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E2F1DFD" w14:textId="3392E887" w:rsidR="00620E3A" w:rsidRPr="0055427F" w:rsidRDefault="00620E3A" w:rsidP="00620E3A">
      <w:pPr>
        <w:jc w:val="center"/>
        <w:rPr>
          <w:b/>
          <w:color w:val="000000" w:themeColor="text1"/>
          <w:sz w:val="32"/>
          <w:lang w:val="el-GR"/>
        </w:rPr>
      </w:pPr>
      <w:bookmarkStart w:id="0" w:name="_Toc375058496"/>
      <w:bookmarkStart w:id="1" w:name="_Toc418166314"/>
      <w:bookmarkStart w:id="2" w:name="_Ref88122496"/>
      <w:r w:rsidRPr="0055427F">
        <w:rPr>
          <w:b/>
          <w:color w:val="000000" w:themeColor="text1"/>
          <w:sz w:val="32"/>
          <w:lang w:val="el-GR"/>
        </w:rPr>
        <w:t>Διακήρυξη</w:t>
      </w:r>
    </w:p>
    <w:p w14:paraId="609E2D81" w14:textId="77777777" w:rsidR="00620E3A" w:rsidRPr="0053218B" w:rsidRDefault="00620E3A" w:rsidP="00620E3A">
      <w:pPr>
        <w:jc w:val="center"/>
        <w:rPr>
          <w:rFonts w:cs="Tahoma"/>
          <w:b/>
          <w:sz w:val="32"/>
          <w:szCs w:val="32"/>
          <w:lang w:val="el-GR"/>
        </w:rPr>
      </w:pPr>
      <w:r w:rsidRPr="0053218B">
        <w:rPr>
          <w:rFonts w:cs="Tahoma"/>
          <w:b/>
          <w:sz w:val="32"/>
          <w:szCs w:val="32"/>
          <w:lang w:val="el-GR"/>
        </w:rPr>
        <w:t xml:space="preserve">Ηλεκτρονικού Ανοικτού </w:t>
      </w:r>
      <w:r>
        <w:rPr>
          <w:rFonts w:cs="Tahoma"/>
          <w:b/>
          <w:sz w:val="32"/>
          <w:szCs w:val="32"/>
          <w:lang w:val="el-GR"/>
        </w:rPr>
        <w:t xml:space="preserve">Διεθνούς </w:t>
      </w:r>
      <w:r w:rsidRPr="0053218B">
        <w:rPr>
          <w:rFonts w:cs="Tahoma"/>
          <w:b/>
          <w:sz w:val="32"/>
          <w:szCs w:val="32"/>
          <w:lang w:val="el-GR"/>
        </w:rPr>
        <w:t>Άνω των Ορίων Διαγωνισμού</w:t>
      </w:r>
    </w:p>
    <w:p w14:paraId="2F44895A" w14:textId="11BD7A02" w:rsidR="00620E3A" w:rsidRPr="00603221" w:rsidRDefault="00620E3A" w:rsidP="00620E3A">
      <w:pPr>
        <w:jc w:val="center"/>
        <w:rPr>
          <w:rFonts w:cs="Tahoma"/>
          <w:b/>
          <w:iCs/>
          <w:sz w:val="32"/>
          <w:szCs w:val="32"/>
          <w:lang w:val="el-GR"/>
        </w:rPr>
      </w:pPr>
      <w:r w:rsidRPr="0053218B">
        <w:rPr>
          <w:rFonts w:cs="Tahoma"/>
          <w:b/>
          <w:sz w:val="32"/>
          <w:szCs w:val="32"/>
          <w:lang w:val="el-GR"/>
        </w:rPr>
        <w:t xml:space="preserve">για το Έργο </w:t>
      </w:r>
      <w:r w:rsidRPr="0053218B">
        <w:rPr>
          <w:rFonts w:cs="Tahoma"/>
          <w:b/>
          <w:iCs/>
          <w:sz w:val="32"/>
          <w:szCs w:val="32"/>
          <w:lang w:val="el-GR"/>
        </w:rPr>
        <w:t>«</w:t>
      </w:r>
      <w:r w:rsidRPr="0053218B">
        <w:rPr>
          <w:rFonts w:cs="Tahoma"/>
          <w:b/>
          <w:bCs/>
          <w:sz w:val="32"/>
          <w:szCs w:val="32"/>
          <w:lang w:val="el-GR"/>
        </w:rPr>
        <w:t>Ψηφιακή Διαχείριση του πολιτισμικού αποθέματος του Φιλοτελικού και Ταχυδρομικού Μουσείου</w:t>
      </w:r>
      <w:r w:rsidRPr="0053218B">
        <w:rPr>
          <w:rFonts w:cs="Tahoma"/>
          <w:b/>
          <w:iCs/>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620E3A" w:rsidRPr="00DF02B0" w14:paraId="5E7366A6" w14:textId="77777777" w:rsidTr="00620E3A">
        <w:tc>
          <w:tcPr>
            <w:tcW w:w="2830" w:type="dxa"/>
            <w:shd w:val="clear" w:color="auto" w:fill="auto"/>
            <w:vAlign w:val="bottom"/>
          </w:tcPr>
          <w:p w14:paraId="73561337" w14:textId="77777777" w:rsidR="00620E3A" w:rsidRPr="00603221" w:rsidRDefault="00620E3A" w:rsidP="00620E3A">
            <w:pPr>
              <w:autoSpaceDE w:val="0"/>
              <w:autoSpaceDN w:val="0"/>
              <w:adjustRightInd w:val="0"/>
              <w:spacing w:before="120" w:after="0"/>
              <w:jc w:val="right"/>
              <w:rPr>
                <w:rFonts w:cs="Tahoma"/>
                <w:b/>
                <w:color w:val="000000"/>
                <w:szCs w:val="22"/>
              </w:rPr>
            </w:pPr>
            <w:proofErr w:type="spellStart"/>
            <w:r w:rsidRPr="00603221">
              <w:rPr>
                <w:rFonts w:cs="Tahoma"/>
                <w:b/>
                <w:color w:val="000000"/>
                <w:szCs w:val="22"/>
              </w:rPr>
              <w:t>Κωδ</w:t>
            </w:r>
            <w:proofErr w:type="spellEnd"/>
            <w:r w:rsidRPr="00603221">
              <w:rPr>
                <w:rFonts w:cs="Tahoma"/>
                <w:b/>
                <w:color w:val="000000"/>
                <w:szCs w:val="22"/>
              </w:rPr>
              <w:t xml:space="preserve">. ΟΠΣ: </w:t>
            </w:r>
          </w:p>
        </w:tc>
        <w:tc>
          <w:tcPr>
            <w:tcW w:w="6798" w:type="dxa"/>
            <w:gridSpan w:val="2"/>
            <w:shd w:val="clear" w:color="auto" w:fill="auto"/>
            <w:vAlign w:val="bottom"/>
          </w:tcPr>
          <w:p w14:paraId="482C16CC" w14:textId="77777777" w:rsidR="00620E3A" w:rsidRPr="00B43E2E" w:rsidRDefault="00620E3A" w:rsidP="00620E3A">
            <w:pPr>
              <w:autoSpaceDE w:val="0"/>
              <w:autoSpaceDN w:val="0"/>
              <w:adjustRightInd w:val="0"/>
              <w:spacing w:before="120" w:after="0"/>
              <w:rPr>
                <w:rFonts w:cs="Tahoma"/>
                <w:b/>
                <w:szCs w:val="22"/>
                <w:highlight w:val="cyan"/>
                <w:lang w:val="el-GR"/>
              </w:rPr>
            </w:pPr>
            <w:r w:rsidRPr="00B43E2E">
              <w:rPr>
                <w:rFonts w:cs="Tahoma"/>
                <w:b/>
                <w:szCs w:val="22"/>
                <w:lang w:val="el-GR"/>
              </w:rPr>
              <w:t>5150253</w:t>
            </w:r>
          </w:p>
        </w:tc>
      </w:tr>
      <w:tr w:rsidR="00620E3A" w:rsidRPr="00DF02B0" w14:paraId="7F5F5C6C" w14:textId="77777777" w:rsidTr="00620E3A">
        <w:tc>
          <w:tcPr>
            <w:tcW w:w="2830" w:type="dxa"/>
            <w:shd w:val="clear" w:color="auto" w:fill="auto"/>
            <w:vAlign w:val="bottom"/>
          </w:tcPr>
          <w:p w14:paraId="0C35E6A5" w14:textId="77777777" w:rsidR="00620E3A" w:rsidRPr="00603221" w:rsidRDefault="00620E3A" w:rsidP="00620E3A">
            <w:pPr>
              <w:autoSpaceDE w:val="0"/>
              <w:autoSpaceDN w:val="0"/>
              <w:adjustRightInd w:val="0"/>
              <w:spacing w:before="120" w:after="0"/>
              <w:jc w:val="right"/>
              <w:rPr>
                <w:rFonts w:cs="Tahoma"/>
                <w:b/>
                <w:color w:val="000000"/>
                <w:szCs w:val="22"/>
              </w:rPr>
            </w:pPr>
            <w:r w:rsidRPr="00603221">
              <w:rPr>
                <w:rFonts w:cs="Tahoma"/>
                <w:b/>
                <w:color w:val="000000"/>
                <w:szCs w:val="22"/>
              </w:rPr>
              <w:t>Επ</w:t>
            </w:r>
            <w:proofErr w:type="spellStart"/>
            <w:r w:rsidRPr="00603221">
              <w:rPr>
                <w:rFonts w:cs="Tahoma"/>
                <w:b/>
                <w:color w:val="000000"/>
                <w:szCs w:val="22"/>
              </w:rPr>
              <w:t>ιχειρησι</w:t>
            </w:r>
            <w:proofErr w:type="spellEnd"/>
            <w:r w:rsidRPr="00603221">
              <w:rPr>
                <w:rFonts w:cs="Tahoma"/>
                <w:b/>
                <w:color w:val="000000"/>
                <w:szCs w:val="22"/>
              </w:rPr>
              <w:t xml:space="preserve">ακό </w:t>
            </w:r>
            <w:proofErr w:type="spellStart"/>
            <w:r w:rsidRPr="00603221">
              <w:rPr>
                <w:rFonts w:cs="Tahoma"/>
                <w:b/>
                <w:color w:val="000000"/>
                <w:szCs w:val="22"/>
              </w:rPr>
              <w:t>Πρόγρ</w:t>
            </w:r>
            <w:proofErr w:type="spellEnd"/>
            <w:r w:rsidRPr="00603221">
              <w:rPr>
                <w:rFonts w:cs="Tahoma"/>
                <w:b/>
                <w:color w:val="000000"/>
                <w:szCs w:val="22"/>
              </w:rPr>
              <w:t>αμμα:</w:t>
            </w:r>
          </w:p>
        </w:tc>
        <w:tc>
          <w:tcPr>
            <w:tcW w:w="6798" w:type="dxa"/>
            <w:gridSpan w:val="2"/>
            <w:shd w:val="clear" w:color="auto" w:fill="auto"/>
            <w:vAlign w:val="center"/>
          </w:tcPr>
          <w:p w14:paraId="0ADDF07B" w14:textId="77777777" w:rsidR="00620E3A" w:rsidRPr="009B5EE2" w:rsidRDefault="00620E3A" w:rsidP="00620E3A">
            <w:pPr>
              <w:autoSpaceDE w:val="0"/>
              <w:autoSpaceDN w:val="0"/>
              <w:adjustRightInd w:val="0"/>
              <w:spacing w:before="120" w:after="0"/>
              <w:rPr>
                <w:rFonts w:cs="Tahoma"/>
                <w:color w:val="000000"/>
                <w:szCs w:val="22"/>
                <w:lang w:val="el-GR"/>
              </w:rPr>
            </w:pPr>
            <w:r>
              <w:rPr>
                <w:bCs/>
                <w:szCs w:val="22"/>
                <w:lang w:val="el-GR"/>
              </w:rPr>
              <w:t>ΜΕΤΑΡΡΥΘΜΙΣΗ ΔΗΜΟΣΙΟΥ ΤΟΜΕΑ</w:t>
            </w:r>
          </w:p>
        </w:tc>
      </w:tr>
      <w:tr w:rsidR="00620E3A" w:rsidRPr="00685DEA" w14:paraId="025CC2AC" w14:textId="77777777" w:rsidTr="00620E3A">
        <w:tc>
          <w:tcPr>
            <w:tcW w:w="2830" w:type="dxa"/>
            <w:shd w:val="clear" w:color="auto" w:fill="auto"/>
            <w:vAlign w:val="bottom"/>
          </w:tcPr>
          <w:p w14:paraId="08698EDA" w14:textId="77777777" w:rsidR="00620E3A" w:rsidRPr="00603221" w:rsidRDefault="00620E3A" w:rsidP="00620E3A">
            <w:pPr>
              <w:autoSpaceDE w:val="0"/>
              <w:autoSpaceDN w:val="0"/>
              <w:adjustRightInd w:val="0"/>
              <w:spacing w:before="120" w:after="0"/>
              <w:jc w:val="right"/>
              <w:rPr>
                <w:rFonts w:cs="Tahoma"/>
                <w:b/>
                <w:color w:val="000000"/>
                <w:szCs w:val="22"/>
              </w:rPr>
            </w:pPr>
            <w:proofErr w:type="spellStart"/>
            <w:r w:rsidRPr="00603221">
              <w:rPr>
                <w:rFonts w:cs="Tahoma"/>
                <w:b/>
                <w:color w:val="000000"/>
                <w:szCs w:val="22"/>
              </w:rPr>
              <w:t>Προϋ</w:t>
            </w:r>
            <w:proofErr w:type="spellEnd"/>
            <w:r w:rsidRPr="00603221">
              <w:rPr>
                <w:rFonts w:cs="Tahoma"/>
                <w:b/>
                <w:color w:val="000000"/>
                <w:szCs w:val="22"/>
              </w:rPr>
              <w:t>πολογισμός</w:t>
            </w:r>
            <w:r w:rsidRPr="00603221">
              <w:rPr>
                <w:rFonts w:cs="Tahoma"/>
                <w:b/>
                <w:color w:val="000000"/>
                <w:szCs w:val="22"/>
                <w:lang w:val="el-GR"/>
              </w:rPr>
              <w:t>-Εκτιμώμενη αξία σύμβασης</w:t>
            </w:r>
            <w:r w:rsidRPr="00603221">
              <w:rPr>
                <w:rFonts w:cs="Tahoma"/>
                <w:b/>
                <w:color w:val="000000"/>
                <w:szCs w:val="22"/>
              </w:rPr>
              <w:t>:</w:t>
            </w:r>
          </w:p>
          <w:p w14:paraId="5499FF29" w14:textId="77777777" w:rsidR="00620E3A" w:rsidRPr="00603221" w:rsidRDefault="00620E3A" w:rsidP="00620E3A">
            <w:pPr>
              <w:autoSpaceDE w:val="0"/>
              <w:autoSpaceDN w:val="0"/>
              <w:adjustRightInd w:val="0"/>
              <w:spacing w:before="120" w:after="0"/>
              <w:jc w:val="right"/>
              <w:rPr>
                <w:rFonts w:cs="Tahoma"/>
                <w:b/>
                <w:color w:val="000000"/>
                <w:szCs w:val="22"/>
              </w:rPr>
            </w:pPr>
          </w:p>
        </w:tc>
        <w:tc>
          <w:tcPr>
            <w:tcW w:w="6798" w:type="dxa"/>
            <w:gridSpan w:val="2"/>
            <w:shd w:val="clear" w:color="auto" w:fill="auto"/>
            <w:vAlign w:val="bottom"/>
          </w:tcPr>
          <w:p w14:paraId="32DEAA0D" w14:textId="77777777" w:rsidR="00620E3A" w:rsidRDefault="00620E3A" w:rsidP="00620E3A">
            <w:pPr>
              <w:pStyle w:val="TabletextChar"/>
              <w:spacing w:before="120" w:after="0" w:line="240" w:lineRule="auto"/>
              <w:rPr>
                <w:rFonts w:cs="Tahoma"/>
                <w:sz w:val="22"/>
                <w:szCs w:val="22"/>
              </w:rPr>
            </w:pPr>
            <w:r w:rsidRPr="008D1CFE">
              <w:rPr>
                <w:rFonts w:cs="Tahoma"/>
                <w:sz w:val="22"/>
                <w:szCs w:val="22"/>
              </w:rPr>
              <w:t>Προϋπολογισμός Έργου - εκτιμώμενη αξία σύμβασης</w:t>
            </w:r>
          </w:p>
          <w:p w14:paraId="232E8C9E" w14:textId="77777777" w:rsidR="00620E3A" w:rsidRPr="00603221" w:rsidRDefault="00620E3A" w:rsidP="00620E3A">
            <w:pPr>
              <w:pStyle w:val="TabletextChar"/>
              <w:spacing w:before="120" w:after="0" w:line="240" w:lineRule="auto"/>
              <w:rPr>
                <w:rFonts w:cs="Tahoma"/>
                <w:b/>
                <w:bCs/>
                <w:color w:val="000000"/>
                <w:sz w:val="22"/>
                <w:szCs w:val="22"/>
                <w:lang w:eastAsia="el-GR"/>
              </w:rPr>
            </w:pPr>
            <w:r w:rsidRPr="00577172">
              <w:rPr>
                <w:rFonts w:cs="Tahoma"/>
                <w:b/>
                <w:sz w:val="22"/>
                <w:szCs w:val="22"/>
              </w:rPr>
              <w:t>1.096.000,00</w:t>
            </w:r>
            <w:r w:rsidRPr="00577172">
              <w:rPr>
                <w:rFonts w:cs="Tahoma"/>
                <w:b/>
                <w:bCs/>
                <w:color w:val="000000"/>
                <w:sz w:val="22"/>
                <w:szCs w:val="22"/>
                <w:lang w:eastAsia="el-GR"/>
              </w:rPr>
              <w:t xml:space="preserve">€ </w:t>
            </w:r>
            <w:r w:rsidRPr="00AC1A3E">
              <w:rPr>
                <w:rFonts w:cs="Tahoma"/>
                <w:sz w:val="22"/>
                <w:szCs w:val="22"/>
              </w:rPr>
              <w:t>μη</w:t>
            </w:r>
            <w:r w:rsidRPr="00430D5A">
              <w:rPr>
                <w:rFonts w:cs="Tahoma"/>
                <w:sz w:val="22"/>
                <w:szCs w:val="22"/>
              </w:rPr>
              <w:t xml:space="preserve"> περιλαμβανομένου ΦΠΑ , προϋπολογισμός με ΦΠΑ:</w:t>
            </w:r>
            <w:r>
              <w:rPr>
                <w:rFonts w:cs="Tahoma"/>
                <w:b/>
                <w:sz w:val="22"/>
                <w:szCs w:val="22"/>
              </w:rPr>
              <w:t>1.359.040</w:t>
            </w:r>
            <w:r w:rsidRPr="00430D5A">
              <w:rPr>
                <w:rFonts w:cs="Tahoma"/>
                <w:b/>
                <w:sz w:val="22"/>
                <w:szCs w:val="22"/>
              </w:rPr>
              <w:t>,00</w:t>
            </w:r>
            <w:r w:rsidRPr="00430D5A">
              <w:rPr>
                <w:rFonts w:cs="Tahoma"/>
                <w:b/>
                <w:bCs/>
                <w:color w:val="000000"/>
                <w:sz w:val="22"/>
                <w:szCs w:val="22"/>
                <w:lang w:eastAsia="el-GR"/>
              </w:rPr>
              <w:t xml:space="preserve">€, ΦΠΑ 24% </w:t>
            </w:r>
            <w:r>
              <w:rPr>
                <w:rFonts w:cs="Tahoma"/>
                <w:b/>
                <w:bCs/>
                <w:color w:val="000000"/>
                <w:sz w:val="22"/>
                <w:szCs w:val="22"/>
                <w:lang w:eastAsia="el-GR"/>
              </w:rPr>
              <w:t>263.04</w:t>
            </w:r>
            <w:r w:rsidRPr="00430D5A">
              <w:rPr>
                <w:rFonts w:cs="Tahoma"/>
                <w:b/>
                <w:bCs/>
                <w:color w:val="000000"/>
                <w:sz w:val="22"/>
                <w:szCs w:val="22"/>
                <w:lang w:eastAsia="el-GR"/>
              </w:rPr>
              <w:t>0,00€</w:t>
            </w:r>
          </w:p>
          <w:p w14:paraId="4BD53F59" w14:textId="77777777" w:rsidR="00620E3A" w:rsidRPr="00603221" w:rsidRDefault="00620E3A" w:rsidP="00620E3A">
            <w:pPr>
              <w:pStyle w:val="Tabletext"/>
              <w:numPr>
                <w:ilvl w:val="0"/>
                <w:numId w:val="16"/>
              </w:numPr>
              <w:spacing w:before="120" w:after="0"/>
              <w:ind w:left="242" w:hanging="242"/>
              <w:jc w:val="both"/>
              <w:rPr>
                <w:rFonts w:cs="Tahoma"/>
                <w:b/>
                <w:bCs/>
                <w:color w:val="000000"/>
                <w:sz w:val="22"/>
                <w:szCs w:val="22"/>
                <w:lang w:eastAsia="el-GR"/>
              </w:rPr>
            </w:pPr>
            <w:r w:rsidRPr="00603221">
              <w:rPr>
                <w:rFonts w:cs="Tahoma"/>
                <w:sz w:val="22"/>
                <w:szCs w:val="22"/>
              </w:rPr>
              <w:t>προϋπολογισμός αρχικού έργο</w:t>
            </w:r>
            <w:r>
              <w:rPr>
                <w:rFonts w:cs="Tahoma"/>
                <w:sz w:val="22"/>
                <w:szCs w:val="22"/>
              </w:rPr>
              <w:t xml:space="preserve"> </w:t>
            </w:r>
            <w:r w:rsidRPr="00430D5A">
              <w:rPr>
                <w:rFonts w:cs="Tahoma"/>
                <w:b/>
                <w:sz w:val="22"/>
                <w:szCs w:val="22"/>
              </w:rPr>
              <w:t>685.000,00</w:t>
            </w:r>
            <w:r w:rsidRPr="00430D5A">
              <w:rPr>
                <w:rFonts w:cs="Tahoma"/>
                <w:b/>
                <w:bCs/>
                <w:color w:val="000000"/>
                <w:sz w:val="22"/>
                <w:szCs w:val="22"/>
                <w:lang w:eastAsia="el-GR"/>
              </w:rPr>
              <w:t>€</w:t>
            </w:r>
            <w:r w:rsidRPr="00603221">
              <w:rPr>
                <w:rFonts w:cs="Tahoma"/>
                <w:b/>
                <w:bCs/>
                <w:color w:val="000000"/>
                <w:sz w:val="22"/>
                <w:szCs w:val="22"/>
                <w:lang w:eastAsia="el-GR"/>
              </w:rPr>
              <w:t xml:space="preserve"> </w:t>
            </w:r>
            <w:r w:rsidRPr="00603221">
              <w:rPr>
                <w:rFonts w:cs="Tahoma"/>
                <w:sz w:val="22"/>
                <w:szCs w:val="22"/>
              </w:rPr>
              <w:t xml:space="preserve">μη περιλαμβανομένου ΦΠΑ (Προϋπολογισμός με ΦΠΑ: </w:t>
            </w:r>
            <w:r>
              <w:rPr>
                <w:rFonts w:cs="Tahoma"/>
                <w:b/>
                <w:bCs/>
                <w:color w:val="000000"/>
                <w:sz w:val="22"/>
                <w:szCs w:val="22"/>
                <w:highlight w:val="magenta"/>
                <w:lang w:eastAsia="el-GR"/>
              </w:rPr>
              <w:t xml:space="preserve"> </w:t>
            </w:r>
            <w:r w:rsidRPr="00430D5A">
              <w:rPr>
                <w:rFonts w:cs="Tahoma"/>
                <w:b/>
                <w:bCs/>
                <w:color w:val="000000"/>
                <w:sz w:val="22"/>
                <w:szCs w:val="22"/>
                <w:lang w:eastAsia="el-GR"/>
              </w:rPr>
              <w:t>849.400,00€</w:t>
            </w:r>
            <w:r w:rsidRPr="00603221">
              <w:rPr>
                <w:rFonts w:cs="Tahoma"/>
                <w:b/>
                <w:bCs/>
                <w:color w:val="000000"/>
                <w:sz w:val="22"/>
                <w:szCs w:val="22"/>
                <w:lang w:eastAsia="el-GR"/>
              </w:rPr>
              <w:t xml:space="preserve"> </w:t>
            </w:r>
            <w:r w:rsidRPr="00430D5A">
              <w:rPr>
                <w:rFonts w:cs="Tahoma"/>
                <w:b/>
                <w:bCs/>
                <w:color w:val="000000"/>
                <w:sz w:val="22"/>
                <w:szCs w:val="22"/>
                <w:lang w:eastAsia="el-GR"/>
              </w:rPr>
              <w:t xml:space="preserve">, ΦΠΑ </w:t>
            </w:r>
            <w:r w:rsidRPr="00430D5A">
              <w:rPr>
                <w:rFonts w:cs="Tahoma"/>
                <w:b/>
                <w:bCs/>
                <w:sz w:val="22"/>
                <w:szCs w:val="22"/>
              </w:rPr>
              <w:t>24%</w:t>
            </w:r>
            <w:r w:rsidRPr="00430D5A">
              <w:rPr>
                <w:rFonts w:cs="Tahoma"/>
                <w:b/>
                <w:bCs/>
                <w:color w:val="000000"/>
                <w:sz w:val="22"/>
                <w:szCs w:val="22"/>
                <w:lang w:eastAsia="el-GR"/>
              </w:rPr>
              <w:t xml:space="preserve"> 164.400,00€</w:t>
            </w:r>
            <w:r w:rsidRPr="00430D5A">
              <w:rPr>
                <w:rFonts w:cs="Tahoma"/>
                <w:color w:val="000000"/>
                <w:sz w:val="22"/>
                <w:szCs w:val="22"/>
                <w:lang w:eastAsia="el-GR"/>
              </w:rPr>
              <w:t>)</w:t>
            </w:r>
          </w:p>
          <w:p w14:paraId="4EEC0AC7" w14:textId="77777777" w:rsidR="00620E3A" w:rsidRPr="00972EBC" w:rsidRDefault="00620E3A" w:rsidP="00620E3A">
            <w:pPr>
              <w:pStyle w:val="Tabletext"/>
              <w:numPr>
                <w:ilvl w:val="0"/>
                <w:numId w:val="16"/>
              </w:numPr>
              <w:spacing w:before="120" w:after="0"/>
              <w:ind w:left="242" w:hanging="242"/>
              <w:jc w:val="both"/>
              <w:rPr>
                <w:rFonts w:cs="Tahoma"/>
                <w:b/>
                <w:color w:val="000000"/>
                <w:szCs w:val="22"/>
              </w:rPr>
            </w:pPr>
            <w:r w:rsidRPr="00603221">
              <w:rPr>
                <w:rFonts w:cs="Tahoma"/>
                <w:sz w:val="22"/>
                <w:szCs w:val="22"/>
              </w:rPr>
              <w:t>Προϋπολογισμός δικαιώματος προαίρεσης</w:t>
            </w:r>
            <w:r w:rsidRPr="0005488E">
              <w:rPr>
                <w:rFonts w:cs="Tahoma"/>
                <w:sz w:val="22"/>
                <w:szCs w:val="22"/>
              </w:rPr>
              <w:t xml:space="preserve"> </w:t>
            </w:r>
            <w:r>
              <w:rPr>
                <w:rFonts w:cs="Tahoma"/>
                <w:sz w:val="22"/>
                <w:szCs w:val="22"/>
              </w:rPr>
              <w:t xml:space="preserve">αύξησης </w:t>
            </w:r>
            <w:r w:rsidRPr="00447C48">
              <w:rPr>
                <w:rFonts w:cs="Tahoma"/>
                <w:sz w:val="22"/>
                <w:szCs w:val="22"/>
              </w:rPr>
              <w:t>φυσικού αντικειμένου</w:t>
            </w:r>
            <w:r w:rsidRPr="00603221">
              <w:rPr>
                <w:rFonts w:cs="Tahoma"/>
                <w:sz w:val="22"/>
                <w:szCs w:val="22"/>
              </w:rPr>
              <w:t xml:space="preserve">: έως </w:t>
            </w:r>
            <w:r w:rsidRPr="00972EBC">
              <w:rPr>
                <w:rFonts w:cs="Tahoma"/>
                <w:b/>
                <w:sz w:val="22"/>
                <w:szCs w:val="22"/>
              </w:rPr>
              <w:t>205.500,00</w:t>
            </w:r>
            <w:r w:rsidRPr="00972EBC">
              <w:rPr>
                <w:rFonts w:cs="Tahoma"/>
                <w:b/>
                <w:bCs/>
                <w:color w:val="000000"/>
                <w:sz w:val="22"/>
                <w:szCs w:val="22"/>
                <w:lang w:eastAsia="el-GR"/>
              </w:rPr>
              <w:t>€</w:t>
            </w:r>
            <w:r w:rsidRPr="00972EBC">
              <w:rPr>
                <w:rFonts w:cs="Tahoma"/>
                <w:sz w:val="22"/>
                <w:szCs w:val="22"/>
              </w:rPr>
              <w:t xml:space="preserve"> μη περιλαμβανομένου ΦΠΑ (Προϋπολογισμός με ΦΠΑ: </w:t>
            </w:r>
            <w:r>
              <w:rPr>
                <w:rFonts w:cs="Tahoma"/>
                <w:b/>
                <w:sz w:val="22"/>
                <w:szCs w:val="22"/>
              </w:rPr>
              <w:t>254.82</w:t>
            </w:r>
            <w:r w:rsidRPr="00430D5A">
              <w:rPr>
                <w:rFonts w:cs="Tahoma"/>
                <w:b/>
                <w:sz w:val="22"/>
                <w:szCs w:val="22"/>
              </w:rPr>
              <w:t>0,00</w:t>
            </w:r>
            <w:r w:rsidRPr="00430D5A">
              <w:rPr>
                <w:rFonts w:cs="Tahoma"/>
                <w:b/>
                <w:bCs/>
                <w:color w:val="000000"/>
                <w:sz w:val="22"/>
                <w:szCs w:val="22"/>
                <w:lang w:eastAsia="el-GR"/>
              </w:rPr>
              <w:t>€</w:t>
            </w:r>
            <w:r w:rsidRPr="00603221">
              <w:rPr>
                <w:rFonts w:cs="Tahoma"/>
                <w:b/>
                <w:bCs/>
                <w:color w:val="000000"/>
                <w:sz w:val="22"/>
                <w:szCs w:val="22"/>
                <w:lang w:eastAsia="el-GR"/>
              </w:rPr>
              <w:t xml:space="preserve">, </w:t>
            </w:r>
            <w:r>
              <w:rPr>
                <w:rFonts w:cs="Tahoma"/>
                <w:b/>
                <w:bCs/>
                <w:color w:val="000000"/>
                <w:sz w:val="22"/>
                <w:szCs w:val="22"/>
                <w:lang w:eastAsia="el-GR"/>
              </w:rPr>
              <w:t xml:space="preserve"> </w:t>
            </w:r>
            <w:r w:rsidRPr="00972EBC">
              <w:rPr>
                <w:rFonts w:cs="Tahoma"/>
                <w:b/>
                <w:bCs/>
                <w:color w:val="000000"/>
                <w:sz w:val="22"/>
                <w:szCs w:val="22"/>
                <w:lang w:eastAsia="el-GR"/>
              </w:rPr>
              <w:t xml:space="preserve"> , ΦΠΑ </w:t>
            </w:r>
            <w:r w:rsidRPr="00972EBC">
              <w:rPr>
                <w:rFonts w:cs="Tahoma"/>
                <w:b/>
                <w:bCs/>
                <w:sz w:val="22"/>
                <w:szCs w:val="22"/>
              </w:rPr>
              <w:t>24%</w:t>
            </w:r>
            <w:r w:rsidRPr="00972EBC">
              <w:rPr>
                <w:rFonts w:cs="Tahoma"/>
                <w:b/>
                <w:bCs/>
                <w:color w:val="000000"/>
                <w:sz w:val="22"/>
                <w:szCs w:val="22"/>
                <w:lang w:eastAsia="el-GR"/>
              </w:rPr>
              <w:t xml:space="preserve">  </w:t>
            </w:r>
            <w:r>
              <w:rPr>
                <w:rFonts w:cs="Tahoma"/>
                <w:b/>
                <w:bCs/>
                <w:color w:val="000000"/>
                <w:sz w:val="22"/>
                <w:szCs w:val="22"/>
                <w:lang w:eastAsia="el-GR"/>
              </w:rPr>
              <w:t>49.320,00</w:t>
            </w:r>
            <w:r w:rsidRPr="00972EBC">
              <w:rPr>
                <w:rFonts w:cs="Tahoma"/>
                <w:b/>
                <w:bCs/>
                <w:color w:val="000000"/>
                <w:sz w:val="22"/>
                <w:szCs w:val="22"/>
                <w:lang w:eastAsia="el-GR"/>
              </w:rPr>
              <w:t>€</w:t>
            </w:r>
            <w:r w:rsidRPr="00972EBC">
              <w:rPr>
                <w:rFonts w:cs="Tahoma"/>
                <w:color w:val="000000"/>
                <w:sz w:val="22"/>
                <w:szCs w:val="22"/>
                <w:lang w:eastAsia="el-GR"/>
              </w:rPr>
              <w:t>)</w:t>
            </w:r>
          </w:p>
          <w:p w14:paraId="50665F24" w14:textId="77777777" w:rsidR="00620E3A" w:rsidRPr="0055427F" w:rsidRDefault="00620E3A" w:rsidP="00620E3A">
            <w:pPr>
              <w:pStyle w:val="Tabletext"/>
              <w:numPr>
                <w:ilvl w:val="0"/>
                <w:numId w:val="16"/>
              </w:numPr>
              <w:spacing w:before="120" w:after="0"/>
              <w:ind w:left="242" w:hanging="242"/>
              <w:jc w:val="both"/>
              <w:rPr>
                <w:b/>
                <w:color w:val="000000"/>
              </w:rPr>
            </w:pPr>
            <w:r w:rsidRPr="00972EBC">
              <w:rPr>
                <w:rFonts w:cs="Tahoma"/>
                <w:sz w:val="22"/>
                <w:szCs w:val="22"/>
              </w:rPr>
              <w:t>Προϋπολογισμός δικαιώματος προαίρεσης υπηρεσιών</w:t>
            </w:r>
            <w:r w:rsidRPr="00365129">
              <w:rPr>
                <w:rFonts w:cs="Tahoma"/>
                <w:sz w:val="22"/>
                <w:szCs w:val="22"/>
              </w:rPr>
              <w:t xml:space="preserve"> συντήρηση</w:t>
            </w:r>
            <w:r>
              <w:rPr>
                <w:rFonts w:cs="Tahoma"/>
                <w:sz w:val="22"/>
                <w:szCs w:val="22"/>
              </w:rPr>
              <w:t>ς</w:t>
            </w:r>
            <w:r w:rsidRPr="00603221">
              <w:rPr>
                <w:rFonts w:cs="Tahoma"/>
                <w:sz w:val="22"/>
                <w:szCs w:val="22"/>
              </w:rPr>
              <w:t>:</w:t>
            </w:r>
            <w:r>
              <w:rPr>
                <w:rFonts w:cs="Tahoma"/>
                <w:sz w:val="22"/>
                <w:szCs w:val="22"/>
              </w:rPr>
              <w:t xml:space="preserve"> </w:t>
            </w:r>
            <w:r w:rsidRPr="00603221">
              <w:rPr>
                <w:rFonts w:cs="Tahoma"/>
                <w:sz w:val="22"/>
                <w:szCs w:val="22"/>
              </w:rPr>
              <w:t xml:space="preserve">έως </w:t>
            </w:r>
            <w:r w:rsidRPr="00430D5A">
              <w:rPr>
                <w:rFonts w:cs="Tahoma"/>
                <w:b/>
                <w:sz w:val="22"/>
                <w:szCs w:val="22"/>
              </w:rPr>
              <w:t>205.500,00</w:t>
            </w:r>
            <w:r w:rsidRPr="00430D5A">
              <w:rPr>
                <w:rFonts w:cs="Tahoma"/>
                <w:b/>
                <w:bCs/>
                <w:color w:val="000000"/>
                <w:sz w:val="22"/>
                <w:szCs w:val="22"/>
                <w:lang w:eastAsia="el-GR"/>
              </w:rPr>
              <w:t>€</w:t>
            </w:r>
            <w:r w:rsidRPr="00603221">
              <w:rPr>
                <w:rFonts w:cs="Tahoma"/>
                <w:sz w:val="22"/>
                <w:szCs w:val="22"/>
              </w:rPr>
              <w:t xml:space="preserve"> μη περιλαμβανομένου ΦΠΑ (Προϋπολογισμός με ΦΠΑ: </w:t>
            </w:r>
            <w:r>
              <w:rPr>
                <w:rFonts w:cs="Tahoma"/>
                <w:b/>
                <w:sz w:val="22"/>
                <w:szCs w:val="22"/>
              </w:rPr>
              <w:t>254.82</w:t>
            </w:r>
            <w:r w:rsidRPr="00430D5A">
              <w:rPr>
                <w:rFonts w:cs="Tahoma"/>
                <w:b/>
                <w:sz w:val="22"/>
                <w:szCs w:val="22"/>
              </w:rPr>
              <w:t>0,00</w:t>
            </w:r>
            <w:r w:rsidRPr="00430D5A">
              <w:rPr>
                <w:rFonts w:cs="Tahoma"/>
                <w:b/>
                <w:bCs/>
                <w:color w:val="000000"/>
                <w:sz w:val="22"/>
                <w:szCs w:val="22"/>
                <w:lang w:eastAsia="el-GR"/>
              </w:rPr>
              <w:t>€</w:t>
            </w:r>
            <w:r w:rsidRPr="00603221">
              <w:rPr>
                <w:rFonts w:cs="Tahoma"/>
                <w:b/>
                <w:bCs/>
                <w:color w:val="000000"/>
                <w:sz w:val="22"/>
                <w:szCs w:val="22"/>
                <w:lang w:eastAsia="el-GR"/>
              </w:rPr>
              <w:t>, ΦΠΑ</w:t>
            </w:r>
            <w:r>
              <w:rPr>
                <w:rFonts w:cs="Tahoma"/>
                <w:b/>
                <w:bCs/>
                <w:color w:val="000000"/>
                <w:sz w:val="22"/>
                <w:szCs w:val="22"/>
                <w:lang w:eastAsia="el-GR"/>
              </w:rPr>
              <w:t xml:space="preserve"> </w:t>
            </w:r>
            <w:r w:rsidRPr="00430D5A">
              <w:rPr>
                <w:rFonts w:cs="Tahoma"/>
                <w:b/>
                <w:bCs/>
                <w:sz w:val="22"/>
                <w:szCs w:val="22"/>
              </w:rPr>
              <w:t>24%</w:t>
            </w:r>
            <w:r w:rsidRPr="00603221">
              <w:rPr>
                <w:rFonts w:cs="Tahoma"/>
                <w:b/>
                <w:bCs/>
                <w:color w:val="000000"/>
                <w:sz w:val="22"/>
                <w:szCs w:val="22"/>
                <w:lang w:eastAsia="el-GR"/>
              </w:rPr>
              <w:t xml:space="preserve"> </w:t>
            </w:r>
            <w:r w:rsidRPr="00430D5A">
              <w:rPr>
                <w:rFonts w:cs="Tahoma"/>
                <w:b/>
                <w:bCs/>
                <w:color w:val="000000"/>
                <w:sz w:val="22"/>
                <w:szCs w:val="22"/>
                <w:lang w:eastAsia="el-GR"/>
              </w:rPr>
              <w:t>49.320,00€</w:t>
            </w:r>
            <w:r w:rsidRPr="00430D5A">
              <w:rPr>
                <w:rFonts w:cs="Tahoma"/>
                <w:color w:val="000000"/>
                <w:sz w:val="22"/>
                <w:szCs w:val="22"/>
                <w:lang w:eastAsia="el-GR"/>
              </w:rPr>
              <w:t>)</w:t>
            </w:r>
          </w:p>
        </w:tc>
      </w:tr>
      <w:tr w:rsidR="00620E3A" w:rsidRPr="00DF02B0" w14:paraId="5328D638" w14:textId="77777777" w:rsidTr="00620E3A">
        <w:tc>
          <w:tcPr>
            <w:tcW w:w="2830" w:type="dxa"/>
            <w:shd w:val="clear" w:color="auto" w:fill="auto"/>
            <w:vAlign w:val="bottom"/>
          </w:tcPr>
          <w:p w14:paraId="3BA4E4C0" w14:textId="77777777" w:rsidR="00620E3A" w:rsidRPr="00603221" w:rsidRDefault="00620E3A" w:rsidP="00620E3A">
            <w:pPr>
              <w:autoSpaceDE w:val="0"/>
              <w:autoSpaceDN w:val="0"/>
              <w:adjustRightInd w:val="0"/>
              <w:spacing w:before="120" w:after="0"/>
              <w:jc w:val="right"/>
              <w:rPr>
                <w:rFonts w:cs="Tahoma"/>
                <w:b/>
                <w:color w:val="000000"/>
                <w:szCs w:val="22"/>
                <w:highlight w:val="cyan"/>
              </w:rPr>
            </w:pPr>
            <w:r w:rsidRPr="00603221">
              <w:rPr>
                <w:rFonts w:cs="Tahoma"/>
                <w:b/>
                <w:color w:val="000000"/>
                <w:szCs w:val="22"/>
                <w:lang w:val="en-US"/>
              </w:rPr>
              <w:t>CPV</w:t>
            </w:r>
            <w:r w:rsidRPr="00603221">
              <w:rPr>
                <w:rFonts w:cs="Tahoma"/>
                <w:b/>
                <w:color w:val="000000"/>
                <w:szCs w:val="22"/>
              </w:rPr>
              <w:t>:</w:t>
            </w:r>
          </w:p>
        </w:tc>
        <w:tc>
          <w:tcPr>
            <w:tcW w:w="6798" w:type="dxa"/>
            <w:gridSpan w:val="2"/>
            <w:shd w:val="clear" w:color="auto" w:fill="auto"/>
            <w:vAlign w:val="bottom"/>
          </w:tcPr>
          <w:p w14:paraId="3FE8704B" w14:textId="3FD56054" w:rsidR="00620E3A" w:rsidRPr="00C40C6C" w:rsidRDefault="00620E3A" w:rsidP="00620E3A">
            <w:pPr>
              <w:autoSpaceDE w:val="0"/>
              <w:autoSpaceDN w:val="0"/>
              <w:adjustRightInd w:val="0"/>
              <w:spacing w:before="120" w:after="0"/>
              <w:rPr>
                <w:rFonts w:cs="Tahoma"/>
                <w:b/>
                <w:color w:val="000000"/>
                <w:szCs w:val="22"/>
                <w:highlight w:val="cyan"/>
                <w:lang w:val="el-GR"/>
              </w:rPr>
            </w:pPr>
            <w:r w:rsidRPr="004D637A">
              <w:rPr>
                <w:rFonts w:cs="Tahoma"/>
                <w:b/>
                <w:color w:val="000000"/>
                <w:szCs w:val="22"/>
              </w:rPr>
              <w:t>72000000-5</w:t>
            </w:r>
            <w:r>
              <w:rPr>
                <w:rFonts w:cs="Tahoma"/>
                <w:b/>
                <w:color w:val="000000"/>
                <w:szCs w:val="22"/>
              </w:rPr>
              <w:t xml:space="preserve">, </w:t>
            </w:r>
            <w:r w:rsidRPr="004D637A">
              <w:rPr>
                <w:rFonts w:cs="Tahoma"/>
                <w:b/>
                <w:color w:val="000000"/>
                <w:szCs w:val="22"/>
              </w:rPr>
              <w:t>48000000-8</w:t>
            </w:r>
            <w:r>
              <w:rPr>
                <w:rFonts w:cs="Tahoma"/>
                <w:b/>
                <w:color w:val="000000"/>
                <w:szCs w:val="22"/>
              </w:rPr>
              <w:t xml:space="preserve">, </w:t>
            </w:r>
            <w:r w:rsidRPr="004D637A">
              <w:rPr>
                <w:rFonts w:cs="Tahoma"/>
                <w:b/>
                <w:color w:val="000000"/>
                <w:szCs w:val="22"/>
              </w:rPr>
              <w:t>79341000-6</w:t>
            </w:r>
            <w:r>
              <w:rPr>
                <w:rFonts w:cs="Tahoma"/>
                <w:b/>
                <w:color w:val="000000"/>
                <w:szCs w:val="22"/>
              </w:rPr>
              <w:t xml:space="preserve">, </w:t>
            </w:r>
            <w:r w:rsidRPr="004D637A">
              <w:rPr>
                <w:rFonts w:cs="Tahoma"/>
                <w:b/>
                <w:color w:val="000000"/>
                <w:szCs w:val="22"/>
              </w:rPr>
              <w:t>80533100-0</w:t>
            </w:r>
            <w:r w:rsidR="00C40C6C">
              <w:rPr>
                <w:rFonts w:cs="Tahoma"/>
                <w:b/>
                <w:color w:val="000000"/>
                <w:szCs w:val="22"/>
                <w:lang w:val="el-GR"/>
              </w:rPr>
              <w:t xml:space="preserve">, </w:t>
            </w:r>
            <w:r w:rsidR="00C40C6C">
              <w:rPr>
                <w:b/>
              </w:rPr>
              <w:t>79999100-4</w:t>
            </w:r>
            <w:r w:rsidR="00C40C6C">
              <w:rPr>
                <w:b/>
                <w:lang w:val="el-GR"/>
              </w:rPr>
              <w:t>, 79131000-1</w:t>
            </w:r>
          </w:p>
        </w:tc>
      </w:tr>
      <w:tr w:rsidR="00620E3A" w:rsidRPr="00685DEA" w14:paraId="0ADB97FE" w14:textId="77777777" w:rsidTr="00620E3A">
        <w:tc>
          <w:tcPr>
            <w:tcW w:w="2830" w:type="dxa"/>
            <w:shd w:val="clear" w:color="auto" w:fill="auto"/>
            <w:vAlign w:val="bottom"/>
          </w:tcPr>
          <w:p w14:paraId="60AF0E8A" w14:textId="77777777" w:rsidR="00620E3A" w:rsidRPr="00603221" w:rsidRDefault="00620E3A" w:rsidP="00620E3A">
            <w:pPr>
              <w:autoSpaceDE w:val="0"/>
              <w:autoSpaceDN w:val="0"/>
              <w:adjustRightInd w:val="0"/>
              <w:spacing w:before="120" w:after="0"/>
              <w:jc w:val="right"/>
              <w:rPr>
                <w:rFonts w:cs="Tahoma"/>
                <w:b/>
                <w:color w:val="000000"/>
                <w:szCs w:val="22"/>
              </w:rPr>
            </w:pPr>
            <w:proofErr w:type="spellStart"/>
            <w:r w:rsidRPr="00603221">
              <w:rPr>
                <w:rFonts w:cs="Tahoma"/>
                <w:b/>
                <w:color w:val="000000"/>
                <w:szCs w:val="22"/>
              </w:rPr>
              <w:t>Κριτήριο</w:t>
            </w:r>
            <w:proofErr w:type="spellEnd"/>
            <w:r w:rsidRPr="00603221">
              <w:rPr>
                <w:rFonts w:cs="Tahoma"/>
                <w:b/>
                <w:color w:val="000000"/>
                <w:szCs w:val="22"/>
              </w:rPr>
              <w:t xml:space="preserve"> </w:t>
            </w:r>
            <w:proofErr w:type="spellStart"/>
            <w:r w:rsidRPr="00603221">
              <w:rPr>
                <w:rFonts w:cs="Tahoma"/>
                <w:b/>
                <w:color w:val="000000"/>
                <w:szCs w:val="22"/>
              </w:rPr>
              <w:t>Ανάθεσης</w:t>
            </w:r>
            <w:proofErr w:type="spellEnd"/>
            <w:r w:rsidRPr="00603221">
              <w:rPr>
                <w:rFonts w:cs="Tahoma"/>
                <w:b/>
                <w:color w:val="000000"/>
                <w:szCs w:val="22"/>
              </w:rPr>
              <w:t>:</w:t>
            </w:r>
          </w:p>
        </w:tc>
        <w:tc>
          <w:tcPr>
            <w:tcW w:w="6798" w:type="dxa"/>
            <w:gridSpan w:val="2"/>
            <w:shd w:val="clear" w:color="auto" w:fill="auto"/>
            <w:vAlign w:val="bottom"/>
          </w:tcPr>
          <w:p w14:paraId="36CDA910" w14:textId="77777777" w:rsidR="00620E3A" w:rsidRPr="00603221" w:rsidRDefault="00620E3A" w:rsidP="00620E3A">
            <w:pPr>
              <w:autoSpaceDE w:val="0"/>
              <w:autoSpaceDN w:val="0"/>
              <w:adjustRightInd w:val="0"/>
              <w:spacing w:before="120" w:after="0"/>
              <w:rPr>
                <w:rFonts w:cs="Tahoma"/>
                <w:b/>
                <w:color w:val="000000"/>
                <w:szCs w:val="22"/>
                <w:lang w:val="el-GR"/>
              </w:rPr>
            </w:pPr>
            <w:r w:rsidRPr="00430D5A">
              <w:rPr>
                <w:rFonts w:cs="Tahoma"/>
                <w:b/>
                <w:color w:val="000000"/>
                <w:szCs w:val="22"/>
                <w:lang w:val="el-GR"/>
              </w:rPr>
              <w:t>Η πλέον συμφέρουσα από οικονομική άποψη προσφορά βάσει βέλτιστης σχέσης ποιότητας – τιμής</w:t>
            </w:r>
          </w:p>
        </w:tc>
      </w:tr>
      <w:tr w:rsidR="00620E3A" w:rsidRPr="00DF02B0" w:rsidDel="005977E7" w14:paraId="015DF899" w14:textId="77777777" w:rsidTr="00620E3A">
        <w:tc>
          <w:tcPr>
            <w:tcW w:w="2830" w:type="dxa"/>
            <w:shd w:val="clear" w:color="auto" w:fill="auto"/>
            <w:vAlign w:val="bottom"/>
          </w:tcPr>
          <w:p w14:paraId="2562A233" w14:textId="77777777" w:rsidR="00620E3A" w:rsidRPr="00603221" w:rsidRDefault="00620E3A" w:rsidP="00620E3A">
            <w:pPr>
              <w:autoSpaceDE w:val="0"/>
              <w:autoSpaceDN w:val="0"/>
              <w:adjustRightInd w:val="0"/>
              <w:spacing w:before="120" w:after="0"/>
              <w:jc w:val="right"/>
              <w:rPr>
                <w:rFonts w:cs="Tahoma"/>
                <w:b/>
                <w:color w:val="000000"/>
                <w:szCs w:val="22"/>
              </w:rPr>
            </w:pPr>
            <w:proofErr w:type="spellStart"/>
            <w:r w:rsidRPr="00603221">
              <w:rPr>
                <w:rFonts w:cs="Tahoma"/>
                <w:b/>
                <w:color w:val="000000"/>
                <w:szCs w:val="22"/>
              </w:rPr>
              <w:t>Ημερομηνί</w:t>
            </w:r>
            <w:proofErr w:type="spellEnd"/>
            <w:r w:rsidRPr="00603221">
              <w:rPr>
                <w:rFonts w:cs="Tahoma"/>
                <w:b/>
                <w:color w:val="000000"/>
                <w:szCs w:val="22"/>
              </w:rPr>
              <w:t xml:space="preserve">α </w:t>
            </w:r>
            <w:proofErr w:type="spellStart"/>
            <w:r w:rsidRPr="00603221">
              <w:rPr>
                <w:rFonts w:cs="Tahoma"/>
                <w:b/>
                <w:color w:val="000000"/>
                <w:szCs w:val="22"/>
              </w:rPr>
              <w:t>Διενέργει</w:t>
            </w:r>
            <w:proofErr w:type="spellEnd"/>
            <w:r w:rsidRPr="00603221">
              <w:rPr>
                <w:rFonts w:cs="Tahoma"/>
                <w:b/>
                <w:color w:val="000000"/>
                <w:szCs w:val="22"/>
              </w:rPr>
              <w:t>ας:</w:t>
            </w:r>
          </w:p>
        </w:tc>
        <w:tc>
          <w:tcPr>
            <w:tcW w:w="6798" w:type="dxa"/>
            <w:gridSpan w:val="2"/>
            <w:shd w:val="clear" w:color="auto" w:fill="auto"/>
            <w:vAlign w:val="center"/>
          </w:tcPr>
          <w:p w14:paraId="53F53779" w14:textId="2D276287" w:rsidR="00620E3A" w:rsidRPr="00123A65" w:rsidDel="005977E7" w:rsidRDefault="00123A65" w:rsidP="00620E3A">
            <w:pPr>
              <w:autoSpaceDE w:val="0"/>
              <w:autoSpaceDN w:val="0"/>
              <w:adjustRightInd w:val="0"/>
              <w:spacing w:before="120" w:after="0"/>
              <w:jc w:val="left"/>
              <w:rPr>
                <w:rFonts w:cs="Tahoma"/>
                <w:b/>
                <w:color w:val="000000"/>
                <w:szCs w:val="22"/>
                <w:lang w:val="el-GR"/>
              </w:rPr>
            </w:pPr>
            <w:r>
              <w:rPr>
                <w:rFonts w:cs="Tahoma"/>
                <w:b/>
                <w:color w:val="000000"/>
                <w:szCs w:val="22"/>
                <w:lang w:val="el-GR"/>
              </w:rPr>
              <w:t>09-05-2022</w:t>
            </w:r>
          </w:p>
        </w:tc>
      </w:tr>
      <w:tr w:rsidR="00620E3A" w:rsidRPr="00DF02B0" w:rsidDel="005977E7" w14:paraId="0F1DFDF5" w14:textId="77777777" w:rsidTr="00620E3A">
        <w:tc>
          <w:tcPr>
            <w:tcW w:w="7332" w:type="dxa"/>
            <w:gridSpan w:val="2"/>
            <w:tcBorders>
              <w:bottom w:val="nil"/>
            </w:tcBorders>
            <w:shd w:val="clear" w:color="auto" w:fill="auto"/>
            <w:vAlign w:val="bottom"/>
          </w:tcPr>
          <w:p w14:paraId="0D16BEAE" w14:textId="77777777" w:rsidR="00620E3A" w:rsidRPr="00603221" w:rsidRDefault="00620E3A" w:rsidP="00620E3A">
            <w:pPr>
              <w:autoSpaceDE w:val="0"/>
              <w:autoSpaceDN w:val="0"/>
              <w:adjustRightInd w:val="0"/>
              <w:spacing w:before="120" w:after="0"/>
              <w:jc w:val="right"/>
              <w:rPr>
                <w:rFonts w:cs="Tahoma"/>
                <w:b/>
                <w:color w:val="000000"/>
                <w:szCs w:val="22"/>
                <w:highlight w:val="yellow"/>
              </w:rPr>
            </w:pPr>
            <w:proofErr w:type="spellStart"/>
            <w:r w:rsidRPr="00603221">
              <w:rPr>
                <w:rFonts w:cs="Tahoma"/>
                <w:b/>
                <w:color w:val="000000"/>
                <w:szCs w:val="22"/>
              </w:rPr>
              <w:t>Ημερομηνί</w:t>
            </w:r>
            <w:proofErr w:type="spellEnd"/>
            <w:r w:rsidRPr="00603221">
              <w:rPr>
                <w:rFonts w:cs="Tahoma"/>
                <w:b/>
                <w:color w:val="000000"/>
                <w:szCs w:val="22"/>
              </w:rPr>
              <w:t xml:space="preserve">α </w:t>
            </w:r>
            <w:proofErr w:type="spellStart"/>
            <w:r w:rsidRPr="00603221">
              <w:rPr>
                <w:rFonts w:cs="Tahoma"/>
                <w:b/>
                <w:color w:val="000000"/>
                <w:szCs w:val="22"/>
              </w:rPr>
              <w:t>Ανάρτησης</w:t>
            </w:r>
            <w:proofErr w:type="spellEnd"/>
            <w:r w:rsidRPr="00603221">
              <w:rPr>
                <w:rFonts w:cs="Tahoma"/>
                <w:b/>
                <w:color w:val="000000"/>
                <w:szCs w:val="22"/>
              </w:rPr>
              <w:t xml:space="preserve"> </w:t>
            </w:r>
            <w:proofErr w:type="spellStart"/>
            <w:r w:rsidRPr="00603221">
              <w:rPr>
                <w:rFonts w:cs="Tahoma"/>
                <w:b/>
                <w:color w:val="000000"/>
                <w:szCs w:val="22"/>
              </w:rPr>
              <w:t>στο</w:t>
            </w:r>
            <w:proofErr w:type="spellEnd"/>
            <w:r w:rsidRPr="00603221">
              <w:rPr>
                <w:rFonts w:cs="Tahoma"/>
                <w:b/>
                <w:color w:val="000000"/>
                <w:szCs w:val="22"/>
              </w:rPr>
              <w:t xml:space="preserve"> ΚΗΜΔΗΣ</w:t>
            </w:r>
          </w:p>
        </w:tc>
        <w:tc>
          <w:tcPr>
            <w:tcW w:w="2296" w:type="dxa"/>
            <w:shd w:val="clear" w:color="auto" w:fill="auto"/>
            <w:vAlign w:val="center"/>
          </w:tcPr>
          <w:p w14:paraId="3C9DDC6C" w14:textId="31F6FDE2" w:rsidR="00620E3A" w:rsidRPr="00FB64D4" w:rsidDel="005977E7" w:rsidRDefault="00123A65" w:rsidP="00620E3A">
            <w:pPr>
              <w:autoSpaceDE w:val="0"/>
              <w:autoSpaceDN w:val="0"/>
              <w:adjustRightInd w:val="0"/>
              <w:spacing w:before="120" w:after="0"/>
              <w:rPr>
                <w:b/>
                <w:lang w:val="el-GR"/>
              </w:rPr>
            </w:pPr>
            <w:r w:rsidRPr="00FB64D4">
              <w:rPr>
                <w:b/>
                <w:lang w:val="el-GR"/>
              </w:rPr>
              <w:t>04</w:t>
            </w:r>
            <w:r w:rsidR="00620E3A" w:rsidRPr="00FB64D4">
              <w:rPr>
                <w:b/>
                <w:lang w:val="el-GR"/>
              </w:rPr>
              <w:t>-</w:t>
            </w:r>
            <w:r w:rsidRPr="00FB64D4">
              <w:rPr>
                <w:b/>
                <w:lang w:val="el-GR"/>
              </w:rPr>
              <w:t>04</w:t>
            </w:r>
            <w:r w:rsidR="00620E3A" w:rsidRPr="00FB64D4">
              <w:rPr>
                <w:b/>
                <w:lang w:val="el-GR"/>
              </w:rPr>
              <w:t>-202</w:t>
            </w:r>
            <w:r w:rsidRPr="00FB64D4">
              <w:rPr>
                <w:b/>
                <w:lang w:val="el-GR"/>
              </w:rPr>
              <w:t>2</w:t>
            </w:r>
          </w:p>
        </w:tc>
      </w:tr>
      <w:tr w:rsidR="00620E3A" w:rsidRPr="00DF02B0" w:rsidDel="005977E7" w14:paraId="7B92C80D" w14:textId="77777777" w:rsidTr="00620E3A">
        <w:tc>
          <w:tcPr>
            <w:tcW w:w="7332" w:type="dxa"/>
            <w:gridSpan w:val="2"/>
            <w:tcBorders>
              <w:bottom w:val="nil"/>
            </w:tcBorders>
            <w:shd w:val="clear" w:color="auto" w:fill="auto"/>
            <w:vAlign w:val="bottom"/>
          </w:tcPr>
          <w:p w14:paraId="0CA44C37" w14:textId="77777777" w:rsidR="00620E3A" w:rsidRPr="00603221" w:rsidRDefault="00620E3A" w:rsidP="00620E3A">
            <w:pPr>
              <w:autoSpaceDE w:val="0"/>
              <w:autoSpaceDN w:val="0"/>
              <w:adjustRightInd w:val="0"/>
              <w:spacing w:before="120" w:after="0"/>
              <w:jc w:val="right"/>
              <w:rPr>
                <w:rFonts w:cs="Tahoma"/>
                <w:b/>
                <w:color w:val="000000"/>
                <w:szCs w:val="22"/>
                <w:highlight w:val="yellow"/>
              </w:rPr>
            </w:pPr>
            <w:proofErr w:type="spellStart"/>
            <w:r w:rsidRPr="00603221">
              <w:rPr>
                <w:rFonts w:cs="Tahoma"/>
                <w:b/>
                <w:color w:val="000000"/>
                <w:szCs w:val="22"/>
              </w:rPr>
              <w:t>Ημερομηνί</w:t>
            </w:r>
            <w:proofErr w:type="spellEnd"/>
            <w:r w:rsidRPr="00603221">
              <w:rPr>
                <w:rFonts w:cs="Tahoma"/>
                <w:b/>
                <w:color w:val="000000"/>
                <w:szCs w:val="22"/>
              </w:rPr>
              <w:t xml:space="preserve">α </w:t>
            </w:r>
            <w:proofErr w:type="spellStart"/>
            <w:r w:rsidRPr="00603221">
              <w:rPr>
                <w:rFonts w:cs="Tahoma"/>
                <w:b/>
                <w:color w:val="000000"/>
                <w:szCs w:val="22"/>
              </w:rPr>
              <w:t>Ανάρτησης</w:t>
            </w:r>
            <w:proofErr w:type="spellEnd"/>
            <w:r w:rsidRPr="00603221">
              <w:rPr>
                <w:rFonts w:cs="Tahoma"/>
                <w:b/>
                <w:color w:val="000000"/>
                <w:szCs w:val="22"/>
              </w:rPr>
              <w:t xml:space="preserve"> </w:t>
            </w:r>
            <w:proofErr w:type="spellStart"/>
            <w:r w:rsidRPr="00603221">
              <w:rPr>
                <w:rFonts w:cs="Tahoma"/>
                <w:b/>
                <w:color w:val="000000"/>
                <w:szCs w:val="22"/>
              </w:rPr>
              <w:t>στο</w:t>
            </w:r>
            <w:proofErr w:type="spellEnd"/>
            <w:r w:rsidRPr="00603221">
              <w:rPr>
                <w:rFonts w:cs="Tahoma"/>
                <w:b/>
                <w:color w:val="000000"/>
                <w:szCs w:val="22"/>
              </w:rPr>
              <w:t xml:space="preserve"> ΕΣΗΔΗΣ</w:t>
            </w:r>
          </w:p>
        </w:tc>
        <w:tc>
          <w:tcPr>
            <w:tcW w:w="2296" w:type="dxa"/>
            <w:shd w:val="clear" w:color="auto" w:fill="auto"/>
            <w:vAlign w:val="center"/>
          </w:tcPr>
          <w:p w14:paraId="160C93E7" w14:textId="7452F518" w:rsidR="00620E3A" w:rsidRPr="00FB64D4" w:rsidDel="005977E7" w:rsidRDefault="00123A65" w:rsidP="00620E3A">
            <w:pPr>
              <w:autoSpaceDE w:val="0"/>
              <w:autoSpaceDN w:val="0"/>
              <w:adjustRightInd w:val="0"/>
              <w:spacing w:before="120" w:after="0"/>
              <w:rPr>
                <w:b/>
                <w:lang w:val="el-GR"/>
              </w:rPr>
            </w:pPr>
            <w:r w:rsidRPr="00FB64D4">
              <w:rPr>
                <w:b/>
                <w:lang w:val="el-GR"/>
              </w:rPr>
              <w:t>04</w:t>
            </w:r>
            <w:r w:rsidR="00620E3A" w:rsidRPr="00FB64D4">
              <w:rPr>
                <w:b/>
                <w:lang w:val="el-GR"/>
              </w:rPr>
              <w:t>-</w:t>
            </w:r>
            <w:r w:rsidRPr="00FB64D4">
              <w:rPr>
                <w:b/>
                <w:lang w:val="el-GR"/>
              </w:rPr>
              <w:t>04</w:t>
            </w:r>
            <w:r w:rsidR="00620E3A" w:rsidRPr="00FB64D4">
              <w:rPr>
                <w:b/>
                <w:lang w:val="el-GR"/>
              </w:rPr>
              <w:t>-202</w:t>
            </w:r>
            <w:r w:rsidRPr="00FB64D4">
              <w:rPr>
                <w:b/>
                <w:lang w:val="el-GR"/>
              </w:rPr>
              <w:t>2</w:t>
            </w:r>
          </w:p>
        </w:tc>
      </w:tr>
      <w:tr w:rsidR="00620E3A" w:rsidRPr="00DF02B0" w:rsidDel="005977E7" w14:paraId="48A917D2" w14:textId="77777777" w:rsidTr="00620E3A">
        <w:tc>
          <w:tcPr>
            <w:tcW w:w="7332" w:type="dxa"/>
            <w:gridSpan w:val="2"/>
            <w:tcBorders>
              <w:bottom w:val="single" w:sz="4" w:space="0" w:color="auto"/>
            </w:tcBorders>
            <w:shd w:val="clear" w:color="auto" w:fill="auto"/>
            <w:vAlign w:val="bottom"/>
          </w:tcPr>
          <w:p w14:paraId="49119155" w14:textId="77777777" w:rsidR="00620E3A" w:rsidRPr="00C82832" w:rsidRDefault="00620E3A" w:rsidP="00620E3A">
            <w:pPr>
              <w:autoSpaceDE w:val="0"/>
              <w:autoSpaceDN w:val="0"/>
              <w:adjustRightInd w:val="0"/>
              <w:spacing w:before="120" w:after="0"/>
              <w:jc w:val="right"/>
              <w:rPr>
                <w:rFonts w:cs="Tahoma"/>
                <w:b/>
                <w:color w:val="000000"/>
                <w:szCs w:val="22"/>
                <w:lang w:val="el-GR"/>
              </w:rPr>
            </w:pPr>
            <w:r w:rsidRPr="00603221">
              <w:rPr>
                <w:rFonts w:cs="Tahoma"/>
                <w:b/>
                <w:color w:val="000000"/>
                <w:szCs w:val="22"/>
                <w:lang w:val="el-GR"/>
              </w:rPr>
              <w:t>Ημερομηνία</w:t>
            </w:r>
            <w:r w:rsidRPr="00603221">
              <w:rPr>
                <w:rFonts w:cs="Tahoma"/>
                <w:b/>
                <w:szCs w:val="22"/>
                <w:lang w:val="el-GR"/>
              </w:rPr>
              <w:t xml:space="preserve"> Αποστολής Διακήρυξης σε Ε.Ε. (Υπ. </w:t>
            </w:r>
            <w:r w:rsidRPr="00C82832">
              <w:rPr>
                <w:rFonts w:cs="Tahoma"/>
                <w:b/>
                <w:szCs w:val="22"/>
                <w:lang w:val="el-GR"/>
              </w:rPr>
              <w:t xml:space="preserve">Επίσημων Εκδόσεων) </w:t>
            </w:r>
          </w:p>
        </w:tc>
        <w:tc>
          <w:tcPr>
            <w:tcW w:w="2296" w:type="dxa"/>
            <w:shd w:val="clear" w:color="auto" w:fill="auto"/>
            <w:vAlign w:val="center"/>
          </w:tcPr>
          <w:p w14:paraId="42015866" w14:textId="4906321E" w:rsidR="00620E3A" w:rsidRPr="00FB64D4" w:rsidRDefault="00123A65" w:rsidP="00620E3A">
            <w:pPr>
              <w:autoSpaceDE w:val="0"/>
              <w:autoSpaceDN w:val="0"/>
              <w:adjustRightInd w:val="0"/>
              <w:spacing w:before="120" w:after="0"/>
              <w:jc w:val="left"/>
              <w:rPr>
                <w:b/>
                <w:lang w:val="el-GR"/>
              </w:rPr>
            </w:pPr>
            <w:r w:rsidRPr="00FB64D4">
              <w:rPr>
                <w:b/>
                <w:lang w:val="el-GR"/>
              </w:rPr>
              <w:t>29</w:t>
            </w:r>
            <w:r w:rsidR="00620E3A" w:rsidRPr="00FB64D4">
              <w:rPr>
                <w:b/>
                <w:lang w:val="el-GR"/>
              </w:rPr>
              <w:t>-</w:t>
            </w:r>
            <w:r w:rsidRPr="00FB64D4">
              <w:rPr>
                <w:b/>
                <w:lang w:val="el-GR"/>
              </w:rPr>
              <w:t>03</w:t>
            </w:r>
            <w:r w:rsidR="00620E3A" w:rsidRPr="00FB64D4">
              <w:rPr>
                <w:b/>
                <w:lang w:val="el-GR"/>
              </w:rPr>
              <w:t>-202</w:t>
            </w:r>
            <w:r w:rsidRPr="00FB64D4">
              <w:rPr>
                <w:b/>
                <w:lang w:val="el-GR"/>
              </w:rPr>
              <w:t>2</w:t>
            </w:r>
          </w:p>
        </w:tc>
      </w:tr>
      <w:tr w:rsidR="00126860" w:rsidRPr="00E71822" w:rsidDel="005977E7" w14:paraId="3A5E25C9" w14:textId="77777777" w:rsidTr="00620E3A">
        <w:tc>
          <w:tcPr>
            <w:tcW w:w="7332" w:type="dxa"/>
            <w:gridSpan w:val="2"/>
            <w:tcBorders>
              <w:bottom w:val="single" w:sz="4" w:space="0" w:color="auto"/>
            </w:tcBorders>
            <w:shd w:val="clear" w:color="auto" w:fill="auto"/>
            <w:vAlign w:val="bottom"/>
          </w:tcPr>
          <w:p w14:paraId="3D2974BC" w14:textId="160FFE1E" w:rsidR="00126860" w:rsidRPr="00603221" w:rsidRDefault="00126860" w:rsidP="00620E3A">
            <w:pPr>
              <w:autoSpaceDE w:val="0"/>
              <w:autoSpaceDN w:val="0"/>
              <w:adjustRightInd w:val="0"/>
              <w:spacing w:before="120" w:after="0"/>
              <w:jc w:val="right"/>
              <w:rPr>
                <w:rFonts w:cs="Tahoma"/>
                <w:b/>
                <w:color w:val="000000"/>
                <w:szCs w:val="22"/>
                <w:lang w:val="el-GR"/>
              </w:rPr>
            </w:pPr>
            <w:r w:rsidRPr="00603221">
              <w:rPr>
                <w:rFonts w:cs="Tahoma"/>
                <w:b/>
                <w:color w:val="000000"/>
                <w:szCs w:val="22"/>
                <w:lang w:val="el-GR"/>
              </w:rPr>
              <w:lastRenderedPageBreak/>
              <w:t>Ημερομηνία</w:t>
            </w:r>
            <w:r w:rsidRPr="00603221">
              <w:rPr>
                <w:rFonts w:cs="Tahoma"/>
                <w:b/>
                <w:szCs w:val="22"/>
                <w:lang w:val="el-GR"/>
              </w:rPr>
              <w:t xml:space="preserve"> </w:t>
            </w:r>
            <w:r>
              <w:rPr>
                <w:rFonts w:cs="Tahoma"/>
                <w:b/>
                <w:szCs w:val="22"/>
                <w:lang w:val="el-GR"/>
              </w:rPr>
              <w:t>Δημοσίευσης</w:t>
            </w:r>
            <w:r w:rsidRPr="00603221">
              <w:rPr>
                <w:rFonts w:cs="Tahoma"/>
                <w:b/>
                <w:szCs w:val="22"/>
                <w:lang w:val="el-GR"/>
              </w:rPr>
              <w:t xml:space="preserve"> Διακήρυξης σε Ε.Ε. (Υπ. </w:t>
            </w:r>
            <w:r w:rsidRPr="00C82832">
              <w:rPr>
                <w:rFonts w:cs="Tahoma"/>
                <w:b/>
                <w:szCs w:val="22"/>
                <w:lang w:val="el-GR"/>
              </w:rPr>
              <w:t>Επίσημων Εκδόσεων)</w:t>
            </w:r>
          </w:p>
        </w:tc>
        <w:tc>
          <w:tcPr>
            <w:tcW w:w="2296" w:type="dxa"/>
            <w:shd w:val="clear" w:color="auto" w:fill="auto"/>
            <w:vAlign w:val="center"/>
          </w:tcPr>
          <w:p w14:paraId="7A701EE5" w14:textId="4A9C7949" w:rsidR="00126860" w:rsidRPr="00FB64D4" w:rsidRDefault="00E71822" w:rsidP="00620E3A">
            <w:pPr>
              <w:autoSpaceDE w:val="0"/>
              <w:autoSpaceDN w:val="0"/>
              <w:adjustRightInd w:val="0"/>
              <w:spacing w:before="120" w:after="0"/>
              <w:jc w:val="left"/>
              <w:rPr>
                <w:b/>
                <w:lang w:val="el-GR"/>
              </w:rPr>
            </w:pPr>
            <w:r w:rsidRPr="00FB64D4">
              <w:rPr>
                <w:b/>
                <w:lang w:val="el-GR"/>
              </w:rPr>
              <w:t>01-04-2022</w:t>
            </w:r>
          </w:p>
        </w:tc>
      </w:tr>
      <w:tr w:rsidR="00620E3A" w:rsidRPr="003C0732" w:rsidDel="005977E7" w14:paraId="3E03D1C3" w14:textId="77777777" w:rsidTr="00620E3A">
        <w:tc>
          <w:tcPr>
            <w:tcW w:w="7332" w:type="dxa"/>
            <w:gridSpan w:val="2"/>
            <w:tcBorders>
              <w:bottom w:val="single" w:sz="4" w:space="0" w:color="auto"/>
            </w:tcBorders>
            <w:shd w:val="clear" w:color="auto" w:fill="auto"/>
            <w:vAlign w:val="bottom"/>
          </w:tcPr>
          <w:p w14:paraId="1A03BA2B" w14:textId="77777777" w:rsidR="00620E3A" w:rsidRPr="00DF02B0" w:rsidRDefault="00620E3A" w:rsidP="00620E3A">
            <w:pPr>
              <w:autoSpaceDE w:val="0"/>
              <w:autoSpaceDN w:val="0"/>
              <w:adjustRightInd w:val="0"/>
              <w:spacing w:before="120" w:after="0"/>
              <w:jc w:val="right"/>
              <w:rPr>
                <w:rFonts w:cs="Tahoma"/>
                <w:b/>
                <w:color w:val="000000"/>
                <w:szCs w:val="22"/>
                <w:lang w:val="el-GR"/>
              </w:rPr>
            </w:pPr>
            <w:r w:rsidRPr="00834763">
              <w:rPr>
                <w:rFonts w:cs="Tahoma"/>
                <w:b/>
                <w:color w:val="000000"/>
                <w:szCs w:val="22"/>
                <w:lang w:val="el-GR"/>
              </w:rPr>
              <w:t xml:space="preserve">Ημερομηνία Ανάρτησης στον Διαδικτυακό τόπο της Αναθέτουσας Αρχής </w:t>
            </w:r>
            <w:r w:rsidRPr="00834763">
              <w:rPr>
                <w:rFonts w:cs="Tahoma"/>
                <w:b/>
                <w:color w:val="000000"/>
                <w:szCs w:val="22"/>
              </w:rPr>
              <w:t>www</w:t>
            </w:r>
            <w:r w:rsidRPr="00834763">
              <w:rPr>
                <w:rFonts w:cs="Tahoma"/>
                <w:b/>
                <w:color w:val="000000"/>
                <w:szCs w:val="22"/>
                <w:lang w:val="el-GR"/>
              </w:rPr>
              <w:t>.</w:t>
            </w:r>
            <w:proofErr w:type="spellStart"/>
            <w:r w:rsidRPr="00834763">
              <w:rPr>
                <w:rFonts w:cs="Tahoma"/>
                <w:b/>
                <w:color w:val="000000"/>
                <w:szCs w:val="22"/>
              </w:rPr>
              <w:t>ktpae</w:t>
            </w:r>
            <w:proofErr w:type="spellEnd"/>
            <w:r w:rsidRPr="00834763">
              <w:rPr>
                <w:rFonts w:cs="Tahoma"/>
                <w:b/>
                <w:color w:val="000000"/>
                <w:szCs w:val="22"/>
                <w:lang w:val="el-GR"/>
              </w:rPr>
              <w:t>.</w:t>
            </w:r>
            <w:r w:rsidRPr="00834763">
              <w:rPr>
                <w:rFonts w:cs="Tahoma"/>
                <w:b/>
                <w:color w:val="000000"/>
                <w:szCs w:val="22"/>
              </w:rPr>
              <w:t>gr</w:t>
            </w:r>
          </w:p>
        </w:tc>
        <w:tc>
          <w:tcPr>
            <w:tcW w:w="2296" w:type="dxa"/>
            <w:shd w:val="clear" w:color="auto" w:fill="auto"/>
            <w:vAlign w:val="center"/>
          </w:tcPr>
          <w:p w14:paraId="1C09C629" w14:textId="12EAD009" w:rsidR="00620E3A" w:rsidRPr="00FB64D4" w:rsidRDefault="00123A65" w:rsidP="00620E3A">
            <w:pPr>
              <w:autoSpaceDE w:val="0"/>
              <w:autoSpaceDN w:val="0"/>
              <w:adjustRightInd w:val="0"/>
              <w:spacing w:before="120" w:after="0"/>
              <w:rPr>
                <w:b/>
                <w:lang w:val="el-GR"/>
              </w:rPr>
            </w:pPr>
            <w:r w:rsidRPr="00FB64D4">
              <w:rPr>
                <w:b/>
                <w:lang w:val="el-GR"/>
              </w:rPr>
              <w:t>04</w:t>
            </w:r>
            <w:r w:rsidR="00620E3A" w:rsidRPr="00FB64D4">
              <w:rPr>
                <w:b/>
                <w:lang w:val="el-GR"/>
              </w:rPr>
              <w:t>-</w:t>
            </w:r>
            <w:r w:rsidRPr="00FB64D4">
              <w:rPr>
                <w:b/>
                <w:lang w:val="el-GR"/>
              </w:rPr>
              <w:t>04</w:t>
            </w:r>
            <w:r w:rsidR="00620E3A" w:rsidRPr="00FB64D4">
              <w:rPr>
                <w:b/>
                <w:lang w:val="el-GR"/>
              </w:rPr>
              <w:t>-202</w:t>
            </w:r>
            <w:r w:rsidRPr="00FB64D4">
              <w:rPr>
                <w:b/>
                <w:lang w:val="el-GR"/>
              </w:rPr>
              <w:t>2</w:t>
            </w:r>
          </w:p>
        </w:tc>
      </w:tr>
    </w:tbl>
    <w:p w14:paraId="4C8CAFC0" w14:textId="0D02EFC4" w:rsidR="00620E3A" w:rsidRDefault="00620E3A">
      <w:pPr>
        <w:suppressAutoHyphens w:val="0"/>
        <w:spacing w:after="0"/>
        <w:jc w:val="left"/>
        <w:rPr>
          <w:rFonts w:cs="Tahoma"/>
          <w:b/>
          <w:color w:val="002060"/>
          <w:szCs w:val="22"/>
          <w:lang w:val="el-GR"/>
        </w:rPr>
      </w:pPr>
    </w:p>
    <w:p w14:paraId="2DA1B241" w14:textId="77777777" w:rsidR="00620E3A" w:rsidRDefault="00620E3A" w:rsidP="003607FA">
      <w:pPr>
        <w:pStyle w:val="2"/>
        <w:numPr>
          <w:ilvl w:val="0"/>
          <w:numId w:val="0"/>
        </w:numPr>
        <w:rPr>
          <w:rFonts w:cs="Tahoma"/>
          <w:lang w:val="el-GR"/>
        </w:rPr>
      </w:pPr>
    </w:p>
    <w:p w14:paraId="2207B9E6" w14:textId="2373C40F" w:rsidR="0024279E" w:rsidRPr="00603221" w:rsidRDefault="0024279E" w:rsidP="003607FA">
      <w:pPr>
        <w:pStyle w:val="2"/>
        <w:numPr>
          <w:ilvl w:val="0"/>
          <w:numId w:val="0"/>
        </w:numPr>
        <w:rPr>
          <w:rFonts w:cs="Tahoma"/>
          <w:lang w:val="el-GR"/>
        </w:rPr>
      </w:pPr>
      <w:bookmarkStart w:id="3" w:name="_Toc98329821"/>
      <w:r w:rsidRPr="00603221">
        <w:rPr>
          <w:rFonts w:cs="Tahoma"/>
          <w:lang w:val="el-GR"/>
        </w:rPr>
        <w:t>ΓΕΝΙΚΕΣ ΠΛΗΡΟΦΟΡΙΕΣ</w:t>
      </w:r>
      <w:bookmarkEnd w:id="0"/>
      <w:bookmarkEnd w:id="1"/>
      <w:bookmarkEnd w:id="2"/>
      <w:bookmarkEnd w:id="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317788" w14:paraId="703A6D6D" w14:textId="77777777" w:rsidTr="0031590C">
        <w:trPr>
          <w:tblHeader/>
        </w:trPr>
        <w:tc>
          <w:tcPr>
            <w:tcW w:w="9855" w:type="dxa"/>
            <w:gridSpan w:val="2"/>
            <w:shd w:val="clear" w:color="auto" w:fill="E0E0E0"/>
            <w:vAlign w:val="center"/>
          </w:tcPr>
          <w:p w14:paraId="1D736D72" w14:textId="77777777" w:rsidR="0024279E" w:rsidRPr="00603221" w:rsidRDefault="0024279E" w:rsidP="0031590C">
            <w:pPr>
              <w:pStyle w:val="3"/>
              <w:ind w:left="0" w:firstLine="0"/>
              <w:rPr>
                <w:rFonts w:cs="Tahoma"/>
                <w:szCs w:val="22"/>
                <w:lang w:val="el-GR"/>
              </w:rPr>
            </w:pPr>
            <w:bookmarkStart w:id="4" w:name="_Toc375058497"/>
            <w:bookmarkStart w:id="5" w:name="_Toc418166315"/>
            <w:bookmarkStart w:id="6" w:name="_Toc98329822"/>
            <w:r w:rsidRPr="00603221">
              <w:rPr>
                <w:rFonts w:cs="Tahoma"/>
                <w:szCs w:val="22"/>
                <w:lang w:val="el-GR"/>
              </w:rPr>
              <w:t>Συνοπτικά στοιχεία Έργου</w:t>
            </w:r>
            <w:bookmarkEnd w:id="4"/>
            <w:bookmarkEnd w:id="5"/>
            <w:bookmarkEnd w:id="6"/>
          </w:p>
        </w:tc>
      </w:tr>
      <w:tr w:rsidR="0024279E" w:rsidRPr="00685DEA" w14:paraId="7E9F8447" w14:textId="77777777" w:rsidTr="0031590C">
        <w:tc>
          <w:tcPr>
            <w:tcW w:w="3708" w:type="dxa"/>
            <w:vAlign w:val="center"/>
          </w:tcPr>
          <w:p w14:paraId="0C84E596"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6168700D" w14:textId="6B76503F" w:rsidR="0024279E" w:rsidRPr="00E8744C" w:rsidRDefault="00E8744C" w:rsidP="0031590C">
            <w:pPr>
              <w:pStyle w:val="TabletextChar"/>
              <w:rPr>
                <w:rFonts w:cs="Tahoma"/>
                <w:sz w:val="22"/>
                <w:szCs w:val="22"/>
              </w:rPr>
            </w:pPr>
            <w:r w:rsidRPr="00E8744C">
              <w:rPr>
                <w:rFonts w:cs="Tahoma"/>
                <w:bCs/>
                <w:sz w:val="22"/>
                <w:szCs w:val="22"/>
              </w:rPr>
              <w:t>Ψηφιακή Διαχείριση του πολιτισμικού αποθέματος του Φιλοτελικού και Ταχυδρομικού Μουσείου</w:t>
            </w:r>
          </w:p>
        </w:tc>
      </w:tr>
      <w:tr w:rsidR="0024279E" w:rsidRPr="00317788" w14:paraId="27024F2C" w14:textId="77777777" w:rsidTr="0031590C">
        <w:tc>
          <w:tcPr>
            <w:tcW w:w="3708" w:type="dxa"/>
            <w:vAlign w:val="center"/>
          </w:tcPr>
          <w:p w14:paraId="48A284AA"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1DC844C1" w14:textId="2D967C43" w:rsidR="0024279E" w:rsidRPr="00E8744C" w:rsidRDefault="0024279E" w:rsidP="0031590C">
            <w:pPr>
              <w:pStyle w:val="TabletextChar"/>
              <w:rPr>
                <w:rFonts w:cs="Tahoma"/>
                <w:sz w:val="22"/>
                <w:szCs w:val="22"/>
              </w:rPr>
            </w:pPr>
            <w:r w:rsidRPr="00E8744C">
              <w:rPr>
                <w:rFonts w:cs="Tahoma"/>
                <w:sz w:val="22"/>
                <w:szCs w:val="22"/>
              </w:rPr>
              <w:t xml:space="preserve">«Κοινωνία της Πληροφορίας </w:t>
            </w:r>
            <w:r w:rsidR="00E8744C" w:rsidRPr="00E8744C">
              <w:rPr>
                <w:rFonts w:cs="Tahoma"/>
                <w:sz w:val="22"/>
                <w:szCs w:val="22"/>
              </w:rPr>
              <w:t>Μ.</w:t>
            </w:r>
            <w:r w:rsidRPr="00E8744C">
              <w:rPr>
                <w:rFonts w:cs="Tahoma"/>
                <w:sz w:val="22"/>
                <w:szCs w:val="22"/>
              </w:rPr>
              <w:t>Α.Ε.» (</w:t>
            </w:r>
            <w:proofErr w:type="spellStart"/>
            <w:r w:rsidRPr="00E8744C">
              <w:rPr>
                <w:rFonts w:cs="Tahoma"/>
                <w:sz w:val="22"/>
                <w:szCs w:val="22"/>
              </w:rPr>
              <w:t>ΚτΠ</w:t>
            </w:r>
            <w:proofErr w:type="spellEnd"/>
            <w:r w:rsidRPr="00E8744C">
              <w:rPr>
                <w:rFonts w:cs="Tahoma"/>
                <w:sz w:val="22"/>
                <w:szCs w:val="22"/>
              </w:rPr>
              <w:t xml:space="preserve"> </w:t>
            </w:r>
            <w:r w:rsidR="00E8744C" w:rsidRPr="00E8744C">
              <w:rPr>
                <w:rFonts w:cs="Tahoma"/>
                <w:sz w:val="22"/>
                <w:szCs w:val="22"/>
              </w:rPr>
              <w:t>Μ.</w:t>
            </w:r>
            <w:r w:rsidRPr="00E8744C">
              <w:rPr>
                <w:rFonts w:cs="Tahoma"/>
                <w:sz w:val="22"/>
                <w:szCs w:val="22"/>
              </w:rPr>
              <w:t>Α.Ε.)</w:t>
            </w:r>
          </w:p>
        </w:tc>
      </w:tr>
      <w:tr w:rsidR="0024279E" w:rsidRPr="00685DEA" w14:paraId="21655997" w14:textId="77777777" w:rsidTr="0031590C">
        <w:tc>
          <w:tcPr>
            <w:tcW w:w="3708" w:type="dxa"/>
            <w:vAlign w:val="center"/>
          </w:tcPr>
          <w:p w14:paraId="1EA40129" w14:textId="77777777" w:rsidR="0024279E" w:rsidRPr="00603221" w:rsidRDefault="0024279E" w:rsidP="0031590C">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14CD41E3" w14:textId="02E3BEDE" w:rsidR="0024279E" w:rsidRPr="00603221" w:rsidRDefault="00E8744C" w:rsidP="0031590C">
            <w:pPr>
              <w:pStyle w:val="TabletextChar"/>
              <w:rPr>
                <w:rFonts w:cs="Tahoma"/>
                <w:b/>
                <w:sz w:val="22"/>
                <w:szCs w:val="22"/>
              </w:rPr>
            </w:pPr>
            <w:r w:rsidRPr="001C21A8">
              <w:rPr>
                <w:rFonts w:cs="Tahoma"/>
                <w:sz w:val="22"/>
                <w:szCs w:val="22"/>
              </w:rPr>
              <w:t>Υπουργείο Ψηφιακής Διακυβέρνησης</w:t>
            </w:r>
            <w:r>
              <w:rPr>
                <w:rFonts w:cs="Tahoma"/>
                <w:sz w:val="22"/>
                <w:szCs w:val="22"/>
              </w:rPr>
              <w:t xml:space="preserve"> </w:t>
            </w:r>
            <w:r w:rsidRPr="001C21A8">
              <w:rPr>
                <w:rFonts w:cs="Tahoma"/>
                <w:sz w:val="22"/>
                <w:szCs w:val="22"/>
              </w:rPr>
              <w:t>- ΓΕΝΙΚΗ ΓΡΑΜΜΑΤΕΙΑ ΤΗΛΕΠΙΚΟΙΝΩΝΙΩΝ ΚΑΙ ΤΑΧΥΔΡΟΜΕΙΩΝ</w:t>
            </w:r>
          </w:p>
        </w:tc>
      </w:tr>
      <w:tr w:rsidR="0024279E" w:rsidRPr="00DF02B0" w14:paraId="42A298E1" w14:textId="77777777" w:rsidTr="0031590C">
        <w:tc>
          <w:tcPr>
            <w:tcW w:w="3708" w:type="dxa"/>
            <w:vAlign w:val="center"/>
          </w:tcPr>
          <w:p w14:paraId="482AAB34" w14:textId="77777777" w:rsidR="0024279E" w:rsidRPr="00603221" w:rsidRDefault="0024279E" w:rsidP="0031590C">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27F6D052" w14:textId="63D3DFFD" w:rsidR="0024279E" w:rsidRPr="00603221" w:rsidRDefault="00E8744C" w:rsidP="0031590C">
            <w:pPr>
              <w:pStyle w:val="TabletextChar"/>
              <w:rPr>
                <w:rFonts w:cs="Tahoma"/>
                <w:sz w:val="22"/>
                <w:szCs w:val="22"/>
              </w:rPr>
            </w:pPr>
            <w:r w:rsidRPr="001C21A8">
              <w:rPr>
                <w:rFonts w:cs="Tahoma"/>
                <w:sz w:val="22"/>
                <w:szCs w:val="22"/>
              </w:rPr>
              <w:t>Υπουργείο Ψηφιακής Διακυβέρνησης</w:t>
            </w:r>
          </w:p>
        </w:tc>
      </w:tr>
      <w:tr w:rsidR="0024279E" w:rsidRPr="00DF02B0" w14:paraId="3FF7AD5B" w14:textId="77777777" w:rsidTr="0031590C">
        <w:tc>
          <w:tcPr>
            <w:tcW w:w="3708" w:type="dxa"/>
            <w:vAlign w:val="center"/>
          </w:tcPr>
          <w:p w14:paraId="72CFC754" w14:textId="77777777" w:rsidR="0024279E" w:rsidRPr="00603221" w:rsidRDefault="0024279E" w:rsidP="0031590C">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281EC852" w14:textId="5244C673" w:rsidR="0024279E" w:rsidRPr="00603221" w:rsidRDefault="00E8744C" w:rsidP="0031590C">
            <w:pPr>
              <w:pStyle w:val="TabletextChar"/>
              <w:rPr>
                <w:rFonts w:cs="Tahoma"/>
                <w:b/>
                <w:sz w:val="22"/>
                <w:szCs w:val="22"/>
              </w:rPr>
            </w:pPr>
            <w:r w:rsidRPr="001C21A8">
              <w:rPr>
                <w:rFonts w:cs="Tahoma"/>
                <w:sz w:val="22"/>
                <w:szCs w:val="22"/>
              </w:rPr>
              <w:t>Υπουργείο Ψηφιακής Διακυβέρνησης</w:t>
            </w:r>
          </w:p>
        </w:tc>
      </w:tr>
      <w:tr w:rsidR="0024279E" w:rsidRPr="00685DEA" w14:paraId="5A5E6BD3" w14:textId="77777777" w:rsidTr="0031590C">
        <w:tc>
          <w:tcPr>
            <w:tcW w:w="3708" w:type="dxa"/>
            <w:vAlign w:val="center"/>
          </w:tcPr>
          <w:p w14:paraId="1BC26569" w14:textId="77777777" w:rsidR="0024279E" w:rsidRPr="00603221" w:rsidRDefault="0024279E" w:rsidP="0031590C">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0BB92F76" w14:textId="6FD9DC89" w:rsidR="0024279E" w:rsidRPr="00603221" w:rsidRDefault="00E8744C" w:rsidP="0031590C">
            <w:pPr>
              <w:pStyle w:val="TabletextChar"/>
              <w:rPr>
                <w:rFonts w:cs="Tahoma"/>
                <w:sz w:val="22"/>
                <w:szCs w:val="22"/>
              </w:rPr>
            </w:pPr>
            <w:r w:rsidRPr="001C21A8">
              <w:rPr>
                <w:rFonts w:cs="Tahoma"/>
                <w:sz w:val="22"/>
                <w:szCs w:val="22"/>
              </w:rPr>
              <w:t>Υπουργείο Ψηφιακής Διακυβέρνησης- ΓΕΝΙΚΗ ΓΡΑΜΜΑΤΕΙΑ ΤΗΛΕΠΙΚΟΙΝΩΝΙΩΝ ΚΑΙ ΤΑΧΥΔΡΟΜΕΙΩΝ</w:t>
            </w:r>
          </w:p>
        </w:tc>
      </w:tr>
      <w:tr w:rsidR="0024279E" w:rsidRPr="00DF02B0" w14:paraId="1A5E7CB8" w14:textId="77777777" w:rsidTr="0031590C">
        <w:tc>
          <w:tcPr>
            <w:tcW w:w="3708" w:type="dxa"/>
            <w:vAlign w:val="center"/>
          </w:tcPr>
          <w:p w14:paraId="735B7310" w14:textId="77777777" w:rsidR="0024279E" w:rsidRPr="00603221" w:rsidRDefault="0024279E" w:rsidP="0031590C">
            <w:pPr>
              <w:pStyle w:val="TabletextChar"/>
              <w:rPr>
                <w:rFonts w:cs="Tahoma"/>
                <w:b/>
                <w:sz w:val="22"/>
                <w:szCs w:val="22"/>
              </w:rPr>
            </w:pPr>
            <w:r w:rsidRPr="00603221">
              <w:rPr>
                <w:rFonts w:cs="Tahoma"/>
                <w:b/>
                <w:sz w:val="22"/>
                <w:szCs w:val="22"/>
              </w:rPr>
              <w:t>ΕΙΔΟΣ ΣΥΜΒΑΣΗΣ</w:t>
            </w:r>
          </w:p>
        </w:tc>
        <w:tc>
          <w:tcPr>
            <w:tcW w:w="6147" w:type="dxa"/>
            <w:vAlign w:val="center"/>
          </w:tcPr>
          <w:p w14:paraId="165A1EDB" w14:textId="06810DDF" w:rsidR="0024279E" w:rsidRPr="00C40C6C" w:rsidRDefault="00D157B7" w:rsidP="00BD6694">
            <w:pPr>
              <w:pStyle w:val="TabletextChar"/>
              <w:rPr>
                <w:rFonts w:cs="Tahoma"/>
                <w:b/>
                <w:sz w:val="22"/>
                <w:szCs w:val="22"/>
                <w:lang w:val="en-US"/>
              </w:rPr>
            </w:pPr>
            <w:r w:rsidRPr="00603221">
              <w:rPr>
                <w:rFonts w:cs="Tahoma"/>
                <w:b/>
                <w:sz w:val="22"/>
                <w:szCs w:val="22"/>
                <w:lang w:val="en-US"/>
              </w:rPr>
              <w:t>CPV</w:t>
            </w:r>
            <w:r w:rsidRPr="00603221">
              <w:rPr>
                <w:rFonts w:cs="Tahoma"/>
                <w:b/>
                <w:sz w:val="22"/>
                <w:szCs w:val="22"/>
              </w:rPr>
              <w:t>:</w:t>
            </w:r>
            <w:r w:rsidR="004D637A">
              <w:t xml:space="preserve"> </w:t>
            </w:r>
            <w:r w:rsidR="004D637A" w:rsidRPr="003607FA">
              <w:rPr>
                <w:rFonts w:cs="Tahoma"/>
                <w:b/>
                <w:sz w:val="22"/>
                <w:szCs w:val="22"/>
              </w:rPr>
              <w:t>72000000-5, 48000000-8, 79341000-6, 80533100-0</w:t>
            </w:r>
            <w:r w:rsidR="00C40C6C">
              <w:rPr>
                <w:rFonts w:cs="Tahoma"/>
                <w:b/>
                <w:sz w:val="22"/>
                <w:szCs w:val="22"/>
                <w:lang w:val="en-US"/>
              </w:rPr>
              <w:t xml:space="preserve">, </w:t>
            </w:r>
            <w:r w:rsidR="00C40C6C" w:rsidRPr="00C40C6C">
              <w:rPr>
                <w:b/>
                <w:sz w:val="22"/>
                <w:szCs w:val="22"/>
              </w:rPr>
              <w:t>79999100-4, 79131000-1</w:t>
            </w:r>
          </w:p>
        </w:tc>
      </w:tr>
      <w:tr w:rsidR="0024279E" w:rsidRPr="00685DEA" w14:paraId="64C35641" w14:textId="77777777" w:rsidTr="0031590C">
        <w:tc>
          <w:tcPr>
            <w:tcW w:w="3708" w:type="dxa"/>
            <w:vAlign w:val="center"/>
          </w:tcPr>
          <w:p w14:paraId="35E36B6C" w14:textId="77777777" w:rsidR="0024279E" w:rsidRPr="00603221" w:rsidRDefault="0024279E" w:rsidP="0031590C">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7E60DB20" w14:textId="59CFC1A0" w:rsidR="0024279E" w:rsidRPr="00E8744C" w:rsidRDefault="003C0732" w:rsidP="00243697">
            <w:pPr>
              <w:pStyle w:val="TabletextChar"/>
              <w:rPr>
                <w:rFonts w:cs="Tahoma"/>
                <w:sz w:val="22"/>
                <w:szCs w:val="22"/>
              </w:rPr>
            </w:pPr>
            <w:r w:rsidRPr="00E8744C">
              <w:rPr>
                <w:rFonts w:cs="Tahoma"/>
                <w:sz w:val="22"/>
                <w:szCs w:val="22"/>
              </w:rPr>
              <w:t xml:space="preserve">Ηλεκτρονικός </w:t>
            </w:r>
            <w:r w:rsidR="0024279E" w:rsidRPr="00E8744C">
              <w:rPr>
                <w:rFonts w:cs="Tahoma"/>
                <w:sz w:val="22"/>
                <w:szCs w:val="22"/>
              </w:rPr>
              <w:t xml:space="preserve">Ανοικτός </w:t>
            </w:r>
            <w:r w:rsidR="00A406A5" w:rsidRPr="00E8744C">
              <w:rPr>
                <w:rFonts w:cs="Tahoma"/>
                <w:sz w:val="22"/>
                <w:szCs w:val="22"/>
              </w:rPr>
              <w:t xml:space="preserve">Διεθνής άνω </w:t>
            </w:r>
            <w:r w:rsidR="004355E9" w:rsidRPr="00E8744C">
              <w:rPr>
                <w:rFonts w:cs="Tahoma"/>
                <w:sz w:val="22"/>
                <w:szCs w:val="22"/>
              </w:rPr>
              <w:t xml:space="preserve">των ορίων </w:t>
            </w:r>
            <w:r w:rsidR="0024279E" w:rsidRPr="00E8744C">
              <w:rPr>
                <w:rFonts w:cs="Tahoma"/>
                <w:sz w:val="22"/>
                <w:szCs w:val="22"/>
              </w:rPr>
              <w:t xml:space="preserve">Διαγωνισμός με κριτήριο ανάθεσης </w:t>
            </w:r>
            <w:r w:rsidR="001E64FE" w:rsidRPr="00E8744C">
              <w:rPr>
                <w:rFonts w:cs="Tahoma"/>
                <w:sz w:val="22"/>
                <w:szCs w:val="22"/>
              </w:rPr>
              <w:t>την πλέον συμφέρουσα από οικονομική άποψη προσφορά</w:t>
            </w:r>
            <w:r w:rsidR="001E64FE" w:rsidRPr="00E8744C">
              <w:rPr>
                <w:rStyle w:val="WW-FootnoteReference2"/>
                <w:rFonts w:cs="Tahoma"/>
                <w:sz w:val="22"/>
                <w:szCs w:val="22"/>
                <w:vertAlign w:val="baseline"/>
              </w:rPr>
              <w:t xml:space="preserve"> </w:t>
            </w:r>
            <w:r w:rsidR="001E64FE" w:rsidRPr="00E8744C">
              <w:rPr>
                <w:rFonts w:cs="Tahoma"/>
                <w:sz w:val="22"/>
                <w:szCs w:val="22"/>
              </w:rPr>
              <w:t>βάσει βέλτιστης σχέσης ποιότητας – τιμής</w:t>
            </w:r>
          </w:p>
        </w:tc>
      </w:tr>
      <w:tr w:rsidR="0024279E" w:rsidRPr="00685DEA" w14:paraId="19B1E358" w14:textId="77777777" w:rsidTr="0031590C">
        <w:tc>
          <w:tcPr>
            <w:tcW w:w="3708" w:type="dxa"/>
            <w:vAlign w:val="center"/>
          </w:tcPr>
          <w:p w14:paraId="34D0F0BA" w14:textId="77777777" w:rsidR="0024279E" w:rsidRPr="00603221" w:rsidRDefault="001F5F4A" w:rsidP="0031590C">
            <w:pPr>
              <w:pStyle w:val="TabletextChar"/>
              <w:rPr>
                <w:rFonts w:cs="Tahoma"/>
                <w:b/>
                <w:sz w:val="22"/>
                <w:szCs w:val="22"/>
              </w:rPr>
            </w:pPr>
            <w:r w:rsidRPr="00603221">
              <w:rPr>
                <w:rFonts w:cs="Tahoma"/>
                <w:b/>
                <w:sz w:val="22"/>
                <w:szCs w:val="22"/>
              </w:rPr>
              <w:t>ΠΡΟΥΠΟΛΟΓΙΣΜΟΣ – ΕΚΤΙΜΩΜΕΝΗ ΑΞΙΑ ΣΥΜΒΑΣΗΣ</w:t>
            </w:r>
          </w:p>
        </w:tc>
        <w:tc>
          <w:tcPr>
            <w:tcW w:w="6147" w:type="dxa"/>
            <w:vAlign w:val="center"/>
          </w:tcPr>
          <w:p w14:paraId="5CECF19E" w14:textId="77777777" w:rsidR="0024279E" w:rsidRPr="00A24B78" w:rsidRDefault="0024279E" w:rsidP="0031590C">
            <w:pPr>
              <w:pStyle w:val="TabletextChar"/>
              <w:rPr>
                <w:rFonts w:cs="Tahoma"/>
                <w:b/>
                <w:bCs/>
                <w:color w:val="000000"/>
                <w:sz w:val="22"/>
                <w:szCs w:val="22"/>
                <w:lang w:eastAsia="el-GR"/>
              </w:rPr>
            </w:pPr>
            <w:r w:rsidRPr="00A24B78">
              <w:rPr>
                <w:rFonts w:cs="Tahoma"/>
                <w:sz w:val="22"/>
                <w:szCs w:val="22"/>
              </w:rPr>
              <w:t>Ο προϋπολογισμός του Έργου</w:t>
            </w:r>
            <w:r w:rsidR="003C0732" w:rsidRPr="00A24B78">
              <w:rPr>
                <w:rFonts w:cs="Tahoma"/>
                <w:sz w:val="22"/>
                <w:szCs w:val="22"/>
              </w:rPr>
              <w:t xml:space="preserve"> </w:t>
            </w:r>
            <w:r w:rsidR="00952126" w:rsidRPr="00A24B78">
              <w:rPr>
                <w:rFonts w:cs="Tahoma"/>
                <w:sz w:val="22"/>
                <w:szCs w:val="22"/>
              </w:rPr>
              <w:t>-</w:t>
            </w:r>
            <w:r w:rsidR="003C0732" w:rsidRPr="00A24B78">
              <w:rPr>
                <w:rFonts w:cs="Tahoma"/>
                <w:sz w:val="22"/>
                <w:szCs w:val="22"/>
              </w:rPr>
              <w:t xml:space="preserve"> </w:t>
            </w:r>
            <w:r w:rsidR="00952126" w:rsidRPr="00A24B78">
              <w:rPr>
                <w:rFonts w:cs="Tahoma"/>
                <w:sz w:val="22"/>
                <w:szCs w:val="22"/>
              </w:rPr>
              <w:t>εκτιμώμενη αξία σύμβασης</w:t>
            </w:r>
            <w:r w:rsidR="00E1337D" w:rsidRPr="00A24B78">
              <w:rPr>
                <w:rFonts w:cs="Tahoma"/>
                <w:sz w:val="22"/>
                <w:szCs w:val="22"/>
              </w:rPr>
              <w:t xml:space="preserve"> </w:t>
            </w:r>
            <w:r w:rsidRPr="00A24B78">
              <w:rPr>
                <w:rFonts w:cs="Tahoma"/>
                <w:sz w:val="22"/>
                <w:szCs w:val="22"/>
              </w:rPr>
              <w:t>ανέρχεται στο ποσό τ</w:t>
            </w:r>
            <w:r w:rsidR="00A24B78">
              <w:rPr>
                <w:rFonts w:cs="Tahoma"/>
                <w:sz w:val="22"/>
                <w:szCs w:val="22"/>
              </w:rPr>
              <w:t xml:space="preserve">ου </w:t>
            </w:r>
            <w:r w:rsidR="00A24B78" w:rsidRPr="00A24B78">
              <w:rPr>
                <w:rFonts w:cs="Tahoma"/>
                <w:sz w:val="22"/>
                <w:szCs w:val="22"/>
              </w:rPr>
              <w:t>ενός εκατομμυρίου ενενήντα έξη χιλιάδων</w:t>
            </w:r>
            <w:r w:rsidR="00E1337D" w:rsidRPr="00A24B78">
              <w:rPr>
                <w:rFonts w:cs="Tahoma"/>
                <w:sz w:val="22"/>
                <w:szCs w:val="22"/>
              </w:rPr>
              <w:t xml:space="preserve"> </w:t>
            </w:r>
            <w:r w:rsidR="00A406A5" w:rsidRPr="00A24B78">
              <w:rPr>
                <w:rFonts w:cs="Tahoma"/>
                <w:sz w:val="22"/>
                <w:szCs w:val="22"/>
              </w:rPr>
              <w:t>ε</w:t>
            </w:r>
            <w:r w:rsidRPr="00A24B78">
              <w:rPr>
                <w:rFonts w:cs="Tahoma"/>
                <w:sz w:val="22"/>
                <w:szCs w:val="22"/>
              </w:rPr>
              <w:t xml:space="preserve">υρώ, </w:t>
            </w:r>
            <w:r w:rsidR="00A24B78" w:rsidRPr="00A24B78">
              <w:rPr>
                <w:rFonts w:cs="Tahoma"/>
                <w:b/>
                <w:bCs/>
                <w:color w:val="000000"/>
                <w:sz w:val="22"/>
                <w:szCs w:val="22"/>
                <w:lang w:eastAsia="el-GR"/>
              </w:rPr>
              <w:t>1.096.000,00</w:t>
            </w:r>
            <w:r w:rsidR="00A406A5" w:rsidRPr="00A24B78">
              <w:rPr>
                <w:rFonts w:cs="Tahoma"/>
                <w:b/>
                <w:bCs/>
                <w:color w:val="000000"/>
                <w:sz w:val="22"/>
                <w:szCs w:val="22"/>
                <w:lang w:eastAsia="el-GR"/>
              </w:rPr>
              <w:t xml:space="preserve">€ </w:t>
            </w:r>
            <w:r w:rsidR="00A406A5" w:rsidRPr="00A24B78">
              <w:rPr>
                <w:rFonts w:cs="Tahoma"/>
                <w:sz w:val="22"/>
                <w:szCs w:val="22"/>
              </w:rPr>
              <w:t xml:space="preserve">μη περιλαμβανομένου ΦΠΑ (Προϋπολογισμός με ΦΠΑ: </w:t>
            </w:r>
            <w:r w:rsidR="00A24B78" w:rsidRPr="00A24B78">
              <w:rPr>
                <w:rFonts w:cs="Tahoma"/>
                <w:b/>
                <w:bCs/>
                <w:color w:val="000000"/>
                <w:sz w:val="22"/>
                <w:szCs w:val="22"/>
                <w:lang w:eastAsia="el-GR"/>
              </w:rPr>
              <w:t>1.359.040,00</w:t>
            </w:r>
            <w:r w:rsidR="00A406A5" w:rsidRPr="00A24B78">
              <w:rPr>
                <w:rFonts w:cs="Tahoma"/>
                <w:b/>
                <w:bCs/>
                <w:color w:val="000000"/>
                <w:sz w:val="22"/>
                <w:szCs w:val="22"/>
                <w:lang w:eastAsia="el-GR"/>
              </w:rPr>
              <w:t xml:space="preserve">€ , ΦΠΑ </w:t>
            </w:r>
            <w:r w:rsidR="00A406A5" w:rsidRPr="00A24B78">
              <w:rPr>
                <w:rFonts w:cs="Tahoma"/>
                <w:b/>
                <w:bCs/>
                <w:sz w:val="22"/>
                <w:szCs w:val="22"/>
              </w:rPr>
              <w:t>24%</w:t>
            </w:r>
            <w:r w:rsidR="00A406A5" w:rsidRPr="00A24B78">
              <w:rPr>
                <w:rFonts w:cs="Tahoma"/>
                <w:b/>
                <w:bCs/>
                <w:color w:val="000000"/>
                <w:sz w:val="22"/>
                <w:szCs w:val="22"/>
                <w:lang w:eastAsia="el-GR"/>
              </w:rPr>
              <w:t xml:space="preserve"> </w:t>
            </w:r>
            <w:r w:rsidR="00A24B78" w:rsidRPr="00A24B78">
              <w:rPr>
                <w:rFonts w:cs="Tahoma"/>
                <w:b/>
                <w:bCs/>
                <w:color w:val="000000"/>
                <w:sz w:val="22"/>
                <w:szCs w:val="22"/>
                <w:lang w:eastAsia="el-GR"/>
              </w:rPr>
              <w:t>263.040,00</w:t>
            </w:r>
            <w:r w:rsidR="00A406A5" w:rsidRPr="00A24B78">
              <w:rPr>
                <w:rFonts w:cs="Tahoma"/>
                <w:b/>
                <w:bCs/>
                <w:color w:val="000000"/>
                <w:sz w:val="22"/>
                <w:szCs w:val="22"/>
                <w:lang w:eastAsia="el-GR"/>
              </w:rPr>
              <w:t>€</w:t>
            </w:r>
            <w:r w:rsidR="00A406A5" w:rsidRPr="00A24B78">
              <w:rPr>
                <w:rFonts w:cs="Tahoma"/>
                <w:color w:val="000000"/>
                <w:sz w:val="22"/>
                <w:szCs w:val="22"/>
                <w:lang w:eastAsia="el-GR"/>
              </w:rPr>
              <w:t>)</w:t>
            </w:r>
            <w:r w:rsidR="00952126" w:rsidRPr="00A24B78">
              <w:rPr>
                <w:rFonts w:cs="Tahoma"/>
                <w:b/>
                <w:bCs/>
                <w:color w:val="000000"/>
                <w:sz w:val="22"/>
                <w:szCs w:val="22"/>
                <w:lang w:eastAsia="el-GR"/>
              </w:rPr>
              <w:t xml:space="preserve"> </w:t>
            </w:r>
            <w:r w:rsidR="00952126" w:rsidRPr="00A24B78">
              <w:rPr>
                <w:rFonts w:cs="Tahoma"/>
                <w:bCs/>
                <w:color w:val="000000"/>
                <w:sz w:val="22"/>
                <w:szCs w:val="22"/>
                <w:lang w:eastAsia="el-GR"/>
              </w:rPr>
              <w:t>και αναλύεται ως εξής</w:t>
            </w:r>
            <w:r w:rsidR="00952126" w:rsidRPr="00A24B78">
              <w:rPr>
                <w:rFonts w:cs="Tahoma"/>
                <w:b/>
                <w:bCs/>
                <w:color w:val="000000"/>
                <w:sz w:val="22"/>
                <w:szCs w:val="22"/>
                <w:lang w:eastAsia="el-GR"/>
              </w:rPr>
              <w:t xml:space="preserve"> :</w:t>
            </w:r>
          </w:p>
          <w:p w14:paraId="08FE228D" w14:textId="77777777" w:rsidR="00A406A5" w:rsidRPr="00A406A5" w:rsidRDefault="00952126" w:rsidP="00277C3D">
            <w:pPr>
              <w:pStyle w:val="Tabletext"/>
              <w:numPr>
                <w:ilvl w:val="0"/>
                <w:numId w:val="16"/>
              </w:numPr>
              <w:spacing w:before="120" w:after="0"/>
              <w:ind w:left="417" w:hanging="284"/>
              <w:jc w:val="both"/>
              <w:rPr>
                <w:rFonts w:cs="Tahoma"/>
                <w:b/>
                <w:bCs/>
                <w:color w:val="000000"/>
                <w:sz w:val="22"/>
                <w:szCs w:val="22"/>
                <w:lang w:eastAsia="el-GR"/>
              </w:rPr>
            </w:pPr>
            <w:r w:rsidRPr="00A406A5">
              <w:rPr>
                <w:rFonts w:cs="Tahoma"/>
                <w:sz w:val="22"/>
                <w:szCs w:val="22"/>
              </w:rPr>
              <w:t xml:space="preserve"> </w:t>
            </w:r>
            <w:r w:rsidR="00A406A5" w:rsidRPr="00A24B78">
              <w:rPr>
                <w:rFonts w:cs="Tahoma"/>
                <w:sz w:val="22"/>
                <w:szCs w:val="22"/>
              </w:rPr>
              <w:t>προϋπολογισμός αρχικο</w:t>
            </w:r>
            <w:r w:rsidR="00A24B78" w:rsidRPr="00A24B78">
              <w:rPr>
                <w:rFonts w:cs="Tahoma"/>
                <w:sz w:val="22"/>
                <w:szCs w:val="22"/>
              </w:rPr>
              <w:t>ύ έργου μη περιλαμβανομένων των δικαιωμάτων</w:t>
            </w:r>
            <w:r w:rsidR="00A406A5" w:rsidRPr="00A24B78">
              <w:rPr>
                <w:rFonts w:cs="Tahoma"/>
                <w:sz w:val="22"/>
                <w:szCs w:val="22"/>
              </w:rPr>
              <w:t xml:space="preserve"> προαίρεσης</w:t>
            </w:r>
            <w:r w:rsidR="00A24B78" w:rsidRPr="00A24B78">
              <w:rPr>
                <w:rFonts w:cs="Tahoma"/>
                <w:b/>
                <w:bCs/>
                <w:color w:val="000000"/>
                <w:sz w:val="22"/>
                <w:szCs w:val="22"/>
                <w:lang w:eastAsia="el-GR"/>
              </w:rPr>
              <w:t xml:space="preserve"> 685.000,00</w:t>
            </w:r>
            <w:r w:rsidR="00A406A5" w:rsidRPr="00A24B78">
              <w:rPr>
                <w:rFonts w:cs="Tahoma"/>
                <w:b/>
                <w:bCs/>
                <w:color w:val="000000"/>
                <w:sz w:val="22"/>
                <w:szCs w:val="22"/>
                <w:lang w:eastAsia="el-GR"/>
              </w:rPr>
              <w:t xml:space="preserve">€ </w:t>
            </w:r>
            <w:r w:rsidR="00A406A5" w:rsidRPr="00A24B78">
              <w:rPr>
                <w:rFonts w:cs="Tahoma"/>
                <w:sz w:val="22"/>
                <w:szCs w:val="22"/>
              </w:rPr>
              <w:t xml:space="preserve">μη περιλαμβανομένου ΦΠΑ (Προϋπολογισμός με ΦΠΑ: </w:t>
            </w:r>
            <w:r w:rsidR="00A24B78" w:rsidRPr="00A24B78">
              <w:rPr>
                <w:rFonts w:cs="Tahoma"/>
                <w:b/>
                <w:bCs/>
                <w:color w:val="000000"/>
                <w:sz w:val="22"/>
                <w:szCs w:val="22"/>
                <w:lang w:eastAsia="el-GR"/>
              </w:rPr>
              <w:t>849.400,00</w:t>
            </w:r>
            <w:r w:rsidR="00A406A5" w:rsidRPr="00A24B78">
              <w:rPr>
                <w:rFonts w:cs="Tahoma"/>
                <w:b/>
                <w:bCs/>
                <w:color w:val="000000"/>
                <w:sz w:val="22"/>
                <w:szCs w:val="22"/>
                <w:lang w:eastAsia="el-GR"/>
              </w:rPr>
              <w:t xml:space="preserve">€ , ΦΠΑ </w:t>
            </w:r>
            <w:r w:rsidR="00A406A5" w:rsidRPr="00A24B78">
              <w:rPr>
                <w:rFonts w:cs="Tahoma"/>
                <w:b/>
                <w:bCs/>
                <w:sz w:val="22"/>
                <w:szCs w:val="22"/>
              </w:rPr>
              <w:t>24%</w:t>
            </w:r>
            <w:r w:rsidR="00A24B78" w:rsidRPr="00A24B78">
              <w:rPr>
                <w:rFonts w:cs="Tahoma"/>
                <w:b/>
                <w:bCs/>
                <w:color w:val="000000"/>
                <w:sz w:val="22"/>
                <w:szCs w:val="22"/>
                <w:lang w:eastAsia="el-GR"/>
              </w:rPr>
              <w:t xml:space="preserve"> 164.400,00</w:t>
            </w:r>
            <w:r w:rsidR="00A406A5" w:rsidRPr="00A24B78">
              <w:rPr>
                <w:rFonts w:cs="Tahoma"/>
                <w:b/>
                <w:bCs/>
                <w:color w:val="000000"/>
                <w:sz w:val="22"/>
                <w:szCs w:val="22"/>
                <w:lang w:eastAsia="el-GR"/>
              </w:rPr>
              <w:t>€</w:t>
            </w:r>
            <w:r w:rsidR="00A406A5" w:rsidRPr="00A24B78">
              <w:rPr>
                <w:rFonts w:cs="Tahoma"/>
                <w:color w:val="000000"/>
                <w:sz w:val="22"/>
                <w:szCs w:val="22"/>
                <w:lang w:eastAsia="el-GR"/>
              </w:rPr>
              <w:t>)</w:t>
            </w:r>
          </w:p>
          <w:p w14:paraId="18804122" w14:textId="77777777" w:rsidR="00A406A5" w:rsidRPr="00A24B78" w:rsidRDefault="00A24B78" w:rsidP="00277C3D">
            <w:pPr>
              <w:pStyle w:val="Tabletext"/>
              <w:numPr>
                <w:ilvl w:val="0"/>
                <w:numId w:val="16"/>
              </w:numPr>
              <w:spacing w:before="120" w:after="0"/>
              <w:ind w:left="417" w:hanging="284"/>
              <w:jc w:val="both"/>
              <w:rPr>
                <w:rFonts w:cs="Tahoma"/>
                <w:b/>
                <w:color w:val="000000"/>
                <w:szCs w:val="22"/>
              </w:rPr>
            </w:pPr>
            <w:r w:rsidRPr="00A24B78">
              <w:rPr>
                <w:rFonts w:cs="Tahoma"/>
                <w:sz w:val="22"/>
                <w:szCs w:val="22"/>
              </w:rPr>
              <w:t>Προϋπολογισμός</w:t>
            </w:r>
            <w:r w:rsidR="00A406A5" w:rsidRPr="00A24B78">
              <w:rPr>
                <w:rFonts w:cs="Tahoma"/>
                <w:sz w:val="22"/>
                <w:szCs w:val="22"/>
              </w:rPr>
              <w:t xml:space="preserve"> δικαιώματος προαίρεσης αύξησης φυσικού αντικειμένου: έως </w:t>
            </w:r>
            <w:r w:rsidRPr="00A24B78">
              <w:rPr>
                <w:rFonts w:cs="Tahoma"/>
                <w:b/>
                <w:sz w:val="22"/>
                <w:szCs w:val="22"/>
              </w:rPr>
              <w:t>205.500,00</w:t>
            </w:r>
            <w:r w:rsidR="00A406A5" w:rsidRPr="00A24B78">
              <w:rPr>
                <w:rFonts w:cs="Tahoma"/>
                <w:b/>
                <w:bCs/>
                <w:color w:val="000000"/>
                <w:sz w:val="22"/>
                <w:szCs w:val="22"/>
                <w:lang w:eastAsia="el-GR"/>
              </w:rPr>
              <w:t>€</w:t>
            </w:r>
            <w:r w:rsidR="00A406A5" w:rsidRPr="00A24B78">
              <w:rPr>
                <w:rFonts w:cs="Tahoma"/>
                <w:sz w:val="22"/>
                <w:szCs w:val="22"/>
              </w:rPr>
              <w:t xml:space="preserve"> μη περιλαμβανομένου ΦΠΑ (Προϋπολογισμός με ΦΠΑ: </w:t>
            </w:r>
            <w:r w:rsidRPr="00A24B78">
              <w:rPr>
                <w:rFonts w:cs="Tahoma"/>
                <w:b/>
                <w:bCs/>
                <w:color w:val="000000"/>
                <w:sz w:val="22"/>
                <w:szCs w:val="22"/>
                <w:lang w:eastAsia="el-GR"/>
              </w:rPr>
              <w:t xml:space="preserve"> 254.820,00</w:t>
            </w:r>
            <w:r w:rsidR="00A406A5" w:rsidRPr="00A24B78">
              <w:rPr>
                <w:rFonts w:cs="Tahoma"/>
                <w:b/>
                <w:bCs/>
                <w:color w:val="000000"/>
                <w:sz w:val="22"/>
                <w:szCs w:val="22"/>
                <w:lang w:eastAsia="el-GR"/>
              </w:rPr>
              <w:t xml:space="preserve">€ , ΦΠΑ </w:t>
            </w:r>
            <w:r w:rsidR="00A406A5" w:rsidRPr="00A24B78">
              <w:rPr>
                <w:rFonts w:cs="Tahoma"/>
                <w:b/>
                <w:bCs/>
                <w:sz w:val="22"/>
                <w:szCs w:val="22"/>
              </w:rPr>
              <w:t>24%</w:t>
            </w:r>
            <w:r w:rsidR="00A406A5" w:rsidRPr="00A24B78">
              <w:rPr>
                <w:rFonts w:cs="Tahoma"/>
                <w:b/>
                <w:bCs/>
                <w:color w:val="000000"/>
                <w:sz w:val="22"/>
                <w:szCs w:val="22"/>
                <w:lang w:eastAsia="el-GR"/>
              </w:rPr>
              <w:t xml:space="preserve"> </w:t>
            </w:r>
            <w:r w:rsidRPr="00A24B78">
              <w:rPr>
                <w:rFonts w:cs="Tahoma"/>
                <w:b/>
                <w:bCs/>
                <w:color w:val="000000"/>
                <w:sz w:val="22"/>
                <w:szCs w:val="22"/>
                <w:lang w:eastAsia="el-GR"/>
              </w:rPr>
              <w:t>49.320,00</w:t>
            </w:r>
            <w:r w:rsidR="00A406A5" w:rsidRPr="00A24B78">
              <w:rPr>
                <w:rFonts w:cs="Tahoma"/>
                <w:b/>
                <w:bCs/>
                <w:color w:val="000000"/>
                <w:sz w:val="22"/>
                <w:szCs w:val="22"/>
                <w:lang w:eastAsia="el-GR"/>
              </w:rPr>
              <w:t>€</w:t>
            </w:r>
            <w:r w:rsidR="00A406A5" w:rsidRPr="00A24B78">
              <w:rPr>
                <w:rFonts w:cs="Tahoma"/>
                <w:color w:val="000000"/>
                <w:sz w:val="22"/>
                <w:szCs w:val="22"/>
                <w:lang w:eastAsia="el-GR"/>
              </w:rPr>
              <w:t>)</w:t>
            </w:r>
          </w:p>
          <w:p w14:paraId="79E678B6" w14:textId="0B4F7AE3" w:rsidR="00952126" w:rsidRPr="0055427F" w:rsidRDefault="00A24B78" w:rsidP="0055427F">
            <w:pPr>
              <w:pStyle w:val="Tabletext"/>
              <w:numPr>
                <w:ilvl w:val="0"/>
                <w:numId w:val="16"/>
              </w:numPr>
              <w:ind w:left="417" w:hanging="284"/>
              <w:jc w:val="both"/>
              <w:rPr>
                <w:sz w:val="22"/>
              </w:rPr>
            </w:pPr>
            <w:r w:rsidRPr="00A406A5">
              <w:rPr>
                <w:rFonts w:cs="Tahoma"/>
                <w:sz w:val="22"/>
                <w:szCs w:val="22"/>
              </w:rPr>
              <w:t>Προϋπολογισμός</w:t>
            </w:r>
            <w:r w:rsidR="00A406A5" w:rsidRPr="00A406A5">
              <w:rPr>
                <w:rFonts w:cs="Tahoma"/>
                <w:sz w:val="22"/>
                <w:szCs w:val="22"/>
              </w:rPr>
              <w:t xml:space="preserve"> </w:t>
            </w:r>
            <w:r w:rsidR="00A406A5" w:rsidRPr="00365129">
              <w:rPr>
                <w:rFonts w:cs="Tahoma"/>
                <w:sz w:val="22"/>
                <w:szCs w:val="22"/>
              </w:rPr>
              <w:t xml:space="preserve">δικαιώματος προαίρεσης υπηρεσιών </w:t>
            </w:r>
            <w:r w:rsidR="00A406A5" w:rsidRPr="00A80E55">
              <w:rPr>
                <w:rFonts w:cs="Tahoma"/>
                <w:sz w:val="22"/>
                <w:szCs w:val="22"/>
              </w:rPr>
              <w:t xml:space="preserve">συντήρησης: έως </w:t>
            </w:r>
            <w:r w:rsidRPr="00A80E55">
              <w:rPr>
                <w:rFonts w:cs="Tahoma"/>
                <w:b/>
                <w:sz w:val="22"/>
                <w:szCs w:val="22"/>
              </w:rPr>
              <w:t>205.500,00</w:t>
            </w:r>
            <w:r w:rsidRPr="00A80E55">
              <w:rPr>
                <w:rFonts w:cs="Tahoma"/>
                <w:b/>
                <w:bCs/>
                <w:color w:val="000000"/>
                <w:sz w:val="22"/>
                <w:szCs w:val="22"/>
                <w:lang w:eastAsia="el-GR"/>
              </w:rPr>
              <w:t>€</w:t>
            </w:r>
            <w:r w:rsidRPr="00A80E55">
              <w:rPr>
                <w:rFonts w:cs="Tahoma"/>
                <w:sz w:val="22"/>
                <w:szCs w:val="22"/>
              </w:rPr>
              <w:t xml:space="preserve"> </w:t>
            </w:r>
            <w:r w:rsidR="00A406A5" w:rsidRPr="00A80E55">
              <w:rPr>
                <w:rFonts w:cs="Tahoma"/>
                <w:sz w:val="22"/>
                <w:szCs w:val="22"/>
              </w:rPr>
              <w:t xml:space="preserve"> μη περιλαμβανομένου ΦΠΑ (Προϋπολογισμός με ΦΠΑ:</w:t>
            </w:r>
            <w:r w:rsidR="00A80E55" w:rsidRPr="00A24B78">
              <w:rPr>
                <w:rFonts w:cs="Tahoma"/>
                <w:b/>
                <w:bCs/>
                <w:color w:val="000000"/>
                <w:sz w:val="22"/>
                <w:szCs w:val="22"/>
                <w:lang w:eastAsia="el-GR"/>
              </w:rPr>
              <w:t xml:space="preserve"> 254.820,00€ </w:t>
            </w:r>
            <w:r w:rsidR="00A406A5" w:rsidRPr="00A80E55">
              <w:rPr>
                <w:rFonts w:cs="Tahoma"/>
                <w:b/>
                <w:bCs/>
                <w:color w:val="000000"/>
                <w:sz w:val="22"/>
                <w:szCs w:val="22"/>
                <w:lang w:eastAsia="el-GR"/>
              </w:rPr>
              <w:t xml:space="preserve"> , ΦΠΑ </w:t>
            </w:r>
            <w:r w:rsidR="00A406A5" w:rsidRPr="00A80E55">
              <w:rPr>
                <w:rFonts w:cs="Tahoma"/>
                <w:b/>
                <w:bCs/>
                <w:sz w:val="22"/>
                <w:szCs w:val="22"/>
              </w:rPr>
              <w:t>24%</w:t>
            </w:r>
            <w:r w:rsidR="00A406A5" w:rsidRPr="00A80E55">
              <w:rPr>
                <w:rFonts w:cs="Tahoma"/>
                <w:b/>
                <w:bCs/>
                <w:color w:val="000000"/>
                <w:sz w:val="22"/>
                <w:szCs w:val="22"/>
                <w:lang w:eastAsia="el-GR"/>
              </w:rPr>
              <w:t xml:space="preserve"> </w:t>
            </w:r>
            <w:r w:rsidR="00A80E55">
              <w:rPr>
                <w:rFonts w:cs="Tahoma"/>
                <w:b/>
                <w:bCs/>
                <w:color w:val="000000"/>
                <w:sz w:val="22"/>
                <w:szCs w:val="22"/>
                <w:lang w:eastAsia="el-GR"/>
              </w:rPr>
              <w:t xml:space="preserve"> </w:t>
            </w:r>
            <w:r w:rsidR="00A80E55" w:rsidRPr="00A24B78">
              <w:rPr>
                <w:rFonts w:cs="Tahoma"/>
                <w:b/>
                <w:bCs/>
                <w:color w:val="000000"/>
                <w:sz w:val="22"/>
                <w:szCs w:val="22"/>
                <w:lang w:eastAsia="el-GR"/>
              </w:rPr>
              <w:t>49.320,00€</w:t>
            </w:r>
            <w:r w:rsidR="00A80E55" w:rsidRPr="00A24B78">
              <w:rPr>
                <w:rFonts w:cs="Tahoma"/>
                <w:color w:val="000000"/>
                <w:sz w:val="22"/>
                <w:szCs w:val="22"/>
                <w:lang w:eastAsia="el-GR"/>
              </w:rPr>
              <w:t>)</w:t>
            </w:r>
            <w:r w:rsidR="00A406A5" w:rsidRPr="00A80E55">
              <w:rPr>
                <w:rFonts w:cs="Tahoma"/>
                <w:color w:val="000000"/>
                <w:sz w:val="22"/>
                <w:szCs w:val="22"/>
                <w:lang w:eastAsia="el-GR"/>
              </w:rPr>
              <w:t>)</w:t>
            </w:r>
            <w:r w:rsidR="00A406A5" w:rsidRPr="00603221">
              <w:rPr>
                <w:rFonts w:cs="Tahoma"/>
                <w:sz w:val="22"/>
                <w:szCs w:val="22"/>
              </w:rPr>
              <w:t xml:space="preserve"> </w:t>
            </w:r>
          </w:p>
        </w:tc>
      </w:tr>
      <w:tr w:rsidR="0024279E" w:rsidRPr="00685DEA" w14:paraId="1B727492" w14:textId="77777777" w:rsidTr="0031590C">
        <w:tc>
          <w:tcPr>
            <w:tcW w:w="3708" w:type="dxa"/>
            <w:vAlign w:val="center"/>
          </w:tcPr>
          <w:p w14:paraId="586B58F2" w14:textId="77777777" w:rsidR="0024279E" w:rsidRPr="00603221" w:rsidRDefault="0024279E" w:rsidP="0031590C">
            <w:pPr>
              <w:pStyle w:val="TabletextChar"/>
              <w:rPr>
                <w:rFonts w:cs="Tahoma"/>
                <w:b/>
                <w:sz w:val="22"/>
                <w:szCs w:val="22"/>
              </w:rPr>
            </w:pPr>
            <w:r w:rsidRPr="00603221">
              <w:rPr>
                <w:rFonts w:cs="Tahoma"/>
                <w:b/>
                <w:sz w:val="22"/>
                <w:szCs w:val="22"/>
              </w:rPr>
              <w:lastRenderedPageBreak/>
              <w:t>ΧΡΗΜΑΤΟΔΟΤΗΣΗ ΕΡΓΟΥ</w:t>
            </w:r>
          </w:p>
        </w:tc>
        <w:tc>
          <w:tcPr>
            <w:tcW w:w="6147" w:type="dxa"/>
            <w:vAlign w:val="center"/>
          </w:tcPr>
          <w:p w14:paraId="29401BAD" w14:textId="02870D4E" w:rsidR="0024279E" w:rsidRPr="00603221" w:rsidRDefault="0024279E" w:rsidP="00243697">
            <w:pPr>
              <w:pStyle w:val="TabletextChar"/>
              <w:rPr>
                <w:rFonts w:cs="Tahoma"/>
                <w:sz w:val="22"/>
                <w:szCs w:val="22"/>
              </w:rPr>
            </w:pPr>
            <w:r w:rsidRPr="00603221">
              <w:rPr>
                <w:rFonts w:cs="Tahoma"/>
                <w:sz w:val="22"/>
                <w:szCs w:val="22"/>
              </w:rPr>
              <w:t>Το Έργο χρηματοδοτείται από το Επιχειρησιακό Πρόγραμμα «</w:t>
            </w:r>
            <w:r w:rsidR="00243697">
              <w:rPr>
                <w:bCs/>
                <w:sz w:val="22"/>
                <w:szCs w:val="22"/>
              </w:rPr>
              <w:t>Μεταρρύθμιση Δημόσιου Τομέα</w:t>
            </w:r>
            <w:r w:rsidRPr="005139DE">
              <w:rPr>
                <w:rFonts w:cs="Tahoma"/>
                <w:sz w:val="22"/>
                <w:szCs w:val="22"/>
              </w:rPr>
              <w:t>», στο πλαίσιο του ΕΣΠΑ, από το ΕΤΠΑ και από Εθνικούς Πόρους. Οι δαπάνες του Έργου θα βαρύνουν</w:t>
            </w:r>
            <w:r w:rsidRPr="00603221">
              <w:rPr>
                <w:rFonts w:cs="Tahoma"/>
                <w:sz w:val="22"/>
                <w:szCs w:val="22"/>
              </w:rPr>
              <w:t xml:space="preserve"> το Πρόγραμμα Δημοσίων Επενδύσεων (ΠΔΕ), και συγκεκριμένα </w:t>
            </w:r>
            <w:r w:rsidR="00DE2EF3" w:rsidRPr="00603221">
              <w:rPr>
                <w:rFonts w:cs="Tahoma"/>
                <w:sz w:val="22"/>
                <w:szCs w:val="22"/>
              </w:rPr>
              <w:t xml:space="preserve">από την ΣΑΕ </w:t>
            </w:r>
            <w:r w:rsidR="00357DDA" w:rsidRPr="00357DDA">
              <w:rPr>
                <w:rFonts w:cs="Tahoma"/>
                <w:sz w:val="22"/>
                <w:szCs w:val="22"/>
              </w:rPr>
              <w:t>Ε4631</w:t>
            </w:r>
            <w:r w:rsidR="00DE2EF3" w:rsidRPr="00603221">
              <w:rPr>
                <w:rFonts w:cs="Tahoma"/>
                <w:sz w:val="22"/>
                <w:szCs w:val="22"/>
              </w:rPr>
              <w:t xml:space="preserve"> με </w:t>
            </w:r>
            <w:proofErr w:type="spellStart"/>
            <w:r w:rsidR="00DE2EF3" w:rsidRPr="00603221">
              <w:rPr>
                <w:rFonts w:cs="Tahoma"/>
                <w:sz w:val="22"/>
                <w:szCs w:val="22"/>
              </w:rPr>
              <w:t>ενάριθμο</w:t>
            </w:r>
            <w:proofErr w:type="spellEnd"/>
            <w:r w:rsidR="00DE2EF3" w:rsidRPr="00603221">
              <w:rPr>
                <w:rFonts w:cs="Tahoma"/>
                <w:sz w:val="22"/>
                <w:szCs w:val="22"/>
              </w:rPr>
              <w:t xml:space="preserve"> κωδικό </w:t>
            </w:r>
            <w:r w:rsidR="00357DDA" w:rsidRPr="00357DDA">
              <w:rPr>
                <w:rFonts w:cs="Tahoma"/>
                <w:sz w:val="22"/>
                <w:szCs w:val="22"/>
              </w:rPr>
              <w:t>2022ΣΕ46310001</w:t>
            </w:r>
            <w:r w:rsidR="00357DDA">
              <w:rPr>
                <w:rFonts w:cs="Tahoma"/>
                <w:sz w:val="22"/>
                <w:szCs w:val="22"/>
              </w:rPr>
              <w:t>.</w:t>
            </w:r>
          </w:p>
        </w:tc>
      </w:tr>
      <w:tr w:rsidR="0024279E" w:rsidRPr="00DF02B0" w14:paraId="763EE229" w14:textId="77777777" w:rsidTr="0031590C">
        <w:tc>
          <w:tcPr>
            <w:tcW w:w="3708" w:type="dxa"/>
            <w:vAlign w:val="center"/>
          </w:tcPr>
          <w:p w14:paraId="3F667A4A" w14:textId="77777777" w:rsidR="0024279E" w:rsidRPr="00603221" w:rsidDel="00CD2F0B" w:rsidRDefault="0024279E" w:rsidP="0031590C">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596E444B" w14:textId="55565ECB" w:rsidR="0024279E" w:rsidRPr="009567C7" w:rsidRDefault="00243697" w:rsidP="00243697">
            <w:pPr>
              <w:rPr>
                <w:rFonts w:cs="Tahoma"/>
                <w:szCs w:val="22"/>
                <w:highlight w:val="cyan"/>
                <w:lang w:val="el-GR"/>
              </w:rPr>
            </w:pPr>
            <w:r>
              <w:rPr>
                <w:rFonts w:cs="Tahoma"/>
                <w:b/>
                <w:szCs w:val="22"/>
                <w:lang w:val="el-GR"/>
              </w:rPr>
              <w:t>Δεκαέξι</w:t>
            </w:r>
            <w:r w:rsidR="00C7368C" w:rsidRPr="00C7368C">
              <w:rPr>
                <w:rFonts w:cs="Tahoma"/>
                <w:b/>
                <w:szCs w:val="22"/>
                <w:lang w:val="el-GR"/>
              </w:rPr>
              <w:t xml:space="preserve"> </w:t>
            </w:r>
            <w:proofErr w:type="spellStart"/>
            <w:r w:rsidR="00C7368C" w:rsidRPr="00C7368C">
              <w:rPr>
                <w:rFonts w:cs="Tahoma"/>
                <w:b/>
                <w:szCs w:val="22"/>
              </w:rPr>
              <w:t>μήνες</w:t>
            </w:r>
            <w:proofErr w:type="spellEnd"/>
            <w:r w:rsidR="00C7368C" w:rsidRPr="00C7368C">
              <w:rPr>
                <w:rFonts w:cs="Tahoma"/>
                <w:b/>
                <w:szCs w:val="22"/>
              </w:rPr>
              <w:t xml:space="preserve"> (1</w:t>
            </w:r>
            <w:r>
              <w:rPr>
                <w:rFonts w:cs="Tahoma"/>
                <w:b/>
                <w:szCs w:val="22"/>
                <w:lang w:val="el-GR"/>
              </w:rPr>
              <w:t>6</w:t>
            </w:r>
            <w:r w:rsidR="00F82A8D" w:rsidRPr="00C7368C">
              <w:rPr>
                <w:rFonts w:cs="Tahoma"/>
                <w:b/>
                <w:szCs w:val="22"/>
              </w:rPr>
              <w:t>)</w:t>
            </w:r>
          </w:p>
        </w:tc>
      </w:tr>
      <w:tr w:rsidR="00C82832" w:rsidRPr="00DF02B0" w14:paraId="1708A13A" w14:textId="77777777" w:rsidTr="0031590C">
        <w:tc>
          <w:tcPr>
            <w:tcW w:w="3708" w:type="dxa"/>
            <w:vAlign w:val="center"/>
          </w:tcPr>
          <w:p w14:paraId="657734D4" w14:textId="77777777" w:rsidR="00C82832" w:rsidRPr="00603221" w:rsidRDefault="00C82832" w:rsidP="00C82832">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2932A5A0" w14:textId="002017CD" w:rsidR="00C82832" w:rsidRPr="0031643E" w:rsidRDefault="0031643E" w:rsidP="00C82832">
            <w:pPr>
              <w:pStyle w:val="TabletextChar"/>
              <w:rPr>
                <w:rFonts w:cs="Tahoma"/>
                <w:b/>
                <w:sz w:val="22"/>
                <w:szCs w:val="24"/>
              </w:rPr>
            </w:pPr>
            <w:r>
              <w:rPr>
                <w:rFonts w:cs="Tahoma"/>
                <w:b/>
                <w:sz w:val="22"/>
                <w:szCs w:val="24"/>
              </w:rPr>
              <w:t>29-03-2022</w:t>
            </w:r>
          </w:p>
        </w:tc>
      </w:tr>
      <w:tr w:rsidR="00C82832" w:rsidRPr="00DF02B0" w14:paraId="699D9BB4" w14:textId="77777777" w:rsidTr="0031590C">
        <w:tc>
          <w:tcPr>
            <w:tcW w:w="3708" w:type="dxa"/>
            <w:vAlign w:val="center"/>
          </w:tcPr>
          <w:p w14:paraId="411DE717" w14:textId="77777777" w:rsidR="00C82832" w:rsidRPr="00603221" w:rsidRDefault="00C82832" w:rsidP="00C82832">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33373FF6" w14:textId="1F1EB347" w:rsidR="00C82832" w:rsidRPr="0031643E" w:rsidRDefault="0031643E" w:rsidP="00C82832">
            <w:pPr>
              <w:pStyle w:val="TabletextChar"/>
              <w:rPr>
                <w:rFonts w:cs="Tahoma"/>
                <w:b/>
                <w:sz w:val="22"/>
                <w:szCs w:val="22"/>
              </w:rPr>
            </w:pPr>
            <w:r w:rsidRPr="0031643E">
              <w:rPr>
                <w:rFonts w:cs="Tahoma"/>
                <w:b/>
                <w:sz w:val="22"/>
                <w:szCs w:val="22"/>
              </w:rPr>
              <w:t>20-04-2022</w:t>
            </w:r>
          </w:p>
        </w:tc>
      </w:tr>
      <w:tr w:rsidR="00DF02B0" w:rsidRPr="00123A65" w14:paraId="5E5FEAB0" w14:textId="77777777" w:rsidTr="0031590C">
        <w:tc>
          <w:tcPr>
            <w:tcW w:w="3708" w:type="dxa"/>
            <w:vAlign w:val="center"/>
          </w:tcPr>
          <w:p w14:paraId="5E6B3256" w14:textId="77777777" w:rsidR="00DF02B0" w:rsidRPr="00603221" w:rsidRDefault="00DF02B0" w:rsidP="00DF02B0">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5177074D" w14:textId="68A294D6" w:rsidR="00DF02B0" w:rsidRPr="00A406A5" w:rsidRDefault="001D5E17" w:rsidP="00161EEE">
            <w:pPr>
              <w:autoSpaceDE w:val="0"/>
              <w:autoSpaceDN w:val="0"/>
              <w:adjustRightInd w:val="0"/>
              <w:spacing w:before="120" w:after="0"/>
              <w:rPr>
                <w:rFonts w:cs="Tahoma"/>
                <w:b/>
                <w:color w:val="000000"/>
                <w:szCs w:val="22"/>
                <w:highlight w:val="magenta"/>
              </w:rPr>
            </w:pPr>
            <w:r w:rsidRPr="00161EEE">
              <w:rPr>
                <w:b/>
                <w:lang w:val="el-GR"/>
              </w:rPr>
              <w:t>04</w:t>
            </w:r>
            <w:r w:rsidR="00433D32" w:rsidRPr="00161EEE">
              <w:rPr>
                <w:b/>
                <w:lang w:val="el-GR"/>
              </w:rPr>
              <w:t>-</w:t>
            </w:r>
            <w:r w:rsidRPr="00161EEE">
              <w:rPr>
                <w:b/>
                <w:lang w:val="el-GR"/>
              </w:rPr>
              <w:t>04</w:t>
            </w:r>
            <w:r w:rsidR="00433D32" w:rsidRPr="00161EEE">
              <w:rPr>
                <w:b/>
                <w:lang w:val="el-GR"/>
              </w:rPr>
              <w:t>-202</w:t>
            </w:r>
            <w:r w:rsidRPr="00161EEE">
              <w:rPr>
                <w:b/>
                <w:lang w:val="el-GR"/>
              </w:rPr>
              <w:t>2</w:t>
            </w:r>
            <w:r w:rsidR="00433D32" w:rsidRPr="00A406A5">
              <w:rPr>
                <w:rFonts w:cs="Tahoma"/>
                <w:b/>
                <w:szCs w:val="22"/>
              </w:rPr>
              <w:t xml:space="preserve"> </w:t>
            </w:r>
          </w:p>
        </w:tc>
      </w:tr>
      <w:tr w:rsidR="00DF02B0" w:rsidRPr="00685DEA" w14:paraId="00AA2A84" w14:textId="77777777" w:rsidTr="00603221">
        <w:tc>
          <w:tcPr>
            <w:tcW w:w="3708" w:type="dxa"/>
            <w:vAlign w:val="center"/>
          </w:tcPr>
          <w:p w14:paraId="20BB5A59" w14:textId="77777777" w:rsidR="00DF02B0" w:rsidRPr="00603221" w:rsidRDefault="00DF02B0" w:rsidP="00DF02B0">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4E85DE33" w14:textId="3EA3C8A6" w:rsidR="00DF02B0" w:rsidRPr="00433D32" w:rsidRDefault="00C91AA6" w:rsidP="00DF02B0">
            <w:pPr>
              <w:autoSpaceDE w:val="0"/>
              <w:autoSpaceDN w:val="0"/>
              <w:adjustRightInd w:val="0"/>
              <w:spacing w:after="0" w:line="276" w:lineRule="auto"/>
              <w:jc w:val="left"/>
              <w:rPr>
                <w:rFonts w:cs="Tahoma"/>
                <w:szCs w:val="22"/>
                <w:lang w:val="el-GR"/>
              </w:rPr>
            </w:pPr>
            <w:r w:rsidRPr="00A406A5">
              <w:rPr>
                <w:rFonts w:cs="Tahoma"/>
                <w:color w:val="000000"/>
                <w:szCs w:val="22"/>
                <w:lang w:val="el-GR"/>
              </w:rPr>
              <w:t xml:space="preserve">Ηλεκτρονική Υποβολή: </w:t>
            </w:r>
            <w:r w:rsidR="000005A2" w:rsidRPr="000005A2">
              <w:rPr>
                <w:rFonts w:cs="Tahoma"/>
                <w:b/>
                <w:szCs w:val="22"/>
                <w:lang w:val="el-GR" w:eastAsia="en-US"/>
              </w:rPr>
              <w:t>09</w:t>
            </w:r>
            <w:r w:rsidR="00433D32" w:rsidRPr="000005A2">
              <w:rPr>
                <w:rFonts w:cs="Tahoma"/>
                <w:b/>
                <w:szCs w:val="22"/>
                <w:lang w:val="el-GR" w:eastAsia="en-US"/>
              </w:rPr>
              <w:t>-</w:t>
            </w:r>
            <w:r w:rsidR="000005A2" w:rsidRPr="000005A2">
              <w:rPr>
                <w:rFonts w:cs="Tahoma"/>
                <w:b/>
                <w:szCs w:val="22"/>
                <w:lang w:val="el-GR" w:eastAsia="en-US"/>
              </w:rPr>
              <w:t>05</w:t>
            </w:r>
            <w:r w:rsidR="00433D32" w:rsidRPr="000005A2">
              <w:rPr>
                <w:rFonts w:cs="Tahoma"/>
                <w:b/>
                <w:szCs w:val="22"/>
                <w:lang w:val="el-GR" w:eastAsia="en-US"/>
              </w:rPr>
              <w:t>-202</w:t>
            </w:r>
            <w:r w:rsidR="000005A2" w:rsidRPr="000005A2">
              <w:rPr>
                <w:rFonts w:cs="Tahoma"/>
                <w:b/>
                <w:szCs w:val="22"/>
                <w:lang w:val="el-GR" w:eastAsia="en-US"/>
              </w:rPr>
              <w:t>2</w:t>
            </w:r>
            <w:r w:rsidRPr="00A406A5">
              <w:rPr>
                <w:rFonts w:cs="Tahoma"/>
                <w:color w:val="000000"/>
                <w:szCs w:val="22"/>
                <w:lang w:val="el-GR"/>
              </w:rPr>
              <w:t>, ημέρα</w:t>
            </w:r>
            <w:r w:rsidRPr="000005A2">
              <w:rPr>
                <w:rFonts w:cs="Tahoma"/>
                <w:b/>
                <w:szCs w:val="22"/>
                <w:lang w:val="el-GR" w:eastAsia="en-US"/>
              </w:rPr>
              <w:t xml:space="preserve"> </w:t>
            </w:r>
            <w:r w:rsidR="000005A2" w:rsidRPr="000005A2">
              <w:rPr>
                <w:rFonts w:cs="Tahoma"/>
                <w:b/>
                <w:szCs w:val="22"/>
                <w:lang w:val="el-GR" w:eastAsia="en-US"/>
              </w:rPr>
              <w:t>Δευτέρα</w:t>
            </w:r>
            <w:r w:rsidRPr="00A406A5">
              <w:rPr>
                <w:rFonts w:cs="Tahoma"/>
                <w:b/>
                <w:szCs w:val="22"/>
                <w:lang w:val="el-GR"/>
              </w:rPr>
              <w:t xml:space="preserve"> </w:t>
            </w:r>
            <w:r w:rsidRPr="00A406A5">
              <w:rPr>
                <w:rFonts w:cs="Tahoma"/>
                <w:color w:val="000000"/>
                <w:szCs w:val="22"/>
                <w:lang w:val="el-GR"/>
              </w:rPr>
              <w:t xml:space="preserve">ώρα </w:t>
            </w:r>
            <w:r w:rsidR="000005A2" w:rsidRPr="000005A2">
              <w:rPr>
                <w:rFonts w:cs="Tahoma"/>
                <w:b/>
                <w:szCs w:val="22"/>
                <w:lang w:val="el-GR" w:eastAsia="en-US"/>
              </w:rPr>
              <w:t>14</w:t>
            </w:r>
            <w:r w:rsidR="00433D32" w:rsidRPr="000005A2">
              <w:rPr>
                <w:rFonts w:cs="Tahoma"/>
                <w:b/>
                <w:szCs w:val="22"/>
                <w:lang w:val="el-GR" w:eastAsia="en-US"/>
              </w:rPr>
              <w:t>:</w:t>
            </w:r>
            <w:r w:rsidR="000005A2" w:rsidRPr="000005A2">
              <w:rPr>
                <w:rFonts w:cs="Tahoma"/>
                <w:b/>
                <w:szCs w:val="22"/>
                <w:lang w:val="el-GR" w:eastAsia="en-US"/>
              </w:rPr>
              <w:t>00</w:t>
            </w:r>
          </w:p>
        </w:tc>
      </w:tr>
      <w:tr w:rsidR="00DF02B0" w:rsidRPr="00685DEA" w14:paraId="222B416B" w14:textId="77777777" w:rsidTr="0031590C">
        <w:tc>
          <w:tcPr>
            <w:tcW w:w="3708" w:type="dxa"/>
            <w:vAlign w:val="center"/>
          </w:tcPr>
          <w:p w14:paraId="1B2DB138" w14:textId="77777777" w:rsidR="00DF02B0" w:rsidRPr="00603221" w:rsidRDefault="00DF02B0" w:rsidP="00DF02B0">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42F46BB7" w14:textId="77777777" w:rsidR="00DF02B0" w:rsidRPr="00603221" w:rsidRDefault="00DF02B0" w:rsidP="00DF02B0">
            <w:pPr>
              <w:autoSpaceDE w:val="0"/>
              <w:autoSpaceDN w:val="0"/>
              <w:adjustRightInd w:val="0"/>
              <w:spacing w:after="0" w:line="276" w:lineRule="auto"/>
              <w:jc w:val="left"/>
              <w:rPr>
                <w:rFonts w:cs="Tahoma"/>
                <w:color w:val="000000"/>
                <w:szCs w:val="22"/>
                <w:lang w:val="el-GR"/>
              </w:rPr>
            </w:pPr>
            <w:r w:rsidRPr="00603221">
              <w:rPr>
                <w:rFonts w:cs="Tahoma"/>
                <w:color w:val="000000"/>
                <w:szCs w:val="22"/>
                <w:lang w:val="el-GR"/>
              </w:rPr>
              <w:t>Ηλεκτρονική Υποβολή:</w:t>
            </w:r>
          </w:p>
          <w:p w14:paraId="35D51D91" w14:textId="77777777" w:rsidR="00DF02B0" w:rsidRPr="00603221" w:rsidRDefault="00DF02B0" w:rsidP="00DF02B0">
            <w:pPr>
              <w:autoSpaceDE w:val="0"/>
              <w:autoSpaceDN w:val="0"/>
              <w:adjustRightInd w:val="0"/>
              <w:spacing w:after="0" w:line="276" w:lineRule="auto"/>
              <w:jc w:val="left"/>
              <w:rPr>
                <w:rFonts w:cs="Tahoma"/>
                <w:color w:val="000000"/>
                <w:szCs w:val="22"/>
                <w:lang w:val="el-GR"/>
              </w:rPr>
            </w:pPr>
            <w:r w:rsidRPr="00603221">
              <w:rPr>
                <w:rFonts w:cs="Tahoma"/>
                <w:color w:val="000000"/>
                <w:szCs w:val="22"/>
                <w:lang w:val="el-GR"/>
              </w:rPr>
              <w:t xml:space="preserve">Στη διαδικτυακή πύλη </w:t>
            </w:r>
            <w:r w:rsidRPr="00603221">
              <w:rPr>
                <w:rFonts w:cs="Tahoma"/>
                <w:szCs w:val="22"/>
                <w:lang w:val="en-US"/>
              </w:rPr>
              <w:t>www</w:t>
            </w:r>
            <w:r w:rsidRPr="00603221">
              <w:rPr>
                <w:rFonts w:cs="Tahoma"/>
                <w:szCs w:val="22"/>
                <w:lang w:val="el-GR"/>
              </w:rPr>
              <w:t>.</w:t>
            </w:r>
            <w:proofErr w:type="spellStart"/>
            <w:r w:rsidRPr="00603221">
              <w:rPr>
                <w:rFonts w:cs="Tahoma"/>
                <w:szCs w:val="22"/>
                <w:lang w:val="en-US"/>
              </w:rPr>
              <w:t>promitheus</w:t>
            </w:r>
            <w:proofErr w:type="spellEnd"/>
            <w:r w:rsidRPr="00603221">
              <w:rPr>
                <w:rFonts w:cs="Tahoma"/>
                <w:szCs w:val="22"/>
                <w:lang w:val="el-GR"/>
              </w:rPr>
              <w:t>.</w:t>
            </w:r>
            <w:r w:rsidRPr="00603221">
              <w:rPr>
                <w:rFonts w:cs="Tahoma"/>
                <w:szCs w:val="22"/>
                <w:lang w:val="en-US"/>
              </w:rPr>
              <w:t>gov</w:t>
            </w:r>
            <w:r w:rsidRPr="00603221">
              <w:rPr>
                <w:rFonts w:cs="Tahoma"/>
                <w:szCs w:val="22"/>
                <w:lang w:val="el-GR"/>
              </w:rPr>
              <w:t>.</w:t>
            </w:r>
            <w:r w:rsidRPr="00603221">
              <w:rPr>
                <w:rFonts w:cs="Tahoma"/>
                <w:szCs w:val="22"/>
                <w:lang w:val="en-US"/>
              </w:rPr>
              <w:t>gr</w:t>
            </w:r>
            <w:r w:rsidRPr="00603221">
              <w:rPr>
                <w:rFonts w:cs="Tahoma"/>
                <w:color w:val="0000FF"/>
                <w:szCs w:val="22"/>
                <w:lang w:val="el-GR"/>
              </w:rPr>
              <w:t xml:space="preserve"> </w:t>
            </w:r>
            <w:r w:rsidRPr="00603221">
              <w:rPr>
                <w:rFonts w:cs="Tahoma"/>
                <w:color w:val="000000"/>
                <w:szCs w:val="22"/>
                <w:lang w:val="el-GR"/>
              </w:rPr>
              <w:t>του</w:t>
            </w:r>
          </w:p>
          <w:p w14:paraId="4BDC09CF" w14:textId="77777777" w:rsidR="00DF02B0" w:rsidRPr="00603221" w:rsidRDefault="00DF02B0" w:rsidP="00DF02B0">
            <w:pPr>
              <w:autoSpaceDE w:val="0"/>
              <w:autoSpaceDN w:val="0"/>
              <w:adjustRightInd w:val="0"/>
              <w:spacing w:after="0" w:line="276" w:lineRule="auto"/>
              <w:jc w:val="left"/>
              <w:rPr>
                <w:rFonts w:cs="Tahoma"/>
                <w:color w:val="000000"/>
                <w:szCs w:val="22"/>
                <w:lang w:val="el-GR"/>
              </w:rPr>
            </w:pPr>
            <w:r w:rsidRPr="00603221">
              <w:rPr>
                <w:rFonts w:cs="Tahoma"/>
                <w:color w:val="000000"/>
                <w:szCs w:val="22"/>
                <w:lang w:val="el-GR"/>
              </w:rPr>
              <w:t>Εθνικού Συστήματος Ηλεκτρονικών Δημοσίων Συμβάσεων</w:t>
            </w:r>
          </w:p>
          <w:p w14:paraId="537124A3" w14:textId="77777777" w:rsidR="00DF02B0" w:rsidRPr="00603221" w:rsidRDefault="00DF02B0" w:rsidP="00DF02B0">
            <w:pPr>
              <w:autoSpaceDE w:val="0"/>
              <w:autoSpaceDN w:val="0"/>
              <w:adjustRightInd w:val="0"/>
              <w:spacing w:after="0" w:line="276" w:lineRule="auto"/>
              <w:jc w:val="left"/>
              <w:rPr>
                <w:rFonts w:cs="Tahoma"/>
                <w:color w:val="000000"/>
                <w:szCs w:val="22"/>
                <w:lang w:val="el-GR"/>
              </w:rPr>
            </w:pPr>
            <w:r w:rsidRPr="00603221">
              <w:rPr>
                <w:rFonts w:cs="Tahoma"/>
                <w:color w:val="000000"/>
                <w:szCs w:val="22"/>
                <w:lang w:val="el-GR"/>
              </w:rPr>
              <w:t>(ΕΣΗΔΗΣ) (ηλεκτρονική μορφή)</w:t>
            </w:r>
          </w:p>
          <w:p w14:paraId="36976445" w14:textId="585EB8CB" w:rsidR="00DF02B0" w:rsidRPr="00603221" w:rsidRDefault="00AD70BB" w:rsidP="00DF02B0">
            <w:pPr>
              <w:spacing w:before="60" w:line="276" w:lineRule="auto"/>
              <w:jc w:val="left"/>
              <w:rPr>
                <w:rFonts w:cs="Tahoma"/>
                <w:szCs w:val="22"/>
                <w:lang w:val="el-GR"/>
              </w:rPr>
            </w:pPr>
            <w:r>
              <w:rPr>
                <w:rFonts w:cs="Tahoma"/>
                <w:color w:val="000000"/>
                <w:szCs w:val="22"/>
                <w:lang w:val="el-GR"/>
              </w:rPr>
              <w:t>Έ</w:t>
            </w:r>
            <w:r w:rsidRPr="00603221">
              <w:rPr>
                <w:rFonts w:cs="Tahoma"/>
                <w:color w:val="000000"/>
                <w:szCs w:val="22"/>
                <w:lang w:val="el-GR"/>
              </w:rPr>
              <w:t xml:space="preserve">ντυπη </w:t>
            </w:r>
            <w:r>
              <w:rPr>
                <w:rFonts w:cs="Tahoma"/>
                <w:color w:val="000000"/>
                <w:szCs w:val="22"/>
                <w:lang w:val="el-GR"/>
              </w:rPr>
              <w:t>Υποβολή</w:t>
            </w:r>
            <w:r w:rsidR="005D1542">
              <w:rPr>
                <w:rFonts w:cs="Tahoma"/>
                <w:color w:val="000000"/>
                <w:szCs w:val="22"/>
                <w:lang w:val="el-GR"/>
              </w:rPr>
              <w:t>:</w:t>
            </w:r>
          </w:p>
          <w:p w14:paraId="68EE89D9" w14:textId="6C867945" w:rsidR="00DF02B0" w:rsidRPr="00603221" w:rsidRDefault="00DF02B0" w:rsidP="00DF02B0">
            <w:pPr>
              <w:autoSpaceDE w:val="0"/>
              <w:autoSpaceDN w:val="0"/>
              <w:adjustRightInd w:val="0"/>
              <w:spacing w:after="0" w:line="276" w:lineRule="auto"/>
              <w:jc w:val="left"/>
              <w:rPr>
                <w:rFonts w:cs="Tahoma"/>
                <w:szCs w:val="22"/>
                <w:lang w:val="el-GR"/>
              </w:rPr>
            </w:pPr>
            <w:r w:rsidRPr="00603221">
              <w:rPr>
                <w:rFonts w:cs="Tahoma"/>
                <w:color w:val="000000"/>
                <w:szCs w:val="22"/>
                <w:lang w:val="el-GR"/>
              </w:rPr>
              <w:t xml:space="preserve">Η έδρα της </w:t>
            </w:r>
            <w:proofErr w:type="spellStart"/>
            <w:r w:rsidRPr="00603221">
              <w:rPr>
                <w:rFonts w:cs="Tahoma"/>
                <w:color w:val="000000"/>
                <w:szCs w:val="22"/>
                <w:lang w:val="el-GR"/>
              </w:rPr>
              <w:t>ΚτΠ</w:t>
            </w:r>
            <w:proofErr w:type="spellEnd"/>
            <w:r w:rsidRPr="00603221">
              <w:rPr>
                <w:rFonts w:cs="Tahoma"/>
                <w:color w:val="000000"/>
                <w:szCs w:val="22"/>
                <w:lang w:val="el-GR"/>
              </w:rPr>
              <w:t xml:space="preserve"> </w:t>
            </w:r>
            <w:r w:rsidR="00243697">
              <w:rPr>
                <w:rFonts w:cs="Tahoma"/>
                <w:color w:val="000000"/>
                <w:szCs w:val="22"/>
                <w:lang w:val="el-GR"/>
              </w:rPr>
              <w:t>Μ.</w:t>
            </w:r>
            <w:r w:rsidRPr="00603221">
              <w:rPr>
                <w:rFonts w:cs="Tahoma"/>
                <w:color w:val="000000"/>
                <w:szCs w:val="22"/>
                <w:lang w:val="el-GR"/>
              </w:rPr>
              <w:t>Α.Ε.</w:t>
            </w:r>
          </w:p>
        </w:tc>
      </w:tr>
      <w:tr w:rsidR="00433D32" w:rsidRPr="00DF02B0" w14:paraId="48FFAE9C" w14:textId="77777777" w:rsidTr="0031590C">
        <w:tc>
          <w:tcPr>
            <w:tcW w:w="3708" w:type="dxa"/>
          </w:tcPr>
          <w:p w14:paraId="70797BD0" w14:textId="77777777" w:rsidR="00433D32" w:rsidRPr="00603221" w:rsidRDefault="00433D32" w:rsidP="00433D32">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7F8FC183" w14:textId="359DF91F" w:rsidR="00433D32" w:rsidRPr="00161EEE" w:rsidRDefault="004E5067" w:rsidP="00161EEE">
            <w:pPr>
              <w:autoSpaceDE w:val="0"/>
              <w:autoSpaceDN w:val="0"/>
              <w:adjustRightInd w:val="0"/>
              <w:spacing w:before="120" w:after="0"/>
              <w:rPr>
                <w:b/>
                <w:lang w:val="el-GR"/>
              </w:rPr>
            </w:pPr>
            <w:r w:rsidRPr="00161EEE">
              <w:rPr>
                <w:b/>
                <w:lang w:val="el-GR"/>
              </w:rPr>
              <w:t>04</w:t>
            </w:r>
            <w:r w:rsidR="00433D32" w:rsidRPr="00161EEE">
              <w:rPr>
                <w:b/>
                <w:lang w:val="el-GR"/>
              </w:rPr>
              <w:t>-</w:t>
            </w:r>
            <w:r w:rsidRPr="00161EEE">
              <w:rPr>
                <w:b/>
                <w:lang w:val="el-GR"/>
              </w:rPr>
              <w:t>04</w:t>
            </w:r>
            <w:r w:rsidR="00433D32" w:rsidRPr="00161EEE">
              <w:rPr>
                <w:b/>
                <w:lang w:val="el-GR"/>
              </w:rPr>
              <w:t>-202</w:t>
            </w:r>
            <w:r w:rsidRPr="00161EEE">
              <w:rPr>
                <w:b/>
                <w:lang w:val="el-GR"/>
              </w:rPr>
              <w:t>2</w:t>
            </w:r>
          </w:p>
        </w:tc>
      </w:tr>
      <w:tr w:rsidR="00433D32" w:rsidRPr="00123A65" w14:paraId="7B6E4BA8" w14:textId="77777777" w:rsidTr="0031590C">
        <w:tc>
          <w:tcPr>
            <w:tcW w:w="3708" w:type="dxa"/>
            <w:vAlign w:val="center"/>
          </w:tcPr>
          <w:p w14:paraId="13DA5F6E" w14:textId="77777777" w:rsidR="00433D32" w:rsidRPr="00603221" w:rsidRDefault="00433D32" w:rsidP="00433D32">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3B8BC0C0" w14:textId="660D9BF7" w:rsidR="00433D32" w:rsidRPr="00603221" w:rsidRDefault="004E5067" w:rsidP="00433D32">
            <w:pPr>
              <w:pStyle w:val="TabletextChar"/>
              <w:rPr>
                <w:rFonts w:cs="Tahoma"/>
                <w:sz w:val="22"/>
                <w:szCs w:val="22"/>
              </w:rPr>
            </w:pPr>
            <w:r w:rsidRPr="004E5067">
              <w:rPr>
                <w:rFonts w:cs="Tahoma"/>
                <w:b/>
                <w:sz w:val="22"/>
                <w:szCs w:val="22"/>
              </w:rPr>
              <w:t>13</w:t>
            </w:r>
            <w:r w:rsidR="00433D32" w:rsidRPr="004E5067">
              <w:rPr>
                <w:rFonts w:cs="Tahoma"/>
                <w:b/>
                <w:sz w:val="22"/>
                <w:szCs w:val="22"/>
              </w:rPr>
              <w:t>-</w:t>
            </w:r>
            <w:r w:rsidRPr="004E5067">
              <w:rPr>
                <w:rFonts w:cs="Tahoma"/>
                <w:b/>
                <w:sz w:val="22"/>
                <w:szCs w:val="22"/>
              </w:rPr>
              <w:t>05</w:t>
            </w:r>
            <w:r w:rsidR="00433D32" w:rsidRPr="004E5067">
              <w:rPr>
                <w:rFonts w:cs="Tahoma"/>
                <w:b/>
                <w:sz w:val="22"/>
                <w:szCs w:val="22"/>
              </w:rPr>
              <w:t>-202</w:t>
            </w:r>
            <w:r w:rsidRPr="004E5067">
              <w:rPr>
                <w:rFonts w:cs="Tahoma"/>
                <w:b/>
                <w:sz w:val="22"/>
                <w:szCs w:val="22"/>
              </w:rPr>
              <w:t>2</w:t>
            </w:r>
            <w:r w:rsidR="00433D32" w:rsidRPr="00603221">
              <w:rPr>
                <w:rFonts w:cs="Tahoma"/>
                <w:b/>
                <w:sz w:val="22"/>
                <w:szCs w:val="22"/>
              </w:rPr>
              <w:t xml:space="preserve"> και ώρα </w:t>
            </w:r>
            <w:r w:rsidRPr="004E5067">
              <w:rPr>
                <w:rFonts w:cs="Tahoma"/>
                <w:b/>
                <w:sz w:val="22"/>
                <w:szCs w:val="22"/>
              </w:rPr>
              <w:t>14</w:t>
            </w:r>
            <w:r w:rsidR="00433D32" w:rsidRPr="004E5067">
              <w:rPr>
                <w:rFonts w:cs="Tahoma"/>
                <w:b/>
                <w:sz w:val="22"/>
                <w:szCs w:val="22"/>
              </w:rPr>
              <w:t>:</w:t>
            </w:r>
            <w:r w:rsidRPr="004E5067">
              <w:rPr>
                <w:rFonts w:cs="Tahoma"/>
                <w:b/>
                <w:sz w:val="22"/>
                <w:szCs w:val="22"/>
              </w:rPr>
              <w:t>00</w:t>
            </w:r>
          </w:p>
        </w:tc>
      </w:tr>
    </w:tbl>
    <w:p w14:paraId="16112000" w14:textId="77777777" w:rsidR="008E18C3" w:rsidRDefault="008E18C3" w:rsidP="0024279E">
      <w:pPr>
        <w:autoSpaceDE w:val="0"/>
        <w:autoSpaceDN w:val="0"/>
        <w:adjustRightInd w:val="0"/>
        <w:ind w:right="-460"/>
        <w:jc w:val="center"/>
        <w:rPr>
          <w:rFonts w:cs="Tahoma"/>
          <w:szCs w:val="22"/>
          <w:lang w:val="el-GR"/>
        </w:rPr>
      </w:pPr>
    </w:p>
    <w:p w14:paraId="2E551E1D" w14:textId="77777777" w:rsidR="00977032" w:rsidRPr="00977032" w:rsidRDefault="00977032" w:rsidP="00977032">
      <w:pPr>
        <w:rPr>
          <w:rFonts w:cs="Tahoma"/>
          <w:szCs w:val="22"/>
          <w:lang w:val="el-GR"/>
        </w:rPr>
      </w:pPr>
    </w:p>
    <w:p w14:paraId="187EA404" w14:textId="77777777" w:rsidR="00977032" w:rsidRPr="00977032" w:rsidRDefault="00977032" w:rsidP="00977032">
      <w:pPr>
        <w:rPr>
          <w:rFonts w:cs="Tahoma"/>
          <w:szCs w:val="22"/>
          <w:lang w:val="el-GR"/>
        </w:rPr>
      </w:pPr>
    </w:p>
    <w:p w14:paraId="7E3A62DB" w14:textId="77777777" w:rsidR="00977032" w:rsidRPr="00977032" w:rsidRDefault="00977032" w:rsidP="00977032">
      <w:pPr>
        <w:rPr>
          <w:rFonts w:cs="Tahoma"/>
          <w:szCs w:val="22"/>
          <w:lang w:val="el-GR"/>
        </w:rPr>
      </w:pPr>
    </w:p>
    <w:p w14:paraId="199345C8" w14:textId="77777777" w:rsidR="00977032" w:rsidRPr="00977032" w:rsidRDefault="00977032" w:rsidP="00977032">
      <w:pPr>
        <w:rPr>
          <w:rFonts w:cs="Tahoma"/>
          <w:szCs w:val="22"/>
          <w:lang w:val="el-GR"/>
        </w:rPr>
      </w:pPr>
    </w:p>
    <w:p w14:paraId="1C0DCC19" w14:textId="77777777" w:rsidR="00977032" w:rsidRPr="00977032" w:rsidRDefault="00977032" w:rsidP="00977032">
      <w:pPr>
        <w:rPr>
          <w:rFonts w:cs="Tahoma"/>
          <w:szCs w:val="22"/>
          <w:lang w:val="el-GR"/>
        </w:rPr>
      </w:pPr>
    </w:p>
    <w:p w14:paraId="4F3BCA4C" w14:textId="77777777" w:rsidR="00977032" w:rsidRPr="00977032" w:rsidRDefault="00977032" w:rsidP="00977032">
      <w:pPr>
        <w:rPr>
          <w:rFonts w:cs="Tahoma"/>
          <w:szCs w:val="22"/>
          <w:lang w:val="el-GR"/>
        </w:rPr>
      </w:pPr>
    </w:p>
    <w:p w14:paraId="1C10B053" w14:textId="78470266" w:rsidR="00977032" w:rsidRPr="00977032" w:rsidRDefault="00977032" w:rsidP="00977032">
      <w:pPr>
        <w:tabs>
          <w:tab w:val="left" w:pos="3705"/>
        </w:tabs>
        <w:rPr>
          <w:rFonts w:cs="Tahoma"/>
          <w:szCs w:val="22"/>
          <w:lang w:val="el-GR"/>
        </w:rPr>
      </w:pPr>
      <w:r>
        <w:rPr>
          <w:rFonts w:cs="Tahoma"/>
          <w:szCs w:val="22"/>
          <w:lang w:val="el-GR"/>
        </w:rPr>
        <w:tab/>
      </w:r>
    </w:p>
    <w:p w14:paraId="58D3810C" w14:textId="77777777" w:rsidR="00977032" w:rsidRPr="00977032" w:rsidRDefault="00977032" w:rsidP="00977032">
      <w:pPr>
        <w:rPr>
          <w:rFonts w:cs="Tahoma"/>
          <w:szCs w:val="22"/>
          <w:lang w:val="el-GR"/>
        </w:rPr>
      </w:pPr>
    </w:p>
    <w:p w14:paraId="6B772FC3" w14:textId="77777777" w:rsidR="00977032" w:rsidRPr="00977032" w:rsidRDefault="00977032" w:rsidP="00977032">
      <w:pPr>
        <w:rPr>
          <w:rFonts w:cs="Tahoma"/>
          <w:szCs w:val="22"/>
          <w:lang w:val="el-GR"/>
        </w:rPr>
      </w:pPr>
    </w:p>
    <w:p w14:paraId="34893803" w14:textId="068004DB" w:rsidR="00977032" w:rsidRDefault="00977032" w:rsidP="00977032">
      <w:pPr>
        <w:rPr>
          <w:rFonts w:cs="Tahoma"/>
          <w:szCs w:val="22"/>
          <w:lang w:val="el-GR"/>
        </w:rPr>
      </w:pPr>
      <w:bookmarkStart w:id="7" w:name="_Toc74910122"/>
      <w:r w:rsidRPr="00977032">
        <w:rPr>
          <w:rFonts w:cs="Tahoma"/>
          <w:noProof/>
          <w:szCs w:val="22"/>
          <w:lang w:val="el-GR" w:eastAsia="el-GR"/>
        </w:rPr>
        <w:drawing>
          <wp:inline distT="0" distB="0" distL="0" distR="0" wp14:anchorId="2EC89AF5" wp14:editId="2C52FB50">
            <wp:extent cx="5772150" cy="647700"/>
            <wp:effectExtent l="0" t="0" r="0"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2150" cy="647700"/>
                    </a:xfrm>
                    <a:prstGeom prst="rect">
                      <a:avLst/>
                    </a:prstGeom>
                    <a:noFill/>
                    <a:ln>
                      <a:noFill/>
                    </a:ln>
                  </pic:spPr>
                </pic:pic>
              </a:graphicData>
            </a:graphic>
          </wp:inline>
        </w:drawing>
      </w:r>
      <w:bookmarkEnd w:id="7"/>
    </w:p>
    <w:p w14:paraId="4BC48D23" w14:textId="77777777" w:rsidR="00977032" w:rsidRDefault="00977032" w:rsidP="00977032">
      <w:pPr>
        <w:rPr>
          <w:rFonts w:cs="Tahoma"/>
          <w:szCs w:val="22"/>
          <w:lang w:val="el-GR"/>
        </w:rPr>
      </w:pPr>
    </w:p>
    <w:p w14:paraId="512651F9" w14:textId="5FA80494" w:rsidR="00977032" w:rsidRPr="00977032" w:rsidRDefault="00977032" w:rsidP="00977032">
      <w:pPr>
        <w:rPr>
          <w:rFonts w:cs="Tahoma"/>
          <w:szCs w:val="22"/>
          <w:lang w:val="el-GR"/>
        </w:rPr>
        <w:sectPr w:rsidR="00977032" w:rsidRPr="00977032" w:rsidSect="00DF02B0">
          <w:headerReference w:type="default" r:id="rId9"/>
          <w:footerReference w:type="default" r:id="rId10"/>
          <w:headerReference w:type="first" r:id="rId11"/>
          <w:footerReference w:type="first" r:id="rId12"/>
          <w:pgSz w:w="11906" w:h="16838"/>
          <w:pgMar w:top="1134" w:right="1134" w:bottom="1134" w:left="1134" w:header="720" w:footer="709" w:gutter="0"/>
          <w:pgNumType w:start="1"/>
          <w:cols w:space="720"/>
          <w:titlePg/>
          <w:docGrid w:linePitch="360"/>
        </w:sectPr>
      </w:pPr>
    </w:p>
    <w:p w14:paraId="4623926D" w14:textId="77777777" w:rsidR="008338F0" w:rsidRPr="00603221" w:rsidRDefault="003355E7" w:rsidP="00B8545D">
      <w:pPr>
        <w:pStyle w:val="Contents"/>
        <w:numPr>
          <w:ilvl w:val="0"/>
          <w:numId w:val="0"/>
        </w:numPr>
        <w:ind w:left="357"/>
        <w:rPr>
          <w:rFonts w:ascii="Tahoma" w:hAnsi="Tahoma" w:cs="Tahoma"/>
          <w:sz w:val="22"/>
          <w:szCs w:val="22"/>
        </w:rPr>
      </w:pPr>
      <w:bookmarkStart w:id="8" w:name="_Toc98329823"/>
      <w:r w:rsidRPr="00603221">
        <w:rPr>
          <w:rFonts w:ascii="Tahoma" w:hAnsi="Tahoma" w:cs="Tahoma"/>
          <w:sz w:val="22"/>
          <w:szCs w:val="22"/>
        </w:rPr>
        <w:lastRenderedPageBreak/>
        <w:t>Περιεχόμενα</w:t>
      </w:r>
      <w:bookmarkEnd w:id="8"/>
    </w:p>
    <w:p w14:paraId="71E009F3" w14:textId="632C29CB" w:rsidR="00311B27" w:rsidRDefault="004539FD">
      <w:pPr>
        <w:pStyle w:val="29"/>
        <w:tabs>
          <w:tab w:val="right" w:leader="dot" w:pos="9628"/>
        </w:tabs>
        <w:rPr>
          <w:rFonts w:asciiTheme="minorHAnsi" w:eastAsiaTheme="minorEastAsia" w:hAnsiTheme="minorHAnsi" w:cstheme="minorBidi"/>
          <w:smallCaps w:val="0"/>
          <w:noProof/>
          <w:sz w:val="22"/>
          <w:szCs w:val="22"/>
          <w:lang w:val="el-GR" w:eastAsia="el-GR"/>
        </w:rPr>
      </w:pPr>
      <w:r>
        <w:rPr>
          <w:rFonts w:cs="Tahoma"/>
          <w:szCs w:val="22"/>
        </w:rPr>
        <w:fldChar w:fldCharType="begin"/>
      </w:r>
      <w:r>
        <w:rPr>
          <w:rFonts w:cs="Tahoma"/>
          <w:szCs w:val="22"/>
        </w:rPr>
        <w:instrText xml:space="preserve"> TOC \o "1-3" \h \z \u </w:instrText>
      </w:r>
      <w:r>
        <w:rPr>
          <w:rFonts w:cs="Tahoma"/>
          <w:szCs w:val="22"/>
        </w:rPr>
        <w:fldChar w:fldCharType="separate"/>
      </w:r>
      <w:hyperlink w:anchor="_Toc98329821" w:history="1">
        <w:r w:rsidR="00311B27" w:rsidRPr="003612CE">
          <w:rPr>
            <w:rStyle w:val="-"/>
            <w:rFonts w:cs="Tahoma"/>
            <w:noProof/>
            <w:lang w:val="el-GR"/>
          </w:rPr>
          <w:t>ΓΕΝΙΚΕΣ ΠΛΗΡΟΦΟΡΙΕΣ</w:t>
        </w:r>
        <w:r w:rsidR="00311B27">
          <w:rPr>
            <w:noProof/>
            <w:webHidden/>
          </w:rPr>
          <w:tab/>
        </w:r>
        <w:r w:rsidR="00311B27">
          <w:rPr>
            <w:noProof/>
            <w:webHidden/>
          </w:rPr>
          <w:fldChar w:fldCharType="begin"/>
        </w:r>
        <w:r w:rsidR="00311B27">
          <w:rPr>
            <w:noProof/>
            <w:webHidden/>
          </w:rPr>
          <w:instrText xml:space="preserve"> PAGEREF _Toc98329821 \h </w:instrText>
        </w:r>
        <w:r w:rsidR="00311B27">
          <w:rPr>
            <w:noProof/>
            <w:webHidden/>
          </w:rPr>
        </w:r>
        <w:r w:rsidR="00311B27">
          <w:rPr>
            <w:noProof/>
            <w:webHidden/>
          </w:rPr>
          <w:fldChar w:fldCharType="separate"/>
        </w:r>
        <w:r w:rsidR="009862DC">
          <w:rPr>
            <w:noProof/>
            <w:webHidden/>
          </w:rPr>
          <w:t>2</w:t>
        </w:r>
        <w:r w:rsidR="00311B27">
          <w:rPr>
            <w:noProof/>
            <w:webHidden/>
          </w:rPr>
          <w:fldChar w:fldCharType="end"/>
        </w:r>
      </w:hyperlink>
    </w:p>
    <w:p w14:paraId="3AEAA344" w14:textId="287D3F22" w:rsidR="00311B27" w:rsidRDefault="00685DEA">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8329822" w:history="1">
        <w:r w:rsidR="00311B27" w:rsidRPr="003612CE">
          <w:rPr>
            <w:rStyle w:val="-"/>
            <w:rFonts w:cs="Tahoma"/>
            <w:noProof/>
            <w:lang w:val="el-GR"/>
          </w:rPr>
          <w:t>1.1.1</w:t>
        </w:r>
        <w:r w:rsidR="00311B27">
          <w:rPr>
            <w:rFonts w:asciiTheme="minorHAnsi" w:eastAsiaTheme="minorEastAsia" w:hAnsiTheme="minorHAnsi" w:cstheme="minorBidi"/>
            <w:i w:val="0"/>
            <w:iCs w:val="0"/>
            <w:noProof/>
            <w:sz w:val="22"/>
            <w:szCs w:val="22"/>
            <w:lang w:val="el-GR" w:eastAsia="el-GR"/>
          </w:rPr>
          <w:tab/>
        </w:r>
        <w:r w:rsidR="00311B27" w:rsidRPr="003612CE">
          <w:rPr>
            <w:rStyle w:val="-"/>
            <w:rFonts w:cs="Tahoma"/>
            <w:noProof/>
            <w:lang w:val="el-GR"/>
          </w:rPr>
          <w:t>Συνοπτικά στοιχεία Έργου</w:t>
        </w:r>
        <w:r w:rsidR="00311B27">
          <w:rPr>
            <w:noProof/>
            <w:webHidden/>
          </w:rPr>
          <w:tab/>
        </w:r>
        <w:r w:rsidR="00311B27">
          <w:rPr>
            <w:noProof/>
            <w:webHidden/>
          </w:rPr>
          <w:fldChar w:fldCharType="begin"/>
        </w:r>
        <w:r w:rsidR="00311B27">
          <w:rPr>
            <w:noProof/>
            <w:webHidden/>
          </w:rPr>
          <w:instrText xml:space="preserve"> PAGEREF _Toc98329822 \h </w:instrText>
        </w:r>
        <w:r w:rsidR="00311B27">
          <w:rPr>
            <w:noProof/>
            <w:webHidden/>
          </w:rPr>
        </w:r>
        <w:r w:rsidR="00311B27">
          <w:rPr>
            <w:noProof/>
            <w:webHidden/>
          </w:rPr>
          <w:fldChar w:fldCharType="separate"/>
        </w:r>
        <w:r w:rsidR="009862DC">
          <w:rPr>
            <w:noProof/>
            <w:webHidden/>
          </w:rPr>
          <w:t>2</w:t>
        </w:r>
        <w:r w:rsidR="00311B27">
          <w:rPr>
            <w:noProof/>
            <w:webHidden/>
          </w:rPr>
          <w:fldChar w:fldCharType="end"/>
        </w:r>
      </w:hyperlink>
    </w:p>
    <w:p w14:paraId="5686486F" w14:textId="59313A95" w:rsidR="00311B27" w:rsidRDefault="00685DEA">
      <w:pPr>
        <w:pStyle w:val="1d"/>
        <w:tabs>
          <w:tab w:val="right" w:leader="dot" w:pos="9628"/>
        </w:tabs>
        <w:rPr>
          <w:rFonts w:asciiTheme="minorHAnsi" w:eastAsiaTheme="minorEastAsia" w:hAnsiTheme="minorHAnsi" w:cstheme="minorBidi"/>
          <w:b w:val="0"/>
          <w:bCs w:val="0"/>
          <w:caps w:val="0"/>
          <w:noProof/>
          <w:sz w:val="22"/>
          <w:szCs w:val="22"/>
          <w:lang w:val="el-GR" w:eastAsia="el-GR"/>
        </w:rPr>
      </w:pPr>
      <w:hyperlink w:anchor="_Toc98329823" w:history="1">
        <w:r w:rsidR="00311B27" w:rsidRPr="003612CE">
          <w:rPr>
            <w:rStyle w:val="-"/>
            <w:rFonts w:cs="Tahoma"/>
            <w:noProof/>
          </w:rPr>
          <w:t>Περιεχόμενα</w:t>
        </w:r>
        <w:r w:rsidR="00311B27">
          <w:rPr>
            <w:noProof/>
            <w:webHidden/>
          </w:rPr>
          <w:tab/>
        </w:r>
        <w:r w:rsidR="00311B27">
          <w:rPr>
            <w:noProof/>
            <w:webHidden/>
          </w:rPr>
          <w:fldChar w:fldCharType="begin"/>
        </w:r>
        <w:r w:rsidR="00311B27">
          <w:rPr>
            <w:noProof/>
            <w:webHidden/>
          </w:rPr>
          <w:instrText xml:space="preserve"> PAGEREF _Toc98329823 \h </w:instrText>
        </w:r>
        <w:r w:rsidR="00311B27">
          <w:rPr>
            <w:noProof/>
            <w:webHidden/>
          </w:rPr>
        </w:r>
        <w:r w:rsidR="00311B27">
          <w:rPr>
            <w:noProof/>
            <w:webHidden/>
          </w:rPr>
          <w:fldChar w:fldCharType="separate"/>
        </w:r>
        <w:r w:rsidR="009862DC">
          <w:rPr>
            <w:noProof/>
            <w:webHidden/>
          </w:rPr>
          <w:t>4</w:t>
        </w:r>
        <w:r w:rsidR="00311B27">
          <w:rPr>
            <w:noProof/>
            <w:webHidden/>
          </w:rPr>
          <w:fldChar w:fldCharType="end"/>
        </w:r>
      </w:hyperlink>
    </w:p>
    <w:p w14:paraId="7895B744" w14:textId="54D52221" w:rsidR="00311B27" w:rsidRDefault="00685DEA">
      <w:pPr>
        <w:pStyle w:val="1d"/>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98329824" w:history="1">
        <w:r w:rsidR="00311B27" w:rsidRPr="003612CE">
          <w:rPr>
            <w:rStyle w:val="-"/>
            <w:rFonts w:cs="Tahoma"/>
            <w:noProof/>
            <w:lang w:val="el-GR"/>
            <w14:scene3d>
              <w14:camera w14:prst="orthographicFront"/>
              <w14:lightRig w14:rig="threePt" w14:dir="t">
                <w14:rot w14:lat="0" w14:lon="0" w14:rev="0"/>
              </w14:lightRig>
            </w14:scene3d>
          </w:rPr>
          <w:t>1.</w:t>
        </w:r>
        <w:r w:rsidR="00311B27">
          <w:rPr>
            <w:rFonts w:asciiTheme="minorHAnsi" w:eastAsiaTheme="minorEastAsia" w:hAnsiTheme="minorHAnsi" w:cstheme="minorBidi"/>
            <w:b w:val="0"/>
            <w:bCs w:val="0"/>
            <w:caps w:val="0"/>
            <w:noProof/>
            <w:sz w:val="22"/>
            <w:szCs w:val="22"/>
            <w:lang w:val="el-GR" w:eastAsia="el-GR"/>
          </w:rPr>
          <w:tab/>
        </w:r>
        <w:r w:rsidR="00311B27" w:rsidRPr="003612CE">
          <w:rPr>
            <w:rStyle w:val="-"/>
            <w:noProof/>
            <w:lang w:val="el-GR"/>
          </w:rPr>
          <w:t>ΑΝΑΘΕΤΟΥΣΑ ΑΡΧΗ ΚΑΙ ΑΝΤΙΚΕΙΜΕΝΟ ΣΥΜΒΑΣΗΣ</w:t>
        </w:r>
        <w:r w:rsidR="00311B27">
          <w:rPr>
            <w:noProof/>
            <w:webHidden/>
          </w:rPr>
          <w:tab/>
        </w:r>
        <w:r w:rsidR="00311B27">
          <w:rPr>
            <w:noProof/>
            <w:webHidden/>
          </w:rPr>
          <w:fldChar w:fldCharType="begin"/>
        </w:r>
        <w:r w:rsidR="00311B27">
          <w:rPr>
            <w:noProof/>
            <w:webHidden/>
          </w:rPr>
          <w:instrText xml:space="preserve"> PAGEREF _Toc98329824 \h </w:instrText>
        </w:r>
        <w:r w:rsidR="00311B27">
          <w:rPr>
            <w:noProof/>
            <w:webHidden/>
          </w:rPr>
        </w:r>
        <w:r w:rsidR="00311B27">
          <w:rPr>
            <w:noProof/>
            <w:webHidden/>
          </w:rPr>
          <w:fldChar w:fldCharType="separate"/>
        </w:r>
        <w:r w:rsidR="009862DC">
          <w:rPr>
            <w:noProof/>
            <w:webHidden/>
          </w:rPr>
          <w:t>7</w:t>
        </w:r>
        <w:r w:rsidR="00311B27">
          <w:rPr>
            <w:noProof/>
            <w:webHidden/>
          </w:rPr>
          <w:fldChar w:fldCharType="end"/>
        </w:r>
      </w:hyperlink>
    </w:p>
    <w:p w14:paraId="22A4AFF4" w14:textId="66F5162B" w:rsidR="00311B27" w:rsidRDefault="00685DEA">
      <w:pPr>
        <w:pStyle w:val="29"/>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8329825" w:history="1">
        <w:r w:rsidR="00311B27" w:rsidRPr="003612CE">
          <w:rPr>
            <w:rStyle w:val="-"/>
            <w:noProof/>
            <w:lang w:val="el-GR"/>
          </w:rPr>
          <w:t>1.1</w:t>
        </w:r>
        <w:r w:rsidR="00311B27">
          <w:rPr>
            <w:rFonts w:asciiTheme="minorHAnsi" w:eastAsiaTheme="minorEastAsia" w:hAnsiTheme="minorHAnsi" w:cstheme="minorBidi"/>
            <w:smallCaps w:val="0"/>
            <w:noProof/>
            <w:sz w:val="22"/>
            <w:szCs w:val="22"/>
            <w:lang w:val="el-GR" w:eastAsia="el-GR"/>
          </w:rPr>
          <w:tab/>
        </w:r>
        <w:r w:rsidR="00311B27" w:rsidRPr="003612CE">
          <w:rPr>
            <w:rStyle w:val="-"/>
            <w:noProof/>
            <w:lang w:val="el-GR"/>
          </w:rPr>
          <w:t>Στοιχεία Αναθέτουσας Αρχής</w:t>
        </w:r>
        <w:r w:rsidR="00311B27">
          <w:rPr>
            <w:noProof/>
            <w:webHidden/>
          </w:rPr>
          <w:tab/>
        </w:r>
        <w:r w:rsidR="00311B27">
          <w:rPr>
            <w:noProof/>
            <w:webHidden/>
          </w:rPr>
          <w:fldChar w:fldCharType="begin"/>
        </w:r>
        <w:r w:rsidR="00311B27">
          <w:rPr>
            <w:noProof/>
            <w:webHidden/>
          </w:rPr>
          <w:instrText xml:space="preserve"> PAGEREF _Toc98329825 \h </w:instrText>
        </w:r>
        <w:r w:rsidR="00311B27">
          <w:rPr>
            <w:noProof/>
            <w:webHidden/>
          </w:rPr>
        </w:r>
        <w:r w:rsidR="00311B27">
          <w:rPr>
            <w:noProof/>
            <w:webHidden/>
          </w:rPr>
          <w:fldChar w:fldCharType="separate"/>
        </w:r>
        <w:r w:rsidR="009862DC">
          <w:rPr>
            <w:noProof/>
            <w:webHidden/>
          </w:rPr>
          <w:t>7</w:t>
        </w:r>
        <w:r w:rsidR="00311B27">
          <w:rPr>
            <w:noProof/>
            <w:webHidden/>
          </w:rPr>
          <w:fldChar w:fldCharType="end"/>
        </w:r>
      </w:hyperlink>
    </w:p>
    <w:p w14:paraId="22FEEE0C" w14:textId="05CB8209" w:rsidR="00311B27" w:rsidRDefault="00685DEA">
      <w:pPr>
        <w:pStyle w:val="29"/>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8329826" w:history="1">
        <w:r w:rsidR="00311B27" w:rsidRPr="003612CE">
          <w:rPr>
            <w:rStyle w:val="-"/>
            <w:rFonts w:cs="Tahoma"/>
            <w:noProof/>
            <w:lang w:val="el-GR"/>
          </w:rPr>
          <w:t>1.2</w:t>
        </w:r>
        <w:r w:rsidR="00311B27">
          <w:rPr>
            <w:rFonts w:asciiTheme="minorHAnsi" w:eastAsiaTheme="minorEastAsia" w:hAnsiTheme="minorHAnsi" w:cstheme="minorBidi"/>
            <w:smallCaps w:val="0"/>
            <w:noProof/>
            <w:sz w:val="22"/>
            <w:szCs w:val="22"/>
            <w:lang w:val="el-GR" w:eastAsia="el-GR"/>
          </w:rPr>
          <w:tab/>
        </w:r>
        <w:r w:rsidR="00311B27" w:rsidRPr="003612CE">
          <w:rPr>
            <w:rStyle w:val="-"/>
            <w:rFonts w:cs="Tahoma"/>
            <w:noProof/>
            <w:lang w:val="el-GR"/>
          </w:rPr>
          <w:t>Στοιχεία Διαδικασίας - Χρηματοδότηση</w:t>
        </w:r>
        <w:r w:rsidR="00311B27">
          <w:rPr>
            <w:noProof/>
            <w:webHidden/>
          </w:rPr>
          <w:tab/>
        </w:r>
        <w:r w:rsidR="00311B27">
          <w:rPr>
            <w:noProof/>
            <w:webHidden/>
          </w:rPr>
          <w:fldChar w:fldCharType="begin"/>
        </w:r>
        <w:r w:rsidR="00311B27">
          <w:rPr>
            <w:noProof/>
            <w:webHidden/>
          </w:rPr>
          <w:instrText xml:space="preserve"> PAGEREF _Toc98329826 \h </w:instrText>
        </w:r>
        <w:r w:rsidR="00311B27">
          <w:rPr>
            <w:noProof/>
            <w:webHidden/>
          </w:rPr>
        </w:r>
        <w:r w:rsidR="00311B27">
          <w:rPr>
            <w:noProof/>
            <w:webHidden/>
          </w:rPr>
          <w:fldChar w:fldCharType="separate"/>
        </w:r>
        <w:r w:rsidR="009862DC">
          <w:rPr>
            <w:noProof/>
            <w:webHidden/>
          </w:rPr>
          <w:t>8</w:t>
        </w:r>
        <w:r w:rsidR="00311B27">
          <w:rPr>
            <w:noProof/>
            <w:webHidden/>
          </w:rPr>
          <w:fldChar w:fldCharType="end"/>
        </w:r>
      </w:hyperlink>
    </w:p>
    <w:p w14:paraId="28FF0400" w14:textId="4E5064C0" w:rsidR="00311B27" w:rsidRDefault="00685DEA">
      <w:pPr>
        <w:pStyle w:val="29"/>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8329827" w:history="1">
        <w:r w:rsidR="00311B27" w:rsidRPr="003612CE">
          <w:rPr>
            <w:rStyle w:val="-"/>
            <w:rFonts w:cs="Tahoma"/>
            <w:noProof/>
            <w:lang w:val="el-GR"/>
          </w:rPr>
          <w:t>1.3</w:t>
        </w:r>
        <w:r w:rsidR="00311B27">
          <w:rPr>
            <w:rFonts w:asciiTheme="minorHAnsi" w:eastAsiaTheme="minorEastAsia" w:hAnsiTheme="minorHAnsi" w:cstheme="minorBidi"/>
            <w:smallCaps w:val="0"/>
            <w:noProof/>
            <w:sz w:val="22"/>
            <w:szCs w:val="22"/>
            <w:lang w:val="el-GR" w:eastAsia="el-GR"/>
          </w:rPr>
          <w:tab/>
        </w:r>
        <w:r w:rsidR="00311B27" w:rsidRPr="003612CE">
          <w:rPr>
            <w:rStyle w:val="-"/>
            <w:rFonts w:cs="Tahoma"/>
            <w:noProof/>
            <w:lang w:val="el-GR"/>
          </w:rPr>
          <w:t>Συνοπτική Περιγραφή φυσικού και οικονομικού αντικειμένου της σύμβασης</w:t>
        </w:r>
        <w:r w:rsidR="00311B27">
          <w:rPr>
            <w:noProof/>
            <w:webHidden/>
          </w:rPr>
          <w:tab/>
        </w:r>
        <w:r w:rsidR="00311B27">
          <w:rPr>
            <w:noProof/>
            <w:webHidden/>
          </w:rPr>
          <w:fldChar w:fldCharType="begin"/>
        </w:r>
        <w:r w:rsidR="00311B27">
          <w:rPr>
            <w:noProof/>
            <w:webHidden/>
          </w:rPr>
          <w:instrText xml:space="preserve"> PAGEREF _Toc98329827 \h </w:instrText>
        </w:r>
        <w:r w:rsidR="00311B27">
          <w:rPr>
            <w:noProof/>
            <w:webHidden/>
          </w:rPr>
        </w:r>
        <w:r w:rsidR="00311B27">
          <w:rPr>
            <w:noProof/>
            <w:webHidden/>
          </w:rPr>
          <w:fldChar w:fldCharType="separate"/>
        </w:r>
        <w:r w:rsidR="009862DC">
          <w:rPr>
            <w:noProof/>
            <w:webHidden/>
          </w:rPr>
          <w:t>8</w:t>
        </w:r>
        <w:r w:rsidR="00311B27">
          <w:rPr>
            <w:noProof/>
            <w:webHidden/>
          </w:rPr>
          <w:fldChar w:fldCharType="end"/>
        </w:r>
      </w:hyperlink>
    </w:p>
    <w:p w14:paraId="5A492BF8" w14:textId="1830CC27" w:rsidR="00311B27" w:rsidRDefault="00685DEA">
      <w:pPr>
        <w:pStyle w:val="29"/>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8329828" w:history="1">
        <w:r w:rsidR="00311B27" w:rsidRPr="003612CE">
          <w:rPr>
            <w:rStyle w:val="-"/>
            <w:rFonts w:cs="Tahoma"/>
            <w:noProof/>
            <w:lang w:val="el-GR"/>
          </w:rPr>
          <w:t>1.4</w:t>
        </w:r>
        <w:r w:rsidR="00311B27">
          <w:rPr>
            <w:rFonts w:asciiTheme="minorHAnsi" w:eastAsiaTheme="minorEastAsia" w:hAnsiTheme="minorHAnsi" w:cstheme="minorBidi"/>
            <w:smallCaps w:val="0"/>
            <w:noProof/>
            <w:sz w:val="22"/>
            <w:szCs w:val="22"/>
            <w:lang w:val="el-GR" w:eastAsia="el-GR"/>
          </w:rPr>
          <w:tab/>
        </w:r>
        <w:r w:rsidR="00311B27" w:rsidRPr="003612CE">
          <w:rPr>
            <w:rStyle w:val="-"/>
            <w:rFonts w:cs="Tahoma"/>
            <w:noProof/>
            <w:lang w:val="el-GR"/>
          </w:rPr>
          <w:t>Θεσμικό πλαίσιο</w:t>
        </w:r>
        <w:r w:rsidR="00311B27">
          <w:rPr>
            <w:noProof/>
            <w:webHidden/>
          </w:rPr>
          <w:tab/>
        </w:r>
        <w:r w:rsidR="00311B27">
          <w:rPr>
            <w:noProof/>
            <w:webHidden/>
          </w:rPr>
          <w:fldChar w:fldCharType="begin"/>
        </w:r>
        <w:r w:rsidR="00311B27">
          <w:rPr>
            <w:noProof/>
            <w:webHidden/>
          </w:rPr>
          <w:instrText xml:space="preserve"> PAGEREF _Toc98329828 \h </w:instrText>
        </w:r>
        <w:r w:rsidR="00311B27">
          <w:rPr>
            <w:noProof/>
            <w:webHidden/>
          </w:rPr>
        </w:r>
        <w:r w:rsidR="00311B27">
          <w:rPr>
            <w:noProof/>
            <w:webHidden/>
          </w:rPr>
          <w:fldChar w:fldCharType="separate"/>
        </w:r>
        <w:r w:rsidR="009862DC">
          <w:rPr>
            <w:noProof/>
            <w:webHidden/>
          </w:rPr>
          <w:t>11</w:t>
        </w:r>
        <w:r w:rsidR="00311B27">
          <w:rPr>
            <w:noProof/>
            <w:webHidden/>
          </w:rPr>
          <w:fldChar w:fldCharType="end"/>
        </w:r>
      </w:hyperlink>
    </w:p>
    <w:p w14:paraId="4428BD3C" w14:textId="6D169817" w:rsidR="00311B27" w:rsidRDefault="00685DEA">
      <w:pPr>
        <w:pStyle w:val="29"/>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8329829" w:history="1">
        <w:r w:rsidR="00311B27" w:rsidRPr="003612CE">
          <w:rPr>
            <w:rStyle w:val="-"/>
            <w:rFonts w:cs="Tahoma"/>
            <w:noProof/>
            <w:lang w:val="el-GR"/>
          </w:rPr>
          <w:t>1.5</w:t>
        </w:r>
        <w:r w:rsidR="00311B27">
          <w:rPr>
            <w:rFonts w:asciiTheme="minorHAnsi" w:eastAsiaTheme="minorEastAsia" w:hAnsiTheme="minorHAnsi" w:cstheme="minorBidi"/>
            <w:smallCaps w:val="0"/>
            <w:noProof/>
            <w:sz w:val="22"/>
            <w:szCs w:val="22"/>
            <w:lang w:val="el-GR" w:eastAsia="el-GR"/>
          </w:rPr>
          <w:tab/>
        </w:r>
        <w:r w:rsidR="00311B27" w:rsidRPr="003612CE">
          <w:rPr>
            <w:rStyle w:val="-"/>
            <w:rFonts w:cs="Tahoma"/>
            <w:noProof/>
            <w:lang w:val="el-GR"/>
          </w:rPr>
          <w:t>Προθεσμία παραλαβής προσφορών και διενέργεια διαγωνισμού</w:t>
        </w:r>
        <w:r w:rsidR="00311B27">
          <w:rPr>
            <w:noProof/>
            <w:webHidden/>
          </w:rPr>
          <w:tab/>
        </w:r>
        <w:r w:rsidR="00311B27">
          <w:rPr>
            <w:noProof/>
            <w:webHidden/>
          </w:rPr>
          <w:fldChar w:fldCharType="begin"/>
        </w:r>
        <w:r w:rsidR="00311B27">
          <w:rPr>
            <w:noProof/>
            <w:webHidden/>
          </w:rPr>
          <w:instrText xml:space="preserve"> PAGEREF _Toc98329829 \h </w:instrText>
        </w:r>
        <w:r w:rsidR="00311B27">
          <w:rPr>
            <w:noProof/>
            <w:webHidden/>
          </w:rPr>
        </w:r>
        <w:r w:rsidR="00311B27">
          <w:rPr>
            <w:noProof/>
            <w:webHidden/>
          </w:rPr>
          <w:fldChar w:fldCharType="separate"/>
        </w:r>
        <w:r w:rsidR="009862DC">
          <w:rPr>
            <w:noProof/>
            <w:webHidden/>
          </w:rPr>
          <w:t>15</w:t>
        </w:r>
        <w:r w:rsidR="00311B27">
          <w:rPr>
            <w:noProof/>
            <w:webHidden/>
          </w:rPr>
          <w:fldChar w:fldCharType="end"/>
        </w:r>
      </w:hyperlink>
    </w:p>
    <w:p w14:paraId="69F06F1A" w14:textId="1BE659C1" w:rsidR="00311B27" w:rsidRDefault="00685DEA">
      <w:pPr>
        <w:pStyle w:val="29"/>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8329830" w:history="1">
        <w:r w:rsidR="00311B27" w:rsidRPr="003612CE">
          <w:rPr>
            <w:rStyle w:val="-"/>
            <w:rFonts w:cs="Tahoma"/>
            <w:noProof/>
            <w:lang w:val="el-GR"/>
          </w:rPr>
          <w:t>1.6</w:t>
        </w:r>
        <w:r w:rsidR="00311B27">
          <w:rPr>
            <w:rFonts w:asciiTheme="minorHAnsi" w:eastAsiaTheme="minorEastAsia" w:hAnsiTheme="minorHAnsi" w:cstheme="minorBidi"/>
            <w:smallCaps w:val="0"/>
            <w:noProof/>
            <w:sz w:val="22"/>
            <w:szCs w:val="22"/>
            <w:lang w:val="el-GR" w:eastAsia="el-GR"/>
          </w:rPr>
          <w:tab/>
        </w:r>
        <w:r w:rsidR="00311B27" w:rsidRPr="003612CE">
          <w:rPr>
            <w:rStyle w:val="-"/>
            <w:rFonts w:cs="Tahoma"/>
            <w:noProof/>
            <w:lang w:val="el-GR"/>
          </w:rPr>
          <w:t>Δημοσιότητα</w:t>
        </w:r>
        <w:r w:rsidR="00311B27">
          <w:rPr>
            <w:noProof/>
            <w:webHidden/>
          </w:rPr>
          <w:tab/>
        </w:r>
        <w:r w:rsidR="00311B27">
          <w:rPr>
            <w:noProof/>
            <w:webHidden/>
          </w:rPr>
          <w:fldChar w:fldCharType="begin"/>
        </w:r>
        <w:r w:rsidR="00311B27">
          <w:rPr>
            <w:noProof/>
            <w:webHidden/>
          </w:rPr>
          <w:instrText xml:space="preserve"> PAGEREF _Toc98329830 \h </w:instrText>
        </w:r>
        <w:r w:rsidR="00311B27">
          <w:rPr>
            <w:noProof/>
            <w:webHidden/>
          </w:rPr>
        </w:r>
        <w:r w:rsidR="00311B27">
          <w:rPr>
            <w:noProof/>
            <w:webHidden/>
          </w:rPr>
          <w:fldChar w:fldCharType="separate"/>
        </w:r>
        <w:r w:rsidR="009862DC">
          <w:rPr>
            <w:noProof/>
            <w:webHidden/>
          </w:rPr>
          <w:t>15</w:t>
        </w:r>
        <w:r w:rsidR="00311B27">
          <w:rPr>
            <w:noProof/>
            <w:webHidden/>
          </w:rPr>
          <w:fldChar w:fldCharType="end"/>
        </w:r>
      </w:hyperlink>
    </w:p>
    <w:p w14:paraId="47E31D26" w14:textId="064A6C93" w:rsidR="00311B27" w:rsidRDefault="00685DEA">
      <w:pPr>
        <w:pStyle w:val="29"/>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8329831" w:history="1">
        <w:r w:rsidR="00311B27" w:rsidRPr="003612CE">
          <w:rPr>
            <w:rStyle w:val="-"/>
            <w:rFonts w:cs="Tahoma"/>
            <w:noProof/>
            <w:lang w:val="el-GR"/>
          </w:rPr>
          <w:t>1.7</w:t>
        </w:r>
        <w:r w:rsidR="00311B27">
          <w:rPr>
            <w:rFonts w:asciiTheme="minorHAnsi" w:eastAsiaTheme="minorEastAsia" w:hAnsiTheme="minorHAnsi" w:cstheme="minorBidi"/>
            <w:smallCaps w:val="0"/>
            <w:noProof/>
            <w:sz w:val="22"/>
            <w:szCs w:val="22"/>
            <w:lang w:val="el-GR" w:eastAsia="el-GR"/>
          </w:rPr>
          <w:tab/>
        </w:r>
        <w:r w:rsidR="00311B27" w:rsidRPr="003612CE">
          <w:rPr>
            <w:rStyle w:val="-"/>
            <w:rFonts w:cs="Tahoma"/>
            <w:noProof/>
            <w:lang w:val="el-GR"/>
          </w:rPr>
          <w:t>Αρχές εφαρμοζόμενες στη διαδικασία σύναψης</w:t>
        </w:r>
        <w:r w:rsidR="00311B27">
          <w:rPr>
            <w:noProof/>
            <w:webHidden/>
          </w:rPr>
          <w:tab/>
        </w:r>
        <w:r w:rsidR="00311B27">
          <w:rPr>
            <w:noProof/>
            <w:webHidden/>
          </w:rPr>
          <w:fldChar w:fldCharType="begin"/>
        </w:r>
        <w:r w:rsidR="00311B27">
          <w:rPr>
            <w:noProof/>
            <w:webHidden/>
          </w:rPr>
          <w:instrText xml:space="preserve"> PAGEREF _Toc98329831 \h </w:instrText>
        </w:r>
        <w:r w:rsidR="00311B27">
          <w:rPr>
            <w:noProof/>
            <w:webHidden/>
          </w:rPr>
        </w:r>
        <w:r w:rsidR="00311B27">
          <w:rPr>
            <w:noProof/>
            <w:webHidden/>
          </w:rPr>
          <w:fldChar w:fldCharType="separate"/>
        </w:r>
        <w:r w:rsidR="009862DC">
          <w:rPr>
            <w:noProof/>
            <w:webHidden/>
          </w:rPr>
          <w:t>16</w:t>
        </w:r>
        <w:r w:rsidR="00311B27">
          <w:rPr>
            <w:noProof/>
            <w:webHidden/>
          </w:rPr>
          <w:fldChar w:fldCharType="end"/>
        </w:r>
      </w:hyperlink>
    </w:p>
    <w:p w14:paraId="6EE21970" w14:textId="12F4FA09" w:rsidR="00311B27" w:rsidRDefault="00685DEA">
      <w:pPr>
        <w:pStyle w:val="1d"/>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98329832" w:history="1">
        <w:r w:rsidR="00311B27" w:rsidRPr="003612CE">
          <w:rPr>
            <w:rStyle w:val="-"/>
            <w:rFonts w:ascii="Calibri" w:hAnsi="Calibri" w:cs="Tahoma"/>
            <w:noProof/>
            <w14:scene3d>
              <w14:camera w14:prst="orthographicFront"/>
              <w14:lightRig w14:rig="threePt" w14:dir="t">
                <w14:rot w14:lat="0" w14:lon="0" w14:rev="0"/>
              </w14:lightRig>
            </w14:scene3d>
          </w:rPr>
          <w:t>2.</w:t>
        </w:r>
        <w:r w:rsidR="00311B27">
          <w:rPr>
            <w:rFonts w:asciiTheme="minorHAnsi" w:eastAsiaTheme="minorEastAsia" w:hAnsiTheme="minorHAnsi" w:cstheme="minorBidi"/>
            <w:b w:val="0"/>
            <w:bCs w:val="0"/>
            <w:caps w:val="0"/>
            <w:noProof/>
            <w:sz w:val="22"/>
            <w:szCs w:val="22"/>
            <w:lang w:val="el-GR" w:eastAsia="el-GR"/>
          </w:rPr>
          <w:tab/>
        </w:r>
        <w:r w:rsidR="00311B27" w:rsidRPr="003612CE">
          <w:rPr>
            <w:rStyle w:val="-"/>
            <w:rFonts w:cs="Tahoma"/>
            <w:noProof/>
          </w:rPr>
          <w:t>ΓΕΝΙΚΟΙ ΚΑΙ ΕΙΔΙΚΟΙ ΟΡΟΙ ΣΥΜΜΕΤΟΧΗΣ</w:t>
        </w:r>
        <w:r w:rsidR="00311B27">
          <w:rPr>
            <w:noProof/>
            <w:webHidden/>
          </w:rPr>
          <w:tab/>
        </w:r>
        <w:r w:rsidR="00311B27">
          <w:rPr>
            <w:noProof/>
            <w:webHidden/>
          </w:rPr>
          <w:fldChar w:fldCharType="begin"/>
        </w:r>
        <w:r w:rsidR="00311B27">
          <w:rPr>
            <w:noProof/>
            <w:webHidden/>
          </w:rPr>
          <w:instrText xml:space="preserve"> PAGEREF _Toc98329832 \h </w:instrText>
        </w:r>
        <w:r w:rsidR="00311B27">
          <w:rPr>
            <w:noProof/>
            <w:webHidden/>
          </w:rPr>
        </w:r>
        <w:r w:rsidR="00311B27">
          <w:rPr>
            <w:noProof/>
            <w:webHidden/>
          </w:rPr>
          <w:fldChar w:fldCharType="separate"/>
        </w:r>
        <w:r w:rsidR="009862DC">
          <w:rPr>
            <w:noProof/>
            <w:webHidden/>
          </w:rPr>
          <w:t>17</w:t>
        </w:r>
        <w:r w:rsidR="00311B27">
          <w:rPr>
            <w:noProof/>
            <w:webHidden/>
          </w:rPr>
          <w:fldChar w:fldCharType="end"/>
        </w:r>
      </w:hyperlink>
    </w:p>
    <w:p w14:paraId="72F6C755" w14:textId="4C9C788A" w:rsidR="00311B27" w:rsidRDefault="00685DEA">
      <w:pPr>
        <w:pStyle w:val="29"/>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8329833" w:history="1">
        <w:r w:rsidR="00311B27" w:rsidRPr="003612CE">
          <w:rPr>
            <w:rStyle w:val="-"/>
            <w:rFonts w:cs="Tahoma"/>
            <w:noProof/>
            <w:lang w:val="el-GR"/>
          </w:rPr>
          <w:t>2.1</w:t>
        </w:r>
        <w:r w:rsidR="00311B27">
          <w:rPr>
            <w:rFonts w:asciiTheme="minorHAnsi" w:eastAsiaTheme="minorEastAsia" w:hAnsiTheme="minorHAnsi" w:cstheme="minorBidi"/>
            <w:smallCaps w:val="0"/>
            <w:noProof/>
            <w:sz w:val="22"/>
            <w:szCs w:val="22"/>
            <w:lang w:val="el-GR" w:eastAsia="el-GR"/>
          </w:rPr>
          <w:tab/>
        </w:r>
        <w:r w:rsidR="00311B27" w:rsidRPr="003612CE">
          <w:rPr>
            <w:rStyle w:val="-"/>
            <w:rFonts w:cs="Tahoma"/>
            <w:noProof/>
            <w:lang w:val="el-GR"/>
          </w:rPr>
          <w:t>Γενικές Πληροφορίες</w:t>
        </w:r>
        <w:r w:rsidR="00311B27">
          <w:rPr>
            <w:noProof/>
            <w:webHidden/>
          </w:rPr>
          <w:tab/>
        </w:r>
        <w:r w:rsidR="00311B27">
          <w:rPr>
            <w:noProof/>
            <w:webHidden/>
          </w:rPr>
          <w:fldChar w:fldCharType="begin"/>
        </w:r>
        <w:r w:rsidR="00311B27">
          <w:rPr>
            <w:noProof/>
            <w:webHidden/>
          </w:rPr>
          <w:instrText xml:space="preserve"> PAGEREF _Toc98329833 \h </w:instrText>
        </w:r>
        <w:r w:rsidR="00311B27">
          <w:rPr>
            <w:noProof/>
            <w:webHidden/>
          </w:rPr>
        </w:r>
        <w:r w:rsidR="00311B27">
          <w:rPr>
            <w:noProof/>
            <w:webHidden/>
          </w:rPr>
          <w:fldChar w:fldCharType="separate"/>
        </w:r>
        <w:r w:rsidR="009862DC">
          <w:rPr>
            <w:noProof/>
            <w:webHidden/>
          </w:rPr>
          <w:t>17</w:t>
        </w:r>
        <w:r w:rsidR="00311B27">
          <w:rPr>
            <w:noProof/>
            <w:webHidden/>
          </w:rPr>
          <w:fldChar w:fldCharType="end"/>
        </w:r>
      </w:hyperlink>
    </w:p>
    <w:p w14:paraId="004A0C95" w14:textId="21C5BD30" w:rsidR="00311B27" w:rsidRDefault="00685DEA">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8329834" w:history="1">
        <w:r w:rsidR="00311B27" w:rsidRPr="003612CE">
          <w:rPr>
            <w:rStyle w:val="-"/>
            <w:noProof/>
            <w:lang w:val="el-GR"/>
          </w:rPr>
          <w:t>2.1.1</w:t>
        </w:r>
        <w:r w:rsidR="00311B27">
          <w:rPr>
            <w:rFonts w:asciiTheme="minorHAnsi" w:eastAsiaTheme="minorEastAsia" w:hAnsiTheme="minorHAnsi" w:cstheme="minorBidi"/>
            <w:i w:val="0"/>
            <w:iCs w:val="0"/>
            <w:noProof/>
            <w:sz w:val="22"/>
            <w:szCs w:val="22"/>
            <w:lang w:val="el-GR" w:eastAsia="el-GR"/>
          </w:rPr>
          <w:tab/>
        </w:r>
        <w:r w:rsidR="00311B27" w:rsidRPr="003612CE">
          <w:rPr>
            <w:rStyle w:val="-"/>
            <w:noProof/>
            <w:lang w:val="el-GR"/>
          </w:rPr>
          <w:t>Έγγραφα της σύμβασης</w:t>
        </w:r>
        <w:r w:rsidR="00311B27">
          <w:rPr>
            <w:noProof/>
            <w:webHidden/>
          </w:rPr>
          <w:tab/>
        </w:r>
        <w:r w:rsidR="00311B27">
          <w:rPr>
            <w:noProof/>
            <w:webHidden/>
          </w:rPr>
          <w:fldChar w:fldCharType="begin"/>
        </w:r>
        <w:r w:rsidR="00311B27">
          <w:rPr>
            <w:noProof/>
            <w:webHidden/>
          </w:rPr>
          <w:instrText xml:space="preserve"> PAGEREF _Toc98329834 \h </w:instrText>
        </w:r>
        <w:r w:rsidR="00311B27">
          <w:rPr>
            <w:noProof/>
            <w:webHidden/>
          </w:rPr>
        </w:r>
        <w:r w:rsidR="00311B27">
          <w:rPr>
            <w:noProof/>
            <w:webHidden/>
          </w:rPr>
          <w:fldChar w:fldCharType="separate"/>
        </w:r>
        <w:r w:rsidR="009862DC">
          <w:rPr>
            <w:noProof/>
            <w:webHidden/>
          </w:rPr>
          <w:t>17</w:t>
        </w:r>
        <w:r w:rsidR="00311B27">
          <w:rPr>
            <w:noProof/>
            <w:webHidden/>
          </w:rPr>
          <w:fldChar w:fldCharType="end"/>
        </w:r>
      </w:hyperlink>
    </w:p>
    <w:p w14:paraId="33D1579E" w14:textId="68DE1DBF" w:rsidR="00311B27" w:rsidRDefault="00685DEA">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8329835" w:history="1">
        <w:r w:rsidR="00311B27" w:rsidRPr="003612CE">
          <w:rPr>
            <w:rStyle w:val="-"/>
            <w:noProof/>
            <w:lang w:val="el-GR"/>
          </w:rPr>
          <w:t>2.1.2</w:t>
        </w:r>
        <w:r w:rsidR="00311B27">
          <w:rPr>
            <w:rFonts w:asciiTheme="minorHAnsi" w:eastAsiaTheme="minorEastAsia" w:hAnsiTheme="minorHAnsi" w:cstheme="minorBidi"/>
            <w:i w:val="0"/>
            <w:iCs w:val="0"/>
            <w:noProof/>
            <w:sz w:val="22"/>
            <w:szCs w:val="22"/>
            <w:lang w:val="el-GR" w:eastAsia="el-GR"/>
          </w:rPr>
          <w:tab/>
        </w:r>
        <w:r w:rsidR="00311B27" w:rsidRPr="003612CE">
          <w:rPr>
            <w:rStyle w:val="-"/>
            <w:noProof/>
            <w:lang w:val="el-GR"/>
          </w:rPr>
          <w:t>Επικοινωνία – Πρόσβαση στα έγγραφα της Σύμβασης</w:t>
        </w:r>
        <w:r w:rsidR="00311B27">
          <w:rPr>
            <w:noProof/>
            <w:webHidden/>
          </w:rPr>
          <w:tab/>
        </w:r>
        <w:r w:rsidR="00311B27">
          <w:rPr>
            <w:noProof/>
            <w:webHidden/>
          </w:rPr>
          <w:fldChar w:fldCharType="begin"/>
        </w:r>
        <w:r w:rsidR="00311B27">
          <w:rPr>
            <w:noProof/>
            <w:webHidden/>
          </w:rPr>
          <w:instrText xml:space="preserve"> PAGEREF _Toc98329835 \h </w:instrText>
        </w:r>
        <w:r w:rsidR="00311B27">
          <w:rPr>
            <w:noProof/>
            <w:webHidden/>
          </w:rPr>
        </w:r>
        <w:r w:rsidR="00311B27">
          <w:rPr>
            <w:noProof/>
            <w:webHidden/>
          </w:rPr>
          <w:fldChar w:fldCharType="separate"/>
        </w:r>
        <w:r w:rsidR="009862DC">
          <w:rPr>
            <w:noProof/>
            <w:webHidden/>
          </w:rPr>
          <w:t>17</w:t>
        </w:r>
        <w:r w:rsidR="00311B27">
          <w:rPr>
            <w:noProof/>
            <w:webHidden/>
          </w:rPr>
          <w:fldChar w:fldCharType="end"/>
        </w:r>
      </w:hyperlink>
    </w:p>
    <w:p w14:paraId="011B17AE" w14:textId="19FACDEE" w:rsidR="00311B27" w:rsidRDefault="00685DEA">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8329836" w:history="1">
        <w:r w:rsidR="00311B27" w:rsidRPr="003612CE">
          <w:rPr>
            <w:rStyle w:val="-"/>
            <w:noProof/>
            <w:lang w:val="el-GR"/>
          </w:rPr>
          <w:t>2.1.3</w:t>
        </w:r>
        <w:r w:rsidR="00311B27">
          <w:rPr>
            <w:rFonts w:asciiTheme="minorHAnsi" w:eastAsiaTheme="minorEastAsia" w:hAnsiTheme="minorHAnsi" w:cstheme="minorBidi"/>
            <w:i w:val="0"/>
            <w:iCs w:val="0"/>
            <w:noProof/>
            <w:sz w:val="22"/>
            <w:szCs w:val="22"/>
            <w:lang w:val="el-GR" w:eastAsia="el-GR"/>
          </w:rPr>
          <w:tab/>
        </w:r>
        <w:r w:rsidR="00311B27" w:rsidRPr="003612CE">
          <w:rPr>
            <w:rStyle w:val="-"/>
            <w:noProof/>
            <w:lang w:val="el-GR"/>
          </w:rPr>
          <w:t>Παροχή Διευκρινίσεων</w:t>
        </w:r>
        <w:r w:rsidR="00311B27">
          <w:rPr>
            <w:noProof/>
            <w:webHidden/>
          </w:rPr>
          <w:tab/>
        </w:r>
        <w:r w:rsidR="00311B27">
          <w:rPr>
            <w:noProof/>
            <w:webHidden/>
          </w:rPr>
          <w:fldChar w:fldCharType="begin"/>
        </w:r>
        <w:r w:rsidR="00311B27">
          <w:rPr>
            <w:noProof/>
            <w:webHidden/>
          </w:rPr>
          <w:instrText xml:space="preserve"> PAGEREF _Toc98329836 \h </w:instrText>
        </w:r>
        <w:r w:rsidR="00311B27">
          <w:rPr>
            <w:noProof/>
            <w:webHidden/>
          </w:rPr>
        </w:r>
        <w:r w:rsidR="00311B27">
          <w:rPr>
            <w:noProof/>
            <w:webHidden/>
          </w:rPr>
          <w:fldChar w:fldCharType="separate"/>
        </w:r>
        <w:r w:rsidR="009862DC">
          <w:rPr>
            <w:noProof/>
            <w:webHidden/>
          </w:rPr>
          <w:t>17</w:t>
        </w:r>
        <w:r w:rsidR="00311B27">
          <w:rPr>
            <w:noProof/>
            <w:webHidden/>
          </w:rPr>
          <w:fldChar w:fldCharType="end"/>
        </w:r>
      </w:hyperlink>
    </w:p>
    <w:p w14:paraId="07681075" w14:textId="2C6A0023" w:rsidR="00311B27" w:rsidRDefault="00685DEA">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8329837" w:history="1">
        <w:r w:rsidR="00311B27" w:rsidRPr="003612CE">
          <w:rPr>
            <w:rStyle w:val="-"/>
            <w:noProof/>
            <w:lang w:val="el-GR"/>
          </w:rPr>
          <w:t>2.1.4</w:t>
        </w:r>
        <w:r w:rsidR="00311B27">
          <w:rPr>
            <w:rFonts w:asciiTheme="minorHAnsi" w:eastAsiaTheme="minorEastAsia" w:hAnsiTheme="minorHAnsi" w:cstheme="minorBidi"/>
            <w:i w:val="0"/>
            <w:iCs w:val="0"/>
            <w:noProof/>
            <w:sz w:val="22"/>
            <w:szCs w:val="22"/>
            <w:lang w:val="el-GR" w:eastAsia="el-GR"/>
          </w:rPr>
          <w:tab/>
        </w:r>
        <w:r w:rsidR="00311B27" w:rsidRPr="003612CE">
          <w:rPr>
            <w:rStyle w:val="-"/>
            <w:noProof/>
            <w:lang w:val="el-GR"/>
          </w:rPr>
          <w:t>Γλώσσα</w:t>
        </w:r>
        <w:r w:rsidR="00311B27">
          <w:rPr>
            <w:noProof/>
            <w:webHidden/>
          </w:rPr>
          <w:tab/>
        </w:r>
        <w:r w:rsidR="00311B27">
          <w:rPr>
            <w:noProof/>
            <w:webHidden/>
          </w:rPr>
          <w:fldChar w:fldCharType="begin"/>
        </w:r>
        <w:r w:rsidR="00311B27">
          <w:rPr>
            <w:noProof/>
            <w:webHidden/>
          </w:rPr>
          <w:instrText xml:space="preserve"> PAGEREF _Toc98329837 \h </w:instrText>
        </w:r>
        <w:r w:rsidR="00311B27">
          <w:rPr>
            <w:noProof/>
            <w:webHidden/>
          </w:rPr>
        </w:r>
        <w:r w:rsidR="00311B27">
          <w:rPr>
            <w:noProof/>
            <w:webHidden/>
          </w:rPr>
          <w:fldChar w:fldCharType="separate"/>
        </w:r>
        <w:r w:rsidR="009862DC">
          <w:rPr>
            <w:noProof/>
            <w:webHidden/>
          </w:rPr>
          <w:t>18</w:t>
        </w:r>
        <w:r w:rsidR="00311B27">
          <w:rPr>
            <w:noProof/>
            <w:webHidden/>
          </w:rPr>
          <w:fldChar w:fldCharType="end"/>
        </w:r>
      </w:hyperlink>
    </w:p>
    <w:p w14:paraId="3E4C0C5B" w14:textId="3E0F38D5" w:rsidR="00311B27" w:rsidRDefault="00685DEA">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8329838" w:history="1">
        <w:r w:rsidR="00311B27" w:rsidRPr="003612CE">
          <w:rPr>
            <w:rStyle w:val="-"/>
            <w:noProof/>
            <w:lang w:val="el-GR"/>
          </w:rPr>
          <w:t>2.1.5</w:t>
        </w:r>
        <w:r w:rsidR="00311B27">
          <w:rPr>
            <w:rFonts w:asciiTheme="minorHAnsi" w:eastAsiaTheme="minorEastAsia" w:hAnsiTheme="minorHAnsi" w:cstheme="minorBidi"/>
            <w:i w:val="0"/>
            <w:iCs w:val="0"/>
            <w:noProof/>
            <w:sz w:val="22"/>
            <w:szCs w:val="22"/>
            <w:lang w:val="el-GR" w:eastAsia="el-GR"/>
          </w:rPr>
          <w:tab/>
        </w:r>
        <w:r w:rsidR="00311B27" w:rsidRPr="003612CE">
          <w:rPr>
            <w:rStyle w:val="-"/>
            <w:noProof/>
            <w:lang w:val="el-GR"/>
          </w:rPr>
          <w:t>Εγγυήσεις</w:t>
        </w:r>
        <w:r w:rsidR="00311B27">
          <w:rPr>
            <w:noProof/>
            <w:webHidden/>
          </w:rPr>
          <w:tab/>
        </w:r>
        <w:r w:rsidR="00311B27">
          <w:rPr>
            <w:noProof/>
            <w:webHidden/>
          </w:rPr>
          <w:fldChar w:fldCharType="begin"/>
        </w:r>
        <w:r w:rsidR="00311B27">
          <w:rPr>
            <w:noProof/>
            <w:webHidden/>
          </w:rPr>
          <w:instrText xml:space="preserve"> PAGEREF _Toc98329838 \h </w:instrText>
        </w:r>
        <w:r w:rsidR="00311B27">
          <w:rPr>
            <w:noProof/>
            <w:webHidden/>
          </w:rPr>
        </w:r>
        <w:r w:rsidR="00311B27">
          <w:rPr>
            <w:noProof/>
            <w:webHidden/>
          </w:rPr>
          <w:fldChar w:fldCharType="separate"/>
        </w:r>
        <w:r w:rsidR="009862DC">
          <w:rPr>
            <w:noProof/>
            <w:webHidden/>
          </w:rPr>
          <w:t>18</w:t>
        </w:r>
        <w:r w:rsidR="00311B27">
          <w:rPr>
            <w:noProof/>
            <w:webHidden/>
          </w:rPr>
          <w:fldChar w:fldCharType="end"/>
        </w:r>
      </w:hyperlink>
    </w:p>
    <w:p w14:paraId="0682D8B7" w14:textId="5D12C853" w:rsidR="00311B27" w:rsidRDefault="00685DEA">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8329839" w:history="1">
        <w:r w:rsidR="00311B27" w:rsidRPr="003612CE">
          <w:rPr>
            <w:rStyle w:val="-"/>
            <w:noProof/>
            <w:lang w:val="el-GR"/>
          </w:rPr>
          <w:t>2.1.6</w:t>
        </w:r>
        <w:r w:rsidR="00311B27">
          <w:rPr>
            <w:rFonts w:asciiTheme="minorHAnsi" w:eastAsiaTheme="minorEastAsia" w:hAnsiTheme="minorHAnsi" w:cstheme="minorBidi"/>
            <w:i w:val="0"/>
            <w:iCs w:val="0"/>
            <w:noProof/>
            <w:sz w:val="22"/>
            <w:szCs w:val="22"/>
            <w:lang w:val="el-GR" w:eastAsia="el-GR"/>
          </w:rPr>
          <w:tab/>
        </w:r>
        <w:r w:rsidR="00311B27" w:rsidRPr="003612CE">
          <w:rPr>
            <w:rStyle w:val="-"/>
            <w:noProof/>
            <w:lang w:val="el-GR"/>
          </w:rPr>
          <w:t>Προστασία Προσωπικών Δεδομένων</w:t>
        </w:r>
        <w:r w:rsidR="00311B27">
          <w:rPr>
            <w:noProof/>
            <w:webHidden/>
          </w:rPr>
          <w:tab/>
        </w:r>
        <w:r w:rsidR="00311B27">
          <w:rPr>
            <w:noProof/>
            <w:webHidden/>
          </w:rPr>
          <w:fldChar w:fldCharType="begin"/>
        </w:r>
        <w:r w:rsidR="00311B27">
          <w:rPr>
            <w:noProof/>
            <w:webHidden/>
          </w:rPr>
          <w:instrText xml:space="preserve"> PAGEREF _Toc98329839 \h </w:instrText>
        </w:r>
        <w:r w:rsidR="00311B27">
          <w:rPr>
            <w:noProof/>
            <w:webHidden/>
          </w:rPr>
        </w:r>
        <w:r w:rsidR="00311B27">
          <w:rPr>
            <w:noProof/>
            <w:webHidden/>
          </w:rPr>
          <w:fldChar w:fldCharType="separate"/>
        </w:r>
        <w:r w:rsidR="009862DC">
          <w:rPr>
            <w:noProof/>
            <w:webHidden/>
          </w:rPr>
          <w:t>19</w:t>
        </w:r>
        <w:r w:rsidR="00311B27">
          <w:rPr>
            <w:noProof/>
            <w:webHidden/>
          </w:rPr>
          <w:fldChar w:fldCharType="end"/>
        </w:r>
      </w:hyperlink>
    </w:p>
    <w:p w14:paraId="64C09196" w14:textId="61C6FF18" w:rsidR="00311B27" w:rsidRDefault="00685DEA">
      <w:pPr>
        <w:pStyle w:val="29"/>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8329840" w:history="1">
        <w:r w:rsidR="00311B27" w:rsidRPr="003612CE">
          <w:rPr>
            <w:rStyle w:val="-"/>
            <w:rFonts w:cs="Tahoma"/>
            <w:noProof/>
            <w:lang w:val="el-GR"/>
          </w:rPr>
          <w:t>2.2</w:t>
        </w:r>
        <w:r w:rsidR="00311B27">
          <w:rPr>
            <w:rFonts w:asciiTheme="minorHAnsi" w:eastAsiaTheme="minorEastAsia" w:hAnsiTheme="minorHAnsi" w:cstheme="minorBidi"/>
            <w:smallCaps w:val="0"/>
            <w:noProof/>
            <w:sz w:val="22"/>
            <w:szCs w:val="22"/>
            <w:lang w:val="el-GR" w:eastAsia="el-GR"/>
          </w:rPr>
          <w:tab/>
        </w:r>
        <w:r w:rsidR="00311B27" w:rsidRPr="003612CE">
          <w:rPr>
            <w:rStyle w:val="-"/>
            <w:rFonts w:cs="Tahoma"/>
            <w:noProof/>
            <w:lang w:val="el-GR"/>
          </w:rPr>
          <w:t>Δικαίωμα Συμμετοχής - Κριτήρια Ποιοτικής Επιλογής</w:t>
        </w:r>
        <w:r w:rsidR="00311B27">
          <w:rPr>
            <w:noProof/>
            <w:webHidden/>
          </w:rPr>
          <w:tab/>
        </w:r>
        <w:r w:rsidR="00311B27">
          <w:rPr>
            <w:noProof/>
            <w:webHidden/>
          </w:rPr>
          <w:fldChar w:fldCharType="begin"/>
        </w:r>
        <w:r w:rsidR="00311B27">
          <w:rPr>
            <w:noProof/>
            <w:webHidden/>
          </w:rPr>
          <w:instrText xml:space="preserve"> PAGEREF _Toc98329840 \h </w:instrText>
        </w:r>
        <w:r w:rsidR="00311B27">
          <w:rPr>
            <w:noProof/>
            <w:webHidden/>
          </w:rPr>
        </w:r>
        <w:r w:rsidR="00311B27">
          <w:rPr>
            <w:noProof/>
            <w:webHidden/>
          </w:rPr>
          <w:fldChar w:fldCharType="separate"/>
        </w:r>
        <w:r w:rsidR="009862DC">
          <w:rPr>
            <w:noProof/>
            <w:webHidden/>
          </w:rPr>
          <w:t>19</w:t>
        </w:r>
        <w:r w:rsidR="00311B27">
          <w:rPr>
            <w:noProof/>
            <w:webHidden/>
          </w:rPr>
          <w:fldChar w:fldCharType="end"/>
        </w:r>
      </w:hyperlink>
    </w:p>
    <w:p w14:paraId="4A9E0EAB" w14:textId="52ED5095" w:rsidR="00311B27" w:rsidRDefault="00685DEA">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8329841" w:history="1">
        <w:r w:rsidR="00311B27" w:rsidRPr="003612CE">
          <w:rPr>
            <w:rStyle w:val="-"/>
            <w:noProof/>
            <w:lang w:val="el-GR"/>
          </w:rPr>
          <w:t>2.2.1</w:t>
        </w:r>
        <w:r w:rsidR="00311B27">
          <w:rPr>
            <w:rFonts w:asciiTheme="minorHAnsi" w:eastAsiaTheme="minorEastAsia" w:hAnsiTheme="minorHAnsi" w:cstheme="minorBidi"/>
            <w:i w:val="0"/>
            <w:iCs w:val="0"/>
            <w:noProof/>
            <w:sz w:val="22"/>
            <w:szCs w:val="22"/>
            <w:lang w:val="el-GR" w:eastAsia="el-GR"/>
          </w:rPr>
          <w:tab/>
        </w:r>
        <w:r w:rsidR="00311B27" w:rsidRPr="003612CE">
          <w:rPr>
            <w:rStyle w:val="-"/>
            <w:noProof/>
            <w:lang w:val="el-GR"/>
          </w:rPr>
          <w:t>Δικαιούμενοι συμμετοχής</w:t>
        </w:r>
        <w:r w:rsidR="00311B27">
          <w:rPr>
            <w:noProof/>
            <w:webHidden/>
          </w:rPr>
          <w:tab/>
        </w:r>
        <w:r w:rsidR="00311B27">
          <w:rPr>
            <w:noProof/>
            <w:webHidden/>
          </w:rPr>
          <w:fldChar w:fldCharType="begin"/>
        </w:r>
        <w:r w:rsidR="00311B27">
          <w:rPr>
            <w:noProof/>
            <w:webHidden/>
          </w:rPr>
          <w:instrText xml:space="preserve"> PAGEREF _Toc98329841 \h </w:instrText>
        </w:r>
        <w:r w:rsidR="00311B27">
          <w:rPr>
            <w:noProof/>
            <w:webHidden/>
          </w:rPr>
        </w:r>
        <w:r w:rsidR="00311B27">
          <w:rPr>
            <w:noProof/>
            <w:webHidden/>
          </w:rPr>
          <w:fldChar w:fldCharType="separate"/>
        </w:r>
        <w:r w:rsidR="009862DC">
          <w:rPr>
            <w:noProof/>
            <w:webHidden/>
          </w:rPr>
          <w:t>19</w:t>
        </w:r>
        <w:r w:rsidR="00311B27">
          <w:rPr>
            <w:noProof/>
            <w:webHidden/>
          </w:rPr>
          <w:fldChar w:fldCharType="end"/>
        </w:r>
      </w:hyperlink>
    </w:p>
    <w:p w14:paraId="2CA59488" w14:textId="33E2388A" w:rsidR="00311B27" w:rsidRDefault="00685DEA">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8329842" w:history="1">
        <w:r w:rsidR="00311B27" w:rsidRPr="003612CE">
          <w:rPr>
            <w:rStyle w:val="-"/>
            <w:noProof/>
            <w:lang w:val="el-GR"/>
          </w:rPr>
          <w:t>2.2.2</w:t>
        </w:r>
        <w:r w:rsidR="00311B27">
          <w:rPr>
            <w:rFonts w:asciiTheme="minorHAnsi" w:eastAsiaTheme="minorEastAsia" w:hAnsiTheme="minorHAnsi" w:cstheme="minorBidi"/>
            <w:i w:val="0"/>
            <w:iCs w:val="0"/>
            <w:noProof/>
            <w:sz w:val="22"/>
            <w:szCs w:val="22"/>
            <w:lang w:val="el-GR" w:eastAsia="el-GR"/>
          </w:rPr>
          <w:tab/>
        </w:r>
        <w:r w:rsidR="00311B27" w:rsidRPr="003612CE">
          <w:rPr>
            <w:rStyle w:val="-"/>
            <w:noProof/>
            <w:lang w:val="el-GR"/>
          </w:rPr>
          <w:t>Εγγύηση συμμετοχής</w:t>
        </w:r>
        <w:r w:rsidR="00311B27">
          <w:rPr>
            <w:noProof/>
            <w:webHidden/>
          </w:rPr>
          <w:tab/>
        </w:r>
        <w:r w:rsidR="00311B27">
          <w:rPr>
            <w:noProof/>
            <w:webHidden/>
          </w:rPr>
          <w:fldChar w:fldCharType="begin"/>
        </w:r>
        <w:r w:rsidR="00311B27">
          <w:rPr>
            <w:noProof/>
            <w:webHidden/>
          </w:rPr>
          <w:instrText xml:space="preserve"> PAGEREF _Toc98329842 \h </w:instrText>
        </w:r>
        <w:r w:rsidR="00311B27">
          <w:rPr>
            <w:noProof/>
            <w:webHidden/>
          </w:rPr>
        </w:r>
        <w:r w:rsidR="00311B27">
          <w:rPr>
            <w:noProof/>
            <w:webHidden/>
          </w:rPr>
          <w:fldChar w:fldCharType="separate"/>
        </w:r>
        <w:r w:rsidR="009862DC">
          <w:rPr>
            <w:noProof/>
            <w:webHidden/>
          </w:rPr>
          <w:t>20</w:t>
        </w:r>
        <w:r w:rsidR="00311B27">
          <w:rPr>
            <w:noProof/>
            <w:webHidden/>
          </w:rPr>
          <w:fldChar w:fldCharType="end"/>
        </w:r>
      </w:hyperlink>
    </w:p>
    <w:p w14:paraId="673FFA26" w14:textId="741056CA" w:rsidR="00311B27" w:rsidRDefault="00685DEA">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8329843" w:history="1">
        <w:r w:rsidR="00311B27" w:rsidRPr="003612CE">
          <w:rPr>
            <w:rStyle w:val="-"/>
            <w:noProof/>
            <w:lang w:val="el-GR"/>
          </w:rPr>
          <w:t>2.2.3</w:t>
        </w:r>
        <w:r w:rsidR="00311B27">
          <w:rPr>
            <w:rFonts w:asciiTheme="minorHAnsi" w:eastAsiaTheme="minorEastAsia" w:hAnsiTheme="minorHAnsi" w:cstheme="minorBidi"/>
            <w:i w:val="0"/>
            <w:iCs w:val="0"/>
            <w:noProof/>
            <w:sz w:val="22"/>
            <w:szCs w:val="22"/>
            <w:lang w:val="el-GR" w:eastAsia="el-GR"/>
          </w:rPr>
          <w:tab/>
        </w:r>
        <w:r w:rsidR="00311B27" w:rsidRPr="003612CE">
          <w:rPr>
            <w:rStyle w:val="-"/>
            <w:noProof/>
            <w:lang w:val="el-GR"/>
          </w:rPr>
          <w:t>Λόγοι αποκλεισμού</w:t>
        </w:r>
        <w:r w:rsidR="00311B27">
          <w:rPr>
            <w:noProof/>
            <w:webHidden/>
          </w:rPr>
          <w:tab/>
        </w:r>
        <w:r w:rsidR="00311B27">
          <w:rPr>
            <w:noProof/>
            <w:webHidden/>
          </w:rPr>
          <w:fldChar w:fldCharType="begin"/>
        </w:r>
        <w:r w:rsidR="00311B27">
          <w:rPr>
            <w:noProof/>
            <w:webHidden/>
          </w:rPr>
          <w:instrText xml:space="preserve"> PAGEREF _Toc98329843 \h </w:instrText>
        </w:r>
        <w:r w:rsidR="00311B27">
          <w:rPr>
            <w:noProof/>
            <w:webHidden/>
          </w:rPr>
        </w:r>
        <w:r w:rsidR="00311B27">
          <w:rPr>
            <w:noProof/>
            <w:webHidden/>
          </w:rPr>
          <w:fldChar w:fldCharType="separate"/>
        </w:r>
        <w:r w:rsidR="009862DC">
          <w:rPr>
            <w:noProof/>
            <w:webHidden/>
          </w:rPr>
          <w:t>21</w:t>
        </w:r>
        <w:r w:rsidR="00311B27">
          <w:rPr>
            <w:noProof/>
            <w:webHidden/>
          </w:rPr>
          <w:fldChar w:fldCharType="end"/>
        </w:r>
      </w:hyperlink>
    </w:p>
    <w:p w14:paraId="1C6C6E5B" w14:textId="3C09D5AD" w:rsidR="00311B27" w:rsidRDefault="00685DEA">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98329844" w:history="1">
        <w:r w:rsidR="00311B27" w:rsidRPr="003612CE">
          <w:rPr>
            <w:rStyle w:val="-"/>
            <w:rFonts w:cs="Tahoma"/>
            <w:noProof/>
            <w:lang w:val="el-GR"/>
          </w:rPr>
          <w:t>Κριτήρια Ποιοτικής Επιλογής &amp; αποδεικτικά στοιχεία</w:t>
        </w:r>
        <w:r w:rsidR="00311B27">
          <w:rPr>
            <w:noProof/>
            <w:webHidden/>
          </w:rPr>
          <w:tab/>
        </w:r>
        <w:r w:rsidR="00311B27">
          <w:rPr>
            <w:noProof/>
            <w:webHidden/>
          </w:rPr>
          <w:fldChar w:fldCharType="begin"/>
        </w:r>
        <w:r w:rsidR="00311B27">
          <w:rPr>
            <w:noProof/>
            <w:webHidden/>
          </w:rPr>
          <w:instrText xml:space="preserve"> PAGEREF _Toc98329844 \h </w:instrText>
        </w:r>
        <w:r w:rsidR="00311B27">
          <w:rPr>
            <w:noProof/>
            <w:webHidden/>
          </w:rPr>
        </w:r>
        <w:r w:rsidR="00311B27">
          <w:rPr>
            <w:noProof/>
            <w:webHidden/>
          </w:rPr>
          <w:fldChar w:fldCharType="separate"/>
        </w:r>
        <w:r w:rsidR="009862DC">
          <w:rPr>
            <w:noProof/>
            <w:webHidden/>
          </w:rPr>
          <w:t>26</w:t>
        </w:r>
        <w:r w:rsidR="00311B27">
          <w:rPr>
            <w:noProof/>
            <w:webHidden/>
          </w:rPr>
          <w:fldChar w:fldCharType="end"/>
        </w:r>
      </w:hyperlink>
    </w:p>
    <w:p w14:paraId="06D257C7" w14:textId="0AF93858" w:rsidR="00311B27" w:rsidRDefault="00685DEA">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8329845" w:history="1">
        <w:r w:rsidR="00311B27" w:rsidRPr="003612CE">
          <w:rPr>
            <w:rStyle w:val="-"/>
            <w:noProof/>
            <w:lang w:val="el-GR"/>
          </w:rPr>
          <w:t>2.2.4</w:t>
        </w:r>
        <w:r w:rsidR="00311B27">
          <w:rPr>
            <w:rFonts w:asciiTheme="minorHAnsi" w:eastAsiaTheme="minorEastAsia" w:hAnsiTheme="minorHAnsi" w:cstheme="minorBidi"/>
            <w:i w:val="0"/>
            <w:iCs w:val="0"/>
            <w:noProof/>
            <w:sz w:val="22"/>
            <w:szCs w:val="22"/>
            <w:lang w:val="el-GR" w:eastAsia="el-GR"/>
          </w:rPr>
          <w:tab/>
        </w:r>
        <w:r w:rsidR="00311B27" w:rsidRPr="003612CE">
          <w:rPr>
            <w:rStyle w:val="-"/>
            <w:noProof/>
            <w:lang w:val="el-GR"/>
          </w:rPr>
          <w:t>Καταλληλόλητα άσκησης επαγγελματικής δραστηριότητας</w:t>
        </w:r>
        <w:r w:rsidR="00311B27">
          <w:rPr>
            <w:noProof/>
            <w:webHidden/>
          </w:rPr>
          <w:tab/>
        </w:r>
        <w:r w:rsidR="00311B27">
          <w:rPr>
            <w:noProof/>
            <w:webHidden/>
          </w:rPr>
          <w:fldChar w:fldCharType="begin"/>
        </w:r>
        <w:r w:rsidR="00311B27">
          <w:rPr>
            <w:noProof/>
            <w:webHidden/>
          </w:rPr>
          <w:instrText xml:space="preserve"> PAGEREF _Toc98329845 \h </w:instrText>
        </w:r>
        <w:r w:rsidR="00311B27">
          <w:rPr>
            <w:noProof/>
            <w:webHidden/>
          </w:rPr>
        </w:r>
        <w:r w:rsidR="00311B27">
          <w:rPr>
            <w:noProof/>
            <w:webHidden/>
          </w:rPr>
          <w:fldChar w:fldCharType="separate"/>
        </w:r>
        <w:r w:rsidR="009862DC">
          <w:rPr>
            <w:noProof/>
            <w:webHidden/>
          </w:rPr>
          <w:t>26</w:t>
        </w:r>
        <w:r w:rsidR="00311B27">
          <w:rPr>
            <w:noProof/>
            <w:webHidden/>
          </w:rPr>
          <w:fldChar w:fldCharType="end"/>
        </w:r>
      </w:hyperlink>
    </w:p>
    <w:p w14:paraId="4E7E220B" w14:textId="31C8D8BB" w:rsidR="00311B27" w:rsidRDefault="00685DEA">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8329846" w:history="1">
        <w:r w:rsidR="00311B27" w:rsidRPr="003612CE">
          <w:rPr>
            <w:rStyle w:val="-"/>
            <w:noProof/>
            <w:lang w:val="el-GR"/>
          </w:rPr>
          <w:t>2.2.5</w:t>
        </w:r>
        <w:r w:rsidR="00311B27">
          <w:rPr>
            <w:rFonts w:asciiTheme="minorHAnsi" w:eastAsiaTheme="minorEastAsia" w:hAnsiTheme="minorHAnsi" w:cstheme="minorBidi"/>
            <w:i w:val="0"/>
            <w:iCs w:val="0"/>
            <w:noProof/>
            <w:sz w:val="22"/>
            <w:szCs w:val="22"/>
            <w:lang w:val="el-GR" w:eastAsia="el-GR"/>
          </w:rPr>
          <w:tab/>
        </w:r>
        <w:r w:rsidR="00311B27" w:rsidRPr="003612CE">
          <w:rPr>
            <w:rStyle w:val="-"/>
            <w:noProof/>
            <w:lang w:val="el-GR"/>
          </w:rPr>
          <w:t>Οικονομική και χρηματοοικονομική επάρκεια</w:t>
        </w:r>
        <w:r w:rsidR="00311B27">
          <w:rPr>
            <w:noProof/>
            <w:webHidden/>
          </w:rPr>
          <w:tab/>
        </w:r>
        <w:r w:rsidR="00311B27">
          <w:rPr>
            <w:noProof/>
            <w:webHidden/>
          </w:rPr>
          <w:fldChar w:fldCharType="begin"/>
        </w:r>
        <w:r w:rsidR="00311B27">
          <w:rPr>
            <w:noProof/>
            <w:webHidden/>
          </w:rPr>
          <w:instrText xml:space="preserve"> PAGEREF _Toc98329846 \h </w:instrText>
        </w:r>
        <w:r w:rsidR="00311B27">
          <w:rPr>
            <w:noProof/>
            <w:webHidden/>
          </w:rPr>
        </w:r>
        <w:r w:rsidR="00311B27">
          <w:rPr>
            <w:noProof/>
            <w:webHidden/>
          </w:rPr>
          <w:fldChar w:fldCharType="separate"/>
        </w:r>
        <w:r w:rsidR="009862DC">
          <w:rPr>
            <w:noProof/>
            <w:webHidden/>
          </w:rPr>
          <w:t>26</w:t>
        </w:r>
        <w:r w:rsidR="00311B27">
          <w:rPr>
            <w:noProof/>
            <w:webHidden/>
          </w:rPr>
          <w:fldChar w:fldCharType="end"/>
        </w:r>
      </w:hyperlink>
    </w:p>
    <w:p w14:paraId="57ECD50A" w14:textId="0DFF92DC" w:rsidR="00311B27" w:rsidRDefault="00685DEA">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8329847" w:history="1">
        <w:r w:rsidR="00311B27" w:rsidRPr="003612CE">
          <w:rPr>
            <w:rStyle w:val="-"/>
            <w:noProof/>
            <w:lang w:val="el-GR"/>
          </w:rPr>
          <w:t>2.2.6</w:t>
        </w:r>
        <w:r w:rsidR="00311B27">
          <w:rPr>
            <w:rFonts w:asciiTheme="minorHAnsi" w:eastAsiaTheme="minorEastAsia" w:hAnsiTheme="minorHAnsi" w:cstheme="minorBidi"/>
            <w:i w:val="0"/>
            <w:iCs w:val="0"/>
            <w:noProof/>
            <w:sz w:val="22"/>
            <w:szCs w:val="22"/>
            <w:lang w:val="el-GR" w:eastAsia="el-GR"/>
          </w:rPr>
          <w:tab/>
        </w:r>
        <w:r w:rsidR="00311B27" w:rsidRPr="003612CE">
          <w:rPr>
            <w:rStyle w:val="-"/>
            <w:noProof/>
            <w:lang w:val="el-GR"/>
          </w:rPr>
          <w:t>Τεχνική και επαγγελματική ικανότητα</w:t>
        </w:r>
        <w:r w:rsidR="00311B27">
          <w:rPr>
            <w:noProof/>
            <w:webHidden/>
          </w:rPr>
          <w:tab/>
        </w:r>
        <w:r w:rsidR="00311B27">
          <w:rPr>
            <w:noProof/>
            <w:webHidden/>
          </w:rPr>
          <w:fldChar w:fldCharType="begin"/>
        </w:r>
        <w:r w:rsidR="00311B27">
          <w:rPr>
            <w:noProof/>
            <w:webHidden/>
          </w:rPr>
          <w:instrText xml:space="preserve"> PAGEREF _Toc98329847 \h </w:instrText>
        </w:r>
        <w:r w:rsidR="00311B27">
          <w:rPr>
            <w:noProof/>
            <w:webHidden/>
          </w:rPr>
        </w:r>
        <w:r w:rsidR="00311B27">
          <w:rPr>
            <w:noProof/>
            <w:webHidden/>
          </w:rPr>
          <w:fldChar w:fldCharType="separate"/>
        </w:r>
        <w:r w:rsidR="009862DC">
          <w:rPr>
            <w:noProof/>
            <w:webHidden/>
          </w:rPr>
          <w:t>27</w:t>
        </w:r>
        <w:r w:rsidR="00311B27">
          <w:rPr>
            <w:noProof/>
            <w:webHidden/>
          </w:rPr>
          <w:fldChar w:fldCharType="end"/>
        </w:r>
      </w:hyperlink>
    </w:p>
    <w:p w14:paraId="33B5C0B1" w14:textId="5B5B14CE" w:rsidR="00311B27" w:rsidRDefault="00685DEA">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8329848" w:history="1">
        <w:r w:rsidR="00311B27" w:rsidRPr="003612CE">
          <w:rPr>
            <w:rStyle w:val="-"/>
            <w:noProof/>
            <w:lang w:val="el-GR"/>
          </w:rPr>
          <w:t>2.2.7</w:t>
        </w:r>
        <w:r w:rsidR="00311B27">
          <w:rPr>
            <w:rFonts w:asciiTheme="minorHAnsi" w:eastAsiaTheme="minorEastAsia" w:hAnsiTheme="minorHAnsi" w:cstheme="minorBidi"/>
            <w:i w:val="0"/>
            <w:iCs w:val="0"/>
            <w:noProof/>
            <w:sz w:val="22"/>
            <w:szCs w:val="22"/>
            <w:lang w:val="el-GR" w:eastAsia="el-GR"/>
          </w:rPr>
          <w:tab/>
        </w:r>
        <w:r w:rsidR="00311B27" w:rsidRPr="003612CE">
          <w:rPr>
            <w:rStyle w:val="-"/>
            <w:noProof/>
            <w:lang w:val="el-GR"/>
          </w:rPr>
          <w:t>Πρότυπα διασφάλισης ποιότητας και πρότυπα περιβαλλοντικής διαχείρισης</w:t>
        </w:r>
        <w:r w:rsidR="00311B27">
          <w:rPr>
            <w:noProof/>
            <w:webHidden/>
          </w:rPr>
          <w:tab/>
        </w:r>
        <w:r w:rsidR="00311B27">
          <w:rPr>
            <w:noProof/>
            <w:webHidden/>
          </w:rPr>
          <w:fldChar w:fldCharType="begin"/>
        </w:r>
        <w:r w:rsidR="00311B27">
          <w:rPr>
            <w:noProof/>
            <w:webHidden/>
          </w:rPr>
          <w:instrText xml:space="preserve"> PAGEREF _Toc98329848 \h </w:instrText>
        </w:r>
        <w:r w:rsidR="00311B27">
          <w:rPr>
            <w:noProof/>
            <w:webHidden/>
          </w:rPr>
        </w:r>
        <w:r w:rsidR="00311B27">
          <w:rPr>
            <w:noProof/>
            <w:webHidden/>
          </w:rPr>
          <w:fldChar w:fldCharType="separate"/>
        </w:r>
        <w:r w:rsidR="009862DC">
          <w:rPr>
            <w:noProof/>
            <w:webHidden/>
          </w:rPr>
          <w:t>29</w:t>
        </w:r>
        <w:r w:rsidR="00311B27">
          <w:rPr>
            <w:noProof/>
            <w:webHidden/>
          </w:rPr>
          <w:fldChar w:fldCharType="end"/>
        </w:r>
      </w:hyperlink>
    </w:p>
    <w:p w14:paraId="5EAE1AE5" w14:textId="5F5B0F7B" w:rsidR="00311B27" w:rsidRDefault="00685DEA">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8329849" w:history="1">
        <w:r w:rsidR="00311B27" w:rsidRPr="003612CE">
          <w:rPr>
            <w:rStyle w:val="-"/>
            <w:noProof/>
            <w:lang w:val="el-GR"/>
          </w:rPr>
          <w:t>2.2.8</w:t>
        </w:r>
        <w:r w:rsidR="00311B27">
          <w:rPr>
            <w:rFonts w:asciiTheme="minorHAnsi" w:eastAsiaTheme="minorEastAsia" w:hAnsiTheme="minorHAnsi" w:cstheme="minorBidi"/>
            <w:i w:val="0"/>
            <w:iCs w:val="0"/>
            <w:noProof/>
            <w:sz w:val="22"/>
            <w:szCs w:val="22"/>
            <w:lang w:val="el-GR" w:eastAsia="el-GR"/>
          </w:rPr>
          <w:tab/>
        </w:r>
        <w:r w:rsidR="00311B27" w:rsidRPr="003612CE">
          <w:rPr>
            <w:rStyle w:val="-"/>
            <w:noProof/>
            <w:lang w:val="el-GR"/>
          </w:rPr>
          <w:t>Στήριξη στην ικανότητα τρίτων – Υπεργολαβία</w:t>
        </w:r>
        <w:r w:rsidR="00311B27">
          <w:rPr>
            <w:noProof/>
            <w:webHidden/>
          </w:rPr>
          <w:tab/>
        </w:r>
        <w:r w:rsidR="00311B27">
          <w:rPr>
            <w:noProof/>
            <w:webHidden/>
          </w:rPr>
          <w:fldChar w:fldCharType="begin"/>
        </w:r>
        <w:r w:rsidR="00311B27">
          <w:rPr>
            <w:noProof/>
            <w:webHidden/>
          </w:rPr>
          <w:instrText xml:space="preserve"> PAGEREF _Toc98329849 \h </w:instrText>
        </w:r>
        <w:r w:rsidR="00311B27">
          <w:rPr>
            <w:noProof/>
            <w:webHidden/>
          </w:rPr>
        </w:r>
        <w:r w:rsidR="00311B27">
          <w:rPr>
            <w:noProof/>
            <w:webHidden/>
          </w:rPr>
          <w:fldChar w:fldCharType="separate"/>
        </w:r>
        <w:r w:rsidR="009862DC">
          <w:rPr>
            <w:noProof/>
            <w:webHidden/>
          </w:rPr>
          <w:t>29</w:t>
        </w:r>
        <w:r w:rsidR="00311B27">
          <w:rPr>
            <w:noProof/>
            <w:webHidden/>
          </w:rPr>
          <w:fldChar w:fldCharType="end"/>
        </w:r>
      </w:hyperlink>
    </w:p>
    <w:p w14:paraId="584A9FCD" w14:textId="64C84974" w:rsidR="00311B27" w:rsidRDefault="00685DEA">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8329850" w:history="1">
        <w:r w:rsidR="00311B27" w:rsidRPr="003612CE">
          <w:rPr>
            <w:rStyle w:val="-"/>
            <w:noProof/>
            <w:lang w:val="el-GR"/>
          </w:rPr>
          <w:t>2.2.9</w:t>
        </w:r>
        <w:r w:rsidR="00311B27">
          <w:rPr>
            <w:rFonts w:asciiTheme="minorHAnsi" w:eastAsiaTheme="minorEastAsia" w:hAnsiTheme="minorHAnsi" w:cstheme="minorBidi"/>
            <w:i w:val="0"/>
            <w:iCs w:val="0"/>
            <w:noProof/>
            <w:sz w:val="22"/>
            <w:szCs w:val="22"/>
            <w:lang w:val="el-GR" w:eastAsia="el-GR"/>
          </w:rPr>
          <w:tab/>
        </w:r>
        <w:r w:rsidR="00311B27" w:rsidRPr="003612CE">
          <w:rPr>
            <w:rStyle w:val="-"/>
            <w:noProof/>
            <w:lang w:val="el-GR"/>
          </w:rPr>
          <w:t>Κανόνες απόδειξης ποιοτικής επιλογής</w:t>
        </w:r>
        <w:r w:rsidR="00311B27">
          <w:rPr>
            <w:noProof/>
            <w:webHidden/>
          </w:rPr>
          <w:tab/>
        </w:r>
        <w:r w:rsidR="00311B27">
          <w:rPr>
            <w:noProof/>
            <w:webHidden/>
          </w:rPr>
          <w:fldChar w:fldCharType="begin"/>
        </w:r>
        <w:r w:rsidR="00311B27">
          <w:rPr>
            <w:noProof/>
            <w:webHidden/>
          </w:rPr>
          <w:instrText xml:space="preserve"> PAGEREF _Toc98329850 \h </w:instrText>
        </w:r>
        <w:r w:rsidR="00311B27">
          <w:rPr>
            <w:noProof/>
            <w:webHidden/>
          </w:rPr>
        </w:r>
        <w:r w:rsidR="00311B27">
          <w:rPr>
            <w:noProof/>
            <w:webHidden/>
          </w:rPr>
          <w:fldChar w:fldCharType="separate"/>
        </w:r>
        <w:r w:rsidR="009862DC">
          <w:rPr>
            <w:noProof/>
            <w:webHidden/>
          </w:rPr>
          <w:t>30</w:t>
        </w:r>
        <w:r w:rsidR="00311B27">
          <w:rPr>
            <w:noProof/>
            <w:webHidden/>
          </w:rPr>
          <w:fldChar w:fldCharType="end"/>
        </w:r>
      </w:hyperlink>
    </w:p>
    <w:p w14:paraId="41E168CB" w14:textId="68B167DF" w:rsidR="00311B27" w:rsidRDefault="00685DEA">
      <w:pPr>
        <w:pStyle w:val="29"/>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8329851" w:history="1">
        <w:r w:rsidR="00311B27" w:rsidRPr="003612CE">
          <w:rPr>
            <w:rStyle w:val="-"/>
            <w:rFonts w:cs="Tahoma"/>
            <w:noProof/>
            <w:lang w:val="el-GR"/>
          </w:rPr>
          <w:t>2.3</w:t>
        </w:r>
        <w:r w:rsidR="00311B27">
          <w:rPr>
            <w:rFonts w:asciiTheme="minorHAnsi" w:eastAsiaTheme="minorEastAsia" w:hAnsiTheme="minorHAnsi" w:cstheme="minorBidi"/>
            <w:smallCaps w:val="0"/>
            <w:noProof/>
            <w:sz w:val="22"/>
            <w:szCs w:val="22"/>
            <w:lang w:val="el-GR" w:eastAsia="el-GR"/>
          </w:rPr>
          <w:tab/>
        </w:r>
        <w:r w:rsidR="00311B27" w:rsidRPr="003612CE">
          <w:rPr>
            <w:rStyle w:val="-"/>
            <w:rFonts w:cs="Tahoma"/>
            <w:noProof/>
            <w:lang w:val="el-GR"/>
          </w:rPr>
          <w:t>Κριτήρια Ανάθεσης</w:t>
        </w:r>
        <w:r w:rsidR="00311B27">
          <w:rPr>
            <w:noProof/>
            <w:webHidden/>
          </w:rPr>
          <w:tab/>
        </w:r>
        <w:r w:rsidR="00311B27">
          <w:rPr>
            <w:noProof/>
            <w:webHidden/>
          </w:rPr>
          <w:fldChar w:fldCharType="begin"/>
        </w:r>
        <w:r w:rsidR="00311B27">
          <w:rPr>
            <w:noProof/>
            <w:webHidden/>
          </w:rPr>
          <w:instrText xml:space="preserve"> PAGEREF _Toc98329851 \h </w:instrText>
        </w:r>
        <w:r w:rsidR="00311B27">
          <w:rPr>
            <w:noProof/>
            <w:webHidden/>
          </w:rPr>
        </w:r>
        <w:r w:rsidR="00311B27">
          <w:rPr>
            <w:noProof/>
            <w:webHidden/>
          </w:rPr>
          <w:fldChar w:fldCharType="separate"/>
        </w:r>
        <w:r w:rsidR="009862DC">
          <w:rPr>
            <w:noProof/>
            <w:webHidden/>
          </w:rPr>
          <w:t>42</w:t>
        </w:r>
        <w:r w:rsidR="00311B27">
          <w:rPr>
            <w:noProof/>
            <w:webHidden/>
          </w:rPr>
          <w:fldChar w:fldCharType="end"/>
        </w:r>
      </w:hyperlink>
    </w:p>
    <w:p w14:paraId="7F7E0E1B" w14:textId="5F7D0373" w:rsidR="00311B27" w:rsidRDefault="00685DEA">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8329852" w:history="1">
        <w:r w:rsidR="00311B27" w:rsidRPr="003612CE">
          <w:rPr>
            <w:rStyle w:val="-"/>
            <w:noProof/>
            <w:lang w:val="el-GR"/>
          </w:rPr>
          <w:t>2.3.1</w:t>
        </w:r>
        <w:r w:rsidR="00311B27">
          <w:rPr>
            <w:rFonts w:asciiTheme="minorHAnsi" w:eastAsiaTheme="minorEastAsia" w:hAnsiTheme="minorHAnsi" w:cstheme="minorBidi"/>
            <w:i w:val="0"/>
            <w:iCs w:val="0"/>
            <w:noProof/>
            <w:sz w:val="22"/>
            <w:szCs w:val="22"/>
            <w:lang w:val="el-GR" w:eastAsia="el-GR"/>
          </w:rPr>
          <w:tab/>
        </w:r>
        <w:r w:rsidR="00311B27" w:rsidRPr="003612CE">
          <w:rPr>
            <w:rStyle w:val="-"/>
            <w:noProof/>
            <w:lang w:val="el-GR"/>
          </w:rPr>
          <w:t>Κριτήριο ανάθεσης</w:t>
        </w:r>
        <w:r w:rsidR="00311B27">
          <w:rPr>
            <w:noProof/>
            <w:webHidden/>
          </w:rPr>
          <w:tab/>
        </w:r>
        <w:r w:rsidR="00311B27">
          <w:rPr>
            <w:noProof/>
            <w:webHidden/>
          </w:rPr>
          <w:fldChar w:fldCharType="begin"/>
        </w:r>
        <w:r w:rsidR="00311B27">
          <w:rPr>
            <w:noProof/>
            <w:webHidden/>
          </w:rPr>
          <w:instrText xml:space="preserve"> PAGEREF _Toc98329852 \h </w:instrText>
        </w:r>
        <w:r w:rsidR="00311B27">
          <w:rPr>
            <w:noProof/>
            <w:webHidden/>
          </w:rPr>
        </w:r>
        <w:r w:rsidR="00311B27">
          <w:rPr>
            <w:noProof/>
            <w:webHidden/>
          </w:rPr>
          <w:fldChar w:fldCharType="separate"/>
        </w:r>
        <w:r w:rsidR="009862DC">
          <w:rPr>
            <w:noProof/>
            <w:webHidden/>
          </w:rPr>
          <w:t>42</w:t>
        </w:r>
        <w:r w:rsidR="00311B27">
          <w:rPr>
            <w:noProof/>
            <w:webHidden/>
          </w:rPr>
          <w:fldChar w:fldCharType="end"/>
        </w:r>
      </w:hyperlink>
    </w:p>
    <w:p w14:paraId="21F02443" w14:textId="7176CE10" w:rsidR="00311B27" w:rsidRDefault="00685DEA">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8329853" w:history="1">
        <w:r w:rsidR="00311B27" w:rsidRPr="003612CE">
          <w:rPr>
            <w:rStyle w:val="-"/>
            <w:noProof/>
            <w:lang w:val="el-GR"/>
          </w:rPr>
          <w:t>2.3.2</w:t>
        </w:r>
        <w:r w:rsidR="00311B27">
          <w:rPr>
            <w:rFonts w:asciiTheme="minorHAnsi" w:eastAsiaTheme="minorEastAsia" w:hAnsiTheme="minorHAnsi" w:cstheme="minorBidi"/>
            <w:i w:val="0"/>
            <w:iCs w:val="0"/>
            <w:noProof/>
            <w:sz w:val="22"/>
            <w:szCs w:val="22"/>
            <w:lang w:val="el-GR" w:eastAsia="el-GR"/>
          </w:rPr>
          <w:tab/>
        </w:r>
        <w:r w:rsidR="00311B27" w:rsidRPr="003612CE">
          <w:rPr>
            <w:rStyle w:val="-"/>
            <w:noProof/>
            <w:lang w:val="el-GR"/>
          </w:rPr>
          <w:t>Βαθμολόγηση και κατάταξη προσφορών</w:t>
        </w:r>
        <w:r w:rsidR="00311B27">
          <w:rPr>
            <w:noProof/>
            <w:webHidden/>
          </w:rPr>
          <w:tab/>
        </w:r>
        <w:r w:rsidR="00311B27">
          <w:rPr>
            <w:noProof/>
            <w:webHidden/>
          </w:rPr>
          <w:fldChar w:fldCharType="begin"/>
        </w:r>
        <w:r w:rsidR="00311B27">
          <w:rPr>
            <w:noProof/>
            <w:webHidden/>
          </w:rPr>
          <w:instrText xml:space="preserve"> PAGEREF _Toc98329853 \h </w:instrText>
        </w:r>
        <w:r w:rsidR="00311B27">
          <w:rPr>
            <w:noProof/>
            <w:webHidden/>
          </w:rPr>
        </w:r>
        <w:r w:rsidR="00311B27">
          <w:rPr>
            <w:noProof/>
            <w:webHidden/>
          </w:rPr>
          <w:fldChar w:fldCharType="separate"/>
        </w:r>
        <w:r w:rsidR="009862DC">
          <w:rPr>
            <w:noProof/>
            <w:webHidden/>
          </w:rPr>
          <w:t>46</w:t>
        </w:r>
        <w:r w:rsidR="00311B27">
          <w:rPr>
            <w:noProof/>
            <w:webHidden/>
          </w:rPr>
          <w:fldChar w:fldCharType="end"/>
        </w:r>
      </w:hyperlink>
    </w:p>
    <w:p w14:paraId="14ABDAF6" w14:textId="34E29153" w:rsidR="00311B27" w:rsidRDefault="00685DEA">
      <w:pPr>
        <w:pStyle w:val="29"/>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8329854" w:history="1">
        <w:r w:rsidR="00311B27" w:rsidRPr="003612CE">
          <w:rPr>
            <w:rStyle w:val="-"/>
            <w:rFonts w:cs="Tahoma"/>
            <w:noProof/>
            <w:lang w:val="el-GR"/>
          </w:rPr>
          <w:t>2.4</w:t>
        </w:r>
        <w:r w:rsidR="00311B27">
          <w:rPr>
            <w:rFonts w:asciiTheme="minorHAnsi" w:eastAsiaTheme="minorEastAsia" w:hAnsiTheme="minorHAnsi" w:cstheme="minorBidi"/>
            <w:smallCaps w:val="0"/>
            <w:noProof/>
            <w:sz w:val="22"/>
            <w:szCs w:val="22"/>
            <w:lang w:val="el-GR" w:eastAsia="el-GR"/>
          </w:rPr>
          <w:tab/>
        </w:r>
        <w:r w:rsidR="00311B27" w:rsidRPr="003612CE">
          <w:rPr>
            <w:rStyle w:val="-"/>
            <w:rFonts w:cs="Tahoma"/>
            <w:noProof/>
            <w:lang w:val="el-GR"/>
          </w:rPr>
          <w:t>Κατάρτιση - Περιεχόμενο Προσφορών</w:t>
        </w:r>
        <w:r w:rsidR="00311B27">
          <w:rPr>
            <w:noProof/>
            <w:webHidden/>
          </w:rPr>
          <w:tab/>
        </w:r>
        <w:r w:rsidR="00311B27">
          <w:rPr>
            <w:noProof/>
            <w:webHidden/>
          </w:rPr>
          <w:fldChar w:fldCharType="begin"/>
        </w:r>
        <w:r w:rsidR="00311B27">
          <w:rPr>
            <w:noProof/>
            <w:webHidden/>
          </w:rPr>
          <w:instrText xml:space="preserve"> PAGEREF _Toc98329854 \h </w:instrText>
        </w:r>
        <w:r w:rsidR="00311B27">
          <w:rPr>
            <w:noProof/>
            <w:webHidden/>
          </w:rPr>
        </w:r>
        <w:r w:rsidR="00311B27">
          <w:rPr>
            <w:noProof/>
            <w:webHidden/>
          </w:rPr>
          <w:fldChar w:fldCharType="separate"/>
        </w:r>
        <w:r w:rsidR="009862DC">
          <w:rPr>
            <w:noProof/>
            <w:webHidden/>
          </w:rPr>
          <w:t>48</w:t>
        </w:r>
        <w:r w:rsidR="00311B27">
          <w:rPr>
            <w:noProof/>
            <w:webHidden/>
          </w:rPr>
          <w:fldChar w:fldCharType="end"/>
        </w:r>
      </w:hyperlink>
    </w:p>
    <w:p w14:paraId="1FFBC0D2" w14:textId="2D6B887B" w:rsidR="00311B27" w:rsidRDefault="00685DEA">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8329855" w:history="1">
        <w:r w:rsidR="00311B27" w:rsidRPr="003612CE">
          <w:rPr>
            <w:rStyle w:val="-"/>
            <w:noProof/>
            <w:lang w:val="el-GR"/>
          </w:rPr>
          <w:t>2.4.1</w:t>
        </w:r>
        <w:r w:rsidR="00311B27">
          <w:rPr>
            <w:rFonts w:asciiTheme="minorHAnsi" w:eastAsiaTheme="minorEastAsia" w:hAnsiTheme="minorHAnsi" w:cstheme="minorBidi"/>
            <w:i w:val="0"/>
            <w:iCs w:val="0"/>
            <w:noProof/>
            <w:sz w:val="22"/>
            <w:szCs w:val="22"/>
            <w:lang w:val="el-GR" w:eastAsia="el-GR"/>
          </w:rPr>
          <w:tab/>
        </w:r>
        <w:r w:rsidR="00311B27" w:rsidRPr="003612CE">
          <w:rPr>
            <w:rStyle w:val="-"/>
            <w:noProof/>
            <w:lang w:val="el-GR"/>
          </w:rPr>
          <w:t>Γενικοί όροι υποβολής προσφορών</w:t>
        </w:r>
        <w:r w:rsidR="00311B27">
          <w:rPr>
            <w:noProof/>
            <w:webHidden/>
          </w:rPr>
          <w:tab/>
        </w:r>
        <w:r w:rsidR="00311B27">
          <w:rPr>
            <w:noProof/>
            <w:webHidden/>
          </w:rPr>
          <w:fldChar w:fldCharType="begin"/>
        </w:r>
        <w:r w:rsidR="00311B27">
          <w:rPr>
            <w:noProof/>
            <w:webHidden/>
          </w:rPr>
          <w:instrText xml:space="preserve"> PAGEREF _Toc98329855 \h </w:instrText>
        </w:r>
        <w:r w:rsidR="00311B27">
          <w:rPr>
            <w:noProof/>
            <w:webHidden/>
          </w:rPr>
        </w:r>
        <w:r w:rsidR="00311B27">
          <w:rPr>
            <w:noProof/>
            <w:webHidden/>
          </w:rPr>
          <w:fldChar w:fldCharType="separate"/>
        </w:r>
        <w:r w:rsidR="009862DC">
          <w:rPr>
            <w:noProof/>
            <w:webHidden/>
          </w:rPr>
          <w:t>48</w:t>
        </w:r>
        <w:r w:rsidR="00311B27">
          <w:rPr>
            <w:noProof/>
            <w:webHidden/>
          </w:rPr>
          <w:fldChar w:fldCharType="end"/>
        </w:r>
      </w:hyperlink>
    </w:p>
    <w:p w14:paraId="18210DA3" w14:textId="1F76D12E" w:rsidR="00311B27" w:rsidRDefault="00685DEA">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8329856" w:history="1">
        <w:r w:rsidR="00311B27" w:rsidRPr="003612CE">
          <w:rPr>
            <w:rStyle w:val="-"/>
            <w:noProof/>
            <w:lang w:val="el-GR"/>
          </w:rPr>
          <w:t>2.4.2</w:t>
        </w:r>
        <w:r w:rsidR="00311B27">
          <w:rPr>
            <w:rFonts w:asciiTheme="minorHAnsi" w:eastAsiaTheme="minorEastAsia" w:hAnsiTheme="minorHAnsi" w:cstheme="minorBidi"/>
            <w:i w:val="0"/>
            <w:iCs w:val="0"/>
            <w:noProof/>
            <w:sz w:val="22"/>
            <w:szCs w:val="22"/>
            <w:lang w:val="el-GR" w:eastAsia="el-GR"/>
          </w:rPr>
          <w:tab/>
        </w:r>
        <w:r w:rsidR="00311B27" w:rsidRPr="003612CE">
          <w:rPr>
            <w:rStyle w:val="-"/>
            <w:noProof/>
            <w:lang w:val="el-GR"/>
          </w:rPr>
          <w:t>Χρόνος και Τρόπος υποβολής προσφορών</w:t>
        </w:r>
        <w:r w:rsidR="00311B27">
          <w:rPr>
            <w:noProof/>
            <w:webHidden/>
          </w:rPr>
          <w:tab/>
        </w:r>
        <w:r w:rsidR="00311B27">
          <w:rPr>
            <w:noProof/>
            <w:webHidden/>
          </w:rPr>
          <w:fldChar w:fldCharType="begin"/>
        </w:r>
        <w:r w:rsidR="00311B27">
          <w:rPr>
            <w:noProof/>
            <w:webHidden/>
          </w:rPr>
          <w:instrText xml:space="preserve"> PAGEREF _Toc98329856 \h </w:instrText>
        </w:r>
        <w:r w:rsidR="00311B27">
          <w:rPr>
            <w:noProof/>
            <w:webHidden/>
          </w:rPr>
        </w:r>
        <w:r w:rsidR="00311B27">
          <w:rPr>
            <w:noProof/>
            <w:webHidden/>
          </w:rPr>
          <w:fldChar w:fldCharType="separate"/>
        </w:r>
        <w:r w:rsidR="009862DC">
          <w:rPr>
            <w:noProof/>
            <w:webHidden/>
          </w:rPr>
          <w:t>48</w:t>
        </w:r>
        <w:r w:rsidR="00311B27">
          <w:rPr>
            <w:noProof/>
            <w:webHidden/>
          </w:rPr>
          <w:fldChar w:fldCharType="end"/>
        </w:r>
      </w:hyperlink>
    </w:p>
    <w:p w14:paraId="4714D56B" w14:textId="3952E654" w:rsidR="00311B27" w:rsidRDefault="00685DEA">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8329857" w:history="1">
        <w:r w:rsidR="00311B27" w:rsidRPr="003612CE">
          <w:rPr>
            <w:rStyle w:val="-"/>
            <w:noProof/>
            <w:lang w:val="el-GR"/>
          </w:rPr>
          <w:t>2.4.3</w:t>
        </w:r>
        <w:r w:rsidR="00311B27">
          <w:rPr>
            <w:rFonts w:asciiTheme="minorHAnsi" w:eastAsiaTheme="minorEastAsia" w:hAnsiTheme="minorHAnsi" w:cstheme="minorBidi"/>
            <w:i w:val="0"/>
            <w:iCs w:val="0"/>
            <w:noProof/>
            <w:sz w:val="22"/>
            <w:szCs w:val="22"/>
            <w:lang w:val="el-GR" w:eastAsia="el-GR"/>
          </w:rPr>
          <w:tab/>
        </w:r>
        <w:r w:rsidR="00311B27" w:rsidRPr="003612CE">
          <w:rPr>
            <w:rStyle w:val="-"/>
            <w:noProof/>
            <w:lang w:val="el-GR"/>
          </w:rPr>
          <w:t>Περιεχόμενα Φακέλου «Δικαιολογητικά Συμμετοχής - Τεχνική Προσφορά»</w:t>
        </w:r>
        <w:r w:rsidR="00311B27">
          <w:rPr>
            <w:noProof/>
            <w:webHidden/>
          </w:rPr>
          <w:tab/>
        </w:r>
        <w:r w:rsidR="00311B27">
          <w:rPr>
            <w:noProof/>
            <w:webHidden/>
          </w:rPr>
          <w:fldChar w:fldCharType="begin"/>
        </w:r>
        <w:r w:rsidR="00311B27">
          <w:rPr>
            <w:noProof/>
            <w:webHidden/>
          </w:rPr>
          <w:instrText xml:space="preserve"> PAGEREF _Toc98329857 \h </w:instrText>
        </w:r>
        <w:r w:rsidR="00311B27">
          <w:rPr>
            <w:noProof/>
            <w:webHidden/>
          </w:rPr>
        </w:r>
        <w:r w:rsidR="00311B27">
          <w:rPr>
            <w:noProof/>
            <w:webHidden/>
          </w:rPr>
          <w:fldChar w:fldCharType="separate"/>
        </w:r>
        <w:r w:rsidR="009862DC">
          <w:rPr>
            <w:noProof/>
            <w:webHidden/>
          </w:rPr>
          <w:t>51</w:t>
        </w:r>
        <w:r w:rsidR="00311B27">
          <w:rPr>
            <w:noProof/>
            <w:webHidden/>
          </w:rPr>
          <w:fldChar w:fldCharType="end"/>
        </w:r>
      </w:hyperlink>
    </w:p>
    <w:p w14:paraId="054C5459" w14:textId="09A33D52" w:rsidR="00311B27" w:rsidRDefault="00685DEA">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8329858" w:history="1">
        <w:r w:rsidR="00311B27" w:rsidRPr="003612CE">
          <w:rPr>
            <w:rStyle w:val="-"/>
            <w:noProof/>
            <w:lang w:val="el-GR"/>
          </w:rPr>
          <w:t>2.4.4</w:t>
        </w:r>
        <w:r w:rsidR="00311B27">
          <w:rPr>
            <w:rFonts w:asciiTheme="minorHAnsi" w:eastAsiaTheme="minorEastAsia" w:hAnsiTheme="minorHAnsi" w:cstheme="minorBidi"/>
            <w:i w:val="0"/>
            <w:iCs w:val="0"/>
            <w:noProof/>
            <w:sz w:val="22"/>
            <w:szCs w:val="22"/>
            <w:lang w:val="el-GR" w:eastAsia="el-GR"/>
          </w:rPr>
          <w:tab/>
        </w:r>
        <w:r w:rsidR="00311B27" w:rsidRPr="003612CE">
          <w:rPr>
            <w:rStyle w:val="-"/>
            <w:noProof/>
            <w:lang w:val="el-GR"/>
          </w:rPr>
          <w:t>Περιεχόμενα Φακέλου «Οικονομική Προσφορά» / Τρόπος σύνταξης και υποβολής οικονομικών προσφορών</w:t>
        </w:r>
        <w:r w:rsidR="00311B27">
          <w:rPr>
            <w:noProof/>
            <w:webHidden/>
          </w:rPr>
          <w:tab/>
        </w:r>
        <w:r w:rsidR="00311B27">
          <w:rPr>
            <w:noProof/>
            <w:webHidden/>
          </w:rPr>
          <w:fldChar w:fldCharType="begin"/>
        </w:r>
        <w:r w:rsidR="00311B27">
          <w:rPr>
            <w:noProof/>
            <w:webHidden/>
          </w:rPr>
          <w:instrText xml:space="preserve"> PAGEREF _Toc98329858 \h </w:instrText>
        </w:r>
        <w:r w:rsidR="00311B27">
          <w:rPr>
            <w:noProof/>
            <w:webHidden/>
          </w:rPr>
        </w:r>
        <w:r w:rsidR="00311B27">
          <w:rPr>
            <w:noProof/>
            <w:webHidden/>
          </w:rPr>
          <w:fldChar w:fldCharType="separate"/>
        </w:r>
        <w:r w:rsidR="009862DC">
          <w:rPr>
            <w:noProof/>
            <w:webHidden/>
          </w:rPr>
          <w:t>53</w:t>
        </w:r>
        <w:r w:rsidR="00311B27">
          <w:rPr>
            <w:noProof/>
            <w:webHidden/>
          </w:rPr>
          <w:fldChar w:fldCharType="end"/>
        </w:r>
      </w:hyperlink>
    </w:p>
    <w:p w14:paraId="5C4C9214" w14:textId="41B60753" w:rsidR="00311B27" w:rsidRDefault="00685DEA">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8329859" w:history="1">
        <w:r w:rsidR="00311B27" w:rsidRPr="003612CE">
          <w:rPr>
            <w:rStyle w:val="-"/>
            <w:noProof/>
            <w:lang w:val="el-GR" w:eastAsia="el-GR"/>
          </w:rPr>
          <w:t>2.4.5</w:t>
        </w:r>
        <w:r w:rsidR="00311B27">
          <w:rPr>
            <w:rFonts w:asciiTheme="minorHAnsi" w:eastAsiaTheme="minorEastAsia" w:hAnsiTheme="minorHAnsi" w:cstheme="minorBidi"/>
            <w:i w:val="0"/>
            <w:iCs w:val="0"/>
            <w:noProof/>
            <w:sz w:val="22"/>
            <w:szCs w:val="22"/>
            <w:lang w:val="el-GR" w:eastAsia="el-GR"/>
          </w:rPr>
          <w:tab/>
        </w:r>
        <w:r w:rsidR="00311B27" w:rsidRPr="003612CE">
          <w:rPr>
            <w:rStyle w:val="-"/>
            <w:noProof/>
            <w:lang w:val="el-GR"/>
          </w:rPr>
          <w:t>Χρόνος ισχύος των προσφορών</w:t>
        </w:r>
        <w:r w:rsidR="00311B27">
          <w:rPr>
            <w:noProof/>
            <w:webHidden/>
          </w:rPr>
          <w:tab/>
        </w:r>
        <w:r w:rsidR="00311B27">
          <w:rPr>
            <w:noProof/>
            <w:webHidden/>
          </w:rPr>
          <w:fldChar w:fldCharType="begin"/>
        </w:r>
        <w:r w:rsidR="00311B27">
          <w:rPr>
            <w:noProof/>
            <w:webHidden/>
          </w:rPr>
          <w:instrText xml:space="preserve"> PAGEREF _Toc98329859 \h </w:instrText>
        </w:r>
        <w:r w:rsidR="00311B27">
          <w:rPr>
            <w:noProof/>
            <w:webHidden/>
          </w:rPr>
        </w:r>
        <w:r w:rsidR="00311B27">
          <w:rPr>
            <w:noProof/>
            <w:webHidden/>
          </w:rPr>
          <w:fldChar w:fldCharType="separate"/>
        </w:r>
        <w:r w:rsidR="009862DC">
          <w:rPr>
            <w:noProof/>
            <w:webHidden/>
          </w:rPr>
          <w:t>54</w:t>
        </w:r>
        <w:r w:rsidR="00311B27">
          <w:rPr>
            <w:noProof/>
            <w:webHidden/>
          </w:rPr>
          <w:fldChar w:fldCharType="end"/>
        </w:r>
      </w:hyperlink>
    </w:p>
    <w:p w14:paraId="008CE881" w14:textId="6541091F" w:rsidR="00311B27" w:rsidRDefault="00685DEA">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8329860" w:history="1">
        <w:r w:rsidR="00311B27" w:rsidRPr="003612CE">
          <w:rPr>
            <w:rStyle w:val="-"/>
            <w:noProof/>
            <w:lang w:val="el-GR"/>
          </w:rPr>
          <w:t>2.4.6</w:t>
        </w:r>
        <w:r w:rsidR="00311B27">
          <w:rPr>
            <w:rFonts w:asciiTheme="minorHAnsi" w:eastAsiaTheme="minorEastAsia" w:hAnsiTheme="minorHAnsi" w:cstheme="minorBidi"/>
            <w:i w:val="0"/>
            <w:iCs w:val="0"/>
            <w:noProof/>
            <w:sz w:val="22"/>
            <w:szCs w:val="22"/>
            <w:lang w:val="el-GR" w:eastAsia="el-GR"/>
          </w:rPr>
          <w:tab/>
        </w:r>
        <w:r w:rsidR="00311B27" w:rsidRPr="003612CE">
          <w:rPr>
            <w:rStyle w:val="-"/>
            <w:noProof/>
            <w:lang w:val="el-GR"/>
          </w:rPr>
          <w:t>Λόγοι απόρριψης προσφορών</w:t>
        </w:r>
        <w:r w:rsidR="00311B27">
          <w:rPr>
            <w:noProof/>
            <w:webHidden/>
          </w:rPr>
          <w:tab/>
        </w:r>
        <w:r w:rsidR="00311B27">
          <w:rPr>
            <w:noProof/>
            <w:webHidden/>
          </w:rPr>
          <w:fldChar w:fldCharType="begin"/>
        </w:r>
        <w:r w:rsidR="00311B27">
          <w:rPr>
            <w:noProof/>
            <w:webHidden/>
          </w:rPr>
          <w:instrText xml:space="preserve"> PAGEREF _Toc98329860 \h </w:instrText>
        </w:r>
        <w:r w:rsidR="00311B27">
          <w:rPr>
            <w:noProof/>
            <w:webHidden/>
          </w:rPr>
        </w:r>
        <w:r w:rsidR="00311B27">
          <w:rPr>
            <w:noProof/>
            <w:webHidden/>
          </w:rPr>
          <w:fldChar w:fldCharType="separate"/>
        </w:r>
        <w:r w:rsidR="009862DC">
          <w:rPr>
            <w:noProof/>
            <w:webHidden/>
          </w:rPr>
          <w:t>55</w:t>
        </w:r>
        <w:r w:rsidR="00311B27">
          <w:rPr>
            <w:noProof/>
            <w:webHidden/>
          </w:rPr>
          <w:fldChar w:fldCharType="end"/>
        </w:r>
      </w:hyperlink>
    </w:p>
    <w:p w14:paraId="38C04B2B" w14:textId="45315D26" w:rsidR="00311B27" w:rsidRDefault="00685DEA">
      <w:pPr>
        <w:pStyle w:val="1d"/>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98329861" w:history="1">
        <w:r w:rsidR="00311B27" w:rsidRPr="003612CE">
          <w:rPr>
            <w:rStyle w:val="-"/>
            <w:rFonts w:ascii="Calibri" w:hAnsi="Calibri" w:cs="Tahoma"/>
            <w:noProof/>
            <w14:scene3d>
              <w14:camera w14:prst="orthographicFront"/>
              <w14:lightRig w14:rig="threePt" w14:dir="t">
                <w14:rot w14:lat="0" w14:lon="0" w14:rev="0"/>
              </w14:lightRig>
            </w14:scene3d>
          </w:rPr>
          <w:t>3.</w:t>
        </w:r>
        <w:r w:rsidR="00311B27">
          <w:rPr>
            <w:rFonts w:asciiTheme="minorHAnsi" w:eastAsiaTheme="minorEastAsia" w:hAnsiTheme="minorHAnsi" w:cstheme="minorBidi"/>
            <w:b w:val="0"/>
            <w:bCs w:val="0"/>
            <w:caps w:val="0"/>
            <w:noProof/>
            <w:sz w:val="22"/>
            <w:szCs w:val="22"/>
            <w:lang w:val="el-GR" w:eastAsia="el-GR"/>
          </w:rPr>
          <w:tab/>
        </w:r>
        <w:r w:rsidR="00311B27" w:rsidRPr="003612CE">
          <w:rPr>
            <w:rStyle w:val="-"/>
            <w:rFonts w:cs="Tahoma"/>
            <w:noProof/>
          </w:rPr>
          <w:t>ΔΙΕΝΕΡΓΕΙΑ ΔΙΑΔΙΚΑΣΙΑΣ - ΑΞΙΟΛΟΓΗΣΗ ΠΡΟΣΦΟΡΩΝ</w:t>
        </w:r>
        <w:r w:rsidR="00311B27">
          <w:rPr>
            <w:noProof/>
            <w:webHidden/>
          </w:rPr>
          <w:tab/>
        </w:r>
        <w:r w:rsidR="00311B27">
          <w:rPr>
            <w:noProof/>
            <w:webHidden/>
          </w:rPr>
          <w:fldChar w:fldCharType="begin"/>
        </w:r>
        <w:r w:rsidR="00311B27">
          <w:rPr>
            <w:noProof/>
            <w:webHidden/>
          </w:rPr>
          <w:instrText xml:space="preserve"> PAGEREF _Toc98329861 \h </w:instrText>
        </w:r>
        <w:r w:rsidR="00311B27">
          <w:rPr>
            <w:noProof/>
            <w:webHidden/>
          </w:rPr>
        </w:r>
        <w:r w:rsidR="00311B27">
          <w:rPr>
            <w:noProof/>
            <w:webHidden/>
          </w:rPr>
          <w:fldChar w:fldCharType="separate"/>
        </w:r>
        <w:r w:rsidR="009862DC">
          <w:rPr>
            <w:noProof/>
            <w:webHidden/>
          </w:rPr>
          <w:t>57</w:t>
        </w:r>
        <w:r w:rsidR="00311B27">
          <w:rPr>
            <w:noProof/>
            <w:webHidden/>
          </w:rPr>
          <w:fldChar w:fldCharType="end"/>
        </w:r>
      </w:hyperlink>
    </w:p>
    <w:p w14:paraId="44109434" w14:textId="5C283601" w:rsidR="00311B27" w:rsidRDefault="00685DEA">
      <w:pPr>
        <w:pStyle w:val="29"/>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8329862" w:history="1">
        <w:r w:rsidR="00311B27" w:rsidRPr="003612CE">
          <w:rPr>
            <w:rStyle w:val="-"/>
            <w:rFonts w:cs="Tahoma"/>
            <w:noProof/>
            <w:lang w:val="el-GR"/>
          </w:rPr>
          <w:t>3.1</w:t>
        </w:r>
        <w:r w:rsidR="00311B27">
          <w:rPr>
            <w:rFonts w:asciiTheme="minorHAnsi" w:eastAsiaTheme="minorEastAsia" w:hAnsiTheme="minorHAnsi" w:cstheme="minorBidi"/>
            <w:smallCaps w:val="0"/>
            <w:noProof/>
            <w:sz w:val="22"/>
            <w:szCs w:val="22"/>
            <w:lang w:val="el-GR" w:eastAsia="el-GR"/>
          </w:rPr>
          <w:tab/>
        </w:r>
        <w:r w:rsidR="00311B27" w:rsidRPr="003612CE">
          <w:rPr>
            <w:rStyle w:val="-"/>
            <w:rFonts w:cs="Tahoma"/>
            <w:noProof/>
            <w:lang w:val="el-GR"/>
          </w:rPr>
          <w:t>Αποσφράγιση και αξιολόγηση προσφορών</w:t>
        </w:r>
        <w:r w:rsidR="00311B27">
          <w:rPr>
            <w:noProof/>
            <w:webHidden/>
          </w:rPr>
          <w:tab/>
        </w:r>
        <w:r w:rsidR="00311B27">
          <w:rPr>
            <w:noProof/>
            <w:webHidden/>
          </w:rPr>
          <w:fldChar w:fldCharType="begin"/>
        </w:r>
        <w:r w:rsidR="00311B27">
          <w:rPr>
            <w:noProof/>
            <w:webHidden/>
          </w:rPr>
          <w:instrText xml:space="preserve"> PAGEREF _Toc98329862 \h </w:instrText>
        </w:r>
        <w:r w:rsidR="00311B27">
          <w:rPr>
            <w:noProof/>
            <w:webHidden/>
          </w:rPr>
        </w:r>
        <w:r w:rsidR="00311B27">
          <w:rPr>
            <w:noProof/>
            <w:webHidden/>
          </w:rPr>
          <w:fldChar w:fldCharType="separate"/>
        </w:r>
        <w:r w:rsidR="009862DC">
          <w:rPr>
            <w:noProof/>
            <w:webHidden/>
          </w:rPr>
          <w:t>57</w:t>
        </w:r>
        <w:r w:rsidR="00311B27">
          <w:rPr>
            <w:noProof/>
            <w:webHidden/>
          </w:rPr>
          <w:fldChar w:fldCharType="end"/>
        </w:r>
      </w:hyperlink>
    </w:p>
    <w:p w14:paraId="4B125D31" w14:textId="365FD2F9" w:rsidR="00311B27" w:rsidRDefault="00685DEA">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8329863" w:history="1">
        <w:r w:rsidR="00311B27" w:rsidRPr="003612CE">
          <w:rPr>
            <w:rStyle w:val="-"/>
            <w:noProof/>
            <w:lang w:val="el-GR"/>
          </w:rPr>
          <w:t>3.1.1</w:t>
        </w:r>
        <w:r w:rsidR="00311B27">
          <w:rPr>
            <w:rFonts w:asciiTheme="minorHAnsi" w:eastAsiaTheme="minorEastAsia" w:hAnsiTheme="minorHAnsi" w:cstheme="minorBidi"/>
            <w:i w:val="0"/>
            <w:iCs w:val="0"/>
            <w:noProof/>
            <w:sz w:val="22"/>
            <w:szCs w:val="22"/>
            <w:lang w:val="el-GR" w:eastAsia="el-GR"/>
          </w:rPr>
          <w:tab/>
        </w:r>
        <w:r w:rsidR="00311B27" w:rsidRPr="003612CE">
          <w:rPr>
            <w:rStyle w:val="-"/>
            <w:noProof/>
            <w:lang w:val="el-GR"/>
          </w:rPr>
          <w:t>Ηλεκτρονική αποσφράγιση προσφορών</w:t>
        </w:r>
        <w:r w:rsidR="00311B27">
          <w:rPr>
            <w:noProof/>
            <w:webHidden/>
          </w:rPr>
          <w:tab/>
        </w:r>
        <w:r w:rsidR="00311B27">
          <w:rPr>
            <w:noProof/>
            <w:webHidden/>
          </w:rPr>
          <w:fldChar w:fldCharType="begin"/>
        </w:r>
        <w:r w:rsidR="00311B27">
          <w:rPr>
            <w:noProof/>
            <w:webHidden/>
          </w:rPr>
          <w:instrText xml:space="preserve"> PAGEREF _Toc98329863 \h </w:instrText>
        </w:r>
        <w:r w:rsidR="00311B27">
          <w:rPr>
            <w:noProof/>
            <w:webHidden/>
          </w:rPr>
        </w:r>
        <w:r w:rsidR="00311B27">
          <w:rPr>
            <w:noProof/>
            <w:webHidden/>
          </w:rPr>
          <w:fldChar w:fldCharType="separate"/>
        </w:r>
        <w:r w:rsidR="009862DC">
          <w:rPr>
            <w:noProof/>
            <w:webHidden/>
          </w:rPr>
          <w:t>57</w:t>
        </w:r>
        <w:r w:rsidR="00311B27">
          <w:rPr>
            <w:noProof/>
            <w:webHidden/>
          </w:rPr>
          <w:fldChar w:fldCharType="end"/>
        </w:r>
      </w:hyperlink>
    </w:p>
    <w:p w14:paraId="1A8DF386" w14:textId="08B43D3D" w:rsidR="00311B27" w:rsidRDefault="00685DEA">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8329864" w:history="1">
        <w:r w:rsidR="00311B27" w:rsidRPr="003612CE">
          <w:rPr>
            <w:rStyle w:val="-"/>
            <w:noProof/>
            <w:lang w:val="el-GR"/>
          </w:rPr>
          <w:t>3.1.2</w:t>
        </w:r>
        <w:r w:rsidR="00311B27">
          <w:rPr>
            <w:rFonts w:asciiTheme="minorHAnsi" w:eastAsiaTheme="minorEastAsia" w:hAnsiTheme="minorHAnsi" w:cstheme="minorBidi"/>
            <w:i w:val="0"/>
            <w:iCs w:val="0"/>
            <w:noProof/>
            <w:sz w:val="22"/>
            <w:szCs w:val="22"/>
            <w:lang w:val="el-GR" w:eastAsia="el-GR"/>
          </w:rPr>
          <w:tab/>
        </w:r>
        <w:r w:rsidR="00311B27" w:rsidRPr="003612CE">
          <w:rPr>
            <w:rStyle w:val="-"/>
            <w:noProof/>
            <w:lang w:val="el-GR"/>
          </w:rPr>
          <w:t>Αξιολόγηση προσφορών</w:t>
        </w:r>
        <w:r w:rsidR="00311B27">
          <w:rPr>
            <w:noProof/>
            <w:webHidden/>
          </w:rPr>
          <w:tab/>
        </w:r>
        <w:r w:rsidR="00311B27">
          <w:rPr>
            <w:noProof/>
            <w:webHidden/>
          </w:rPr>
          <w:fldChar w:fldCharType="begin"/>
        </w:r>
        <w:r w:rsidR="00311B27">
          <w:rPr>
            <w:noProof/>
            <w:webHidden/>
          </w:rPr>
          <w:instrText xml:space="preserve"> PAGEREF _Toc98329864 \h </w:instrText>
        </w:r>
        <w:r w:rsidR="00311B27">
          <w:rPr>
            <w:noProof/>
            <w:webHidden/>
          </w:rPr>
        </w:r>
        <w:r w:rsidR="00311B27">
          <w:rPr>
            <w:noProof/>
            <w:webHidden/>
          </w:rPr>
          <w:fldChar w:fldCharType="separate"/>
        </w:r>
        <w:r w:rsidR="009862DC">
          <w:rPr>
            <w:noProof/>
            <w:webHidden/>
          </w:rPr>
          <w:t>57</w:t>
        </w:r>
        <w:r w:rsidR="00311B27">
          <w:rPr>
            <w:noProof/>
            <w:webHidden/>
          </w:rPr>
          <w:fldChar w:fldCharType="end"/>
        </w:r>
      </w:hyperlink>
    </w:p>
    <w:p w14:paraId="52C42389" w14:textId="18B0C8B8" w:rsidR="00311B27" w:rsidRDefault="00685DEA">
      <w:pPr>
        <w:pStyle w:val="29"/>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8329865" w:history="1">
        <w:r w:rsidR="00311B27" w:rsidRPr="003612CE">
          <w:rPr>
            <w:rStyle w:val="-"/>
            <w:rFonts w:cs="Tahoma"/>
            <w:noProof/>
            <w:lang w:val="el-GR"/>
          </w:rPr>
          <w:t>3.2</w:t>
        </w:r>
        <w:r w:rsidR="00311B27">
          <w:rPr>
            <w:rFonts w:asciiTheme="minorHAnsi" w:eastAsiaTheme="minorEastAsia" w:hAnsiTheme="minorHAnsi" w:cstheme="minorBidi"/>
            <w:smallCaps w:val="0"/>
            <w:noProof/>
            <w:sz w:val="22"/>
            <w:szCs w:val="22"/>
            <w:lang w:val="el-GR" w:eastAsia="el-GR"/>
          </w:rPr>
          <w:tab/>
        </w:r>
        <w:r w:rsidR="00311B27" w:rsidRPr="003612CE">
          <w:rPr>
            <w:rStyle w:val="-"/>
            <w:rFonts w:cs="Tahoma"/>
            <w:noProof/>
            <w:lang w:val="el-GR"/>
          </w:rPr>
          <w:t>Πρόσκληση υποβολής δικαιολογητικών προσωρινού αναδόχου - Δικαιολογητικά προσωρινού αναδόχου</w:t>
        </w:r>
        <w:r w:rsidR="00311B27">
          <w:rPr>
            <w:noProof/>
            <w:webHidden/>
          </w:rPr>
          <w:tab/>
        </w:r>
        <w:r w:rsidR="00311B27">
          <w:rPr>
            <w:noProof/>
            <w:webHidden/>
          </w:rPr>
          <w:fldChar w:fldCharType="begin"/>
        </w:r>
        <w:r w:rsidR="00311B27">
          <w:rPr>
            <w:noProof/>
            <w:webHidden/>
          </w:rPr>
          <w:instrText xml:space="preserve"> PAGEREF _Toc98329865 \h </w:instrText>
        </w:r>
        <w:r w:rsidR="00311B27">
          <w:rPr>
            <w:noProof/>
            <w:webHidden/>
          </w:rPr>
        </w:r>
        <w:r w:rsidR="00311B27">
          <w:rPr>
            <w:noProof/>
            <w:webHidden/>
          </w:rPr>
          <w:fldChar w:fldCharType="separate"/>
        </w:r>
        <w:r w:rsidR="009862DC">
          <w:rPr>
            <w:noProof/>
            <w:webHidden/>
          </w:rPr>
          <w:t>59</w:t>
        </w:r>
        <w:r w:rsidR="00311B27">
          <w:rPr>
            <w:noProof/>
            <w:webHidden/>
          </w:rPr>
          <w:fldChar w:fldCharType="end"/>
        </w:r>
      </w:hyperlink>
    </w:p>
    <w:p w14:paraId="49942007" w14:textId="1273C760" w:rsidR="00311B27" w:rsidRDefault="00685DEA">
      <w:pPr>
        <w:pStyle w:val="29"/>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8329866" w:history="1">
        <w:r w:rsidR="00311B27" w:rsidRPr="003612CE">
          <w:rPr>
            <w:rStyle w:val="-"/>
            <w:rFonts w:cs="Tahoma"/>
            <w:noProof/>
            <w:lang w:val="el-GR"/>
          </w:rPr>
          <w:t>3.3</w:t>
        </w:r>
        <w:r w:rsidR="00311B27">
          <w:rPr>
            <w:rFonts w:asciiTheme="minorHAnsi" w:eastAsiaTheme="minorEastAsia" w:hAnsiTheme="minorHAnsi" w:cstheme="minorBidi"/>
            <w:smallCaps w:val="0"/>
            <w:noProof/>
            <w:sz w:val="22"/>
            <w:szCs w:val="22"/>
            <w:lang w:val="el-GR" w:eastAsia="el-GR"/>
          </w:rPr>
          <w:tab/>
        </w:r>
        <w:r w:rsidR="00311B27" w:rsidRPr="003612CE">
          <w:rPr>
            <w:rStyle w:val="-"/>
            <w:rFonts w:cs="Tahoma"/>
            <w:noProof/>
            <w:lang w:val="el-GR"/>
          </w:rPr>
          <w:t>Κατακύρωση - σύναψη σύμβασης</w:t>
        </w:r>
        <w:r w:rsidR="00311B27">
          <w:rPr>
            <w:noProof/>
            <w:webHidden/>
          </w:rPr>
          <w:tab/>
        </w:r>
        <w:r w:rsidR="00311B27">
          <w:rPr>
            <w:noProof/>
            <w:webHidden/>
          </w:rPr>
          <w:fldChar w:fldCharType="begin"/>
        </w:r>
        <w:r w:rsidR="00311B27">
          <w:rPr>
            <w:noProof/>
            <w:webHidden/>
          </w:rPr>
          <w:instrText xml:space="preserve"> PAGEREF _Toc98329866 \h </w:instrText>
        </w:r>
        <w:r w:rsidR="00311B27">
          <w:rPr>
            <w:noProof/>
            <w:webHidden/>
          </w:rPr>
        </w:r>
        <w:r w:rsidR="00311B27">
          <w:rPr>
            <w:noProof/>
            <w:webHidden/>
          </w:rPr>
          <w:fldChar w:fldCharType="separate"/>
        </w:r>
        <w:r w:rsidR="009862DC">
          <w:rPr>
            <w:noProof/>
            <w:webHidden/>
          </w:rPr>
          <w:t>61</w:t>
        </w:r>
        <w:r w:rsidR="00311B27">
          <w:rPr>
            <w:noProof/>
            <w:webHidden/>
          </w:rPr>
          <w:fldChar w:fldCharType="end"/>
        </w:r>
      </w:hyperlink>
    </w:p>
    <w:p w14:paraId="529D7D8A" w14:textId="6C886304" w:rsidR="00311B27" w:rsidRDefault="00685DEA">
      <w:pPr>
        <w:pStyle w:val="29"/>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8329867" w:history="1">
        <w:r w:rsidR="00311B27" w:rsidRPr="003612CE">
          <w:rPr>
            <w:rStyle w:val="-"/>
            <w:rFonts w:cs="Tahoma"/>
            <w:noProof/>
            <w:lang w:val="el-GR"/>
          </w:rPr>
          <w:t>3.4</w:t>
        </w:r>
        <w:r w:rsidR="00311B27">
          <w:rPr>
            <w:rFonts w:asciiTheme="minorHAnsi" w:eastAsiaTheme="minorEastAsia" w:hAnsiTheme="minorHAnsi" w:cstheme="minorBidi"/>
            <w:smallCaps w:val="0"/>
            <w:noProof/>
            <w:sz w:val="22"/>
            <w:szCs w:val="22"/>
            <w:lang w:val="el-GR" w:eastAsia="el-GR"/>
          </w:rPr>
          <w:tab/>
        </w:r>
        <w:r w:rsidR="00311B27" w:rsidRPr="003612CE">
          <w:rPr>
            <w:rStyle w:val="-"/>
            <w:rFonts w:cs="Tahoma"/>
            <w:noProof/>
            <w:lang w:val="el-GR"/>
          </w:rPr>
          <w:t>Προδικαστικές Προσφυγές - Προσωρινή Δικαστική Προστασία</w:t>
        </w:r>
        <w:r w:rsidR="00311B27">
          <w:rPr>
            <w:noProof/>
            <w:webHidden/>
          </w:rPr>
          <w:tab/>
        </w:r>
        <w:r w:rsidR="00311B27">
          <w:rPr>
            <w:noProof/>
            <w:webHidden/>
          </w:rPr>
          <w:fldChar w:fldCharType="begin"/>
        </w:r>
        <w:r w:rsidR="00311B27">
          <w:rPr>
            <w:noProof/>
            <w:webHidden/>
          </w:rPr>
          <w:instrText xml:space="preserve"> PAGEREF _Toc98329867 \h </w:instrText>
        </w:r>
        <w:r w:rsidR="00311B27">
          <w:rPr>
            <w:noProof/>
            <w:webHidden/>
          </w:rPr>
        </w:r>
        <w:r w:rsidR="00311B27">
          <w:rPr>
            <w:noProof/>
            <w:webHidden/>
          </w:rPr>
          <w:fldChar w:fldCharType="separate"/>
        </w:r>
        <w:r w:rsidR="009862DC">
          <w:rPr>
            <w:noProof/>
            <w:webHidden/>
          </w:rPr>
          <w:t>63</w:t>
        </w:r>
        <w:r w:rsidR="00311B27">
          <w:rPr>
            <w:noProof/>
            <w:webHidden/>
          </w:rPr>
          <w:fldChar w:fldCharType="end"/>
        </w:r>
      </w:hyperlink>
    </w:p>
    <w:p w14:paraId="7EE5FE88" w14:textId="35F6F170" w:rsidR="00311B27" w:rsidRDefault="00685DEA">
      <w:pPr>
        <w:pStyle w:val="29"/>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8329868" w:history="1">
        <w:r w:rsidR="00311B27" w:rsidRPr="003612CE">
          <w:rPr>
            <w:rStyle w:val="-"/>
            <w:rFonts w:cs="Tahoma"/>
            <w:noProof/>
            <w:lang w:val="el-GR"/>
          </w:rPr>
          <w:t>3.5</w:t>
        </w:r>
        <w:r w:rsidR="00311B27">
          <w:rPr>
            <w:rFonts w:asciiTheme="minorHAnsi" w:eastAsiaTheme="minorEastAsia" w:hAnsiTheme="minorHAnsi" w:cstheme="minorBidi"/>
            <w:smallCaps w:val="0"/>
            <w:noProof/>
            <w:sz w:val="22"/>
            <w:szCs w:val="22"/>
            <w:lang w:val="el-GR" w:eastAsia="el-GR"/>
          </w:rPr>
          <w:tab/>
        </w:r>
        <w:r w:rsidR="00311B27" w:rsidRPr="003612CE">
          <w:rPr>
            <w:rStyle w:val="-"/>
            <w:rFonts w:cs="Tahoma"/>
            <w:noProof/>
            <w:lang w:val="el-GR"/>
          </w:rPr>
          <w:t>Ματαίωση Διαδικασίας</w:t>
        </w:r>
        <w:r w:rsidR="00311B27">
          <w:rPr>
            <w:noProof/>
            <w:webHidden/>
          </w:rPr>
          <w:tab/>
        </w:r>
        <w:r w:rsidR="00311B27">
          <w:rPr>
            <w:noProof/>
            <w:webHidden/>
          </w:rPr>
          <w:fldChar w:fldCharType="begin"/>
        </w:r>
        <w:r w:rsidR="00311B27">
          <w:rPr>
            <w:noProof/>
            <w:webHidden/>
          </w:rPr>
          <w:instrText xml:space="preserve"> PAGEREF _Toc98329868 \h </w:instrText>
        </w:r>
        <w:r w:rsidR="00311B27">
          <w:rPr>
            <w:noProof/>
            <w:webHidden/>
          </w:rPr>
        </w:r>
        <w:r w:rsidR="00311B27">
          <w:rPr>
            <w:noProof/>
            <w:webHidden/>
          </w:rPr>
          <w:fldChar w:fldCharType="separate"/>
        </w:r>
        <w:r w:rsidR="009862DC">
          <w:rPr>
            <w:noProof/>
            <w:webHidden/>
          </w:rPr>
          <w:t>66</w:t>
        </w:r>
        <w:r w:rsidR="00311B27">
          <w:rPr>
            <w:noProof/>
            <w:webHidden/>
          </w:rPr>
          <w:fldChar w:fldCharType="end"/>
        </w:r>
      </w:hyperlink>
    </w:p>
    <w:p w14:paraId="58629AB8" w14:textId="5884C26E" w:rsidR="00311B27" w:rsidRDefault="00685DEA">
      <w:pPr>
        <w:pStyle w:val="1d"/>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98329869" w:history="1">
        <w:r w:rsidR="00311B27" w:rsidRPr="003612CE">
          <w:rPr>
            <w:rStyle w:val="-"/>
            <w:rFonts w:ascii="Calibri" w:hAnsi="Calibri" w:cs="Tahoma"/>
            <w:noProof/>
            <w14:scene3d>
              <w14:camera w14:prst="orthographicFront"/>
              <w14:lightRig w14:rig="threePt" w14:dir="t">
                <w14:rot w14:lat="0" w14:lon="0" w14:rev="0"/>
              </w14:lightRig>
            </w14:scene3d>
          </w:rPr>
          <w:t>4.</w:t>
        </w:r>
        <w:r w:rsidR="00311B27">
          <w:rPr>
            <w:rFonts w:asciiTheme="minorHAnsi" w:eastAsiaTheme="minorEastAsia" w:hAnsiTheme="minorHAnsi" w:cstheme="minorBidi"/>
            <w:b w:val="0"/>
            <w:bCs w:val="0"/>
            <w:caps w:val="0"/>
            <w:noProof/>
            <w:sz w:val="22"/>
            <w:szCs w:val="22"/>
            <w:lang w:val="el-GR" w:eastAsia="el-GR"/>
          </w:rPr>
          <w:tab/>
        </w:r>
        <w:r w:rsidR="00311B27" w:rsidRPr="003612CE">
          <w:rPr>
            <w:rStyle w:val="-"/>
            <w:rFonts w:cs="Tahoma"/>
            <w:noProof/>
          </w:rPr>
          <w:t>ΟΡΟΙ ΕΚΤΕΛΕΣΗΣ ΤΗΣ ΣΥΜΒΑΣΗΣ</w:t>
        </w:r>
        <w:r w:rsidR="00311B27">
          <w:rPr>
            <w:noProof/>
            <w:webHidden/>
          </w:rPr>
          <w:tab/>
        </w:r>
        <w:r w:rsidR="00311B27">
          <w:rPr>
            <w:noProof/>
            <w:webHidden/>
          </w:rPr>
          <w:fldChar w:fldCharType="begin"/>
        </w:r>
        <w:r w:rsidR="00311B27">
          <w:rPr>
            <w:noProof/>
            <w:webHidden/>
          </w:rPr>
          <w:instrText xml:space="preserve"> PAGEREF _Toc98329869 \h </w:instrText>
        </w:r>
        <w:r w:rsidR="00311B27">
          <w:rPr>
            <w:noProof/>
            <w:webHidden/>
          </w:rPr>
        </w:r>
        <w:r w:rsidR="00311B27">
          <w:rPr>
            <w:noProof/>
            <w:webHidden/>
          </w:rPr>
          <w:fldChar w:fldCharType="separate"/>
        </w:r>
        <w:r w:rsidR="009862DC">
          <w:rPr>
            <w:noProof/>
            <w:webHidden/>
          </w:rPr>
          <w:t>67</w:t>
        </w:r>
        <w:r w:rsidR="00311B27">
          <w:rPr>
            <w:noProof/>
            <w:webHidden/>
          </w:rPr>
          <w:fldChar w:fldCharType="end"/>
        </w:r>
      </w:hyperlink>
    </w:p>
    <w:p w14:paraId="59D673A9" w14:textId="124F0CFB" w:rsidR="00311B27" w:rsidRDefault="00685DEA">
      <w:pPr>
        <w:pStyle w:val="29"/>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8329870" w:history="1">
        <w:r w:rsidR="00311B27" w:rsidRPr="003612CE">
          <w:rPr>
            <w:rStyle w:val="-"/>
            <w:rFonts w:cs="Tahoma"/>
            <w:noProof/>
            <w:lang w:val="el-GR"/>
          </w:rPr>
          <w:t>4.1</w:t>
        </w:r>
        <w:r w:rsidR="00311B27">
          <w:rPr>
            <w:rFonts w:asciiTheme="minorHAnsi" w:eastAsiaTheme="minorEastAsia" w:hAnsiTheme="minorHAnsi" w:cstheme="minorBidi"/>
            <w:smallCaps w:val="0"/>
            <w:noProof/>
            <w:sz w:val="22"/>
            <w:szCs w:val="22"/>
            <w:lang w:val="el-GR" w:eastAsia="el-GR"/>
          </w:rPr>
          <w:tab/>
        </w:r>
        <w:r w:rsidR="00311B27" w:rsidRPr="003612CE">
          <w:rPr>
            <w:rStyle w:val="-"/>
            <w:rFonts w:cs="Tahoma"/>
            <w:noProof/>
            <w:lang w:val="el-GR"/>
          </w:rPr>
          <w:t>Εγγυήσεις (καλής εκτέλεσης, προκαταβολής, καλής λειτουργίας)</w:t>
        </w:r>
        <w:r w:rsidR="00311B27">
          <w:rPr>
            <w:noProof/>
            <w:webHidden/>
          </w:rPr>
          <w:tab/>
        </w:r>
        <w:r w:rsidR="00311B27">
          <w:rPr>
            <w:noProof/>
            <w:webHidden/>
          </w:rPr>
          <w:fldChar w:fldCharType="begin"/>
        </w:r>
        <w:r w:rsidR="00311B27">
          <w:rPr>
            <w:noProof/>
            <w:webHidden/>
          </w:rPr>
          <w:instrText xml:space="preserve"> PAGEREF _Toc98329870 \h </w:instrText>
        </w:r>
        <w:r w:rsidR="00311B27">
          <w:rPr>
            <w:noProof/>
            <w:webHidden/>
          </w:rPr>
        </w:r>
        <w:r w:rsidR="00311B27">
          <w:rPr>
            <w:noProof/>
            <w:webHidden/>
          </w:rPr>
          <w:fldChar w:fldCharType="separate"/>
        </w:r>
        <w:r w:rsidR="009862DC">
          <w:rPr>
            <w:noProof/>
            <w:webHidden/>
          </w:rPr>
          <w:t>67</w:t>
        </w:r>
        <w:r w:rsidR="00311B27">
          <w:rPr>
            <w:noProof/>
            <w:webHidden/>
          </w:rPr>
          <w:fldChar w:fldCharType="end"/>
        </w:r>
      </w:hyperlink>
    </w:p>
    <w:p w14:paraId="13200D0A" w14:textId="27757BD3" w:rsidR="00311B27" w:rsidRDefault="00685DEA">
      <w:pPr>
        <w:pStyle w:val="29"/>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8329871" w:history="1">
        <w:r w:rsidR="00311B27" w:rsidRPr="003612CE">
          <w:rPr>
            <w:rStyle w:val="-"/>
            <w:rFonts w:cs="Tahoma"/>
            <w:noProof/>
            <w:lang w:val="el-GR"/>
          </w:rPr>
          <w:t>4.2</w:t>
        </w:r>
        <w:r w:rsidR="00311B27">
          <w:rPr>
            <w:rFonts w:asciiTheme="minorHAnsi" w:eastAsiaTheme="minorEastAsia" w:hAnsiTheme="minorHAnsi" w:cstheme="minorBidi"/>
            <w:smallCaps w:val="0"/>
            <w:noProof/>
            <w:sz w:val="22"/>
            <w:szCs w:val="22"/>
            <w:lang w:val="el-GR" w:eastAsia="el-GR"/>
          </w:rPr>
          <w:tab/>
        </w:r>
        <w:r w:rsidR="00311B27" w:rsidRPr="003612CE">
          <w:rPr>
            <w:rStyle w:val="-"/>
            <w:rFonts w:cs="Tahoma"/>
            <w:noProof/>
            <w:lang w:val="el-GR"/>
          </w:rPr>
          <w:t>Συμβατικό πλαίσιο – Εφαρμοστέα νομοθεσία</w:t>
        </w:r>
        <w:r w:rsidR="00311B27">
          <w:rPr>
            <w:noProof/>
            <w:webHidden/>
          </w:rPr>
          <w:tab/>
        </w:r>
        <w:r w:rsidR="00311B27">
          <w:rPr>
            <w:noProof/>
            <w:webHidden/>
          </w:rPr>
          <w:fldChar w:fldCharType="begin"/>
        </w:r>
        <w:r w:rsidR="00311B27">
          <w:rPr>
            <w:noProof/>
            <w:webHidden/>
          </w:rPr>
          <w:instrText xml:space="preserve"> PAGEREF _Toc98329871 \h </w:instrText>
        </w:r>
        <w:r w:rsidR="00311B27">
          <w:rPr>
            <w:noProof/>
            <w:webHidden/>
          </w:rPr>
        </w:r>
        <w:r w:rsidR="00311B27">
          <w:rPr>
            <w:noProof/>
            <w:webHidden/>
          </w:rPr>
          <w:fldChar w:fldCharType="separate"/>
        </w:r>
        <w:r w:rsidR="009862DC">
          <w:rPr>
            <w:noProof/>
            <w:webHidden/>
          </w:rPr>
          <w:t>68</w:t>
        </w:r>
        <w:r w:rsidR="00311B27">
          <w:rPr>
            <w:noProof/>
            <w:webHidden/>
          </w:rPr>
          <w:fldChar w:fldCharType="end"/>
        </w:r>
      </w:hyperlink>
    </w:p>
    <w:p w14:paraId="4FA0E8A9" w14:textId="0AB49D0B" w:rsidR="00311B27" w:rsidRDefault="00685DEA">
      <w:pPr>
        <w:pStyle w:val="29"/>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8329872" w:history="1">
        <w:r w:rsidR="00311B27" w:rsidRPr="003612CE">
          <w:rPr>
            <w:rStyle w:val="-"/>
            <w:rFonts w:cs="Tahoma"/>
            <w:noProof/>
            <w:lang w:val="el-GR"/>
          </w:rPr>
          <w:t>4.3</w:t>
        </w:r>
        <w:r w:rsidR="00311B27">
          <w:rPr>
            <w:rFonts w:asciiTheme="minorHAnsi" w:eastAsiaTheme="minorEastAsia" w:hAnsiTheme="minorHAnsi" w:cstheme="minorBidi"/>
            <w:smallCaps w:val="0"/>
            <w:noProof/>
            <w:sz w:val="22"/>
            <w:szCs w:val="22"/>
            <w:lang w:val="el-GR" w:eastAsia="el-GR"/>
          </w:rPr>
          <w:tab/>
        </w:r>
        <w:r w:rsidR="00311B27" w:rsidRPr="003612CE">
          <w:rPr>
            <w:rStyle w:val="-"/>
            <w:rFonts w:cs="Tahoma"/>
            <w:noProof/>
            <w:lang w:val="el-GR"/>
          </w:rPr>
          <w:t>Όροι εκτέλεσης της σύμβασης</w:t>
        </w:r>
        <w:r w:rsidR="00311B27">
          <w:rPr>
            <w:noProof/>
            <w:webHidden/>
          </w:rPr>
          <w:tab/>
        </w:r>
        <w:r w:rsidR="00311B27">
          <w:rPr>
            <w:noProof/>
            <w:webHidden/>
          </w:rPr>
          <w:fldChar w:fldCharType="begin"/>
        </w:r>
        <w:r w:rsidR="00311B27">
          <w:rPr>
            <w:noProof/>
            <w:webHidden/>
          </w:rPr>
          <w:instrText xml:space="preserve"> PAGEREF _Toc98329872 \h </w:instrText>
        </w:r>
        <w:r w:rsidR="00311B27">
          <w:rPr>
            <w:noProof/>
            <w:webHidden/>
          </w:rPr>
        </w:r>
        <w:r w:rsidR="00311B27">
          <w:rPr>
            <w:noProof/>
            <w:webHidden/>
          </w:rPr>
          <w:fldChar w:fldCharType="separate"/>
        </w:r>
        <w:r w:rsidR="009862DC">
          <w:rPr>
            <w:noProof/>
            <w:webHidden/>
          </w:rPr>
          <w:t>68</w:t>
        </w:r>
        <w:r w:rsidR="00311B27">
          <w:rPr>
            <w:noProof/>
            <w:webHidden/>
          </w:rPr>
          <w:fldChar w:fldCharType="end"/>
        </w:r>
      </w:hyperlink>
    </w:p>
    <w:p w14:paraId="6B0A85CA" w14:textId="7326CEEB" w:rsidR="00311B27" w:rsidRDefault="00685DEA">
      <w:pPr>
        <w:pStyle w:val="29"/>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8329873" w:history="1">
        <w:r w:rsidR="00311B27" w:rsidRPr="003612CE">
          <w:rPr>
            <w:rStyle w:val="-"/>
            <w:rFonts w:cs="Tahoma"/>
            <w:noProof/>
            <w:lang w:val="el-GR"/>
          </w:rPr>
          <w:t>4.4</w:t>
        </w:r>
        <w:r w:rsidR="00311B27">
          <w:rPr>
            <w:rFonts w:asciiTheme="minorHAnsi" w:eastAsiaTheme="minorEastAsia" w:hAnsiTheme="minorHAnsi" w:cstheme="minorBidi"/>
            <w:smallCaps w:val="0"/>
            <w:noProof/>
            <w:sz w:val="22"/>
            <w:szCs w:val="22"/>
            <w:lang w:val="el-GR" w:eastAsia="el-GR"/>
          </w:rPr>
          <w:tab/>
        </w:r>
        <w:r w:rsidR="00311B27" w:rsidRPr="003612CE">
          <w:rPr>
            <w:rStyle w:val="-"/>
            <w:rFonts w:cs="Tahoma"/>
            <w:noProof/>
            <w:lang w:val="el-GR"/>
          </w:rPr>
          <w:t>Υπεργολαβία</w:t>
        </w:r>
        <w:r w:rsidR="00311B27">
          <w:rPr>
            <w:noProof/>
            <w:webHidden/>
          </w:rPr>
          <w:tab/>
        </w:r>
        <w:r w:rsidR="00311B27">
          <w:rPr>
            <w:noProof/>
            <w:webHidden/>
          </w:rPr>
          <w:fldChar w:fldCharType="begin"/>
        </w:r>
        <w:r w:rsidR="00311B27">
          <w:rPr>
            <w:noProof/>
            <w:webHidden/>
          </w:rPr>
          <w:instrText xml:space="preserve"> PAGEREF _Toc98329873 \h </w:instrText>
        </w:r>
        <w:r w:rsidR="00311B27">
          <w:rPr>
            <w:noProof/>
            <w:webHidden/>
          </w:rPr>
        </w:r>
        <w:r w:rsidR="00311B27">
          <w:rPr>
            <w:noProof/>
            <w:webHidden/>
          </w:rPr>
          <w:fldChar w:fldCharType="separate"/>
        </w:r>
        <w:r w:rsidR="009862DC">
          <w:rPr>
            <w:noProof/>
            <w:webHidden/>
          </w:rPr>
          <w:t>72</w:t>
        </w:r>
        <w:r w:rsidR="00311B27">
          <w:rPr>
            <w:noProof/>
            <w:webHidden/>
          </w:rPr>
          <w:fldChar w:fldCharType="end"/>
        </w:r>
      </w:hyperlink>
    </w:p>
    <w:p w14:paraId="0DBB93E4" w14:textId="65BA8E02" w:rsidR="00311B27" w:rsidRDefault="00685DEA">
      <w:pPr>
        <w:pStyle w:val="29"/>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8329874" w:history="1">
        <w:r w:rsidR="00311B27" w:rsidRPr="003612CE">
          <w:rPr>
            <w:rStyle w:val="-"/>
            <w:rFonts w:cs="Tahoma"/>
            <w:noProof/>
            <w:lang w:val="el-GR"/>
          </w:rPr>
          <w:t>4.5</w:t>
        </w:r>
        <w:r w:rsidR="00311B27">
          <w:rPr>
            <w:rFonts w:asciiTheme="minorHAnsi" w:eastAsiaTheme="minorEastAsia" w:hAnsiTheme="minorHAnsi" w:cstheme="minorBidi"/>
            <w:smallCaps w:val="0"/>
            <w:noProof/>
            <w:sz w:val="22"/>
            <w:szCs w:val="22"/>
            <w:lang w:val="el-GR" w:eastAsia="el-GR"/>
          </w:rPr>
          <w:tab/>
        </w:r>
        <w:r w:rsidR="00311B27" w:rsidRPr="003612CE">
          <w:rPr>
            <w:rStyle w:val="-"/>
            <w:rFonts w:cs="Tahoma"/>
            <w:noProof/>
            <w:lang w:val="el-GR"/>
          </w:rPr>
          <w:t>Τροποποίηση σύμβασης κατά τη διάρκειά της</w:t>
        </w:r>
        <w:r w:rsidR="00311B27">
          <w:rPr>
            <w:noProof/>
            <w:webHidden/>
          </w:rPr>
          <w:tab/>
        </w:r>
        <w:r w:rsidR="00311B27">
          <w:rPr>
            <w:noProof/>
            <w:webHidden/>
          </w:rPr>
          <w:fldChar w:fldCharType="begin"/>
        </w:r>
        <w:r w:rsidR="00311B27">
          <w:rPr>
            <w:noProof/>
            <w:webHidden/>
          </w:rPr>
          <w:instrText xml:space="preserve"> PAGEREF _Toc98329874 \h </w:instrText>
        </w:r>
        <w:r w:rsidR="00311B27">
          <w:rPr>
            <w:noProof/>
            <w:webHidden/>
          </w:rPr>
        </w:r>
        <w:r w:rsidR="00311B27">
          <w:rPr>
            <w:noProof/>
            <w:webHidden/>
          </w:rPr>
          <w:fldChar w:fldCharType="separate"/>
        </w:r>
        <w:r w:rsidR="009862DC">
          <w:rPr>
            <w:noProof/>
            <w:webHidden/>
          </w:rPr>
          <w:t>72</w:t>
        </w:r>
        <w:r w:rsidR="00311B27">
          <w:rPr>
            <w:noProof/>
            <w:webHidden/>
          </w:rPr>
          <w:fldChar w:fldCharType="end"/>
        </w:r>
      </w:hyperlink>
    </w:p>
    <w:p w14:paraId="70254EE4" w14:textId="7312C7D9" w:rsidR="00311B27" w:rsidRDefault="00685DEA">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8329875" w:history="1">
        <w:r w:rsidR="00311B27" w:rsidRPr="003612CE">
          <w:rPr>
            <w:rStyle w:val="-"/>
            <w:noProof/>
            <w:lang w:val="el-GR"/>
          </w:rPr>
          <w:t>4.5.1</w:t>
        </w:r>
        <w:r w:rsidR="00311B27">
          <w:rPr>
            <w:rFonts w:asciiTheme="minorHAnsi" w:eastAsiaTheme="minorEastAsia" w:hAnsiTheme="minorHAnsi" w:cstheme="minorBidi"/>
            <w:i w:val="0"/>
            <w:iCs w:val="0"/>
            <w:noProof/>
            <w:sz w:val="22"/>
            <w:szCs w:val="22"/>
            <w:lang w:val="el-GR" w:eastAsia="el-GR"/>
          </w:rPr>
          <w:tab/>
        </w:r>
        <w:r w:rsidR="00311B27" w:rsidRPr="003612CE">
          <w:rPr>
            <w:rStyle w:val="-"/>
            <w:noProof/>
            <w:lang w:val="el-GR"/>
          </w:rPr>
          <w:t>Δικαιώματα προαίρεσης</w:t>
        </w:r>
        <w:r w:rsidR="00311B27">
          <w:rPr>
            <w:noProof/>
            <w:webHidden/>
          </w:rPr>
          <w:tab/>
        </w:r>
        <w:r w:rsidR="00311B27">
          <w:rPr>
            <w:noProof/>
            <w:webHidden/>
          </w:rPr>
          <w:fldChar w:fldCharType="begin"/>
        </w:r>
        <w:r w:rsidR="00311B27">
          <w:rPr>
            <w:noProof/>
            <w:webHidden/>
          </w:rPr>
          <w:instrText xml:space="preserve"> PAGEREF _Toc98329875 \h </w:instrText>
        </w:r>
        <w:r w:rsidR="00311B27">
          <w:rPr>
            <w:noProof/>
            <w:webHidden/>
          </w:rPr>
        </w:r>
        <w:r w:rsidR="00311B27">
          <w:rPr>
            <w:noProof/>
            <w:webHidden/>
          </w:rPr>
          <w:fldChar w:fldCharType="separate"/>
        </w:r>
        <w:r w:rsidR="009862DC">
          <w:rPr>
            <w:noProof/>
            <w:webHidden/>
          </w:rPr>
          <w:t>73</w:t>
        </w:r>
        <w:r w:rsidR="00311B27">
          <w:rPr>
            <w:noProof/>
            <w:webHidden/>
          </w:rPr>
          <w:fldChar w:fldCharType="end"/>
        </w:r>
      </w:hyperlink>
    </w:p>
    <w:p w14:paraId="62508274" w14:textId="6A4CAE78" w:rsidR="00311B27" w:rsidRDefault="00685DEA">
      <w:pPr>
        <w:pStyle w:val="29"/>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8329876" w:history="1">
        <w:r w:rsidR="00311B27" w:rsidRPr="003612CE">
          <w:rPr>
            <w:rStyle w:val="-"/>
            <w:rFonts w:cs="Tahoma"/>
            <w:noProof/>
            <w:lang w:val="el-GR"/>
          </w:rPr>
          <w:t>4.6</w:t>
        </w:r>
        <w:r w:rsidR="00311B27">
          <w:rPr>
            <w:rFonts w:asciiTheme="minorHAnsi" w:eastAsiaTheme="minorEastAsia" w:hAnsiTheme="minorHAnsi" w:cstheme="minorBidi"/>
            <w:smallCaps w:val="0"/>
            <w:noProof/>
            <w:sz w:val="22"/>
            <w:szCs w:val="22"/>
            <w:lang w:val="el-GR" w:eastAsia="el-GR"/>
          </w:rPr>
          <w:tab/>
        </w:r>
        <w:r w:rsidR="00311B27" w:rsidRPr="003612CE">
          <w:rPr>
            <w:rStyle w:val="-"/>
            <w:rFonts w:cs="Tahoma"/>
            <w:noProof/>
            <w:lang w:val="el-GR"/>
          </w:rPr>
          <w:t>Δικαίωμα μονομερούς λύσης της σύμβασης</w:t>
        </w:r>
        <w:r w:rsidR="00311B27">
          <w:rPr>
            <w:noProof/>
            <w:webHidden/>
          </w:rPr>
          <w:tab/>
        </w:r>
        <w:r w:rsidR="00311B27">
          <w:rPr>
            <w:noProof/>
            <w:webHidden/>
          </w:rPr>
          <w:fldChar w:fldCharType="begin"/>
        </w:r>
        <w:r w:rsidR="00311B27">
          <w:rPr>
            <w:noProof/>
            <w:webHidden/>
          </w:rPr>
          <w:instrText xml:space="preserve"> PAGEREF _Toc98329876 \h </w:instrText>
        </w:r>
        <w:r w:rsidR="00311B27">
          <w:rPr>
            <w:noProof/>
            <w:webHidden/>
          </w:rPr>
        </w:r>
        <w:r w:rsidR="00311B27">
          <w:rPr>
            <w:noProof/>
            <w:webHidden/>
          </w:rPr>
          <w:fldChar w:fldCharType="separate"/>
        </w:r>
        <w:r w:rsidR="009862DC">
          <w:rPr>
            <w:noProof/>
            <w:webHidden/>
          </w:rPr>
          <w:t>73</w:t>
        </w:r>
        <w:r w:rsidR="00311B27">
          <w:rPr>
            <w:noProof/>
            <w:webHidden/>
          </w:rPr>
          <w:fldChar w:fldCharType="end"/>
        </w:r>
      </w:hyperlink>
    </w:p>
    <w:p w14:paraId="45A97F45" w14:textId="6ECD0528" w:rsidR="00311B27" w:rsidRDefault="00685DEA">
      <w:pPr>
        <w:pStyle w:val="1d"/>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98329877" w:history="1">
        <w:r w:rsidR="00311B27" w:rsidRPr="003612CE">
          <w:rPr>
            <w:rStyle w:val="-"/>
            <w:rFonts w:ascii="Calibri" w:hAnsi="Calibri" w:cs="Tahoma"/>
            <w:noProof/>
            <w:lang w:val="el-GR"/>
            <w14:scene3d>
              <w14:camera w14:prst="orthographicFront"/>
              <w14:lightRig w14:rig="threePt" w14:dir="t">
                <w14:rot w14:lat="0" w14:lon="0" w14:rev="0"/>
              </w14:lightRig>
            </w14:scene3d>
          </w:rPr>
          <w:t>5.</w:t>
        </w:r>
        <w:r w:rsidR="00311B27">
          <w:rPr>
            <w:rFonts w:asciiTheme="minorHAnsi" w:eastAsiaTheme="minorEastAsia" w:hAnsiTheme="minorHAnsi" w:cstheme="minorBidi"/>
            <w:b w:val="0"/>
            <w:bCs w:val="0"/>
            <w:caps w:val="0"/>
            <w:noProof/>
            <w:sz w:val="22"/>
            <w:szCs w:val="22"/>
            <w:lang w:val="el-GR" w:eastAsia="el-GR"/>
          </w:rPr>
          <w:tab/>
        </w:r>
        <w:r w:rsidR="00311B27" w:rsidRPr="003612CE">
          <w:rPr>
            <w:rStyle w:val="-"/>
            <w:rFonts w:cs="Tahoma"/>
            <w:noProof/>
            <w:lang w:val="el-GR"/>
          </w:rPr>
          <w:t>ΕΙΔΙΚΟΙ ΟΡΟΙ ΕΚΤΕΛΕΣΗΣ ΤΗΣ ΣΥΜΒΑΣΗΣ</w:t>
        </w:r>
        <w:r w:rsidR="00311B27">
          <w:rPr>
            <w:noProof/>
            <w:webHidden/>
          </w:rPr>
          <w:tab/>
        </w:r>
        <w:r w:rsidR="00311B27">
          <w:rPr>
            <w:noProof/>
            <w:webHidden/>
          </w:rPr>
          <w:fldChar w:fldCharType="begin"/>
        </w:r>
        <w:r w:rsidR="00311B27">
          <w:rPr>
            <w:noProof/>
            <w:webHidden/>
          </w:rPr>
          <w:instrText xml:space="preserve"> PAGEREF _Toc98329877 \h </w:instrText>
        </w:r>
        <w:r w:rsidR="00311B27">
          <w:rPr>
            <w:noProof/>
            <w:webHidden/>
          </w:rPr>
        </w:r>
        <w:r w:rsidR="00311B27">
          <w:rPr>
            <w:noProof/>
            <w:webHidden/>
          </w:rPr>
          <w:fldChar w:fldCharType="separate"/>
        </w:r>
        <w:r w:rsidR="009862DC">
          <w:rPr>
            <w:noProof/>
            <w:webHidden/>
          </w:rPr>
          <w:t>75</w:t>
        </w:r>
        <w:r w:rsidR="00311B27">
          <w:rPr>
            <w:noProof/>
            <w:webHidden/>
          </w:rPr>
          <w:fldChar w:fldCharType="end"/>
        </w:r>
      </w:hyperlink>
    </w:p>
    <w:p w14:paraId="12845FD2" w14:textId="5684B277" w:rsidR="00311B27" w:rsidRDefault="00685DEA">
      <w:pPr>
        <w:pStyle w:val="29"/>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8329878" w:history="1">
        <w:r w:rsidR="00311B27" w:rsidRPr="003612CE">
          <w:rPr>
            <w:rStyle w:val="-"/>
            <w:rFonts w:cs="Tahoma"/>
            <w:noProof/>
            <w:lang w:val="el-GR"/>
          </w:rPr>
          <w:t>5.1</w:t>
        </w:r>
        <w:r w:rsidR="00311B27">
          <w:rPr>
            <w:rFonts w:asciiTheme="minorHAnsi" w:eastAsiaTheme="minorEastAsia" w:hAnsiTheme="minorHAnsi" w:cstheme="minorBidi"/>
            <w:smallCaps w:val="0"/>
            <w:noProof/>
            <w:sz w:val="22"/>
            <w:szCs w:val="22"/>
            <w:lang w:val="el-GR" w:eastAsia="el-GR"/>
          </w:rPr>
          <w:tab/>
        </w:r>
        <w:r w:rsidR="00311B27" w:rsidRPr="003612CE">
          <w:rPr>
            <w:rStyle w:val="-"/>
            <w:rFonts w:cs="Tahoma"/>
            <w:noProof/>
            <w:lang w:val="el-GR"/>
          </w:rPr>
          <w:t>Τρόπος πληρωμής</w:t>
        </w:r>
        <w:r w:rsidR="00311B27">
          <w:rPr>
            <w:noProof/>
            <w:webHidden/>
          </w:rPr>
          <w:tab/>
        </w:r>
        <w:r w:rsidR="00311B27">
          <w:rPr>
            <w:noProof/>
            <w:webHidden/>
          </w:rPr>
          <w:fldChar w:fldCharType="begin"/>
        </w:r>
        <w:r w:rsidR="00311B27">
          <w:rPr>
            <w:noProof/>
            <w:webHidden/>
          </w:rPr>
          <w:instrText xml:space="preserve"> PAGEREF _Toc98329878 \h </w:instrText>
        </w:r>
        <w:r w:rsidR="00311B27">
          <w:rPr>
            <w:noProof/>
            <w:webHidden/>
          </w:rPr>
        </w:r>
        <w:r w:rsidR="00311B27">
          <w:rPr>
            <w:noProof/>
            <w:webHidden/>
          </w:rPr>
          <w:fldChar w:fldCharType="separate"/>
        </w:r>
        <w:r w:rsidR="009862DC">
          <w:rPr>
            <w:noProof/>
            <w:webHidden/>
          </w:rPr>
          <w:t>75</w:t>
        </w:r>
        <w:r w:rsidR="00311B27">
          <w:rPr>
            <w:noProof/>
            <w:webHidden/>
          </w:rPr>
          <w:fldChar w:fldCharType="end"/>
        </w:r>
      </w:hyperlink>
    </w:p>
    <w:p w14:paraId="7B5CC863" w14:textId="35B205C2" w:rsidR="00311B27" w:rsidRDefault="00685DEA">
      <w:pPr>
        <w:pStyle w:val="29"/>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8329879" w:history="1">
        <w:r w:rsidR="00311B27" w:rsidRPr="003612CE">
          <w:rPr>
            <w:rStyle w:val="-"/>
            <w:rFonts w:cs="Tahoma"/>
            <w:noProof/>
            <w:lang w:val="el-GR"/>
          </w:rPr>
          <w:t>5.2</w:t>
        </w:r>
        <w:r w:rsidR="00311B27">
          <w:rPr>
            <w:rFonts w:asciiTheme="minorHAnsi" w:eastAsiaTheme="minorEastAsia" w:hAnsiTheme="minorHAnsi" w:cstheme="minorBidi"/>
            <w:smallCaps w:val="0"/>
            <w:noProof/>
            <w:sz w:val="22"/>
            <w:szCs w:val="22"/>
            <w:lang w:val="el-GR" w:eastAsia="el-GR"/>
          </w:rPr>
          <w:tab/>
        </w:r>
        <w:r w:rsidR="00311B27" w:rsidRPr="003612CE">
          <w:rPr>
            <w:rStyle w:val="-"/>
            <w:rFonts w:cs="Tahoma"/>
            <w:noProof/>
            <w:lang w:val="el-GR"/>
          </w:rPr>
          <w:t>Κήρυξη οικονομικού φορέα έκπτωτου - Κυρώσεις</w:t>
        </w:r>
        <w:r w:rsidR="00311B27">
          <w:rPr>
            <w:noProof/>
            <w:webHidden/>
          </w:rPr>
          <w:tab/>
        </w:r>
        <w:r w:rsidR="00311B27">
          <w:rPr>
            <w:noProof/>
            <w:webHidden/>
          </w:rPr>
          <w:fldChar w:fldCharType="begin"/>
        </w:r>
        <w:r w:rsidR="00311B27">
          <w:rPr>
            <w:noProof/>
            <w:webHidden/>
          </w:rPr>
          <w:instrText xml:space="preserve"> PAGEREF _Toc98329879 \h </w:instrText>
        </w:r>
        <w:r w:rsidR="00311B27">
          <w:rPr>
            <w:noProof/>
            <w:webHidden/>
          </w:rPr>
        </w:r>
        <w:r w:rsidR="00311B27">
          <w:rPr>
            <w:noProof/>
            <w:webHidden/>
          </w:rPr>
          <w:fldChar w:fldCharType="separate"/>
        </w:r>
        <w:r w:rsidR="009862DC">
          <w:rPr>
            <w:noProof/>
            <w:webHidden/>
          </w:rPr>
          <w:t>76</w:t>
        </w:r>
        <w:r w:rsidR="00311B27">
          <w:rPr>
            <w:noProof/>
            <w:webHidden/>
          </w:rPr>
          <w:fldChar w:fldCharType="end"/>
        </w:r>
      </w:hyperlink>
    </w:p>
    <w:p w14:paraId="31807AA6" w14:textId="006BA54A" w:rsidR="00311B27" w:rsidRDefault="00685DEA">
      <w:pPr>
        <w:pStyle w:val="29"/>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8329880" w:history="1">
        <w:r w:rsidR="00311B27" w:rsidRPr="003612CE">
          <w:rPr>
            <w:rStyle w:val="-"/>
            <w:rFonts w:cs="Tahoma"/>
            <w:noProof/>
            <w:lang w:val="el-GR"/>
          </w:rPr>
          <w:t>5.3</w:t>
        </w:r>
        <w:r w:rsidR="00311B27">
          <w:rPr>
            <w:rFonts w:asciiTheme="minorHAnsi" w:eastAsiaTheme="minorEastAsia" w:hAnsiTheme="minorHAnsi" w:cstheme="minorBidi"/>
            <w:smallCaps w:val="0"/>
            <w:noProof/>
            <w:sz w:val="22"/>
            <w:szCs w:val="22"/>
            <w:lang w:val="el-GR" w:eastAsia="el-GR"/>
          </w:rPr>
          <w:tab/>
        </w:r>
        <w:r w:rsidR="00311B27" w:rsidRPr="003612CE">
          <w:rPr>
            <w:rStyle w:val="-"/>
            <w:rFonts w:cs="Tahoma"/>
            <w:noProof/>
            <w:lang w:val="el-GR"/>
          </w:rPr>
          <w:t>Διοικητικές προσφυγές κατά τη διαδικασία εκτέλεσης</w:t>
        </w:r>
        <w:r w:rsidR="00311B27">
          <w:rPr>
            <w:noProof/>
            <w:webHidden/>
          </w:rPr>
          <w:tab/>
        </w:r>
        <w:r w:rsidR="00311B27">
          <w:rPr>
            <w:noProof/>
            <w:webHidden/>
          </w:rPr>
          <w:fldChar w:fldCharType="begin"/>
        </w:r>
        <w:r w:rsidR="00311B27">
          <w:rPr>
            <w:noProof/>
            <w:webHidden/>
          </w:rPr>
          <w:instrText xml:space="preserve"> PAGEREF _Toc98329880 \h </w:instrText>
        </w:r>
        <w:r w:rsidR="00311B27">
          <w:rPr>
            <w:noProof/>
            <w:webHidden/>
          </w:rPr>
        </w:r>
        <w:r w:rsidR="00311B27">
          <w:rPr>
            <w:noProof/>
            <w:webHidden/>
          </w:rPr>
          <w:fldChar w:fldCharType="separate"/>
        </w:r>
        <w:r w:rsidR="009862DC">
          <w:rPr>
            <w:noProof/>
            <w:webHidden/>
          </w:rPr>
          <w:t>77</w:t>
        </w:r>
        <w:r w:rsidR="00311B27">
          <w:rPr>
            <w:noProof/>
            <w:webHidden/>
          </w:rPr>
          <w:fldChar w:fldCharType="end"/>
        </w:r>
      </w:hyperlink>
    </w:p>
    <w:p w14:paraId="28EDEF5F" w14:textId="606748BE" w:rsidR="00311B27" w:rsidRDefault="00685DEA">
      <w:pPr>
        <w:pStyle w:val="29"/>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8329881" w:history="1">
        <w:r w:rsidR="00311B27" w:rsidRPr="003612CE">
          <w:rPr>
            <w:rStyle w:val="-"/>
            <w:rFonts w:cs="Tahoma"/>
            <w:noProof/>
            <w:lang w:val="el-GR"/>
          </w:rPr>
          <w:t>5.4</w:t>
        </w:r>
        <w:r w:rsidR="00311B27">
          <w:rPr>
            <w:rFonts w:asciiTheme="minorHAnsi" w:eastAsiaTheme="minorEastAsia" w:hAnsiTheme="minorHAnsi" w:cstheme="minorBidi"/>
            <w:smallCaps w:val="0"/>
            <w:noProof/>
            <w:sz w:val="22"/>
            <w:szCs w:val="22"/>
            <w:lang w:val="el-GR" w:eastAsia="el-GR"/>
          </w:rPr>
          <w:tab/>
        </w:r>
        <w:r w:rsidR="00311B27" w:rsidRPr="003612CE">
          <w:rPr>
            <w:rStyle w:val="-"/>
            <w:rFonts w:cs="Tahoma"/>
            <w:noProof/>
            <w:lang w:val="el-GR"/>
          </w:rPr>
          <w:t>Δικαστική επίλυση διαφορών</w:t>
        </w:r>
        <w:r w:rsidR="00311B27">
          <w:rPr>
            <w:noProof/>
            <w:webHidden/>
          </w:rPr>
          <w:tab/>
        </w:r>
        <w:r w:rsidR="00311B27">
          <w:rPr>
            <w:noProof/>
            <w:webHidden/>
          </w:rPr>
          <w:fldChar w:fldCharType="begin"/>
        </w:r>
        <w:r w:rsidR="00311B27">
          <w:rPr>
            <w:noProof/>
            <w:webHidden/>
          </w:rPr>
          <w:instrText xml:space="preserve"> PAGEREF _Toc98329881 \h </w:instrText>
        </w:r>
        <w:r w:rsidR="00311B27">
          <w:rPr>
            <w:noProof/>
            <w:webHidden/>
          </w:rPr>
        </w:r>
        <w:r w:rsidR="00311B27">
          <w:rPr>
            <w:noProof/>
            <w:webHidden/>
          </w:rPr>
          <w:fldChar w:fldCharType="separate"/>
        </w:r>
        <w:r w:rsidR="009862DC">
          <w:rPr>
            <w:noProof/>
            <w:webHidden/>
          </w:rPr>
          <w:t>78</w:t>
        </w:r>
        <w:r w:rsidR="00311B27">
          <w:rPr>
            <w:noProof/>
            <w:webHidden/>
          </w:rPr>
          <w:fldChar w:fldCharType="end"/>
        </w:r>
      </w:hyperlink>
    </w:p>
    <w:p w14:paraId="4B04EAC6" w14:textId="48E6508E" w:rsidR="00311B27" w:rsidRDefault="00685DEA">
      <w:pPr>
        <w:pStyle w:val="1d"/>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98329882" w:history="1">
        <w:r w:rsidR="00311B27" w:rsidRPr="003612CE">
          <w:rPr>
            <w:rStyle w:val="-"/>
            <w:rFonts w:ascii="Calibri" w:hAnsi="Calibri" w:cs="Tahoma"/>
            <w:noProof/>
            <w14:scene3d>
              <w14:camera w14:prst="orthographicFront"/>
              <w14:lightRig w14:rig="threePt" w14:dir="t">
                <w14:rot w14:lat="0" w14:lon="0" w14:rev="0"/>
              </w14:lightRig>
            </w14:scene3d>
          </w:rPr>
          <w:t>6.</w:t>
        </w:r>
        <w:r w:rsidR="00311B27">
          <w:rPr>
            <w:rFonts w:asciiTheme="minorHAnsi" w:eastAsiaTheme="minorEastAsia" w:hAnsiTheme="minorHAnsi" w:cstheme="minorBidi"/>
            <w:b w:val="0"/>
            <w:bCs w:val="0"/>
            <w:caps w:val="0"/>
            <w:noProof/>
            <w:sz w:val="22"/>
            <w:szCs w:val="22"/>
            <w:lang w:val="el-GR" w:eastAsia="el-GR"/>
          </w:rPr>
          <w:tab/>
        </w:r>
        <w:r w:rsidR="00311B27" w:rsidRPr="003612CE">
          <w:rPr>
            <w:rStyle w:val="-"/>
            <w:rFonts w:cs="Tahoma"/>
            <w:noProof/>
          </w:rPr>
          <w:t>ΕΙΔΙΚΟΙ ΟΡΟΙ ΕΚΤΕΛΕΣΗΣ</w:t>
        </w:r>
        <w:r w:rsidR="00311B27">
          <w:rPr>
            <w:noProof/>
            <w:webHidden/>
          </w:rPr>
          <w:tab/>
        </w:r>
        <w:r w:rsidR="00311B27">
          <w:rPr>
            <w:noProof/>
            <w:webHidden/>
          </w:rPr>
          <w:fldChar w:fldCharType="begin"/>
        </w:r>
        <w:r w:rsidR="00311B27">
          <w:rPr>
            <w:noProof/>
            <w:webHidden/>
          </w:rPr>
          <w:instrText xml:space="preserve"> PAGEREF _Toc98329882 \h </w:instrText>
        </w:r>
        <w:r w:rsidR="00311B27">
          <w:rPr>
            <w:noProof/>
            <w:webHidden/>
          </w:rPr>
        </w:r>
        <w:r w:rsidR="00311B27">
          <w:rPr>
            <w:noProof/>
            <w:webHidden/>
          </w:rPr>
          <w:fldChar w:fldCharType="separate"/>
        </w:r>
        <w:r w:rsidR="009862DC">
          <w:rPr>
            <w:noProof/>
            <w:webHidden/>
          </w:rPr>
          <w:t>79</w:t>
        </w:r>
        <w:r w:rsidR="00311B27">
          <w:rPr>
            <w:noProof/>
            <w:webHidden/>
          </w:rPr>
          <w:fldChar w:fldCharType="end"/>
        </w:r>
      </w:hyperlink>
    </w:p>
    <w:p w14:paraId="16AF90EA" w14:textId="7D08F75F" w:rsidR="00311B27" w:rsidRDefault="00685DEA">
      <w:pPr>
        <w:pStyle w:val="29"/>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8329883" w:history="1">
        <w:r w:rsidR="00311B27" w:rsidRPr="003612CE">
          <w:rPr>
            <w:rStyle w:val="-"/>
            <w:rFonts w:cs="Tahoma"/>
            <w:noProof/>
            <w:lang w:val="el-GR"/>
          </w:rPr>
          <w:t>6.1</w:t>
        </w:r>
        <w:r w:rsidR="00311B27">
          <w:rPr>
            <w:rFonts w:asciiTheme="minorHAnsi" w:eastAsiaTheme="minorEastAsia" w:hAnsiTheme="minorHAnsi" w:cstheme="minorBidi"/>
            <w:smallCaps w:val="0"/>
            <w:noProof/>
            <w:sz w:val="22"/>
            <w:szCs w:val="22"/>
            <w:lang w:val="el-GR" w:eastAsia="el-GR"/>
          </w:rPr>
          <w:tab/>
        </w:r>
        <w:r w:rsidR="00311B27" w:rsidRPr="003612CE">
          <w:rPr>
            <w:rStyle w:val="-"/>
            <w:rFonts w:cs="Tahoma"/>
            <w:noProof/>
            <w:lang w:val="el-GR"/>
          </w:rPr>
          <w:t>Παρακολούθηση της σύμβασης</w:t>
        </w:r>
        <w:r w:rsidR="00311B27">
          <w:rPr>
            <w:noProof/>
            <w:webHidden/>
          </w:rPr>
          <w:tab/>
        </w:r>
        <w:r w:rsidR="00311B27">
          <w:rPr>
            <w:noProof/>
            <w:webHidden/>
          </w:rPr>
          <w:fldChar w:fldCharType="begin"/>
        </w:r>
        <w:r w:rsidR="00311B27">
          <w:rPr>
            <w:noProof/>
            <w:webHidden/>
          </w:rPr>
          <w:instrText xml:space="preserve"> PAGEREF _Toc98329883 \h </w:instrText>
        </w:r>
        <w:r w:rsidR="00311B27">
          <w:rPr>
            <w:noProof/>
            <w:webHidden/>
          </w:rPr>
        </w:r>
        <w:r w:rsidR="00311B27">
          <w:rPr>
            <w:noProof/>
            <w:webHidden/>
          </w:rPr>
          <w:fldChar w:fldCharType="separate"/>
        </w:r>
        <w:r w:rsidR="009862DC">
          <w:rPr>
            <w:noProof/>
            <w:webHidden/>
          </w:rPr>
          <w:t>79</w:t>
        </w:r>
        <w:r w:rsidR="00311B27">
          <w:rPr>
            <w:noProof/>
            <w:webHidden/>
          </w:rPr>
          <w:fldChar w:fldCharType="end"/>
        </w:r>
      </w:hyperlink>
    </w:p>
    <w:p w14:paraId="68571275" w14:textId="0FDBD5F1" w:rsidR="00311B27" w:rsidRDefault="00685DEA">
      <w:pPr>
        <w:pStyle w:val="29"/>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8329884" w:history="1">
        <w:r w:rsidR="00311B27" w:rsidRPr="003612CE">
          <w:rPr>
            <w:rStyle w:val="-"/>
            <w:rFonts w:cs="Tahoma"/>
            <w:noProof/>
            <w:lang w:val="el-GR"/>
          </w:rPr>
          <w:t>6.2</w:t>
        </w:r>
        <w:r w:rsidR="00311B27">
          <w:rPr>
            <w:rFonts w:asciiTheme="minorHAnsi" w:eastAsiaTheme="minorEastAsia" w:hAnsiTheme="minorHAnsi" w:cstheme="minorBidi"/>
            <w:smallCaps w:val="0"/>
            <w:noProof/>
            <w:sz w:val="22"/>
            <w:szCs w:val="22"/>
            <w:lang w:val="el-GR" w:eastAsia="el-GR"/>
          </w:rPr>
          <w:tab/>
        </w:r>
        <w:r w:rsidR="00311B27" w:rsidRPr="003612CE">
          <w:rPr>
            <w:rStyle w:val="-"/>
            <w:rFonts w:cs="Tahoma"/>
            <w:noProof/>
            <w:lang w:val="el-GR"/>
          </w:rPr>
          <w:t>Διάρκεια σύμβασης</w:t>
        </w:r>
        <w:r w:rsidR="00311B27">
          <w:rPr>
            <w:noProof/>
            <w:webHidden/>
          </w:rPr>
          <w:tab/>
        </w:r>
        <w:r w:rsidR="00311B27">
          <w:rPr>
            <w:noProof/>
            <w:webHidden/>
          </w:rPr>
          <w:fldChar w:fldCharType="begin"/>
        </w:r>
        <w:r w:rsidR="00311B27">
          <w:rPr>
            <w:noProof/>
            <w:webHidden/>
          </w:rPr>
          <w:instrText xml:space="preserve"> PAGEREF _Toc98329884 \h </w:instrText>
        </w:r>
        <w:r w:rsidR="00311B27">
          <w:rPr>
            <w:noProof/>
            <w:webHidden/>
          </w:rPr>
        </w:r>
        <w:r w:rsidR="00311B27">
          <w:rPr>
            <w:noProof/>
            <w:webHidden/>
          </w:rPr>
          <w:fldChar w:fldCharType="separate"/>
        </w:r>
        <w:r w:rsidR="009862DC">
          <w:rPr>
            <w:noProof/>
            <w:webHidden/>
          </w:rPr>
          <w:t>79</w:t>
        </w:r>
        <w:r w:rsidR="00311B27">
          <w:rPr>
            <w:noProof/>
            <w:webHidden/>
          </w:rPr>
          <w:fldChar w:fldCharType="end"/>
        </w:r>
      </w:hyperlink>
    </w:p>
    <w:p w14:paraId="6F6C0E35" w14:textId="65C4E70D" w:rsidR="00311B27" w:rsidRDefault="00685DEA">
      <w:pPr>
        <w:pStyle w:val="29"/>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8329885" w:history="1">
        <w:r w:rsidR="00311B27" w:rsidRPr="003612CE">
          <w:rPr>
            <w:rStyle w:val="-"/>
            <w:rFonts w:cs="Tahoma"/>
            <w:noProof/>
            <w:lang w:val="el-GR"/>
          </w:rPr>
          <w:t>6.3</w:t>
        </w:r>
        <w:r w:rsidR="00311B27">
          <w:rPr>
            <w:rFonts w:asciiTheme="minorHAnsi" w:eastAsiaTheme="minorEastAsia" w:hAnsiTheme="minorHAnsi" w:cstheme="minorBidi"/>
            <w:smallCaps w:val="0"/>
            <w:noProof/>
            <w:sz w:val="22"/>
            <w:szCs w:val="22"/>
            <w:lang w:val="el-GR" w:eastAsia="el-GR"/>
          </w:rPr>
          <w:tab/>
        </w:r>
        <w:r w:rsidR="00311B27" w:rsidRPr="003612CE">
          <w:rPr>
            <w:rStyle w:val="-"/>
            <w:rFonts w:cs="Tahoma"/>
            <w:noProof/>
            <w:lang w:val="el-GR"/>
          </w:rPr>
          <w:t>Παραλαβή του αντικειμένου της σύμβασης</w:t>
        </w:r>
        <w:r w:rsidR="00311B27">
          <w:rPr>
            <w:noProof/>
            <w:webHidden/>
          </w:rPr>
          <w:tab/>
        </w:r>
        <w:r w:rsidR="00311B27">
          <w:rPr>
            <w:noProof/>
            <w:webHidden/>
          </w:rPr>
          <w:fldChar w:fldCharType="begin"/>
        </w:r>
        <w:r w:rsidR="00311B27">
          <w:rPr>
            <w:noProof/>
            <w:webHidden/>
          </w:rPr>
          <w:instrText xml:space="preserve"> PAGEREF _Toc98329885 \h </w:instrText>
        </w:r>
        <w:r w:rsidR="00311B27">
          <w:rPr>
            <w:noProof/>
            <w:webHidden/>
          </w:rPr>
        </w:r>
        <w:r w:rsidR="00311B27">
          <w:rPr>
            <w:noProof/>
            <w:webHidden/>
          </w:rPr>
          <w:fldChar w:fldCharType="separate"/>
        </w:r>
        <w:r w:rsidR="009862DC">
          <w:rPr>
            <w:noProof/>
            <w:webHidden/>
          </w:rPr>
          <w:t>79</w:t>
        </w:r>
        <w:r w:rsidR="00311B27">
          <w:rPr>
            <w:noProof/>
            <w:webHidden/>
          </w:rPr>
          <w:fldChar w:fldCharType="end"/>
        </w:r>
      </w:hyperlink>
    </w:p>
    <w:p w14:paraId="1F6A0330" w14:textId="41115F6F" w:rsidR="00311B27" w:rsidRDefault="00685DEA">
      <w:pPr>
        <w:pStyle w:val="29"/>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8329886" w:history="1">
        <w:r w:rsidR="00311B27" w:rsidRPr="003612CE">
          <w:rPr>
            <w:rStyle w:val="-"/>
            <w:rFonts w:cs="Tahoma"/>
            <w:noProof/>
            <w:lang w:val="el-GR"/>
          </w:rPr>
          <w:t>6.4</w:t>
        </w:r>
        <w:r w:rsidR="00311B27">
          <w:rPr>
            <w:rFonts w:asciiTheme="minorHAnsi" w:eastAsiaTheme="minorEastAsia" w:hAnsiTheme="minorHAnsi" w:cstheme="minorBidi"/>
            <w:smallCaps w:val="0"/>
            <w:noProof/>
            <w:sz w:val="22"/>
            <w:szCs w:val="22"/>
            <w:lang w:val="el-GR" w:eastAsia="el-GR"/>
          </w:rPr>
          <w:tab/>
        </w:r>
        <w:r w:rsidR="00311B27" w:rsidRPr="003612CE">
          <w:rPr>
            <w:rStyle w:val="-"/>
            <w:rFonts w:cs="Tahoma"/>
            <w:noProof/>
            <w:lang w:val="el-GR"/>
          </w:rPr>
          <w:t>Απόρριψη παραδοτέων – Αντικατάσταση</w:t>
        </w:r>
        <w:r w:rsidR="00311B27">
          <w:rPr>
            <w:noProof/>
            <w:webHidden/>
          </w:rPr>
          <w:tab/>
        </w:r>
        <w:r w:rsidR="00311B27">
          <w:rPr>
            <w:noProof/>
            <w:webHidden/>
          </w:rPr>
          <w:fldChar w:fldCharType="begin"/>
        </w:r>
        <w:r w:rsidR="00311B27">
          <w:rPr>
            <w:noProof/>
            <w:webHidden/>
          </w:rPr>
          <w:instrText xml:space="preserve"> PAGEREF _Toc98329886 \h </w:instrText>
        </w:r>
        <w:r w:rsidR="00311B27">
          <w:rPr>
            <w:noProof/>
            <w:webHidden/>
          </w:rPr>
        </w:r>
        <w:r w:rsidR="00311B27">
          <w:rPr>
            <w:noProof/>
            <w:webHidden/>
          </w:rPr>
          <w:fldChar w:fldCharType="separate"/>
        </w:r>
        <w:r w:rsidR="009862DC">
          <w:rPr>
            <w:noProof/>
            <w:webHidden/>
          </w:rPr>
          <w:t>80</w:t>
        </w:r>
        <w:r w:rsidR="00311B27">
          <w:rPr>
            <w:noProof/>
            <w:webHidden/>
          </w:rPr>
          <w:fldChar w:fldCharType="end"/>
        </w:r>
      </w:hyperlink>
    </w:p>
    <w:p w14:paraId="41090CB3" w14:textId="1E3D13D9" w:rsidR="00311B27" w:rsidRDefault="00685DEA">
      <w:pPr>
        <w:pStyle w:val="1d"/>
        <w:tabs>
          <w:tab w:val="right" w:leader="dot" w:pos="9628"/>
        </w:tabs>
        <w:rPr>
          <w:rFonts w:asciiTheme="minorHAnsi" w:eastAsiaTheme="minorEastAsia" w:hAnsiTheme="minorHAnsi" w:cstheme="minorBidi"/>
          <w:b w:val="0"/>
          <w:bCs w:val="0"/>
          <w:caps w:val="0"/>
          <w:noProof/>
          <w:sz w:val="22"/>
          <w:szCs w:val="22"/>
          <w:lang w:val="el-GR" w:eastAsia="el-GR"/>
        </w:rPr>
      </w:pPr>
      <w:hyperlink w:anchor="_Toc98329887" w:history="1">
        <w:r w:rsidR="00311B27" w:rsidRPr="003612CE">
          <w:rPr>
            <w:rStyle w:val="-"/>
            <w:noProof/>
            <w:lang w:val="el-GR"/>
          </w:rPr>
          <w:t>ΠΑΡΑΡΤΗΜΑΤΑ</w:t>
        </w:r>
        <w:r w:rsidR="00311B27">
          <w:rPr>
            <w:noProof/>
            <w:webHidden/>
          </w:rPr>
          <w:tab/>
        </w:r>
        <w:r w:rsidR="00311B27">
          <w:rPr>
            <w:noProof/>
            <w:webHidden/>
          </w:rPr>
          <w:fldChar w:fldCharType="begin"/>
        </w:r>
        <w:r w:rsidR="00311B27">
          <w:rPr>
            <w:noProof/>
            <w:webHidden/>
          </w:rPr>
          <w:instrText xml:space="preserve"> PAGEREF _Toc98329887 \h </w:instrText>
        </w:r>
        <w:r w:rsidR="00311B27">
          <w:rPr>
            <w:noProof/>
            <w:webHidden/>
          </w:rPr>
        </w:r>
        <w:r w:rsidR="00311B27">
          <w:rPr>
            <w:noProof/>
            <w:webHidden/>
          </w:rPr>
          <w:fldChar w:fldCharType="separate"/>
        </w:r>
        <w:r w:rsidR="009862DC">
          <w:rPr>
            <w:noProof/>
            <w:webHidden/>
          </w:rPr>
          <w:t>82</w:t>
        </w:r>
        <w:r w:rsidR="00311B27">
          <w:rPr>
            <w:noProof/>
            <w:webHidden/>
          </w:rPr>
          <w:fldChar w:fldCharType="end"/>
        </w:r>
      </w:hyperlink>
    </w:p>
    <w:p w14:paraId="1338F4B7" w14:textId="35DEC832" w:rsidR="00311B27" w:rsidRDefault="00685DEA">
      <w:pPr>
        <w:pStyle w:val="29"/>
        <w:tabs>
          <w:tab w:val="right" w:leader="dot" w:pos="9628"/>
        </w:tabs>
        <w:rPr>
          <w:rFonts w:asciiTheme="minorHAnsi" w:eastAsiaTheme="minorEastAsia" w:hAnsiTheme="minorHAnsi" w:cstheme="minorBidi"/>
          <w:smallCaps w:val="0"/>
          <w:noProof/>
          <w:sz w:val="22"/>
          <w:szCs w:val="22"/>
          <w:lang w:val="el-GR" w:eastAsia="el-GR"/>
        </w:rPr>
      </w:pPr>
      <w:hyperlink w:anchor="_Toc98329888" w:history="1">
        <w:r w:rsidR="00311B27" w:rsidRPr="003612CE">
          <w:rPr>
            <w:rStyle w:val="-"/>
            <w:rFonts w:cs="Tahoma"/>
            <w:noProof/>
            <w:lang w:val="el-GR"/>
          </w:rPr>
          <w:t>ΠΑΡΑΡΤΗΜΑ Ι – Αναλυτική Περιγραφή Φυσικού και Οικονομικού Αντικειμένου της Σύμβασης</w:t>
        </w:r>
        <w:r w:rsidR="00311B27">
          <w:rPr>
            <w:noProof/>
            <w:webHidden/>
          </w:rPr>
          <w:tab/>
        </w:r>
        <w:r w:rsidR="00311B27">
          <w:rPr>
            <w:noProof/>
            <w:webHidden/>
          </w:rPr>
          <w:fldChar w:fldCharType="begin"/>
        </w:r>
        <w:r w:rsidR="00311B27">
          <w:rPr>
            <w:noProof/>
            <w:webHidden/>
          </w:rPr>
          <w:instrText xml:space="preserve"> PAGEREF _Toc98329888 \h </w:instrText>
        </w:r>
        <w:r w:rsidR="00311B27">
          <w:rPr>
            <w:noProof/>
            <w:webHidden/>
          </w:rPr>
        </w:r>
        <w:r w:rsidR="00311B27">
          <w:rPr>
            <w:noProof/>
            <w:webHidden/>
          </w:rPr>
          <w:fldChar w:fldCharType="separate"/>
        </w:r>
        <w:r w:rsidR="009862DC">
          <w:rPr>
            <w:noProof/>
            <w:webHidden/>
          </w:rPr>
          <w:t>82</w:t>
        </w:r>
        <w:r w:rsidR="00311B27">
          <w:rPr>
            <w:noProof/>
            <w:webHidden/>
          </w:rPr>
          <w:fldChar w:fldCharType="end"/>
        </w:r>
      </w:hyperlink>
    </w:p>
    <w:p w14:paraId="0B10C11D" w14:textId="72C0C74B" w:rsidR="00311B27" w:rsidRDefault="00685DEA">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98329889" w:history="1">
        <w:r w:rsidR="00311B27" w:rsidRPr="003612CE">
          <w:rPr>
            <w:rStyle w:val="-"/>
            <w:noProof/>
            <w:lang w:val="el-GR"/>
          </w:rPr>
          <w:t>1.</w:t>
        </w:r>
        <w:r w:rsidR="00311B27">
          <w:rPr>
            <w:rFonts w:asciiTheme="minorHAnsi" w:eastAsiaTheme="minorEastAsia" w:hAnsiTheme="minorHAnsi" w:cstheme="minorBidi"/>
            <w:i w:val="0"/>
            <w:iCs w:val="0"/>
            <w:noProof/>
            <w:sz w:val="22"/>
            <w:szCs w:val="22"/>
            <w:lang w:val="el-GR" w:eastAsia="el-GR"/>
          </w:rPr>
          <w:tab/>
        </w:r>
        <w:r w:rsidR="00311B27" w:rsidRPr="003612CE">
          <w:rPr>
            <w:rStyle w:val="-"/>
            <w:noProof/>
            <w:lang w:val="el-GR"/>
          </w:rPr>
          <w:t>Περιβάλλον της Σύμβασης</w:t>
        </w:r>
        <w:r w:rsidR="00311B27">
          <w:rPr>
            <w:noProof/>
            <w:webHidden/>
          </w:rPr>
          <w:tab/>
        </w:r>
        <w:r w:rsidR="00311B27">
          <w:rPr>
            <w:noProof/>
            <w:webHidden/>
          </w:rPr>
          <w:fldChar w:fldCharType="begin"/>
        </w:r>
        <w:r w:rsidR="00311B27">
          <w:rPr>
            <w:noProof/>
            <w:webHidden/>
          </w:rPr>
          <w:instrText xml:space="preserve"> PAGEREF _Toc98329889 \h </w:instrText>
        </w:r>
        <w:r w:rsidR="00311B27">
          <w:rPr>
            <w:noProof/>
            <w:webHidden/>
          </w:rPr>
        </w:r>
        <w:r w:rsidR="00311B27">
          <w:rPr>
            <w:noProof/>
            <w:webHidden/>
          </w:rPr>
          <w:fldChar w:fldCharType="separate"/>
        </w:r>
        <w:r w:rsidR="009862DC">
          <w:rPr>
            <w:noProof/>
            <w:webHidden/>
          </w:rPr>
          <w:t>82</w:t>
        </w:r>
        <w:r w:rsidR="00311B27">
          <w:rPr>
            <w:noProof/>
            <w:webHidden/>
          </w:rPr>
          <w:fldChar w:fldCharType="end"/>
        </w:r>
      </w:hyperlink>
    </w:p>
    <w:p w14:paraId="1CCD2498" w14:textId="6F530BC4" w:rsidR="00311B27" w:rsidRDefault="00685DEA">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98329890" w:history="1">
        <w:r w:rsidR="00311B27" w:rsidRPr="003612CE">
          <w:rPr>
            <w:rStyle w:val="-"/>
            <w:noProof/>
            <w:lang w:val="el-GR"/>
          </w:rPr>
          <w:t>2</w:t>
        </w:r>
        <w:r w:rsidR="00311B27">
          <w:rPr>
            <w:rFonts w:asciiTheme="minorHAnsi" w:eastAsiaTheme="minorEastAsia" w:hAnsiTheme="minorHAnsi" w:cstheme="minorBidi"/>
            <w:i w:val="0"/>
            <w:iCs w:val="0"/>
            <w:noProof/>
            <w:sz w:val="22"/>
            <w:szCs w:val="22"/>
            <w:lang w:val="el-GR" w:eastAsia="el-GR"/>
          </w:rPr>
          <w:tab/>
        </w:r>
        <w:r w:rsidR="00311B27" w:rsidRPr="003612CE">
          <w:rPr>
            <w:rStyle w:val="-"/>
            <w:noProof/>
            <w:lang w:val="el-GR"/>
          </w:rPr>
          <w:t>Περιγραφή Φυσικού Αντικειμένου της Σύμβασης</w:t>
        </w:r>
        <w:r w:rsidR="00311B27">
          <w:rPr>
            <w:noProof/>
            <w:webHidden/>
          </w:rPr>
          <w:tab/>
        </w:r>
        <w:r w:rsidR="00311B27">
          <w:rPr>
            <w:noProof/>
            <w:webHidden/>
          </w:rPr>
          <w:fldChar w:fldCharType="begin"/>
        </w:r>
        <w:r w:rsidR="00311B27">
          <w:rPr>
            <w:noProof/>
            <w:webHidden/>
          </w:rPr>
          <w:instrText xml:space="preserve"> PAGEREF _Toc98329890 \h </w:instrText>
        </w:r>
        <w:r w:rsidR="00311B27">
          <w:rPr>
            <w:noProof/>
            <w:webHidden/>
          </w:rPr>
        </w:r>
        <w:r w:rsidR="00311B27">
          <w:rPr>
            <w:noProof/>
            <w:webHidden/>
          </w:rPr>
          <w:fldChar w:fldCharType="separate"/>
        </w:r>
        <w:r w:rsidR="009862DC">
          <w:rPr>
            <w:noProof/>
            <w:webHidden/>
          </w:rPr>
          <w:t>90</w:t>
        </w:r>
        <w:r w:rsidR="00311B27">
          <w:rPr>
            <w:noProof/>
            <w:webHidden/>
          </w:rPr>
          <w:fldChar w:fldCharType="end"/>
        </w:r>
      </w:hyperlink>
    </w:p>
    <w:p w14:paraId="05019165" w14:textId="2DE54503" w:rsidR="00311B27" w:rsidRDefault="00685DEA">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98329891" w:history="1">
        <w:r w:rsidR="00311B27" w:rsidRPr="003612CE">
          <w:rPr>
            <w:rStyle w:val="-"/>
            <w:noProof/>
            <w:lang w:val="el-GR"/>
          </w:rPr>
          <w:t>3</w:t>
        </w:r>
        <w:r w:rsidR="00311B27">
          <w:rPr>
            <w:rFonts w:asciiTheme="minorHAnsi" w:eastAsiaTheme="minorEastAsia" w:hAnsiTheme="minorHAnsi" w:cstheme="minorBidi"/>
            <w:i w:val="0"/>
            <w:iCs w:val="0"/>
            <w:noProof/>
            <w:sz w:val="22"/>
            <w:szCs w:val="22"/>
            <w:lang w:val="el-GR" w:eastAsia="el-GR"/>
          </w:rPr>
          <w:tab/>
        </w:r>
        <w:r w:rsidR="00311B27" w:rsidRPr="003612CE">
          <w:rPr>
            <w:rStyle w:val="-"/>
            <w:noProof/>
            <w:lang w:val="el-GR"/>
          </w:rPr>
          <w:t>Αρχιτεκτονική</w:t>
        </w:r>
        <w:r w:rsidR="00311B27">
          <w:rPr>
            <w:noProof/>
            <w:webHidden/>
          </w:rPr>
          <w:tab/>
        </w:r>
        <w:r w:rsidR="00311B27">
          <w:rPr>
            <w:noProof/>
            <w:webHidden/>
          </w:rPr>
          <w:fldChar w:fldCharType="begin"/>
        </w:r>
        <w:r w:rsidR="00311B27">
          <w:rPr>
            <w:noProof/>
            <w:webHidden/>
          </w:rPr>
          <w:instrText xml:space="preserve"> PAGEREF _Toc98329891 \h </w:instrText>
        </w:r>
        <w:r w:rsidR="00311B27">
          <w:rPr>
            <w:noProof/>
            <w:webHidden/>
          </w:rPr>
        </w:r>
        <w:r w:rsidR="00311B27">
          <w:rPr>
            <w:noProof/>
            <w:webHidden/>
          </w:rPr>
          <w:fldChar w:fldCharType="separate"/>
        </w:r>
        <w:r w:rsidR="009862DC">
          <w:rPr>
            <w:noProof/>
            <w:webHidden/>
          </w:rPr>
          <w:t>91</w:t>
        </w:r>
        <w:r w:rsidR="00311B27">
          <w:rPr>
            <w:noProof/>
            <w:webHidden/>
          </w:rPr>
          <w:fldChar w:fldCharType="end"/>
        </w:r>
      </w:hyperlink>
    </w:p>
    <w:p w14:paraId="28338FAF" w14:textId="2F1372B7" w:rsidR="00311B27" w:rsidRDefault="00685DEA">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98329892" w:history="1">
        <w:r w:rsidR="00311B27" w:rsidRPr="003612CE">
          <w:rPr>
            <w:rStyle w:val="-"/>
            <w:noProof/>
            <w:lang w:val="el-GR"/>
          </w:rPr>
          <w:t>4</w:t>
        </w:r>
        <w:r w:rsidR="00311B27">
          <w:rPr>
            <w:rFonts w:asciiTheme="minorHAnsi" w:eastAsiaTheme="minorEastAsia" w:hAnsiTheme="minorHAnsi" w:cstheme="minorBidi"/>
            <w:i w:val="0"/>
            <w:iCs w:val="0"/>
            <w:noProof/>
            <w:sz w:val="22"/>
            <w:szCs w:val="22"/>
            <w:lang w:val="el-GR" w:eastAsia="el-GR"/>
          </w:rPr>
          <w:tab/>
        </w:r>
        <w:r w:rsidR="00311B27" w:rsidRPr="003612CE">
          <w:rPr>
            <w:rStyle w:val="-"/>
            <w:noProof/>
            <w:lang w:val="el-GR"/>
          </w:rPr>
          <w:t>Λειτουργικές Απαιτήσεις</w:t>
        </w:r>
        <w:r w:rsidR="00311B27">
          <w:rPr>
            <w:noProof/>
            <w:webHidden/>
          </w:rPr>
          <w:tab/>
        </w:r>
        <w:r w:rsidR="00311B27">
          <w:rPr>
            <w:noProof/>
            <w:webHidden/>
          </w:rPr>
          <w:fldChar w:fldCharType="begin"/>
        </w:r>
        <w:r w:rsidR="00311B27">
          <w:rPr>
            <w:noProof/>
            <w:webHidden/>
          </w:rPr>
          <w:instrText xml:space="preserve"> PAGEREF _Toc98329892 \h </w:instrText>
        </w:r>
        <w:r w:rsidR="00311B27">
          <w:rPr>
            <w:noProof/>
            <w:webHidden/>
          </w:rPr>
        </w:r>
        <w:r w:rsidR="00311B27">
          <w:rPr>
            <w:noProof/>
            <w:webHidden/>
          </w:rPr>
          <w:fldChar w:fldCharType="separate"/>
        </w:r>
        <w:r w:rsidR="009862DC">
          <w:rPr>
            <w:noProof/>
            <w:webHidden/>
          </w:rPr>
          <w:t>95</w:t>
        </w:r>
        <w:r w:rsidR="00311B27">
          <w:rPr>
            <w:noProof/>
            <w:webHidden/>
          </w:rPr>
          <w:fldChar w:fldCharType="end"/>
        </w:r>
      </w:hyperlink>
    </w:p>
    <w:p w14:paraId="5D1BE4B2" w14:textId="4E571BF5" w:rsidR="00311B27" w:rsidRDefault="00685DEA">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98329893" w:history="1">
        <w:r w:rsidR="00311B27" w:rsidRPr="003612CE">
          <w:rPr>
            <w:rStyle w:val="-"/>
            <w:noProof/>
            <w:lang w:val="el-GR"/>
          </w:rPr>
          <w:t>5</w:t>
        </w:r>
        <w:r w:rsidR="00311B27">
          <w:rPr>
            <w:rFonts w:asciiTheme="minorHAnsi" w:eastAsiaTheme="minorEastAsia" w:hAnsiTheme="minorHAnsi" w:cstheme="minorBidi"/>
            <w:i w:val="0"/>
            <w:iCs w:val="0"/>
            <w:noProof/>
            <w:sz w:val="22"/>
            <w:szCs w:val="22"/>
            <w:lang w:val="el-GR" w:eastAsia="el-GR"/>
          </w:rPr>
          <w:tab/>
        </w:r>
        <w:r w:rsidR="00311B27" w:rsidRPr="003612CE">
          <w:rPr>
            <w:rStyle w:val="-"/>
            <w:noProof/>
            <w:lang w:val="el-GR"/>
          </w:rPr>
          <w:t>Οριζόντιες Απαιτήσεις</w:t>
        </w:r>
        <w:r w:rsidR="00311B27">
          <w:rPr>
            <w:noProof/>
            <w:webHidden/>
          </w:rPr>
          <w:tab/>
        </w:r>
        <w:r w:rsidR="00311B27">
          <w:rPr>
            <w:noProof/>
            <w:webHidden/>
          </w:rPr>
          <w:fldChar w:fldCharType="begin"/>
        </w:r>
        <w:r w:rsidR="00311B27">
          <w:rPr>
            <w:noProof/>
            <w:webHidden/>
          </w:rPr>
          <w:instrText xml:space="preserve"> PAGEREF _Toc98329893 \h </w:instrText>
        </w:r>
        <w:r w:rsidR="00311B27">
          <w:rPr>
            <w:noProof/>
            <w:webHidden/>
          </w:rPr>
        </w:r>
        <w:r w:rsidR="00311B27">
          <w:rPr>
            <w:noProof/>
            <w:webHidden/>
          </w:rPr>
          <w:fldChar w:fldCharType="separate"/>
        </w:r>
        <w:r w:rsidR="009862DC">
          <w:rPr>
            <w:noProof/>
            <w:webHidden/>
          </w:rPr>
          <w:t>102</w:t>
        </w:r>
        <w:r w:rsidR="00311B27">
          <w:rPr>
            <w:noProof/>
            <w:webHidden/>
          </w:rPr>
          <w:fldChar w:fldCharType="end"/>
        </w:r>
      </w:hyperlink>
    </w:p>
    <w:p w14:paraId="12215C61" w14:textId="4F71412A" w:rsidR="00311B27" w:rsidRDefault="00685DEA">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98329894" w:history="1">
        <w:r w:rsidR="00311B27" w:rsidRPr="003612CE">
          <w:rPr>
            <w:rStyle w:val="-"/>
            <w:noProof/>
            <w:lang w:val="el-GR"/>
          </w:rPr>
          <w:t>6</w:t>
        </w:r>
        <w:r w:rsidR="00311B27">
          <w:rPr>
            <w:rFonts w:asciiTheme="minorHAnsi" w:eastAsiaTheme="minorEastAsia" w:hAnsiTheme="minorHAnsi" w:cstheme="minorBidi"/>
            <w:i w:val="0"/>
            <w:iCs w:val="0"/>
            <w:noProof/>
            <w:sz w:val="22"/>
            <w:szCs w:val="22"/>
            <w:lang w:val="el-GR" w:eastAsia="el-GR"/>
          </w:rPr>
          <w:tab/>
        </w:r>
        <w:r w:rsidR="00311B27" w:rsidRPr="003612CE">
          <w:rPr>
            <w:rStyle w:val="-"/>
            <w:noProof/>
            <w:lang w:val="el-GR"/>
          </w:rPr>
          <w:t>Υπηρεσίες</w:t>
        </w:r>
        <w:r w:rsidR="00311B27">
          <w:rPr>
            <w:noProof/>
            <w:webHidden/>
          </w:rPr>
          <w:tab/>
        </w:r>
        <w:r w:rsidR="00311B27">
          <w:rPr>
            <w:noProof/>
            <w:webHidden/>
          </w:rPr>
          <w:fldChar w:fldCharType="begin"/>
        </w:r>
        <w:r w:rsidR="00311B27">
          <w:rPr>
            <w:noProof/>
            <w:webHidden/>
          </w:rPr>
          <w:instrText xml:space="preserve"> PAGEREF _Toc98329894 \h </w:instrText>
        </w:r>
        <w:r w:rsidR="00311B27">
          <w:rPr>
            <w:noProof/>
            <w:webHidden/>
          </w:rPr>
        </w:r>
        <w:r w:rsidR="00311B27">
          <w:rPr>
            <w:noProof/>
            <w:webHidden/>
          </w:rPr>
          <w:fldChar w:fldCharType="separate"/>
        </w:r>
        <w:r w:rsidR="009862DC">
          <w:rPr>
            <w:noProof/>
            <w:webHidden/>
          </w:rPr>
          <w:t>111</w:t>
        </w:r>
        <w:r w:rsidR="00311B27">
          <w:rPr>
            <w:noProof/>
            <w:webHidden/>
          </w:rPr>
          <w:fldChar w:fldCharType="end"/>
        </w:r>
      </w:hyperlink>
    </w:p>
    <w:p w14:paraId="24E1B54E" w14:textId="44C246E0" w:rsidR="00311B27" w:rsidRDefault="00685DEA">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98329895" w:history="1">
        <w:r w:rsidR="00311B27" w:rsidRPr="003612CE">
          <w:rPr>
            <w:rStyle w:val="-"/>
            <w:noProof/>
            <w:lang w:val="el-GR"/>
          </w:rPr>
          <w:t>7</w:t>
        </w:r>
        <w:r w:rsidR="00311B27">
          <w:rPr>
            <w:rFonts w:asciiTheme="minorHAnsi" w:eastAsiaTheme="minorEastAsia" w:hAnsiTheme="minorHAnsi" w:cstheme="minorBidi"/>
            <w:i w:val="0"/>
            <w:iCs w:val="0"/>
            <w:noProof/>
            <w:sz w:val="22"/>
            <w:szCs w:val="22"/>
            <w:lang w:val="el-GR" w:eastAsia="el-GR"/>
          </w:rPr>
          <w:tab/>
        </w:r>
        <w:r w:rsidR="00311B27" w:rsidRPr="003612CE">
          <w:rPr>
            <w:rStyle w:val="-"/>
            <w:noProof/>
            <w:lang w:val="el-GR"/>
          </w:rPr>
          <w:t>Μεθοδολογία Υλοποίησης</w:t>
        </w:r>
        <w:r w:rsidR="00311B27">
          <w:rPr>
            <w:noProof/>
            <w:webHidden/>
          </w:rPr>
          <w:tab/>
        </w:r>
        <w:r w:rsidR="00311B27">
          <w:rPr>
            <w:noProof/>
            <w:webHidden/>
          </w:rPr>
          <w:fldChar w:fldCharType="begin"/>
        </w:r>
        <w:r w:rsidR="00311B27">
          <w:rPr>
            <w:noProof/>
            <w:webHidden/>
          </w:rPr>
          <w:instrText xml:space="preserve"> PAGEREF _Toc98329895 \h </w:instrText>
        </w:r>
        <w:r w:rsidR="00311B27">
          <w:rPr>
            <w:noProof/>
            <w:webHidden/>
          </w:rPr>
        </w:r>
        <w:r w:rsidR="00311B27">
          <w:rPr>
            <w:noProof/>
            <w:webHidden/>
          </w:rPr>
          <w:fldChar w:fldCharType="separate"/>
        </w:r>
        <w:r w:rsidR="009862DC">
          <w:rPr>
            <w:noProof/>
            <w:webHidden/>
          </w:rPr>
          <w:t>132</w:t>
        </w:r>
        <w:r w:rsidR="00311B27">
          <w:rPr>
            <w:noProof/>
            <w:webHidden/>
          </w:rPr>
          <w:fldChar w:fldCharType="end"/>
        </w:r>
      </w:hyperlink>
    </w:p>
    <w:p w14:paraId="01F5306E" w14:textId="01B1F42D" w:rsidR="00311B27" w:rsidRDefault="00685DEA">
      <w:pPr>
        <w:pStyle w:val="29"/>
        <w:tabs>
          <w:tab w:val="right" w:leader="dot" w:pos="9628"/>
        </w:tabs>
        <w:rPr>
          <w:rFonts w:asciiTheme="minorHAnsi" w:eastAsiaTheme="minorEastAsia" w:hAnsiTheme="minorHAnsi" w:cstheme="minorBidi"/>
          <w:smallCaps w:val="0"/>
          <w:noProof/>
          <w:sz w:val="22"/>
          <w:szCs w:val="22"/>
          <w:lang w:val="el-GR" w:eastAsia="el-GR"/>
        </w:rPr>
      </w:pPr>
      <w:hyperlink w:anchor="_Toc98329896" w:history="1">
        <w:r w:rsidR="00311B27" w:rsidRPr="003612CE">
          <w:rPr>
            <w:rStyle w:val="-"/>
            <w:rFonts w:cs="Tahoma"/>
            <w:noProof/>
            <w:lang w:val="el-GR"/>
          </w:rPr>
          <w:t>ΠΑΡΑΡΤΗΜΑ ΙΙ – Πίνακες Συμμόρφωσης</w:t>
        </w:r>
        <w:r w:rsidR="00311B27">
          <w:rPr>
            <w:noProof/>
            <w:webHidden/>
          </w:rPr>
          <w:tab/>
        </w:r>
        <w:r w:rsidR="00311B27">
          <w:rPr>
            <w:noProof/>
            <w:webHidden/>
          </w:rPr>
          <w:fldChar w:fldCharType="begin"/>
        </w:r>
        <w:r w:rsidR="00311B27">
          <w:rPr>
            <w:noProof/>
            <w:webHidden/>
          </w:rPr>
          <w:instrText xml:space="preserve"> PAGEREF _Toc98329896 \h </w:instrText>
        </w:r>
        <w:r w:rsidR="00311B27">
          <w:rPr>
            <w:noProof/>
            <w:webHidden/>
          </w:rPr>
        </w:r>
        <w:r w:rsidR="00311B27">
          <w:rPr>
            <w:noProof/>
            <w:webHidden/>
          </w:rPr>
          <w:fldChar w:fldCharType="separate"/>
        </w:r>
        <w:r w:rsidR="009862DC">
          <w:rPr>
            <w:noProof/>
            <w:webHidden/>
          </w:rPr>
          <w:t>155</w:t>
        </w:r>
        <w:r w:rsidR="00311B27">
          <w:rPr>
            <w:noProof/>
            <w:webHidden/>
          </w:rPr>
          <w:fldChar w:fldCharType="end"/>
        </w:r>
      </w:hyperlink>
    </w:p>
    <w:p w14:paraId="364F9D31" w14:textId="15329917" w:rsidR="00311B27" w:rsidRDefault="00685DEA">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98329897" w:history="1">
        <w:r w:rsidR="00311B27" w:rsidRPr="003612CE">
          <w:rPr>
            <w:rStyle w:val="-"/>
            <w:b/>
            <w:noProof/>
            <w:lang w:val="el-GR"/>
          </w:rPr>
          <w:t>1.</w:t>
        </w:r>
        <w:r w:rsidR="00311B27">
          <w:rPr>
            <w:rFonts w:asciiTheme="minorHAnsi" w:eastAsiaTheme="minorEastAsia" w:hAnsiTheme="minorHAnsi" w:cstheme="minorBidi"/>
            <w:i w:val="0"/>
            <w:iCs w:val="0"/>
            <w:noProof/>
            <w:sz w:val="22"/>
            <w:szCs w:val="22"/>
            <w:lang w:val="el-GR" w:eastAsia="el-GR"/>
          </w:rPr>
          <w:tab/>
        </w:r>
        <w:r w:rsidR="00311B27" w:rsidRPr="003612CE">
          <w:rPr>
            <w:rStyle w:val="-"/>
            <w:b/>
            <w:noProof/>
            <w:lang w:val="el-GR"/>
          </w:rPr>
          <w:t>Ψηφιοποίηση υλικού</w:t>
        </w:r>
        <w:r w:rsidR="00311B27">
          <w:rPr>
            <w:noProof/>
            <w:webHidden/>
          </w:rPr>
          <w:tab/>
        </w:r>
        <w:r w:rsidR="00311B27">
          <w:rPr>
            <w:noProof/>
            <w:webHidden/>
          </w:rPr>
          <w:fldChar w:fldCharType="begin"/>
        </w:r>
        <w:r w:rsidR="00311B27">
          <w:rPr>
            <w:noProof/>
            <w:webHidden/>
          </w:rPr>
          <w:instrText xml:space="preserve"> PAGEREF _Toc98329897 \h </w:instrText>
        </w:r>
        <w:r w:rsidR="00311B27">
          <w:rPr>
            <w:noProof/>
            <w:webHidden/>
          </w:rPr>
        </w:r>
        <w:r w:rsidR="00311B27">
          <w:rPr>
            <w:noProof/>
            <w:webHidden/>
          </w:rPr>
          <w:fldChar w:fldCharType="separate"/>
        </w:r>
        <w:r w:rsidR="009862DC">
          <w:rPr>
            <w:noProof/>
            <w:webHidden/>
          </w:rPr>
          <w:t>155</w:t>
        </w:r>
        <w:r w:rsidR="00311B27">
          <w:rPr>
            <w:noProof/>
            <w:webHidden/>
          </w:rPr>
          <w:fldChar w:fldCharType="end"/>
        </w:r>
      </w:hyperlink>
    </w:p>
    <w:p w14:paraId="274E213E" w14:textId="7C682CD9" w:rsidR="00311B27" w:rsidRDefault="00685DEA">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98329898" w:history="1">
        <w:r w:rsidR="00311B27" w:rsidRPr="003612CE">
          <w:rPr>
            <w:rStyle w:val="-"/>
            <w:b/>
            <w:noProof/>
            <w:lang w:val="el-GR"/>
          </w:rPr>
          <w:t>2.</w:t>
        </w:r>
        <w:r w:rsidR="00311B27">
          <w:rPr>
            <w:rFonts w:asciiTheme="minorHAnsi" w:eastAsiaTheme="minorEastAsia" w:hAnsiTheme="minorHAnsi" w:cstheme="minorBidi"/>
            <w:i w:val="0"/>
            <w:iCs w:val="0"/>
            <w:noProof/>
            <w:sz w:val="22"/>
            <w:szCs w:val="22"/>
            <w:lang w:val="el-GR" w:eastAsia="el-GR"/>
          </w:rPr>
          <w:tab/>
        </w:r>
        <w:r w:rsidR="00311B27" w:rsidRPr="003612CE">
          <w:rPr>
            <w:rStyle w:val="-"/>
            <w:b/>
            <w:noProof/>
            <w:lang w:val="el-GR"/>
          </w:rPr>
          <w:t>Τεκμηρίωση</w:t>
        </w:r>
        <w:r w:rsidR="00311B27">
          <w:rPr>
            <w:noProof/>
            <w:webHidden/>
          </w:rPr>
          <w:tab/>
        </w:r>
        <w:r w:rsidR="00311B27">
          <w:rPr>
            <w:noProof/>
            <w:webHidden/>
          </w:rPr>
          <w:fldChar w:fldCharType="begin"/>
        </w:r>
        <w:r w:rsidR="00311B27">
          <w:rPr>
            <w:noProof/>
            <w:webHidden/>
          </w:rPr>
          <w:instrText xml:space="preserve"> PAGEREF _Toc98329898 \h </w:instrText>
        </w:r>
        <w:r w:rsidR="00311B27">
          <w:rPr>
            <w:noProof/>
            <w:webHidden/>
          </w:rPr>
        </w:r>
        <w:r w:rsidR="00311B27">
          <w:rPr>
            <w:noProof/>
            <w:webHidden/>
          </w:rPr>
          <w:fldChar w:fldCharType="separate"/>
        </w:r>
        <w:r w:rsidR="009862DC">
          <w:rPr>
            <w:noProof/>
            <w:webHidden/>
          </w:rPr>
          <w:t>159</w:t>
        </w:r>
        <w:r w:rsidR="00311B27">
          <w:rPr>
            <w:noProof/>
            <w:webHidden/>
          </w:rPr>
          <w:fldChar w:fldCharType="end"/>
        </w:r>
      </w:hyperlink>
    </w:p>
    <w:p w14:paraId="7B5E1A17" w14:textId="278A9D5C" w:rsidR="00311B27" w:rsidRDefault="00685DEA">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98329899" w:history="1">
        <w:r w:rsidR="00311B27" w:rsidRPr="003612CE">
          <w:rPr>
            <w:rStyle w:val="-"/>
            <w:b/>
            <w:noProof/>
            <w:lang w:val="el-GR"/>
          </w:rPr>
          <w:t>3.</w:t>
        </w:r>
        <w:r w:rsidR="00311B27">
          <w:rPr>
            <w:rFonts w:asciiTheme="minorHAnsi" w:eastAsiaTheme="minorEastAsia" w:hAnsiTheme="minorHAnsi" w:cstheme="minorBidi"/>
            <w:i w:val="0"/>
            <w:iCs w:val="0"/>
            <w:noProof/>
            <w:sz w:val="22"/>
            <w:szCs w:val="22"/>
            <w:lang w:val="el-GR" w:eastAsia="el-GR"/>
          </w:rPr>
          <w:tab/>
        </w:r>
        <w:r w:rsidR="00311B27" w:rsidRPr="003612CE">
          <w:rPr>
            <w:rStyle w:val="-"/>
            <w:b/>
            <w:noProof/>
            <w:lang w:val="el-GR"/>
          </w:rPr>
          <w:t>Αρχιτεκτονική υλικού και λογισμικού προτεινόμενης λύσης</w:t>
        </w:r>
        <w:r w:rsidR="00311B27">
          <w:rPr>
            <w:noProof/>
            <w:webHidden/>
          </w:rPr>
          <w:tab/>
        </w:r>
        <w:r w:rsidR="00311B27">
          <w:rPr>
            <w:noProof/>
            <w:webHidden/>
          </w:rPr>
          <w:fldChar w:fldCharType="begin"/>
        </w:r>
        <w:r w:rsidR="00311B27">
          <w:rPr>
            <w:noProof/>
            <w:webHidden/>
          </w:rPr>
          <w:instrText xml:space="preserve"> PAGEREF _Toc98329899 \h </w:instrText>
        </w:r>
        <w:r w:rsidR="00311B27">
          <w:rPr>
            <w:noProof/>
            <w:webHidden/>
          </w:rPr>
        </w:r>
        <w:r w:rsidR="00311B27">
          <w:rPr>
            <w:noProof/>
            <w:webHidden/>
          </w:rPr>
          <w:fldChar w:fldCharType="separate"/>
        </w:r>
        <w:r w:rsidR="009862DC">
          <w:rPr>
            <w:noProof/>
            <w:webHidden/>
          </w:rPr>
          <w:t>162</w:t>
        </w:r>
        <w:r w:rsidR="00311B27">
          <w:rPr>
            <w:noProof/>
            <w:webHidden/>
          </w:rPr>
          <w:fldChar w:fldCharType="end"/>
        </w:r>
      </w:hyperlink>
    </w:p>
    <w:p w14:paraId="641BEB00" w14:textId="69759D62" w:rsidR="00311B27" w:rsidRDefault="00685DEA">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98329900" w:history="1">
        <w:r w:rsidR="00311B27" w:rsidRPr="003612CE">
          <w:rPr>
            <w:rStyle w:val="-"/>
            <w:rFonts w:cs="Tahoma"/>
            <w:b/>
            <w:noProof/>
            <w:lang w:val="el-GR"/>
          </w:rPr>
          <w:t>4.</w:t>
        </w:r>
        <w:r w:rsidR="00311B27">
          <w:rPr>
            <w:rFonts w:asciiTheme="minorHAnsi" w:eastAsiaTheme="minorEastAsia" w:hAnsiTheme="minorHAnsi" w:cstheme="minorBidi"/>
            <w:i w:val="0"/>
            <w:iCs w:val="0"/>
            <w:noProof/>
            <w:sz w:val="22"/>
            <w:szCs w:val="22"/>
            <w:lang w:val="el-GR" w:eastAsia="el-GR"/>
          </w:rPr>
          <w:tab/>
        </w:r>
        <w:r w:rsidR="00311B27" w:rsidRPr="003612CE">
          <w:rPr>
            <w:rStyle w:val="-"/>
            <w:rFonts w:cs="Tahoma"/>
            <w:b/>
            <w:noProof/>
            <w:lang w:val="el-GR"/>
          </w:rPr>
          <w:t>Αποθετήριο</w:t>
        </w:r>
        <w:r w:rsidR="00311B27">
          <w:rPr>
            <w:noProof/>
            <w:webHidden/>
          </w:rPr>
          <w:tab/>
        </w:r>
        <w:r w:rsidR="00311B27">
          <w:rPr>
            <w:noProof/>
            <w:webHidden/>
          </w:rPr>
          <w:fldChar w:fldCharType="begin"/>
        </w:r>
        <w:r w:rsidR="00311B27">
          <w:rPr>
            <w:noProof/>
            <w:webHidden/>
          </w:rPr>
          <w:instrText xml:space="preserve"> PAGEREF _Toc98329900 \h </w:instrText>
        </w:r>
        <w:r w:rsidR="00311B27">
          <w:rPr>
            <w:noProof/>
            <w:webHidden/>
          </w:rPr>
        </w:r>
        <w:r w:rsidR="00311B27">
          <w:rPr>
            <w:noProof/>
            <w:webHidden/>
          </w:rPr>
          <w:fldChar w:fldCharType="separate"/>
        </w:r>
        <w:r w:rsidR="009862DC">
          <w:rPr>
            <w:noProof/>
            <w:webHidden/>
          </w:rPr>
          <w:t>166</w:t>
        </w:r>
        <w:r w:rsidR="00311B27">
          <w:rPr>
            <w:noProof/>
            <w:webHidden/>
          </w:rPr>
          <w:fldChar w:fldCharType="end"/>
        </w:r>
      </w:hyperlink>
    </w:p>
    <w:p w14:paraId="1E134894" w14:textId="55A6664F" w:rsidR="00311B27" w:rsidRDefault="00685DEA">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98329901" w:history="1">
        <w:r w:rsidR="00311B27" w:rsidRPr="003612CE">
          <w:rPr>
            <w:rStyle w:val="-"/>
            <w:b/>
            <w:noProof/>
            <w:lang w:val="el-GR"/>
          </w:rPr>
          <w:t>5.</w:t>
        </w:r>
        <w:r w:rsidR="00311B27">
          <w:rPr>
            <w:rFonts w:asciiTheme="minorHAnsi" w:eastAsiaTheme="minorEastAsia" w:hAnsiTheme="minorHAnsi" w:cstheme="minorBidi"/>
            <w:i w:val="0"/>
            <w:iCs w:val="0"/>
            <w:noProof/>
            <w:sz w:val="22"/>
            <w:szCs w:val="22"/>
            <w:lang w:val="el-GR" w:eastAsia="el-GR"/>
          </w:rPr>
          <w:tab/>
        </w:r>
        <w:r w:rsidR="00311B27" w:rsidRPr="003612CE">
          <w:rPr>
            <w:rStyle w:val="-"/>
            <w:b/>
            <w:noProof/>
            <w:lang w:val="el-GR"/>
          </w:rPr>
          <w:t>Πλατφόμα τηλεκπαίδευσης</w:t>
        </w:r>
        <w:r w:rsidR="00311B27">
          <w:rPr>
            <w:noProof/>
            <w:webHidden/>
          </w:rPr>
          <w:tab/>
        </w:r>
        <w:r w:rsidR="00311B27">
          <w:rPr>
            <w:noProof/>
            <w:webHidden/>
          </w:rPr>
          <w:fldChar w:fldCharType="begin"/>
        </w:r>
        <w:r w:rsidR="00311B27">
          <w:rPr>
            <w:noProof/>
            <w:webHidden/>
          </w:rPr>
          <w:instrText xml:space="preserve"> PAGEREF _Toc98329901 \h </w:instrText>
        </w:r>
        <w:r w:rsidR="00311B27">
          <w:rPr>
            <w:noProof/>
            <w:webHidden/>
          </w:rPr>
        </w:r>
        <w:r w:rsidR="00311B27">
          <w:rPr>
            <w:noProof/>
            <w:webHidden/>
          </w:rPr>
          <w:fldChar w:fldCharType="separate"/>
        </w:r>
        <w:r w:rsidR="009862DC">
          <w:rPr>
            <w:noProof/>
            <w:webHidden/>
          </w:rPr>
          <w:t>170</w:t>
        </w:r>
        <w:r w:rsidR="00311B27">
          <w:rPr>
            <w:noProof/>
            <w:webHidden/>
          </w:rPr>
          <w:fldChar w:fldCharType="end"/>
        </w:r>
      </w:hyperlink>
    </w:p>
    <w:p w14:paraId="64D4069E" w14:textId="511C1B12" w:rsidR="00311B27" w:rsidRDefault="00685DEA">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98329902" w:history="1">
        <w:r w:rsidR="00311B27" w:rsidRPr="003612CE">
          <w:rPr>
            <w:rStyle w:val="-"/>
            <w:b/>
            <w:noProof/>
            <w:lang w:val="el-GR"/>
          </w:rPr>
          <w:t>6.</w:t>
        </w:r>
        <w:r w:rsidR="00311B27">
          <w:rPr>
            <w:rFonts w:asciiTheme="minorHAnsi" w:eastAsiaTheme="minorEastAsia" w:hAnsiTheme="minorHAnsi" w:cstheme="minorBidi"/>
            <w:i w:val="0"/>
            <w:iCs w:val="0"/>
            <w:noProof/>
            <w:sz w:val="22"/>
            <w:szCs w:val="22"/>
            <w:lang w:val="el-GR" w:eastAsia="el-GR"/>
          </w:rPr>
          <w:tab/>
        </w:r>
        <w:r w:rsidR="00311B27" w:rsidRPr="003612CE">
          <w:rPr>
            <w:rStyle w:val="-"/>
            <w:b/>
            <w:noProof/>
            <w:lang w:val="el-GR"/>
          </w:rPr>
          <w:t>Εφαρμογές</w:t>
        </w:r>
        <w:r w:rsidR="00311B27">
          <w:rPr>
            <w:noProof/>
            <w:webHidden/>
          </w:rPr>
          <w:tab/>
        </w:r>
        <w:r w:rsidR="00311B27">
          <w:rPr>
            <w:noProof/>
            <w:webHidden/>
          </w:rPr>
          <w:fldChar w:fldCharType="begin"/>
        </w:r>
        <w:r w:rsidR="00311B27">
          <w:rPr>
            <w:noProof/>
            <w:webHidden/>
          </w:rPr>
          <w:instrText xml:space="preserve"> PAGEREF _Toc98329902 \h </w:instrText>
        </w:r>
        <w:r w:rsidR="00311B27">
          <w:rPr>
            <w:noProof/>
            <w:webHidden/>
          </w:rPr>
        </w:r>
        <w:r w:rsidR="00311B27">
          <w:rPr>
            <w:noProof/>
            <w:webHidden/>
          </w:rPr>
          <w:fldChar w:fldCharType="separate"/>
        </w:r>
        <w:r w:rsidR="009862DC">
          <w:rPr>
            <w:noProof/>
            <w:webHidden/>
          </w:rPr>
          <w:t>175</w:t>
        </w:r>
        <w:r w:rsidR="00311B27">
          <w:rPr>
            <w:noProof/>
            <w:webHidden/>
          </w:rPr>
          <w:fldChar w:fldCharType="end"/>
        </w:r>
      </w:hyperlink>
    </w:p>
    <w:p w14:paraId="350EC5B9" w14:textId="52F6A4FF" w:rsidR="00311B27" w:rsidRDefault="00685DEA">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98329903" w:history="1">
        <w:r w:rsidR="00311B27" w:rsidRPr="003612CE">
          <w:rPr>
            <w:rStyle w:val="-"/>
            <w:b/>
            <w:noProof/>
            <w:lang w:val="el-GR"/>
          </w:rPr>
          <w:t>7.</w:t>
        </w:r>
        <w:r w:rsidR="00311B27">
          <w:rPr>
            <w:rFonts w:asciiTheme="minorHAnsi" w:eastAsiaTheme="minorEastAsia" w:hAnsiTheme="minorHAnsi" w:cstheme="minorBidi"/>
            <w:i w:val="0"/>
            <w:iCs w:val="0"/>
            <w:noProof/>
            <w:sz w:val="22"/>
            <w:szCs w:val="22"/>
            <w:lang w:val="el-GR" w:eastAsia="el-GR"/>
          </w:rPr>
          <w:tab/>
        </w:r>
        <w:r w:rsidR="00311B27" w:rsidRPr="003612CE">
          <w:rPr>
            <w:rStyle w:val="-"/>
            <w:b/>
            <w:noProof/>
            <w:lang w:val="el-GR"/>
          </w:rPr>
          <w:t>Ψηφιακή πύλη</w:t>
        </w:r>
        <w:r w:rsidR="00311B27">
          <w:rPr>
            <w:noProof/>
            <w:webHidden/>
          </w:rPr>
          <w:tab/>
        </w:r>
        <w:r w:rsidR="00311B27">
          <w:rPr>
            <w:noProof/>
            <w:webHidden/>
          </w:rPr>
          <w:fldChar w:fldCharType="begin"/>
        </w:r>
        <w:r w:rsidR="00311B27">
          <w:rPr>
            <w:noProof/>
            <w:webHidden/>
          </w:rPr>
          <w:instrText xml:space="preserve"> PAGEREF _Toc98329903 \h </w:instrText>
        </w:r>
        <w:r w:rsidR="00311B27">
          <w:rPr>
            <w:noProof/>
            <w:webHidden/>
          </w:rPr>
        </w:r>
        <w:r w:rsidR="00311B27">
          <w:rPr>
            <w:noProof/>
            <w:webHidden/>
          </w:rPr>
          <w:fldChar w:fldCharType="separate"/>
        </w:r>
        <w:r w:rsidR="009862DC">
          <w:rPr>
            <w:noProof/>
            <w:webHidden/>
          </w:rPr>
          <w:t>178</w:t>
        </w:r>
        <w:r w:rsidR="00311B27">
          <w:rPr>
            <w:noProof/>
            <w:webHidden/>
          </w:rPr>
          <w:fldChar w:fldCharType="end"/>
        </w:r>
      </w:hyperlink>
    </w:p>
    <w:p w14:paraId="12C41A62" w14:textId="273CB434" w:rsidR="00311B27" w:rsidRDefault="00685DEA">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98329904" w:history="1">
        <w:r w:rsidR="00311B27" w:rsidRPr="003612CE">
          <w:rPr>
            <w:rStyle w:val="-"/>
            <w:b/>
            <w:noProof/>
            <w:lang w:val="el-GR"/>
          </w:rPr>
          <w:t>8.</w:t>
        </w:r>
        <w:r w:rsidR="00311B27">
          <w:rPr>
            <w:rFonts w:asciiTheme="minorHAnsi" w:eastAsiaTheme="minorEastAsia" w:hAnsiTheme="minorHAnsi" w:cstheme="minorBidi"/>
            <w:i w:val="0"/>
            <w:iCs w:val="0"/>
            <w:noProof/>
            <w:sz w:val="22"/>
            <w:szCs w:val="22"/>
            <w:lang w:val="el-GR" w:eastAsia="el-GR"/>
          </w:rPr>
          <w:tab/>
        </w:r>
        <w:r w:rsidR="00311B27" w:rsidRPr="003612CE">
          <w:rPr>
            <w:rStyle w:val="-"/>
            <w:b/>
            <w:noProof/>
            <w:lang w:val="el-GR"/>
          </w:rPr>
          <w:t>Εξοπλισμός</w:t>
        </w:r>
        <w:r w:rsidR="00311B27">
          <w:rPr>
            <w:noProof/>
            <w:webHidden/>
          </w:rPr>
          <w:tab/>
        </w:r>
        <w:r w:rsidR="00311B27">
          <w:rPr>
            <w:noProof/>
            <w:webHidden/>
          </w:rPr>
          <w:fldChar w:fldCharType="begin"/>
        </w:r>
        <w:r w:rsidR="00311B27">
          <w:rPr>
            <w:noProof/>
            <w:webHidden/>
          </w:rPr>
          <w:instrText xml:space="preserve"> PAGEREF _Toc98329904 \h </w:instrText>
        </w:r>
        <w:r w:rsidR="00311B27">
          <w:rPr>
            <w:noProof/>
            <w:webHidden/>
          </w:rPr>
        </w:r>
        <w:r w:rsidR="00311B27">
          <w:rPr>
            <w:noProof/>
            <w:webHidden/>
          </w:rPr>
          <w:fldChar w:fldCharType="separate"/>
        </w:r>
        <w:r w:rsidR="009862DC">
          <w:rPr>
            <w:noProof/>
            <w:webHidden/>
          </w:rPr>
          <w:t>181</w:t>
        </w:r>
        <w:r w:rsidR="00311B27">
          <w:rPr>
            <w:noProof/>
            <w:webHidden/>
          </w:rPr>
          <w:fldChar w:fldCharType="end"/>
        </w:r>
      </w:hyperlink>
    </w:p>
    <w:p w14:paraId="0834E2B8" w14:textId="68A2B83F" w:rsidR="00311B27" w:rsidRDefault="00685DEA">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98329905" w:history="1">
        <w:r w:rsidR="00311B27" w:rsidRPr="003612CE">
          <w:rPr>
            <w:rStyle w:val="-"/>
            <w:rFonts w:cs="Tahoma"/>
            <w:b/>
            <w:noProof/>
            <w:lang w:val="el-GR"/>
          </w:rPr>
          <w:t>9.</w:t>
        </w:r>
        <w:r w:rsidR="00311B27">
          <w:rPr>
            <w:rFonts w:asciiTheme="minorHAnsi" w:eastAsiaTheme="minorEastAsia" w:hAnsiTheme="minorHAnsi" w:cstheme="minorBidi"/>
            <w:i w:val="0"/>
            <w:iCs w:val="0"/>
            <w:noProof/>
            <w:sz w:val="22"/>
            <w:szCs w:val="22"/>
            <w:lang w:val="el-GR" w:eastAsia="el-GR"/>
          </w:rPr>
          <w:tab/>
        </w:r>
        <w:r w:rsidR="00311B27" w:rsidRPr="003612CE">
          <w:rPr>
            <w:rStyle w:val="-"/>
            <w:rFonts w:cs="Tahoma"/>
            <w:b/>
            <w:noProof/>
            <w:lang w:val="el-GR"/>
          </w:rPr>
          <w:t>Προβολή Δημοσιότητα Αποτελεσμάτων του έργου</w:t>
        </w:r>
        <w:r w:rsidR="00311B27">
          <w:rPr>
            <w:noProof/>
            <w:webHidden/>
          </w:rPr>
          <w:tab/>
        </w:r>
        <w:r w:rsidR="00311B27">
          <w:rPr>
            <w:noProof/>
            <w:webHidden/>
          </w:rPr>
          <w:fldChar w:fldCharType="begin"/>
        </w:r>
        <w:r w:rsidR="00311B27">
          <w:rPr>
            <w:noProof/>
            <w:webHidden/>
          </w:rPr>
          <w:instrText xml:space="preserve"> PAGEREF _Toc98329905 \h </w:instrText>
        </w:r>
        <w:r w:rsidR="00311B27">
          <w:rPr>
            <w:noProof/>
            <w:webHidden/>
          </w:rPr>
        </w:r>
        <w:r w:rsidR="00311B27">
          <w:rPr>
            <w:noProof/>
            <w:webHidden/>
          </w:rPr>
          <w:fldChar w:fldCharType="separate"/>
        </w:r>
        <w:r w:rsidR="009862DC">
          <w:rPr>
            <w:noProof/>
            <w:webHidden/>
          </w:rPr>
          <w:t>184</w:t>
        </w:r>
        <w:r w:rsidR="00311B27">
          <w:rPr>
            <w:noProof/>
            <w:webHidden/>
          </w:rPr>
          <w:fldChar w:fldCharType="end"/>
        </w:r>
      </w:hyperlink>
    </w:p>
    <w:p w14:paraId="6FEA5A66" w14:textId="58D14671" w:rsidR="00311B27" w:rsidRDefault="00685DEA">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98329906" w:history="1">
        <w:r w:rsidR="00311B27" w:rsidRPr="003612CE">
          <w:rPr>
            <w:rStyle w:val="-"/>
            <w:rFonts w:cs="Tahoma"/>
            <w:b/>
            <w:noProof/>
            <w:lang w:val="el-GR"/>
          </w:rPr>
          <w:t>10.</w:t>
        </w:r>
        <w:r w:rsidR="00311B27">
          <w:rPr>
            <w:rFonts w:asciiTheme="minorHAnsi" w:eastAsiaTheme="minorEastAsia" w:hAnsiTheme="minorHAnsi" w:cstheme="minorBidi"/>
            <w:i w:val="0"/>
            <w:iCs w:val="0"/>
            <w:noProof/>
            <w:sz w:val="22"/>
            <w:szCs w:val="22"/>
            <w:lang w:val="el-GR" w:eastAsia="el-GR"/>
          </w:rPr>
          <w:tab/>
        </w:r>
        <w:r w:rsidR="00311B27" w:rsidRPr="003612CE">
          <w:rPr>
            <w:rStyle w:val="-"/>
            <w:rFonts w:cs="Tahoma"/>
            <w:b/>
            <w:noProof/>
            <w:lang w:val="el-GR"/>
          </w:rPr>
          <w:t>Υπηρεσίες εκπαίδευσης</w:t>
        </w:r>
        <w:r w:rsidR="00311B27">
          <w:rPr>
            <w:noProof/>
            <w:webHidden/>
          </w:rPr>
          <w:tab/>
        </w:r>
        <w:r w:rsidR="00311B27">
          <w:rPr>
            <w:noProof/>
            <w:webHidden/>
          </w:rPr>
          <w:fldChar w:fldCharType="begin"/>
        </w:r>
        <w:r w:rsidR="00311B27">
          <w:rPr>
            <w:noProof/>
            <w:webHidden/>
          </w:rPr>
          <w:instrText xml:space="preserve"> PAGEREF _Toc98329906 \h </w:instrText>
        </w:r>
        <w:r w:rsidR="00311B27">
          <w:rPr>
            <w:noProof/>
            <w:webHidden/>
          </w:rPr>
        </w:r>
        <w:r w:rsidR="00311B27">
          <w:rPr>
            <w:noProof/>
            <w:webHidden/>
          </w:rPr>
          <w:fldChar w:fldCharType="separate"/>
        </w:r>
        <w:r w:rsidR="009862DC">
          <w:rPr>
            <w:noProof/>
            <w:webHidden/>
          </w:rPr>
          <w:t>184</w:t>
        </w:r>
        <w:r w:rsidR="00311B27">
          <w:rPr>
            <w:noProof/>
            <w:webHidden/>
          </w:rPr>
          <w:fldChar w:fldCharType="end"/>
        </w:r>
      </w:hyperlink>
    </w:p>
    <w:p w14:paraId="0C9AE5AE" w14:textId="56C2E51B" w:rsidR="00311B27" w:rsidRDefault="00685DEA">
      <w:pPr>
        <w:pStyle w:val="29"/>
        <w:tabs>
          <w:tab w:val="right" w:leader="dot" w:pos="9628"/>
        </w:tabs>
        <w:rPr>
          <w:rFonts w:asciiTheme="minorHAnsi" w:eastAsiaTheme="minorEastAsia" w:hAnsiTheme="minorHAnsi" w:cstheme="minorBidi"/>
          <w:smallCaps w:val="0"/>
          <w:noProof/>
          <w:sz w:val="22"/>
          <w:szCs w:val="22"/>
          <w:lang w:val="el-GR" w:eastAsia="el-GR"/>
        </w:rPr>
      </w:pPr>
      <w:hyperlink w:anchor="_Toc98329907" w:history="1">
        <w:r w:rsidR="00311B27" w:rsidRPr="003612CE">
          <w:rPr>
            <w:rStyle w:val="-"/>
            <w:rFonts w:cs="Tahoma"/>
            <w:noProof/>
            <w:lang w:val="el-GR"/>
          </w:rPr>
          <w:t>ΠΑΡΑΡΤΗΜΑ ΙΙI – ΕΥΡΩΠΑΙΚΟ ΕΝΙΑΙΟ ΕΓΓΡΑΦΟ ΣΥΜΒΑΣΗΣ (ΕΕΕΣ)</w:t>
        </w:r>
        <w:r w:rsidR="00311B27">
          <w:rPr>
            <w:noProof/>
            <w:webHidden/>
          </w:rPr>
          <w:tab/>
        </w:r>
        <w:r w:rsidR="00311B27">
          <w:rPr>
            <w:noProof/>
            <w:webHidden/>
          </w:rPr>
          <w:fldChar w:fldCharType="begin"/>
        </w:r>
        <w:r w:rsidR="00311B27">
          <w:rPr>
            <w:noProof/>
            <w:webHidden/>
          </w:rPr>
          <w:instrText xml:space="preserve"> PAGEREF _Toc98329907 \h </w:instrText>
        </w:r>
        <w:r w:rsidR="00311B27">
          <w:rPr>
            <w:noProof/>
            <w:webHidden/>
          </w:rPr>
        </w:r>
        <w:r w:rsidR="00311B27">
          <w:rPr>
            <w:noProof/>
            <w:webHidden/>
          </w:rPr>
          <w:fldChar w:fldCharType="separate"/>
        </w:r>
        <w:r w:rsidR="009862DC">
          <w:rPr>
            <w:noProof/>
            <w:webHidden/>
          </w:rPr>
          <w:t>186</w:t>
        </w:r>
        <w:r w:rsidR="00311B27">
          <w:rPr>
            <w:noProof/>
            <w:webHidden/>
          </w:rPr>
          <w:fldChar w:fldCharType="end"/>
        </w:r>
      </w:hyperlink>
    </w:p>
    <w:p w14:paraId="2D6A09F8" w14:textId="4E32BD6D" w:rsidR="00311B27" w:rsidRDefault="00685DEA">
      <w:pPr>
        <w:pStyle w:val="29"/>
        <w:tabs>
          <w:tab w:val="right" w:leader="dot" w:pos="9628"/>
        </w:tabs>
        <w:rPr>
          <w:rFonts w:asciiTheme="minorHAnsi" w:eastAsiaTheme="minorEastAsia" w:hAnsiTheme="minorHAnsi" w:cstheme="minorBidi"/>
          <w:smallCaps w:val="0"/>
          <w:noProof/>
          <w:sz w:val="22"/>
          <w:szCs w:val="22"/>
          <w:lang w:val="el-GR" w:eastAsia="el-GR"/>
        </w:rPr>
      </w:pPr>
      <w:hyperlink w:anchor="_Toc98329908" w:history="1">
        <w:r w:rsidR="00311B27" w:rsidRPr="003612CE">
          <w:rPr>
            <w:rStyle w:val="-"/>
            <w:rFonts w:cs="Tahoma"/>
            <w:noProof/>
            <w:lang w:val="el-GR"/>
          </w:rPr>
          <w:t>ΠΑΡΑΡΤΗΜΑ Ι</w:t>
        </w:r>
        <w:r w:rsidR="00311B27" w:rsidRPr="003612CE">
          <w:rPr>
            <w:rStyle w:val="-"/>
            <w:rFonts w:cs="Tahoma"/>
            <w:noProof/>
          </w:rPr>
          <w:t>V</w:t>
        </w:r>
        <w:r w:rsidR="00311B27" w:rsidRPr="003612CE">
          <w:rPr>
            <w:rStyle w:val="-"/>
            <w:rFonts w:cs="Tahoma"/>
            <w:noProof/>
            <w:lang w:val="el-GR"/>
          </w:rPr>
          <w:t xml:space="preserve"> – Υπόδειγμα Βιογραφικού Σημειώματος</w:t>
        </w:r>
        <w:r w:rsidR="00311B27">
          <w:rPr>
            <w:noProof/>
            <w:webHidden/>
          </w:rPr>
          <w:tab/>
        </w:r>
        <w:r w:rsidR="00311B27">
          <w:rPr>
            <w:noProof/>
            <w:webHidden/>
          </w:rPr>
          <w:fldChar w:fldCharType="begin"/>
        </w:r>
        <w:r w:rsidR="00311B27">
          <w:rPr>
            <w:noProof/>
            <w:webHidden/>
          </w:rPr>
          <w:instrText xml:space="preserve"> PAGEREF _Toc98329908 \h </w:instrText>
        </w:r>
        <w:r w:rsidR="00311B27">
          <w:rPr>
            <w:noProof/>
            <w:webHidden/>
          </w:rPr>
        </w:r>
        <w:r w:rsidR="00311B27">
          <w:rPr>
            <w:noProof/>
            <w:webHidden/>
          </w:rPr>
          <w:fldChar w:fldCharType="separate"/>
        </w:r>
        <w:r w:rsidR="009862DC">
          <w:rPr>
            <w:noProof/>
            <w:webHidden/>
          </w:rPr>
          <w:t>187</w:t>
        </w:r>
        <w:r w:rsidR="00311B27">
          <w:rPr>
            <w:noProof/>
            <w:webHidden/>
          </w:rPr>
          <w:fldChar w:fldCharType="end"/>
        </w:r>
      </w:hyperlink>
    </w:p>
    <w:p w14:paraId="580D4D0D" w14:textId="28FCC7C2" w:rsidR="00311B27" w:rsidRDefault="00685DEA">
      <w:pPr>
        <w:pStyle w:val="29"/>
        <w:tabs>
          <w:tab w:val="right" w:leader="dot" w:pos="9628"/>
        </w:tabs>
        <w:rPr>
          <w:rFonts w:asciiTheme="minorHAnsi" w:eastAsiaTheme="minorEastAsia" w:hAnsiTheme="minorHAnsi" w:cstheme="minorBidi"/>
          <w:smallCaps w:val="0"/>
          <w:noProof/>
          <w:sz w:val="22"/>
          <w:szCs w:val="22"/>
          <w:lang w:val="el-GR" w:eastAsia="el-GR"/>
        </w:rPr>
      </w:pPr>
      <w:hyperlink w:anchor="_Toc98329909" w:history="1">
        <w:r w:rsidR="00311B27" w:rsidRPr="003612CE">
          <w:rPr>
            <w:rStyle w:val="-"/>
            <w:rFonts w:cs="Tahoma"/>
            <w:noProof/>
          </w:rPr>
          <w:t>ΠΑΡΑΡΤΗΜΑ V – Υπόδειγμα Τεχνικής Προσφοράς</w:t>
        </w:r>
        <w:r w:rsidR="00311B27">
          <w:rPr>
            <w:noProof/>
            <w:webHidden/>
          </w:rPr>
          <w:tab/>
        </w:r>
        <w:r w:rsidR="00311B27">
          <w:rPr>
            <w:noProof/>
            <w:webHidden/>
          </w:rPr>
          <w:fldChar w:fldCharType="begin"/>
        </w:r>
        <w:r w:rsidR="00311B27">
          <w:rPr>
            <w:noProof/>
            <w:webHidden/>
          </w:rPr>
          <w:instrText xml:space="preserve"> PAGEREF _Toc98329909 \h </w:instrText>
        </w:r>
        <w:r w:rsidR="00311B27">
          <w:rPr>
            <w:noProof/>
            <w:webHidden/>
          </w:rPr>
        </w:r>
        <w:r w:rsidR="00311B27">
          <w:rPr>
            <w:noProof/>
            <w:webHidden/>
          </w:rPr>
          <w:fldChar w:fldCharType="separate"/>
        </w:r>
        <w:r w:rsidR="009862DC">
          <w:rPr>
            <w:noProof/>
            <w:webHidden/>
          </w:rPr>
          <w:t>190</w:t>
        </w:r>
        <w:r w:rsidR="00311B27">
          <w:rPr>
            <w:noProof/>
            <w:webHidden/>
          </w:rPr>
          <w:fldChar w:fldCharType="end"/>
        </w:r>
      </w:hyperlink>
    </w:p>
    <w:p w14:paraId="1151E363" w14:textId="7407A669" w:rsidR="00311B27" w:rsidRDefault="00685DEA">
      <w:pPr>
        <w:pStyle w:val="29"/>
        <w:tabs>
          <w:tab w:val="right" w:leader="dot" w:pos="9628"/>
        </w:tabs>
        <w:rPr>
          <w:rFonts w:asciiTheme="minorHAnsi" w:eastAsiaTheme="minorEastAsia" w:hAnsiTheme="minorHAnsi" w:cstheme="minorBidi"/>
          <w:smallCaps w:val="0"/>
          <w:noProof/>
          <w:sz w:val="22"/>
          <w:szCs w:val="22"/>
          <w:lang w:val="el-GR" w:eastAsia="el-GR"/>
        </w:rPr>
      </w:pPr>
      <w:hyperlink w:anchor="_Toc98329910" w:history="1">
        <w:r w:rsidR="00311B27" w:rsidRPr="003612CE">
          <w:rPr>
            <w:rStyle w:val="-"/>
            <w:rFonts w:cs="Tahoma"/>
            <w:noProof/>
            <w:lang w:val="el-GR"/>
          </w:rPr>
          <w:t xml:space="preserve">ΠΑΡΑΡΤΗΜΑ </w:t>
        </w:r>
        <w:r w:rsidR="00311B27" w:rsidRPr="003612CE">
          <w:rPr>
            <w:rStyle w:val="-"/>
            <w:rFonts w:cs="Tahoma"/>
            <w:noProof/>
          </w:rPr>
          <w:t>VI</w:t>
        </w:r>
        <w:r w:rsidR="00311B27" w:rsidRPr="003612CE">
          <w:rPr>
            <w:rStyle w:val="-"/>
            <w:rFonts w:cs="Tahoma"/>
            <w:noProof/>
            <w:lang w:val="el-GR"/>
          </w:rPr>
          <w:t xml:space="preserve"> – Υπόδειγμα Οικονομικής Προσφοράς</w:t>
        </w:r>
        <w:r w:rsidR="00311B27">
          <w:rPr>
            <w:noProof/>
            <w:webHidden/>
          </w:rPr>
          <w:tab/>
        </w:r>
        <w:r w:rsidR="00311B27">
          <w:rPr>
            <w:noProof/>
            <w:webHidden/>
          </w:rPr>
          <w:fldChar w:fldCharType="begin"/>
        </w:r>
        <w:r w:rsidR="00311B27">
          <w:rPr>
            <w:noProof/>
            <w:webHidden/>
          </w:rPr>
          <w:instrText xml:space="preserve"> PAGEREF _Toc98329910 \h </w:instrText>
        </w:r>
        <w:r w:rsidR="00311B27">
          <w:rPr>
            <w:noProof/>
            <w:webHidden/>
          </w:rPr>
        </w:r>
        <w:r w:rsidR="00311B27">
          <w:rPr>
            <w:noProof/>
            <w:webHidden/>
          </w:rPr>
          <w:fldChar w:fldCharType="separate"/>
        </w:r>
        <w:r w:rsidR="009862DC">
          <w:rPr>
            <w:noProof/>
            <w:webHidden/>
          </w:rPr>
          <w:t>192</w:t>
        </w:r>
        <w:r w:rsidR="00311B27">
          <w:rPr>
            <w:noProof/>
            <w:webHidden/>
          </w:rPr>
          <w:fldChar w:fldCharType="end"/>
        </w:r>
      </w:hyperlink>
    </w:p>
    <w:p w14:paraId="0D8D0384" w14:textId="529D0318" w:rsidR="00311B27" w:rsidRDefault="00685DEA">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98329911" w:history="1">
        <w:r w:rsidR="00311B27" w:rsidRPr="003612CE">
          <w:rPr>
            <w:rStyle w:val="-"/>
            <w:rFonts w:cs="Tahoma"/>
            <w:noProof/>
            <w:lang w:val="el-GR"/>
          </w:rPr>
          <w:t>1.</w:t>
        </w:r>
        <w:r w:rsidR="00311B27">
          <w:rPr>
            <w:rFonts w:asciiTheme="minorHAnsi" w:eastAsiaTheme="minorEastAsia" w:hAnsiTheme="minorHAnsi" w:cstheme="minorBidi"/>
            <w:i w:val="0"/>
            <w:iCs w:val="0"/>
            <w:noProof/>
            <w:sz w:val="22"/>
            <w:szCs w:val="22"/>
            <w:lang w:val="el-GR" w:eastAsia="el-GR"/>
          </w:rPr>
          <w:tab/>
        </w:r>
        <w:r w:rsidR="00311B27" w:rsidRPr="003612CE">
          <w:rPr>
            <w:rStyle w:val="-"/>
            <w:rFonts w:cs="Tahoma"/>
            <w:noProof/>
            <w:lang w:val="el-GR"/>
          </w:rPr>
          <w:t>Εξοπλισμός</w:t>
        </w:r>
        <w:r w:rsidR="00311B27">
          <w:rPr>
            <w:noProof/>
            <w:webHidden/>
          </w:rPr>
          <w:tab/>
        </w:r>
        <w:r w:rsidR="00311B27">
          <w:rPr>
            <w:noProof/>
            <w:webHidden/>
          </w:rPr>
          <w:fldChar w:fldCharType="begin"/>
        </w:r>
        <w:r w:rsidR="00311B27">
          <w:rPr>
            <w:noProof/>
            <w:webHidden/>
          </w:rPr>
          <w:instrText xml:space="preserve"> PAGEREF _Toc98329911 \h </w:instrText>
        </w:r>
        <w:r w:rsidR="00311B27">
          <w:rPr>
            <w:noProof/>
            <w:webHidden/>
          </w:rPr>
        </w:r>
        <w:r w:rsidR="00311B27">
          <w:rPr>
            <w:noProof/>
            <w:webHidden/>
          </w:rPr>
          <w:fldChar w:fldCharType="separate"/>
        </w:r>
        <w:r w:rsidR="009862DC">
          <w:rPr>
            <w:noProof/>
            <w:webHidden/>
          </w:rPr>
          <w:t>192</w:t>
        </w:r>
        <w:r w:rsidR="00311B27">
          <w:rPr>
            <w:noProof/>
            <w:webHidden/>
          </w:rPr>
          <w:fldChar w:fldCharType="end"/>
        </w:r>
      </w:hyperlink>
    </w:p>
    <w:p w14:paraId="75CC9B6B" w14:textId="68A54C2D" w:rsidR="00311B27" w:rsidRDefault="00685DEA">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98329912" w:history="1">
        <w:r w:rsidR="00311B27" w:rsidRPr="003612CE">
          <w:rPr>
            <w:rStyle w:val="-"/>
            <w:rFonts w:cs="Tahoma"/>
            <w:noProof/>
            <w:lang w:val="el-GR"/>
          </w:rPr>
          <w:t>2.</w:t>
        </w:r>
        <w:r w:rsidR="00311B27">
          <w:rPr>
            <w:rFonts w:asciiTheme="minorHAnsi" w:eastAsiaTheme="minorEastAsia" w:hAnsiTheme="minorHAnsi" w:cstheme="minorBidi"/>
            <w:i w:val="0"/>
            <w:iCs w:val="0"/>
            <w:noProof/>
            <w:sz w:val="22"/>
            <w:szCs w:val="22"/>
            <w:lang w:val="el-GR" w:eastAsia="el-GR"/>
          </w:rPr>
          <w:tab/>
        </w:r>
        <w:r w:rsidR="00311B27" w:rsidRPr="003612CE">
          <w:rPr>
            <w:rStyle w:val="-"/>
            <w:rFonts w:cs="Tahoma"/>
            <w:noProof/>
            <w:lang w:val="el-GR"/>
          </w:rPr>
          <w:t>Έτοιμο Λογισμικό</w:t>
        </w:r>
        <w:r w:rsidR="00311B27">
          <w:rPr>
            <w:noProof/>
            <w:webHidden/>
          </w:rPr>
          <w:tab/>
        </w:r>
        <w:r w:rsidR="00311B27">
          <w:rPr>
            <w:noProof/>
            <w:webHidden/>
          </w:rPr>
          <w:fldChar w:fldCharType="begin"/>
        </w:r>
        <w:r w:rsidR="00311B27">
          <w:rPr>
            <w:noProof/>
            <w:webHidden/>
          </w:rPr>
          <w:instrText xml:space="preserve"> PAGEREF _Toc98329912 \h </w:instrText>
        </w:r>
        <w:r w:rsidR="00311B27">
          <w:rPr>
            <w:noProof/>
            <w:webHidden/>
          </w:rPr>
        </w:r>
        <w:r w:rsidR="00311B27">
          <w:rPr>
            <w:noProof/>
            <w:webHidden/>
          </w:rPr>
          <w:fldChar w:fldCharType="separate"/>
        </w:r>
        <w:r w:rsidR="009862DC">
          <w:rPr>
            <w:noProof/>
            <w:webHidden/>
          </w:rPr>
          <w:t>192</w:t>
        </w:r>
        <w:r w:rsidR="00311B27">
          <w:rPr>
            <w:noProof/>
            <w:webHidden/>
          </w:rPr>
          <w:fldChar w:fldCharType="end"/>
        </w:r>
      </w:hyperlink>
    </w:p>
    <w:p w14:paraId="4573481D" w14:textId="449AB996" w:rsidR="00311B27" w:rsidRDefault="00685DEA">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98329913" w:history="1">
        <w:r w:rsidR="00311B27" w:rsidRPr="003612CE">
          <w:rPr>
            <w:rStyle w:val="-"/>
            <w:rFonts w:cs="Tahoma"/>
            <w:noProof/>
            <w:lang w:val="el-GR"/>
          </w:rPr>
          <w:t>3.</w:t>
        </w:r>
        <w:r w:rsidR="00311B27">
          <w:rPr>
            <w:rFonts w:asciiTheme="minorHAnsi" w:eastAsiaTheme="minorEastAsia" w:hAnsiTheme="minorHAnsi" w:cstheme="minorBidi"/>
            <w:i w:val="0"/>
            <w:iCs w:val="0"/>
            <w:noProof/>
            <w:sz w:val="22"/>
            <w:szCs w:val="22"/>
            <w:lang w:val="el-GR" w:eastAsia="el-GR"/>
          </w:rPr>
          <w:tab/>
        </w:r>
        <w:r w:rsidR="00311B27" w:rsidRPr="003612CE">
          <w:rPr>
            <w:rStyle w:val="-"/>
            <w:rFonts w:cs="Tahoma"/>
            <w:noProof/>
            <w:lang w:val="el-GR"/>
          </w:rPr>
          <w:t>Εφαρμογές</w:t>
        </w:r>
        <w:r w:rsidR="00311B27">
          <w:rPr>
            <w:noProof/>
            <w:webHidden/>
          </w:rPr>
          <w:tab/>
        </w:r>
        <w:r w:rsidR="00311B27">
          <w:rPr>
            <w:noProof/>
            <w:webHidden/>
          </w:rPr>
          <w:fldChar w:fldCharType="begin"/>
        </w:r>
        <w:r w:rsidR="00311B27">
          <w:rPr>
            <w:noProof/>
            <w:webHidden/>
          </w:rPr>
          <w:instrText xml:space="preserve"> PAGEREF _Toc98329913 \h </w:instrText>
        </w:r>
        <w:r w:rsidR="00311B27">
          <w:rPr>
            <w:noProof/>
            <w:webHidden/>
          </w:rPr>
        </w:r>
        <w:r w:rsidR="00311B27">
          <w:rPr>
            <w:noProof/>
            <w:webHidden/>
          </w:rPr>
          <w:fldChar w:fldCharType="separate"/>
        </w:r>
        <w:r w:rsidR="009862DC">
          <w:rPr>
            <w:noProof/>
            <w:webHidden/>
          </w:rPr>
          <w:t>192</w:t>
        </w:r>
        <w:r w:rsidR="00311B27">
          <w:rPr>
            <w:noProof/>
            <w:webHidden/>
          </w:rPr>
          <w:fldChar w:fldCharType="end"/>
        </w:r>
      </w:hyperlink>
    </w:p>
    <w:p w14:paraId="72A25E45" w14:textId="557A07E9" w:rsidR="00311B27" w:rsidRDefault="00685DEA">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98329914" w:history="1">
        <w:r w:rsidR="00311B27" w:rsidRPr="003612CE">
          <w:rPr>
            <w:rStyle w:val="-"/>
            <w:rFonts w:cs="Tahoma"/>
            <w:noProof/>
            <w:lang w:val="el-GR"/>
          </w:rPr>
          <w:t>4.</w:t>
        </w:r>
        <w:r w:rsidR="00311B27">
          <w:rPr>
            <w:rFonts w:asciiTheme="minorHAnsi" w:eastAsiaTheme="minorEastAsia" w:hAnsiTheme="minorHAnsi" w:cstheme="minorBidi"/>
            <w:i w:val="0"/>
            <w:iCs w:val="0"/>
            <w:noProof/>
            <w:sz w:val="22"/>
            <w:szCs w:val="22"/>
            <w:lang w:val="el-GR" w:eastAsia="el-GR"/>
          </w:rPr>
          <w:tab/>
        </w:r>
        <w:r w:rsidR="00311B27" w:rsidRPr="003612CE">
          <w:rPr>
            <w:rStyle w:val="-"/>
            <w:rFonts w:cs="Tahoma"/>
            <w:noProof/>
            <w:lang w:val="el-GR"/>
          </w:rPr>
          <w:t>Υπηρεσίες</w:t>
        </w:r>
        <w:r w:rsidR="00311B27">
          <w:rPr>
            <w:noProof/>
            <w:webHidden/>
          </w:rPr>
          <w:tab/>
        </w:r>
        <w:r w:rsidR="00311B27">
          <w:rPr>
            <w:noProof/>
            <w:webHidden/>
          </w:rPr>
          <w:fldChar w:fldCharType="begin"/>
        </w:r>
        <w:r w:rsidR="00311B27">
          <w:rPr>
            <w:noProof/>
            <w:webHidden/>
          </w:rPr>
          <w:instrText xml:space="preserve"> PAGEREF _Toc98329914 \h </w:instrText>
        </w:r>
        <w:r w:rsidR="00311B27">
          <w:rPr>
            <w:noProof/>
            <w:webHidden/>
          </w:rPr>
        </w:r>
        <w:r w:rsidR="00311B27">
          <w:rPr>
            <w:noProof/>
            <w:webHidden/>
          </w:rPr>
          <w:fldChar w:fldCharType="separate"/>
        </w:r>
        <w:r w:rsidR="009862DC">
          <w:rPr>
            <w:noProof/>
            <w:webHidden/>
          </w:rPr>
          <w:t>193</w:t>
        </w:r>
        <w:r w:rsidR="00311B27">
          <w:rPr>
            <w:noProof/>
            <w:webHidden/>
          </w:rPr>
          <w:fldChar w:fldCharType="end"/>
        </w:r>
      </w:hyperlink>
    </w:p>
    <w:p w14:paraId="5A075FD2" w14:textId="01638483" w:rsidR="00311B27" w:rsidRDefault="00685DEA">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98329915" w:history="1">
        <w:r w:rsidR="00311B27" w:rsidRPr="003612CE">
          <w:rPr>
            <w:rStyle w:val="-"/>
            <w:rFonts w:cs="Tahoma"/>
            <w:noProof/>
            <w:lang w:val="el-GR"/>
          </w:rPr>
          <w:t>5.</w:t>
        </w:r>
        <w:r w:rsidR="00311B27">
          <w:rPr>
            <w:rFonts w:asciiTheme="minorHAnsi" w:eastAsiaTheme="minorEastAsia" w:hAnsiTheme="minorHAnsi" w:cstheme="minorBidi"/>
            <w:i w:val="0"/>
            <w:iCs w:val="0"/>
            <w:noProof/>
            <w:sz w:val="22"/>
            <w:szCs w:val="22"/>
            <w:lang w:val="el-GR" w:eastAsia="el-GR"/>
          </w:rPr>
          <w:tab/>
        </w:r>
        <w:r w:rsidR="00311B27" w:rsidRPr="003612CE">
          <w:rPr>
            <w:rStyle w:val="-"/>
            <w:rFonts w:cs="Tahoma"/>
            <w:noProof/>
            <w:lang w:val="el-GR"/>
          </w:rPr>
          <w:t>Άλλες δαπάνες</w:t>
        </w:r>
        <w:r w:rsidR="00311B27">
          <w:rPr>
            <w:noProof/>
            <w:webHidden/>
          </w:rPr>
          <w:tab/>
        </w:r>
        <w:r w:rsidR="00311B27">
          <w:rPr>
            <w:noProof/>
            <w:webHidden/>
          </w:rPr>
          <w:fldChar w:fldCharType="begin"/>
        </w:r>
        <w:r w:rsidR="00311B27">
          <w:rPr>
            <w:noProof/>
            <w:webHidden/>
          </w:rPr>
          <w:instrText xml:space="preserve"> PAGEREF _Toc98329915 \h </w:instrText>
        </w:r>
        <w:r w:rsidR="00311B27">
          <w:rPr>
            <w:noProof/>
            <w:webHidden/>
          </w:rPr>
        </w:r>
        <w:r w:rsidR="00311B27">
          <w:rPr>
            <w:noProof/>
            <w:webHidden/>
          </w:rPr>
          <w:fldChar w:fldCharType="separate"/>
        </w:r>
        <w:r w:rsidR="009862DC">
          <w:rPr>
            <w:noProof/>
            <w:webHidden/>
          </w:rPr>
          <w:t>193</w:t>
        </w:r>
        <w:r w:rsidR="00311B27">
          <w:rPr>
            <w:noProof/>
            <w:webHidden/>
          </w:rPr>
          <w:fldChar w:fldCharType="end"/>
        </w:r>
      </w:hyperlink>
    </w:p>
    <w:p w14:paraId="67F3E4B6" w14:textId="50250A47" w:rsidR="00311B27" w:rsidRDefault="00685DEA">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98329916" w:history="1">
        <w:r w:rsidR="00311B27" w:rsidRPr="003612CE">
          <w:rPr>
            <w:rStyle w:val="-"/>
            <w:rFonts w:cs="Tahoma"/>
            <w:noProof/>
            <w:lang w:val="el-GR"/>
          </w:rPr>
          <w:t>6.</w:t>
        </w:r>
        <w:r w:rsidR="00311B27">
          <w:rPr>
            <w:rFonts w:asciiTheme="minorHAnsi" w:eastAsiaTheme="minorEastAsia" w:hAnsiTheme="minorHAnsi" w:cstheme="minorBidi"/>
            <w:i w:val="0"/>
            <w:iCs w:val="0"/>
            <w:noProof/>
            <w:sz w:val="22"/>
            <w:szCs w:val="22"/>
            <w:lang w:val="el-GR" w:eastAsia="el-GR"/>
          </w:rPr>
          <w:tab/>
        </w:r>
        <w:r w:rsidR="00311B27" w:rsidRPr="003612CE">
          <w:rPr>
            <w:rStyle w:val="-"/>
            <w:rFonts w:cs="Tahoma"/>
            <w:noProof/>
            <w:lang w:val="el-GR"/>
          </w:rPr>
          <w:t>Συγκεντρωτικός Πίνακας Οικονομικής Προσφοράς Έργου</w:t>
        </w:r>
        <w:r w:rsidR="00311B27">
          <w:rPr>
            <w:noProof/>
            <w:webHidden/>
          </w:rPr>
          <w:tab/>
        </w:r>
        <w:r w:rsidR="00311B27">
          <w:rPr>
            <w:noProof/>
            <w:webHidden/>
          </w:rPr>
          <w:fldChar w:fldCharType="begin"/>
        </w:r>
        <w:r w:rsidR="00311B27">
          <w:rPr>
            <w:noProof/>
            <w:webHidden/>
          </w:rPr>
          <w:instrText xml:space="preserve"> PAGEREF _Toc98329916 \h </w:instrText>
        </w:r>
        <w:r w:rsidR="00311B27">
          <w:rPr>
            <w:noProof/>
            <w:webHidden/>
          </w:rPr>
        </w:r>
        <w:r w:rsidR="00311B27">
          <w:rPr>
            <w:noProof/>
            <w:webHidden/>
          </w:rPr>
          <w:fldChar w:fldCharType="separate"/>
        </w:r>
        <w:r w:rsidR="009862DC">
          <w:rPr>
            <w:noProof/>
            <w:webHidden/>
          </w:rPr>
          <w:t>193</w:t>
        </w:r>
        <w:r w:rsidR="00311B27">
          <w:rPr>
            <w:noProof/>
            <w:webHidden/>
          </w:rPr>
          <w:fldChar w:fldCharType="end"/>
        </w:r>
      </w:hyperlink>
    </w:p>
    <w:p w14:paraId="129A09C3" w14:textId="29FD43AC" w:rsidR="00311B27" w:rsidRDefault="00685DEA">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98329917" w:history="1">
        <w:r w:rsidR="00311B27" w:rsidRPr="003612CE">
          <w:rPr>
            <w:rStyle w:val="-"/>
            <w:rFonts w:cs="Tahoma"/>
            <w:noProof/>
            <w:lang w:val="el-GR"/>
          </w:rPr>
          <w:t>7.</w:t>
        </w:r>
        <w:r w:rsidR="00311B27">
          <w:rPr>
            <w:rFonts w:asciiTheme="minorHAnsi" w:eastAsiaTheme="minorEastAsia" w:hAnsiTheme="minorHAnsi" w:cstheme="minorBidi"/>
            <w:i w:val="0"/>
            <w:iCs w:val="0"/>
            <w:noProof/>
            <w:sz w:val="22"/>
            <w:szCs w:val="22"/>
            <w:lang w:val="el-GR" w:eastAsia="el-GR"/>
          </w:rPr>
          <w:tab/>
        </w:r>
        <w:r w:rsidR="00311B27" w:rsidRPr="003612CE">
          <w:rPr>
            <w:rStyle w:val="-"/>
            <w:rFonts w:cs="Tahoma"/>
            <w:noProof/>
            <w:lang w:val="el-GR"/>
          </w:rPr>
          <w:t>Συγκεντρωτικός Πίνακας Οικονομικής Προσφοράς Συντήρησης</w:t>
        </w:r>
        <w:r w:rsidR="00311B27">
          <w:rPr>
            <w:noProof/>
            <w:webHidden/>
          </w:rPr>
          <w:tab/>
        </w:r>
        <w:r w:rsidR="00311B27">
          <w:rPr>
            <w:noProof/>
            <w:webHidden/>
          </w:rPr>
          <w:fldChar w:fldCharType="begin"/>
        </w:r>
        <w:r w:rsidR="00311B27">
          <w:rPr>
            <w:noProof/>
            <w:webHidden/>
          </w:rPr>
          <w:instrText xml:space="preserve"> PAGEREF _Toc98329917 \h </w:instrText>
        </w:r>
        <w:r w:rsidR="00311B27">
          <w:rPr>
            <w:noProof/>
            <w:webHidden/>
          </w:rPr>
        </w:r>
        <w:r w:rsidR="00311B27">
          <w:rPr>
            <w:noProof/>
            <w:webHidden/>
          </w:rPr>
          <w:fldChar w:fldCharType="separate"/>
        </w:r>
        <w:r w:rsidR="009862DC">
          <w:rPr>
            <w:noProof/>
            <w:webHidden/>
          </w:rPr>
          <w:t>194</w:t>
        </w:r>
        <w:r w:rsidR="00311B27">
          <w:rPr>
            <w:noProof/>
            <w:webHidden/>
          </w:rPr>
          <w:fldChar w:fldCharType="end"/>
        </w:r>
      </w:hyperlink>
    </w:p>
    <w:p w14:paraId="3A754A0B" w14:textId="21CAACFE" w:rsidR="00311B27" w:rsidRDefault="00685DEA">
      <w:pPr>
        <w:pStyle w:val="29"/>
        <w:tabs>
          <w:tab w:val="right" w:leader="dot" w:pos="9628"/>
        </w:tabs>
        <w:rPr>
          <w:rFonts w:asciiTheme="minorHAnsi" w:eastAsiaTheme="minorEastAsia" w:hAnsiTheme="minorHAnsi" w:cstheme="minorBidi"/>
          <w:smallCaps w:val="0"/>
          <w:noProof/>
          <w:sz w:val="22"/>
          <w:szCs w:val="22"/>
          <w:lang w:val="el-GR" w:eastAsia="el-GR"/>
        </w:rPr>
      </w:pPr>
      <w:hyperlink w:anchor="_Toc98329918" w:history="1">
        <w:r w:rsidR="00311B27" w:rsidRPr="003612CE">
          <w:rPr>
            <w:rStyle w:val="-"/>
            <w:rFonts w:cs="Tahoma"/>
            <w:noProof/>
            <w:lang w:val="el-GR"/>
          </w:rPr>
          <w:t xml:space="preserve">ΠΑΡΑΡΤΗΜΑ </w:t>
        </w:r>
        <w:r w:rsidR="00311B27" w:rsidRPr="003612CE">
          <w:rPr>
            <w:rStyle w:val="-"/>
            <w:rFonts w:cs="Tahoma"/>
            <w:noProof/>
          </w:rPr>
          <w:t>VII</w:t>
        </w:r>
        <w:r w:rsidR="00311B27" w:rsidRPr="003612CE">
          <w:rPr>
            <w:rStyle w:val="-"/>
            <w:rFonts w:cs="Tahoma"/>
            <w:noProof/>
            <w:lang w:val="el-GR"/>
          </w:rPr>
          <w:t xml:space="preserve"> – Υποδείγματα Εγγυητικών Επιστολών</w:t>
        </w:r>
        <w:r w:rsidR="00311B27">
          <w:rPr>
            <w:noProof/>
            <w:webHidden/>
          </w:rPr>
          <w:tab/>
        </w:r>
        <w:r w:rsidR="00311B27">
          <w:rPr>
            <w:noProof/>
            <w:webHidden/>
          </w:rPr>
          <w:fldChar w:fldCharType="begin"/>
        </w:r>
        <w:r w:rsidR="00311B27">
          <w:rPr>
            <w:noProof/>
            <w:webHidden/>
          </w:rPr>
          <w:instrText xml:space="preserve"> PAGEREF _Toc98329918 \h </w:instrText>
        </w:r>
        <w:r w:rsidR="00311B27">
          <w:rPr>
            <w:noProof/>
            <w:webHidden/>
          </w:rPr>
        </w:r>
        <w:r w:rsidR="00311B27">
          <w:rPr>
            <w:noProof/>
            <w:webHidden/>
          </w:rPr>
          <w:fldChar w:fldCharType="separate"/>
        </w:r>
        <w:r w:rsidR="009862DC">
          <w:rPr>
            <w:noProof/>
            <w:webHidden/>
          </w:rPr>
          <w:t>195</w:t>
        </w:r>
        <w:r w:rsidR="00311B27">
          <w:rPr>
            <w:noProof/>
            <w:webHidden/>
          </w:rPr>
          <w:fldChar w:fldCharType="end"/>
        </w:r>
      </w:hyperlink>
    </w:p>
    <w:p w14:paraId="40A6576C" w14:textId="05109EC0" w:rsidR="00311B27" w:rsidRDefault="00685DEA">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98329919" w:history="1">
        <w:r w:rsidR="00311B27" w:rsidRPr="003612CE">
          <w:rPr>
            <w:rStyle w:val="-"/>
            <w:rFonts w:cs="Tahoma"/>
            <w:noProof/>
            <w:lang w:val="el-GR"/>
          </w:rPr>
          <w:t>I.</w:t>
        </w:r>
        <w:r w:rsidR="00311B27">
          <w:rPr>
            <w:rFonts w:asciiTheme="minorHAnsi" w:eastAsiaTheme="minorEastAsia" w:hAnsiTheme="minorHAnsi" w:cstheme="minorBidi"/>
            <w:i w:val="0"/>
            <w:iCs w:val="0"/>
            <w:noProof/>
            <w:sz w:val="22"/>
            <w:szCs w:val="22"/>
            <w:lang w:val="el-GR" w:eastAsia="el-GR"/>
          </w:rPr>
          <w:tab/>
        </w:r>
        <w:r w:rsidR="00311B27" w:rsidRPr="003612CE">
          <w:rPr>
            <w:rStyle w:val="-"/>
            <w:rFonts w:cs="Tahoma"/>
            <w:noProof/>
            <w:lang w:val="el-GR"/>
          </w:rPr>
          <w:t>Εγγυητική Επιστολή Συμμετοχής</w:t>
        </w:r>
        <w:r w:rsidR="00311B27">
          <w:rPr>
            <w:noProof/>
            <w:webHidden/>
          </w:rPr>
          <w:tab/>
        </w:r>
        <w:r w:rsidR="00311B27">
          <w:rPr>
            <w:noProof/>
            <w:webHidden/>
          </w:rPr>
          <w:fldChar w:fldCharType="begin"/>
        </w:r>
        <w:r w:rsidR="00311B27">
          <w:rPr>
            <w:noProof/>
            <w:webHidden/>
          </w:rPr>
          <w:instrText xml:space="preserve"> PAGEREF _Toc98329919 \h </w:instrText>
        </w:r>
        <w:r w:rsidR="00311B27">
          <w:rPr>
            <w:noProof/>
            <w:webHidden/>
          </w:rPr>
        </w:r>
        <w:r w:rsidR="00311B27">
          <w:rPr>
            <w:noProof/>
            <w:webHidden/>
          </w:rPr>
          <w:fldChar w:fldCharType="separate"/>
        </w:r>
        <w:r w:rsidR="009862DC">
          <w:rPr>
            <w:noProof/>
            <w:webHidden/>
          </w:rPr>
          <w:t>195</w:t>
        </w:r>
        <w:r w:rsidR="00311B27">
          <w:rPr>
            <w:noProof/>
            <w:webHidden/>
          </w:rPr>
          <w:fldChar w:fldCharType="end"/>
        </w:r>
      </w:hyperlink>
    </w:p>
    <w:p w14:paraId="48749264" w14:textId="41CE85BE" w:rsidR="00311B27" w:rsidRDefault="00685DEA">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98329920" w:history="1">
        <w:r w:rsidR="00311B27" w:rsidRPr="003612CE">
          <w:rPr>
            <w:rStyle w:val="-"/>
            <w:rFonts w:cs="Tahoma"/>
            <w:noProof/>
            <w:lang w:val="el-GR"/>
          </w:rPr>
          <w:t>II.</w:t>
        </w:r>
        <w:r w:rsidR="00311B27">
          <w:rPr>
            <w:rFonts w:asciiTheme="minorHAnsi" w:eastAsiaTheme="minorEastAsia" w:hAnsiTheme="minorHAnsi" w:cstheme="minorBidi"/>
            <w:i w:val="0"/>
            <w:iCs w:val="0"/>
            <w:noProof/>
            <w:sz w:val="22"/>
            <w:szCs w:val="22"/>
            <w:lang w:val="el-GR" w:eastAsia="el-GR"/>
          </w:rPr>
          <w:tab/>
        </w:r>
        <w:r w:rsidR="00311B27" w:rsidRPr="003612CE">
          <w:rPr>
            <w:rStyle w:val="-"/>
            <w:rFonts w:cs="Tahoma"/>
            <w:noProof/>
            <w:lang w:val="el-GR"/>
          </w:rPr>
          <w:t>Εγγυητική Επιστολή Καλής Εκτέλεσης</w:t>
        </w:r>
        <w:r w:rsidR="00311B27">
          <w:rPr>
            <w:noProof/>
            <w:webHidden/>
          </w:rPr>
          <w:tab/>
        </w:r>
        <w:r w:rsidR="00311B27">
          <w:rPr>
            <w:noProof/>
            <w:webHidden/>
          </w:rPr>
          <w:fldChar w:fldCharType="begin"/>
        </w:r>
        <w:r w:rsidR="00311B27">
          <w:rPr>
            <w:noProof/>
            <w:webHidden/>
          </w:rPr>
          <w:instrText xml:space="preserve"> PAGEREF _Toc98329920 \h </w:instrText>
        </w:r>
        <w:r w:rsidR="00311B27">
          <w:rPr>
            <w:noProof/>
            <w:webHidden/>
          </w:rPr>
        </w:r>
        <w:r w:rsidR="00311B27">
          <w:rPr>
            <w:noProof/>
            <w:webHidden/>
          </w:rPr>
          <w:fldChar w:fldCharType="separate"/>
        </w:r>
        <w:r w:rsidR="009862DC">
          <w:rPr>
            <w:noProof/>
            <w:webHidden/>
          </w:rPr>
          <w:t>196</w:t>
        </w:r>
        <w:r w:rsidR="00311B27">
          <w:rPr>
            <w:noProof/>
            <w:webHidden/>
          </w:rPr>
          <w:fldChar w:fldCharType="end"/>
        </w:r>
      </w:hyperlink>
    </w:p>
    <w:p w14:paraId="3B20DD19" w14:textId="79A2E7BB" w:rsidR="00311B27" w:rsidRDefault="00685DEA">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98329921" w:history="1">
        <w:r w:rsidR="00311B27" w:rsidRPr="003612CE">
          <w:rPr>
            <w:rStyle w:val="-"/>
            <w:rFonts w:cs="Tahoma"/>
            <w:noProof/>
            <w:lang w:val="el-GR" w:eastAsia="el-GR"/>
          </w:rPr>
          <w:t>III.</w:t>
        </w:r>
        <w:r w:rsidR="00311B27">
          <w:rPr>
            <w:rFonts w:asciiTheme="minorHAnsi" w:eastAsiaTheme="minorEastAsia" w:hAnsiTheme="minorHAnsi" w:cstheme="minorBidi"/>
            <w:i w:val="0"/>
            <w:iCs w:val="0"/>
            <w:noProof/>
            <w:sz w:val="22"/>
            <w:szCs w:val="22"/>
            <w:lang w:val="el-GR" w:eastAsia="el-GR"/>
          </w:rPr>
          <w:tab/>
        </w:r>
        <w:r w:rsidR="00311B27" w:rsidRPr="003612CE">
          <w:rPr>
            <w:rStyle w:val="-"/>
            <w:rFonts w:cs="Tahoma"/>
            <w:noProof/>
            <w:lang w:val="el-GR" w:eastAsia="el-GR"/>
          </w:rPr>
          <w:t>Εγγυητική Επιστολή Προκαταβολής</w:t>
        </w:r>
        <w:r w:rsidR="00311B27">
          <w:rPr>
            <w:noProof/>
            <w:webHidden/>
          </w:rPr>
          <w:tab/>
        </w:r>
        <w:r w:rsidR="00311B27">
          <w:rPr>
            <w:noProof/>
            <w:webHidden/>
          </w:rPr>
          <w:fldChar w:fldCharType="begin"/>
        </w:r>
        <w:r w:rsidR="00311B27">
          <w:rPr>
            <w:noProof/>
            <w:webHidden/>
          </w:rPr>
          <w:instrText xml:space="preserve"> PAGEREF _Toc98329921 \h </w:instrText>
        </w:r>
        <w:r w:rsidR="00311B27">
          <w:rPr>
            <w:noProof/>
            <w:webHidden/>
          </w:rPr>
        </w:r>
        <w:r w:rsidR="00311B27">
          <w:rPr>
            <w:noProof/>
            <w:webHidden/>
          </w:rPr>
          <w:fldChar w:fldCharType="separate"/>
        </w:r>
        <w:r w:rsidR="009862DC">
          <w:rPr>
            <w:noProof/>
            <w:webHidden/>
          </w:rPr>
          <w:t>197</w:t>
        </w:r>
        <w:r w:rsidR="00311B27">
          <w:rPr>
            <w:noProof/>
            <w:webHidden/>
          </w:rPr>
          <w:fldChar w:fldCharType="end"/>
        </w:r>
      </w:hyperlink>
    </w:p>
    <w:p w14:paraId="76CEC898" w14:textId="2C3335C7" w:rsidR="00311B27" w:rsidRDefault="00685DEA">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98329922" w:history="1">
        <w:r w:rsidR="00311B27" w:rsidRPr="003612CE">
          <w:rPr>
            <w:rStyle w:val="-"/>
            <w:rFonts w:cs="Tahoma"/>
            <w:noProof/>
            <w:lang w:val="el-GR" w:eastAsia="el-GR"/>
          </w:rPr>
          <w:t>IV.</w:t>
        </w:r>
        <w:r w:rsidR="00311B27">
          <w:rPr>
            <w:rFonts w:asciiTheme="minorHAnsi" w:eastAsiaTheme="minorEastAsia" w:hAnsiTheme="minorHAnsi" w:cstheme="minorBidi"/>
            <w:i w:val="0"/>
            <w:iCs w:val="0"/>
            <w:noProof/>
            <w:sz w:val="22"/>
            <w:szCs w:val="22"/>
            <w:lang w:val="el-GR" w:eastAsia="el-GR"/>
          </w:rPr>
          <w:tab/>
        </w:r>
        <w:r w:rsidR="00311B27" w:rsidRPr="003612CE">
          <w:rPr>
            <w:rStyle w:val="-"/>
            <w:rFonts w:cs="Tahoma"/>
            <w:noProof/>
            <w:lang w:val="el-GR" w:eastAsia="el-GR"/>
          </w:rPr>
          <w:t>Εγγυητική Επιστολή Καλής Λειτουργίας</w:t>
        </w:r>
        <w:r w:rsidR="00311B27">
          <w:rPr>
            <w:noProof/>
            <w:webHidden/>
          </w:rPr>
          <w:tab/>
        </w:r>
        <w:r w:rsidR="00311B27">
          <w:rPr>
            <w:noProof/>
            <w:webHidden/>
          </w:rPr>
          <w:fldChar w:fldCharType="begin"/>
        </w:r>
        <w:r w:rsidR="00311B27">
          <w:rPr>
            <w:noProof/>
            <w:webHidden/>
          </w:rPr>
          <w:instrText xml:space="preserve"> PAGEREF _Toc98329922 \h </w:instrText>
        </w:r>
        <w:r w:rsidR="00311B27">
          <w:rPr>
            <w:noProof/>
            <w:webHidden/>
          </w:rPr>
        </w:r>
        <w:r w:rsidR="00311B27">
          <w:rPr>
            <w:noProof/>
            <w:webHidden/>
          </w:rPr>
          <w:fldChar w:fldCharType="separate"/>
        </w:r>
        <w:r w:rsidR="009862DC">
          <w:rPr>
            <w:noProof/>
            <w:webHidden/>
          </w:rPr>
          <w:t>198</w:t>
        </w:r>
        <w:r w:rsidR="00311B27">
          <w:rPr>
            <w:noProof/>
            <w:webHidden/>
          </w:rPr>
          <w:fldChar w:fldCharType="end"/>
        </w:r>
      </w:hyperlink>
    </w:p>
    <w:p w14:paraId="75F2581E" w14:textId="58CCACEC" w:rsidR="00311B27" w:rsidRDefault="00685DEA">
      <w:pPr>
        <w:pStyle w:val="1d"/>
        <w:tabs>
          <w:tab w:val="right" w:leader="dot" w:pos="9628"/>
        </w:tabs>
        <w:rPr>
          <w:rFonts w:asciiTheme="minorHAnsi" w:eastAsiaTheme="minorEastAsia" w:hAnsiTheme="minorHAnsi" w:cstheme="minorBidi"/>
          <w:b w:val="0"/>
          <w:bCs w:val="0"/>
          <w:caps w:val="0"/>
          <w:noProof/>
          <w:sz w:val="22"/>
          <w:szCs w:val="22"/>
          <w:lang w:val="el-GR" w:eastAsia="el-GR"/>
        </w:rPr>
      </w:pPr>
      <w:hyperlink w:anchor="_Toc98329923" w:history="1">
        <w:r w:rsidR="00311B27" w:rsidRPr="003612CE">
          <w:rPr>
            <w:rStyle w:val="-"/>
            <w:rFonts w:cs="Tahoma"/>
            <w:noProof/>
            <w:lang w:val="el-GR"/>
          </w:rPr>
          <w:t xml:space="preserve">ΠΑΡΑΡΤΗΜΑ </w:t>
        </w:r>
        <w:r w:rsidR="00311B27" w:rsidRPr="003612CE">
          <w:rPr>
            <w:rStyle w:val="-"/>
            <w:rFonts w:cs="Tahoma"/>
            <w:noProof/>
          </w:rPr>
          <w:t>VI</w:t>
        </w:r>
        <w:r w:rsidR="00311B27" w:rsidRPr="003612CE">
          <w:rPr>
            <w:rStyle w:val="-"/>
            <w:rFonts w:cs="Tahoma"/>
            <w:noProof/>
            <w:lang w:val="el-GR"/>
          </w:rPr>
          <w:t>Ι</w:t>
        </w:r>
        <w:r w:rsidR="00311B27" w:rsidRPr="003612CE">
          <w:rPr>
            <w:rStyle w:val="-"/>
            <w:rFonts w:cs="Tahoma"/>
            <w:noProof/>
          </w:rPr>
          <w:t>I</w:t>
        </w:r>
        <w:r w:rsidR="00311B27" w:rsidRPr="003612CE">
          <w:rPr>
            <w:rStyle w:val="-"/>
            <w:rFonts w:cs="Tahoma"/>
            <w:noProof/>
            <w:lang w:val="el-GR"/>
          </w:rPr>
          <w:t>: ΠΙΝΑΚΑΣ ΔΕΙΓΜΑΤΟΛΗΨΙΑΣ ANSI Z1.4_2003</w:t>
        </w:r>
        <w:r w:rsidR="00311B27">
          <w:rPr>
            <w:noProof/>
            <w:webHidden/>
          </w:rPr>
          <w:tab/>
        </w:r>
        <w:r w:rsidR="00311B27">
          <w:rPr>
            <w:noProof/>
            <w:webHidden/>
          </w:rPr>
          <w:fldChar w:fldCharType="begin"/>
        </w:r>
        <w:r w:rsidR="00311B27">
          <w:rPr>
            <w:noProof/>
            <w:webHidden/>
          </w:rPr>
          <w:instrText xml:space="preserve"> PAGEREF _Toc98329923 \h </w:instrText>
        </w:r>
        <w:r w:rsidR="00311B27">
          <w:rPr>
            <w:noProof/>
            <w:webHidden/>
          </w:rPr>
        </w:r>
        <w:r w:rsidR="00311B27">
          <w:rPr>
            <w:noProof/>
            <w:webHidden/>
          </w:rPr>
          <w:fldChar w:fldCharType="separate"/>
        </w:r>
        <w:r w:rsidR="009862DC">
          <w:rPr>
            <w:noProof/>
            <w:webHidden/>
          </w:rPr>
          <w:t>199</w:t>
        </w:r>
        <w:r w:rsidR="00311B27">
          <w:rPr>
            <w:noProof/>
            <w:webHidden/>
          </w:rPr>
          <w:fldChar w:fldCharType="end"/>
        </w:r>
      </w:hyperlink>
    </w:p>
    <w:p w14:paraId="6D2B5C20" w14:textId="500EEB91" w:rsidR="00311B27" w:rsidRDefault="00685DEA">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98329924" w:history="1">
        <w:r w:rsidR="00311B27" w:rsidRPr="003612CE">
          <w:rPr>
            <w:rStyle w:val="-"/>
            <w:rFonts w:cs="Tahoma"/>
            <w:noProof/>
            <w:lang w:val="el-GR" w:eastAsia="el-GR"/>
          </w:rPr>
          <w:t>IX.</w:t>
        </w:r>
        <w:r w:rsidR="00311B27">
          <w:rPr>
            <w:rFonts w:asciiTheme="minorHAnsi" w:eastAsiaTheme="minorEastAsia" w:hAnsiTheme="minorHAnsi" w:cstheme="minorBidi"/>
            <w:i w:val="0"/>
            <w:iCs w:val="0"/>
            <w:noProof/>
            <w:sz w:val="22"/>
            <w:szCs w:val="22"/>
            <w:lang w:val="el-GR" w:eastAsia="el-GR"/>
          </w:rPr>
          <w:tab/>
        </w:r>
        <w:r w:rsidR="00311B27" w:rsidRPr="003612CE">
          <w:rPr>
            <w:rStyle w:val="-"/>
            <w:rFonts w:cs="Tahoma"/>
            <w:noProof/>
            <w:lang w:val="el-GR" w:eastAsia="el-GR"/>
          </w:rPr>
          <w:t>ΕΝΗΜΕΡΩΣΗ ΓΙΑ ΤΗΝ ΕΠΕΞΕΡΓΑΣΙΑ ΠΡΟΣΩΠΙΚΩΝ ΔΕΔΟΜΕΝΩΝ</w:t>
        </w:r>
        <w:r w:rsidR="00311B27">
          <w:rPr>
            <w:noProof/>
            <w:webHidden/>
          </w:rPr>
          <w:tab/>
        </w:r>
        <w:r w:rsidR="00311B27">
          <w:rPr>
            <w:noProof/>
            <w:webHidden/>
          </w:rPr>
          <w:fldChar w:fldCharType="begin"/>
        </w:r>
        <w:r w:rsidR="00311B27">
          <w:rPr>
            <w:noProof/>
            <w:webHidden/>
          </w:rPr>
          <w:instrText xml:space="preserve"> PAGEREF _Toc98329924 \h </w:instrText>
        </w:r>
        <w:r w:rsidR="00311B27">
          <w:rPr>
            <w:noProof/>
            <w:webHidden/>
          </w:rPr>
        </w:r>
        <w:r w:rsidR="00311B27">
          <w:rPr>
            <w:noProof/>
            <w:webHidden/>
          </w:rPr>
          <w:fldChar w:fldCharType="separate"/>
        </w:r>
        <w:r w:rsidR="009862DC">
          <w:rPr>
            <w:noProof/>
            <w:webHidden/>
          </w:rPr>
          <w:t>200</w:t>
        </w:r>
        <w:r w:rsidR="00311B27">
          <w:rPr>
            <w:noProof/>
            <w:webHidden/>
          </w:rPr>
          <w:fldChar w:fldCharType="end"/>
        </w:r>
      </w:hyperlink>
    </w:p>
    <w:p w14:paraId="6F8AA6A7" w14:textId="337A20C0" w:rsidR="008338F0" w:rsidRPr="00603221" w:rsidRDefault="004539FD">
      <w:pPr>
        <w:rPr>
          <w:rFonts w:cs="Tahoma"/>
          <w:szCs w:val="22"/>
        </w:rPr>
      </w:pPr>
      <w:r>
        <w:rPr>
          <w:rFonts w:cs="Tahoma"/>
          <w:sz w:val="20"/>
          <w:szCs w:val="22"/>
        </w:rPr>
        <w:lastRenderedPageBreak/>
        <w:fldChar w:fldCharType="end"/>
      </w:r>
    </w:p>
    <w:p w14:paraId="35284702" w14:textId="77777777" w:rsidR="008E18C3" w:rsidRPr="00603221" w:rsidRDefault="008E18C3">
      <w:pPr>
        <w:rPr>
          <w:rFonts w:cs="Tahoma"/>
          <w:szCs w:val="22"/>
        </w:rPr>
      </w:pPr>
    </w:p>
    <w:p w14:paraId="6538F8C2" w14:textId="77777777" w:rsidR="008E18C3" w:rsidRPr="00603221" w:rsidRDefault="008E18C3">
      <w:pPr>
        <w:rPr>
          <w:rFonts w:eastAsia="MS Mincho" w:cs="Tahoma"/>
          <w:b/>
          <w:bCs/>
          <w:caps/>
          <w:szCs w:val="22"/>
          <w:lang w:val="el-GR" w:eastAsia="el-GR"/>
        </w:rPr>
        <w:sectPr w:rsidR="008E18C3" w:rsidRPr="00603221" w:rsidSect="00DF02B0">
          <w:pgSz w:w="11906" w:h="16838"/>
          <w:pgMar w:top="1134" w:right="1134" w:bottom="1134" w:left="1134" w:header="720" w:footer="709" w:gutter="0"/>
          <w:cols w:space="720"/>
          <w:titlePg/>
          <w:docGrid w:linePitch="360"/>
        </w:sectPr>
      </w:pPr>
    </w:p>
    <w:p w14:paraId="55AC0CEE" w14:textId="77777777" w:rsidR="008338F0" w:rsidRPr="0053218B" w:rsidRDefault="003355E7" w:rsidP="00277C3D">
      <w:pPr>
        <w:pStyle w:val="10"/>
        <w:numPr>
          <w:ilvl w:val="0"/>
          <w:numId w:val="23"/>
        </w:numPr>
        <w:rPr>
          <w:lang w:val="el-GR"/>
        </w:rPr>
      </w:pPr>
      <w:bookmarkStart w:id="9" w:name="_Toc98329824"/>
      <w:r w:rsidRPr="0053218B">
        <w:rPr>
          <w:lang w:val="el-GR"/>
        </w:rPr>
        <w:lastRenderedPageBreak/>
        <w:t>ΑΝΑΘΕΤΟΥΣΑ ΑΡΧΗ ΚΑΙ ΑΝΤΙΚΕΙΜΕΝΟ ΣΥΜΒΑΣΗΣ</w:t>
      </w:r>
      <w:bookmarkEnd w:id="9"/>
    </w:p>
    <w:p w14:paraId="4478FA3A" w14:textId="23464EF1" w:rsidR="008338F0" w:rsidRPr="0032146B" w:rsidRDefault="003355E7" w:rsidP="00B80879">
      <w:pPr>
        <w:pStyle w:val="2"/>
        <w:numPr>
          <w:ilvl w:val="1"/>
          <w:numId w:val="24"/>
        </w:numPr>
        <w:ind w:hanging="2987"/>
        <w:rPr>
          <w:lang w:val="el-GR"/>
        </w:rPr>
      </w:pPr>
      <w:bookmarkStart w:id="10" w:name="_Toc98329825"/>
      <w:r w:rsidRPr="0032146B">
        <w:rPr>
          <w:lang w:val="el-GR"/>
        </w:rPr>
        <w:t>Στοιχεία Αναθέτουσας Αρχής</w:t>
      </w:r>
      <w:bookmarkEnd w:id="10"/>
      <w:r w:rsidRPr="0032146B">
        <w:rPr>
          <w:lang w:val="el-GR"/>
        </w:rPr>
        <w:t xml:space="preserve"> </w:t>
      </w:r>
    </w:p>
    <w:p w14:paraId="70244EE5" w14:textId="77777777" w:rsidR="008338F0" w:rsidRPr="00603221" w:rsidRDefault="008338F0">
      <w:pPr>
        <w:pStyle w:val="normalwithoutspacing"/>
        <w:rPr>
          <w:rFonts w:cs="Tahoma"/>
          <w:szCs w:val="22"/>
        </w:rPr>
      </w:pPr>
    </w:p>
    <w:tbl>
      <w:tblPr>
        <w:tblW w:w="0" w:type="auto"/>
        <w:tblInd w:w="108" w:type="dxa"/>
        <w:tblLayout w:type="fixed"/>
        <w:tblLook w:val="0000" w:firstRow="0" w:lastRow="0" w:firstColumn="0" w:lastColumn="0" w:noHBand="0" w:noVBand="0"/>
      </w:tblPr>
      <w:tblGrid>
        <w:gridCol w:w="5245"/>
        <w:gridCol w:w="4129"/>
      </w:tblGrid>
      <w:tr w:rsidR="008338F0" w:rsidRPr="00685DEA" w14:paraId="06C85E1C" w14:textId="77777777">
        <w:tc>
          <w:tcPr>
            <w:tcW w:w="5245" w:type="dxa"/>
            <w:tcBorders>
              <w:top w:val="single" w:sz="4" w:space="0" w:color="000000"/>
              <w:left w:val="single" w:sz="4" w:space="0" w:color="000000"/>
              <w:bottom w:val="single" w:sz="4" w:space="0" w:color="000000"/>
            </w:tcBorders>
            <w:shd w:val="clear" w:color="auto" w:fill="auto"/>
          </w:tcPr>
          <w:p w14:paraId="3BF3A080" w14:textId="77777777" w:rsidR="008338F0" w:rsidRPr="00603221" w:rsidRDefault="003355E7">
            <w:pPr>
              <w:pStyle w:val="normalwithoutspacing"/>
              <w:rPr>
                <w:rFonts w:cs="Tahoma"/>
                <w:szCs w:val="22"/>
              </w:rPr>
            </w:pPr>
            <w:r w:rsidRPr="00603221">
              <w:rPr>
                <w:rFonts w:cs="Tahoma"/>
                <w:szCs w:val="22"/>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C612B57" w14:textId="2BFB951C" w:rsidR="008338F0" w:rsidRPr="00603221" w:rsidRDefault="007D3A48">
            <w:pPr>
              <w:pStyle w:val="normalwithoutspacing"/>
              <w:snapToGrid w:val="0"/>
              <w:rPr>
                <w:rFonts w:cs="Tahoma"/>
                <w:szCs w:val="22"/>
              </w:rPr>
            </w:pPr>
            <w:r w:rsidRPr="00603221">
              <w:rPr>
                <w:rFonts w:cs="Tahoma"/>
                <w:szCs w:val="22"/>
              </w:rPr>
              <w:t xml:space="preserve">ΚΟΙΝΩΝΙΑ ΤΗΣ ΠΛΗΡΟΦΟΡΙΑΣ </w:t>
            </w:r>
            <w:r w:rsidR="00243697">
              <w:rPr>
                <w:rFonts w:cs="Tahoma"/>
                <w:szCs w:val="22"/>
              </w:rPr>
              <w:t>Μ.</w:t>
            </w:r>
            <w:r w:rsidRPr="00603221">
              <w:rPr>
                <w:rFonts w:cs="Tahoma"/>
                <w:szCs w:val="22"/>
              </w:rPr>
              <w:t>Α.Ε.</w:t>
            </w:r>
          </w:p>
        </w:tc>
      </w:tr>
      <w:tr w:rsidR="00CE3861" w:rsidRPr="00DF02B0" w14:paraId="3EAD6535" w14:textId="77777777">
        <w:tc>
          <w:tcPr>
            <w:tcW w:w="5245" w:type="dxa"/>
            <w:tcBorders>
              <w:top w:val="single" w:sz="4" w:space="0" w:color="000000"/>
              <w:left w:val="single" w:sz="4" w:space="0" w:color="000000"/>
              <w:bottom w:val="single" w:sz="4" w:space="0" w:color="000000"/>
            </w:tcBorders>
            <w:shd w:val="clear" w:color="auto" w:fill="auto"/>
          </w:tcPr>
          <w:p w14:paraId="2E1C2019" w14:textId="7024D3FD" w:rsidR="00CE3861" w:rsidRPr="00603221" w:rsidRDefault="00CE3861" w:rsidP="00CE3861">
            <w:pPr>
              <w:pStyle w:val="normalwithoutspacing"/>
              <w:rPr>
                <w:rFonts w:cs="Tahoma"/>
                <w:szCs w:val="22"/>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8083A33" w14:textId="4FE577C9" w:rsidR="00CE3861" w:rsidRPr="00603221" w:rsidRDefault="00CE3861" w:rsidP="00CE3861">
            <w:pPr>
              <w:pStyle w:val="normalwithoutspacing"/>
              <w:snapToGrid w:val="0"/>
              <w:rPr>
                <w:rFonts w:cs="Tahoma"/>
                <w:szCs w:val="22"/>
              </w:rPr>
            </w:pPr>
            <w:r w:rsidRPr="00782EAD">
              <w:t>999983307</w:t>
            </w:r>
          </w:p>
        </w:tc>
      </w:tr>
      <w:tr w:rsidR="00CE3861" w:rsidRPr="00DF02B0" w14:paraId="512D8AFF" w14:textId="77777777">
        <w:tc>
          <w:tcPr>
            <w:tcW w:w="5245" w:type="dxa"/>
            <w:tcBorders>
              <w:top w:val="single" w:sz="4" w:space="0" w:color="000000"/>
              <w:left w:val="single" w:sz="4" w:space="0" w:color="000000"/>
              <w:bottom w:val="single" w:sz="4" w:space="0" w:color="000000"/>
            </w:tcBorders>
            <w:shd w:val="clear" w:color="auto" w:fill="auto"/>
          </w:tcPr>
          <w:p w14:paraId="094FC3D6" w14:textId="49E3F678" w:rsidR="00CE3861" w:rsidRPr="00603221" w:rsidRDefault="00CE3861" w:rsidP="00CE3861">
            <w:pPr>
              <w:pStyle w:val="normalwithoutspacing"/>
              <w:rPr>
                <w:rFonts w:cs="Tahoma"/>
                <w:szCs w:val="22"/>
              </w:rPr>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418A98E" w14:textId="653267DB" w:rsidR="00CE3861" w:rsidRPr="00603221" w:rsidRDefault="00CE3861" w:rsidP="00CE3861">
            <w:pPr>
              <w:pStyle w:val="normalwithoutspacing"/>
              <w:snapToGrid w:val="0"/>
              <w:rPr>
                <w:rFonts w:cs="Tahoma"/>
                <w:szCs w:val="22"/>
              </w:rPr>
            </w:pPr>
            <w:r w:rsidRPr="00782EAD">
              <w:t>1053.E00553.00005</w:t>
            </w:r>
          </w:p>
        </w:tc>
      </w:tr>
      <w:tr w:rsidR="008338F0" w:rsidRPr="00DF02B0" w14:paraId="3A62E57C" w14:textId="77777777">
        <w:tc>
          <w:tcPr>
            <w:tcW w:w="5245" w:type="dxa"/>
            <w:tcBorders>
              <w:top w:val="single" w:sz="4" w:space="0" w:color="000000"/>
              <w:left w:val="single" w:sz="4" w:space="0" w:color="000000"/>
              <w:bottom w:val="single" w:sz="4" w:space="0" w:color="000000"/>
            </w:tcBorders>
            <w:shd w:val="clear" w:color="auto" w:fill="auto"/>
          </w:tcPr>
          <w:p w14:paraId="4FCEFFCF" w14:textId="77777777" w:rsidR="008338F0" w:rsidRPr="00603221" w:rsidRDefault="003355E7">
            <w:pPr>
              <w:pStyle w:val="normalwithoutspacing"/>
              <w:rPr>
                <w:rFonts w:cs="Tahoma"/>
                <w:szCs w:val="22"/>
              </w:rPr>
            </w:pPr>
            <w:r w:rsidRPr="00603221">
              <w:rPr>
                <w:rFonts w:cs="Tahoma"/>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3388569" w14:textId="52EB6815" w:rsidR="008338F0" w:rsidRPr="00603221" w:rsidRDefault="00AA085A" w:rsidP="007D3A48">
            <w:pPr>
              <w:pStyle w:val="normalwithoutspacing"/>
              <w:snapToGrid w:val="0"/>
              <w:rPr>
                <w:rFonts w:cs="Tahoma"/>
                <w:szCs w:val="22"/>
              </w:rPr>
            </w:pPr>
            <w:r>
              <w:rPr>
                <w:rFonts w:cs="Tahoma"/>
                <w:szCs w:val="22"/>
              </w:rPr>
              <w:t>Λ. Συγγρού 194</w:t>
            </w:r>
          </w:p>
        </w:tc>
      </w:tr>
      <w:tr w:rsidR="008338F0" w:rsidRPr="00DF02B0" w14:paraId="2E4E5A8B" w14:textId="77777777">
        <w:tc>
          <w:tcPr>
            <w:tcW w:w="5245" w:type="dxa"/>
            <w:tcBorders>
              <w:top w:val="single" w:sz="4" w:space="0" w:color="000000"/>
              <w:left w:val="single" w:sz="4" w:space="0" w:color="000000"/>
              <w:bottom w:val="single" w:sz="4" w:space="0" w:color="000000"/>
            </w:tcBorders>
            <w:shd w:val="clear" w:color="auto" w:fill="auto"/>
          </w:tcPr>
          <w:p w14:paraId="7F0AA5CD" w14:textId="77777777" w:rsidR="008338F0" w:rsidRPr="00603221" w:rsidRDefault="003355E7">
            <w:pPr>
              <w:pStyle w:val="normalwithoutspacing"/>
              <w:rPr>
                <w:rFonts w:cs="Tahoma"/>
                <w:szCs w:val="22"/>
              </w:rPr>
            </w:pPr>
            <w:r w:rsidRPr="00603221">
              <w:rPr>
                <w:rFonts w:cs="Tahoma"/>
                <w:szCs w:val="22"/>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687AEEB" w14:textId="4E25DB1C" w:rsidR="008338F0" w:rsidRPr="00603221" w:rsidRDefault="00AA085A">
            <w:pPr>
              <w:pStyle w:val="normalwithoutspacing"/>
              <w:snapToGrid w:val="0"/>
              <w:rPr>
                <w:rFonts w:cs="Tahoma"/>
                <w:szCs w:val="22"/>
              </w:rPr>
            </w:pPr>
            <w:r>
              <w:rPr>
                <w:rFonts w:cs="Tahoma"/>
                <w:szCs w:val="22"/>
              </w:rPr>
              <w:t xml:space="preserve">Καλλιθέα </w:t>
            </w:r>
          </w:p>
        </w:tc>
      </w:tr>
      <w:tr w:rsidR="008338F0" w:rsidRPr="00DF02B0" w14:paraId="71C1A3F7" w14:textId="77777777">
        <w:tc>
          <w:tcPr>
            <w:tcW w:w="5245" w:type="dxa"/>
            <w:tcBorders>
              <w:top w:val="single" w:sz="4" w:space="0" w:color="000000"/>
              <w:left w:val="single" w:sz="4" w:space="0" w:color="000000"/>
              <w:bottom w:val="single" w:sz="4" w:space="0" w:color="000000"/>
            </w:tcBorders>
            <w:shd w:val="clear" w:color="auto" w:fill="auto"/>
          </w:tcPr>
          <w:p w14:paraId="0EF452ED" w14:textId="77777777" w:rsidR="008338F0" w:rsidRPr="00603221" w:rsidRDefault="003355E7">
            <w:pPr>
              <w:pStyle w:val="normalwithoutspacing"/>
              <w:rPr>
                <w:rFonts w:cs="Tahoma"/>
                <w:szCs w:val="22"/>
              </w:rPr>
            </w:pPr>
            <w:r w:rsidRPr="00603221">
              <w:rPr>
                <w:rFonts w:cs="Tahoma"/>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E1E0C10" w14:textId="1D53A880" w:rsidR="008338F0" w:rsidRPr="00603221" w:rsidRDefault="00AA085A">
            <w:pPr>
              <w:pStyle w:val="normalwithoutspacing"/>
              <w:snapToGrid w:val="0"/>
              <w:rPr>
                <w:rFonts w:cs="Tahoma"/>
                <w:szCs w:val="22"/>
              </w:rPr>
            </w:pPr>
            <w:r>
              <w:rPr>
                <w:rFonts w:cs="Tahoma"/>
                <w:szCs w:val="22"/>
              </w:rPr>
              <w:t>17671</w:t>
            </w:r>
          </w:p>
        </w:tc>
      </w:tr>
      <w:tr w:rsidR="008338F0" w:rsidRPr="00DF02B0" w14:paraId="5D4E643D" w14:textId="77777777">
        <w:tc>
          <w:tcPr>
            <w:tcW w:w="5245" w:type="dxa"/>
            <w:tcBorders>
              <w:top w:val="single" w:sz="4" w:space="0" w:color="000000"/>
              <w:left w:val="single" w:sz="4" w:space="0" w:color="000000"/>
              <w:bottom w:val="single" w:sz="4" w:space="0" w:color="000000"/>
            </w:tcBorders>
            <w:shd w:val="clear" w:color="auto" w:fill="auto"/>
          </w:tcPr>
          <w:p w14:paraId="2CBC38FC" w14:textId="694CFCB1" w:rsidR="008338F0" w:rsidRPr="00603221" w:rsidRDefault="003355E7" w:rsidP="003607FA">
            <w:pPr>
              <w:pStyle w:val="normalwithoutspacing"/>
              <w:rPr>
                <w:rFonts w:cs="Tahoma"/>
                <w:szCs w:val="22"/>
              </w:rPr>
            </w:pPr>
            <w:r w:rsidRPr="00603221">
              <w:rPr>
                <w:rFonts w:cs="Tahoma"/>
                <w:szCs w:val="22"/>
              </w:rPr>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BE2F7EF" w14:textId="77777777" w:rsidR="008338F0" w:rsidRPr="00603221" w:rsidRDefault="007D3A48">
            <w:pPr>
              <w:pStyle w:val="normalwithoutspacing"/>
              <w:snapToGrid w:val="0"/>
              <w:rPr>
                <w:rFonts w:cs="Tahoma"/>
                <w:szCs w:val="22"/>
                <w:lang w:val="en-US"/>
              </w:rPr>
            </w:pPr>
            <w:r w:rsidRPr="00603221">
              <w:rPr>
                <w:rFonts w:cs="Tahoma"/>
                <w:szCs w:val="22"/>
              </w:rPr>
              <w:t>ΕΛΛΑΔΑ</w:t>
            </w:r>
          </w:p>
        </w:tc>
      </w:tr>
      <w:tr w:rsidR="008338F0" w:rsidRPr="00DF02B0" w14:paraId="6C961411" w14:textId="77777777">
        <w:tc>
          <w:tcPr>
            <w:tcW w:w="5245" w:type="dxa"/>
            <w:tcBorders>
              <w:top w:val="single" w:sz="4" w:space="0" w:color="000000"/>
              <w:left w:val="single" w:sz="4" w:space="0" w:color="000000"/>
              <w:bottom w:val="single" w:sz="4" w:space="0" w:color="000000"/>
            </w:tcBorders>
            <w:shd w:val="clear" w:color="auto" w:fill="auto"/>
          </w:tcPr>
          <w:p w14:paraId="23685EE4" w14:textId="4986F043" w:rsidR="008338F0" w:rsidRPr="00603221" w:rsidRDefault="003355E7" w:rsidP="003607FA">
            <w:pPr>
              <w:pStyle w:val="normalwithoutspacing"/>
              <w:rPr>
                <w:rFonts w:cs="Tahoma"/>
                <w:szCs w:val="22"/>
              </w:rPr>
            </w:pPr>
            <w:r w:rsidRPr="00603221">
              <w:rPr>
                <w:rFonts w:cs="Tahoma"/>
                <w:szCs w:val="22"/>
              </w:rPr>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60D056D" w14:textId="1EE883A8" w:rsidR="008338F0" w:rsidRPr="00603221" w:rsidRDefault="0036512D">
            <w:pPr>
              <w:pStyle w:val="normalwithoutspacing"/>
              <w:snapToGrid w:val="0"/>
              <w:rPr>
                <w:rFonts w:cs="Tahoma"/>
                <w:szCs w:val="22"/>
                <w:lang w:val="de-DE"/>
              </w:rPr>
            </w:pPr>
            <w:r w:rsidRPr="0053218B">
              <w:rPr>
                <w:rFonts w:cs="Tahoma"/>
                <w:szCs w:val="22"/>
              </w:rPr>
              <w:t>GR 300</w:t>
            </w:r>
          </w:p>
        </w:tc>
      </w:tr>
      <w:tr w:rsidR="008338F0" w:rsidRPr="00DF02B0" w14:paraId="10261CAD" w14:textId="77777777">
        <w:tc>
          <w:tcPr>
            <w:tcW w:w="5245" w:type="dxa"/>
            <w:tcBorders>
              <w:top w:val="single" w:sz="4" w:space="0" w:color="000000"/>
              <w:left w:val="single" w:sz="4" w:space="0" w:color="000000"/>
              <w:bottom w:val="single" w:sz="4" w:space="0" w:color="000000"/>
            </w:tcBorders>
            <w:shd w:val="clear" w:color="auto" w:fill="auto"/>
          </w:tcPr>
          <w:p w14:paraId="548CB88D" w14:textId="77777777" w:rsidR="008338F0" w:rsidRPr="00603221" w:rsidRDefault="003355E7">
            <w:pPr>
              <w:pStyle w:val="normalwithoutspacing"/>
              <w:rPr>
                <w:rFonts w:cs="Tahoma"/>
                <w:szCs w:val="22"/>
              </w:rPr>
            </w:pPr>
            <w:r w:rsidRPr="00603221">
              <w:rPr>
                <w:rFonts w:cs="Tahoma"/>
                <w:szCs w:val="22"/>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590D41D" w14:textId="77777777" w:rsidR="008338F0" w:rsidRPr="00603221" w:rsidRDefault="00865C7D">
            <w:pPr>
              <w:pStyle w:val="normalwithoutspacing"/>
              <w:snapToGrid w:val="0"/>
              <w:rPr>
                <w:rFonts w:cs="Tahoma"/>
                <w:szCs w:val="22"/>
                <w:lang w:val="en-US"/>
              </w:rPr>
            </w:pPr>
            <w:r w:rsidRPr="00603221">
              <w:rPr>
                <w:rFonts w:cs="Tahoma"/>
                <w:szCs w:val="22"/>
                <w:lang w:val="en-US"/>
              </w:rPr>
              <w:t>213 1300700</w:t>
            </w:r>
          </w:p>
        </w:tc>
      </w:tr>
      <w:tr w:rsidR="008338F0" w:rsidRPr="00DF02B0" w14:paraId="6747D5ED" w14:textId="77777777">
        <w:tc>
          <w:tcPr>
            <w:tcW w:w="5245" w:type="dxa"/>
            <w:tcBorders>
              <w:top w:val="single" w:sz="4" w:space="0" w:color="000000"/>
              <w:left w:val="single" w:sz="4" w:space="0" w:color="000000"/>
              <w:bottom w:val="single" w:sz="4" w:space="0" w:color="000000"/>
            </w:tcBorders>
            <w:shd w:val="clear" w:color="auto" w:fill="auto"/>
          </w:tcPr>
          <w:p w14:paraId="2126DEE8" w14:textId="77777777" w:rsidR="008338F0" w:rsidRPr="00603221" w:rsidRDefault="003355E7">
            <w:pPr>
              <w:pStyle w:val="normalwithoutspacing"/>
              <w:rPr>
                <w:rFonts w:cs="Tahoma"/>
                <w:szCs w:val="22"/>
              </w:rPr>
            </w:pPr>
            <w:r w:rsidRPr="00603221">
              <w:rPr>
                <w:rFonts w:cs="Tahoma"/>
                <w:szCs w:val="22"/>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B423DC0" w14:textId="77777777" w:rsidR="008338F0" w:rsidRPr="00603221" w:rsidRDefault="00865C7D">
            <w:pPr>
              <w:pStyle w:val="normalwithoutspacing"/>
              <w:snapToGrid w:val="0"/>
              <w:rPr>
                <w:rFonts w:cs="Tahoma"/>
                <w:szCs w:val="22"/>
                <w:lang w:val="en-US"/>
              </w:rPr>
            </w:pPr>
            <w:r w:rsidRPr="00603221">
              <w:rPr>
                <w:rFonts w:cs="Tahoma"/>
                <w:szCs w:val="22"/>
                <w:lang w:val="en-US"/>
              </w:rPr>
              <w:t>213 1300801</w:t>
            </w:r>
          </w:p>
        </w:tc>
      </w:tr>
      <w:tr w:rsidR="008338F0" w:rsidRPr="00DF02B0" w14:paraId="11154C89" w14:textId="77777777">
        <w:tc>
          <w:tcPr>
            <w:tcW w:w="5245" w:type="dxa"/>
            <w:tcBorders>
              <w:top w:val="single" w:sz="4" w:space="0" w:color="000000"/>
              <w:left w:val="single" w:sz="4" w:space="0" w:color="000000"/>
              <w:bottom w:val="single" w:sz="4" w:space="0" w:color="000000"/>
            </w:tcBorders>
            <w:shd w:val="clear" w:color="auto" w:fill="auto"/>
          </w:tcPr>
          <w:p w14:paraId="49E6C395" w14:textId="77777777" w:rsidR="008338F0" w:rsidRPr="00603221" w:rsidRDefault="003355E7">
            <w:pPr>
              <w:pStyle w:val="normalwithoutspacing"/>
              <w:rPr>
                <w:rFonts w:cs="Tahoma"/>
                <w:szCs w:val="22"/>
              </w:rPr>
            </w:pPr>
            <w:r w:rsidRPr="00603221">
              <w:rPr>
                <w:rFonts w:cs="Tahoma"/>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4EA06D8" w14:textId="33763F4E" w:rsidR="008338F0" w:rsidRPr="00603221" w:rsidRDefault="00685DEA">
            <w:pPr>
              <w:pStyle w:val="normalwithoutspacing"/>
              <w:snapToGrid w:val="0"/>
              <w:rPr>
                <w:rFonts w:cs="Tahoma"/>
                <w:szCs w:val="22"/>
                <w:lang w:val="en-US"/>
              </w:rPr>
            </w:pPr>
            <w:hyperlink r:id="rId13" w:history="1">
              <w:r w:rsidR="00E817D9" w:rsidRPr="00D009BC">
                <w:rPr>
                  <w:rStyle w:val="-"/>
                  <w:rFonts w:cs="Tahoma"/>
                  <w:szCs w:val="22"/>
                  <w:lang w:val="en-US"/>
                </w:rPr>
                <w:t>info@ktpae.gr</w:t>
              </w:r>
            </w:hyperlink>
          </w:p>
        </w:tc>
      </w:tr>
      <w:tr w:rsidR="008338F0" w:rsidRPr="00DF02B0" w14:paraId="7C172D77" w14:textId="77777777">
        <w:tc>
          <w:tcPr>
            <w:tcW w:w="5245" w:type="dxa"/>
            <w:tcBorders>
              <w:top w:val="single" w:sz="4" w:space="0" w:color="000000"/>
              <w:left w:val="single" w:sz="4" w:space="0" w:color="000000"/>
              <w:bottom w:val="single" w:sz="4" w:space="0" w:color="000000"/>
            </w:tcBorders>
            <w:shd w:val="clear" w:color="auto" w:fill="auto"/>
          </w:tcPr>
          <w:p w14:paraId="7925E2DB" w14:textId="77777777" w:rsidR="008338F0" w:rsidRPr="00603221" w:rsidRDefault="003355E7">
            <w:pPr>
              <w:pStyle w:val="normalwithoutspacing"/>
              <w:rPr>
                <w:rFonts w:cs="Tahoma"/>
                <w:szCs w:val="22"/>
              </w:rPr>
            </w:pPr>
            <w:r w:rsidRPr="00603221">
              <w:rPr>
                <w:rFonts w:cs="Tahoma"/>
                <w:szCs w:val="22"/>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D7CE983" w14:textId="4B23FFF1" w:rsidR="008338F0" w:rsidRPr="00603221" w:rsidRDefault="00CD692B">
            <w:pPr>
              <w:pStyle w:val="normalwithoutspacing"/>
              <w:snapToGrid w:val="0"/>
              <w:rPr>
                <w:rFonts w:cs="Tahoma"/>
                <w:szCs w:val="22"/>
                <w:highlight w:val="magenta"/>
                <w:lang w:val="en-US"/>
              </w:rPr>
            </w:pPr>
            <w:proofErr w:type="spellStart"/>
            <w:r w:rsidRPr="00CD692B">
              <w:rPr>
                <w:rFonts w:cs="Tahoma"/>
                <w:szCs w:val="22"/>
                <w:lang w:val="en-US"/>
              </w:rPr>
              <w:t>Χριστό</w:t>
            </w:r>
            <w:proofErr w:type="spellEnd"/>
            <w:r w:rsidRPr="00CD692B">
              <w:rPr>
                <w:rFonts w:cs="Tahoma"/>
                <w:szCs w:val="22"/>
                <w:lang w:val="en-US"/>
              </w:rPr>
              <w:t>πουλος Γεώργιος</w:t>
            </w:r>
          </w:p>
        </w:tc>
      </w:tr>
      <w:tr w:rsidR="008338F0" w:rsidRPr="00DF02B0" w14:paraId="747F5107" w14:textId="77777777">
        <w:tc>
          <w:tcPr>
            <w:tcW w:w="5245" w:type="dxa"/>
            <w:tcBorders>
              <w:top w:val="single" w:sz="4" w:space="0" w:color="000000"/>
              <w:left w:val="single" w:sz="4" w:space="0" w:color="000000"/>
              <w:bottom w:val="single" w:sz="4" w:space="0" w:color="000000"/>
            </w:tcBorders>
            <w:shd w:val="clear" w:color="auto" w:fill="auto"/>
          </w:tcPr>
          <w:p w14:paraId="20381722" w14:textId="77777777" w:rsidR="008338F0" w:rsidRPr="00603221" w:rsidRDefault="003355E7">
            <w:pPr>
              <w:pStyle w:val="normalwithoutspacing"/>
              <w:rPr>
                <w:rFonts w:cs="Tahoma"/>
                <w:szCs w:val="22"/>
              </w:rPr>
            </w:pPr>
            <w:r w:rsidRPr="00603221">
              <w:rPr>
                <w:rFonts w:cs="Tahoma"/>
                <w:szCs w:val="22"/>
              </w:rPr>
              <w:t>Γενική Διεύθυνση στο διαδίκτυο</w:t>
            </w:r>
            <w:r w:rsidR="00E1337D" w:rsidRPr="00603221">
              <w:rPr>
                <w:rFonts w:cs="Tahoma"/>
                <w:szCs w:val="22"/>
              </w:rPr>
              <w:t xml:space="preserve"> </w:t>
            </w:r>
            <w:r w:rsidRPr="00603221">
              <w:rPr>
                <w:rFonts w:cs="Tahoma"/>
                <w:szCs w:val="22"/>
              </w:rPr>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2DC3238" w14:textId="66CC3EF9" w:rsidR="008338F0" w:rsidRPr="00603221" w:rsidRDefault="00685DEA">
            <w:pPr>
              <w:pStyle w:val="normalwithoutspacing"/>
              <w:snapToGrid w:val="0"/>
              <w:rPr>
                <w:rFonts w:cs="Tahoma"/>
                <w:szCs w:val="22"/>
              </w:rPr>
            </w:pPr>
            <w:hyperlink r:id="rId14" w:history="1">
              <w:r w:rsidR="00E817D9" w:rsidRPr="00D009BC">
                <w:rPr>
                  <w:rStyle w:val="-"/>
                  <w:rFonts w:cs="Tahoma"/>
                  <w:szCs w:val="22"/>
                </w:rPr>
                <w:t>http://www.ktpae.gr</w:t>
              </w:r>
            </w:hyperlink>
          </w:p>
        </w:tc>
      </w:tr>
      <w:tr w:rsidR="008338F0" w:rsidRPr="00D72C0C" w14:paraId="3DB20DBC" w14:textId="77777777">
        <w:tc>
          <w:tcPr>
            <w:tcW w:w="5245" w:type="dxa"/>
            <w:tcBorders>
              <w:top w:val="single" w:sz="4" w:space="0" w:color="000000"/>
              <w:left w:val="single" w:sz="4" w:space="0" w:color="000000"/>
              <w:bottom w:val="single" w:sz="4" w:space="0" w:color="000000"/>
            </w:tcBorders>
            <w:shd w:val="clear" w:color="auto" w:fill="auto"/>
          </w:tcPr>
          <w:p w14:paraId="53546CB5" w14:textId="77777777" w:rsidR="008338F0" w:rsidRPr="00603221" w:rsidRDefault="003355E7">
            <w:pPr>
              <w:pStyle w:val="normalwithoutspacing"/>
              <w:rPr>
                <w:rFonts w:cs="Tahoma"/>
                <w:szCs w:val="22"/>
              </w:rPr>
            </w:pPr>
            <w:r w:rsidRPr="00603221">
              <w:rPr>
                <w:rFonts w:cs="Tahoma"/>
                <w:szCs w:val="22"/>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8DB3CA2" w14:textId="7ED6E037" w:rsidR="008338F0" w:rsidRPr="00603221" w:rsidRDefault="00E817D9">
            <w:pPr>
              <w:pStyle w:val="normalwithoutspacing"/>
              <w:snapToGrid w:val="0"/>
              <w:rPr>
                <w:rFonts w:cs="Tahoma"/>
                <w:szCs w:val="22"/>
              </w:rPr>
            </w:pPr>
            <w:r w:rsidRPr="004A4152">
              <w:rPr>
                <w:rFonts w:cs="Tahoma"/>
                <w:szCs w:val="22"/>
              </w:rPr>
              <w:t>https://www.ktpae.gr/</w:t>
            </w:r>
          </w:p>
        </w:tc>
      </w:tr>
    </w:tbl>
    <w:p w14:paraId="72C5BAF0" w14:textId="77777777" w:rsidR="008338F0" w:rsidRPr="00603221" w:rsidRDefault="008338F0">
      <w:pPr>
        <w:pStyle w:val="normalwithoutspacing"/>
        <w:rPr>
          <w:rFonts w:cs="Tahoma"/>
          <w:szCs w:val="22"/>
        </w:rPr>
      </w:pPr>
    </w:p>
    <w:p w14:paraId="26A17AA1" w14:textId="77777777" w:rsidR="008338F0" w:rsidRPr="00603221" w:rsidRDefault="003355E7" w:rsidP="009B5EE2">
      <w:pPr>
        <w:pStyle w:val="normalwithoutspacing"/>
        <w:spacing w:line="276" w:lineRule="auto"/>
        <w:rPr>
          <w:rFonts w:cs="Tahoma"/>
          <w:szCs w:val="22"/>
        </w:rPr>
      </w:pPr>
      <w:r w:rsidRPr="00603221">
        <w:rPr>
          <w:rFonts w:cs="Tahoma"/>
          <w:b/>
          <w:szCs w:val="22"/>
        </w:rPr>
        <w:t xml:space="preserve">Είδος Αναθέτουσας Αρχής </w:t>
      </w:r>
    </w:p>
    <w:p w14:paraId="4C8D09DA" w14:textId="2EDBBFC0" w:rsidR="00CE3861" w:rsidRPr="00603221" w:rsidRDefault="00CE3861" w:rsidP="009B5EE2">
      <w:pPr>
        <w:pStyle w:val="normalwithoutspacing"/>
        <w:spacing w:line="276" w:lineRule="auto"/>
        <w:rPr>
          <w:rFonts w:eastAsia="Calibri"/>
        </w:rPr>
      </w:pPr>
      <w:r w:rsidRPr="00603221">
        <w:t xml:space="preserve">Η Αναθέτουσα Αρχή είναι  </w:t>
      </w:r>
      <w:r w:rsidRPr="00033BA0">
        <w:t xml:space="preserve">η Κοινωνία της Πληροφορίας </w:t>
      </w:r>
      <w:r>
        <w:t xml:space="preserve">Μονοπρόσωπη </w:t>
      </w:r>
      <w:r w:rsidRPr="00603221">
        <w:t xml:space="preserve">Ανώνυμη Εταιρία του Δημόσιου Τομέα (μη Κεντρική Αναθέτουσα Αρχή) και ανήκει στην Κεντρική Κυβέρνηση – </w:t>
      </w:r>
      <w:proofErr w:type="spellStart"/>
      <w:r w:rsidRPr="00603221">
        <w:t>Υποτομέας</w:t>
      </w:r>
      <w:proofErr w:type="spellEnd"/>
      <w:r w:rsidRPr="00603221">
        <w:t xml:space="preserve"> Νομικά Πρόσωπα Κεντρικής Κυβέρ</w:t>
      </w:r>
      <w:r>
        <w:t>νησης και Δημόσιες Επιχειρήσεις.</w:t>
      </w:r>
    </w:p>
    <w:p w14:paraId="068A83AD" w14:textId="77777777" w:rsidR="008338F0" w:rsidRPr="00603221" w:rsidRDefault="003355E7" w:rsidP="009B5EE2">
      <w:pPr>
        <w:pStyle w:val="normalwithoutspacing"/>
        <w:spacing w:line="276" w:lineRule="auto"/>
        <w:rPr>
          <w:rFonts w:cs="Tahoma"/>
          <w:szCs w:val="22"/>
        </w:rPr>
      </w:pPr>
      <w:r w:rsidRPr="00603221">
        <w:rPr>
          <w:rFonts w:cs="Tahoma"/>
          <w:b/>
          <w:szCs w:val="22"/>
        </w:rPr>
        <w:t>Κύρια δραστηριότητα Α.Α.</w:t>
      </w:r>
    </w:p>
    <w:p w14:paraId="0AEA2665" w14:textId="25AD601D" w:rsidR="008338F0" w:rsidRPr="00603221" w:rsidRDefault="003355E7" w:rsidP="009B5EE2">
      <w:pPr>
        <w:pStyle w:val="normalwithoutspacing"/>
        <w:spacing w:line="276" w:lineRule="auto"/>
        <w:rPr>
          <w:rFonts w:cs="Tahoma"/>
          <w:szCs w:val="22"/>
        </w:rPr>
      </w:pPr>
      <w:r w:rsidRPr="00603221">
        <w:rPr>
          <w:rFonts w:cs="Tahoma"/>
          <w:szCs w:val="22"/>
        </w:rPr>
        <w:t xml:space="preserve">Η κύρια δραστηριότητα της Αναθέτουσας Αρχής είναι </w:t>
      </w:r>
      <w:r w:rsidR="00EB0718" w:rsidRPr="00603221">
        <w:rPr>
          <w:rFonts w:cs="Tahoma"/>
          <w:szCs w:val="22"/>
        </w:rPr>
        <w:t>«Γενικές Δημόσιες Υπηρεσίες».</w:t>
      </w:r>
    </w:p>
    <w:p w14:paraId="53CF9A0D" w14:textId="4C5F5080" w:rsidR="008338F0" w:rsidRPr="00603221" w:rsidRDefault="003355E7" w:rsidP="009B5EE2">
      <w:pPr>
        <w:pStyle w:val="normalwithoutspacing"/>
        <w:spacing w:line="276" w:lineRule="auto"/>
        <w:rPr>
          <w:rFonts w:cs="Tahoma"/>
          <w:szCs w:val="22"/>
        </w:rPr>
      </w:pPr>
      <w:r w:rsidRPr="00603221">
        <w:rPr>
          <w:rFonts w:cs="Tahoma"/>
          <w:szCs w:val="22"/>
        </w:rPr>
        <w:t>Εφαρμοστέο εθνικό δίκαιο</w:t>
      </w:r>
      <w:r w:rsidR="00E1337D" w:rsidRPr="00603221">
        <w:rPr>
          <w:rFonts w:cs="Tahoma"/>
          <w:szCs w:val="22"/>
        </w:rPr>
        <w:t xml:space="preserve"> </w:t>
      </w:r>
      <w:r w:rsidRPr="00603221">
        <w:rPr>
          <w:rFonts w:cs="Tahoma"/>
          <w:szCs w:val="22"/>
        </w:rPr>
        <w:t xml:space="preserve">είναι το </w:t>
      </w:r>
      <w:r w:rsidR="00DB2700" w:rsidRPr="00603221">
        <w:rPr>
          <w:rFonts w:cs="Tahoma"/>
          <w:szCs w:val="22"/>
        </w:rPr>
        <w:t>Ελληνικό</w:t>
      </w:r>
      <w:r w:rsidR="00E1337D" w:rsidRPr="00603221">
        <w:rPr>
          <w:rFonts w:cs="Tahoma"/>
          <w:szCs w:val="22"/>
        </w:rPr>
        <w:t xml:space="preserve"> </w:t>
      </w:r>
      <w:r w:rsidRPr="00603221">
        <w:rPr>
          <w:rFonts w:cs="Tahoma"/>
          <w:szCs w:val="22"/>
        </w:rPr>
        <w:t xml:space="preserve">: </w:t>
      </w:r>
    </w:p>
    <w:p w14:paraId="5E55C8C0" w14:textId="77777777" w:rsidR="008338F0" w:rsidRPr="00603221" w:rsidRDefault="003355E7" w:rsidP="009B5EE2">
      <w:pPr>
        <w:suppressAutoHyphens w:val="0"/>
        <w:spacing w:after="0" w:line="276" w:lineRule="auto"/>
        <w:jc w:val="left"/>
        <w:rPr>
          <w:rFonts w:cs="Tahoma"/>
          <w:szCs w:val="22"/>
          <w:lang w:val="el-GR"/>
        </w:rPr>
      </w:pPr>
      <w:r w:rsidRPr="00603221">
        <w:rPr>
          <w:rFonts w:cs="Tahoma"/>
          <w:b/>
          <w:szCs w:val="22"/>
          <w:lang w:val="el-GR"/>
        </w:rPr>
        <w:t xml:space="preserve">Στοιχεία Επικοινωνίας </w:t>
      </w:r>
    </w:p>
    <w:p w14:paraId="1C035A66" w14:textId="3F5803CA" w:rsidR="002E1FDE" w:rsidRDefault="003355E7" w:rsidP="009B5EE2">
      <w:pPr>
        <w:pStyle w:val="normalwithoutspacing"/>
        <w:spacing w:line="276" w:lineRule="auto"/>
        <w:ind w:left="567" w:hanging="567"/>
        <w:rPr>
          <w:rFonts w:cs="Tahoma"/>
          <w:szCs w:val="22"/>
        </w:rPr>
      </w:pPr>
      <w:r w:rsidRPr="00603221">
        <w:rPr>
          <w:rFonts w:cs="Tahoma"/>
          <w:szCs w:val="22"/>
        </w:rPr>
        <w:t>α)</w:t>
      </w:r>
      <w:r w:rsidRPr="00603221">
        <w:rPr>
          <w:rFonts w:cs="Tahoma"/>
          <w:szCs w:val="22"/>
        </w:rPr>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603221">
        <w:rPr>
          <w:rFonts w:cs="Tahoma"/>
          <w:szCs w:val="22"/>
        </w:rPr>
        <w:t xml:space="preserve"> και μέσω της διαδικτυακής πύλης της Αναθέτουσας Αρχής </w:t>
      </w:r>
      <w:hyperlink r:id="rId15" w:history="1">
        <w:r w:rsidR="00154623" w:rsidRPr="009344C5">
          <w:rPr>
            <w:rStyle w:val="-"/>
            <w:rFonts w:cs="Tahoma"/>
            <w:szCs w:val="22"/>
          </w:rPr>
          <w:t>http://www.ktpae.gr</w:t>
        </w:r>
      </w:hyperlink>
      <w:r w:rsidR="00CE3861">
        <w:rPr>
          <w:rStyle w:val="-"/>
          <w:rFonts w:cs="Tahoma"/>
          <w:szCs w:val="22"/>
        </w:rPr>
        <w:t>.</w:t>
      </w:r>
    </w:p>
    <w:p w14:paraId="085BECB0" w14:textId="2DC8E8D6" w:rsidR="00154623" w:rsidRPr="00603221" w:rsidRDefault="00154623" w:rsidP="009B5EE2">
      <w:pPr>
        <w:pStyle w:val="normalwithoutspacing"/>
        <w:spacing w:line="276" w:lineRule="auto"/>
        <w:ind w:left="567"/>
        <w:rPr>
          <w:rFonts w:cs="Tahoma"/>
          <w:szCs w:val="22"/>
        </w:rPr>
      </w:pPr>
      <w:r w:rsidRPr="00154623">
        <w:rPr>
          <w:rFonts w:cs="Tahoma"/>
          <w:szCs w:val="22"/>
        </w:rPr>
        <w:lastRenderedPageBreak/>
        <w:t>Κάθε είδους επικοινωνία και ανταλλαγή πληροφοριών πραγματοποιείται μέσω της διαδικτυακής πύλης www.promitheus.gov.gr του Ε.Σ.Η.ΔΗ.Σ.</w:t>
      </w:r>
    </w:p>
    <w:p w14:paraId="47AFBD11" w14:textId="77777777" w:rsidR="008338F0" w:rsidRDefault="003355E7" w:rsidP="009B5EE2">
      <w:pPr>
        <w:pStyle w:val="normalwithoutspacing"/>
        <w:spacing w:line="276" w:lineRule="auto"/>
        <w:ind w:left="567" w:hanging="567"/>
        <w:rPr>
          <w:rFonts w:cs="Tahoma"/>
          <w:color w:val="000000"/>
          <w:szCs w:val="22"/>
          <w:shd w:val="clear" w:color="auto" w:fill="FFFFFF"/>
        </w:rPr>
      </w:pPr>
      <w:r w:rsidRPr="00603221">
        <w:rPr>
          <w:rFonts w:cs="Tahoma"/>
          <w:szCs w:val="22"/>
        </w:rPr>
        <w:t>β)</w:t>
      </w:r>
      <w:r w:rsidRPr="00603221">
        <w:rPr>
          <w:rFonts w:cs="Tahoma"/>
          <w:szCs w:val="22"/>
        </w:rPr>
        <w:tab/>
        <w:t xml:space="preserve">Οι προσφορές πρέπει να υποβάλλονται ηλεκτρονικά στην διεύθυνση : </w:t>
      </w:r>
      <w:hyperlink r:id="rId16" w:history="1">
        <w:r w:rsidRPr="00603221">
          <w:rPr>
            <w:rStyle w:val="-"/>
            <w:rFonts w:cs="Tahoma"/>
            <w:szCs w:val="22"/>
            <w:shd w:val="clear" w:color="auto" w:fill="FFFFFF"/>
          </w:rPr>
          <w:t>www.promitheus.gov.gr</w:t>
        </w:r>
      </w:hyperlink>
      <w:r w:rsidRPr="00603221">
        <w:rPr>
          <w:rFonts w:cs="Tahoma"/>
          <w:color w:val="000000"/>
          <w:szCs w:val="22"/>
          <w:shd w:val="clear" w:color="auto" w:fill="FFFFFF"/>
        </w:rPr>
        <w:t xml:space="preserve"> </w:t>
      </w:r>
    </w:p>
    <w:p w14:paraId="2914696E" w14:textId="77777777" w:rsidR="00B80879" w:rsidRDefault="00B80879" w:rsidP="009B5EE2">
      <w:pPr>
        <w:pStyle w:val="normalwithoutspacing"/>
        <w:spacing w:line="276" w:lineRule="auto"/>
        <w:ind w:left="567" w:hanging="567"/>
        <w:rPr>
          <w:rFonts w:cs="Tahoma"/>
          <w:color w:val="000000"/>
          <w:szCs w:val="22"/>
          <w:shd w:val="clear" w:color="auto" w:fill="FFFFFF"/>
        </w:rPr>
      </w:pPr>
    </w:p>
    <w:p w14:paraId="0F1D66B9" w14:textId="77777777" w:rsidR="00B80879" w:rsidRDefault="00B80879" w:rsidP="009B5EE2">
      <w:pPr>
        <w:pStyle w:val="normalwithoutspacing"/>
        <w:spacing w:line="276" w:lineRule="auto"/>
        <w:ind w:left="567" w:hanging="567"/>
        <w:rPr>
          <w:rFonts w:cs="Tahoma"/>
          <w:color w:val="000000"/>
          <w:szCs w:val="22"/>
          <w:shd w:val="clear" w:color="auto" w:fill="FFFFFF"/>
        </w:rPr>
      </w:pPr>
    </w:p>
    <w:p w14:paraId="75FA7ECD" w14:textId="77777777" w:rsidR="00B80879" w:rsidRPr="00603221" w:rsidRDefault="00B80879" w:rsidP="009B5EE2">
      <w:pPr>
        <w:pStyle w:val="normalwithoutspacing"/>
        <w:spacing w:line="276" w:lineRule="auto"/>
        <w:ind w:left="567" w:hanging="567"/>
        <w:rPr>
          <w:rFonts w:cs="Tahoma"/>
          <w:color w:val="000000"/>
          <w:szCs w:val="22"/>
          <w:shd w:val="clear" w:color="auto" w:fill="FFFFFF"/>
        </w:rPr>
      </w:pPr>
    </w:p>
    <w:p w14:paraId="43733C72" w14:textId="77777777" w:rsidR="008338F0" w:rsidRPr="00603221" w:rsidRDefault="003355E7" w:rsidP="009B5EE2">
      <w:pPr>
        <w:pStyle w:val="2"/>
        <w:spacing w:line="276" w:lineRule="auto"/>
        <w:rPr>
          <w:rFonts w:cs="Tahoma"/>
          <w:lang w:val="el-GR"/>
        </w:rPr>
      </w:pPr>
      <w:bookmarkStart w:id="11" w:name="_Toc88124337"/>
      <w:bookmarkStart w:id="12" w:name="_Toc98329826"/>
      <w:bookmarkEnd w:id="11"/>
      <w:r w:rsidRPr="00603221">
        <w:rPr>
          <w:rFonts w:cs="Tahoma"/>
          <w:lang w:val="el-GR"/>
        </w:rPr>
        <w:t>Στοιχεία Διαδικασίας - Χρηματοδότηση</w:t>
      </w:r>
      <w:bookmarkEnd w:id="12"/>
    </w:p>
    <w:p w14:paraId="36E2AB98" w14:textId="77777777" w:rsidR="008338F0" w:rsidRPr="00603221" w:rsidRDefault="003355E7" w:rsidP="009B5EE2">
      <w:pPr>
        <w:spacing w:line="276" w:lineRule="auto"/>
        <w:rPr>
          <w:rFonts w:cs="Tahoma"/>
          <w:szCs w:val="22"/>
          <w:lang w:val="el-GR"/>
        </w:rPr>
      </w:pPr>
      <w:r w:rsidRPr="00603221">
        <w:rPr>
          <w:rFonts w:cs="Tahoma"/>
          <w:b/>
          <w:szCs w:val="22"/>
          <w:lang w:val="el-GR"/>
        </w:rPr>
        <w:t xml:space="preserve">Είδος διαδικασίας </w:t>
      </w:r>
    </w:p>
    <w:p w14:paraId="30DDB951" w14:textId="77777777" w:rsidR="008338F0" w:rsidRPr="00603221" w:rsidRDefault="003355E7" w:rsidP="009B5EE2">
      <w:pPr>
        <w:pStyle w:val="normalwithoutspacing"/>
        <w:spacing w:line="276" w:lineRule="auto"/>
        <w:rPr>
          <w:rFonts w:cs="Tahoma"/>
          <w:szCs w:val="22"/>
          <w:lang w:eastAsia="el-GR"/>
        </w:rPr>
      </w:pPr>
      <w:r w:rsidRPr="00603221">
        <w:rPr>
          <w:rFonts w:cs="Tahoma"/>
          <w:szCs w:val="22"/>
        </w:rPr>
        <w:t xml:space="preserve">Ο διαγωνισμός θα διεξαχθεί με την ανοικτή διαδικασία του άρθρου 27 του ν. 4412/16. </w:t>
      </w:r>
    </w:p>
    <w:p w14:paraId="451B1CC3" w14:textId="77777777" w:rsidR="008338F0" w:rsidRPr="00603221" w:rsidRDefault="008338F0" w:rsidP="009B5EE2">
      <w:pPr>
        <w:pStyle w:val="normalwithoutspacing"/>
        <w:spacing w:line="276" w:lineRule="auto"/>
        <w:rPr>
          <w:rFonts w:cs="Tahoma"/>
          <w:szCs w:val="22"/>
        </w:rPr>
      </w:pPr>
    </w:p>
    <w:p w14:paraId="3C2B317E" w14:textId="77777777" w:rsidR="008338F0" w:rsidRPr="00603221" w:rsidRDefault="003355E7" w:rsidP="009B5EE2">
      <w:pPr>
        <w:pStyle w:val="normalwithoutspacing"/>
        <w:spacing w:line="276" w:lineRule="auto"/>
        <w:rPr>
          <w:rFonts w:cs="Tahoma"/>
          <w:szCs w:val="22"/>
        </w:rPr>
      </w:pPr>
      <w:r w:rsidRPr="00603221">
        <w:rPr>
          <w:rFonts w:cs="Tahoma"/>
          <w:b/>
          <w:szCs w:val="22"/>
        </w:rPr>
        <w:t>Χρηματοδότηση της σύμβασης</w:t>
      </w:r>
    </w:p>
    <w:p w14:paraId="601681A4" w14:textId="3CE56A4E" w:rsidR="008338F0" w:rsidRPr="00603221" w:rsidRDefault="003355E7" w:rsidP="009B5EE2">
      <w:pPr>
        <w:pStyle w:val="normalwithoutspacing"/>
        <w:spacing w:line="276" w:lineRule="auto"/>
        <w:rPr>
          <w:rFonts w:cs="Tahoma"/>
          <w:i/>
          <w:color w:val="2E74B5" w:themeColor="accent1" w:themeShade="BF"/>
          <w:szCs w:val="22"/>
        </w:rPr>
      </w:pPr>
      <w:r w:rsidRPr="00603221">
        <w:rPr>
          <w:rFonts w:cs="Tahoma"/>
          <w:szCs w:val="22"/>
        </w:rPr>
        <w:t xml:space="preserve">Φορέας χρηματοδότησης της παρούσας σύμβασης είναι το </w:t>
      </w:r>
      <w:r w:rsidR="00DF6C6A" w:rsidRPr="00230490">
        <w:rPr>
          <w:rFonts w:cs="Tahoma"/>
          <w:szCs w:val="22"/>
        </w:rPr>
        <w:t>Υπουργείο Ψηφιακής Διακυβέρνησης</w:t>
      </w:r>
      <w:r w:rsidR="00DF6C6A" w:rsidRPr="003607FA">
        <w:rPr>
          <w:rFonts w:cs="Tahoma"/>
          <w:szCs w:val="22"/>
        </w:rPr>
        <w:t>.</w:t>
      </w:r>
    </w:p>
    <w:p w14:paraId="5A786CBC" w14:textId="35FE9F98" w:rsidR="00D157B7" w:rsidRPr="00603221" w:rsidRDefault="003355E7" w:rsidP="009B5EE2">
      <w:pPr>
        <w:pStyle w:val="normalwithoutspacing"/>
        <w:spacing w:line="276" w:lineRule="auto"/>
        <w:rPr>
          <w:rFonts w:cs="Tahoma"/>
          <w:i/>
          <w:iCs/>
          <w:color w:val="5B9BD5"/>
          <w:kern w:val="1"/>
          <w:szCs w:val="22"/>
        </w:rPr>
      </w:pPr>
      <w:r w:rsidRPr="00603221">
        <w:rPr>
          <w:rFonts w:cs="Tahoma"/>
          <w:szCs w:val="22"/>
        </w:rPr>
        <w:t xml:space="preserve">Η παρούσα σύμβαση χρηματοδοτείται από Πιστώσεις του Προγράμματος Δημοσίων Επενδύσεων (αριθ. </w:t>
      </w:r>
      <w:proofErr w:type="spellStart"/>
      <w:r w:rsidRPr="00603221">
        <w:rPr>
          <w:rFonts w:cs="Tahoma"/>
          <w:szCs w:val="22"/>
        </w:rPr>
        <w:t>ενάριθ</w:t>
      </w:r>
      <w:proofErr w:type="spellEnd"/>
      <w:r w:rsidRPr="00603221">
        <w:rPr>
          <w:rFonts w:cs="Tahoma"/>
          <w:szCs w:val="22"/>
        </w:rPr>
        <w:t xml:space="preserve">. έργου </w:t>
      </w:r>
      <w:r w:rsidR="00357DDA" w:rsidRPr="00895DC3">
        <w:rPr>
          <w:rFonts w:cs="Tahoma"/>
          <w:szCs w:val="22"/>
        </w:rPr>
        <w:t>2022ΣΕ46310001</w:t>
      </w:r>
      <w:r w:rsidRPr="00603221">
        <w:rPr>
          <w:rFonts w:cs="Tahoma"/>
          <w:szCs w:val="22"/>
        </w:rPr>
        <w:t>)</w:t>
      </w:r>
    </w:p>
    <w:p w14:paraId="14066BD0" w14:textId="584C6814" w:rsidR="008338F0" w:rsidRDefault="003355E7" w:rsidP="009B5EE2">
      <w:pPr>
        <w:pStyle w:val="normalwithoutspacing"/>
        <w:spacing w:line="276" w:lineRule="auto"/>
        <w:rPr>
          <w:rFonts w:cs="Tahoma"/>
          <w:szCs w:val="22"/>
        </w:rPr>
      </w:pPr>
      <w:r w:rsidRPr="00603221">
        <w:rPr>
          <w:rFonts w:cs="Tahoma"/>
          <w:szCs w:val="22"/>
        </w:rPr>
        <w:t xml:space="preserve">Η σύμβαση περιλαμβάνεται στο </w:t>
      </w:r>
      <w:proofErr w:type="spellStart"/>
      <w:r w:rsidRPr="00603221">
        <w:rPr>
          <w:rFonts w:cs="Tahoma"/>
          <w:szCs w:val="22"/>
        </w:rPr>
        <w:t>υποέργο</w:t>
      </w:r>
      <w:proofErr w:type="spellEnd"/>
      <w:r w:rsidRPr="00603221">
        <w:rPr>
          <w:rFonts w:cs="Tahoma"/>
          <w:szCs w:val="22"/>
        </w:rPr>
        <w:t xml:space="preserve"> </w:t>
      </w:r>
      <w:proofErr w:type="spellStart"/>
      <w:r w:rsidRPr="00603221">
        <w:rPr>
          <w:rFonts w:cs="Tahoma"/>
          <w:szCs w:val="22"/>
        </w:rPr>
        <w:t>Νο</w:t>
      </w:r>
      <w:proofErr w:type="spellEnd"/>
      <w:r w:rsidRPr="00603221">
        <w:rPr>
          <w:rFonts w:cs="Tahoma"/>
          <w:szCs w:val="22"/>
        </w:rPr>
        <w:t xml:space="preserve"> </w:t>
      </w:r>
      <w:r w:rsidR="00CE3861">
        <w:rPr>
          <w:rFonts w:cs="Tahoma"/>
          <w:szCs w:val="22"/>
        </w:rPr>
        <w:t>1</w:t>
      </w:r>
      <w:r w:rsidR="00CE3861" w:rsidRPr="00603221">
        <w:rPr>
          <w:rFonts w:cs="Tahoma"/>
          <w:szCs w:val="22"/>
        </w:rPr>
        <w:t xml:space="preserve"> </w:t>
      </w:r>
      <w:r w:rsidRPr="00603221">
        <w:rPr>
          <w:rFonts w:cs="Tahoma"/>
          <w:szCs w:val="22"/>
        </w:rPr>
        <w:t>της Πράξης : «</w:t>
      </w:r>
      <w:r w:rsidR="00CE3861" w:rsidRPr="009B5EE2">
        <w:rPr>
          <w:rFonts w:cs="Tahoma"/>
          <w:bCs/>
          <w:color w:val="000000"/>
          <w:szCs w:val="22"/>
        </w:rPr>
        <w:t>Ψηφιακή Διαχείριση του πολιτισμικού αποθέματος του Φιλοτελικού και Ταχυδρομικού Μουσείου</w:t>
      </w:r>
      <w:r w:rsidRPr="00603221">
        <w:rPr>
          <w:rFonts w:cs="Tahoma"/>
          <w:szCs w:val="22"/>
        </w:rPr>
        <w:t xml:space="preserve">» η οποία έχει ενταχθεί στο Επιχειρησιακό Πρόγραμμα </w:t>
      </w:r>
      <w:r w:rsidR="00CE3861" w:rsidRPr="00603221">
        <w:rPr>
          <w:rFonts w:cs="Tahoma"/>
          <w:szCs w:val="22"/>
        </w:rPr>
        <w:t>«</w:t>
      </w:r>
      <w:r w:rsidR="00CE3861">
        <w:rPr>
          <w:rFonts w:cs="Tahoma"/>
          <w:szCs w:val="22"/>
        </w:rPr>
        <w:t>Μεταρρύθμιση Δημόσιου Τ</w:t>
      </w:r>
      <w:r w:rsidR="008D490C">
        <w:rPr>
          <w:rFonts w:cs="Tahoma"/>
          <w:szCs w:val="22"/>
        </w:rPr>
        <w:t>ο</w:t>
      </w:r>
      <w:r w:rsidR="00CE3861">
        <w:rPr>
          <w:rFonts w:cs="Tahoma"/>
          <w:szCs w:val="22"/>
        </w:rPr>
        <w:t>μέα</w:t>
      </w:r>
      <w:r w:rsidR="00CE3861" w:rsidRPr="00603221">
        <w:rPr>
          <w:rFonts w:cs="Tahoma"/>
          <w:szCs w:val="22"/>
        </w:rPr>
        <w:t xml:space="preserve">» </w:t>
      </w:r>
      <w:r w:rsidRPr="00603221">
        <w:rPr>
          <w:rFonts w:cs="Tahoma"/>
          <w:szCs w:val="22"/>
        </w:rPr>
        <w:t xml:space="preserve">με βάση την απόφαση ένταξης με </w:t>
      </w:r>
      <w:proofErr w:type="spellStart"/>
      <w:r w:rsidRPr="00603221">
        <w:rPr>
          <w:rFonts w:cs="Tahoma"/>
          <w:szCs w:val="22"/>
        </w:rPr>
        <w:t>αρ</w:t>
      </w:r>
      <w:proofErr w:type="spellEnd"/>
      <w:r w:rsidRPr="00603221">
        <w:rPr>
          <w:rFonts w:cs="Tahoma"/>
          <w:szCs w:val="22"/>
        </w:rPr>
        <w:t xml:space="preserve">. </w:t>
      </w:r>
      <w:proofErr w:type="spellStart"/>
      <w:r w:rsidRPr="00603221">
        <w:rPr>
          <w:rFonts w:cs="Tahoma"/>
          <w:szCs w:val="22"/>
        </w:rPr>
        <w:t>πρωτ</w:t>
      </w:r>
      <w:proofErr w:type="spellEnd"/>
      <w:r w:rsidRPr="00603221">
        <w:rPr>
          <w:rFonts w:cs="Tahoma"/>
          <w:szCs w:val="22"/>
        </w:rPr>
        <w:t xml:space="preserve">. </w:t>
      </w:r>
      <w:r w:rsidR="00357DDA" w:rsidRPr="00357DDA">
        <w:rPr>
          <w:rFonts w:cs="Tahoma"/>
          <w:szCs w:val="22"/>
          <w:lang w:eastAsia="en-US"/>
        </w:rPr>
        <w:t xml:space="preserve">378/15-03-2022 (Α.Π. </w:t>
      </w:r>
      <w:proofErr w:type="spellStart"/>
      <w:r w:rsidR="00357DDA" w:rsidRPr="00357DDA">
        <w:rPr>
          <w:rFonts w:cs="Tahoma"/>
          <w:szCs w:val="22"/>
          <w:lang w:eastAsia="en-US"/>
        </w:rPr>
        <w:t>ΚτΠ</w:t>
      </w:r>
      <w:proofErr w:type="spellEnd"/>
      <w:r w:rsidR="00357DDA" w:rsidRPr="00357DDA">
        <w:rPr>
          <w:rFonts w:cs="Tahoma"/>
          <w:szCs w:val="22"/>
          <w:lang w:eastAsia="en-US"/>
        </w:rPr>
        <w:t xml:space="preserve"> Μ.Α.Ε 4337/15-03-2022)</w:t>
      </w:r>
      <w:r w:rsidRPr="00603221">
        <w:rPr>
          <w:rFonts w:cs="Tahoma"/>
          <w:szCs w:val="22"/>
        </w:rPr>
        <w:t xml:space="preserve"> του </w:t>
      </w:r>
      <w:r w:rsidR="00B8335C" w:rsidRPr="00B8335C">
        <w:rPr>
          <w:rFonts w:cs="Tahoma"/>
          <w:szCs w:val="22"/>
          <w:lang w:eastAsia="en-US"/>
        </w:rPr>
        <w:t>Υπουργείου Ψηφιακής Διακυβέρνησης</w:t>
      </w:r>
      <w:r w:rsidRPr="00603221">
        <w:rPr>
          <w:rFonts w:cs="Tahoma"/>
          <w:szCs w:val="22"/>
        </w:rPr>
        <w:t xml:space="preserve"> και έχει λάβει κωδικό </w:t>
      </w:r>
      <w:r w:rsidRPr="00603221">
        <w:rPr>
          <w:rFonts w:cs="Tahoma"/>
          <w:szCs w:val="22"/>
          <w:lang w:val="en-US"/>
        </w:rPr>
        <w:t>MIS</w:t>
      </w:r>
      <w:r w:rsidRPr="00603221">
        <w:rPr>
          <w:rFonts w:cs="Tahoma"/>
          <w:szCs w:val="22"/>
        </w:rPr>
        <w:t xml:space="preserve"> </w:t>
      </w:r>
      <w:r w:rsidR="00CE3861">
        <w:rPr>
          <w:rFonts w:cs="Tahoma"/>
          <w:szCs w:val="22"/>
        </w:rPr>
        <w:t>5150253</w:t>
      </w:r>
      <w:r w:rsidR="00CE3861" w:rsidRPr="00603221">
        <w:rPr>
          <w:rFonts w:cs="Tahoma"/>
          <w:szCs w:val="22"/>
        </w:rPr>
        <w:t xml:space="preserve">. </w:t>
      </w:r>
      <w:r w:rsidRPr="00603221">
        <w:rPr>
          <w:rFonts w:cs="Tahoma"/>
          <w:szCs w:val="22"/>
        </w:rPr>
        <w:t>Η παρούσα σύμβαση χρηματοδοτείται από την Ευρωπαϊκή Ένωση (</w:t>
      </w:r>
      <w:r w:rsidR="00CE3861" w:rsidRPr="009B5EE2">
        <w:rPr>
          <w:rFonts w:cs="Tahoma"/>
          <w:color w:val="5B9BD5"/>
          <w:szCs w:val="22"/>
        </w:rPr>
        <w:t>Ευρωπαϊκό Ταμείο Περιφερειακής Ανάπτυξης</w:t>
      </w:r>
      <w:r w:rsidRPr="00603221">
        <w:rPr>
          <w:rFonts w:cs="Tahoma"/>
          <w:szCs w:val="22"/>
        </w:rPr>
        <w:t>) και από εθνικούς πόρους μέσω του ΠΔΕ.</w:t>
      </w:r>
    </w:p>
    <w:p w14:paraId="25DF7623" w14:textId="77777777" w:rsidR="00B80879" w:rsidRPr="00603221" w:rsidRDefault="00B80879" w:rsidP="009B5EE2">
      <w:pPr>
        <w:pStyle w:val="normalwithoutspacing"/>
        <w:spacing w:line="276" w:lineRule="auto"/>
        <w:rPr>
          <w:rFonts w:cs="Tahoma"/>
          <w:szCs w:val="22"/>
        </w:rPr>
      </w:pPr>
    </w:p>
    <w:p w14:paraId="5562C48E" w14:textId="77777777" w:rsidR="008338F0" w:rsidRPr="00603221" w:rsidRDefault="003355E7" w:rsidP="009B5EE2">
      <w:pPr>
        <w:pStyle w:val="2"/>
        <w:spacing w:line="276" w:lineRule="auto"/>
        <w:rPr>
          <w:rFonts w:cs="Tahoma"/>
          <w:lang w:val="el-GR"/>
        </w:rPr>
      </w:pPr>
      <w:r w:rsidRPr="00603221">
        <w:rPr>
          <w:rFonts w:cs="Tahoma"/>
          <w:lang w:val="el-GR"/>
        </w:rPr>
        <w:tab/>
      </w:r>
      <w:bookmarkStart w:id="13" w:name="_Toc98329827"/>
      <w:r w:rsidRPr="00603221">
        <w:rPr>
          <w:rFonts w:cs="Tahoma"/>
          <w:lang w:val="el-GR"/>
        </w:rPr>
        <w:t>Συνοπτική Περιγραφή φυσικού και οικονομικού αντικειμένου της σύμβασης</w:t>
      </w:r>
      <w:bookmarkEnd w:id="13"/>
      <w:r w:rsidRPr="00603221">
        <w:rPr>
          <w:rFonts w:cs="Tahoma"/>
          <w:lang w:val="el-GR"/>
        </w:rPr>
        <w:t xml:space="preserve"> </w:t>
      </w:r>
    </w:p>
    <w:p w14:paraId="3C0D2137" w14:textId="0496EC7A" w:rsidR="008338F0" w:rsidRDefault="003355E7" w:rsidP="009B5EE2">
      <w:pPr>
        <w:spacing w:line="276" w:lineRule="auto"/>
        <w:rPr>
          <w:rFonts w:eastAsia="Calibri" w:cs="Tahoma"/>
          <w:iCs/>
          <w:szCs w:val="22"/>
          <w:lang w:val="el-GR" w:eastAsia="el-GR"/>
        </w:rPr>
      </w:pPr>
      <w:r w:rsidRPr="00603221">
        <w:rPr>
          <w:rFonts w:cs="Tahoma"/>
          <w:szCs w:val="22"/>
          <w:lang w:val="el-GR"/>
        </w:rPr>
        <w:t>Αντικείμενο της σύμβασης</w:t>
      </w:r>
      <w:r w:rsidR="00E1337D" w:rsidRPr="00603221">
        <w:rPr>
          <w:rFonts w:cs="Tahoma"/>
          <w:szCs w:val="22"/>
          <w:lang w:val="el-GR"/>
        </w:rPr>
        <w:t xml:space="preserve"> </w:t>
      </w:r>
      <w:r w:rsidR="00EB2537">
        <w:rPr>
          <w:rFonts w:cs="Tahoma"/>
          <w:szCs w:val="22"/>
          <w:lang w:val="el-GR"/>
        </w:rPr>
        <w:t xml:space="preserve">είναι </w:t>
      </w:r>
      <w:r w:rsidR="00EB2537" w:rsidRPr="00EB2537">
        <w:rPr>
          <w:rFonts w:eastAsia="Calibri" w:cs="Tahoma"/>
          <w:iCs/>
          <w:szCs w:val="22"/>
          <w:lang w:val="el-GR" w:eastAsia="el-GR"/>
        </w:rPr>
        <w:t xml:space="preserve">η διαμόρφωση ενός ολοκληρωμένου </w:t>
      </w:r>
      <w:r w:rsidR="00EB2537" w:rsidRPr="00EB2537">
        <w:rPr>
          <w:rFonts w:eastAsia="Calibri" w:cs="Tahoma"/>
          <w:szCs w:val="22"/>
          <w:lang w:val="el-GR"/>
        </w:rPr>
        <w:t xml:space="preserve">ψηφιακού αποθετηρίου γνώσης και πολιτισμού, το οποίο θα περιλαμβάνει το σύνολο των φιλοτελικών εκθεμάτων και </w:t>
      </w:r>
      <w:r w:rsidR="00EB2537" w:rsidRPr="00EB2537">
        <w:rPr>
          <w:rFonts w:eastAsia="Calibri" w:cs="Tahoma"/>
          <w:szCs w:val="22"/>
          <w:lang w:val="el-GR"/>
        </w:rPr>
        <w:lastRenderedPageBreak/>
        <w:t>του ιστορικού αρχείου του</w:t>
      </w:r>
      <w:r w:rsidR="00EB2537" w:rsidRPr="00EB2537">
        <w:rPr>
          <w:rFonts w:eastAsia="Calibri" w:cs="Tahoma"/>
          <w:iCs/>
          <w:szCs w:val="22"/>
          <w:lang w:val="el-GR" w:eastAsia="el-GR"/>
        </w:rPr>
        <w:t xml:space="preserve"> Φιλοτελικού και Ταχυδρομικού Μουσείου. Το ψηφιακό αποθετήριο θα είναι ψηφιακά διαθέσιμο και ηλεκτρονικά </w:t>
      </w:r>
      <w:proofErr w:type="spellStart"/>
      <w:r w:rsidR="00EB2537" w:rsidRPr="00EB2537">
        <w:rPr>
          <w:rFonts w:eastAsia="Calibri" w:cs="Tahoma"/>
          <w:iCs/>
          <w:szCs w:val="22"/>
          <w:lang w:val="el-GR" w:eastAsia="el-GR"/>
        </w:rPr>
        <w:t>προσβάσιμο</w:t>
      </w:r>
      <w:proofErr w:type="spellEnd"/>
      <w:r w:rsidR="00EB2537" w:rsidRPr="00EB2537">
        <w:rPr>
          <w:rFonts w:eastAsia="Calibri" w:cs="Tahoma"/>
          <w:iCs/>
          <w:szCs w:val="22"/>
          <w:lang w:val="el-GR" w:eastAsia="el-GR"/>
        </w:rPr>
        <w:t xml:space="preserve"> μέσω του διαδικτύου από το ευρύ κοινό αλλά και από την ερευνητική, εκπαιδευτική και ακαδημαϊκή κοινότητα. Για την επίτευξη των βασικών στόχων του Έργου απαιτείται η </w:t>
      </w:r>
      <w:proofErr w:type="spellStart"/>
      <w:r w:rsidR="00EB2537" w:rsidRPr="00EB2537">
        <w:rPr>
          <w:rFonts w:eastAsia="Calibri" w:cs="Tahoma"/>
          <w:iCs/>
          <w:szCs w:val="22"/>
          <w:lang w:val="el-GR" w:eastAsia="el-GR"/>
        </w:rPr>
        <w:t>ψηφιοποίηση</w:t>
      </w:r>
      <w:proofErr w:type="spellEnd"/>
      <w:r w:rsidR="00EB2537" w:rsidRPr="00EB2537">
        <w:rPr>
          <w:rFonts w:eastAsia="Calibri" w:cs="Tahoma"/>
          <w:iCs/>
          <w:szCs w:val="22"/>
          <w:lang w:val="el-GR" w:eastAsia="el-GR"/>
        </w:rPr>
        <w:t>, συστηματική ηλεκτρονική τεκμηρίωση και παραγωγή ψηφιακών εκπαιδευτικών παραγώγων με την εφαρμογή και χρήση των σύγχρονων τεχνολογιών πληροφορικής και επικοινωνιών (ΤΠΕ).</w:t>
      </w:r>
    </w:p>
    <w:p w14:paraId="5284A282" w14:textId="77777777" w:rsidR="007262DF" w:rsidRPr="007262DF" w:rsidRDefault="007262DF" w:rsidP="009B5EE2">
      <w:pPr>
        <w:spacing w:line="276" w:lineRule="auto"/>
        <w:rPr>
          <w:rFonts w:cs="Tahoma"/>
          <w:iCs/>
          <w:szCs w:val="22"/>
          <w:lang w:val="el-GR" w:eastAsia="el-GR"/>
        </w:rPr>
      </w:pPr>
      <w:r w:rsidRPr="007262DF">
        <w:rPr>
          <w:rFonts w:cs="Tahoma"/>
          <w:iCs/>
          <w:szCs w:val="22"/>
          <w:lang w:val="el-GR" w:eastAsia="el-GR"/>
        </w:rPr>
        <w:t xml:space="preserve">Το έργο αναλύεται στις παρακάτω Φάσεις, οι  οποίες βρίσκονται σε πλήρη συνέργεια, συνάφεια και συμπληρωματικότητα μεταξύ τους. </w:t>
      </w:r>
    </w:p>
    <w:p w14:paraId="36EE0EBE" w14:textId="140770A0" w:rsidR="007262DF" w:rsidRPr="00C46D76" w:rsidRDefault="007262DF" w:rsidP="009B5EE2">
      <w:pPr>
        <w:pStyle w:val="aff0"/>
        <w:numPr>
          <w:ilvl w:val="0"/>
          <w:numId w:val="57"/>
        </w:numPr>
        <w:tabs>
          <w:tab w:val="left" w:pos="5040"/>
        </w:tabs>
        <w:spacing w:line="276" w:lineRule="auto"/>
        <w:rPr>
          <w:rFonts w:cs="Tahoma"/>
          <w:b/>
          <w:iCs/>
          <w:szCs w:val="22"/>
          <w:lang w:val="el-GR" w:eastAsia="el-GR"/>
        </w:rPr>
      </w:pPr>
      <w:proofErr w:type="spellStart"/>
      <w:r w:rsidRPr="00C46D76">
        <w:rPr>
          <w:rFonts w:cs="Tahoma"/>
          <w:b/>
          <w:iCs/>
          <w:szCs w:val="22"/>
          <w:lang w:val="el-GR" w:eastAsia="el-GR"/>
        </w:rPr>
        <w:t>Ψηφιοποίηση</w:t>
      </w:r>
      <w:proofErr w:type="spellEnd"/>
      <w:r w:rsidR="009C13A6" w:rsidRPr="00C46D76">
        <w:rPr>
          <w:rFonts w:cs="Tahoma"/>
          <w:b/>
          <w:iCs/>
          <w:szCs w:val="22"/>
          <w:lang w:val="el-GR" w:eastAsia="el-GR"/>
        </w:rPr>
        <w:t xml:space="preserve"> φιλοτελικών εκθεμάτων,</w:t>
      </w:r>
      <w:r w:rsidR="009C13A6" w:rsidRPr="00C46D76">
        <w:rPr>
          <w:rFonts w:ascii="Arial" w:hAnsi="Arial" w:cs="Arial"/>
          <w:b/>
          <w:bCs/>
          <w:iCs/>
          <w:sz w:val="20"/>
          <w:szCs w:val="20"/>
          <w:lang w:val="el-GR" w:eastAsia="el-GR"/>
        </w:rPr>
        <w:t xml:space="preserve"> </w:t>
      </w:r>
      <w:proofErr w:type="spellStart"/>
      <w:r w:rsidR="009C13A6" w:rsidRPr="00C46D76">
        <w:rPr>
          <w:rFonts w:cs="Tahoma"/>
          <w:b/>
          <w:bCs/>
          <w:iCs/>
          <w:szCs w:val="22"/>
          <w:lang w:val="el-GR" w:eastAsia="el-GR"/>
        </w:rPr>
        <w:t>ιστορικ</w:t>
      </w:r>
      <w:proofErr w:type="spellEnd"/>
      <w:r w:rsidR="009C13A6" w:rsidRPr="00C46D76">
        <w:rPr>
          <w:rFonts w:cs="Tahoma"/>
          <w:b/>
          <w:bCs/>
          <w:iCs/>
          <w:szCs w:val="22"/>
          <w:lang w:eastAsia="el-GR"/>
        </w:rPr>
        <w:t>o</w:t>
      </w:r>
      <w:r w:rsidR="009C13A6" w:rsidRPr="00C46D76">
        <w:rPr>
          <w:rFonts w:cs="Tahoma"/>
          <w:b/>
          <w:bCs/>
          <w:iCs/>
          <w:szCs w:val="22"/>
          <w:lang w:val="el-GR" w:eastAsia="el-GR"/>
        </w:rPr>
        <w:t>ύ αρχείου - εγγράφων</w:t>
      </w:r>
    </w:p>
    <w:p w14:paraId="4C57A5D3" w14:textId="3BB932AD" w:rsidR="009C13A6" w:rsidRDefault="007262DF" w:rsidP="009B5EE2">
      <w:pPr>
        <w:spacing w:line="276" w:lineRule="auto"/>
        <w:rPr>
          <w:rFonts w:cs="Tahoma"/>
          <w:iCs/>
          <w:szCs w:val="22"/>
          <w:lang w:val="el-GR" w:eastAsia="el-GR"/>
        </w:rPr>
      </w:pPr>
      <w:r w:rsidRPr="009C13A6">
        <w:rPr>
          <w:rFonts w:cs="Tahoma"/>
          <w:iCs/>
          <w:szCs w:val="22"/>
          <w:lang w:val="el-GR" w:eastAsia="el-GR"/>
        </w:rPr>
        <w:t xml:space="preserve">Η συλλογή των φιλοτελικών εκθεμάτων στεγάζεται και εκτίθεται σε ειδικές προθήκες και αποθηκευτικούς χώρους στο μουσείο. Ο πλούτος τόσο των θεματικών περιοχών που καλύπτουν όσο και της καλλιτεχνικής τους αξίας (από σημαντικούς Έλληνες χαράκτες) τα καθιστούν μοναδικά και ανεκτίμητα, (υπό την έννοια ότι αν καταστραφούν δεν αντικαθίστανται), κατατάσσοντάς τα στα έργα τέχνης. Η </w:t>
      </w:r>
      <w:proofErr w:type="spellStart"/>
      <w:r w:rsidRPr="009C13A6">
        <w:rPr>
          <w:rFonts w:cs="Tahoma"/>
          <w:iCs/>
          <w:szCs w:val="22"/>
          <w:lang w:val="el-GR" w:eastAsia="el-GR"/>
        </w:rPr>
        <w:t>ψηφιοποίηση</w:t>
      </w:r>
      <w:proofErr w:type="spellEnd"/>
      <w:r w:rsidRPr="009C13A6">
        <w:rPr>
          <w:rFonts w:cs="Tahoma"/>
          <w:iCs/>
          <w:szCs w:val="22"/>
          <w:lang w:val="el-GR" w:eastAsia="el-GR"/>
        </w:rPr>
        <w:t xml:space="preserve"> θα γίνει με ειδικό </w:t>
      </w:r>
      <w:r w:rsidRPr="009C13A6">
        <w:rPr>
          <w:rFonts w:cs="Tahoma"/>
          <w:iCs/>
          <w:szCs w:val="22"/>
          <w:lang w:eastAsia="el-GR"/>
        </w:rPr>
        <w:t>book</w:t>
      </w:r>
      <w:r w:rsidRPr="009C13A6">
        <w:rPr>
          <w:rFonts w:cs="Tahoma"/>
          <w:iCs/>
          <w:szCs w:val="22"/>
          <w:lang w:val="el-GR" w:eastAsia="el-GR"/>
        </w:rPr>
        <w:t xml:space="preserve"> </w:t>
      </w:r>
      <w:r w:rsidRPr="009C13A6">
        <w:rPr>
          <w:rFonts w:cs="Tahoma"/>
          <w:iCs/>
          <w:szCs w:val="22"/>
          <w:lang w:eastAsia="el-GR"/>
        </w:rPr>
        <w:t>scanner</w:t>
      </w:r>
      <w:r w:rsidRPr="009C13A6">
        <w:rPr>
          <w:rFonts w:cs="Tahoma"/>
          <w:iCs/>
          <w:szCs w:val="22"/>
          <w:lang w:val="el-GR" w:eastAsia="el-GR"/>
        </w:rPr>
        <w:t xml:space="preserve"> ή φωτογραφική μηχανή ανάλογα με το υλικό κατασκευής. Η </w:t>
      </w:r>
      <w:proofErr w:type="spellStart"/>
      <w:r w:rsidRPr="009C13A6">
        <w:rPr>
          <w:rFonts w:cs="Tahoma"/>
          <w:iCs/>
          <w:szCs w:val="22"/>
          <w:lang w:val="el-GR" w:eastAsia="el-GR"/>
        </w:rPr>
        <w:t>ψηφιοποίηση</w:t>
      </w:r>
      <w:proofErr w:type="spellEnd"/>
      <w:r w:rsidRPr="009C13A6">
        <w:rPr>
          <w:rFonts w:cs="Tahoma"/>
          <w:iCs/>
          <w:szCs w:val="22"/>
          <w:lang w:val="el-GR" w:eastAsia="el-GR"/>
        </w:rPr>
        <w:t xml:space="preserve"> με χρήση του </w:t>
      </w:r>
      <w:r w:rsidRPr="009C13A6">
        <w:rPr>
          <w:rFonts w:cs="Tahoma"/>
          <w:iCs/>
          <w:szCs w:val="22"/>
          <w:lang w:eastAsia="el-GR"/>
        </w:rPr>
        <w:t>book</w:t>
      </w:r>
      <w:r w:rsidRPr="009C13A6">
        <w:rPr>
          <w:rFonts w:cs="Tahoma"/>
          <w:iCs/>
          <w:szCs w:val="22"/>
          <w:lang w:val="el-GR" w:eastAsia="el-GR"/>
        </w:rPr>
        <w:t xml:space="preserve"> </w:t>
      </w:r>
      <w:r w:rsidRPr="009C13A6">
        <w:rPr>
          <w:rFonts w:cs="Tahoma"/>
          <w:iCs/>
          <w:szCs w:val="22"/>
          <w:lang w:eastAsia="el-GR"/>
        </w:rPr>
        <w:t>scanner</w:t>
      </w:r>
      <w:r w:rsidRPr="009C13A6">
        <w:rPr>
          <w:rFonts w:cs="Tahoma"/>
          <w:iCs/>
          <w:szCs w:val="22"/>
          <w:lang w:val="el-GR" w:eastAsia="el-GR"/>
        </w:rPr>
        <w:t xml:space="preserve"> θεωρείται κατάλληλη για τα </w:t>
      </w:r>
      <w:proofErr w:type="spellStart"/>
      <w:r w:rsidRPr="009C13A6">
        <w:rPr>
          <w:rFonts w:cs="Tahoma"/>
          <w:iCs/>
          <w:szCs w:val="22"/>
          <w:lang w:val="el-GR" w:eastAsia="el-GR"/>
        </w:rPr>
        <w:t>χαρτώα</w:t>
      </w:r>
      <w:proofErr w:type="spellEnd"/>
      <w:r w:rsidRPr="009C13A6">
        <w:rPr>
          <w:rFonts w:cs="Tahoma"/>
          <w:iCs/>
          <w:szCs w:val="22"/>
          <w:lang w:val="el-GR" w:eastAsia="el-GR"/>
        </w:rPr>
        <w:t xml:space="preserve"> εκθέματα όπως τα φύλλα γραμματοσήμων, τα </w:t>
      </w:r>
      <w:proofErr w:type="spellStart"/>
      <w:r w:rsidRPr="009C13A6">
        <w:rPr>
          <w:rFonts w:cs="Tahoma"/>
          <w:iCs/>
          <w:szCs w:val="22"/>
          <w:lang w:val="el-GR" w:eastAsia="el-GR"/>
        </w:rPr>
        <w:t>φεγιέ</w:t>
      </w:r>
      <w:proofErr w:type="spellEnd"/>
      <w:r w:rsidRPr="009C13A6">
        <w:rPr>
          <w:rFonts w:cs="Tahoma"/>
          <w:iCs/>
          <w:szCs w:val="22"/>
          <w:lang w:val="el-GR" w:eastAsia="el-GR"/>
        </w:rPr>
        <w:t xml:space="preserve">, οι φάκελοι πρώτης κυκλοφορίας κ.α. </w:t>
      </w:r>
      <w:r w:rsidR="009C13A6" w:rsidRPr="009C13A6">
        <w:rPr>
          <w:rFonts w:cs="Tahoma"/>
          <w:iCs/>
          <w:szCs w:val="22"/>
          <w:lang w:val="el-GR" w:eastAsia="el-GR"/>
        </w:rPr>
        <w:t>Η εξειδικευμένη ψηφιακή φωτογράφιση απαιτείται κυρίως για τα μεταλλικά αντικείμενα της συλλογής όπως τα κλισέ και τα μετάλλια.</w:t>
      </w:r>
    </w:p>
    <w:p w14:paraId="57E3D382" w14:textId="5A360D73" w:rsidR="009C13A6" w:rsidRDefault="009C13A6" w:rsidP="009B5EE2">
      <w:pPr>
        <w:spacing w:after="0" w:line="276" w:lineRule="auto"/>
        <w:rPr>
          <w:rFonts w:cs="Tahoma"/>
          <w:iCs/>
          <w:szCs w:val="22"/>
          <w:lang w:val="el-GR" w:eastAsia="el-GR"/>
        </w:rPr>
      </w:pPr>
      <w:r w:rsidRPr="009C13A6">
        <w:rPr>
          <w:rFonts w:cs="Tahoma"/>
          <w:iCs/>
          <w:szCs w:val="22"/>
          <w:lang w:val="el-GR" w:eastAsia="el-GR"/>
        </w:rPr>
        <w:t xml:space="preserve">Το προς </w:t>
      </w:r>
      <w:proofErr w:type="spellStart"/>
      <w:r w:rsidRPr="009C13A6">
        <w:rPr>
          <w:rFonts w:cs="Tahoma"/>
          <w:iCs/>
          <w:szCs w:val="22"/>
          <w:lang w:val="el-GR" w:eastAsia="el-GR"/>
        </w:rPr>
        <w:t>ψηφιοποίηση</w:t>
      </w:r>
      <w:proofErr w:type="spellEnd"/>
      <w:r w:rsidRPr="009C13A6">
        <w:rPr>
          <w:rFonts w:cs="Tahoma"/>
          <w:iCs/>
          <w:szCs w:val="22"/>
          <w:lang w:val="el-GR" w:eastAsia="el-GR"/>
        </w:rPr>
        <w:t xml:space="preserve"> αρχειακό υλικό του Φιλοτελικού και Ταχυδρομικού Μουσείου αποτελείται από κατάστιχα και λυτά έγγραφα που απαρτίζουν το Ιστορικό Αρχείο των ελληνικών ταχυδρομείων και έχουν περιεχόμενο που αφορά τους τομείς της κοινωνικής και  πολιτικής  δραστηριότητας αυτού και καλύπτουν την περίοδο </w:t>
      </w:r>
      <w:r w:rsidRPr="009C13A6">
        <w:rPr>
          <w:rFonts w:cs="Tahoma"/>
          <w:szCs w:val="22"/>
          <w:lang w:val="el-GR"/>
        </w:rPr>
        <w:t>1901-1930</w:t>
      </w:r>
      <w:r w:rsidRPr="009C13A6">
        <w:rPr>
          <w:rFonts w:cs="Tahoma"/>
          <w:iCs/>
          <w:szCs w:val="22"/>
          <w:lang w:val="el-GR" w:eastAsia="el-GR"/>
        </w:rPr>
        <w:t xml:space="preserve">.Η </w:t>
      </w:r>
      <w:proofErr w:type="spellStart"/>
      <w:r w:rsidRPr="009C13A6">
        <w:rPr>
          <w:rFonts w:cs="Tahoma"/>
          <w:iCs/>
          <w:szCs w:val="22"/>
          <w:lang w:val="el-GR" w:eastAsia="el-GR"/>
        </w:rPr>
        <w:t>ψηφιοποίηση</w:t>
      </w:r>
      <w:proofErr w:type="spellEnd"/>
      <w:r w:rsidRPr="009C13A6">
        <w:rPr>
          <w:rFonts w:cs="Tahoma"/>
          <w:iCs/>
          <w:szCs w:val="22"/>
          <w:lang w:val="el-GR" w:eastAsia="el-GR"/>
        </w:rPr>
        <w:t xml:space="preserve"> θα γίνει τόσο με επίπεδο σαρωτή όσο και με ειδικό </w:t>
      </w:r>
      <w:r w:rsidRPr="009C13A6">
        <w:rPr>
          <w:rFonts w:cs="Tahoma"/>
          <w:iCs/>
          <w:szCs w:val="22"/>
          <w:lang w:eastAsia="el-GR"/>
        </w:rPr>
        <w:t>book</w:t>
      </w:r>
      <w:r w:rsidRPr="009C13A6">
        <w:rPr>
          <w:rFonts w:cs="Tahoma"/>
          <w:iCs/>
          <w:szCs w:val="22"/>
          <w:lang w:val="el-GR" w:eastAsia="el-GR"/>
        </w:rPr>
        <w:t xml:space="preserve"> </w:t>
      </w:r>
      <w:r w:rsidRPr="009C13A6">
        <w:rPr>
          <w:rFonts w:cs="Tahoma"/>
          <w:iCs/>
          <w:szCs w:val="22"/>
          <w:lang w:eastAsia="el-GR"/>
        </w:rPr>
        <w:t>scanner</w:t>
      </w:r>
      <w:r w:rsidRPr="009C13A6">
        <w:rPr>
          <w:rFonts w:cs="Tahoma"/>
          <w:iCs/>
          <w:szCs w:val="22"/>
          <w:lang w:val="el-GR" w:eastAsia="el-GR"/>
        </w:rPr>
        <w:t xml:space="preserve"> ανάλογα με το υλικό, δηλαδή λυτά έγγραφα, σταχωμένα, κλπ.</w:t>
      </w:r>
    </w:p>
    <w:p w14:paraId="16D14AA2" w14:textId="77777777" w:rsidR="00C46D76" w:rsidRDefault="00C46D76" w:rsidP="009B5EE2">
      <w:pPr>
        <w:spacing w:after="0" w:line="276" w:lineRule="auto"/>
        <w:rPr>
          <w:rFonts w:cs="Tahoma"/>
          <w:iCs/>
          <w:szCs w:val="22"/>
          <w:lang w:val="el-GR" w:eastAsia="el-GR"/>
        </w:rPr>
      </w:pPr>
    </w:p>
    <w:p w14:paraId="1525C9DD" w14:textId="1732AB63" w:rsidR="00C46D76" w:rsidRPr="00C46D76" w:rsidRDefault="009C13A6" w:rsidP="009B5EE2">
      <w:pPr>
        <w:pStyle w:val="aff0"/>
        <w:numPr>
          <w:ilvl w:val="0"/>
          <w:numId w:val="58"/>
        </w:numPr>
        <w:tabs>
          <w:tab w:val="left" w:pos="5040"/>
        </w:tabs>
        <w:spacing w:after="160" w:line="276" w:lineRule="auto"/>
        <w:rPr>
          <w:rFonts w:cs="Tahoma"/>
          <w:b/>
          <w:iCs/>
          <w:szCs w:val="22"/>
          <w:lang w:eastAsia="el-GR"/>
        </w:rPr>
      </w:pPr>
      <w:proofErr w:type="spellStart"/>
      <w:r w:rsidRPr="00C46D76">
        <w:rPr>
          <w:rFonts w:cs="Tahoma"/>
          <w:b/>
          <w:iCs/>
          <w:szCs w:val="22"/>
          <w:lang w:eastAsia="el-GR"/>
        </w:rPr>
        <w:t>Τεκμηρίωση</w:t>
      </w:r>
      <w:proofErr w:type="spellEnd"/>
      <w:r w:rsidRPr="00C46D76">
        <w:rPr>
          <w:rFonts w:cs="Tahoma"/>
          <w:b/>
          <w:iCs/>
          <w:szCs w:val="22"/>
          <w:lang w:eastAsia="el-GR"/>
        </w:rPr>
        <w:t xml:space="preserve"> – </w:t>
      </w:r>
      <w:proofErr w:type="spellStart"/>
      <w:r w:rsidRPr="00C46D76">
        <w:rPr>
          <w:rFonts w:cs="Tahoma"/>
          <w:b/>
          <w:iCs/>
          <w:szCs w:val="22"/>
          <w:lang w:eastAsia="el-GR"/>
        </w:rPr>
        <w:t>ψηφι</w:t>
      </w:r>
      <w:proofErr w:type="spellEnd"/>
      <w:r w:rsidRPr="00C46D76">
        <w:rPr>
          <w:rFonts w:cs="Tahoma"/>
          <w:b/>
          <w:iCs/>
          <w:szCs w:val="22"/>
          <w:lang w:eastAsia="el-GR"/>
        </w:rPr>
        <w:t>ακό απ</w:t>
      </w:r>
      <w:proofErr w:type="spellStart"/>
      <w:r w:rsidRPr="00C46D76">
        <w:rPr>
          <w:rFonts w:cs="Tahoma"/>
          <w:b/>
          <w:iCs/>
          <w:szCs w:val="22"/>
          <w:lang w:eastAsia="el-GR"/>
        </w:rPr>
        <w:t>οθετήριο</w:t>
      </w:r>
      <w:proofErr w:type="spellEnd"/>
      <w:r w:rsidRPr="00C46D76">
        <w:rPr>
          <w:rFonts w:cs="Tahoma"/>
          <w:b/>
          <w:iCs/>
          <w:szCs w:val="22"/>
          <w:lang w:eastAsia="el-GR"/>
        </w:rPr>
        <w:t xml:space="preserve"> </w:t>
      </w:r>
    </w:p>
    <w:p w14:paraId="65BDF15C" w14:textId="77777777" w:rsidR="00C46D76" w:rsidRPr="00C46D76" w:rsidRDefault="00C46D76" w:rsidP="009B5EE2">
      <w:pPr>
        <w:spacing w:line="276" w:lineRule="auto"/>
        <w:rPr>
          <w:rFonts w:cs="Tahoma"/>
          <w:iCs/>
          <w:szCs w:val="22"/>
          <w:lang w:val="el-GR" w:eastAsia="el-GR"/>
        </w:rPr>
      </w:pPr>
      <w:r w:rsidRPr="00C46D76">
        <w:rPr>
          <w:rFonts w:cs="Tahoma"/>
          <w:iCs/>
          <w:szCs w:val="22"/>
          <w:lang w:val="el-GR" w:eastAsia="el-GR"/>
        </w:rPr>
        <w:lastRenderedPageBreak/>
        <w:t xml:space="preserve">Η τεκμηρίωση θα λάβει χώρα σε διάφορα επίπεδα και στάδια λογικής συνέχειας και πάντα σε συνάρτηση με το λογισμικό πρόγραμμα που θα </w:t>
      </w:r>
      <w:proofErr w:type="spellStart"/>
      <w:r w:rsidRPr="00C46D76">
        <w:rPr>
          <w:rFonts w:cs="Tahoma"/>
          <w:iCs/>
          <w:szCs w:val="22"/>
          <w:lang w:val="el-GR" w:eastAsia="el-GR"/>
        </w:rPr>
        <w:t>παραμετροποιηθεί</w:t>
      </w:r>
      <w:proofErr w:type="spellEnd"/>
      <w:r w:rsidRPr="00C46D76">
        <w:rPr>
          <w:rFonts w:cs="Tahoma"/>
          <w:iCs/>
          <w:szCs w:val="22"/>
          <w:lang w:val="el-GR" w:eastAsia="el-GR"/>
        </w:rPr>
        <w:t xml:space="preserve"> και θα αποτελέσει το ψηφιακό αποθετήριο.</w:t>
      </w:r>
    </w:p>
    <w:p w14:paraId="42E13A9A" w14:textId="77777777" w:rsidR="00C46D76" w:rsidRPr="00C46D76" w:rsidRDefault="00C46D76" w:rsidP="009B5EE2">
      <w:pPr>
        <w:spacing w:line="276" w:lineRule="auto"/>
        <w:rPr>
          <w:rFonts w:cs="Tahoma"/>
          <w:iCs/>
          <w:szCs w:val="22"/>
          <w:lang w:val="el-GR" w:eastAsia="el-GR"/>
        </w:rPr>
      </w:pPr>
      <w:r w:rsidRPr="00C46D76">
        <w:rPr>
          <w:rFonts w:cs="Tahoma"/>
          <w:iCs/>
          <w:szCs w:val="22"/>
          <w:lang w:val="el-GR" w:eastAsia="el-GR"/>
        </w:rPr>
        <w:t>Ειδικότερα: α) θα γίνει δεικτοδότηση του ψηφιακού υποκατάστατου με σκοπό την εύρεσή του κατά την αναζήτηση στο αποθετήριο και στη συνέχεια θα οριστούν τα πεδία της τεκμηρίωσης (</w:t>
      </w:r>
      <w:r w:rsidRPr="00C46D76">
        <w:rPr>
          <w:rFonts w:cs="Tahoma"/>
          <w:iCs/>
          <w:szCs w:val="22"/>
          <w:lang w:eastAsia="el-GR"/>
        </w:rPr>
        <w:t>metadata</w:t>
      </w:r>
      <w:r w:rsidRPr="00C46D76">
        <w:rPr>
          <w:rFonts w:cs="Tahoma"/>
          <w:iCs/>
          <w:szCs w:val="22"/>
          <w:lang w:val="el-GR" w:eastAsia="el-GR"/>
        </w:rPr>
        <w:t>) που θα συνοδεύουν σε πρώτο επίπεδο το ψηφιακό τεκμήριο, β) θα καθοριστούν οι λειτουργίες του λογισμικού που θα διαχειρίζεται τη βάση δεδομένων και το οποίο θα υποστηρίζει τις βασικές λειτουργίες προσθήκης, διόρθωσης και διαγραφής πόρων καθώς και τα βασικά ερωτήματα ανάκτησης πληροφορίας. Επιπλέον, θα συμπεριλαμβάνει υποσύστημα για την προσθήκη και διαχείριση της τεκμηρίωσης του υλικού, γ) θα αναπτυχθούν οντολογίες αξιοποιώντας τα αποτελέσματα του πρώτου επιπέδου τεκμηρίωσης.</w:t>
      </w:r>
    </w:p>
    <w:p w14:paraId="5591FA2A" w14:textId="614CE293" w:rsidR="00C46D76" w:rsidRDefault="00C46D76" w:rsidP="009B5EE2">
      <w:pPr>
        <w:spacing w:line="276" w:lineRule="auto"/>
        <w:rPr>
          <w:rFonts w:cs="Tahoma"/>
          <w:iCs/>
          <w:szCs w:val="22"/>
          <w:lang w:val="el-GR" w:eastAsia="el-GR"/>
        </w:rPr>
      </w:pPr>
      <w:r w:rsidRPr="00C46D76">
        <w:rPr>
          <w:rFonts w:cs="Tahoma"/>
          <w:iCs/>
          <w:szCs w:val="22"/>
          <w:lang w:val="el-GR" w:eastAsia="el-GR"/>
        </w:rPr>
        <w:t>Στόχος είναι η διασύνδεση των πληροφοριών που περιλαμβάνονται στα ψηφιοποιημένα τεκμήρια όλων των κατηγοριών, δηλαδή να συνδεθούν οι πληροφορίες αυτές σ' ένα ενιαίο περιβάλλον με τρόπο ώστε οι χρήστες του συστήματος (</w:t>
      </w:r>
      <w:proofErr w:type="spellStart"/>
      <w:r w:rsidRPr="00C46D76">
        <w:rPr>
          <w:rFonts w:cs="Tahoma"/>
          <w:iCs/>
          <w:szCs w:val="22"/>
          <w:lang w:val="el-GR" w:eastAsia="el-GR"/>
        </w:rPr>
        <w:t>τεκμηριωτές</w:t>
      </w:r>
      <w:proofErr w:type="spellEnd"/>
      <w:r w:rsidRPr="00C46D76">
        <w:rPr>
          <w:rFonts w:cs="Tahoma"/>
          <w:iCs/>
          <w:szCs w:val="22"/>
          <w:lang w:val="el-GR" w:eastAsia="el-GR"/>
        </w:rPr>
        <w:t xml:space="preserve">, ερευνητές κ.λπ.) να μπορούν να έχουν πρόσβαση σε πληροφορίες από διάφορα αρχεία. Ο θησαυρός όρων (η οντολογία) θα υποστηρίζει προηγμένες τεχνικές αναζήτησης και εξόρυξης πληροφορίας με τη χρήση εργαλείων γλωσσικής τεχνολογίας π.χ. μορφολογικό λεξικό ώστε να εντοπίζονται όλοι οι τύποι ενός λήμματος. Ο θησαυρός που θα δημιουργηθεί θα βασιστεί στα </w:t>
      </w:r>
      <w:proofErr w:type="spellStart"/>
      <w:r w:rsidRPr="00C46D76">
        <w:rPr>
          <w:rFonts w:cs="Tahoma"/>
          <w:iCs/>
          <w:szCs w:val="22"/>
          <w:lang w:val="el-GR" w:eastAsia="el-GR"/>
        </w:rPr>
        <w:t>μεταδ</w:t>
      </w:r>
      <w:r w:rsidR="0014456F">
        <w:rPr>
          <w:rFonts w:cs="Tahoma"/>
          <w:iCs/>
          <w:szCs w:val="22"/>
          <w:lang w:val="el-GR" w:eastAsia="el-GR"/>
        </w:rPr>
        <w:t>ε</w:t>
      </w:r>
      <w:r w:rsidRPr="00C46D76">
        <w:rPr>
          <w:rFonts w:cs="Tahoma"/>
          <w:iCs/>
          <w:szCs w:val="22"/>
          <w:lang w:val="el-GR" w:eastAsia="el-GR"/>
        </w:rPr>
        <w:t>δόμενα</w:t>
      </w:r>
      <w:proofErr w:type="spellEnd"/>
      <w:r w:rsidRPr="00C46D76">
        <w:rPr>
          <w:rFonts w:cs="Tahoma"/>
          <w:iCs/>
          <w:szCs w:val="22"/>
          <w:lang w:val="el-GR" w:eastAsia="el-GR"/>
        </w:rPr>
        <w:t xml:space="preserve"> που θα συνοδεύουν το ψηφιακό πολιτισμικό υλικό και θα μπορεί να χρησιμοποιηθεί και για την περαιτέρω τεκμηρίωση (</w:t>
      </w:r>
      <w:r w:rsidRPr="00C46D76">
        <w:rPr>
          <w:rFonts w:cs="Tahoma"/>
          <w:iCs/>
          <w:szCs w:val="22"/>
          <w:lang w:eastAsia="el-GR"/>
        </w:rPr>
        <w:t>documentation</w:t>
      </w:r>
      <w:r w:rsidRPr="00C46D76">
        <w:rPr>
          <w:rFonts w:cs="Tahoma"/>
          <w:iCs/>
          <w:szCs w:val="22"/>
          <w:lang w:val="el-GR" w:eastAsia="el-GR"/>
        </w:rPr>
        <w:t>) και σχολιασμό (</w:t>
      </w:r>
      <w:r w:rsidRPr="00C46D76">
        <w:rPr>
          <w:rFonts w:cs="Tahoma"/>
          <w:iCs/>
          <w:szCs w:val="22"/>
          <w:lang w:eastAsia="el-GR"/>
        </w:rPr>
        <w:t>annotation</w:t>
      </w:r>
      <w:r w:rsidRPr="00C46D76">
        <w:rPr>
          <w:rFonts w:cs="Tahoma"/>
          <w:iCs/>
          <w:szCs w:val="22"/>
          <w:lang w:val="el-GR" w:eastAsia="el-GR"/>
        </w:rPr>
        <w:t>) οποιουδήποτε σχετικού υλικού.</w:t>
      </w:r>
    </w:p>
    <w:p w14:paraId="10FA739A" w14:textId="72625EFF" w:rsidR="00C46D76" w:rsidRPr="00C46D76" w:rsidRDefault="00C46D76" w:rsidP="009B5EE2">
      <w:pPr>
        <w:pStyle w:val="aff0"/>
        <w:numPr>
          <w:ilvl w:val="0"/>
          <w:numId w:val="59"/>
        </w:numPr>
        <w:tabs>
          <w:tab w:val="left" w:pos="5040"/>
        </w:tabs>
        <w:spacing w:line="276" w:lineRule="auto"/>
        <w:rPr>
          <w:rFonts w:cs="Tahoma"/>
          <w:b/>
          <w:bCs/>
          <w:iCs/>
          <w:szCs w:val="22"/>
          <w:lang w:eastAsia="el-GR"/>
        </w:rPr>
      </w:pPr>
      <w:proofErr w:type="spellStart"/>
      <w:r w:rsidRPr="00C46D76">
        <w:rPr>
          <w:rFonts w:cs="Tahoma"/>
          <w:b/>
          <w:bCs/>
          <w:iCs/>
          <w:szCs w:val="22"/>
          <w:lang w:eastAsia="el-GR"/>
        </w:rPr>
        <w:t>Ανά</w:t>
      </w:r>
      <w:proofErr w:type="spellEnd"/>
      <w:r w:rsidRPr="00C46D76">
        <w:rPr>
          <w:rFonts w:cs="Tahoma"/>
          <w:b/>
          <w:bCs/>
          <w:iCs/>
          <w:szCs w:val="22"/>
          <w:lang w:eastAsia="el-GR"/>
        </w:rPr>
        <w:t>πτυξη απ</w:t>
      </w:r>
      <w:proofErr w:type="spellStart"/>
      <w:r w:rsidRPr="00C46D76">
        <w:rPr>
          <w:rFonts w:cs="Tahoma"/>
          <w:b/>
          <w:bCs/>
          <w:iCs/>
          <w:szCs w:val="22"/>
          <w:lang w:eastAsia="el-GR"/>
        </w:rPr>
        <w:t>οθετηρίου</w:t>
      </w:r>
      <w:proofErr w:type="spellEnd"/>
    </w:p>
    <w:p w14:paraId="288D8E49" w14:textId="77777777" w:rsidR="00C46D76" w:rsidRDefault="00C46D76" w:rsidP="009B5EE2">
      <w:pPr>
        <w:spacing w:line="276" w:lineRule="auto"/>
        <w:rPr>
          <w:rFonts w:cs="Tahoma"/>
          <w:iCs/>
          <w:szCs w:val="22"/>
          <w:lang w:val="el-GR" w:eastAsia="el-GR"/>
        </w:rPr>
      </w:pPr>
      <w:r w:rsidRPr="00C46D76">
        <w:rPr>
          <w:rFonts w:cs="Tahoma"/>
          <w:iCs/>
          <w:szCs w:val="22"/>
          <w:lang w:val="el-GR" w:eastAsia="el-GR"/>
        </w:rPr>
        <w:t>Θα γίνει χρήση και αξιοποίηση λογισμικού ανοικτού κώδικα (</w:t>
      </w:r>
      <w:r w:rsidRPr="00C46D76">
        <w:rPr>
          <w:rFonts w:cs="Tahoma"/>
          <w:iCs/>
          <w:szCs w:val="22"/>
          <w:lang w:eastAsia="el-GR"/>
        </w:rPr>
        <w:t>open</w:t>
      </w:r>
      <w:r w:rsidRPr="00C46D76">
        <w:rPr>
          <w:rFonts w:cs="Tahoma"/>
          <w:iCs/>
          <w:szCs w:val="22"/>
          <w:lang w:val="el-GR" w:eastAsia="el-GR"/>
        </w:rPr>
        <w:t xml:space="preserve"> </w:t>
      </w:r>
      <w:r w:rsidRPr="00C46D76">
        <w:rPr>
          <w:rFonts w:cs="Tahoma"/>
          <w:iCs/>
          <w:szCs w:val="22"/>
          <w:lang w:eastAsia="el-GR"/>
        </w:rPr>
        <w:t>source</w:t>
      </w:r>
      <w:r w:rsidRPr="00C46D76">
        <w:rPr>
          <w:rFonts w:cs="Tahoma"/>
          <w:iCs/>
          <w:szCs w:val="22"/>
          <w:lang w:val="el-GR" w:eastAsia="el-GR"/>
        </w:rPr>
        <w:t>) με σκοπό την εξοικονόμηση πόρων και την διάθεσή τους στην παραμετροποίηση και αναβάθμιση των επιμέρους συστημάτων,  βάσει των ιδιαίτερων αναγκών του έργου.</w:t>
      </w:r>
    </w:p>
    <w:p w14:paraId="08993617" w14:textId="5D9D1610" w:rsidR="00C46D76" w:rsidRDefault="00C46D76" w:rsidP="009B5EE2">
      <w:pPr>
        <w:spacing w:after="0" w:line="276" w:lineRule="auto"/>
        <w:rPr>
          <w:rFonts w:cs="Tahoma"/>
          <w:iCs/>
          <w:szCs w:val="22"/>
          <w:lang w:val="el-GR" w:eastAsia="el-GR"/>
        </w:rPr>
      </w:pPr>
      <w:r w:rsidRPr="00C46D76">
        <w:rPr>
          <w:rFonts w:cs="Tahoma"/>
          <w:iCs/>
          <w:szCs w:val="22"/>
          <w:lang w:val="el-GR" w:eastAsia="el-GR"/>
        </w:rPr>
        <w:t xml:space="preserve">Βασικό πυρήνα της εφαρμογής αποθετηρίου θα αποτελεί η </w:t>
      </w:r>
      <w:proofErr w:type="spellStart"/>
      <w:r w:rsidRPr="00C46D76">
        <w:rPr>
          <w:rFonts w:cs="Tahoma"/>
          <w:iCs/>
          <w:szCs w:val="22"/>
          <w:lang w:val="el-GR" w:eastAsia="el-GR"/>
        </w:rPr>
        <w:t>διαλειτουργικότητα</w:t>
      </w:r>
      <w:proofErr w:type="spellEnd"/>
      <w:r w:rsidRPr="00C46D76">
        <w:rPr>
          <w:rFonts w:cs="Tahoma"/>
          <w:iCs/>
          <w:szCs w:val="22"/>
          <w:lang w:val="el-GR" w:eastAsia="el-GR"/>
        </w:rPr>
        <w:t xml:space="preserve"> </w:t>
      </w:r>
      <w:r w:rsidRPr="00F46B55">
        <w:rPr>
          <w:rFonts w:cs="Tahoma"/>
          <w:iCs/>
          <w:szCs w:val="22"/>
          <w:lang w:val="el-GR" w:eastAsia="el-GR"/>
        </w:rPr>
        <w:t xml:space="preserve">των </w:t>
      </w:r>
      <w:proofErr w:type="spellStart"/>
      <w:r w:rsidRPr="00F46B55">
        <w:rPr>
          <w:rFonts w:cs="Tahoma"/>
          <w:iCs/>
          <w:szCs w:val="22"/>
          <w:lang w:val="el-GR" w:eastAsia="el-GR"/>
        </w:rPr>
        <w:t>μεταδ</w:t>
      </w:r>
      <w:r w:rsidR="00505033">
        <w:rPr>
          <w:rFonts w:cs="Tahoma"/>
          <w:iCs/>
          <w:szCs w:val="22"/>
          <w:lang w:val="el-GR" w:eastAsia="el-GR"/>
        </w:rPr>
        <w:t>ε</w:t>
      </w:r>
      <w:r w:rsidRPr="00F46B55">
        <w:rPr>
          <w:rFonts w:cs="Tahoma"/>
          <w:iCs/>
          <w:szCs w:val="22"/>
          <w:lang w:val="el-GR" w:eastAsia="el-GR"/>
        </w:rPr>
        <w:t>δόμενων</w:t>
      </w:r>
      <w:proofErr w:type="spellEnd"/>
      <w:r w:rsidRPr="00C46D76">
        <w:rPr>
          <w:rFonts w:cs="Tahoma"/>
          <w:iCs/>
          <w:szCs w:val="22"/>
          <w:lang w:val="el-GR" w:eastAsia="el-GR"/>
        </w:rPr>
        <w:t>.</w:t>
      </w:r>
    </w:p>
    <w:p w14:paraId="27D0F846" w14:textId="77777777" w:rsidR="00C46D76" w:rsidRDefault="00C46D76" w:rsidP="009B5EE2">
      <w:pPr>
        <w:spacing w:after="0" w:line="276" w:lineRule="auto"/>
        <w:rPr>
          <w:rFonts w:cs="Tahoma"/>
          <w:iCs/>
          <w:szCs w:val="22"/>
          <w:lang w:val="el-GR" w:eastAsia="el-GR"/>
        </w:rPr>
      </w:pPr>
    </w:p>
    <w:p w14:paraId="512E1EE0" w14:textId="311609D5" w:rsidR="00C46D76" w:rsidRPr="00C46D76" w:rsidRDefault="00C46D76" w:rsidP="009B5EE2">
      <w:pPr>
        <w:pStyle w:val="aff0"/>
        <w:numPr>
          <w:ilvl w:val="0"/>
          <w:numId w:val="60"/>
        </w:numPr>
        <w:spacing w:line="276" w:lineRule="auto"/>
        <w:rPr>
          <w:rFonts w:cs="Tahoma"/>
          <w:b/>
          <w:bCs/>
          <w:iCs/>
          <w:szCs w:val="22"/>
          <w:lang w:val="el-GR" w:eastAsia="el-GR"/>
        </w:rPr>
      </w:pPr>
      <w:r w:rsidRPr="00C46D76">
        <w:rPr>
          <w:rFonts w:cs="Tahoma"/>
          <w:b/>
          <w:bCs/>
          <w:iCs/>
          <w:szCs w:val="22"/>
          <w:lang w:val="el-GR" w:eastAsia="el-GR"/>
        </w:rPr>
        <w:t>Ανάπτυξη δύο εκπαιδευτικών εφαρμογών (</w:t>
      </w:r>
      <w:r w:rsidRPr="00C46D76">
        <w:rPr>
          <w:rFonts w:cs="Tahoma"/>
          <w:b/>
          <w:bCs/>
          <w:iCs/>
          <w:szCs w:val="22"/>
          <w:lang w:eastAsia="el-GR"/>
        </w:rPr>
        <w:t>web</w:t>
      </w:r>
      <w:r w:rsidR="00CE3861">
        <w:rPr>
          <w:rFonts w:cs="Tahoma"/>
          <w:b/>
          <w:bCs/>
          <w:iCs/>
          <w:szCs w:val="22"/>
          <w:lang w:val="el-GR" w:eastAsia="el-GR"/>
        </w:rPr>
        <w:t xml:space="preserve"> </w:t>
      </w:r>
      <w:r w:rsidRPr="00C46D76">
        <w:rPr>
          <w:rFonts w:cs="Tahoma"/>
          <w:b/>
          <w:bCs/>
          <w:iCs/>
          <w:szCs w:val="22"/>
          <w:lang w:val="el-GR" w:eastAsia="el-GR"/>
        </w:rPr>
        <w:t>&amp;</w:t>
      </w:r>
      <w:r w:rsidR="00CE3861">
        <w:rPr>
          <w:rFonts w:cs="Tahoma"/>
          <w:b/>
          <w:bCs/>
          <w:iCs/>
          <w:szCs w:val="22"/>
          <w:lang w:val="el-GR" w:eastAsia="el-GR"/>
        </w:rPr>
        <w:t xml:space="preserve"> </w:t>
      </w:r>
      <w:r w:rsidRPr="00C46D76">
        <w:rPr>
          <w:rFonts w:cs="Tahoma"/>
          <w:b/>
          <w:bCs/>
          <w:iCs/>
          <w:szCs w:val="22"/>
          <w:lang w:eastAsia="el-GR"/>
        </w:rPr>
        <w:t>mobile</w:t>
      </w:r>
      <w:r w:rsidRPr="00C46D76">
        <w:rPr>
          <w:rFonts w:cs="Tahoma"/>
          <w:b/>
          <w:bCs/>
          <w:iCs/>
          <w:szCs w:val="22"/>
          <w:lang w:val="el-GR" w:eastAsia="el-GR"/>
        </w:rPr>
        <w:t>)</w:t>
      </w:r>
    </w:p>
    <w:p w14:paraId="100EDA39" w14:textId="77777777" w:rsidR="00C46D76" w:rsidRDefault="00C46D76" w:rsidP="009B5EE2">
      <w:pPr>
        <w:spacing w:before="240" w:line="276" w:lineRule="auto"/>
        <w:rPr>
          <w:rFonts w:cs="Tahoma"/>
          <w:iCs/>
          <w:szCs w:val="22"/>
          <w:lang w:val="el-GR" w:eastAsia="el-GR"/>
        </w:rPr>
      </w:pPr>
      <w:r w:rsidRPr="00C46D76">
        <w:rPr>
          <w:rFonts w:cs="Tahoma"/>
          <w:iCs/>
          <w:szCs w:val="22"/>
          <w:lang w:val="el-GR" w:eastAsia="el-GR"/>
        </w:rPr>
        <w:lastRenderedPageBreak/>
        <w:t>Με την αξιοποίηση των σύγχρονων εργαλείων πληροφορική θα δημιουργηθούν εκπαιδευτικές εφαρμογές προβολής του περιεχομένου του Μουσείου τόσο για παιδιά όσο και για ενήλικες.</w:t>
      </w:r>
    </w:p>
    <w:p w14:paraId="0C4C1CCC" w14:textId="77777777" w:rsidR="00C46D76" w:rsidRDefault="00C46D76" w:rsidP="009B5EE2">
      <w:pPr>
        <w:pStyle w:val="aff0"/>
        <w:numPr>
          <w:ilvl w:val="0"/>
          <w:numId w:val="61"/>
        </w:numPr>
        <w:spacing w:before="240" w:line="276" w:lineRule="auto"/>
        <w:rPr>
          <w:rFonts w:cs="Tahoma"/>
          <w:b/>
          <w:iCs/>
          <w:szCs w:val="22"/>
          <w:lang w:eastAsia="el-GR"/>
        </w:rPr>
      </w:pPr>
      <w:proofErr w:type="spellStart"/>
      <w:r w:rsidRPr="0001056B">
        <w:rPr>
          <w:rFonts w:cs="Tahoma"/>
          <w:b/>
          <w:iCs/>
          <w:szCs w:val="22"/>
          <w:lang w:eastAsia="el-GR"/>
        </w:rPr>
        <w:t>Προμήθει</w:t>
      </w:r>
      <w:proofErr w:type="spellEnd"/>
      <w:r w:rsidRPr="0001056B">
        <w:rPr>
          <w:rFonts w:cs="Tahoma"/>
          <w:b/>
          <w:iCs/>
          <w:szCs w:val="22"/>
          <w:lang w:eastAsia="el-GR"/>
        </w:rPr>
        <w:t xml:space="preserve">α </w:t>
      </w:r>
      <w:proofErr w:type="spellStart"/>
      <w:r w:rsidRPr="0001056B">
        <w:rPr>
          <w:rFonts w:cs="Tahoma"/>
          <w:b/>
          <w:iCs/>
          <w:szCs w:val="22"/>
          <w:lang w:eastAsia="el-GR"/>
        </w:rPr>
        <w:t>εξο</w:t>
      </w:r>
      <w:proofErr w:type="spellEnd"/>
      <w:r w:rsidRPr="0001056B">
        <w:rPr>
          <w:rFonts w:cs="Tahoma"/>
          <w:b/>
          <w:iCs/>
          <w:szCs w:val="22"/>
          <w:lang w:eastAsia="el-GR"/>
        </w:rPr>
        <w:t>πλισμού</w:t>
      </w:r>
    </w:p>
    <w:p w14:paraId="58E140FB" w14:textId="77777777" w:rsidR="0001056B" w:rsidRDefault="0001056B" w:rsidP="009B5EE2">
      <w:pPr>
        <w:spacing w:before="240" w:line="276" w:lineRule="auto"/>
        <w:rPr>
          <w:rFonts w:cs="Tahoma"/>
          <w:iCs/>
          <w:szCs w:val="22"/>
          <w:lang w:val="el-GR" w:eastAsia="el-GR"/>
        </w:rPr>
      </w:pPr>
      <w:r w:rsidRPr="0001056B">
        <w:rPr>
          <w:rFonts w:cs="Tahoma"/>
          <w:iCs/>
          <w:szCs w:val="22"/>
          <w:lang w:val="el-GR" w:eastAsia="el-GR"/>
        </w:rPr>
        <w:t xml:space="preserve">Για την υλοποίηση της </w:t>
      </w:r>
      <w:proofErr w:type="spellStart"/>
      <w:r w:rsidRPr="0001056B">
        <w:rPr>
          <w:rFonts w:cs="Tahoma"/>
          <w:iCs/>
          <w:szCs w:val="22"/>
          <w:lang w:val="el-GR" w:eastAsia="el-GR"/>
        </w:rPr>
        <w:t>ψηφιοποίησης</w:t>
      </w:r>
      <w:proofErr w:type="spellEnd"/>
      <w:r w:rsidRPr="0001056B">
        <w:rPr>
          <w:rFonts w:cs="Tahoma"/>
          <w:iCs/>
          <w:szCs w:val="22"/>
          <w:lang w:val="el-GR" w:eastAsia="el-GR"/>
        </w:rPr>
        <w:t xml:space="preserve"> και της τεκμηρίωσης απαιτείται κατάλληλος εξοπλισμός </w:t>
      </w:r>
      <w:r w:rsidRPr="0001056B">
        <w:rPr>
          <w:rFonts w:cs="Tahoma"/>
          <w:iCs/>
          <w:szCs w:val="22"/>
          <w:lang w:val="en-US" w:eastAsia="el-GR"/>
        </w:rPr>
        <w:t>hardware</w:t>
      </w:r>
      <w:r w:rsidRPr="0001056B">
        <w:rPr>
          <w:rFonts w:cs="Tahoma"/>
          <w:iCs/>
          <w:szCs w:val="22"/>
          <w:lang w:val="el-GR" w:eastAsia="el-GR"/>
        </w:rPr>
        <w:t xml:space="preserve"> και </w:t>
      </w:r>
      <w:r w:rsidRPr="0001056B">
        <w:rPr>
          <w:rFonts w:cs="Tahoma"/>
          <w:iCs/>
          <w:szCs w:val="22"/>
          <w:lang w:val="en-US" w:eastAsia="el-GR"/>
        </w:rPr>
        <w:t>software</w:t>
      </w:r>
      <w:r w:rsidRPr="0001056B">
        <w:rPr>
          <w:rFonts w:cs="Tahoma"/>
          <w:iCs/>
          <w:szCs w:val="22"/>
          <w:lang w:val="el-GR" w:eastAsia="el-GR"/>
        </w:rPr>
        <w:t xml:space="preserve"> αντίστοιχα, ο οποίος θα προμηθευτεί για την ομαλή διεξαγωγή του έργου. </w:t>
      </w:r>
    </w:p>
    <w:p w14:paraId="7C81FF61" w14:textId="222F30B7" w:rsidR="0001056B" w:rsidRPr="0001056B" w:rsidRDefault="0001056B" w:rsidP="009B5EE2">
      <w:pPr>
        <w:pStyle w:val="aff0"/>
        <w:numPr>
          <w:ilvl w:val="0"/>
          <w:numId w:val="62"/>
        </w:numPr>
        <w:spacing w:before="240" w:line="276" w:lineRule="auto"/>
        <w:rPr>
          <w:rFonts w:cs="Tahoma"/>
          <w:b/>
          <w:iCs/>
          <w:szCs w:val="22"/>
          <w:lang w:eastAsia="el-GR"/>
        </w:rPr>
      </w:pPr>
      <w:proofErr w:type="spellStart"/>
      <w:r w:rsidRPr="0001056B">
        <w:rPr>
          <w:rFonts w:cs="Tahoma"/>
          <w:b/>
          <w:iCs/>
          <w:szCs w:val="22"/>
          <w:lang w:eastAsia="el-GR"/>
        </w:rPr>
        <w:t>Εκ</w:t>
      </w:r>
      <w:proofErr w:type="spellEnd"/>
      <w:r w:rsidRPr="0001056B">
        <w:rPr>
          <w:rFonts w:cs="Tahoma"/>
          <w:b/>
          <w:iCs/>
          <w:szCs w:val="22"/>
          <w:lang w:eastAsia="el-GR"/>
        </w:rPr>
        <w:t>παίδευση</w:t>
      </w:r>
    </w:p>
    <w:p w14:paraId="5C29020F" w14:textId="77777777" w:rsidR="0001056B" w:rsidRDefault="0001056B" w:rsidP="009B5EE2">
      <w:pPr>
        <w:spacing w:line="276" w:lineRule="auto"/>
        <w:rPr>
          <w:rFonts w:ascii="Arial" w:hAnsi="Arial" w:cs="Arial"/>
          <w:iCs/>
          <w:sz w:val="20"/>
          <w:szCs w:val="20"/>
          <w:lang w:val="el-GR" w:eastAsia="el-GR"/>
        </w:rPr>
      </w:pPr>
      <w:r w:rsidRPr="0001056B">
        <w:rPr>
          <w:rFonts w:cs="Tahoma"/>
          <w:iCs/>
          <w:szCs w:val="22"/>
          <w:lang w:val="el-GR" w:eastAsia="el-GR"/>
        </w:rPr>
        <w:t>Θα πραγματοποιηθεί εκπαίδευση στο προσωπικό του Μουσείου τόσο στον εξοπλισμό όσο και στα λογισμικά προγράμματα με σκοπό τη διαχείριση του αποθετηρίου αλλά και τον πιθανό μελλοντικό εμπλουτισμό αυτού</w:t>
      </w:r>
      <w:r w:rsidRPr="0001056B">
        <w:rPr>
          <w:rFonts w:ascii="Arial" w:hAnsi="Arial" w:cs="Arial"/>
          <w:iCs/>
          <w:sz w:val="20"/>
          <w:szCs w:val="20"/>
          <w:lang w:val="el-GR" w:eastAsia="el-GR"/>
        </w:rPr>
        <w:t>.</w:t>
      </w:r>
    </w:p>
    <w:p w14:paraId="08C3D357" w14:textId="77777777" w:rsidR="00B80879" w:rsidRDefault="00B80879" w:rsidP="009B5EE2">
      <w:pPr>
        <w:spacing w:line="276" w:lineRule="auto"/>
        <w:rPr>
          <w:rFonts w:ascii="Arial" w:hAnsi="Arial" w:cs="Arial"/>
          <w:iCs/>
          <w:sz w:val="20"/>
          <w:szCs w:val="20"/>
          <w:lang w:val="el-GR" w:eastAsia="el-GR"/>
        </w:rPr>
      </w:pPr>
    </w:p>
    <w:p w14:paraId="79C8B3D4" w14:textId="23A7D55D" w:rsidR="0001056B" w:rsidRPr="0001056B" w:rsidRDefault="0001056B" w:rsidP="009B5EE2">
      <w:pPr>
        <w:pStyle w:val="aff0"/>
        <w:numPr>
          <w:ilvl w:val="0"/>
          <w:numId w:val="63"/>
        </w:numPr>
        <w:spacing w:line="276" w:lineRule="auto"/>
        <w:rPr>
          <w:rFonts w:cs="Tahoma"/>
          <w:b/>
          <w:iCs/>
          <w:szCs w:val="22"/>
          <w:lang w:eastAsia="el-GR"/>
        </w:rPr>
      </w:pPr>
      <w:proofErr w:type="spellStart"/>
      <w:r w:rsidRPr="0001056B">
        <w:rPr>
          <w:rFonts w:cs="Tahoma"/>
          <w:b/>
          <w:iCs/>
          <w:szCs w:val="22"/>
          <w:lang w:eastAsia="el-GR"/>
        </w:rPr>
        <w:t>Προ</w:t>
      </w:r>
      <w:proofErr w:type="spellEnd"/>
      <w:r w:rsidRPr="0001056B">
        <w:rPr>
          <w:rFonts w:cs="Tahoma"/>
          <w:b/>
          <w:iCs/>
          <w:szCs w:val="22"/>
          <w:lang w:eastAsia="el-GR"/>
        </w:rPr>
        <w:t xml:space="preserve">βολή – </w:t>
      </w:r>
      <w:proofErr w:type="spellStart"/>
      <w:r w:rsidRPr="0001056B">
        <w:rPr>
          <w:rFonts w:cs="Tahoma"/>
          <w:b/>
          <w:iCs/>
          <w:szCs w:val="22"/>
          <w:lang w:eastAsia="el-GR"/>
        </w:rPr>
        <w:t>Δημοσιότητ</w:t>
      </w:r>
      <w:proofErr w:type="spellEnd"/>
      <w:r w:rsidRPr="0001056B">
        <w:rPr>
          <w:rFonts w:cs="Tahoma"/>
          <w:b/>
          <w:iCs/>
          <w:szCs w:val="22"/>
          <w:lang w:eastAsia="el-GR"/>
        </w:rPr>
        <w:t>α</w:t>
      </w:r>
    </w:p>
    <w:p w14:paraId="07261F61" w14:textId="700FE93E" w:rsidR="008E4D21" w:rsidRPr="009B5EE2" w:rsidRDefault="008E4D21" w:rsidP="009B5EE2">
      <w:pPr>
        <w:spacing w:line="276" w:lineRule="auto"/>
        <w:rPr>
          <w:rFonts w:cs="Tahoma"/>
          <w:color w:val="000000"/>
          <w:szCs w:val="22"/>
          <w:lang w:val="el-GR"/>
        </w:rPr>
      </w:pPr>
      <w:r w:rsidRPr="009B5EE2">
        <w:rPr>
          <w:rFonts w:cs="Tahoma"/>
          <w:color w:val="000000"/>
          <w:szCs w:val="22"/>
          <w:lang w:val="el-GR"/>
        </w:rPr>
        <w:t xml:space="preserve">Για την διάχυση και γνωστοποίηση των αποτελεσμάτων του Έργου, θα εκπονηθεί Σχέδιο Δράσεων Δημοσιότητας με προγραμματισμό ενεργειών δημοσιότητας (ενδεικτικά δράσεις </w:t>
      </w:r>
      <w:r w:rsidRPr="009B5EE2">
        <w:rPr>
          <w:rFonts w:cs="Tahoma"/>
          <w:color w:val="000000"/>
          <w:szCs w:val="22"/>
        </w:rPr>
        <w:t>digital</w:t>
      </w:r>
      <w:r w:rsidRPr="009B5EE2">
        <w:rPr>
          <w:rFonts w:cs="Tahoma"/>
          <w:color w:val="000000"/>
          <w:szCs w:val="22"/>
          <w:lang w:val="el-GR"/>
        </w:rPr>
        <w:t xml:space="preserve"> </w:t>
      </w:r>
      <w:r w:rsidRPr="009B5EE2">
        <w:rPr>
          <w:rFonts w:cs="Tahoma"/>
          <w:color w:val="000000"/>
          <w:szCs w:val="22"/>
        </w:rPr>
        <w:t>marketing</w:t>
      </w:r>
      <w:r w:rsidRPr="009B5EE2">
        <w:rPr>
          <w:rFonts w:cs="Tahoma"/>
          <w:color w:val="000000"/>
          <w:szCs w:val="22"/>
          <w:lang w:val="el-GR"/>
        </w:rPr>
        <w:t xml:space="preserve"> με προβολή της Πράξης σε μέσα ηλεκτρονικής ενημέρωσης και στα </w:t>
      </w:r>
      <w:r w:rsidRPr="009B5EE2">
        <w:rPr>
          <w:rFonts w:cs="Tahoma"/>
          <w:color w:val="000000"/>
          <w:szCs w:val="22"/>
        </w:rPr>
        <w:t>social</w:t>
      </w:r>
      <w:r w:rsidRPr="009B5EE2">
        <w:rPr>
          <w:rFonts w:cs="Tahoma"/>
          <w:color w:val="000000"/>
          <w:szCs w:val="22"/>
          <w:lang w:val="el-GR"/>
        </w:rPr>
        <w:t xml:space="preserve"> </w:t>
      </w:r>
      <w:r w:rsidRPr="009B5EE2">
        <w:rPr>
          <w:rFonts w:cs="Tahoma"/>
          <w:color w:val="000000"/>
          <w:szCs w:val="22"/>
        </w:rPr>
        <w:t>media</w:t>
      </w:r>
      <w:r w:rsidRPr="009B5EE2">
        <w:rPr>
          <w:rFonts w:cs="Tahoma"/>
          <w:color w:val="000000"/>
          <w:szCs w:val="22"/>
          <w:lang w:val="el-GR"/>
        </w:rPr>
        <w:t xml:space="preserve">, εκτύπωση ενημερωτικού φυλλαδίου και αφίσας κ.α.), το οποίο θα υλοποιηθεί στο πλαίσιο διακριτής Φάσης και στη συνέχεια θα γίνει αξιολόγηση της διαδικασίας και των αποτελεσμάτων των Δράσεων Δημοσιότητας. </w:t>
      </w:r>
    </w:p>
    <w:p w14:paraId="37830750" w14:textId="77777777" w:rsidR="004D637A" w:rsidRPr="000A1F30" w:rsidRDefault="004D637A" w:rsidP="009B5EE2">
      <w:pPr>
        <w:spacing w:line="276" w:lineRule="auto"/>
        <w:rPr>
          <w:rFonts w:cs="Tahoma"/>
          <w:szCs w:val="22"/>
          <w:lang w:val="el-GR"/>
        </w:rPr>
      </w:pPr>
      <w:r w:rsidRPr="000A1F30">
        <w:rPr>
          <w:rFonts w:cs="Tahoma"/>
          <w:szCs w:val="22"/>
          <w:lang w:val="el-GR"/>
        </w:rPr>
        <w:t xml:space="preserve">Οι παρεχόμενες υπηρεσίες κατατάσσονται στους ακόλουθους κωδικούς του Κοινού Λεξιλογίου δημοσίων συμβάσεων (CPV) :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2"/>
        <w:gridCol w:w="7414"/>
      </w:tblGrid>
      <w:tr w:rsidR="004D637A" w:rsidRPr="00685DEA" w14:paraId="0238D7F9" w14:textId="77777777" w:rsidTr="00201D13">
        <w:trPr>
          <w:trHeight w:val="384"/>
          <w:jc w:val="center"/>
        </w:trPr>
        <w:tc>
          <w:tcPr>
            <w:tcW w:w="1092" w:type="pct"/>
            <w:shd w:val="clear" w:color="auto" w:fill="D9D9D9" w:themeFill="background1" w:themeFillShade="D9"/>
            <w:noWrap/>
            <w:vAlign w:val="center"/>
          </w:tcPr>
          <w:p w14:paraId="38BC68F2" w14:textId="77777777" w:rsidR="004D637A" w:rsidRPr="009B5EE2" w:rsidRDefault="004D637A" w:rsidP="00B80879">
            <w:pPr>
              <w:suppressAutoHyphens w:val="0"/>
              <w:spacing w:after="0" w:line="276" w:lineRule="auto"/>
              <w:jc w:val="left"/>
              <w:rPr>
                <w:rFonts w:cs="Tahoma"/>
                <w:b/>
                <w:bCs/>
                <w:szCs w:val="22"/>
                <w:lang w:val="el-GR"/>
              </w:rPr>
            </w:pPr>
            <w:r w:rsidRPr="009B5EE2">
              <w:rPr>
                <w:rFonts w:cs="Tahoma"/>
                <w:b/>
                <w:bCs/>
                <w:szCs w:val="22"/>
                <w:lang w:val="el-GR"/>
              </w:rPr>
              <w:t>72000000-5</w:t>
            </w:r>
          </w:p>
        </w:tc>
        <w:tc>
          <w:tcPr>
            <w:tcW w:w="3908" w:type="pct"/>
            <w:shd w:val="clear" w:color="auto" w:fill="auto"/>
            <w:vAlign w:val="center"/>
          </w:tcPr>
          <w:p w14:paraId="2F12E06F" w14:textId="77777777" w:rsidR="004D637A" w:rsidRPr="000A1F30" w:rsidRDefault="004D637A" w:rsidP="00B80879">
            <w:pPr>
              <w:suppressAutoHyphens w:val="0"/>
              <w:spacing w:after="0" w:line="276" w:lineRule="auto"/>
              <w:jc w:val="left"/>
              <w:rPr>
                <w:rFonts w:cs="Tahoma"/>
                <w:b/>
                <w:bCs/>
                <w:szCs w:val="22"/>
                <w:lang w:val="el-GR"/>
              </w:rPr>
            </w:pPr>
            <w:r w:rsidRPr="000A1F30">
              <w:rPr>
                <w:rFonts w:cs="Tahoma"/>
                <w:b/>
                <w:bCs/>
                <w:szCs w:val="22"/>
                <w:lang w:val="el-GR"/>
              </w:rPr>
              <w:t>Υπηρεσίες τεχνολογίας των πληροφοριών: παροχή συμβουλών, ανάπτυξη λογισμικού, Διαδίκτυο και υποστήριξη</w:t>
            </w:r>
          </w:p>
        </w:tc>
      </w:tr>
      <w:tr w:rsidR="004D637A" w:rsidRPr="00685DEA" w14:paraId="0D8F663E" w14:textId="77777777" w:rsidTr="00201D13">
        <w:trPr>
          <w:trHeight w:val="384"/>
          <w:jc w:val="center"/>
        </w:trPr>
        <w:tc>
          <w:tcPr>
            <w:tcW w:w="1092" w:type="pct"/>
            <w:shd w:val="clear" w:color="auto" w:fill="D9D9D9" w:themeFill="background1" w:themeFillShade="D9"/>
            <w:noWrap/>
            <w:vAlign w:val="center"/>
          </w:tcPr>
          <w:p w14:paraId="21328C97" w14:textId="160D5396" w:rsidR="004D637A" w:rsidRPr="003607FA" w:rsidRDefault="004D637A" w:rsidP="00B80879">
            <w:pPr>
              <w:suppressAutoHyphens w:val="0"/>
              <w:spacing w:after="0" w:line="276" w:lineRule="auto"/>
              <w:jc w:val="left"/>
              <w:rPr>
                <w:rFonts w:cs="Tahoma"/>
                <w:b/>
                <w:bCs/>
                <w:szCs w:val="22"/>
              </w:rPr>
            </w:pPr>
            <w:r w:rsidRPr="003607FA">
              <w:rPr>
                <w:rFonts w:cs="Tahoma"/>
                <w:b/>
                <w:bCs/>
                <w:szCs w:val="22"/>
              </w:rPr>
              <w:t>48000000-8</w:t>
            </w:r>
          </w:p>
        </w:tc>
        <w:tc>
          <w:tcPr>
            <w:tcW w:w="3908" w:type="pct"/>
            <w:shd w:val="clear" w:color="auto" w:fill="auto"/>
            <w:vAlign w:val="center"/>
          </w:tcPr>
          <w:p w14:paraId="2B483E6B" w14:textId="56474756" w:rsidR="004D637A" w:rsidRPr="000A1F30" w:rsidRDefault="004D637A" w:rsidP="00B80879">
            <w:pPr>
              <w:suppressAutoHyphens w:val="0"/>
              <w:spacing w:after="0" w:line="276" w:lineRule="auto"/>
              <w:jc w:val="left"/>
              <w:rPr>
                <w:rFonts w:cs="Tahoma"/>
                <w:b/>
                <w:bCs/>
                <w:szCs w:val="22"/>
                <w:lang w:val="el-GR"/>
              </w:rPr>
            </w:pPr>
            <w:r w:rsidRPr="003607FA">
              <w:rPr>
                <w:rFonts w:cs="Tahoma"/>
                <w:b/>
                <w:bCs/>
                <w:szCs w:val="22"/>
                <w:lang w:val="el-GR"/>
              </w:rPr>
              <w:t>Πακέτα Λογισμικού και Συστήματα Πληροφορικής</w:t>
            </w:r>
          </w:p>
        </w:tc>
      </w:tr>
      <w:tr w:rsidR="004D637A" w:rsidRPr="006D019B" w14:paraId="251E4B80" w14:textId="77777777" w:rsidTr="00201D13">
        <w:trPr>
          <w:trHeight w:val="384"/>
          <w:jc w:val="center"/>
        </w:trPr>
        <w:tc>
          <w:tcPr>
            <w:tcW w:w="1092" w:type="pct"/>
            <w:shd w:val="clear" w:color="auto" w:fill="D9D9D9" w:themeFill="background1" w:themeFillShade="D9"/>
            <w:noWrap/>
            <w:vAlign w:val="center"/>
          </w:tcPr>
          <w:p w14:paraId="37E4D651" w14:textId="664B4900" w:rsidR="004D637A" w:rsidRPr="003607FA" w:rsidRDefault="004D637A" w:rsidP="00B80879">
            <w:pPr>
              <w:suppressAutoHyphens w:val="0"/>
              <w:spacing w:after="0" w:line="276" w:lineRule="auto"/>
              <w:jc w:val="left"/>
              <w:rPr>
                <w:rFonts w:cs="Tahoma"/>
                <w:b/>
                <w:bCs/>
                <w:szCs w:val="22"/>
              </w:rPr>
            </w:pPr>
            <w:r w:rsidRPr="003607FA">
              <w:rPr>
                <w:rFonts w:cs="Tahoma"/>
                <w:b/>
                <w:bCs/>
                <w:szCs w:val="22"/>
              </w:rPr>
              <w:t>79341000-6</w:t>
            </w:r>
          </w:p>
        </w:tc>
        <w:tc>
          <w:tcPr>
            <w:tcW w:w="3908" w:type="pct"/>
            <w:shd w:val="clear" w:color="auto" w:fill="auto"/>
            <w:vAlign w:val="center"/>
          </w:tcPr>
          <w:p w14:paraId="60FEAC21" w14:textId="3BC9C1AA" w:rsidR="004D637A" w:rsidRPr="000A1F30" w:rsidRDefault="004D637A" w:rsidP="00B80879">
            <w:pPr>
              <w:suppressAutoHyphens w:val="0"/>
              <w:spacing w:after="0" w:line="276" w:lineRule="auto"/>
              <w:jc w:val="left"/>
              <w:rPr>
                <w:rFonts w:cs="Tahoma"/>
                <w:b/>
                <w:bCs/>
                <w:szCs w:val="22"/>
                <w:lang w:val="el-GR"/>
              </w:rPr>
            </w:pPr>
            <w:r w:rsidRPr="003607FA">
              <w:rPr>
                <w:rFonts w:cs="Tahoma"/>
                <w:b/>
                <w:bCs/>
                <w:szCs w:val="22"/>
                <w:lang w:val="el-GR"/>
              </w:rPr>
              <w:t>Υπηρεσίες Διαφήμισης</w:t>
            </w:r>
          </w:p>
        </w:tc>
      </w:tr>
      <w:tr w:rsidR="004D637A" w:rsidRPr="00685DEA" w14:paraId="64E4509D" w14:textId="77777777" w:rsidTr="00201D13">
        <w:trPr>
          <w:trHeight w:val="384"/>
          <w:jc w:val="center"/>
        </w:trPr>
        <w:tc>
          <w:tcPr>
            <w:tcW w:w="1092" w:type="pct"/>
            <w:shd w:val="clear" w:color="auto" w:fill="D9D9D9" w:themeFill="background1" w:themeFillShade="D9"/>
            <w:noWrap/>
            <w:vAlign w:val="center"/>
          </w:tcPr>
          <w:p w14:paraId="290796EE" w14:textId="2FADDB88" w:rsidR="004D637A" w:rsidRPr="003607FA" w:rsidRDefault="004D637A" w:rsidP="00B80879">
            <w:pPr>
              <w:suppressAutoHyphens w:val="0"/>
              <w:spacing w:after="0" w:line="276" w:lineRule="auto"/>
              <w:jc w:val="left"/>
              <w:rPr>
                <w:rFonts w:cs="Tahoma"/>
                <w:b/>
                <w:bCs/>
                <w:szCs w:val="22"/>
              </w:rPr>
            </w:pPr>
            <w:r w:rsidRPr="003607FA">
              <w:rPr>
                <w:b/>
              </w:rPr>
              <w:t>80533100-0</w:t>
            </w:r>
          </w:p>
        </w:tc>
        <w:tc>
          <w:tcPr>
            <w:tcW w:w="3908" w:type="pct"/>
            <w:shd w:val="clear" w:color="auto" w:fill="auto"/>
            <w:vAlign w:val="center"/>
          </w:tcPr>
          <w:p w14:paraId="2335E022" w14:textId="0B27FBB9" w:rsidR="004D637A" w:rsidRPr="003607FA" w:rsidRDefault="004D637A" w:rsidP="00B80879">
            <w:pPr>
              <w:suppressAutoHyphens w:val="0"/>
              <w:spacing w:after="0" w:line="276" w:lineRule="auto"/>
              <w:jc w:val="left"/>
              <w:rPr>
                <w:rFonts w:cs="Tahoma"/>
                <w:b/>
                <w:bCs/>
                <w:szCs w:val="22"/>
                <w:lang w:val="el-GR"/>
              </w:rPr>
            </w:pPr>
            <w:r w:rsidRPr="004D637A">
              <w:rPr>
                <w:rFonts w:cs="Tahoma"/>
                <w:b/>
                <w:bCs/>
                <w:szCs w:val="22"/>
                <w:lang w:val="el-GR"/>
              </w:rPr>
              <w:t>Υπηρεσίες εκπαίδευσης στον τομέα της πληροφορικής</w:t>
            </w:r>
          </w:p>
        </w:tc>
      </w:tr>
      <w:tr w:rsidR="00C40C6C" w:rsidRPr="00C40C6C" w14:paraId="6619F440" w14:textId="77777777" w:rsidTr="00201D13">
        <w:trPr>
          <w:trHeight w:val="384"/>
          <w:jc w:val="center"/>
        </w:trPr>
        <w:tc>
          <w:tcPr>
            <w:tcW w:w="1092" w:type="pct"/>
            <w:shd w:val="clear" w:color="auto" w:fill="D9D9D9" w:themeFill="background1" w:themeFillShade="D9"/>
            <w:noWrap/>
            <w:vAlign w:val="center"/>
          </w:tcPr>
          <w:p w14:paraId="4A1FD5DC" w14:textId="132EA013" w:rsidR="00C40C6C" w:rsidRPr="003607FA" w:rsidRDefault="00C40C6C" w:rsidP="00B80879">
            <w:pPr>
              <w:suppressAutoHyphens w:val="0"/>
              <w:spacing w:after="0" w:line="276" w:lineRule="auto"/>
              <w:jc w:val="left"/>
              <w:rPr>
                <w:b/>
              </w:rPr>
            </w:pPr>
            <w:r>
              <w:rPr>
                <w:b/>
              </w:rPr>
              <w:t>79999100-4</w:t>
            </w:r>
          </w:p>
        </w:tc>
        <w:tc>
          <w:tcPr>
            <w:tcW w:w="3908" w:type="pct"/>
            <w:shd w:val="clear" w:color="auto" w:fill="auto"/>
            <w:vAlign w:val="center"/>
          </w:tcPr>
          <w:p w14:paraId="425C32E9" w14:textId="3DFFA602" w:rsidR="00C40C6C" w:rsidRPr="00C40C6C" w:rsidRDefault="00C40C6C" w:rsidP="00B80879">
            <w:pPr>
              <w:suppressAutoHyphens w:val="0"/>
              <w:spacing w:after="0" w:line="276" w:lineRule="auto"/>
              <w:jc w:val="left"/>
              <w:rPr>
                <w:rFonts w:cs="Tahoma"/>
                <w:b/>
                <w:bCs/>
                <w:szCs w:val="22"/>
                <w:lang w:val="el-GR"/>
              </w:rPr>
            </w:pPr>
            <w:r>
              <w:rPr>
                <w:rFonts w:cs="Tahoma"/>
                <w:b/>
                <w:bCs/>
                <w:szCs w:val="22"/>
                <w:lang w:val="el-GR"/>
              </w:rPr>
              <w:t>Υπηρεσίες Σάρωσης</w:t>
            </w:r>
          </w:p>
        </w:tc>
      </w:tr>
      <w:tr w:rsidR="00C40C6C" w:rsidRPr="00C40C6C" w14:paraId="76CE5D99" w14:textId="77777777" w:rsidTr="00201D13">
        <w:trPr>
          <w:trHeight w:val="384"/>
          <w:jc w:val="center"/>
        </w:trPr>
        <w:tc>
          <w:tcPr>
            <w:tcW w:w="1092" w:type="pct"/>
            <w:shd w:val="clear" w:color="auto" w:fill="D9D9D9" w:themeFill="background1" w:themeFillShade="D9"/>
            <w:noWrap/>
            <w:vAlign w:val="center"/>
          </w:tcPr>
          <w:p w14:paraId="671C7953" w14:textId="7B384B39" w:rsidR="00C40C6C" w:rsidRPr="00C40C6C" w:rsidRDefault="00C40C6C" w:rsidP="00B80879">
            <w:pPr>
              <w:suppressAutoHyphens w:val="0"/>
              <w:spacing w:after="0" w:line="276" w:lineRule="auto"/>
              <w:jc w:val="left"/>
              <w:rPr>
                <w:b/>
                <w:lang w:val="el-GR"/>
              </w:rPr>
            </w:pPr>
            <w:r>
              <w:rPr>
                <w:b/>
                <w:lang w:val="el-GR"/>
              </w:rPr>
              <w:t>79131000-1</w:t>
            </w:r>
          </w:p>
        </w:tc>
        <w:tc>
          <w:tcPr>
            <w:tcW w:w="3908" w:type="pct"/>
            <w:shd w:val="clear" w:color="auto" w:fill="auto"/>
            <w:vAlign w:val="center"/>
          </w:tcPr>
          <w:p w14:paraId="4A6744FC" w14:textId="6A135FB6" w:rsidR="00C40C6C" w:rsidRPr="004D637A" w:rsidRDefault="00C40C6C" w:rsidP="00C40C6C">
            <w:pPr>
              <w:suppressAutoHyphens w:val="0"/>
              <w:spacing w:after="0" w:line="276" w:lineRule="auto"/>
              <w:jc w:val="left"/>
              <w:rPr>
                <w:rFonts w:cs="Tahoma"/>
                <w:b/>
                <w:bCs/>
                <w:szCs w:val="22"/>
                <w:lang w:val="el-GR"/>
              </w:rPr>
            </w:pPr>
            <w:r>
              <w:rPr>
                <w:rFonts w:cs="Tahoma"/>
                <w:b/>
                <w:bCs/>
                <w:szCs w:val="22"/>
                <w:lang w:val="el-GR"/>
              </w:rPr>
              <w:t>Υπηρεσίες Τεκμηρίωσης</w:t>
            </w:r>
          </w:p>
        </w:tc>
      </w:tr>
    </w:tbl>
    <w:p w14:paraId="1BD33CD2" w14:textId="77777777" w:rsidR="004D637A" w:rsidRDefault="004D637A" w:rsidP="009B5EE2">
      <w:pPr>
        <w:spacing w:line="276" w:lineRule="auto"/>
        <w:rPr>
          <w:rFonts w:cs="Tahoma"/>
          <w:szCs w:val="22"/>
          <w:lang w:val="el-GR"/>
        </w:rPr>
      </w:pPr>
    </w:p>
    <w:p w14:paraId="26C385C4" w14:textId="77777777" w:rsidR="00453853" w:rsidRDefault="00453853" w:rsidP="009B5EE2">
      <w:pPr>
        <w:spacing w:line="276" w:lineRule="auto"/>
        <w:rPr>
          <w:rFonts w:cs="Tahoma"/>
          <w:szCs w:val="22"/>
          <w:lang w:val="el-GR"/>
        </w:rPr>
      </w:pPr>
      <w:r w:rsidRPr="00626152">
        <w:rPr>
          <w:rFonts w:cs="Tahoma"/>
          <w:szCs w:val="22"/>
          <w:lang w:val="el-GR"/>
        </w:rPr>
        <w:lastRenderedPageBreak/>
        <w:t>Το αντικείμενο της παρούσας σύμβασης δεν υποδιαιρείται σε τμήματα, λόγω της αρχιτεκτονικής του έργου και της συμπληρωματικότητ</w:t>
      </w:r>
      <w:r>
        <w:rPr>
          <w:rFonts w:cs="Tahoma"/>
          <w:szCs w:val="22"/>
          <w:lang w:val="el-GR"/>
        </w:rPr>
        <w:t>ας και των αλληλεξαρτήσεων των δεδομένων που θα συλλεχθούν και επεξεργαστούν με τις εφαρμογές που θα δημιουργηθούν</w:t>
      </w:r>
      <w:r w:rsidRPr="000C5EC1">
        <w:rPr>
          <w:rFonts w:cs="Tahoma"/>
          <w:szCs w:val="22"/>
          <w:lang w:val="el-GR"/>
        </w:rPr>
        <w:t>.</w:t>
      </w:r>
    </w:p>
    <w:p w14:paraId="5F2CD5DE" w14:textId="00330435" w:rsidR="008338F0" w:rsidRPr="00453853" w:rsidRDefault="0089677B" w:rsidP="009B5EE2">
      <w:pPr>
        <w:spacing w:line="276" w:lineRule="auto"/>
        <w:rPr>
          <w:rFonts w:cs="Tahoma"/>
          <w:szCs w:val="22"/>
          <w:vertAlign w:val="superscript"/>
          <w:lang w:val="el-GR"/>
        </w:rPr>
      </w:pPr>
      <w:r>
        <w:rPr>
          <w:rFonts w:cs="Tahoma"/>
          <w:szCs w:val="22"/>
          <w:lang w:val="el-GR"/>
        </w:rPr>
        <w:t>Προσφορές υποβάλλονται για</w:t>
      </w:r>
      <w:r w:rsidRPr="00626152">
        <w:rPr>
          <w:rFonts w:cs="Tahoma"/>
          <w:szCs w:val="22"/>
          <w:lang w:val="el-GR"/>
        </w:rPr>
        <w:t xml:space="preserve"> το σύνολο των υπηρεσιών που περιγράφονται.</w:t>
      </w:r>
    </w:p>
    <w:p w14:paraId="56159631" w14:textId="77777777" w:rsidR="008338F0" w:rsidRPr="00603221" w:rsidRDefault="008338F0" w:rsidP="009B5EE2">
      <w:pPr>
        <w:pStyle w:val="normalwithoutspacing"/>
        <w:spacing w:line="276" w:lineRule="auto"/>
        <w:rPr>
          <w:rFonts w:cs="Tahoma"/>
          <w:szCs w:val="22"/>
        </w:rPr>
      </w:pPr>
    </w:p>
    <w:p w14:paraId="152FA8E6" w14:textId="5901DB97" w:rsidR="008338F0" w:rsidRPr="00603221" w:rsidRDefault="003355E7" w:rsidP="009B5EE2">
      <w:pPr>
        <w:pStyle w:val="normalwithoutspacing"/>
        <w:spacing w:line="276" w:lineRule="auto"/>
        <w:rPr>
          <w:rFonts w:cs="Tahoma"/>
          <w:i/>
          <w:iCs/>
          <w:color w:val="5B9BD5"/>
          <w:szCs w:val="22"/>
        </w:rPr>
      </w:pPr>
      <w:r w:rsidRPr="00603221">
        <w:rPr>
          <w:rFonts w:cs="Tahoma"/>
          <w:szCs w:val="22"/>
        </w:rPr>
        <w:t>Η εκτιμώμενη αξία της σύμβασης ανέρχε</w:t>
      </w:r>
      <w:r w:rsidR="0089677B">
        <w:rPr>
          <w:rFonts w:cs="Tahoma"/>
          <w:szCs w:val="22"/>
        </w:rPr>
        <w:t xml:space="preserve">ται στο ποσό των </w:t>
      </w:r>
      <w:r w:rsidR="0089677B" w:rsidRPr="0089677B">
        <w:rPr>
          <w:rFonts w:cs="Tahoma"/>
          <w:b/>
          <w:szCs w:val="22"/>
        </w:rPr>
        <w:t>1.359.040,00</w:t>
      </w:r>
      <w:r w:rsidRPr="0089677B">
        <w:rPr>
          <w:rFonts w:cs="Tahoma"/>
          <w:b/>
          <w:szCs w:val="22"/>
        </w:rPr>
        <w:t>€</w:t>
      </w:r>
      <w:r w:rsidR="0089677B">
        <w:rPr>
          <w:rFonts w:cs="Tahoma"/>
          <w:szCs w:val="22"/>
        </w:rPr>
        <w:t xml:space="preserve"> συμπεριλαμβανομένου ΦΠΑ </w:t>
      </w:r>
      <w:r w:rsidR="0089677B" w:rsidRPr="0089677B">
        <w:rPr>
          <w:rFonts w:cs="Tahoma"/>
          <w:szCs w:val="22"/>
        </w:rPr>
        <w:t>24</w:t>
      </w:r>
      <w:r w:rsidRPr="00603221">
        <w:rPr>
          <w:rFonts w:cs="Tahoma"/>
          <w:szCs w:val="22"/>
        </w:rPr>
        <w:t xml:space="preserve"> % (προϋπ</w:t>
      </w:r>
      <w:r w:rsidR="0089677B">
        <w:rPr>
          <w:rFonts w:cs="Tahoma"/>
          <w:szCs w:val="22"/>
        </w:rPr>
        <w:t xml:space="preserve">ολογισμός χωρίς ΦΠΑ: </w:t>
      </w:r>
      <w:r w:rsidR="0089677B" w:rsidRPr="0089677B">
        <w:rPr>
          <w:rFonts w:cs="Tahoma"/>
          <w:b/>
          <w:szCs w:val="22"/>
        </w:rPr>
        <w:t>€ 1.096.000,00</w:t>
      </w:r>
      <w:r w:rsidR="0089677B" w:rsidRPr="0089677B">
        <w:rPr>
          <w:rFonts w:cs="Tahoma"/>
          <w:szCs w:val="22"/>
        </w:rPr>
        <w:t>,</w:t>
      </w:r>
      <w:r w:rsidR="00E1337D" w:rsidRPr="0089677B">
        <w:rPr>
          <w:rFonts w:cs="Tahoma"/>
          <w:b/>
          <w:szCs w:val="22"/>
        </w:rPr>
        <w:t xml:space="preserve"> </w:t>
      </w:r>
      <w:r w:rsidR="0089677B" w:rsidRPr="0089677B">
        <w:rPr>
          <w:rFonts w:cs="Tahoma"/>
          <w:szCs w:val="22"/>
        </w:rPr>
        <w:t>ΦΠΑ</w:t>
      </w:r>
      <w:r w:rsidR="0089677B">
        <w:rPr>
          <w:rFonts w:cs="Tahoma"/>
          <w:szCs w:val="22"/>
        </w:rPr>
        <w:t xml:space="preserve"> : </w:t>
      </w:r>
      <w:r w:rsidR="0089677B" w:rsidRPr="0089677B">
        <w:rPr>
          <w:rFonts w:cs="Tahoma"/>
          <w:b/>
          <w:szCs w:val="22"/>
        </w:rPr>
        <w:t>€ 263.040,00</w:t>
      </w:r>
      <w:r w:rsidRPr="00603221">
        <w:rPr>
          <w:rFonts w:cs="Tahoma"/>
          <w:szCs w:val="22"/>
        </w:rPr>
        <w:t>).</w:t>
      </w:r>
    </w:p>
    <w:p w14:paraId="032A1F86" w14:textId="77777777" w:rsidR="004C19BF" w:rsidRPr="00453853" w:rsidRDefault="004C19BF" w:rsidP="009B5EE2">
      <w:pPr>
        <w:spacing w:line="276" w:lineRule="auto"/>
        <w:rPr>
          <w:rFonts w:cs="Tahoma"/>
          <w:i/>
          <w:iCs/>
          <w:color w:val="5B9BD5"/>
          <w:szCs w:val="22"/>
          <w:lang w:val="el-GR"/>
        </w:rPr>
      </w:pPr>
      <w:r w:rsidRPr="00453853">
        <w:rPr>
          <w:rFonts w:cs="Tahoma"/>
          <w:szCs w:val="22"/>
          <w:lang w:val="el-GR"/>
        </w:rPr>
        <w:t>Η εκτιμώμενη αξία της αρχικής σύμ</w:t>
      </w:r>
      <w:r w:rsidR="0089677B">
        <w:rPr>
          <w:rFonts w:cs="Tahoma"/>
          <w:szCs w:val="22"/>
          <w:lang w:val="el-GR"/>
        </w:rPr>
        <w:t xml:space="preserve">βασης ανέρχεται στο ποσό των </w:t>
      </w:r>
      <w:r w:rsidR="0089677B" w:rsidRPr="0089677B">
        <w:rPr>
          <w:rFonts w:cs="Tahoma"/>
          <w:b/>
          <w:szCs w:val="22"/>
          <w:lang w:val="el-GR"/>
        </w:rPr>
        <w:t>685.000,00</w:t>
      </w:r>
      <w:r w:rsidRPr="0089677B">
        <w:rPr>
          <w:rFonts w:cs="Tahoma"/>
          <w:b/>
          <w:szCs w:val="22"/>
          <w:lang w:val="el-GR"/>
        </w:rPr>
        <w:t>€</w:t>
      </w:r>
      <w:r w:rsidRPr="00453853">
        <w:rPr>
          <w:rFonts w:cs="Tahoma"/>
          <w:szCs w:val="22"/>
          <w:lang w:val="el-GR"/>
        </w:rPr>
        <w:t xml:space="preserve"> μη περιλαμβανομένου Φ</w:t>
      </w:r>
      <w:r w:rsidR="0089677B">
        <w:rPr>
          <w:rFonts w:cs="Tahoma"/>
          <w:szCs w:val="22"/>
          <w:lang w:val="el-GR"/>
        </w:rPr>
        <w:t xml:space="preserve">ΠΑ (προϋπολογισμός με ΦΠΑ: </w:t>
      </w:r>
      <w:r w:rsidR="0089677B" w:rsidRPr="0089677B">
        <w:rPr>
          <w:rFonts w:cs="Tahoma"/>
          <w:b/>
          <w:szCs w:val="22"/>
          <w:lang w:val="el-GR"/>
        </w:rPr>
        <w:t>849.400,00€,</w:t>
      </w:r>
      <w:r w:rsidR="0089677B">
        <w:rPr>
          <w:rFonts w:cs="Tahoma"/>
          <w:szCs w:val="22"/>
          <w:lang w:val="el-GR"/>
        </w:rPr>
        <w:t xml:space="preserve"> ΦΠΑ 24% </w:t>
      </w:r>
      <w:r w:rsidR="0089677B" w:rsidRPr="0089677B">
        <w:rPr>
          <w:rFonts w:cs="Tahoma"/>
          <w:b/>
          <w:szCs w:val="22"/>
          <w:lang w:val="el-GR"/>
        </w:rPr>
        <w:t>164.400,00</w:t>
      </w:r>
      <w:r w:rsidRPr="0089677B">
        <w:rPr>
          <w:rFonts w:cs="Tahoma"/>
          <w:b/>
          <w:szCs w:val="22"/>
          <w:lang w:val="el-GR"/>
        </w:rPr>
        <w:t xml:space="preserve"> €).</w:t>
      </w:r>
      <w:r w:rsidRPr="00453853">
        <w:rPr>
          <w:rFonts w:cs="Tahoma"/>
          <w:szCs w:val="22"/>
          <w:lang w:val="el-GR"/>
        </w:rPr>
        <w:t xml:space="preserve"> </w:t>
      </w:r>
    </w:p>
    <w:p w14:paraId="02080EFB" w14:textId="77777777" w:rsidR="004C19BF" w:rsidRPr="00672C9B" w:rsidRDefault="004C19BF" w:rsidP="009B5EE2">
      <w:pPr>
        <w:spacing w:before="120" w:after="60" w:line="276" w:lineRule="auto"/>
        <w:rPr>
          <w:rFonts w:cs="Tahoma"/>
          <w:szCs w:val="22"/>
          <w:lang w:val="el-GR"/>
        </w:rPr>
      </w:pPr>
      <w:r w:rsidRPr="00672C9B">
        <w:rPr>
          <w:rFonts w:cs="Tahoma"/>
          <w:szCs w:val="22"/>
          <w:lang w:val="el-GR"/>
        </w:rPr>
        <w:t xml:space="preserve">Μετά την σύναψη της αρχικής σύμβασης, κατά την υλοποίηση του έργου και </w:t>
      </w:r>
      <w:r w:rsidR="00FC7AD5" w:rsidRPr="00672C9B">
        <w:rPr>
          <w:rFonts w:cs="Tahoma"/>
          <w:szCs w:val="22"/>
          <w:lang w:val="el-GR"/>
        </w:rPr>
        <w:t>πριν</w:t>
      </w:r>
      <w:r w:rsidRPr="00672C9B">
        <w:rPr>
          <w:rFonts w:cs="Tahoma"/>
          <w:szCs w:val="22"/>
          <w:lang w:val="el-GR"/>
        </w:rPr>
        <w:t xml:space="preserve"> τη λήξη της σύμβασης, η Αναθέτουσα Αρχή δύναται να αποφασίσει την άσκηση δικαιώματος προαίρεσης με αύξηση του φυσικού αντικειμένου του έργου (όπως αυτό περιγράφεται στην</w:t>
      </w:r>
      <w:r w:rsidR="0089677B">
        <w:rPr>
          <w:rFonts w:cs="Tahoma"/>
          <w:szCs w:val="22"/>
          <w:lang w:val="el-GR"/>
        </w:rPr>
        <w:t xml:space="preserve"> παρούσα) έως τριάντα τοις εκατό (30</w:t>
      </w:r>
      <w:r w:rsidRPr="00672C9B">
        <w:rPr>
          <w:rFonts w:cs="Tahoma"/>
          <w:szCs w:val="22"/>
          <w:lang w:val="el-GR"/>
        </w:rPr>
        <w:t xml:space="preserve">%) του συμβατικού τιμήματος. </w:t>
      </w:r>
    </w:p>
    <w:p w14:paraId="0A33689D" w14:textId="14069479" w:rsidR="00385477" w:rsidRDefault="004C19BF" w:rsidP="009B5EE2">
      <w:pPr>
        <w:spacing w:line="276" w:lineRule="auto"/>
        <w:rPr>
          <w:rFonts w:cs="Tahoma"/>
          <w:szCs w:val="22"/>
          <w:lang w:val="el-GR"/>
        </w:rPr>
      </w:pPr>
      <w:r w:rsidRPr="00672C9B">
        <w:rPr>
          <w:rFonts w:cs="Tahoma"/>
          <w:szCs w:val="22"/>
          <w:lang w:val="el-GR"/>
        </w:rPr>
        <w:t xml:space="preserve">Πριν την λήξη της Περιόδου Εγγύησης, ο Κύριος του Έργου δύναται να αποφασίσει την άσκηση δικαιώματος προαίρεσης </w:t>
      </w:r>
      <w:r w:rsidR="0089677B">
        <w:rPr>
          <w:rFonts w:cs="Tahoma"/>
          <w:szCs w:val="22"/>
          <w:lang w:val="el-GR"/>
        </w:rPr>
        <w:t xml:space="preserve">συντήρησης έως του ποσού των </w:t>
      </w:r>
      <w:r w:rsidR="0089677B" w:rsidRPr="00C845F7">
        <w:rPr>
          <w:rFonts w:cs="Tahoma"/>
          <w:b/>
          <w:szCs w:val="22"/>
          <w:lang w:val="el-GR"/>
        </w:rPr>
        <w:t>205.500</w:t>
      </w:r>
      <w:r w:rsidR="00C845F7" w:rsidRPr="00C845F7">
        <w:rPr>
          <w:rFonts w:cs="Tahoma"/>
          <w:b/>
          <w:szCs w:val="22"/>
          <w:lang w:val="el-GR"/>
        </w:rPr>
        <w:t>,00</w:t>
      </w:r>
      <w:r w:rsidRPr="00672C9B">
        <w:rPr>
          <w:rFonts w:cs="Tahoma"/>
          <w:szCs w:val="22"/>
          <w:lang w:val="el-GR"/>
        </w:rPr>
        <w:t xml:space="preserve"> € μη περιλαμβανομένου Φ</w:t>
      </w:r>
      <w:r w:rsidR="0089677B">
        <w:rPr>
          <w:rFonts w:cs="Tahoma"/>
          <w:szCs w:val="22"/>
          <w:lang w:val="el-GR"/>
        </w:rPr>
        <w:t xml:space="preserve">ΠΑ (προϋπολογισμός με ΦΠΑ: </w:t>
      </w:r>
      <w:r w:rsidR="00C845F7" w:rsidRPr="00C845F7">
        <w:rPr>
          <w:rFonts w:cs="Tahoma"/>
          <w:b/>
          <w:szCs w:val="22"/>
          <w:lang w:val="el-GR"/>
        </w:rPr>
        <w:t>254.820,00€,</w:t>
      </w:r>
      <w:r w:rsidR="00C845F7">
        <w:rPr>
          <w:rFonts w:cs="Tahoma"/>
          <w:szCs w:val="22"/>
          <w:lang w:val="el-GR"/>
        </w:rPr>
        <w:t xml:space="preserve"> ΦΠΑ 24% </w:t>
      </w:r>
      <w:r w:rsidR="00C845F7" w:rsidRPr="00C845F7">
        <w:rPr>
          <w:rFonts w:cs="Tahoma"/>
          <w:b/>
          <w:szCs w:val="22"/>
          <w:lang w:val="el-GR"/>
        </w:rPr>
        <w:t>49.320,00</w:t>
      </w:r>
      <w:r w:rsidRPr="00C845F7">
        <w:rPr>
          <w:rFonts w:cs="Tahoma"/>
          <w:b/>
          <w:szCs w:val="22"/>
          <w:lang w:val="el-GR"/>
        </w:rPr>
        <w:t>€</w:t>
      </w:r>
      <w:r w:rsidRPr="00C845F7">
        <w:rPr>
          <w:rFonts w:cs="Tahoma"/>
          <w:szCs w:val="22"/>
          <w:lang w:val="el-GR"/>
        </w:rPr>
        <w:t>),</w:t>
      </w:r>
      <w:r w:rsidRPr="00672C9B">
        <w:rPr>
          <w:rFonts w:cs="Tahoma"/>
          <w:szCs w:val="22"/>
          <w:lang w:val="el-GR"/>
        </w:rPr>
        <w:t xml:space="preserve"> με βάση την Οικονομική Προσφορά του Υποψηφίου Αναδόχου, για τις υπηρεσίες συντήρησης (όπως αυτές περιγράφονται στην Παρ. </w:t>
      </w:r>
      <w:r w:rsidR="00AB3443" w:rsidRPr="009B5EE2">
        <w:rPr>
          <w:rFonts w:cs="Tahoma"/>
          <w:color w:val="2E74B5" w:themeColor="accent1" w:themeShade="BF"/>
          <w:szCs w:val="22"/>
          <w:lang w:val="el-GR"/>
        </w:rPr>
        <w:fldChar w:fldCharType="begin"/>
      </w:r>
      <w:r w:rsidR="00AB3443" w:rsidRPr="009B5EE2">
        <w:rPr>
          <w:rFonts w:cs="Tahoma"/>
          <w:color w:val="2E74B5" w:themeColor="accent1" w:themeShade="BF"/>
          <w:szCs w:val="22"/>
          <w:lang w:val="el-GR"/>
        </w:rPr>
        <w:instrText xml:space="preserve"> REF _Ref236033114 \r \h </w:instrText>
      </w:r>
      <w:r w:rsidR="00B80879">
        <w:rPr>
          <w:rFonts w:cs="Tahoma"/>
          <w:color w:val="2E74B5" w:themeColor="accent1" w:themeShade="BF"/>
          <w:szCs w:val="22"/>
          <w:lang w:val="el-GR"/>
        </w:rPr>
        <w:instrText xml:space="preserve"> \* MERGEFORMAT </w:instrText>
      </w:r>
      <w:r w:rsidR="00AB3443" w:rsidRPr="009B5EE2">
        <w:rPr>
          <w:rFonts w:cs="Tahoma"/>
          <w:color w:val="2E74B5" w:themeColor="accent1" w:themeShade="BF"/>
          <w:szCs w:val="22"/>
          <w:lang w:val="el-GR"/>
        </w:rPr>
      </w:r>
      <w:r w:rsidR="00AB3443"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7.3.2</w:t>
      </w:r>
      <w:r w:rsidR="00AB3443" w:rsidRPr="009B5EE2">
        <w:rPr>
          <w:rFonts w:cs="Tahoma"/>
          <w:color w:val="2E74B5" w:themeColor="accent1" w:themeShade="BF"/>
          <w:szCs w:val="22"/>
          <w:lang w:val="el-GR"/>
        </w:rPr>
        <w:fldChar w:fldCharType="end"/>
      </w:r>
      <w:r w:rsidR="009A5355" w:rsidRPr="009B5EE2">
        <w:rPr>
          <w:rFonts w:cs="Tahoma"/>
          <w:color w:val="2E74B5" w:themeColor="accent1" w:themeShade="BF"/>
          <w:szCs w:val="22"/>
          <w:lang w:val="el-GR"/>
        </w:rPr>
        <w:t>.</w:t>
      </w:r>
      <w:r w:rsidRPr="00672C9B">
        <w:rPr>
          <w:rFonts w:cs="Tahoma"/>
          <w:szCs w:val="22"/>
          <w:lang w:val="el-GR"/>
        </w:rPr>
        <w:t>)</w:t>
      </w:r>
    </w:p>
    <w:p w14:paraId="6B30B18D" w14:textId="4618527A" w:rsidR="0060468B" w:rsidRPr="00A0762F" w:rsidRDefault="00C845F7" w:rsidP="009B5EE2">
      <w:pPr>
        <w:spacing w:before="120" w:line="276" w:lineRule="auto"/>
        <w:rPr>
          <w:rFonts w:cs="Tahoma"/>
          <w:szCs w:val="22"/>
          <w:lang w:val="el-GR"/>
        </w:rPr>
      </w:pPr>
      <w:r w:rsidRPr="00A0762F">
        <w:rPr>
          <w:rFonts w:cs="Tahoma"/>
          <w:szCs w:val="22"/>
          <w:lang w:val="el-GR"/>
        </w:rPr>
        <w:t>Η εκτ</w:t>
      </w:r>
      <w:r>
        <w:rPr>
          <w:rFonts w:cs="Tahoma"/>
          <w:szCs w:val="22"/>
          <w:lang w:val="el-GR"/>
        </w:rPr>
        <w:t>ιμώμενη αξία της σύμβασης και τα δικαιώματα</w:t>
      </w:r>
      <w:r w:rsidRPr="00A0762F">
        <w:rPr>
          <w:rFonts w:cs="Tahoma"/>
          <w:szCs w:val="22"/>
          <w:lang w:val="el-GR"/>
        </w:rPr>
        <w:t xml:space="preserve"> προαίρεσης αναλύονται ως εξής:</w:t>
      </w:r>
    </w:p>
    <w:tbl>
      <w:tblPr>
        <w:tblStyle w:val="aff1"/>
        <w:tblW w:w="0" w:type="auto"/>
        <w:tblLook w:val="04A0" w:firstRow="1" w:lastRow="0" w:firstColumn="1" w:lastColumn="0" w:noHBand="0" w:noVBand="1"/>
      </w:tblPr>
      <w:tblGrid>
        <w:gridCol w:w="2846"/>
        <w:gridCol w:w="2067"/>
        <w:gridCol w:w="2198"/>
        <w:gridCol w:w="2375"/>
      </w:tblGrid>
      <w:tr w:rsidR="00C845F7" w:rsidRPr="0055427F" w14:paraId="3D46A63B" w14:textId="77777777" w:rsidTr="00E476CD">
        <w:tc>
          <w:tcPr>
            <w:tcW w:w="2923" w:type="dxa"/>
            <w:shd w:val="clear" w:color="auto" w:fill="FBE4D5" w:themeFill="accent2" w:themeFillTint="33"/>
          </w:tcPr>
          <w:p w14:paraId="66AAF808" w14:textId="77777777" w:rsidR="00C845F7" w:rsidRPr="00A0762F" w:rsidRDefault="00C845F7" w:rsidP="009B5EE2">
            <w:pPr>
              <w:spacing w:after="0" w:line="276" w:lineRule="auto"/>
              <w:rPr>
                <w:rFonts w:cs="Tahoma"/>
                <w:lang w:val="el-GR"/>
              </w:rPr>
            </w:pPr>
          </w:p>
        </w:tc>
        <w:tc>
          <w:tcPr>
            <w:tcW w:w="2067" w:type="dxa"/>
            <w:shd w:val="clear" w:color="auto" w:fill="FBE4D5" w:themeFill="accent2" w:themeFillTint="33"/>
          </w:tcPr>
          <w:p w14:paraId="47FA2E09" w14:textId="77777777" w:rsidR="00C845F7" w:rsidRPr="00A0762F" w:rsidRDefault="00C845F7" w:rsidP="009B5EE2">
            <w:pPr>
              <w:widowControl w:val="0"/>
              <w:suppressAutoHyphens w:val="0"/>
              <w:spacing w:after="0" w:line="276" w:lineRule="auto"/>
              <w:jc w:val="center"/>
              <w:rPr>
                <w:rFonts w:cs="Tahoma"/>
                <w:b/>
                <w:lang w:val="el-GR" w:eastAsia="en-US"/>
              </w:rPr>
            </w:pPr>
            <w:r w:rsidRPr="00A0762F">
              <w:rPr>
                <w:rFonts w:cs="Tahoma"/>
                <w:b/>
                <w:lang w:val="el-GR" w:eastAsia="en-US"/>
              </w:rPr>
              <w:t>Προϋπολογισμός</w:t>
            </w:r>
          </w:p>
          <w:p w14:paraId="63C4F505" w14:textId="77777777" w:rsidR="00C845F7" w:rsidRPr="00A0762F" w:rsidRDefault="00C845F7" w:rsidP="009B5EE2">
            <w:pPr>
              <w:spacing w:after="0" w:line="276" w:lineRule="auto"/>
              <w:jc w:val="center"/>
              <w:rPr>
                <w:rFonts w:cs="Tahoma"/>
                <w:lang w:val="el-GR"/>
              </w:rPr>
            </w:pPr>
            <w:r w:rsidRPr="00A0762F">
              <w:rPr>
                <w:rFonts w:cs="Tahoma"/>
                <w:b/>
                <w:lang w:val="el-GR"/>
              </w:rPr>
              <w:t>(χωρίς ΦΠΑ)</w:t>
            </w:r>
          </w:p>
        </w:tc>
        <w:tc>
          <w:tcPr>
            <w:tcW w:w="2235" w:type="dxa"/>
            <w:shd w:val="clear" w:color="auto" w:fill="FBE4D5" w:themeFill="accent2" w:themeFillTint="33"/>
            <w:vAlign w:val="center"/>
          </w:tcPr>
          <w:p w14:paraId="15F8B449" w14:textId="77777777" w:rsidR="00C845F7" w:rsidRPr="00A0762F" w:rsidRDefault="00C845F7" w:rsidP="009B5EE2">
            <w:pPr>
              <w:spacing w:after="0" w:line="276" w:lineRule="auto"/>
              <w:jc w:val="center"/>
              <w:rPr>
                <w:rFonts w:cs="Tahoma"/>
                <w:lang w:val="el-GR"/>
              </w:rPr>
            </w:pPr>
            <w:r w:rsidRPr="00A0762F">
              <w:rPr>
                <w:rFonts w:cs="Tahoma"/>
                <w:b/>
                <w:lang w:val="el-GR"/>
              </w:rPr>
              <w:t>ΦΠΑ 24%</w:t>
            </w:r>
          </w:p>
        </w:tc>
        <w:tc>
          <w:tcPr>
            <w:tcW w:w="2395" w:type="dxa"/>
            <w:shd w:val="clear" w:color="auto" w:fill="FBE4D5" w:themeFill="accent2" w:themeFillTint="33"/>
          </w:tcPr>
          <w:p w14:paraId="0129047A" w14:textId="77777777" w:rsidR="00C845F7" w:rsidRPr="00A0762F" w:rsidRDefault="00C845F7" w:rsidP="009B5EE2">
            <w:pPr>
              <w:widowControl w:val="0"/>
              <w:suppressAutoHyphens w:val="0"/>
              <w:spacing w:after="0" w:line="276" w:lineRule="auto"/>
              <w:jc w:val="center"/>
              <w:rPr>
                <w:rFonts w:cs="Tahoma"/>
                <w:b/>
                <w:lang w:val="el-GR" w:eastAsia="en-US"/>
              </w:rPr>
            </w:pPr>
            <w:r w:rsidRPr="00A0762F">
              <w:rPr>
                <w:rFonts w:cs="Tahoma"/>
                <w:b/>
                <w:lang w:val="el-GR" w:eastAsia="en-US"/>
              </w:rPr>
              <w:t>Προϋπολογισμός</w:t>
            </w:r>
          </w:p>
          <w:p w14:paraId="1D9D7964" w14:textId="77777777" w:rsidR="00C845F7" w:rsidRPr="00A0762F" w:rsidRDefault="00C845F7" w:rsidP="009B5EE2">
            <w:pPr>
              <w:spacing w:after="0" w:line="276" w:lineRule="auto"/>
              <w:jc w:val="center"/>
              <w:rPr>
                <w:rFonts w:cs="Tahoma"/>
                <w:lang w:val="el-GR"/>
              </w:rPr>
            </w:pPr>
            <w:r w:rsidRPr="00A0762F">
              <w:rPr>
                <w:rFonts w:cs="Tahoma"/>
                <w:b/>
                <w:lang w:val="el-GR"/>
              </w:rPr>
              <w:t>(με ΦΠΑ)</w:t>
            </w:r>
          </w:p>
        </w:tc>
      </w:tr>
      <w:tr w:rsidR="00C845F7" w:rsidRPr="0055427F" w14:paraId="657C122E" w14:textId="77777777" w:rsidTr="00E476CD">
        <w:tc>
          <w:tcPr>
            <w:tcW w:w="2923" w:type="dxa"/>
            <w:shd w:val="clear" w:color="auto" w:fill="D9D9D9" w:themeFill="background1" w:themeFillShade="D9"/>
            <w:vAlign w:val="center"/>
          </w:tcPr>
          <w:p w14:paraId="5A63ED8D" w14:textId="77777777" w:rsidR="00C845F7" w:rsidRPr="00A0762F" w:rsidRDefault="00C845F7" w:rsidP="009B5EE2">
            <w:pPr>
              <w:spacing w:after="0" w:line="276" w:lineRule="auto"/>
              <w:jc w:val="left"/>
              <w:rPr>
                <w:rFonts w:cs="Tahoma"/>
                <w:b/>
                <w:lang w:val="el-GR"/>
              </w:rPr>
            </w:pPr>
            <w:r w:rsidRPr="00A0762F">
              <w:rPr>
                <w:rFonts w:cs="Tahoma"/>
                <w:b/>
                <w:lang w:val="el-GR"/>
              </w:rPr>
              <w:t>Παρούσα διαδικασία σύναψης σύμβασης</w:t>
            </w:r>
          </w:p>
        </w:tc>
        <w:tc>
          <w:tcPr>
            <w:tcW w:w="2067" w:type="dxa"/>
            <w:vAlign w:val="center"/>
          </w:tcPr>
          <w:p w14:paraId="469D20B9" w14:textId="4943E95F" w:rsidR="00C845F7" w:rsidRPr="00473058" w:rsidRDefault="005A0F1D" w:rsidP="009B5EE2">
            <w:pPr>
              <w:spacing w:after="0" w:line="276" w:lineRule="auto"/>
              <w:jc w:val="center"/>
              <w:rPr>
                <w:rFonts w:cs="Tahoma"/>
                <w:bCs/>
                <w:lang w:val="el-GR"/>
              </w:rPr>
            </w:pPr>
            <w:r>
              <w:rPr>
                <w:rFonts w:cs="Tahoma"/>
                <w:bCs/>
                <w:color w:val="000000"/>
                <w:szCs w:val="22"/>
                <w:lang w:val="el-GR" w:eastAsia="el-GR"/>
              </w:rPr>
              <w:t>685.000,</w:t>
            </w:r>
            <w:r w:rsidR="00C845F7" w:rsidRPr="005A0F1D">
              <w:rPr>
                <w:rFonts w:cs="Tahoma"/>
                <w:bCs/>
                <w:color w:val="000000"/>
                <w:szCs w:val="22"/>
                <w:lang w:val="el-GR" w:eastAsia="el-GR"/>
              </w:rPr>
              <w:t>00 €</w:t>
            </w:r>
          </w:p>
        </w:tc>
        <w:tc>
          <w:tcPr>
            <w:tcW w:w="2235" w:type="dxa"/>
            <w:vAlign w:val="center"/>
          </w:tcPr>
          <w:p w14:paraId="14FD45A2" w14:textId="77777777" w:rsidR="00C845F7" w:rsidRPr="00473058" w:rsidRDefault="005A0F1D" w:rsidP="009B5EE2">
            <w:pPr>
              <w:spacing w:after="0" w:line="276" w:lineRule="auto"/>
              <w:jc w:val="center"/>
              <w:rPr>
                <w:rFonts w:cs="Tahoma"/>
                <w:lang w:val="el-GR"/>
              </w:rPr>
            </w:pPr>
            <w:r>
              <w:rPr>
                <w:rFonts w:cs="Tahoma"/>
                <w:bCs/>
                <w:color w:val="000000"/>
                <w:szCs w:val="22"/>
                <w:lang w:val="el-GR" w:eastAsia="el-GR"/>
              </w:rPr>
              <w:t>164.400,</w:t>
            </w:r>
            <w:r w:rsidR="00C845F7" w:rsidRPr="005A0F1D">
              <w:rPr>
                <w:rFonts w:cs="Tahoma"/>
                <w:bCs/>
                <w:color w:val="000000"/>
                <w:szCs w:val="22"/>
                <w:lang w:val="el-GR" w:eastAsia="el-GR"/>
              </w:rPr>
              <w:t>00 €</w:t>
            </w:r>
          </w:p>
        </w:tc>
        <w:tc>
          <w:tcPr>
            <w:tcW w:w="2395" w:type="dxa"/>
            <w:vAlign w:val="center"/>
          </w:tcPr>
          <w:p w14:paraId="536504F5" w14:textId="77777777" w:rsidR="00C845F7" w:rsidRPr="00473058" w:rsidRDefault="005A0F1D" w:rsidP="009B5EE2">
            <w:pPr>
              <w:spacing w:after="0" w:line="276" w:lineRule="auto"/>
              <w:jc w:val="center"/>
              <w:rPr>
                <w:rFonts w:cs="Tahoma"/>
                <w:lang w:val="el-GR"/>
              </w:rPr>
            </w:pPr>
            <w:r>
              <w:rPr>
                <w:rFonts w:cs="Tahoma"/>
                <w:bCs/>
                <w:color w:val="000000"/>
                <w:szCs w:val="22"/>
                <w:lang w:val="el-GR" w:eastAsia="el-GR"/>
              </w:rPr>
              <w:t>849.400,</w:t>
            </w:r>
            <w:r w:rsidR="00C845F7" w:rsidRPr="005A0F1D">
              <w:rPr>
                <w:rFonts w:cs="Tahoma"/>
                <w:bCs/>
                <w:color w:val="000000"/>
                <w:szCs w:val="22"/>
                <w:lang w:val="el-GR" w:eastAsia="el-GR"/>
              </w:rPr>
              <w:t>,00 €</w:t>
            </w:r>
          </w:p>
        </w:tc>
      </w:tr>
      <w:tr w:rsidR="00C845F7" w:rsidRPr="0055427F" w14:paraId="5EA59651" w14:textId="77777777" w:rsidTr="00E476CD">
        <w:tc>
          <w:tcPr>
            <w:tcW w:w="2923" w:type="dxa"/>
            <w:shd w:val="clear" w:color="auto" w:fill="D9D9D9" w:themeFill="background1" w:themeFillShade="D9"/>
            <w:vAlign w:val="center"/>
          </w:tcPr>
          <w:p w14:paraId="63D24D1E" w14:textId="77777777" w:rsidR="00C845F7" w:rsidRPr="00A0762F" w:rsidRDefault="00C845F7" w:rsidP="009B5EE2">
            <w:pPr>
              <w:spacing w:after="0" w:line="276" w:lineRule="auto"/>
              <w:jc w:val="left"/>
              <w:rPr>
                <w:rFonts w:cs="Tahoma"/>
                <w:b/>
                <w:lang w:val="el-GR"/>
              </w:rPr>
            </w:pPr>
            <w:r w:rsidRPr="00A0762F">
              <w:rPr>
                <w:rFonts w:cs="Tahoma"/>
                <w:b/>
                <w:lang w:val="el-GR"/>
              </w:rPr>
              <w:t>Δικαίωμα προαίρεσης Συντήρησης</w:t>
            </w:r>
          </w:p>
        </w:tc>
        <w:tc>
          <w:tcPr>
            <w:tcW w:w="2067" w:type="dxa"/>
            <w:vAlign w:val="center"/>
          </w:tcPr>
          <w:p w14:paraId="15E57302" w14:textId="77777777" w:rsidR="00C845F7" w:rsidRPr="00473058" w:rsidRDefault="005A0F1D" w:rsidP="009B5EE2">
            <w:pPr>
              <w:spacing w:after="0" w:line="276" w:lineRule="auto"/>
              <w:jc w:val="center"/>
              <w:rPr>
                <w:rFonts w:cs="Tahoma"/>
                <w:color w:val="000000"/>
                <w:lang w:val="el-GR"/>
              </w:rPr>
            </w:pPr>
            <w:r>
              <w:rPr>
                <w:rFonts w:cs="Tahoma"/>
                <w:szCs w:val="22"/>
                <w:lang w:val="el-GR"/>
              </w:rPr>
              <w:t>205.500</w:t>
            </w:r>
            <w:r w:rsidR="00C845F7" w:rsidRPr="005A0F1D">
              <w:rPr>
                <w:rFonts w:cs="Tahoma"/>
                <w:szCs w:val="22"/>
                <w:lang w:val="el-GR"/>
              </w:rPr>
              <w:t xml:space="preserve">,00 </w:t>
            </w:r>
            <w:r w:rsidR="00C845F7" w:rsidRPr="005A0F1D">
              <w:rPr>
                <w:rFonts w:cs="Tahoma"/>
                <w:bCs/>
                <w:color w:val="000000"/>
                <w:szCs w:val="22"/>
                <w:lang w:val="el-GR" w:eastAsia="el-GR"/>
              </w:rPr>
              <w:t>€</w:t>
            </w:r>
          </w:p>
        </w:tc>
        <w:tc>
          <w:tcPr>
            <w:tcW w:w="2235" w:type="dxa"/>
            <w:vAlign w:val="center"/>
          </w:tcPr>
          <w:p w14:paraId="1E79D7EA" w14:textId="77777777" w:rsidR="00C845F7" w:rsidRPr="00473058" w:rsidRDefault="005A0F1D" w:rsidP="009B5EE2">
            <w:pPr>
              <w:spacing w:after="0" w:line="276" w:lineRule="auto"/>
              <w:jc w:val="center"/>
              <w:rPr>
                <w:rFonts w:cs="Tahoma"/>
                <w:color w:val="000000"/>
                <w:lang w:val="el-GR"/>
              </w:rPr>
            </w:pPr>
            <w:r>
              <w:rPr>
                <w:rFonts w:cs="Tahoma"/>
                <w:bCs/>
                <w:color w:val="000000"/>
                <w:szCs w:val="22"/>
                <w:lang w:val="el-GR" w:eastAsia="el-GR"/>
              </w:rPr>
              <w:t>49.320</w:t>
            </w:r>
            <w:r w:rsidR="00C845F7" w:rsidRPr="005A0F1D">
              <w:rPr>
                <w:rFonts w:cs="Tahoma"/>
                <w:bCs/>
                <w:color w:val="000000"/>
                <w:szCs w:val="22"/>
                <w:lang w:val="el-GR" w:eastAsia="el-GR"/>
              </w:rPr>
              <w:t>,20 €</w:t>
            </w:r>
          </w:p>
        </w:tc>
        <w:tc>
          <w:tcPr>
            <w:tcW w:w="2395" w:type="dxa"/>
            <w:vAlign w:val="center"/>
          </w:tcPr>
          <w:p w14:paraId="435CEAB9" w14:textId="77777777" w:rsidR="00C845F7" w:rsidRPr="00473058" w:rsidRDefault="005A0F1D" w:rsidP="009B5EE2">
            <w:pPr>
              <w:spacing w:after="0" w:line="276" w:lineRule="auto"/>
              <w:jc w:val="center"/>
              <w:rPr>
                <w:rFonts w:cs="Tahoma"/>
                <w:color w:val="000000"/>
                <w:lang w:val="el-GR"/>
              </w:rPr>
            </w:pPr>
            <w:r>
              <w:rPr>
                <w:rFonts w:cs="Tahoma"/>
                <w:szCs w:val="22"/>
                <w:lang w:val="el-GR"/>
              </w:rPr>
              <w:t>254.820</w:t>
            </w:r>
            <w:r w:rsidR="00C845F7" w:rsidRPr="005A0F1D">
              <w:rPr>
                <w:rFonts w:cs="Tahoma"/>
                <w:szCs w:val="22"/>
                <w:lang w:val="el-GR"/>
              </w:rPr>
              <w:t xml:space="preserve">,20 </w:t>
            </w:r>
            <w:r w:rsidR="00C845F7" w:rsidRPr="005A0F1D">
              <w:rPr>
                <w:rFonts w:cs="Tahoma"/>
                <w:bCs/>
                <w:color w:val="000000"/>
                <w:szCs w:val="22"/>
                <w:lang w:val="el-GR" w:eastAsia="el-GR"/>
              </w:rPr>
              <w:t>€</w:t>
            </w:r>
          </w:p>
        </w:tc>
      </w:tr>
      <w:tr w:rsidR="00C845F7" w:rsidRPr="0055427F" w14:paraId="3F0E3286" w14:textId="77777777" w:rsidTr="005A0F1D">
        <w:tc>
          <w:tcPr>
            <w:tcW w:w="2923" w:type="dxa"/>
            <w:shd w:val="clear" w:color="auto" w:fill="D9D9D9" w:themeFill="background1" w:themeFillShade="D9"/>
          </w:tcPr>
          <w:p w14:paraId="11849CD6" w14:textId="77777777" w:rsidR="00C845F7" w:rsidRPr="005A0F1D" w:rsidRDefault="005A0F1D" w:rsidP="009B5EE2">
            <w:pPr>
              <w:spacing w:after="0" w:line="276" w:lineRule="auto"/>
              <w:jc w:val="left"/>
              <w:rPr>
                <w:rFonts w:cs="Tahoma"/>
                <w:b/>
                <w:lang w:val="el-GR"/>
              </w:rPr>
            </w:pPr>
            <w:r>
              <w:rPr>
                <w:rFonts w:cs="Tahoma"/>
                <w:b/>
                <w:lang w:val="el-GR"/>
              </w:rPr>
              <w:t>Δικαίωμα προαίρεσης αύξησης φυσικού αντικειμένου</w:t>
            </w:r>
          </w:p>
        </w:tc>
        <w:tc>
          <w:tcPr>
            <w:tcW w:w="2067" w:type="dxa"/>
            <w:shd w:val="clear" w:color="auto" w:fill="auto"/>
            <w:vAlign w:val="center"/>
          </w:tcPr>
          <w:p w14:paraId="27817770" w14:textId="77777777" w:rsidR="00C845F7" w:rsidRPr="00A0762F" w:rsidRDefault="005A0F1D" w:rsidP="009B5EE2">
            <w:pPr>
              <w:spacing w:after="0" w:line="276" w:lineRule="auto"/>
              <w:jc w:val="center"/>
              <w:rPr>
                <w:rFonts w:cs="Tahoma"/>
                <w:b/>
                <w:bCs/>
                <w:color w:val="000000"/>
                <w:lang w:val="el-GR"/>
              </w:rPr>
            </w:pPr>
            <w:r>
              <w:rPr>
                <w:rFonts w:cs="Tahoma"/>
                <w:szCs w:val="22"/>
                <w:lang w:val="el-GR"/>
              </w:rPr>
              <w:t>205.500</w:t>
            </w:r>
            <w:r w:rsidRPr="005A0F1D">
              <w:rPr>
                <w:rFonts w:cs="Tahoma"/>
                <w:szCs w:val="22"/>
                <w:lang w:val="el-GR"/>
              </w:rPr>
              <w:t xml:space="preserve">,00 </w:t>
            </w:r>
            <w:r w:rsidRPr="005A0F1D">
              <w:rPr>
                <w:rFonts w:cs="Tahoma"/>
                <w:bCs/>
                <w:color w:val="000000"/>
                <w:szCs w:val="22"/>
                <w:lang w:val="el-GR" w:eastAsia="el-GR"/>
              </w:rPr>
              <w:t>€</w:t>
            </w:r>
          </w:p>
        </w:tc>
        <w:tc>
          <w:tcPr>
            <w:tcW w:w="2235" w:type="dxa"/>
            <w:shd w:val="clear" w:color="auto" w:fill="auto"/>
            <w:vAlign w:val="center"/>
          </w:tcPr>
          <w:p w14:paraId="2CCFD848" w14:textId="77777777" w:rsidR="00C845F7" w:rsidRPr="00A0762F" w:rsidRDefault="005A0F1D" w:rsidP="009B5EE2">
            <w:pPr>
              <w:spacing w:after="0" w:line="276" w:lineRule="auto"/>
              <w:jc w:val="center"/>
              <w:rPr>
                <w:rFonts w:cs="Tahoma"/>
                <w:b/>
                <w:bCs/>
                <w:color w:val="000000"/>
                <w:lang w:val="el-GR"/>
              </w:rPr>
            </w:pPr>
            <w:r>
              <w:rPr>
                <w:rFonts w:cs="Tahoma"/>
                <w:bCs/>
                <w:color w:val="000000"/>
                <w:szCs w:val="22"/>
                <w:lang w:val="el-GR" w:eastAsia="el-GR"/>
              </w:rPr>
              <w:t>49.320</w:t>
            </w:r>
            <w:r w:rsidRPr="005A0F1D">
              <w:rPr>
                <w:rFonts w:cs="Tahoma"/>
                <w:bCs/>
                <w:color w:val="000000"/>
                <w:szCs w:val="22"/>
                <w:lang w:val="el-GR" w:eastAsia="el-GR"/>
              </w:rPr>
              <w:t>,20 €</w:t>
            </w:r>
          </w:p>
        </w:tc>
        <w:tc>
          <w:tcPr>
            <w:tcW w:w="2395" w:type="dxa"/>
            <w:shd w:val="clear" w:color="auto" w:fill="auto"/>
            <w:vAlign w:val="center"/>
          </w:tcPr>
          <w:p w14:paraId="3CA91EC5" w14:textId="77777777" w:rsidR="00C845F7" w:rsidRPr="00A0762F" w:rsidRDefault="005A0F1D" w:rsidP="009B5EE2">
            <w:pPr>
              <w:spacing w:after="0" w:line="276" w:lineRule="auto"/>
              <w:jc w:val="center"/>
              <w:rPr>
                <w:rFonts w:cs="Tahoma"/>
                <w:b/>
                <w:bCs/>
                <w:color w:val="000000"/>
                <w:lang w:val="el-GR"/>
              </w:rPr>
            </w:pPr>
            <w:r>
              <w:rPr>
                <w:rFonts w:cs="Tahoma"/>
                <w:szCs w:val="22"/>
                <w:lang w:val="el-GR"/>
              </w:rPr>
              <w:t>254.820</w:t>
            </w:r>
            <w:r w:rsidRPr="005A0F1D">
              <w:rPr>
                <w:rFonts w:cs="Tahoma"/>
                <w:szCs w:val="22"/>
                <w:lang w:val="el-GR"/>
              </w:rPr>
              <w:t xml:space="preserve">,20 </w:t>
            </w:r>
            <w:r w:rsidRPr="005A0F1D">
              <w:rPr>
                <w:rFonts w:cs="Tahoma"/>
                <w:bCs/>
                <w:color w:val="000000"/>
                <w:szCs w:val="22"/>
                <w:lang w:val="el-GR" w:eastAsia="el-GR"/>
              </w:rPr>
              <w:t>€</w:t>
            </w:r>
          </w:p>
        </w:tc>
      </w:tr>
      <w:tr w:rsidR="00C845F7" w:rsidRPr="0055427F" w14:paraId="0890B9DE" w14:textId="77777777" w:rsidTr="004F62CF">
        <w:trPr>
          <w:trHeight w:val="287"/>
        </w:trPr>
        <w:tc>
          <w:tcPr>
            <w:tcW w:w="2923" w:type="dxa"/>
            <w:shd w:val="clear" w:color="auto" w:fill="D9D9D9" w:themeFill="background1" w:themeFillShade="D9"/>
          </w:tcPr>
          <w:p w14:paraId="1EB5190C" w14:textId="77777777" w:rsidR="00C845F7" w:rsidRPr="00A0762F" w:rsidRDefault="00C845F7" w:rsidP="009B5EE2">
            <w:pPr>
              <w:spacing w:after="0" w:line="276" w:lineRule="auto"/>
              <w:rPr>
                <w:rFonts w:cs="Tahoma"/>
                <w:b/>
                <w:lang w:val="el-GR"/>
              </w:rPr>
            </w:pPr>
            <w:r w:rsidRPr="00A0762F">
              <w:rPr>
                <w:rFonts w:cs="Tahoma"/>
                <w:b/>
                <w:lang w:val="el-GR"/>
              </w:rPr>
              <w:t>ΣΥΝΟΛΟ:</w:t>
            </w:r>
          </w:p>
        </w:tc>
        <w:tc>
          <w:tcPr>
            <w:tcW w:w="2067" w:type="dxa"/>
            <w:shd w:val="clear" w:color="auto" w:fill="D9D9D9" w:themeFill="background1" w:themeFillShade="D9"/>
            <w:vAlign w:val="center"/>
          </w:tcPr>
          <w:p w14:paraId="248E9716" w14:textId="77777777" w:rsidR="00C845F7" w:rsidRPr="00283EB8" w:rsidRDefault="004F62CF" w:rsidP="009B5EE2">
            <w:pPr>
              <w:spacing w:after="0" w:line="276" w:lineRule="auto"/>
              <w:jc w:val="center"/>
              <w:rPr>
                <w:rFonts w:cs="Tahoma"/>
                <w:b/>
                <w:szCs w:val="22"/>
                <w:lang w:val="el-GR"/>
              </w:rPr>
            </w:pPr>
            <w:r>
              <w:rPr>
                <w:rFonts w:cs="Tahoma"/>
                <w:b/>
                <w:szCs w:val="22"/>
                <w:lang w:val="el-GR"/>
              </w:rPr>
              <w:t>1.096.000,00€</w:t>
            </w:r>
          </w:p>
        </w:tc>
        <w:tc>
          <w:tcPr>
            <w:tcW w:w="2235" w:type="dxa"/>
            <w:shd w:val="clear" w:color="auto" w:fill="D9D9D9" w:themeFill="background1" w:themeFillShade="D9"/>
            <w:vAlign w:val="center"/>
          </w:tcPr>
          <w:p w14:paraId="0D46E38A" w14:textId="77777777" w:rsidR="00C845F7" w:rsidRPr="005A0F1D" w:rsidRDefault="004F62CF" w:rsidP="009B5EE2">
            <w:pPr>
              <w:spacing w:after="0" w:line="276" w:lineRule="auto"/>
              <w:jc w:val="center"/>
              <w:rPr>
                <w:rFonts w:cs="Tahoma"/>
                <w:b/>
                <w:bCs/>
                <w:color w:val="000000"/>
                <w:szCs w:val="22"/>
                <w:lang w:val="el-GR" w:eastAsia="el-GR"/>
              </w:rPr>
            </w:pPr>
            <w:r>
              <w:rPr>
                <w:rFonts w:cs="Tahoma"/>
                <w:b/>
                <w:bCs/>
                <w:color w:val="000000"/>
                <w:szCs w:val="22"/>
                <w:lang w:val="el-GR" w:eastAsia="el-GR"/>
              </w:rPr>
              <w:t>263.040,00€</w:t>
            </w:r>
          </w:p>
        </w:tc>
        <w:tc>
          <w:tcPr>
            <w:tcW w:w="2395" w:type="dxa"/>
            <w:shd w:val="clear" w:color="auto" w:fill="D9D9D9" w:themeFill="background1" w:themeFillShade="D9"/>
            <w:vAlign w:val="center"/>
          </w:tcPr>
          <w:p w14:paraId="7393CF9D" w14:textId="77777777" w:rsidR="00C845F7" w:rsidRPr="00283EB8" w:rsidRDefault="004F62CF" w:rsidP="009B5EE2">
            <w:pPr>
              <w:spacing w:after="0" w:line="276" w:lineRule="auto"/>
              <w:jc w:val="center"/>
              <w:rPr>
                <w:rFonts w:cs="Tahoma"/>
                <w:b/>
                <w:bCs/>
                <w:color w:val="000000"/>
                <w:szCs w:val="22"/>
                <w:lang w:val="el-GR" w:eastAsia="el-GR"/>
              </w:rPr>
            </w:pPr>
            <w:r>
              <w:rPr>
                <w:rFonts w:cs="Tahoma"/>
                <w:b/>
                <w:bCs/>
                <w:color w:val="000000"/>
                <w:szCs w:val="22"/>
                <w:lang w:val="el-GR" w:eastAsia="el-GR"/>
              </w:rPr>
              <w:t>1.359.000,00€</w:t>
            </w:r>
          </w:p>
        </w:tc>
      </w:tr>
    </w:tbl>
    <w:p w14:paraId="333728A1" w14:textId="77777777" w:rsidR="00C845F7" w:rsidRPr="0089677B" w:rsidRDefault="00C845F7" w:rsidP="009B5EE2">
      <w:pPr>
        <w:spacing w:line="276" w:lineRule="auto"/>
        <w:rPr>
          <w:rFonts w:cs="Tahoma"/>
          <w:szCs w:val="22"/>
          <w:lang w:val="el-GR"/>
        </w:rPr>
      </w:pPr>
    </w:p>
    <w:p w14:paraId="6F884D29" w14:textId="0AE3F769" w:rsidR="008338F0" w:rsidRPr="00603221" w:rsidRDefault="003355E7" w:rsidP="009B5EE2">
      <w:pPr>
        <w:spacing w:line="276" w:lineRule="auto"/>
        <w:rPr>
          <w:rFonts w:cs="Tahoma"/>
          <w:szCs w:val="22"/>
          <w:lang w:val="el-GR"/>
        </w:rPr>
      </w:pPr>
      <w:r w:rsidRPr="00603221">
        <w:rPr>
          <w:rFonts w:cs="Tahoma"/>
          <w:szCs w:val="22"/>
          <w:lang w:val="el-GR"/>
        </w:rPr>
        <w:t>Η διάρκεια της σύμβασης ορίζεται</w:t>
      </w:r>
      <w:r w:rsidR="00E1337D" w:rsidRPr="00603221">
        <w:rPr>
          <w:rFonts w:cs="Tahoma"/>
          <w:szCs w:val="22"/>
          <w:lang w:val="el-GR"/>
        </w:rPr>
        <w:t xml:space="preserve"> </w:t>
      </w:r>
      <w:r w:rsidR="004F62CF">
        <w:rPr>
          <w:rFonts w:cs="Tahoma"/>
          <w:szCs w:val="22"/>
          <w:lang w:val="el-GR"/>
        </w:rPr>
        <w:t xml:space="preserve">σε </w:t>
      </w:r>
      <w:r w:rsidR="00CE3861" w:rsidRPr="004F62CF">
        <w:rPr>
          <w:rFonts w:cs="Tahoma"/>
          <w:b/>
          <w:szCs w:val="22"/>
          <w:lang w:val="el-GR"/>
        </w:rPr>
        <w:t>1</w:t>
      </w:r>
      <w:r w:rsidR="00CE3861">
        <w:rPr>
          <w:rFonts w:cs="Tahoma"/>
          <w:b/>
          <w:szCs w:val="22"/>
          <w:lang w:val="el-GR"/>
        </w:rPr>
        <w:t>6</w:t>
      </w:r>
      <w:r w:rsidR="00CE3861" w:rsidRPr="004F62CF">
        <w:rPr>
          <w:rFonts w:cs="Tahoma"/>
          <w:b/>
          <w:szCs w:val="22"/>
          <w:lang w:val="el-GR"/>
        </w:rPr>
        <w:t xml:space="preserve"> </w:t>
      </w:r>
      <w:r w:rsidRPr="004F62CF">
        <w:rPr>
          <w:rFonts w:cs="Tahoma"/>
          <w:b/>
          <w:szCs w:val="22"/>
          <w:lang w:val="el-GR"/>
        </w:rPr>
        <w:t xml:space="preserve">μήνες </w:t>
      </w:r>
      <w:r w:rsidR="004F203B" w:rsidRPr="004F62CF">
        <w:rPr>
          <w:rFonts w:cs="Tahoma"/>
          <w:szCs w:val="22"/>
          <w:lang w:val="el-GR"/>
        </w:rPr>
        <w:t xml:space="preserve">συμπεριλαμβανομένης της διαδικασίας </w:t>
      </w:r>
      <w:r w:rsidR="00E2271E" w:rsidRPr="004F62CF">
        <w:rPr>
          <w:rFonts w:cs="Tahoma"/>
          <w:szCs w:val="22"/>
          <w:lang w:val="el-GR"/>
        </w:rPr>
        <w:t xml:space="preserve">ελέγχου και παραλαβής </w:t>
      </w:r>
      <w:r w:rsidR="004F203B" w:rsidRPr="004F62CF">
        <w:rPr>
          <w:rFonts w:cs="Tahoma"/>
          <w:szCs w:val="22"/>
          <w:lang w:val="el-GR"/>
        </w:rPr>
        <w:t>παραδοτέων, όπως ορίζεται στην Παρ.</w:t>
      </w:r>
      <w:r w:rsidR="004F203B" w:rsidRPr="009B5EE2">
        <w:rPr>
          <w:rFonts w:cs="Tahoma"/>
          <w:color w:val="2E74B5" w:themeColor="accent1" w:themeShade="BF"/>
          <w:szCs w:val="22"/>
          <w:lang w:val="el-GR"/>
        </w:rPr>
        <w:fldChar w:fldCharType="begin"/>
      </w:r>
      <w:r w:rsidR="004F203B" w:rsidRPr="009B5EE2">
        <w:rPr>
          <w:rFonts w:cs="Tahoma"/>
          <w:color w:val="2E74B5" w:themeColor="accent1" w:themeShade="BF"/>
          <w:szCs w:val="22"/>
          <w:lang w:val="el-GR"/>
        </w:rPr>
        <w:instrText xml:space="preserve"> REF _Ref40954198 \r \h </w:instrText>
      </w:r>
      <w:r w:rsidR="00672C9B" w:rsidRPr="009B5EE2">
        <w:rPr>
          <w:rFonts w:cs="Tahoma"/>
          <w:color w:val="2E74B5" w:themeColor="accent1" w:themeShade="BF"/>
          <w:szCs w:val="22"/>
          <w:lang w:val="el-GR"/>
        </w:rPr>
        <w:instrText xml:space="preserve"> \* MERGEFORMAT </w:instrText>
      </w:r>
      <w:r w:rsidR="004F203B" w:rsidRPr="009B5EE2">
        <w:rPr>
          <w:rFonts w:cs="Tahoma"/>
          <w:color w:val="2E74B5" w:themeColor="accent1" w:themeShade="BF"/>
          <w:szCs w:val="22"/>
          <w:lang w:val="el-GR"/>
        </w:rPr>
      </w:r>
      <w:r w:rsidR="004F203B"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6.3</w:t>
      </w:r>
      <w:r w:rsidR="004F203B" w:rsidRPr="009B5EE2">
        <w:rPr>
          <w:rFonts w:cs="Tahoma"/>
          <w:color w:val="2E74B5" w:themeColor="accent1" w:themeShade="BF"/>
          <w:szCs w:val="22"/>
          <w:lang w:val="el-GR"/>
        </w:rPr>
        <w:fldChar w:fldCharType="end"/>
      </w:r>
      <w:r w:rsidR="002E6472" w:rsidRPr="004F62CF">
        <w:rPr>
          <w:rFonts w:cs="Tahoma"/>
          <w:szCs w:val="22"/>
          <w:lang w:val="el-GR"/>
        </w:rPr>
        <w:t xml:space="preserve"> της παρούσας.</w:t>
      </w:r>
    </w:p>
    <w:p w14:paraId="5B051B66" w14:textId="75F9A580" w:rsidR="008338F0" w:rsidRPr="00603221" w:rsidRDefault="003355E7" w:rsidP="009B5EE2">
      <w:pPr>
        <w:spacing w:line="276" w:lineRule="auto"/>
        <w:rPr>
          <w:rFonts w:cs="Tahoma"/>
          <w:szCs w:val="22"/>
          <w:lang w:val="el-GR"/>
        </w:rPr>
      </w:pPr>
      <w:r w:rsidRPr="00603221">
        <w:rPr>
          <w:rFonts w:cs="Tahoma"/>
          <w:szCs w:val="22"/>
          <w:lang w:val="el-GR"/>
        </w:rPr>
        <w:t xml:space="preserve">Αναλυτική περιγραφή του φυσικού και οικονομικού αντικειμένου της σύμβασης δίδεται στο </w:t>
      </w:r>
      <w:r w:rsidR="004D19FB" w:rsidRPr="009B5EE2">
        <w:rPr>
          <w:rFonts w:cs="Tahoma"/>
          <w:color w:val="2E74B5" w:themeColor="accent1" w:themeShade="BF"/>
          <w:szCs w:val="22"/>
          <w:lang w:val="el-GR"/>
        </w:rPr>
        <w:fldChar w:fldCharType="begin"/>
      </w:r>
      <w:r w:rsidR="004D19FB" w:rsidRPr="009B5EE2">
        <w:rPr>
          <w:rFonts w:cs="Tahoma"/>
          <w:color w:val="2E74B5" w:themeColor="accent1" w:themeShade="BF"/>
          <w:szCs w:val="22"/>
          <w:lang w:val="el-GR"/>
        </w:rPr>
        <w:instrText xml:space="preserve"> REF _Ref496625830 \h </w:instrText>
      </w:r>
      <w:r w:rsidR="00DF02B0" w:rsidRPr="009B5EE2">
        <w:rPr>
          <w:rFonts w:cs="Tahoma"/>
          <w:color w:val="2E74B5" w:themeColor="accent1" w:themeShade="BF"/>
          <w:szCs w:val="22"/>
          <w:lang w:val="el-GR"/>
        </w:rPr>
        <w:instrText xml:space="preserve"> \* MERGEFORMAT </w:instrText>
      </w:r>
      <w:r w:rsidR="004D19FB" w:rsidRPr="009B5EE2">
        <w:rPr>
          <w:rFonts w:cs="Tahoma"/>
          <w:color w:val="2E74B5" w:themeColor="accent1" w:themeShade="BF"/>
          <w:szCs w:val="22"/>
          <w:lang w:val="el-GR"/>
        </w:rPr>
      </w:r>
      <w:r w:rsidR="004D19FB" w:rsidRPr="009B5EE2">
        <w:rPr>
          <w:rFonts w:cs="Tahoma"/>
          <w:color w:val="2E74B5" w:themeColor="accent1" w:themeShade="BF"/>
          <w:szCs w:val="22"/>
          <w:lang w:val="el-GR"/>
        </w:rPr>
        <w:fldChar w:fldCharType="separate"/>
      </w:r>
      <w:r w:rsidR="009862DC" w:rsidRPr="009862DC">
        <w:rPr>
          <w:rFonts w:cs="Tahoma"/>
          <w:color w:val="2E74B5" w:themeColor="accent1" w:themeShade="BF"/>
          <w:szCs w:val="22"/>
          <w:lang w:val="el-GR"/>
        </w:rPr>
        <w:t>ΠΑΡΑΡΤΗΜΑ Ι – Αναλυτική Περιγραφή Φυσικού και Οικονομικού Αντικειμένου της Σύμβασης</w:t>
      </w:r>
      <w:r w:rsidR="004D19FB" w:rsidRPr="009B5EE2">
        <w:rPr>
          <w:rFonts w:cs="Tahoma"/>
          <w:color w:val="2E74B5" w:themeColor="accent1" w:themeShade="BF"/>
          <w:szCs w:val="22"/>
          <w:lang w:val="el-GR"/>
        </w:rPr>
        <w:fldChar w:fldCharType="end"/>
      </w:r>
      <w:r w:rsidRPr="00603221">
        <w:rPr>
          <w:rFonts w:cs="Tahoma"/>
          <w:szCs w:val="22"/>
          <w:lang w:val="el-GR"/>
        </w:rPr>
        <w:t xml:space="preserve"> ή σε άλλο περιγραφικό έγγραφο της παρούσας διακήρυξης. </w:t>
      </w:r>
    </w:p>
    <w:p w14:paraId="65FD70AA" w14:textId="6F54A514" w:rsidR="008338F0" w:rsidRDefault="003355E7" w:rsidP="009B5EE2">
      <w:pPr>
        <w:pStyle w:val="normalwithoutspacing"/>
        <w:spacing w:line="276" w:lineRule="auto"/>
        <w:rPr>
          <w:rFonts w:cs="Tahoma"/>
          <w:szCs w:val="22"/>
        </w:rPr>
      </w:pPr>
      <w:r w:rsidRPr="00603221">
        <w:rPr>
          <w:rFonts w:cs="Tahoma"/>
          <w:szCs w:val="22"/>
        </w:rPr>
        <w:t>Η σύμβαση θα ανατεθεί με το κριτήριο τη</w:t>
      </w:r>
      <w:r w:rsidR="00CE3861">
        <w:rPr>
          <w:rFonts w:cs="Tahoma"/>
          <w:szCs w:val="22"/>
        </w:rPr>
        <w:t>ν</w:t>
      </w:r>
      <w:r w:rsidRPr="00603221">
        <w:rPr>
          <w:rFonts w:cs="Tahoma"/>
          <w:szCs w:val="22"/>
        </w:rPr>
        <w:t xml:space="preserve"> πλέον συμφέρουσα από οικονομική άποψη προσφορά, βάσει</w:t>
      </w:r>
      <w:r w:rsidR="00E1337D" w:rsidRPr="00603221">
        <w:rPr>
          <w:rFonts w:cs="Tahoma"/>
          <w:szCs w:val="22"/>
        </w:rPr>
        <w:t xml:space="preserve"> </w:t>
      </w:r>
      <w:r w:rsidR="004F62CF" w:rsidRPr="00C937D7">
        <w:rPr>
          <w:rFonts w:cs="Tahoma"/>
          <w:szCs w:val="22"/>
        </w:rPr>
        <w:t>της βέλτιστης σχέση</w:t>
      </w:r>
      <w:r w:rsidR="004F62CF">
        <w:rPr>
          <w:rFonts w:cs="Tahoma"/>
          <w:szCs w:val="22"/>
        </w:rPr>
        <w:t>ς</w:t>
      </w:r>
      <w:r w:rsidR="004F62CF" w:rsidRPr="00C937D7">
        <w:rPr>
          <w:rFonts w:cs="Tahoma"/>
          <w:szCs w:val="22"/>
        </w:rPr>
        <w:t xml:space="preserve"> ποιότητας – τιμής.</w:t>
      </w:r>
    </w:p>
    <w:p w14:paraId="1AEDE810" w14:textId="77777777" w:rsidR="00B80879" w:rsidRPr="004F62CF" w:rsidRDefault="00B80879" w:rsidP="009B5EE2">
      <w:pPr>
        <w:pStyle w:val="normalwithoutspacing"/>
        <w:spacing w:line="276" w:lineRule="auto"/>
        <w:rPr>
          <w:rFonts w:cs="Tahoma"/>
          <w:i/>
          <w:color w:val="5B9BD5"/>
          <w:szCs w:val="22"/>
        </w:rPr>
      </w:pPr>
    </w:p>
    <w:p w14:paraId="46D82670" w14:textId="77777777" w:rsidR="008338F0" w:rsidRPr="00603221" w:rsidRDefault="003355E7" w:rsidP="009B5EE2">
      <w:pPr>
        <w:pStyle w:val="2"/>
        <w:spacing w:line="276" w:lineRule="auto"/>
        <w:rPr>
          <w:rFonts w:cs="Tahoma"/>
          <w:lang w:val="el-GR"/>
        </w:rPr>
      </w:pPr>
      <w:r w:rsidRPr="00603221">
        <w:rPr>
          <w:rFonts w:cs="Tahoma"/>
          <w:lang w:val="el-GR"/>
        </w:rPr>
        <w:tab/>
      </w:r>
      <w:bookmarkStart w:id="14" w:name="_Toc98329828"/>
      <w:r w:rsidRPr="00603221">
        <w:rPr>
          <w:rFonts w:cs="Tahoma"/>
          <w:lang w:val="el-GR"/>
        </w:rPr>
        <w:t>Θεσμικό πλαίσιο</w:t>
      </w:r>
      <w:bookmarkEnd w:id="14"/>
      <w:r w:rsidRPr="00603221">
        <w:rPr>
          <w:rFonts w:cs="Tahoma"/>
          <w:lang w:val="el-GR"/>
        </w:rPr>
        <w:t xml:space="preserve"> </w:t>
      </w:r>
    </w:p>
    <w:p w14:paraId="6D477A1D" w14:textId="77777777" w:rsidR="00AA6688" w:rsidRPr="00603221" w:rsidRDefault="00AA6688" w:rsidP="009B5EE2">
      <w:pPr>
        <w:tabs>
          <w:tab w:val="left" w:pos="284"/>
        </w:tabs>
        <w:spacing w:line="276" w:lineRule="auto"/>
        <w:rPr>
          <w:rFonts w:cs="Tahoma"/>
          <w:szCs w:val="22"/>
          <w:lang w:val="el-GR"/>
        </w:rPr>
      </w:pPr>
      <w:r w:rsidRPr="00603221">
        <w:rPr>
          <w:rFonts w:cs="Tahoma"/>
          <w:szCs w:val="22"/>
          <w:lang w:val="el-GR"/>
        </w:rPr>
        <w:t xml:space="preserve">Η ανάθεση και εκτέλεση της σύμβασης </w:t>
      </w:r>
      <w:proofErr w:type="spellStart"/>
      <w:r w:rsidRPr="00603221">
        <w:rPr>
          <w:rFonts w:cs="Tahoma"/>
          <w:szCs w:val="22"/>
          <w:lang w:val="el-GR"/>
        </w:rPr>
        <w:t>διέπεται</w:t>
      </w:r>
      <w:proofErr w:type="spellEnd"/>
      <w:r w:rsidRPr="00603221">
        <w:rPr>
          <w:rFonts w:cs="Tahoma"/>
          <w:szCs w:val="22"/>
          <w:lang w:val="el-GR"/>
        </w:rPr>
        <w:t xml:space="preserve"> από την κείμενη νομοθεσία και τις </w:t>
      </w:r>
      <w:proofErr w:type="spellStart"/>
      <w:r w:rsidRPr="00603221">
        <w:rPr>
          <w:rFonts w:cs="Tahoma"/>
          <w:szCs w:val="22"/>
          <w:lang w:val="el-GR"/>
        </w:rPr>
        <w:t>κατ</w:t>
      </w:r>
      <w:proofErr w:type="spellEnd"/>
      <w:r w:rsidRPr="00603221">
        <w:rPr>
          <w:rFonts w:cs="Tahoma"/>
          <w:szCs w:val="22"/>
          <w:lang w:val="el-GR"/>
        </w:rPr>
        <w:t xml:space="preserve">΄ εξουσιοδότηση αυτής </w:t>
      </w:r>
      <w:proofErr w:type="spellStart"/>
      <w:r w:rsidRPr="00603221">
        <w:rPr>
          <w:rFonts w:cs="Tahoma"/>
          <w:szCs w:val="22"/>
          <w:lang w:val="el-GR"/>
        </w:rPr>
        <w:t>εκδοθείσες</w:t>
      </w:r>
      <w:proofErr w:type="spellEnd"/>
      <w:r w:rsidRPr="00603221">
        <w:rPr>
          <w:rFonts w:cs="Tahoma"/>
          <w:szCs w:val="22"/>
          <w:lang w:val="el-GR"/>
        </w:rPr>
        <w:t xml:space="preserve"> κανονιστικές πράξεις, όπως ισχύουν και ιδίως:</w:t>
      </w:r>
    </w:p>
    <w:p w14:paraId="5E447A01" w14:textId="77777777" w:rsidR="00082562" w:rsidRPr="0020619B" w:rsidRDefault="00082562" w:rsidP="00082562">
      <w:pPr>
        <w:pStyle w:val="aff0"/>
        <w:numPr>
          <w:ilvl w:val="0"/>
          <w:numId w:val="231"/>
        </w:numPr>
        <w:suppressAutoHyphens w:val="0"/>
        <w:spacing w:before="120" w:after="0"/>
        <w:ind w:left="218"/>
        <w:contextualSpacing w:val="0"/>
        <w:rPr>
          <w:rFonts w:cs="Tahoma"/>
          <w:szCs w:val="22"/>
          <w:lang w:val="el-GR"/>
        </w:rPr>
      </w:pPr>
      <w:r w:rsidRPr="0020619B">
        <w:rPr>
          <w:rFonts w:cs="Tahoma"/>
          <w:bCs/>
          <w:szCs w:val="22"/>
          <w:lang w:val="el-GR"/>
        </w:rPr>
        <w:t>Τον Κανονισμό</w:t>
      </w:r>
      <w:r w:rsidRPr="0020619B">
        <w:rPr>
          <w:rFonts w:cs="Tahoma"/>
          <w:szCs w:val="22"/>
          <w:lang w:val="el-GR"/>
        </w:rPr>
        <w:t xml:space="preserve"> (ΕΕ, </w:t>
      </w:r>
      <w:proofErr w:type="spellStart"/>
      <w:r w:rsidRPr="0020619B">
        <w:rPr>
          <w:rFonts w:cs="Tahoma"/>
          <w:szCs w:val="22"/>
          <w:lang w:val="el-GR"/>
        </w:rPr>
        <w:t>Ευρατόμ</w:t>
      </w:r>
      <w:proofErr w:type="spellEnd"/>
      <w:r w:rsidRPr="0020619B">
        <w:rPr>
          <w:rFonts w:cs="Tahoma"/>
          <w:szCs w:val="22"/>
          <w:lang w:val="el-GR"/>
        </w:rPr>
        <w:t xml:space="preserve">) 2018/1046 ΤΟΥ ΕΥΡΩΠΑΪΚΟΥ ΚΟΙΝΟΒΟΥΛΙΟΥ ΚΑΙ ΤΟΥ ΣΥΜΒΟΥΛΙΟΥ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w:t>
      </w:r>
      <w:proofErr w:type="spellStart"/>
      <w:r w:rsidRPr="0020619B">
        <w:rPr>
          <w:rFonts w:cs="Tahoma"/>
          <w:szCs w:val="22"/>
          <w:lang w:val="el-GR"/>
        </w:rPr>
        <w:t>Ευρατόμ</w:t>
      </w:r>
      <w:proofErr w:type="spellEnd"/>
      <w:r w:rsidRPr="0020619B">
        <w:rPr>
          <w:rFonts w:cs="Tahoma"/>
          <w:szCs w:val="22"/>
          <w:lang w:val="el-GR"/>
        </w:rPr>
        <w:t xml:space="preserve">) αριθ. </w:t>
      </w:r>
      <w:r w:rsidRPr="0020619B">
        <w:rPr>
          <w:rFonts w:cs="Tahoma"/>
          <w:szCs w:val="22"/>
        </w:rPr>
        <w:t>966/2012</w:t>
      </w:r>
      <w:r w:rsidRPr="0020619B">
        <w:rPr>
          <w:rFonts w:cs="Tahoma"/>
          <w:szCs w:val="22"/>
          <w:lang w:val="el-GR"/>
        </w:rPr>
        <w:t>.</w:t>
      </w:r>
    </w:p>
    <w:p w14:paraId="040964CA" w14:textId="77777777" w:rsidR="00082562" w:rsidRPr="0020619B" w:rsidRDefault="00082562" w:rsidP="00082562">
      <w:pPr>
        <w:pStyle w:val="aff0"/>
        <w:numPr>
          <w:ilvl w:val="0"/>
          <w:numId w:val="231"/>
        </w:numPr>
        <w:suppressAutoHyphens w:val="0"/>
        <w:spacing w:before="120" w:after="0"/>
        <w:ind w:left="218"/>
        <w:contextualSpacing w:val="0"/>
        <w:rPr>
          <w:rFonts w:cs="Tahoma"/>
          <w:szCs w:val="22"/>
          <w:lang w:val="el-GR"/>
        </w:rPr>
      </w:pPr>
      <w:r w:rsidRPr="0020619B">
        <w:rPr>
          <w:rFonts w:cs="Tahoma"/>
          <w:bCs/>
          <w:szCs w:val="22"/>
          <w:lang w:val="el-GR"/>
        </w:rPr>
        <w:t>Τον Κανονισμό</w:t>
      </w:r>
      <w:r w:rsidRPr="0020619B">
        <w:rPr>
          <w:rFonts w:cs="Tahoma"/>
          <w:szCs w:val="22"/>
          <w:lang w:val="el-GR"/>
        </w:rPr>
        <w:t xml:space="preserve"> (ΕΕ) 2017/2393 ΤΟΥ ΕΥΡΩΠΑΪΚΟΥ ΚΟΙΝΟΒΟΥΛΙΟΥ ΚΑΙ ΤΟΥ ΣΥΜΒΟΥΛΙΟΥ της 13ης Δεκεμβρίου 2017 για την τροποποίηση των κανονισμών (ΕΕ) αριθ. 1305/2013, για τη στήριξη της αγροτικής ανάπτυξης από το Ευρωπαϊκό Γεωργικό Ταμείο Αγροτικής Ανάπτυξης (ΕΓΤΑΑ), (ΕΕ) αριθ. 1306/2013 σχετικά με τη χρηματοδότηση, τη διαχείριση και την παρακολούθηση της κοινής γεωργικής πολιτικής, (ΕΕ) αριθ. 1307/2013, περί θεσπίσεως κανόνων για άμεσες ενισχύσεις στους γεωργούς βάσει καθεστώτων στήριξης στο πλαίσιο της κοινής γεωργικής πολιτικής, (ΕΕ) αριθ. 1308/2013 για τη θέσπιση κοινής οργάνωσης των αγορών γεωργικών προϊόντων και (ΕΕ) αριθ. 652/2014 για τη θέσπιση διατάξεων σχετικά με τη διαχείριση των δαπανών που αφορούν, αφενός, τη διατροφική αλυσίδα, την υγεία των ζώων και την καλή μεταχείριση των ζώων και, αφετέρου, την υγεία των φυτών και το φυτικό αναπαραγωγικό υλικό.</w:t>
      </w:r>
    </w:p>
    <w:p w14:paraId="776C467D" w14:textId="77777777" w:rsidR="00082562" w:rsidRPr="0020619B" w:rsidRDefault="00082562" w:rsidP="00082562">
      <w:pPr>
        <w:pStyle w:val="aff0"/>
        <w:numPr>
          <w:ilvl w:val="0"/>
          <w:numId w:val="231"/>
        </w:numPr>
        <w:suppressAutoHyphens w:val="0"/>
        <w:spacing w:before="120" w:after="0"/>
        <w:ind w:left="218"/>
        <w:contextualSpacing w:val="0"/>
        <w:rPr>
          <w:rFonts w:cs="Tahoma"/>
          <w:szCs w:val="22"/>
          <w:lang w:val="el-GR"/>
        </w:rPr>
      </w:pPr>
      <w:r w:rsidRPr="0020619B">
        <w:rPr>
          <w:rFonts w:cs="Tahoma"/>
          <w:bCs/>
          <w:szCs w:val="22"/>
          <w:lang w:val="el-GR"/>
        </w:rPr>
        <w:lastRenderedPageBreak/>
        <w:t>Τον Κανονισμό</w:t>
      </w:r>
      <w:r w:rsidRPr="0020619B">
        <w:rPr>
          <w:rFonts w:cs="Tahoma"/>
          <w:szCs w:val="22"/>
          <w:lang w:val="el-GR"/>
        </w:rPr>
        <w:t xml:space="preserve"> (ΕΕ) αριθ. 508/2014 ΤΟΥ ΕΥΡΩΠΑΪΚΟΥ ΚΟΙΝΟΒΟΥΛΙΟΥ ΚΑΙ ΤΟΥ ΣΥΜΒΟΥΛΙΟΥ της 15ης Μαΐου 2014 για το Ευρωπαϊκό Ταμείο Θάλασσας και Αλιείας και για την κατάργηση των κανονισμών του Συμβουλίου (ΕΚ) αριθ. 2328/2003, (ΕΚ) αριθ. 861/2006, (ΕΚ) αριθ. 1198/2006 και (ΕΚ) αριθ. 791/2007 και του κανονισμού (ΕΕ) αριθ. </w:t>
      </w:r>
      <w:r w:rsidRPr="0020619B">
        <w:rPr>
          <w:rFonts w:cs="Tahoma"/>
          <w:szCs w:val="22"/>
        </w:rPr>
        <w:t xml:space="preserve">1255/2011 </w:t>
      </w:r>
      <w:proofErr w:type="spellStart"/>
      <w:r w:rsidRPr="0020619B">
        <w:rPr>
          <w:rFonts w:cs="Tahoma"/>
          <w:szCs w:val="22"/>
        </w:rPr>
        <w:t>του</w:t>
      </w:r>
      <w:proofErr w:type="spellEnd"/>
      <w:r w:rsidRPr="0020619B">
        <w:rPr>
          <w:rFonts w:cs="Tahoma"/>
          <w:szCs w:val="22"/>
        </w:rPr>
        <w:t xml:space="preserve"> </w:t>
      </w:r>
      <w:proofErr w:type="spellStart"/>
      <w:r w:rsidRPr="0020619B">
        <w:rPr>
          <w:rFonts w:cs="Tahoma"/>
          <w:szCs w:val="22"/>
        </w:rPr>
        <w:t>Ευρω</w:t>
      </w:r>
      <w:proofErr w:type="spellEnd"/>
      <w:r w:rsidRPr="0020619B">
        <w:rPr>
          <w:rFonts w:cs="Tahoma"/>
          <w:szCs w:val="22"/>
        </w:rPr>
        <w:t xml:space="preserve">παϊκού </w:t>
      </w:r>
      <w:proofErr w:type="spellStart"/>
      <w:r w:rsidRPr="0020619B">
        <w:rPr>
          <w:rFonts w:cs="Tahoma"/>
          <w:szCs w:val="22"/>
        </w:rPr>
        <w:t>Κοινο</w:t>
      </w:r>
      <w:proofErr w:type="spellEnd"/>
      <w:r w:rsidRPr="0020619B">
        <w:rPr>
          <w:rFonts w:cs="Tahoma"/>
          <w:szCs w:val="22"/>
        </w:rPr>
        <w:t xml:space="preserve">βουλίου και </w:t>
      </w:r>
      <w:proofErr w:type="spellStart"/>
      <w:r w:rsidRPr="0020619B">
        <w:rPr>
          <w:rFonts w:cs="Tahoma"/>
          <w:szCs w:val="22"/>
        </w:rPr>
        <w:t>του</w:t>
      </w:r>
      <w:proofErr w:type="spellEnd"/>
      <w:r w:rsidRPr="0020619B">
        <w:rPr>
          <w:rFonts w:cs="Tahoma"/>
          <w:szCs w:val="22"/>
        </w:rPr>
        <w:t xml:space="preserve"> </w:t>
      </w:r>
      <w:proofErr w:type="spellStart"/>
      <w:r w:rsidRPr="0020619B">
        <w:rPr>
          <w:rFonts w:cs="Tahoma"/>
          <w:szCs w:val="22"/>
        </w:rPr>
        <w:t>Συμ</w:t>
      </w:r>
      <w:proofErr w:type="spellEnd"/>
      <w:r w:rsidRPr="0020619B">
        <w:rPr>
          <w:rFonts w:cs="Tahoma"/>
          <w:szCs w:val="22"/>
        </w:rPr>
        <w:t>βουλίου</w:t>
      </w:r>
      <w:r w:rsidRPr="0020619B">
        <w:rPr>
          <w:rFonts w:cs="Tahoma"/>
          <w:szCs w:val="22"/>
          <w:lang w:val="el-GR"/>
        </w:rPr>
        <w:t>.</w:t>
      </w:r>
    </w:p>
    <w:p w14:paraId="0FD91097" w14:textId="77777777" w:rsidR="00082562" w:rsidRPr="0020619B" w:rsidRDefault="00082562" w:rsidP="00082562">
      <w:pPr>
        <w:pStyle w:val="aff0"/>
        <w:numPr>
          <w:ilvl w:val="0"/>
          <w:numId w:val="231"/>
        </w:numPr>
        <w:suppressAutoHyphens w:val="0"/>
        <w:spacing w:before="120" w:after="0"/>
        <w:ind w:left="218"/>
        <w:contextualSpacing w:val="0"/>
        <w:rPr>
          <w:rFonts w:cs="Tahoma"/>
          <w:szCs w:val="22"/>
          <w:lang w:val="el-GR"/>
        </w:rPr>
      </w:pPr>
      <w:r w:rsidRPr="0020619B">
        <w:rPr>
          <w:rFonts w:cs="Tahoma"/>
          <w:bCs/>
          <w:szCs w:val="22"/>
          <w:lang w:val="el-GR"/>
        </w:rPr>
        <w:t>Τον Κανονισμό</w:t>
      </w:r>
      <w:r w:rsidRPr="0020619B">
        <w:rPr>
          <w:rFonts w:cs="Tahoma"/>
          <w:szCs w:val="22"/>
          <w:lang w:val="el-GR"/>
        </w:rPr>
        <w:t xml:space="preserve"> (ΕΕ) αριθ. 1305/2013 ΤΟΥ ΕΥΡΩΠΑΪΚΟΥ ΚΟΙΝΟΒΟΥΛΙΟΥ ΚΑΙ ΤΟΥ ΣΥΜΒΟΥΛΙΟΥ της 17ης Δεκεμβρίου 2013 για τη στήριξη της αγροτικής ανάπτυξης από το Ευρωπαϊκό Γεωργικό Ταμείο Αγροτικής Ανάπτυξης (ΕΓΤΑΑ) και την κατάργηση του κανονισμού (ΕΚ) αριθ. 1698/2005 του Συμβουλίου.</w:t>
      </w:r>
    </w:p>
    <w:p w14:paraId="155E28FB" w14:textId="77777777" w:rsidR="00082562" w:rsidRPr="0020619B" w:rsidRDefault="00082562" w:rsidP="00082562">
      <w:pPr>
        <w:pStyle w:val="aff0"/>
        <w:numPr>
          <w:ilvl w:val="0"/>
          <w:numId w:val="231"/>
        </w:numPr>
        <w:suppressAutoHyphens w:val="0"/>
        <w:spacing w:before="120" w:after="0"/>
        <w:ind w:left="218"/>
        <w:contextualSpacing w:val="0"/>
        <w:rPr>
          <w:rFonts w:cs="Tahoma"/>
          <w:szCs w:val="22"/>
          <w:lang w:val="el-GR"/>
        </w:rPr>
      </w:pPr>
      <w:r w:rsidRPr="0020619B">
        <w:rPr>
          <w:rFonts w:cs="Tahoma"/>
          <w:bCs/>
          <w:szCs w:val="22"/>
          <w:lang w:val="el-GR"/>
        </w:rPr>
        <w:t>Τον Κανονισμό</w:t>
      </w:r>
      <w:r w:rsidRPr="0020619B">
        <w:rPr>
          <w:rFonts w:cs="Tahoma"/>
          <w:szCs w:val="22"/>
          <w:lang w:val="el-GR"/>
        </w:rPr>
        <w:t xml:space="preserve"> (ΕΕ) αριθ. 1304/2013 του Ευρωπαϊκού Κοινοβουλίου και του Συμβουλίου της 17 Δεκεμβρίου 2013 για το Ευρωπαϊκό Κοινωνικό Ταμείο και την κατάργηση του κανονισμού (ΕΚ) αριθ. 1081/2006 του Συμβουλίου.</w:t>
      </w:r>
    </w:p>
    <w:p w14:paraId="5856DA88" w14:textId="77777777" w:rsidR="00082562" w:rsidRPr="0020619B" w:rsidRDefault="00082562" w:rsidP="00082562">
      <w:pPr>
        <w:pStyle w:val="CM4"/>
        <w:numPr>
          <w:ilvl w:val="0"/>
          <w:numId w:val="231"/>
        </w:numPr>
        <w:spacing w:before="120"/>
        <w:ind w:left="218"/>
        <w:jc w:val="both"/>
        <w:rPr>
          <w:rFonts w:ascii="Tahoma" w:hAnsi="Tahoma" w:cs="Tahoma"/>
          <w:sz w:val="22"/>
          <w:szCs w:val="22"/>
          <w:lang w:val="el-GR"/>
        </w:rPr>
      </w:pPr>
      <w:r w:rsidRPr="0020619B">
        <w:rPr>
          <w:rFonts w:ascii="Tahoma" w:hAnsi="Tahoma" w:cs="Tahoma"/>
          <w:bCs/>
          <w:sz w:val="22"/>
          <w:szCs w:val="22"/>
          <w:lang w:val="el-GR"/>
        </w:rPr>
        <w:t xml:space="preserve">Τον Κανονισμό (ΕΕ) αριθ. 1303/2013 </w:t>
      </w:r>
      <w:r w:rsidRPr="0020619B">
        <w:rPr>
          <w:rFonts w:ascii="Tahoma" w:hAnsi="Tahoma" w:cs="Tahoma"/>
          <w:sz w:val="22"/>
          <w:szCs w:val="22"/>
          <w:lang w:val="el-GR"/>
        </w:rPr>
        <w:t>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170A79D6" w14:textId="77777777" w:rsidR="00082562" w:rsidRPr="0020619B" w:rsidRDefault="00082562" w:rsidP="00082562">
      <w:pPr>
        <w:pStyle w:val="aff0"/>
        <w:numPr>
          <w:ilvl w:val="0"/>
          <w:numId w:val="231"/>
        </w:numPr>
        <w:suppressAutoHyphens w:val="0"/>
        <w:spacing w:before="120" w:after="0"/>
        <w:ind w:left="218"/>
        <w:contextualSpacing w:val="0"/>
        <w:rPr>
          <w:rFonts w:cs="Tahoma"/>
          <w:szCs w:val="22"/>
          <w:lang w:val="el-GR"/>
        </w:rPr>
      </w:pPr>
      <w:r w:rsidRPr="0020619B">
        <w:rPr>
          <w:rFonts w:cs="Tahoma"/>
          <w:bCs/>
          <w:szCs w:val="22"/>
          <w:lang w:val="el-GR"/>
        </w:rPr>
        <w:t xml:space="preserve">Τον Κανονισμό </w:t>
      </w:r>
      <w:r w:rsidRPr="0020619B">
        <w:rPr>
          <w:rFonts w:cs="Tahoma"/>
          <w:szCs w:val="22"/>
          <w:lang w:val="el-GR"/>
        </w:rPr>
        <w:t xml:space="preserve">(ΕΕ) αριθ. 1301/2013 ΤΟΥ ΕΥΡΩΠΑΪΚΟΥ ΚΟΙΝΟΒΟΥΛΙΟΥ ΚΑΙ ΤΟΥ ΣΥΜΒΟΥΛΙΟΥ της 17ης Δεκεμβρίου 2013 σχετικά με το Ευρωπαϊκό Ταμείο Περιφερειακής Ανάπτυξης και για τη θέσπιση ειδικών διατάξεων σχετικά με τον στόχο «Επενδύσεις στην ανάπτυξη και την απασχόληση» και για την κατάργηση του κανονισμού (ΕΚ) αριθ. </w:t>
      </w:r>
      <w:r w:rsidRPr="0020619B">
        <w:rPr>
          <w:rFonts w:cs="Tahoma"/>
          <w:szCs w:val="22"/>
        </w:rPr>
        <w:t>1080/2006</w:t>
      </w:r>
      <w:r w:rsidRPr="0020619B">
        <w:rPr>
          <w:rFonts w:cs="Tahoma"/>
          <w:szCs w:val="22"/>
          <w:lang w:val="el-GR"/>
        </w:rPr>
        <w:t>.</w:t>
      </w:r>
    </w:p>
    <w:p w14:paraId="07F0C5D6" w14:textId="77777777" w:rsidR="00082562" w:rsidRPr="0020619B" w:rsidRDefault="00082562" w:rsidP="00082562">
      <w:pPr>
        <w:pStyle w:val="aff0"/>
        <w:numPr>
          <w:ilvl w:val="0"/>
          <w:numId w:val="231"/>
        </w:numPr>
        <w:suppressAutoHyphens w:val="0"/>
        <w:spacing w:before="120" w:after="0"/>
        <w:ind w:left="218"/>
        <w:contextualSpacing w:val="0"/>
        <w:rPr>
          <w:rFonts w:cs="Tahoma"/>
          <w:szCs w:val="22"/>
          <w:lang w:val="el-GR"/>
        </w:rPr>
      </w:pPr>
      <w:r w:rsidRPr="0020619B">
        <w:rPr>
          <w:rFonts w:cs="Tahoma"/>
          <w:bCs/>
          <w:szCs w:val="22"/>
          <w:lang w:val="el-GR"/>
        </w:rPr>
        <w:t>Τον Κανονισμό</w:t>
      </w:r>
      <w:r w:rsidRPr="0020619B">
        <w:rPr>
          <w:rFonts w:cs="Tahoma"/>
          <w:szCs w:val="22"/>
          <w:lang w:val="el-GR"/>
        </w:rPr>
        <w:t xml:space="preserve"> (ΕΕ) αριθ. 1300/2013 ΤΟΥ ΕΥΡΩΠΑΪΚΟΥ ΚΟΙΝΟΒΟΥΛΙΟΥ ΚΑΙ ΤΟΥ ΣΥΜΒΟΥΛΙΟΥ της 17ης Δεκεμβρίου 2013 σχετικά με το Ταμείο Συνοχής και την κατάργηση του κανονισμού (ΕΚ) αριθ. </w:t>
      </w:r>
      <w:r w:rsidRPr="0020619B">
        <w:rPr>
          <w:rFonts w:cs="Tahoma"/>
          <w:szCs w:val="22"/>
        </w:rPr>
        <w:t>1084/2006</w:t>
      </w:r>
      <w:r w:rsidRPr="0020619B">
        <w:rPr>
          <w:rFonts w:cs="Tahoma"/>
          <w:szCs w:val="22"/>
          <w:lang w:val="el-GR"/>
        </w:rPr>
        <w:t>.</w:t>
      </w:r>
    </w:p>
    <w:p w14:paraId="3AE253F9" w14:textId="77777777" w:rsidR="00082562" w:rsidRPr="0020619B" w:rsidRDefault="00082562" w:rsidP="00082562">
      <w:pPr>
        <w:pStyle w:val="aff0"/>
        <w:numPr>
          <w:ilvl w:val="0"/>
          <w:numId w:val="231"/>
        </w:numPr>
        <w:suppressAutoHyphens w:val="0"/>
        <w:autoSpaceDE w:val="0"/>
        <w:autoSpaceDN w:val="0"/>
        <w:adjustRightInd w:val="0"/>
        <w:spacing w:before="120" w:after="0"/>
        <w:ind w:left="218"/>
        <w:contextualSpacing w:val="0"/>
        <w:rPr>
          <w:rFonts w:cs="Tahoma"/>
          <w:szCs w:val="22"/>
          <w:lang w:val="el-GR"/>
        </w:rPr>
      </w:pPr>
      <w:r w:rsidRPr="0020619B">
        <w:rPr>
          <w:rFonts w:cs="Tahoma"/>
          <w:szCs w:val="22"/>
          <w:lang w:val="el-GR"/>
        </w:rPr>
        <w:t xml:space="preserve">Την υπ’ αριθ. </w:t>
      </w:r>
      <w:proofErr w:type="gramStart"/>
      <w:r w:rsidRPr="0020619B">
        <w:rPr>
          <w:rFonts w:cs="Tahoma"/>
          <w:szCs w:val="22"/>
        </w:rPr>
        <w:t>C</w:t>
      </w:r>
      <w:r w:rsidRPr="0020619B">
        <w:rPr>
          <w:rFonts w:cs="Tahoma"/>
          <w:szCs w:val="22"/>
          <w:lang w:val="el-GR"/>
        </w:rPr>
        <w:t>(</w:t>
      </w:r>
      <w:proofErr w:type="gramEnd"/>
      <w:r w:rsidRPr="0020619B">
        <w:rPr>
          <w:rFonts w:cs="Tahoma"/>
          <w:szCs w:val="22"/>
          <w:lang w:val="el-GR"/>
        </w:rPr>
        <w:t>2014) 10138 Εκτελεστική Απόφαση της Επιτροπής της 17</w:t>
      </w:r>
      <w:r w:rsidRPr="0020619B">
        <w:rPr>
          <w:rFonts w:cs="Tahoma"/>
          <w:szCs w:val="22"/>
          <w:vertAlign w:val="superscript"/>
          <w:lang w:val="el-GR"/>
        </w:rPr>
        <w:t>ης</w:t>
      </w:r>
      <w:r w:rsidRPr="0020619B">
        <w:rPr>
          <w:rFonts w:cs="Tahoma"/>
          <w:szCs w:val="22"/>
          <w:lang w:val="el-GR"/>
        </w:rPr>
        <w:t xml:space="preserve"> Δεκεμβρίου 2014 για την έγκριση ορισμένων στοιχείων του Επιχειρησιακού Προγράμματος (ΕΠ) «Μεταρρύθμιση Δημοσίου Τομέα» για στήριξη από το Ευρωπαϊκό Κοινωνικό Ταμείο και το Ευρωπαϊκό Ταμείο Περιφερειακής Ανάπτυξης στο πλαίσιο του στόχου «Επενδύσεις στην ανάπτυξη και την απασχόληση» στην Ελλάδα.</w:t>
      </w:r>
    </w:p>
    <w:p w14:paraId="17BC37E6" w14:textId="77777777" w:rsidR="00082562" w:rsidRDefault="00082562" w:rsidP="00082562">
      <w:pPr>
        <w:pStyle w:val="aff0"/>
        <w:numPr>
          <w:ilvl w:val="0"/>
          <w:numId w:val="231"/>
        </w:numPr>
        <w:suppressAutoHyphens w:val="0"/>
        <w:spacing w:before="120" w:after="0"/>
        <w:ind w:left="139"/>
        <w:contextualSpacing w:val="0"/>
        <w:rPr>
          <w:rFonts w:cs="Tahoma"/>
          <w:szCs w:val="22"/>
          <w:lang w:val="el-GR"/>
        </w:rPr>
      </w:pPr>
      <w:r w:rsidRPr="007350E3">
        <w:rPr>
          <w:rFonts w:cs="Tahoma"/>
          <w:szCs w:val="22"/>
          <w:lang w:val="el-GR"/>
        </w:rPr>
        <w:t>Τη με αριθμό 3/2018 Γνωμοδότηση του Νομικού Συμβουλίου του Κράτους.</w:t>
      </w:r>
    </w:p>
    <w:p w14:paraId="2AB92E20" w14:textId="77777777" w:rsidR="00082562" w:rsidRDefault="00082562" w:rsidP="00082562">
      <w:pPr>
        <w:pStyle w:val="aff0"/>
        <w:numPr>
          <w:ilvl w:val="0"/>
          <w:numId w:val="231"/>
        </w:numPr>
        <w:suppressAutoHyphens w:val="0"/>
        <w:spacing w:before="120" w:after="0"/>
        <w:ind w:left="139"/>
        <w:contextualSpacing w:val="0"/>
        <w:rPr>
          <w:rFonts w:cs="Tahoma"/>
          <w:szCs w:val="22"/>
          <w:lang w:val="el-GR"/>
        </w:rPr>
      </w:pPr>
      <w:r w:rsidRPr="007350E3">
        <w:rPr>
          <w:rFonts w:cs="Tahoma"/>
          <w:szCs w:val="22"/>
          <w:lang w:val="el-GR"/>
        </w:rPr>
        <w:lastRenderedPageBreak/>
        <w:t>Το από 13-07-2018 έντυπο της ΕΑΔΔΗΣΥ με θέμα: «ΥΠΟΧΡΕΩΣΕΙΣ ΔΗΜΟΣΙΕΥΣΕΩΝ ΣΤΟΝ ΕΘΝΙΚΟ ΤΥΠΟ ΚΑΤΑ ΤΟΝ Ν.4412/2016».</w:t>
      </w:r>
    </w:p>
    <w:p w14:paraId="1D2B449D" w14:textId="77777777" w:rsidR="00082562" w:rsidRDefault="00082562" w:rsidP="00082562">
      <w:pPr>
        <w:pStyle w:val="aff0"/>
        <w:numPr>
          <w:ilvl w:val="0"/>
          <w:numId w:val="231"/>
        </w:numPr>
        <w:suppressAutoHyphens w:val="0"/>
        <w:spacing w:before="120" w:after="0"/>
        <w:ind w:left="139"/>
        <w:contextualSpacing w:val="0"/>
        <w:rPr>
          <w:rFonts w:cs="Tahoma"/>
          <w:szCs w:val="22"/>
          <w:lang w:val="el-GR"/>
        </w:rPr>
      </w:pPr>
      <w:r>
        <w:rPr>
          <w:rFonts w:cs="Tahoma"/>
          <w:szCs w:val="22"/>
          <w:lang w:val="el-GR"/>
        </w:rPr>
        <w:t>Τ</w:t>
      </w:r>
      <w:r w:rsidRPr="00E952B3">
        <w:rPr>
          <w:rFonts w:cs="Tahoma"/>
          <w:szCs w:val="22"/>
          <w:lang w:val="el-GR"/>
        </w:rPr>
        <w:t>ην υπ’ αριθ. C(2014) 7801 Εκτελεστική Απόφαση της Επιτροπής της 29-10-2014 για την έγκριση ορισμένων στοιχείων της αναθεωρημένης «Συμφωνίας Εταιρικής Σχέσης με την Ελλάδα».</w:t>
      </w:r>
    </w:p>
    <w:p w14:paraId="1FF3FD59" w14:textId="77777777" w:rsidR="00082562" w:rsidRDefault="00082562" w:rsidP="00082562">
      <w:pPr>
        <w:pStyle w:val="aff0"/>
        <w:numPr>
          <w:ilvl w:val="0"/>
          <w:numId w:val="231"/>
        </w:numPr>
        <w:suppressAutoHyphens w:val="0"/>
        <w:spacing w:before="120" w:after="0"/>
        <w:ind w:left="139"/>
        <w:contextualSpacing w:val="0"/>
        <w:rPr>
          <w:rFonts w:cs="Tahoma"/>
          <w:szCs w:val="22"/>
          <w:lang w:val="el-GR"/>
        </w:rPr>
      </w:pPr>
      <w:r w:rsidRPr="00E952B3">
        <w:rPr>
          <w:rFonts w:cs="Tahoma"/>
          <w:szCs w:val="22"/>
          <w:lang w:val="el-GR"/>
        </w:rPr>
        <w:t xml:space="preserve">Την Αριθ. 126829/ΕΥΘΥ/1217 Κοινή Απόφαση των Υπουργών Οικονομίας, Ανάπτυξης και Τουρισμού - Οικονομικών “Σύστημα δημοσιονομικών διορθώσεων και διαδικασίες ανάκτησης </w:t>
      </w:r>
      <w:proofErr w:type="spellStart"/>
      <w:r w:rsidRPr="00E952B3">
        <w:rPr>
          <w:rFonts w:cs="Tahoma"/>
          <w:szCs w:val="22"/>
          <w:lang w:val="el-GR"/>
        </w:rPr>
        <w:t>αχρεωστήτως</w:t>
      </w:r>
      <w:proofErr w:type="spellEnd"/>
      <w:r w:rsidRPr="00E952B3">
        <w:rPr>
          <w:rFonts w:cs="Tahoma"/>
          <w:szCs w:val="22"/>
          <w:lang w:val="el-GR"/>
        </w:rPr>
        <w:t xml:space="preserve"> ή παρανόμως καταβληθέντων ποσών από πόρους του κρατικού προϋπολογισμού ΕΣΠΑ 2014 - 2020” (ΦΕΚ 2784/Β/21-12-2015).</w:t>
      </w:r>
    </w:p>
    <w:p w14:paraId="6E4B0FA7" w14:textId="77777777" w:rsidR="00082562" w:rsidRDefault="00082562" w:rsidP="00082562">
      <w:pPr>
        <w:pStyle w:val="aff0"/>
        <w:numPr>
          <w:ilvl w:val="0"/>
          <w:numId w:val="231"/>
        </w:numPr>
        <w:suppressAutoHyphens w:val="0"/>
        <w:spacing w:before="120" w:after="0"/>
        <w:ind w:left="139"/>
        <w:contextualSpacing w:val="0"/>
        <w:rPr>
          <w:rFonts w:cs="Tahoma"/>
          <w:szCs w:val="22"/>
          <w:lang w:val="el-GR"/>
        </w:rPr>
      </w:pPr>
      <w:r w:rsidRPr="00E952B3">
        <w:rPr>
          <w:rFonts w:cs="Tahoma"/>
          <w:szCs w:val="22"/>
          <w:lang w:val="el-GR"/>
        </w:rPr>
        <w:t xml:space="preserve">Την Αριθ. 137675/EΥΘΥ1016 Απόφαση του Υφυπουργού Οικονομίας &amp; Ανάπτυξης “Αντικατάσταση της υπ’ αριθ. 110427/EΥΘΥ/1020/20.10.2016 (ΦΕΚ Β΄ 3521) υπουργικής απόφασης με τίτλο «Τροποποίηση και αντικατάσταση της υπ’ αριθ. 81986/ΕΥΘΥ712/31.7.2015 (ΦΕΚ Β΄ 1822) υπουργικής απόφασης “Εθνικοί κανόνες </w:t>
      </w:r>
      <w:proofErr w:type="spellStart"/>
      <w:r w:rsidRPr="00E952B3">
        <w:rPr>
          <w:rFonts w:cs="Tahoma"/>
          <w:szCs w:val="22"/>
          <w:lang w:val="el-GR"/>
        </w:rPr>
        <w:t>επιλεξιμότητας</w:t>
      </w:r>
      <w:proofErr w:type="spellEnd"/>
      <w:r w:rsidRPr="00E952B3">
        <w:rPr>
          <w:rFonts w:cs="Tahoma"/>
          <w:szCs w:val="22"/>
          <w:lang w:val="el-GR"/>
        </w:rPr>
        <w:t xml:space="preserve"> δαπανών για τα προγράμματα του ΕΣΠΑ 2014 - 2020 - Έλεγχοι νομιμότητας δημοσίων συμβάσεων συγχρηματοδοτούμενων πράξεων ΕΣΠΑ 2014 - 2020 από Αρχές Διαχείρισης και Ενδιάμεσους Φορείς - Διαδικασία ενστάσεων επί των αποτελεσμάτων αξιολόγησης πράξεων”” (ΦΕΚ 5968/Β/31-12-2018).</w:t>
      </w:r>
    </w:p>
    <w:p w14:paraId="50A46F14" w14:textId="77777777" w:rsidR="00082562" w:rsidRDefault="00082562" w:rsidP="00082562">
      <w:pPr>
        <w:pStyle w:val="aff0"/>
        <w:numPr>
          <w:ilvl w:val="0"/>
          <w:numId w:val="231"/>
        </w:numPr>
        <w:suppressAutoHyphens w:val="0"/>
        <w:spacing w:before="120" w:after="0"/>
        <w:ind w:left="139"/>
        <w:contextualSpacing w:val="0"/>
        <w:rPr>
          <w:rFonts w:cs="Tahoma"/>
          <w:szCs w:val="22"/>
          <w:lang w:val="el-GR"/>
        </w:rPr>
      </w:pPr>
      <w:r w:rsidRPr="00E952B3">
        <w:rPr>
          <w:rFonts w:cs="Tahoma"/>
          <w:szCs w:val="22"/>
          <w:lang w:val="el-GR"/>
        </w:rPr>
        <w:t xml:space="preserve">Το Εγχειρίδιο Διαδικασιών ΣΔΕ ΕΣΠΑ 2014 - 2020. </w:t>
      </w:r>
    </w:p>
    <w:p w14:paraId="4F464461" w14:textId="77777777" w:rsidR="00082562" w:rsidRDefault="00082562" w:rsidP="00082562">
      <w:pPr>
        <w:pStyle w:val="aff0"/>
        <w:numPr>
          <w:ilvl w:val="0"/>
          <w:numId w:val="231"/>
        </w:numPr>
        <w:suppressAutoHyphens w:val="0"/>
        <w:spacing w:before="120" w:after="0"/>
        <w:ind w:left="139"/>
        <w:contextualSpacing w:val="0"/>
        <w:rPr>
          <w:rFonts w:cs="Tahoma"/>
          <w:szCs w:val="22"/>
          <w:lang w:val="el-GR"/>
        </w:rPr>
      </w:pPr>
      <w:r w:rsidRPr="00E952B3">
        <w:rPr>
          <w:rFonts w:cs="Tahoma"/>
          <w:szCs w:val="22"/>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55BA2F94" w14:textId="77777777" w:rsidR="00082562" w:rsidRDefault="00082562" w:rsidP="00082562">
      <w:pPr>
        <w:pStyle w:val="aff0"/>
        <w:numPr>
          <w:ilvl w:val="0"/>
          <w:numId w:val="231"/>
        </w:numPr>
        <w:suppressAutoHyphens w:val="0"/>
        <w:spacing w:before="120" w:after="0"/>
        <w:ind w:left="139"/>
        <w:contextualSpacing w:val="0"/>
        <w:rPr>
          <w:rFonts w:cs="Tahoma"/>
          <w:szCs w:val="22"/>
          <w:lang w:val="el-GR"/>
        </w:rPr>
      </w:pPr>
      <w:r w:rsidRPr="00E952B3">
        <w:rPr>
          <w:rFonts w:cs="Tahoma"/>
          <w:szCs w:val="22"/>
          <w:lang w:val="el-GR"/>
        </w:rPr>
        <w:t xml:space="preserve">Τον Ν. 4700/2020 «Ενιαίο κείμενο Δικονομίας για το Ελεγκτικό Συνέδριο, ολοκληρωμένο νομοθετικό πλαίσιο για τον </w:t>
      </w:r>
      <w:proofErr w:type="spellStart"/>
      <w:r w:rsidRPr="00E952B3">
        <w:rPr>
          <w:rFonts w:cs="Tahoma"/>
          <w:szCs w:val="22"/>
          <w:lang w:val="el-GR"/>
        </w:rPr>
        <w:t>προσυμβατικό</w:t>
      </w:r>
      <w:proofErr w:type="spellEnd"/>
      <w:r w:rsidRPr="00E952B3">
        <w:rPr>
          <w:rFonts w:cs="Tahoma"/>
          <w:szCs w:val="22"/>
          <w:lang w:val="el-GR"/>
        </w:rPr>
        <w:t xml:space="preserve"> έλεγχο, τροποποιήσεις στον Κώδικα Νόμων για το Ελεγκτικό Συνέδριο, διατάξεις για την αποτελεσματική απονομή της δικαιοσύνης και άλλες διατάξεις» (ΦΕΚ 127/Α/29-06-2020).</w:t>
      </w:r>
    </w:p>
    <w:p w14:paraId="62C021A5" w14:textId="77777777" w:rsidR="00082562" w:rsidRDefault="00082562" w:rsidP="00082562">
      <w:pPr>
        <w:pStyle w:val="aff0"/>
        <w:numPr>
          <w:ilvl w:val="0"/>
          <w:numId w:val="231"/>
        </w:numPr>
        <w:suppressAutoHyphens w:val="0"/>
        <w:spacing w:before="120" w:after="0"/>
        <w:ind w:left="139"/>
        <w:contextualSpacing w:val="0"/>
        <w:rPr>
          <w:rFonts w:cs="Tahoma"/>
          <w:szCs w:val="22"/>
          <w:lang w:val="el-GR"/>
        </w:rPr>
      </w:pPr>
      <w:r w:rsidRPr="00E952B3">
        <w:rPr>
          <w:rFonts w:cs="Tahoma"/>
          <w:szCs w:val="22"/>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7FD7B1D2" w14:textId="77777777" w:rsidR="00082562" w:rsidRDefault="00082562" w:rsidP="00082562">
      <w:pPr>
        <w:pStyle w:val="aff0"/>
        <w:numPr>
          <w:ilvl w:val="0"/>
          <w:numId w:val="231"/>
        </w:numPr>
        <w:suppressAutoHyphens w:val="0"/>
        <w:spacing w:before="120" w:after="0"/>
        <w:ind w:left="139"/>
        <w:contextualSpacing w:val="0"/>
        <w:rPr>
          <w:rFonts w:cs="Tahoma"/>
          <w:szCs w:val="22"/>
          <w:lang w:val="el-GR"/>
        </w:rPr>
      </w:pPr>
      <w:r w:rsidRPr="00E952B3">
        <w:rPr>
          <w:rFonts w:cs="Tahoma"/>
          <w:szCs w:val="22"/>
          <w:lang w:val="el-GR"/>
        </w:rPr>
        <w:t xml:space="preserve">Τον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w:t>
      </w:r>
      <w:r w:rsidRPr="00E952B3">
        <w:rPr>
          <w:rFonts w:cs="Tahoma"/>
          <w:szCs w:val="22"/>
          <w:lang w:val="el-GR"/>
        </w:rPr>
        <w:lastRenderedPageBreak/>
        <w:t>156/16.6.2012) στο ελληνικό δίκαιο, τροποποίηση του ν. 3419/2005 (Α 297) και άλλες διατάξεις» (ΦΕΚ 265/Α/23-12-2014), εκτός της παρ. 10 του Α.28, της παρ. 6 του Α.48 και της παρ. 5 του Α.70 και όπως τροποποιήθηκε και ισχύει. [Τροποποιήθηκε βάσει του Α.58, Ν. 4465/2017 (ΦΕΚ 47/Α/04-04-2017)].</w:t>
      </w:r>
    </w:p>
    <w:p w14:paraId="10CDC14C" w14:textId="77777777" w:rsidR="00082562" w:rsidRDefault="00082562" w:rsidP="00082562">
      <w:pPr>
        <w:pStyle w:val="aff0"/>
        <w:numPr>
          <w:ilvl w:val="0"/>
          <w:numId w:val="231"/>
        </w:numPr>
        <w:suppressAutoHyphens w:val="0"/>
        <w:spacing w:before="120" w:after="0"/>
        <w:ind w:left="139"/>
        <w:contextualSpacing w:val="0"/>
        <w:rPr>
          <w:rFonts w:cs="Tahoma"/>
          <w:szCs w:val="22"/>
          <w:lang w:val="el-GR"/>
        </w:rPr>
      </w:pPr>
      <w:r w:rsidRPr="00E952B3">
        <w:rPr>
          <w:rFonts w:cs="Tahoma"/>
          <w:szCs w:val="22"/>
          <w:lang w:val="el-GR"/>
        </w:rPr>
        <w:t>Τον N. 4270/2014 “Αρχές δημοσιονομικής διαχείρισης και εποπτείας (ενσωμάτωση της Οδηγίας 2011/85/ΕΕ) - δημόσιο λογιστικό και άλλες διατάξεις.” (ΦΕΚ 143/A/28-06-2014), εκτός των παρ. 1 έως 5 του Α. 132 και των Α. 133 και Α. 134.</w:t>
      </w:r>
    </w:p>
    <w:p w14:paraId="407D4BC3" w14:textId="77777777" w:rsidR="00082562" w:rsidRDefault="00082562" w:rsidP="00082562">
      <w:pPr>
        <w:pStyle w:val="aff0"/>
        <w:numPr>
          <w:ilvl w:val="0"/>
          <w:numId w:val="231"/>
        </w:numPr>
        <w:suppressAutoHyphens w:val="0"/>
        <w:spacing w:before="120" w:after="0"/>
        <w:ind w:left="139"/>
        <w:contextualSpacing w:val="0"/>
        <w:rPr>
          <w:rFonts w:cs="Tahoma"/>
          <w:szCs w:val="22"/>
          <w:lang w:val="el-GR"/>
        </w:rPr>
      </w:pPr>
      <w:r w:rsidRPr="00E952B3">
        <w:rPr>
          <w:rFonts w:cs="Tahoma"/>
          <w:szCs w:val="22"/>
          <w:lang w:val="el-GR"/>
        </w:rPr>
        <w:t xml:space="preserve">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N. 3588/2007 (πτωχευτικός κώδικας) - </w:t>
      </w:r>
      <w:proofErr w:type="spellStart"/>
      <w:r w:rsidRPr="00E952B3">
        <w:rPr>
          <w:rFonts w:cs="Tahoma"/>
          <w:szCs w:val="22"/>
          <w:lang w:val="el-GR"/>
        </w:rPr>
        <w:t>Προπτωχευτική</w:t>
      </w:r>
      <w:proofErr w:type="spellEnd"/>
      <w:r w:rsidRPr="00E952B3">
        <w:rPr>
          <w:rFonts w:cs="Tahoma"/>
          <w:szCs w:val="22"/>
          <w:lang w:val="el-GR"/>
        </w:rPr>
        <w:t xml:space="preserve"> διαδικασία εξυγίανσης και άλλες διατάξεις.” (ΦΕΚ 204/Α/15-09-2011), εκτός της παρ. 3 του Α.2. </w:t>
      </w:r>
    </w:p>
    <w:p w14:paraId="21D058CD" w14:textId="77777777" w:rsidR="00082562" w:rsidRDefault="00082562" w:rsidP="00082562">
      <w:pPr>
        <w:pStyle w:val="aff0"/>
        <w:numPr>
          <w:ilvl w:val="0"/>
          <w:numId w:val="231"/>
        </w:numPr>
        <w:suppressAutoHyphens w:val="0"/>
        <w:spacing w:before="120" w:after="0"/>
        <w:ind w:left="139"/>
        <w:contextualSpacing w:val="0"/>
        <w:rPr>
          <w:rFonts w:cs="Tahoma"/>
          <w:szCs w:val="22"/>
          <w:lang w:val="el-GR"/>
        </w:rPr>
      </w:pPr>
      <w:r w:rsidRPr="00E952B3">
        <w:rPr>
          <w:rFonts w:cs="Tahoma"/>
          <w:szCs w:val="22"/>
          <w:lang w:val="el-GR"/>
        </w:rPr>
        <w:t xml:space="preserve">Τον Ν. 3310/2005 «Μέτρα για τη διασφάλιση της διαφάνειας και την αποτροπή καταστρατηγήσεων κατά τη διαδικασία σύναψης δημοσίων συμβάσεων» (ΦΕΚ 30/Α/14-02-2005), όπως τροποποιήθηκε με τον Ν. 3414/2005 (ΦΕΚ 279/Α/10-11-2005) , καθώς και της απόφασης του Υφυπουργού Οικονομίας και Οικονομικών με αριθ. 1108437/2565/ΔΟΣ/2005 (ΦΕΚ 1590/Β/16-11-2005) “Καθορισμός χωρών στις οποίες λειτουργούν </w:t>
      </w:r>
      <w:proofErr w:type="spellStart"/>
      <w:r w:rsidRPr="00E952B3">
        <w:rPr>
          <w:rFonts w:cs="Tahoma"/>
          <w:szCs w:val="22"/>
          <w:lang w:val="el-GR"/>
        </w:rPr>
        <w:t>εξωχώριες</w:t>
      </w:r>
      <w:proofErr w:type="spellEnd"/>
      <w:r w:rsidRPr="00E952B3">
        <w:rPr>
          <w:rFonts w:cs="Tahoma"/>
          <w:szCs w:val="22"/>
          <w:lang w:val="el-GR"/>
        </w:rPr>
        <w:t xml:space="preserve"> εταιρίες”, όπως έχει τροποποιηθεί και ισχύει. </w:t>
      </w:r>
    </w:p>
    <w:p w14:paraId="50EB6599" w14:textId="77777777" w:rsidR="00082562" w:rsidRDefault="00082562" w:rsidP="00082562">
      <w:pPr>
        <w:pStyle w:val="aff0"/>
        <w:numPr>
          <w:ilvl w:val="0"/>
          <w:numId w:val="231"/>
        </w:numPr>
        <w:suppressAutoHyphens w:val="0"/>
        <w:spacing w:before="120" w:after="0"/>
        <w:ind w:left="139"/>
        <w:contextualSpacing w:val="0"/>
        <w:rPr>
          <w:rFonts w:cs="Tahoma"/>
          <w:szCs w:val="22"/>
          <w:lang w:val="el-GR"/>
        </w:rPr>
      </w:pPr>
      <w:r w:rsidRPr="00E952B3">
        <w:rPr>
          <w:rFonts w:cs="Tahoma"/>
          <w:szCs w:val="22"/>
          <w:lang w:val="el-GR"/>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w:t>
      </w:r>
    </w:p>
    <w:p w14:paraId="71A5701A" w14:textId="77777777" w:rsidR="00082562" w:rsidRDefault="00082562" w:rsidP="00082562">
      <w:pPr>
        <w:pStyle w:val="aff0"/>
        <w:numPr>
          <w:ilvl w:val="0"/>
          <w:numId w:val="231"/>
        </w:numPr>
        <w:suppressAutoHyphens w:val="0"/>
        <w:spacing w:before="120" w:after="0"/>
        <w:ind w:left="139"/>
        <w:contextualSpacing w:val="0"/>
        <w:rPr>
          <w:rFonts w:cs="Tahoma"/>
          <w:szCs w:val="22"/>
          <w:lang w:val="el-GR"/>
        </w:rPr>
      </w:pPr>
      <w:r w:rsidRPr="00E952B3">
        <w:rPr>
          <w:rFonts w:cs="Tahoma"/>
          <w:szCs w:val="22"/>
          <w:lang w:val="el-GR"/>
        </w:rPr>
        <w:t>Τον Ν. 2121/1993 “Πνευματική Ιδιοκτησία, Συγγενικά Δικαιώματα και Πολιτιστικά Θέματα”, (ΦΕΚ 25/Α/04-03-1993).</w:t>
      </w:r>
    </w:p>
    <w:p w14:paraId="72CA8742" w14:textId="77777777" w:rsidR="00082562" w:rsidRDefault="00082562" w:rsidP="00082562">
      <w:pPr>
        <w:pStyle w:val="aff0"/>
        <w:numPr>
          <w:ilvl w:val="0"/>
          <w:numId w:val="231"/>
        </w:numPr>
        <w:suppressAutoHyphens w:val="0"/>
        <w:spacing w:before="120" w:after="0"/>
        <w:ind w:left="139"/>
        <w:contextualSpacing w:val="0"/>
        <w:rPr>
          <w:rFonts w:cs="Tahoma"/>
          <w:szCs w:val="22"/>
          <w:lang w:val="el-GR"/>
        </w:rPr>
      </w:pPr>
      <w:r w:rsidRPr="00E952B3">
        <w:rPr>
          <w:rFonts w:cs="Tahoma"/>
          <w:szCs w:val="22"/>
          <w:lang w:val="el-GR"/>
        </w:rPr>
        <w:t xml:space="preserve">Το Α.88 του Ν. 1892/1990 «Για τον εκσυγχρονισμό και την ανάπτυξη και άλλες διατάξεις» (ΦΕΚ 101/Α/31-07-1990). </w:t>
      </w:r>
    </w:p>
    <w:p w14:paraId="5EB3EBE1" w14:textId="77777777" w:rsidR="00082562" w:rsidRDefault="00082562" w:rsidP="00082562">
      <w:pPr>
        <w:pStyle w:val="aff0"/>
        <w:numPr>
          <w:ilvl w:val="0"/>
          <w:numId w:val="231"/>
        </w:numPr>
        <w:suppressAutoHyphens w:val="0"/>
        <w:spacing w:before="120" w:after="0"/>
        <w:ind w:left="139"/>
        <w:contextualSpacing w:val="0"/>
        <w:rPr>
          <w:rFonts w:cs="Tahoma"/>
          <w:szCs w:val="22"/>
          <w:lang w:val="el-GR"/>
        </w:rPr>
      </w:pPr>
      <w:r w:rsidRPr="00E952B3">
        <w:rPr>
          <w:rFonts w:cs="Tahoma"/>
          <w:szCs w:val="22"/>
          <w:lang w:val="el-GR"/>
        </w:rPr>
        <w:t xml:space="preserve">Το Π.Δ. 80/2016 «Ανάληψη υποχρεώσεων από τους </w:t>
      </w:r>
      <w:proofErr w:type="spellStart"/>
      <w:r w:rsidRPr="00E952B3">
        <w:rPr>
          <w:rFonts w:cs="Tahoma"/>
          <w:szCs w:val="22"/>
          <w:lang w:val="el-GR"/>
        </w:rPr>
        <w:t>Διατάκτες</w:t>
      </w:r>
      <w:proofErr w:type="spellEnd"/>
      <w:r w:rsidRPr="00E952B3">
        <w:rPr>
          <w:rFonts w:cs="Tahoma"/>
          <w:szCs w:val="22"/>
          <w:lang w:val="el-GR"/>
        </w:rPr>
        <w:t>» (ΦΕΚ 145/Α/05-08-2016).</w:t>
      </w:r>
    </w:p>
    <w:p w14:paraId="376D0F26" w14:textId="77777777" w:rsidR="00082562" w:rsidRDefault="00082562" w:rsidP="00082562">
      <w:pPr>
        <w:pStyle w:val="aff0"/>
        <w:numPr>
          <w:ilvl w:val="0"/>
          <w:numId w:val="231"/>
        </w:numPr>
        <w:suppressAutoHyphens w:val="0"/>
        <w:spacing w:before="120" w:after="0"/>
        <w:ind w:left="139"/>
        <w:contextualSpacing w:val="0"/>
        <w:rPr>
          <w:rFonts w:cs="Tahoma"/>
          <w:szCs w:val="22"/>
          <w:lang w:val="el-GR"/>
        </w:rPr>
      </w:pPr>
      <w:r w:rsidRPr="00E952B3">
        <w:rPr>
          <w:rFonts w:cs="Tahoma"/>
          <w:szCs w:val="22"/>
          <w:lang w:val="el-GR"/>
        </w:rPr>
        <w:t xml:space="preserve">Την υπ’ </w:t>
      </w:r>
      <w:proofErr w:type="spellStart"/>
      <w:r w:rsidRPr="00E952B3">
        <w:rPr>
          <w:rFonts w:cs="Tahoma"/>
          <w:szCs w:val="22"/>
          <w:lang w:val="el-GR"/>
        </w:rPr>
        <w:t>αρ</w:t>
      </w:r>
      <w:proofErr w:type="spellEnd"/>
      <w:r w:rsidRPr="00E952B3">
        <w:rPr>
          <w:rFonts w:cs="Tahoma"/>
          <w:szCs w:val="22"/>
          <w:lang w:val="el-GR"/>
        </w:rPr>
        <w:t>. 20977/2007 κοινή υπουργική απόφαση των Υπουργών Ανάπτυξης και Επικρατείας με θέμα: «Δικαιολογητικά για την τήρηση των μητρώων του Ν.3310/2005, όπως τροποποιήθηκε με τον Ν. 3414/2005» (ΦΕΚ 1673/B/23-08-2007).</w:t>
      </w:r>
    </w:p>
    <w:p w14:paraId="6DEAFAAC" w14:textId="77777777" w:rsidR="00082562" w:rsidRDefault="00082562" w:rsidP="00082562">
      <w:pPr>
        <w:pStyle w:val="aff0"/>
        <w:numPr>
          <w:ilvl w:val="0"/>
          <w:numId w:val="231"/>
        </w:numPr>
        <w:suppressAutoHyphens w:val="0"/>
        <w:spacing w:before="120" w:after="0"/>
        <w:ind w:left="139"/>
        <w:contextualSpacing w:val="0"/>
        <w:rPr>
          <w:rFonts w:cs="Tahoma"/>
          <w:szCs w:val="22"/>
          <w:lang w:val="el-GR"/>
        </w:rPr>
      </w:pPr>
      <w:r w:rsidRPr="00E952B3">
        <w:rPr>
          <w:rFonts w:cs="Tahoma"/>
          <w:szCs w:val="22"/>
          <w:lang w:val="el-GR"/>
        </w:rPr>
        <w:t xml:space="preserve">Την υπ’ </w:t>
      </w:r>
      <w:proofErr w:type="spellStart"/>
      <w:r w:rsidRPr="00E952B3">
        <w:rPr>
          <w:rFonts w:cs="Tahoma"/>
          <w:szCs w:val="22"/>
          <w:lang w:val="el-GR"/>
        </w:rPr>
        <w:t>αρ</w:t>
      </w:r>
      <w:proofErr w:type="spellEnd"/>
      <w:r w:rsidRPr="00E952B3">
        <w:rPr>
          <w:rFonts w:cs="Tahoma"/>
          <w:szCs w:val="22"/>
          <w:lang w:val="el-GR"/>
        </w:rPr>
        <w:t xml:space="preserve">. 1108437/2565/ΔΟΣ απόφαση του Υφυπουργού Οικονομίας και Οικονομικών με θέμα: «Καθορισμός Χωρών στις οποίες λειτουργούν </w:t>
      </w:r>
      <w:proofErr w:type="spellStart"/>
      <w:r w:rsidRPr="00E952B3">
        <w:rPr>
          <w:rFonts w:cs="Tahoma"/>
          <w:szCs w:val="22"/>
          <w:lang w:val="el-GR"/>
        </w:rPr>
        <w:t>εξωχώριες</w:t>
      </w:r>
      <w:proofErr w:type="spellEnd"/>
      <w:r w:rsidRPr="00E952B3">
        <w:rPr>
          <w:rFonts w:cs="Tahoma"/>
          <w:szCs w:val="22"/>
          <w:lang w:val="el-GR"/>
        </w:rPr>
        <w:t xml:space="preserve"> εταιρείες» (ΦΕΚ 1590/Β/16-11-2005). </w:t>
      </w:r>
    </w:p>
    <w:p w14:paraId="6A9F7877" w14:textId="77777777" w:rsidR="00082562" w:rsidRDefault="00082562" w:rsidP="00082562">
      <w:pPr>
        <w:pStyle w:val="aff0"/>
        <w:numPr>
          <w:ilvl w:val="0"/>
          <w:numId w:val="231"/>
        </w:numPr>
        <w:suppressAutoHyphens w:val="0"/>
        <w:spacing w:before="120" w:after="0"/>
        <w:ind w:left="139"/>
        <w:contextualSpacing w:val="0"/>
        <w:rPr>
          <w:rFonts w:cs="Tahoma"/>
          <w:szCs w:val="22"/>
          <w:lang w:val="el-GR"/>
        </w:rPr>
      </w:pPr>
      <w:r w:rsidRPr="00E952B3">
        <w:rPr>
          <w:rFonts w:cs="Tahoma"/>
          <w:szCs w:val="22"/>
          <w:lang w:val="el-GR"/>
        </w:rPr>
        <w:lastRenderedPageBreak/>
        <w:t xml:space="preserve">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 </w:t>
      </w:r>
    </w:p>
    <w:p w14:paraId="02DD614C" w14:textId="77777777" w:rsidR="00082562" w:rsidRDefault="00082562" w:rsidP="00082562">
      <w:pPr>
        <w:pStyle w:val="aff0"/>
        <w:numPr>
          <w:ilvl w:val="0"/>
          <w:numId w:val="231"/>
        </w:numPr>
        <w:suppressAutoHyphens w:val="0"/>
        <w:spacing w:before="120" w:after="0"/>
        <w:ind w:left="139"/>
        <w:contextualSpacing w:val="0"/>
        <w:rPr>
          <w:rFonts w:cs="Tahoma"/>
          <w:szCs w:val="22"/>
          <w:lang w:val="el-GR"/>
        </w:rPr>
      </w:pPr>
      <w:r w:rsidRPr="00E952B3">
        <w:rPr>
          <w:rFonts w:cs="Tahoma"/>
          <w:szCs w:val="22"/>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01EA61F3" w14:textId="77777777" w:rsidR="00082562" w:rsidRPr="00E952B3" w:rsidRDefault="00082562" w:rsidP="00082562">
      <w:pPr>
        <w:pStyle w:val="aff0"/>
        <w:numPr>
          <w:ilvl w:val="0"/>
          <w:numId w:val="231"/>
        </w:numPr>
        <w:suppressAutoHyphens w:val="0"/>
        <w:spacing w:before="120" w:after="0"/>
        <w:ind w:left="139"/>
        <w:contextualSpacing w:val="0"/>
        <w:rPr>
          <w:rFonts w:cs="Tahoma"/>
          <w:szCs w:val="22"/>
          <w:lang w:val="el-GR"/>
        </w:rPr>
      </w:pPr>
      <w:r w:rsidRPr="00E952B3">
        <w:rPr>
          <w:rFonts w:cs="Tahoma"/>
          <w:szCs w:val="22"/>
          <w:lang w:val="el-GR" w:eastAsia="el-GR"/>
        </w:rPr>
        <w:t>Τη με αριθμό 76928/13-07-2021 (ΦΕΚ 3075/Β/13-07-2021) με θέμα: «Ρύθμιση ειδικότερων θεμάτων λειτουργίας και διαχείρισης του Κεντρικού Ηλεκτρονικού Μητρώου Δημοσίων Συμβάσεων (ΚΗΜΔΗΣ).»</w:t>
      </w:r>
    </w:p>
    <w:p w14:paraId="17BC69BE" w14:textId="77777777" w:rsidR="00082562" w:rsidRPr="008425FB" w:rsidRDefault="00082562" w:rsidP="00082562">
      <w:pPr>
        <w:pStyle w:val="aff0"/>
        <w:numPr>
          <w:ilvl w:val="0"/>
          <w:numId w:val="231"/>
        </w:numPr>
        <w:suppressAutoHyphens w:val="0"/>
        <w:spacing w:before="120" w:after="0"/>
        <w:ind w:left="139"/>
        <w:contextualSpacing w:val="0"/>
        <w:rPr>
          <w:rFonts w:cs="Tahoma"/>
          <w:szCs w:val="22"/>
          <w:lang w:val="el-GR" w:eastAsia="el-GR"/>
        </w:rPr>
      </w:pPr>
      <w:r w:rsidRPr="008425FB">
        <w:rPr>
          <w:rFonts w:cs="Tahoma"/>
          <w:szCs w:val="22"/>
          <w:lang w:val="el-GR" w:eastAsia="el-GR"/>
        </w:rPr>
        <w:t xml:space="preserve">Την με </w:t>
      </w:r>
      <w:proofErr w:type="spellStart"/>
      <w:r w:rsidRPr="008425FB">
        <w:rPr>
          <w:rFonts w:cs="Tahoma"/>
          <w:szCs w:val="22"/>
          <w:lang w:val="el-GR" w:eastAsia="el-GR"/>
        </w:rPr>
        <w:t>αρ</w:t>
      </w:r>
      <w:proofErr w:type="spellEnd"/>
      <w:r w:rsidRPr="008425FB">
        <w:rPr>
          <w:rFonts w:cs="Tahoma"/>
          <w:szCs w:val="22"/>
          <w:lang w:val="el-GR" w:eastAsia="el-GR"/>
        </w:rPr>
        <w:t>.  64233/08.06.2021 (Β΄2453/ 09.06.2021) Κοινή Υπουργική Απόφαση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w:t>
      </w:r>
    </w:p>
    <w:p w14:paraId="32316CEB" w14:textId="77777777" w:rsidR="00082562" w:rsidRPr="00A07030" w:rsidDel="005806F9" w:rsidRDefault="00082562" w:rsidP="00082562">
      <w:pPr>
        <w:pStyle w:val="aff0"/>
        <w:numPr>
          <w:ilvl w:val="0"/>
          <w:numId w:val="231"/>
        </w:numPr>
        <w:suppressAutoHyphens w:val="0"/>
        <w:spacing w:before="120" w:after="0"/>
        <w:ind w:left="139"/>
        <w:contextualSpacing w:val="0"/>
        <w:rPr>
          <w:rFonts w:cs="Tahoma"/>
          <w:szCs w:val="22"/>
          <w:lang w:val="el-GR"/>
        </w:rPr>
      </w:pPr>
      <w:r w:rsidRPr="00A07030" w:rsidDel="005806F9">
        <w:rPr>
          <w:rFonts w:cs="Tahoma"/>
          <w:szCs w:val="22"/>
          <w:lang w:val="el-GR" w:eastAsia="el-GR"/>
        </w:rPr>
        <w:t xml:space="preserve">Τον </w:t>
      </w:r>
      <w:r w:rsidRPr="00A07030" w:rsidDel="005806F9">
        <w:rPr>
          <w:rFonts w:cs="Tahoma"/>
          <w:szCs w:val="22"/>
          <w:lang w:eastAsia="el-GR"/>
        </w:rPr>
        <w:t>N</w:t>
      </w:r>
      <w:r w:rsidRPr="00A07030" w:rsidDel="005806F9">
        <w:rPr>
          <w:rFonts w:cs="Tahoma"/>
          <w:szCs w:val="22"/>
          <w:lang w:val="el-GR" w:eastAsia="el-GR"/>
        </w:rPr>
        <w:t>. 3429/2005 «</w:t>
      </w:r>
      <w:r w:rsidRPr="00A07030" w:rsidDel="005806F9">
        <w:rPr>
          <w:rFonts w:cs="Tahoma"/>
          <w:iCs/>
          <w:szCs w:val="22"/>
          <w:lang w:val="el-GR" w:eastAsia="el-GR"/>
        </w:rPr>
        <w:t xml:space="preserve">Δημόσιες Επιχειρήσεις και Οργανισμοί (Δ.Ε.Κ.Ο.).» ΦΕΚ (314/Α/27-12-2005), </w:t>
      </w:r>
      <w:r w:rsidRPr="00A07030" w:rsidDel="005806F9">
        <w:rPr>
          <w:rFonts w:cs="Tahoma"/>
          <w:iCs/>
          <w:szCs w:val="22"/>
          <w:lang w:val="el-GR"/>
        </w:rPr>
        <w:t xml:space="preserve">όπως τροποποιήθηκε από Α.31, Κεφ. Β, </w:t>
      </w:r>
      <w:r w:rsidRPr="00A07030" w:rsidDel="005806F9">
        <w:rPr>
          <w:rFonts w:cs="Tahoma"/>
          <w:szCs w:val="22"/>
          <w:lang w:val="el-GR"/>
        </w:rPr>
        <w:t>Ν. 4465/2017 (ΦΕΚ 47/Α/04-04-2017)</w:t>
      </w:r>
      <w:r w:rsidRPr="00A07030" w:rsidDel="005806F9">
        <w:rPr>
          <w:rFonts w:cs="Tahoma"/>
          <w:iCs/>
          <w:szCs w:val="22"/>
          <w:lang w:val="el-GR"/>
        </w:rPr>
        <w:t xml:space="preserve"> </w:t>
      </w:r>
      <w:r w:rsidRPr="00A07030" w:rsidDel="005806F9">
        <w:rPr>
          <w:rFonts w:cs="Tahoma"/>
          <w:iCs/>
          <w:szCs w:val="22"/>
          <w:lang w:val="el-GR" w:eastAsia="el-GR"/>
        </w:rPr>
        <w:t xml:space="preserve">και </w:t>
      </w:r>
      <w:r w:rsidRPr="00A07030" w:rsidDel="005806F9">
        <w:rPr>
          <w:rFonts w:cs="Tahoma"/>
          <w:szCs w:val="22"/>
          <w:lang w:val="el-GR" w:eastAsia="el-GR"/>
        </w:rPr>
        <w:t xml:space="preserve">«Αριθ. 30422/ΕΓΔΕΚΟ 342 «Εξαίρεση από το πεδίο εφαρμογής του άρθρου 3 του ν. 3429/2005 της Ανώνυμης Εταιρείας «Κοινωνία της Πληροφορίας Α.Ε.» </w:t>
      </w:r>
      <w:r w:rsidRPr="00A07030" w:rsidDel="005806F9">
        <w:rPr>
          <w:rFonts w:cs="Tahoma"/>
          <w:iCs/>
          <w:szCs w:val="22"/>
          <w:lang w:val="el-GR" w:eastAsia="el-GR"/>
        </w:rPr>
        <w:t>ΦΕΚ (967/Β/21-07-2006).</w:t>
      </w:r>
    </w:p>
    <w:p w14:paraId="2D2C4FDA" w14:textId="77777777" w:rsidR="00082562" w:rsidRPr="00A07030" w:rsidRDefault="00082562" w:rsidP="00082562">
      <w:pPr>
        <w:pStyle w:val="aff0"/>
        <w:numPr>
          <w:ilvl w:val="0"/>
          <w:numId w:val="231"/>
        </w:numPr>
        <w:suppressAutoHyphens w:val="0"/>
        <w:spacing w:before="120" w:after="0"/>
        <w:ind w:left="139"/>
        <w:contextualSpacing w:val="0"/>
        <w:rPr>
          <w:rFonts w:cs="Tahoma"/>
          <w:szCs w:val="22"/>
          <w:lang w:val="el-GR"/>
        </w:rPr>
      </w:pPr>
      <w:r w:rsidRPr="00A07030">
        <w:rPr>
          <w:rFonts w:cs="Tahoma"/>
          <w:szCs w:val="22"/>
          <w:lang w:val="el-GR"/>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w:t>
      </w:r>
      <w:r w:rsidRPr="00A07030">
        <w:rPr>
          <w:rFonts w:cs="Tahoma"/>
          <w:szCs w:val="22"/>
          <w:vertAlign w:val="superscript"/>
          <w:lang w:val="el-GR"/>
        </w:rPr>
        <w:t>ης</w:t>
      </w:r>
      <w:r w:rsidRPr="00A07030">
        <w:rPr>
          <w:rFonts w:cs="Tahoma"/>
          <w:szCs w:val="22"/>
          <w:lang w:val="el-GR"/>
        </w:rPr>
        <w:t xml:space="preserve"> Ιουνίου 2012 (ΕΕ </w:t>
      </w:r>
      <w:r w:rsidRPr="00A07030">
        <w:rPr>
          <w:rFonts w:cs="Tahoma"/>
          <w:szCs w:val="22"/>
        </w:rPr>
        <w:t>L</w:t>
      </w:r>
      <w:r w:rsidRPr="00A07030">
        <w:rPr>
          <w:rFonts w:cs="Tahoma"/>
          <w:szCs w:val="22"/>
          <w:lang w:val="el-GR"/>
        </w:rPr>
        <w:t xml:space="preserve"> 156/16.6.2012) στο ελληνικό δίκαιο, τροποποίηση του ν. 3419/2005 (Α 297) και άλλες διατάξεις» (ΦΕΚ 265/Α/23-12-2014) και ισχύει.</w:t>
      </w:r>
    </w:p>
    <w:p w14:paraId="180035B7" w14:textId="77777777" w:rsidR="00082562" w:rsidRPr="00A07030" w:rsidRDefault="00082562" w:rsidP="00082562">
      <w:pPr>
        <w:pStyle w:val="aff0"/>
        <w:numPr>
          <w:ilvl w:val="0"/>
          <w:numId w:val="231"/>
        </w:numPr>
        <w:suppressAutoHyphens w:val="0"/>
        <w:spacing w:before="120" w:after="0"/>
        <w:ind w:left="139"/>
        <w:contextualSpacing w:val="0"/>
        <w:rPr>
          <w:rFonts w:cs="Tahoma"/>
          <w:szCs w:val="22"/>
          <w:lang w:val="el-GR"/>
        </w:rPr>
      </w:pPr>
      <w:r w:rsidRPr="00A07030">
        <w:rPr>
          <w:rFonts w:cs="Tahoma"/>
          <w:szCs w:val="22"/>
          <w:lang w:val="el-GR"/>
        </w:rPr>
        <w:lastRenderedPageBreak/>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5B1966F3" w14:textId="77777777" w:rsidR="00082562" w:rsidRPr="00A07030" w:rsidRDefault="00082562" w:rsidP="00082562">
      <w:pPr>
        <w:pStyle w:val="aff0"/>
        <w:numPr>
          <w:ilvl w:val="0"/>
          <w:numId w:val="231"/>
        </w:numPr>
        <w:suppressAutoHyphens w:val="0"/>
        <w:spacing w:before="120" w:after="0"/>
        <w:ind w:left="139"/>
        <w:contextualSpacing w:val="0"/>
        <w:rPr>
          <w:rFonts w:cs="Tahoma"/>
          <w:szCs w:val="22"/>
          <w:lang w:val="el-GR"/>
        </w:rPr>
      </w:pPr>
      <w:r w:rsidRPr="00A07030">
        <w:rPr>
          <w:rFonts w:cs="Tahoma"/>
          <w:iCs/>
          <w:szCs w:val="22"/>
          <w:lang w:val="el-GR" w:eastAsia="el-GR"/>
        </w:rPr>
        <w:t>Το Α.39 του Ν. 4578/2018 «Μείωση ασφαλιστικών εισφορών και άλλες διατάξεις» (ΦΕΚ 200/Α/03-12-2018).</w:t>
      </w:r>
    </w:p>
    <w:p w14:paraId="788F5E54" w14:textId="77777777" w:rsidR="00082562" w:rsidRPr="00B81BD6" w:rsidRDefault="00082562" w:rsidP="00082562">
      <w:pPr>
        <w:pStyle w:val="aff0"/>
        <w:numPr>
          <w:ilvl w:val="0"/>
          <w:numId w:val="231"/>
        </w:numPr>
        <w:suppressAutoHyphens w:val="0"/>
        <w:spacing w:before="120" w:after="0"/>
        <w:ind w:left="136" w:hanging="357"/>
        <w:contextualSpacing w:val="0"/>
        <w:rPr>
          <w:rFonts w:cs="Tahoma"/>
          <w:szCs w:val="22"/>
          <w:lang w:val="el-GR"/>
        </w:rPr>
      </w:pPr>
      <w:r w:rsidRPr="00B81BD6">
        <w:rPr>
          <w:rFonts w:cs="Tahoma"/>
          <w:szCs w:val="22"/>
          <w:lang w:val="el-GR"/>
        </w:rPr>
        <w:t xml:space="preserve">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w:t>
      </w:r>
      <w:proofErr w:type="spellStart"/>
      <w:r w:rsidRPr="00B81BD6">
        <w:rPr>
          <w:rFonts w:cs="Tahoma"/>
          <w:szCs w:val="22"/>
          <w:lang w:val="el-GR"/>
        </w:rPr>
        <w:t>αρ</w:t>
      </w:r>
      <w:proofErr w:type="spellEnd"/>
      <w:r w:rsidRPr="00B81BD6">
        <w:rPr>
          <w:rFonts w:cs="Tahoma"/>
          <w:szCs w:val="22"/>
          <w:lang w:val="el-GR"/>
        </w:rPr>
        <w:t>. 38427 ΕΞ 2021 Απόφαση του Υπουργού Επικρατείας «Τροποποίηση του καταστατικού της ανώνυμης εταιρείας "Κοινωνία της Πληροφορίας Μ.Α.Ε." και κωδικοποίηση α</w:t>
      </w:r>
      <w:r>
        <w:rPr>
          <w:rFonts w:cs="Tahoma"/>
          <w:szCs w:val="22"/>
          <w:lang w:val="el-GR"/>
        </w:rPr>
        <w:t>υτού» (ΦΕΚ 5111/Β'/04-11-2021).</w:t>
      </w:r>
    </w:p>
    <w:p w14:paraId="2F22A57E" w14:textId="77777777" w:rsidR="00082562" w:rsidRPr="00A07030" w:rsidRDefault="00082562" w:rsidP="00082562">
      <w:pPr>
        <w:pStyle w:val="aff0"/>
        <w:numPr>
          <w:ilvl w:val="0"/>
          <w:numId w:val="231"/>
        </w:numPr>
        <w:suppressAutoHyphens w:val="0"/>
        <w:spacing w:before="120" w:after="0"/>
        <w:ind w:left="136" w:hanging="357"/>
        <w:contextualSpacing w:val="0"/>
        <w:rPr>
          <w:rFonts w:cs="Tahoma"/>
          <w:szCs w:val="22"/>
          <w:lang w:val="el-GR"/>
        </w:rPr>
      </w:pPr>
      <w:r w:rsidRPr="00F26BE0">
        <w:rPr>
          <w:rFonts w:cs="Tahoma"/>
          <w:color w:val="000000"/>
          <w:szCs w:val="22"/>
          <w:lang w:val="el-GR"/>
        </w:rPr>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F26BE0">
        <w:rPr>
          <w:rFonts w:cs="Tahoma"/>
          <w:color w:val="000000"/>
          <w:szCs w:val="22"/>
          <w:lang w:val="el-GR"/>
        </w:rPr>
        <w:t>αρ</w:t>
      </w:r>
      <w:proofErr w:type="spellEnd"/>
      <w:r w:rsidRPr="00F26BE0">
        <w:rPr>
          <w:rFonts w:cs="Tahoma"/>
          <w:color w:val="000000"/>
          <w:szCs w:val="22"/>
          <w:lang w:val="el-GR"/>
        </w:rPr>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w:t>
      </w:r>
      <w:proofErr w:type="spellStart"/>
      <w:r w:rsidRPr="00F26BE0">
        <w:rPr>
          <w:rFonts w:cs="Tahoma"/>
          <w:color w:val="000000"/>
          <w:szCs w:val="22"/>
          <w:lang w:val="el-GR"/>
        </w:rPr>
        <w:t>ΚτΠ</w:t>
      </w:r>
      <w:proofErr w:type="spellEnd"/>
      <w:r w:rsidRPr="00F26BE0">
        <w:rPr>
          <w:rFonts w:cs="Tahoma"/>
          <w:color w:val="000000"/>
          <w:szCs w:val="22"/>
          <w:lang w:val="el-GR"/>
        </w:rPr>
        <w:t>/οικ.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F26BE0">
        <w:rPr>
          <w:rFonts w:cs="Tahoma"/>
          <w:color w:val="000000"/>
          <w:szCs w:val="22"/>
          <w:lang w:val="el-GR"/>
        </w:rPr>
        <w:t>οικ</w:t>
      </w:r>
      <w:proofErr w:type="spellEnd"/>
      <w:r w:rsidRPr="00F26BE0">
        <w:rPr>
          <w:rFonts w:cs="Tahoma"/>
          <w:color w:val="000000"/>
          <w:szCs w:val="22"/>
          <w:lang w:val="el-GR"/>
        </w:rPr>
        <w:t xml:space="preserve">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r w:rsidRPr="00A07030">
        <w:rPr>
          <w:rFonts w:eastAsia="Calibri" w:cs="Tahoma"/>
          <w:szCs w:val="22"/>
        </w:rPr>
        <w:t>.</w:t>
      </w:r>
    </w:p>
    <w:p w14:paraId="5F3398AE" w14:textId="77777777" w:rsidR="00082562" w:rsidRPr="00A07030" w:rsidRDefault="00082562" w:rsidP="00082562">
      <w:pPr>
        <w:pStyle w:val="aff0"/>
        <w:numPr>
          <w:ilvl w:val="0"/>
          <w:numId w:val="231"/>
        </w:numPr>
        <w:suppressAutoHyphens w:val="0"/>
        <w:spacing w:before="120" w:after="0"/>
        <w:ind w:left="136" w:hanging="357"/>
        <w:contextualSpacing w:val="0"/>
        <w:rPr>
          <w:rFonts w:cs="Tahoma"/>
          <w:szCs w:val="22"/>
          <w:lang w:val="el-GR"/>
        </w:rPr>
      </w:pPr>
      <w:r w:rsidRPr="00A07030">
        <w:rPr>
          <w:rFonts w:cs="Tahoma"/>
          <w:szCs w:val="22"/>
          <w:lang w:val="el-GR"/>
        </w:rPr>
        <w:t xml:space="preserve">Την Απόφαση του ΔΣ της </w:t>
      </w:r>
      <w:proofErr w:type="spellStart"/>
      <w:r w:rsidRPr="00A07030">
        <w:rPr>
          <w:rFonts w:cs="Tahoma"/>
          <w:szCs w:val="22"/>
          <w:lang w:val="el-GR"/>
        </w:rPr>
        <w:t>ΚτΠ</w:t>
      </w:r>
      <w:proofErr w:type="spellEnd"/>
      <w:r w:rsidRPr="00A07030">
        <w:rPr>
          <w:rFonts w:cs="Tahoma"/>
          <w:szCs w:val="22"/>
          <w:lang w:val="el-GR"/>
        </w:rPr>
        <w:t xml:space="preserve"> Μ.Α.Ε. κατά την υπ’ </w:t>
      </w:r>
      <w:proofErr w:type="spellStart"/>
      <w:r w:rsidRPr="00A07030">
        <w:rPr>
          <w:rFonts w:cs="Tahoma"/>
          <w:szCs w:val="22"/>
          <w:lang w:val="el-GR"/>
        </w:rPr>
        <w:t>αρ</w:t>
      </w:r>
      <w:proofErr w:type="spellEnd"/>
      <w:r w:rsidRPr="00A07030">
        <w:rPr>
          <w:rFonts w:cs="Tahoma"/>
          <w:szCs w:val="22"/>
          <w:lang w:val="el-GR"/>
        </w:rPr>
        <w:t>. 688/30-07-2019 Συνεδρίασή του, με θέμα Εκλογή Διευθύνοντος Συμβούλου (Θέμα 1).</w:t>
      </w:r>
    </w:p>
    <w:p w14:paraId="5975371B" w14:textId="77777777" w:rsidR="00082562" w:rsidRDefault="00082562" w:rsidP="00082562">
      <w:pPr>
        <w:pStyle w:val="aff0"/>
        <w:numPr>
          <w:ilvl w:val="0"/>
          <w:numId w:val="231"/>
        </w:numPr>
        <w:suppressAutoHyphens w:val="0"/>
        <w:spacing w:before="120" w:after="0"/>
        <w:ind w:left="139"/>
        <w:contextualSpacing w:val="0"/>
        <w:rPr>
          <w:rFonts w:cs="Tahoma"/>
          <w:szCs w:val="22"/>
          <w:lang w:val="el-GR"/>
        </w:rPr>
      </w:pPr>
      <w:r w:rsidRPr="00A07030">
        <w:rPr>
          <w:rFonts w:cs="Tahoma"/>
          <w:szCs w:val="22"/>
          <w:lang w:val="el-GR"/>
        </w:rPr>
        <w:t xml:space="preserve">Την Απόφαση του Διευθύνοντος Συμβούλου της </w:t>
      </w:r>
      <w:proofErr w:type="spellStart"/>
      <w:r w:rsidRPr="00A07030">
        <w:rPr>
          <w:rFonts w:cs="Tahoma"/>
          <w:szCs w:val="22"/>
          <w:lang w:val="el-GR"/>
        </w:rPr>
        <w:t>ΚτΠ</w:t>
      </w:r>
      <w:proofErr w:type="spellEnd"/>
      <w:r w:rsidRPr="00A07030">
        <w:rPr>
          <w:rFonts w:cs="Tahoma"/>
          <w:szCs w:val="22"/>
          <w:lang w:val="el-GR"/>
        </w:rPr>
        <w:t xml:space="preserve"> Μ.Α.Ε. με </w:t>
      </w:r>
      <w:proofErr w:type="spellStart"/>
      <w:r w:rsidRPr="00A07030">
        <w:rPr>
          <w:rFonts w:cs="Tahoma"/>
          <w:szCs w:val="22"/>
          <w:lang w:val="el-GR"/>
        </w:rPr>
        <w:t>Αρ</w:t>
      </w:r>
      <w:proofErr w:type="spellEnd"/>
      <w:r w:rsidRPr="00A07030">
        <w:rPr>
          <w:rFonts w:cs="Tahoma"/>
          <w:szCs w:val="22"/>
          <w:lang w:val="el-GR"/>
        </w:rPr>
        <w:t xml:space="preserve">. </w:t>
      </w:r>
      <w:proofErr w:type="spellStart"/>
      <w:r w:rsidRPr="00A07030">
        <w:rPr>
          <w:rFonts w:cs="Tahoma"/>
          <w:szCs w:val="22"/>
          <w:lang w:val="el-GR"/>
        </w:rPr>
        <w:t>Πρωτ</w:t>
      </w:r>
      <w:proofErr w:type="spellEnd"/>
      <w:r w:rsidRPr="00A07030">
        <w:rPr>
          <w:rFonts w:cs="Tahoma"/>
          <w:szCs w:val="22"/>
          <w:lang w:val="el-GR"/>
        </w:rPr>
        <w:t>. 10770/12-11-2020 και θέμα «Εξουσιοδοτήσεις προς τους Γενικούς Διευθυντές και Διευθυντές».</w:t>
      </w:r>
    </w:p>
    <w:p w14:paraId="00CFF63B" w14:textId="77777777" w:rsidR="00082562" w:rsidRDefault="00082562" w:rsidP="00082562">
      <w:pPr>
        <w:pStyle w:val="aff0"/>
        <w:numPr>
          <w:ilvl w:val="0"/>
          <w:numId w:val="231"/>
        </w:numPr>
        <w:suppressAutoHyphens w:val="0"/>
        <w:spacing w:before="120" w:after="0"/>
        <w:ind w:left="139"/>
        <w:contextualSpacing w:val="0"/>
        <w:rPr>
          <w:rFonts w:cs="Tahoma"/>
          <w:szCs w:val="22"/>
          <w:lang w:val="el-GR"/>
        </w:rPr>
      </w:pPr>
      <w:r w:rsidRPr="004A185B">
        <w:rPr>
          <w:rFonts w:cs="Tahoma"/>
          <w:szCs w:val="22"/>
          <w:lang w:val="el-GR"/>
        </w:rPr>
        <w:t>Την με αριθμό 2628/6-11-2019 (ΦΕΚ Β’ 4201/19-11-2019) Απόφαση με θέμα: «Ορισμός της Ειδικής Υπηρεσίας Διαχείρισης και Εφαρμογής Τομέα Τεχνολογιών Πληροφορικής και Επικοινωνιών (ΕΥΔΕ-ΤΠΕ) ως Ενδιάμεσου Φορέα του Επιχειρησιακού Προγράμματος «Μεταρρύθμιση Δημοσίου Τομέα» (ΕΠ ΜΔΤ) και ανάθεση αρμοδιοτήτων διαχείρισης για πράξεις του.</w:t>
      </w:r>
    </w:p>
    <w:p w14:paraId="4525ECBB" w14:textId="77777777" w:rsidR="00082562" w:rsidRPr="003B6C38" w:rsidRDefault="00082562" w:rsidP="00082562">
      <w:pPr>
        <w:pStyle w:val="aff0"/>
        <w:numPr>
          <w:ilvl w:val="0"/>
          <w:numId w:val="231"/>
        </w:numPr>
        <w:suppressAutoHyphens w:val="0"/>
        <w:spacing w:before="120" w:after="0"/>
        <w:ind w:left="139"/>
        <w:contextualSpacing w:val="0"/>
        <w:rPr>
          <w:rFonts w:cs="Tahoma"/>
          <w:szCs w:val="22"/>
          <w:lang w:val="el-GR"/>
        </w:rPr>
      </w:pPr>
      <w:r w:rsidRPr="003B6C38">
        <w:rPr>
          <w:rFonts w:cs="Tahoma"/>
          <w:szCs w:val="22"/>
          <w:lang w:val="el-GR"/>
        </w:rPr>
        <w:lastRenderedPageBreak/>
        <w:t xml:space="preserve">Τη ΣΑΕ Ε4631 του Υπουργείου Ψηφιακής Διακυβέρνησης, με την οποία εγκρίθηκε η ένταξη στο Πρόγραμμα Δημοσίων Επενδύσεων του έργου: «Ψηφιακή Διαχείριση του πολιτισμικού αποθέματος του Φιλοτελικού και Ταχυδρομικού Μουσείου» με </w:t>
      </w:r>
      <w:proofErr w:type="spellStart"/>
      <w:r w:rsidRPr="003B6C38">
        <w:rPr>
          <w:rFonts w:cs="Tahoma"/>
          <w:szCs w:val="22"/>
          <w:lang w:val="el-GR"/>
        </w:rPr>
        <w:t>ενάριθμο</w:t>
      </w:r>
      <w:proofErr w:type="spellEnd"/>
      <w:r w:rsidRPr="003B6C38">
        <w:rPr>
          <w:rFonts w:cs="Tahoma"/>
          <w:szCs w:val="22"/>
          <w:lang w:val="el-GR"/>
        </w:rPr>
        <w:t xml:space="preserve"> κωδικό: 2022ΣΕ46310001.</w:t>
      </w:r>
    </w:p>
    <w:p w14:paraId="5AF79DB8" w14:textId="77777777" w:rsidR="00082562" w:rsidRDefault="00082562" w:rsidP="00082562">
      <w:pPr>
        <w:pStyle w:val="aff0"/>
        <w:numPr>
          <w:ilvl w:val="0"/>
          <w:numId w:val="231"/>
        </w:numPr>
        <w:suppressAutoHyphens w:val="0"/>
        <w:spacing w:before="120" w:after="0"/>
        <w:ind w:left="139"/>
        <w:contextualSpacing w:val="0"/>
        <w:rPr>
          <w:rFonts w:cs="Tahoma"/>
          <w:szCs w:val="22"/>
          <w:lang w:val="el-GR"/>
        </w:rPr>
      </w:pPr>
      <w:r>
        <w:rPr>
          <w:rFonts w:cs="Tahoma"/>
          <w:szCs w:val="22"/>
          <w:lang w:val="el-GR"/>
        </w:rPr>
        <w:t>Τ</w:t>
      </w:r>
      <w:r w:rsidRPr="00B72DD3">
        <w:rPr>
          <w:rFonts w:cs="Tahoma"/>
          <w:szCs w:val="22"/>
          <w:lang w:val="el-GR"/>
        </w:rPr>
        <w:t xml:space="preserve">ην από 27-11-2020 (Α.Π. </w:t>
      </w:r>
      <w:proofErr w:type="spellStart"/>
      <w:r w:rsidRPr="00B72DD3">
        <w:rPr>
          <w:rFonts w:cs="Tahoma"/>
          <w:szCs w:val="22"/>
          <w:lang w:val="el-GR"/>
        </w:rPr>
        <w:t>ΚτΠ</w:t>
      </w:r>
      <w:proofErr w:type="spellEnd"/>
      <w:r w:rsidRPr="00B72DD3">
        <w:rPr>
          <w:rFonts w:cs="Tahoma"/>
          <w:szCs w:val="22"/>
          <w:lang w:val="el-GR"/>
        </w:rPr>
        <w:t xml:space="preserve"> Μ.Α.Ε 12530/22-12-2020) Προγραμματική Συμφωνία μεταξύ του Υπουργείου Ψηφιακής Διακυβέρνησης – Γενική Γραμματεία Τηλεπικοινωνίων και Ταχυδρομείων και </w:t>
      </w:r>
      <w:proofErr w:type="spellStart"/>
      <w:r w:rsidRPr="00B72DD3">
        <w:rPr>
          <w:rFonts w:cs="Tahoma"/>
          <w:szCs w:val="22"/>
          <w:lang w:val="el-GR"/>
        </w:rPr>
        <w:t>ΚτΠ</w:t>
      </w:r>
      <w:proofErr w:type="spellEnd"/>
      <w:r w:rsidRPr="00B72DD3">
        <w:rPr>
          <w:rFonts w:cs="Tahoma"/>
          <w:szCs w:val="22"/>
          <w:lang w:val="el-GR"/>
        </w:rPr>
        <w:t xml:space="preserve"> Α.Ε., με την οποία ορίζεται η </w:t>
      </w:r>
      <w:proofErr w:type="spellStart"/>
      <w:r w:rsidRPr="00B72DD3">
        <w:rPr>
          <w:rFonts w:cs="Tahoma"/>
          <w:szCs w:val="22"/>
          <w:lang w:val="el-GR"/>
        </w:rPr>
        <w:t>ΚτΠ</w:t>
      </w:r>
      <w:proofErr w:type="spellEnd"/>
      <w:r w:rsidRPr="00B72DD3">
        <w:rPr>
          <w:rFonts w:cs="Tahoma"/>
          <w:szCs w:val="22"/>
          <w:lang w:val="el-GR"/>
        </w:rPr>
        <w:t xml:space="preserve"> Α.Ε. Δικαιούχος για την εκτέλεση του Έργου «Ψηφιακή Διαχείριση του πολιτισμικού αποθέματος του Φιλοτελικού και Ταχυδρομικού Μουσείου».</w:t>
      </w:r>
    </w:p>
    <w:p w14:paraId="686A94B3" w14:textId="77777777" w:rsidR="00082562" w:rsidRPr="000A4AF9" w:rsidRDefault="00082562" w:rsidP="00082562">
      <w:pPr>
        <w:pStyle w:val="aff0"/>
        <w:numPr>
          <w:ilvl w:val="0"/>
          <w:numId w:val="231"/>
        </w:numPr>
        <w:suppressAutoHyphens w:val="0"/>
        <w:spacing w:before="120" w:after="0"/>
        <w:ind w:left="139"/>
        <w:contextualSpacing w:val="0"/>
        <w:rPr>
          <w:rFonts w:cs="Tahoma"/>
          <w:szCs w:val="22"/>
          <w:lang w:val="el-GR"/>
        </w:rPr>
      </w:pPr>
      <w:r w:rsidRPr="000A4AF9">
        <w:rPr>
          <w:rFonts w:cs="Tahoma"/>
          <w:szCs w:val="22"/>
          <w:lang w:val="el-GR"/>
        </w:rPr>
        <w:t>Την από 06.05.2021 έως 21.05.2021 διαβούλευση και τα αποτελέσματα αυτής.</w:t>
      </w:r>
    </w:p>
    <w:p w14:paraId="5BD796B4" w14:textId="77777777" w:rsidR="00082562" w:rsidRDefault="00082562" w:rsidP="00082562">
      <w:pPr>
        <w:pStyle w:val="aff0"/>
        <w:numPr>
          <w:ilvl w:val="0"/>
          <w:numId w:val="231"/>
        </w:numPr>
        <w:suppressAutoHyphens w:val="0"/>
        <w:spacing w:before="120" w:after="0"/>
        <w:ind w:left="139"/>
        <w:contextualSpacing w:val="0"/>
        <w:rPr>
          <w:rFonts w:cs="Tahoma"/>
          <w:szCs w:val="22"/>
          <w:lang w:val="el-GR"/>
        </w:rPr>
      </w:pPr>
      <w:r w:rsidRPr="003739BB">
        <w:rPr>
          <w:rFonts w:cs="Tahoma"/>
          <w:szCs w:val="22"/>
          <w:lang w:val="el-GR"/>
        </w:rPr>
        <w:t xml:space="preserve">Την υπ’ </w:t>
      </w:r>
      <w:proofErr w:type="spellStart"/>
      <w:r w:rsidRPr="003739BB">
        <w:rPr>
          <w:rFonts w:cs="Tahoma"/>
          <w:szCs w:val="22"/>
          <w:lang w:val="el-GR"/>
        </w:rPr>
        <w:t>αρ</w:t>
      </w:r>
      <w:proofErr w:type="spellEnd"/>
      <w:r w:rsidRPr="003739BB">
        <w:rPr>
          <w:rFonts w:cs="Tahoma"/>
          <w:szCs w:val="22"/>
          <w:lang w:val="el-GR"/>
        </w:rPr>
        <w:t xml:space="preserve">. 44754 ΕΞ 2021/17-12-2021 (με </w:t>
      </w:r>
      <w:proofErr w:type="spellStart"/>
      <w:r w:rsidRPr="003739BB">
        <w:rPr>
          <w:rFonts w:cs="Tahoma"/>
          <w:szCs w:val="22"/>
          <w:lang w:val="el-GR"/>
        </w:rPr>
        <w:t>Αρ</w:t>
      </w:r>
      <w:proofErr w:type="spellEnd"/>
      <w:r w:rsidRPr="003739BB">
        <w:rPr>
          <w:rFonts w:cs="Tahoma"/>
          <w:szCs w:val="22"/>
          <w:lang w:val="el-GR"/>
        </w:rPr>
        <w:t xml:space="preserve">. </w:t>
      </w:r>
      <w:proofErr w:type="spellStart"/>
      <w:r w:rsidRPr="003739BB">
        <w:rPr>
          <w:rFonts w:cs="Tahoma"/>
          <w:szCs w:val="22"/>
          <w:lang w:val="el-GR"/>
        </w:rPr>
        <w:t>Πρωτ</w:t>
      </w:r>
      <w:proofErr w:type="spellEnd"/>
      <w:r w:rsidRPr="003739BB">
        <w:rPr>
          <w:rFonts w:cs="Tahoma"/>
          <w:szCs w:val="22"/>
          <w:lang w:val="el-GR"/>
        </w:rPr>
        <w:t xml:space="preserve">. </w:t>
      </w:r>
      <w:proofErr w:type="spellStart"/>
      <w:r w:rsidRPr="003739BB">
        <w:rPr>
          <w:rFonts w:cs="Tahoma"/>
          <w:szCs w:val="22"/>
          <w:lang w:val="el-GR"/>
        </w:rPr>
        <w:t>ΚτΠ</w:t>
      </w:r>
      <w:proofErr w:type="spellEnd"/>
      <w:r w:rsidRPr="003739BB">
        <w:rPr>
          <w:rFonts w:cs="Tahoma"/>
          <w:szCs w:val="22"/>
          <w:lang w:val="el-GR"/>
        </w:rPr>
        <w:t xml:space="preserve"> Μ.Α.Ε.: 18714/20-12-2021) έγγραφο του Κυρίου του Έργου: Υπουργείο Ψηφιακής Διακυβέρνησης – Γενική Γραμματεία Τηλεπικοινωνιών και Ταχυδρομείων,  με θέμα : “«Έγκριση του τεύχους διακήρυξης του Έργου «Ψηφιακή Διαχείριση του πολιτισμικού αποθέματος του Φιλοτελικού και Ταχυδρομικού Μουσείου» (</w:t>
      </w:r>
      <w:proofErr w:type="spellStart"/>
      <w:r w:rsidRPr="003739BB">
        <w:rPr>
          <w:rFonts w:cs="Tahoma"/>
          <w:szCs w:val="22"/>
          <w:lang w:val="el-GR"/>
        </w:rPr>
        <w:t>Κωδ</w:t>
      </w:r>
      <w:proofErr w:type="spellEnd"/>
      <w:r w:rsidRPr="003739BB">
        <w:rPr>
          <w:rFonts w:cs="Tahoma"/>
          <w:szCs w:val="22"/>
          <w:lang w:val="el-GR"/>
        </w:rPr>
        <w:t>. ΟΠΣ 5150253)”.</w:t>
      </w:r>
    </w:p>
    <w:p w14:paraId="78BD6502" w14:textId="77777777" w:rsidR="00082562" w:rsidRPr="000A4AF9" w:rsidRDefault="00082562" w:rsidP="00082562">
      <w:pPr>
        <w:pStyle w:val="aff0"/>
        <w:numPr>
          <w:ilvl w:val="0"/>
          <w:numId w:val="231"/>
        </w:numPr>
        <w:suppressAutoHyphens w:val="0"/>
        <w:spacing w:before="120" w:after="0"/>
        <w:ind w:left="139"/>
        <w:contextualSpacing w:val="0"/>
        <w:rPr>
          <w:rFonts w:cs="Tahoma"/>
          <w:szCs w:val="22"/>
          <w:lang w:val="el-GR"/>
        </w:rPr>
      </w:pPr>
      <w:r w:rsidRPr="000A4AF9">
        <w:rPr>
          <w:rFonts w:cs="Tahoma"/>
          <w:szCs w:val="22"/>
          <w:lang w:val="el-GR"/>
        </w:rPr>
        <w:t xml:space="preserve">Το υπ’ </w:t>
      </w:r>
      <w:proofErr w:type="spellStart"/>
      <w:r w:rsidRPr="000A4AF9">
        <w:rPr>
          <w:rFonts w:cs="Tahoma"/>
          <w:szCs w:val="22"/>
          <w:lang w:val="el-GR"/>
        </w:rPr>
        <w:t>αρ</w:t>
      </w:r>
      <w:proofErr w:type="spellEnd"/>
      <w:r w:rsidRPr="000A4AF9">
        <w:rPr>
          <w:rFonts w:cs="Tahoma"/>
          <w:szCs w:val="22"/>
          <w:lang w:val="el-GR"/>
        </w:rPr>
        <w:t>. 272-B/25-02-2022  (</w:t>
      </w:r>
      <w:proofErr w:type="spellStart"/>
      <w:r w:rsidRPr="000A4AF9">
        <w:rPr>
          <w:rFonts w:cs="Tahoma"/>
          <w:szCs w:val="22"/>
          <w:lang w:val="el-GR"/>
        </w:rPr>
        <w:t>αρ</w:t>
      </w:r>
      <w:proofErr w:type="spellEnd"/>
      <w:r w:rsidRPr="000A4AF9">
        <w:rPr>
          <w:rFonts w:cs="Tahoma"/>
          <w:szCs w:val="22"/>
          <w:lang w:val="el-GR"/>
        </w:rPr>
        <w:t xml:space="preserve">. </w:t>
      </w:r>
      <w:proofErr w:type="spellStart"/>
      <w:r w:rsidRPr="000A4AF9">
        <w:rPr>
          <w:rFonts w:cs="Tahoma"/>
          <w:szCs w:val="22"/>
          <w:lang w:val="el-GR"/>
        </w:rPr>
        <w:t>πρωτ</w:t>
      </w:r>
      <w:proofErr w:type="spellEnd"/>
      <w:r w:rsidRPr="000A4AF9">
        <w:rPr>
          <w:rFonts w:cs="Tahoma"/>
          <w:szCs w:val="22"/>
          <w:lang w:val="el-GR"/>
        </w:rPr>
        <w:t xml:space="preserve">. </w:t>
      </w:r>
      <w:proofErr w:type="spellStart"/>
      <w:r w:rsidRPr="000A4AF9">
        <w:rPr>
          <w:rFonts w:cs="Tahoma"/>
          <w:szCs w:val="22"/>
          <w:lang w:val="el-GR"/>
        </w:rPr>
        <w:t>ΚτΠ</w:t>
      </w:r>
      <w:proofErr w:type="spellEnd"/>
      <w:r w:rsidRPr="000A4AF9">
        <w:rPr>
          <w:rFonts w:cs="Tahoma"/>
          <w:szCs w:val="22"/>
          <w:lang w:val="el-GR"/>
        </w:rPr>
        <w:t xml:space="preserve"> ΜΑΕ 3555/03-03-2022) έγγραφο της ΕΥΔΕ-ΤΠΕ με θέμα: “Έγκριση σχεδίου Διακήρυξης για το </w:t>
      </w:r>
      <w:proofErr w:type="spellStart"/>
      <w:r w:rsidRPr="000A4AF9">
        <w:rPr>
          <w:rFonts w:cs="Tahoma"/>
          <w:szCs w:val="22"/>
          <w:lang w:val="el-GR"/>
        </w:rPr>
        <w:t>Υποέργο</w:t>
      </w:r>
      <w:proofErr w:type="spellEnd"/>
      <w:r w:rsidRPr="000A4AF9">
        <w:rPr>
          <w:rFonts w:cs="Tahoma"/>
          <w:szCs w:val="22"/>
          <w:lang w:val="el-GR"/>
        </w:rPr>
        <w:t xml:space="preserve"> 1 «Ψηφιακή Διαχείριση του πολιτισμικού αποθέματος του Φιλοτελικού και Ταχυδρομικού Μουσείου» της Πράξης «Ψηφιακή Διαχείριση του πολιτισμικού αποθέματος του Φιλοτελικού και Ταχυδρομικού Μουσείου» με κωδικό ΟΠΣ «5150253»”.</w:t>
      </w:r>
    </w:p>
    <w:p w14:paraId="14D8F3F7" w14:textId="77777777" w:rsidR="00082562" w:rsidRPr="00E9299E" w:rsidRDefault="00082562" w:rsidP="00082562">
      <w:pPr>
        <w:pStyle w:val="aff0"/>
        <w:numPr>
          <w:ilvl w:val="0"/>
          <w:numId w:val="231"/>
        </w:numPr>
        <w:suppressAutoHyphens w:val="0"/>
        <w:spacing w:before="120" w:after="0"/>
        <w:ind w:left="139"/>
        <w:contextualSpacing w:val="0"/>
        <w:rPr>
          <w:rFonts w:cs="Tahoma"/>
          <w:szCs w:val="22"/>
          <w:lang w:val="el-GR"/>
        </w:rPr>
      </w:pPr>
      <w:r w:rsidRPr="00E9299E">
        <w:rPr>
          <w:rFonts w:cs="Tahoma"/>
          <w:szCs w:val="22"/>
          <w:lang w:val="el-GR"/>
        </w:rPr>
        <w:t xml:space="preserve">Την </w:t>
      </w:r>
      <w:proofErr w:type="spellStart"/>
      <w:r w:rsidRPr="00E9299E">
        <w:rPr>
          <w:rFonts w:cs="Tahoma"/>
          <w:szCs w:val="22"/>
          <w:lang w:val="el-GR"/>
        </w:rPr>
        <w:t>υπ</w:t>
      </w:r>
      <w:proofErr w:type="spellEnd"/>
      <w:r w:rsidRPr="00E9299E">
        <w:rPr>
          <w:rFonts w:cs="Tahoma"/>
          <w:szCs w:val="22"/>
          <w:lang w:val="el-GR"/>
        </w:rPr>
        <w:t xml:space="preserve">΄ </w:t>
      </w:r>
      <w:proofErr w:type="spellStart"/>
      <w:r w:rsidRPr="00E9299E">
        <w:rPr>
          <w:rFonts w:cs="Tahoma"/>
          <w:szCs w:val="22"/>
          <w:lang w:val="el-GR"/>
        </w:rPr>
        <w:t>αρ</w:t>
      </w:r>
      <w:proofErr w:type="spellEnd"/>
      <w:r w:rsidRPr="00E9299E">
        <w:rPr>
          <w:rFonts w:cs="Tahoma"/>
          <w:szCs w:val="22"/>
          <w:lang w:val="el-GR"/>
        </w:rPr>
        <w:t xml:space="preserve">. 378/15-03-2022 (Α.Π. </w:t>
      </w:r>
      <w:proofErr w:type="spellStart"/>
      <w:r w:rsidRPr="00E9299E">
        <w:rPr>
          <w:rFonts w:cs="Tahoma"/>
          <w:szCs w:val="22"/>
          <w:lang w:val="el-GR"/>
        </w:rPr>
        <w:t>ΚτΠ</w:t>
      </w:r>
      <w:proofErr w:type="spellEnd"/>
      <w:r w:rsidRPr="00E9299E">
        <w:rPr>
          <w:rFonts w:cs="Tahoma"/>
          <w:szCs w:val="22"/>
          <w:lang w:val="el-GR"/>
        </w:rPr>
        <w:t xml:space="preserve"> Μ.Α.Ε 4337/15-03-2022) Απόφαση της ΕΥΔΕ-ΤΠΕ με θέμα: “Ένταξη της Πράξης «Ψηφιακή Διαχείριση του πολιτισμικού αποθέματος του Φιλοτελικού και Ταχυδρομικού Μουσείου» με Κωδικό ΟΠΣ 5150253 στο Επιχειρησιακό Πρόγραμμα «Μεταρρύθμιση Δημόσιου Τομέα 2014-2020»”.</w:t>
      </w:r>
    </w:p>
    <w:p w14:paraId="6214167B" w14:textId="77777777" w:rsidR="00082562" w:rsidRPr="005A145E" w:rsidRDefault="00082562" w:rsidP="00082562">
      <w:pPr>
        <w:pStyle w:val="aff0"/>
        <w:numPr>
          <w:ilvl w:val="0"/>
          <w:numId w:val="231"/>
        </w:numPr>
        <w:suppressAutoHyphens w:val="0"/>
        <w:spacing w:before="120" w:after="0"/>
        <w:ind w:left="142"/>
        <w:contextualSpacing w:val="0"/>
        <w:rPr>
          <w:rFonts w:cs="Tahoma"/>
          <w:szCs w:val="22"/>
          <w:lang w:val="el-GR"/>
        </w:rPr>
      </w:pPr>
      <w:r w:rsidRPr="005A145E">
        <w:rPr>
          <w:rFonts w:cs="Tahoma"/>
          <w:szCs w:val="22"/>
          <w:lang w:val="el-GR"/>
        </w:rPr>
        <w:t xml:space="preserve">Την Απόφαση του ΔΣ της </w:t>
      </w:r>
      <w:proofErr w:type="spellStart"/>
      <w:r w:rsidRPr="005A145E">
        <w:rPr>
          <w:rFonts w:cs="Tahoma"/>
          <w:szCs w:val="22"/>
          <w:lang w:val="el-GR"/>
        </w:rPr>
        <w:t>ΚτΠ</w:t>
      </w:r>
      <w:proofErr w:type="spellEnd"/>
      <w:r w:rsidRPr="005A145E">
        <w:rPr>
          <w:rFonts w:cs="Tahoma"/>
          <w:szCs w:val="22"/>
          <w:lang w:val="el-GR"/>
        </w:rPr>
        <w:t xml:space="preserve"> Μ.Α.Ε. κατά την υπ’ </w:t>
      </w:r>
      <w:proofErr w:type="spellStart"/>
      <w:r w:rsidRPr="005A145E">
        <w:rPr>
          <w:rFonts w:cs="Tahoma"/>
          <w:szCs w:val="22"/>
          <w:lang w:val="el-GR"/>
        </w:rPr>
        <w:t>αρ</w:t>
      </w:r>
      <w:proofErr w:type="spellEnd"/>
      <w:r w:rsidRPr="005A145E">
        <w:rPr>
          <w:rFonts w:cs="Tahoma"/>
          <w:szCs w:val="22"/>
          <w:lang w:val="el-GR"/>
        </w:rPr>
        <w:t>. 830/23-03-2022 Συνεδρίασή του (Θέμα 5.1).</w:t>
      </w:r>
    </w:p>
    <w:p w14:paraId="19C4ECB8" w14:textId="77777777" w:rsidR="008338F0" w:rsidRPr="00603221" w:rsidRDefault="008338F0" w:rsidP="009B5EE2">
      <w:pPr>
        <w:pStyle w:val="aff0"/>
        <w:ind w:left="426"/>
        <w:rPr>
          <w:lang w:val="el-GR"/>
        </w:rPr>
      </w:pPr>
    </w:p>
    <w:p w14:paraId="32BA149A" w14:textId="77777777" w:rsidR="008338F0" w:rsidRPr="00603221" w:rsidRDefault="003355E7" w:rsidP="009B5EE2">
      <w:pPr>
        <w:pStyle w:val="2"/>
        <w:spacing w:line="276" w:lineRule="auto"/>
        <w:rPr>
          <w:rFonts w:cs="Tahoma"/>
          <w:lang w:val="el-GR"/>
        </w:rPr>
      </w:pPr>
      <w:r w:rsidRPr="00603221">
        <w:rPr>
          <w:rFonts w:cs="Tahoma"/>
          <w:lang w:val="el-GR"/>
        </w:rPr>
        <w:tab/>
      </w:r>
      <w:bookmarkStart w:id="15" w:name="_Ref40979373"/>
      <w:bookmarkStart w:id="16" w:name="_Toc98329829"/>
      <w:r w:rsidRPr="00603221">
        <w:rPr>
          <w:rFonts w:cs="Tahoma"/>
          <w:lang w:val="el-GR"/>
        </w:rPr>
        <w:t>Προθεσμία παραλαβής προσφορών και διενέργεια διαγωνισμού</w:t>
      </w:r>
      <w:bookmarkEnd w:id="15"/>
      <w:bookmarkEnd w:id="16"/>
      <w:r w:rsidRPr="00603221">
        <w:rPr>
          <w:rFonts w:cs="Tahoma"/>
          <w:lang w:val="el-GR"/>
        </w:rPr>
        <w:t xml:space="preserve"> </w:t>
      </w:r>
    </w:p>
    <w:p w14:paraId="27B535E8" w14:textId="67D76B7D" w:rsidR="00B65D70" w:rsidRPr="0069541F" w:rsidRDefault="003355E7" w:rsidP="009B5EE2">
      <w:pPr>
        <w:spacing w:before="240" w:line="276" w:lineRule="auto"/>
        <w:rPr>
          <w:rFonts w:cs="Tahoma"/>
          <w:color w:val="000000"/>
          <w:szCs w:val="22"/>
          <w:lang w:val="el-GR"/>
        </w:rPr>
      </w:pPr>
      <w:r w:rsidRPr="00603221">
        <w:rPr>
          <w:rFonts w:cs="Tahoma"/>
          <w:szCs w:val="22"/>
          <w:lang w:val="el-GR" w:eastAsia="el-GR"/>
        </w:rPr>
        <w:t xml:space="preserve">Η καταληκτική ημερομηνία παραλαβής των προσφορών είναι η </w:t>
      </w:r>
      <w:r w:rsidR="00082562" w:rsidRPr="00082562">
        <w:rPr>
          <w:rFonts w:cs="Tahoma"/>
          <w:b/>
          <w:bCs/>
          <w:szCs w:val="22"/>
          <w:lang w:val="el-GR" w:eastAsia="el-GR"/>
        </w:rPr>
        <w:t>09</w:t>
      </w:r>
      <w:r w:rsidRPr="00082562">
        <w:rPr>
          <w:rFonts w:cs="Tahoma"/>
          <w:b/>
          <w:bCs/>
          <w:szCs w:val="22"/>
          <w:lang w:val="el-GR" w:eastAsia="el-GR"/>
        </w:rPr>
        <w:t>/</w:t>
      </w:r>
      <w:r w:rsidR="00082562" w:rsidRPr="00082562">
        <w:rPr>
          <w:rFonts w:cs="Tahoma"/>
          <w:b/>
          <w:bCs/>
          <w:szCs w:val="22"/>
          <w:lang w:val="el-GR" w:eastAsia="el-GR"/>
        </w:rPr>
        <w:t>05</w:t>
      </w:r>
      <w:r w:rsidRPr="00082562">
        <w:rPr>
          <w:rFonts w:cs="Tahoma"/>
          <w:b/>
          <w:bCs/>
          <w:szCs w:val="22"/>
          <w:lang w:val="el-GR" w:eastAsia="el-GR"/>
        </w:rPr>
        <w:t>/</w:t>
      </w:r>
      <w:r w:rsidR="00082562" w:rsidRPr="00082562">
        <w:rPr>
          <w:rFonts w:cs="Tahoma"/>
          <w:b/>
          <w:bCs/>
          <w:szCs w:val="22"/>
          <w:lang w:val="el-GR" w:eastAsia="el-GR"/>
        </w:rPr>
        <w:t xml:space="preserve">2022 </w:t>
      </w:r>
      <w:r w:rsidRPr="0069541F">
        <w:rPr>
          <w:rFonts w:cs="Tahoma"/>
          <w:szCs w:val="22"/>
          <w:lang w:val="el-GR" w:eastAsia="el-GR"/>
        </w:rPr>
        <w:t>και ώρα</w:t>
      </w:r>
      <w:r w:rsidRPr="00082562">
        <w:rPr>
          <w:rFonts w:cs="Tahoma"/>
          <w:b/>
          <w:bCs/>
          <w:szCs w:val="22"/>
          <w:lang w:val="el-GR" w:eastAsia="el-GR"/>
        </w:rPr>
        <w:t xml:space="preserve"> </w:t>
      </w:r>
      <w:r w:rsidR="00082562" w:rsidRPr="00082562">
        <w:rPr>
          <w:rFonts w:cs="Tahoma"/>
          <w:b/>
          <w:bCs/>
          <w:szCs w:val="22"/>
          <w:lang w:val="el-GR" w:eastAsia="el-GR"/>
        </w:rPr>
        <w:t>14:00</w:t>
      </w:r>
      <w:r w:rsidR="00B65D70" w:rsidRPr="00603221">
        <w:rPr>
          <w:rFonts w:cs="Tahoma"/>
          <w:szCs w:val="22"/>
          <w:lang w:val="el-GR" w:eastAsia="el-GR"/>
        </w:rPr>
        <w:t xml:space="preserve"> και η </w:t>
      </w:r>
      <w:r w:rsidR="00B65D70" w:rsidRPr="00603221">
        <w:rPr>
          <w:rFonts w:cs="Tahoma"/>
          <w:color w:val="000000"/>
          <w:szCs w:val="22"/>
          <w:lang w:val="el-GR"/>
        </w:rPr>
        <w:t xml:space="preserve">Ημερομηνία έναρξης υποβολής προσφορών είναι η </w:t>
      </w:r>
      <w:r w:rsidR="00082562" w:rsidRPr="001F0190">
        <w:rPr>
          <w:b/>
          <w:lang w:val="el-GR"/>
        </w:rPr>
        <w:t>04</w:t>
      </w:r>
      <w:r w:rsidR="00B65D70" w:rsidRPr="001F0190">
        <w:rPr>
          <w:b/>
          <w:lang w:val="el-GR"/>
        </w:rPr>
        <w:t>/</w:t>
      </w:r>
      <w:r w:rsidR="00082562" w:rsidRPr="001F0190">
        <w:rPr>
          <w:b/>
          <w:lang w:val="el-GR"/>
        </w:rPr>
        <w:t>04</w:t>
      </w:r>
      <w:r w:rsidR="00B65D70" w:rsidRPr="001F0190">
        <w:rPr>
          <w:b/>
          <w:lang w:val="el-GR"/>
        </w:rPr>
        <w:t>/</w:t>
      </w:r>
      <w:r w:rsidR="00082562" w:rsidRPr="001F0190">
        <w:rPr>
          <w:b/>
          <w:lang w:val="el-GR"/>
        </w:rPr>
        <w:t>2022</w:t>
      </w:r>
      <w:r w:rsidR="0069541F" w:rsidRPr="001F0190">
        <w:rPr>
          <w:b/>
          <w:lang w:val="el-GR"/>
        </w:rPr>
        <w:t>.</w:t>
      </w:r>
    </w:p>
    <w:p w14:paraId="6DE1D693" w14:textId="0B84FB11" w:rsidR="001C673F" w:rsidRPr="00603221" w:rsidRDefault="003355E7" w:rsidP="009B5EE2">
      <w:pPr>
        <w:spacing w:line="276" w:lineRule="auto"/>
        <w:rPr>
          <w:rFonts w:cs="Tahoma"/>
          <w:szCs w:val="22"/>
          <w:lang w:val="el-GR"/>
        </w:rPr>
      </w:pPr>
      <w:r w:rsidRPr="00603221">
        <w:rPr>
          <w:rFonts w:cs="Tahoma"/>
          <w:szCs w:val="22"/>
          <w:lang w:val="el-GR" w:eastAsia="el-GR"/>
        </w:rPr>
        <w:lastRenderedPageBreak/>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C673F" w:rsidRPr="00603221">
        <w:rPr>
          <w:rFonts w:cs="Tahoma"/>
          <w:b/>
          <w:szCs w:val="22"/>
          <w:lang w:val="el-GR"/>
        </w:rPr>
        <w:t>τέσσερις (4) εργάσιμες</w:t>
      </w:r>
      <w:r w:rsidR="001C673F" w:rsidRPr="00603221">
        <w:rPr>
          <w:rFonts w:cs="Tahoma"/>
          <w:szCs w:val="22"/>
          <w:lang w:val="el-GR"/>
        </w:rPr>
        <w:t xml:space="preserve"> ημέρες μετά την καταληκτική ημερομηνία υποβολής των προσφορών </w:t>
      </w:r>
      <w:r w:rsidR="001C673F" w:rsidRPr="00603221">
        <w:rPr>
          <w:rFonts w:cs="Tahoma"/>
          <w:b/>
          <w:szCs w:val="22"/>
          <w:lang w:val="el-GR"/>
        </w:rPr>
        <w:t xml:space="preserve">ήτοι </w:t>
      </w:r>
      <w:r w:rsidR="000B0644">
        <w:rPr>
          <w:rFonts w:cs="Tahoma"/>
          <w:b/>
          <w:szCs w:val="22"/>
          <w:lang w:val="el-GR"/>
        </w:rPr>
        <w:t>13</w:t>
      </w:r>
      <w:r w:rsidR="001C673F" w:rsidRPr="00603221">
        <w:rPr>
          <w:rFonts w:cs="Tahoma"/>
          <w:b/>
          <w:szCs w:val="22"/>
          <w:lang w:val="el-GR"/>
        </w:rPr>
        <w:t>-</w:t>
      </w:r>
      <w:r w:rsidR="000B0644">
        <w:rPr>
          <w:rFonts w:cs="Tahoma"/>
          <w:b/>
          <w:szCs w:val="22"/>
          <w:lang w:val="el-GR"/>
        </w:rPr>
        <w:t>05</w:t>
      </w:r>
      <w:r w:rsidR="001C673F" w:rsidRPr="00603221">
        <w:rPr>
          <w:rFonts w:cs="Tahoma"/>
          <w:b/>
          <w:szCs w:val="22"/>
          <w:lang w:val="el-GR"/>
        </w:rPr>
        <w:t>-2</w:t>
      </w:r>
      <w:r w:rsidR="000B0644">
        <w:rPr>
          <w:rFonts w:cs="Tahoma"/>
          <w:b/>
          <w:szCs w:val="22"/>
          <w:lang w:val="el-GR"/>
        </w:rPr>
        <w:t>022</w:t>
      </w:r>
      <w:r w:rsidR="001C673F" w:rsidRPr="00603221">
        <w:rPr>
          <w:rFonts w:cs="Tahoma"/>
          <w:b/>
          <w:szCs w:val="22"/>
          <w:lang w:val="el-GR"/>
        </w:rPr>
        <w:t xml:space="preserve"> </w:t>
      </w:r>
      <w:r w:rsidR="001C673F" w:rsidRPr="0069541F">
        <w:rPr>
          <w:rFonts w:cs="Tahoma"/>
          <w:bCs/>
          <w:szCs w:val="22"/>
          <w:lang w:val="el-GR"/>
        </w:rPr>
        <w:t>και ώρα</w:t>
      </w:r>
      <w:r w:rsidR="001C673F" w:rsidRPr="00603221">
        <w:rPr>
          <w:rFonts w:cs="Tahoma"/>
          <w:b/>
          <w:szCs w:val="22"/>
          <w:lang w:val="el-GR"/>
        </w:rPr>
        <w:t xml:space="preserve"> </w:t>
      </w:r>
      <w:r w:rsidR="000B0644">
        <w:rPr>
          <w:rFonts w:cs="Tahoma"/>
          <w:b/>
          <w:szCs w:val="22"/>
          <w:lang w:val="el-GR"/>
        </w:rPr>
        <w:t>14</w:t>
      </w:r>
      <w:r w:rsidR="001C673F" w:rsidRPr="00603221">
        <w:rPr>
          <w:rFonts w:cs="Tahoma"/>
          <w:b/>
          <w:szCs w:val="22"/>
          <w:lang w:val="el-GR"/>
        </w:rPr>
        <w:t>:</w:t>
      </w:r>
      <w:r w:rsidR="000B0644">
        <w:rPr>
          <w:rFonts w:cs="Tahoma"/>
          <w:b/>
          <w:szCs w:val="22"/>
          <w:lang w:val="el-GR"/>
        </w:rPr>
        <w:t>00</w:t>
      </w:r>
      <w:r w:rsidR="001C673F" w:rsidRPr="00603221">
        <w:rPr>
          <w:rFonts w:cs="Tahoma"/>
          <w:szCs w:val="22"/>
          <w:lang w:val="el-GR"/>
        </w:rPr>
        <w:t>.</w:t>
      </w:r>
    </w:p>
    <w:p w14:paraId="0BF1C8AE" w14:textId="77777777" w:rsidR="001C673F" w:rsidRDefault="001C673F" w:rsidP="009B5EE2">
      <w:pPr>
        <w:spacing w:line="276" w:lineRule="auto"/>
        <w:rPr>
          <w:rFonts w:cs="Tahoma"/>
          <w:i/>
          <w:iCs/>
          <w:color w:val="5B9BD5"/>
          <w:kern w:val="1"/>
          <w:szCs w:val="22"/>
          <w:lang w:val="el-GR"/>
        </w:rPr>
      </w:pPr>
      <w:r w:rsidRPr="00603221" w:rsidDel="001C673F">
        <w:rPr>
          <w:rFonts w:cs="Tahoma"/>
          <w:i/>
          <w:iCs/>
          <w:color w:val="5B9BD5"/>
          <w:kern w:val="1"/>
          <w:szCs w:val="22"/>
          <w:lang w:val="el-GR"/>
        </w:rPr>
        <w:t xml:space="preserve"> </w:t>
      </w:r>
    </w:p>
    <w:p w14:paraId="55AC77AD" w14:textId="77777777" w:rsidR="008338F0" w:rsidRPr="00603221" w:rsidRDefault="003355E7" w:rsidP="009B5EE2">
      <w:pPr>
        <w:pStyle w:val="2"/>
        <w:spacing w:line="276" w:lineRule="auto"/>
        <w:rPr>
          <w:rFonts w:cs="Tahoma"/>
          <w:lang w:val="el-GR"/>
        </w:rPr>
      </w:pPr>
      <w:r w:rsidRPr="00603221">
        <w:rPr>
          <w:rFonts w:cs="Tahoma"/>
          <w:lang w:val="el-GR"/>
        </w:rPr>
        <w:tab/>
      </w:r>
      <w:bookmarkStart w:id="17" w:name="_Ref65241722"/>
      <w:bookmarkStart w:id="18" w:name="_Ref65241727"/>
      <w:bookmarkStart w:id="19" w:name="_Toc98329830"/>
      <w:r w:rsidRPr="00603221">
        <w:rPr>
          <w:rFonts w:cs="Tahoma"/>
          <w:lang w:val="el-GR"/>
        </w:rPr>
        <w:t>Δημοσιότητα</w:t>
      </w:r>
      <w:bookmarkEnd w:id="17"/>
      <w:bookmarkEnd w:id="18"/>
      <w:bookmarkEnd w:id="19"/>
    </w:p>
    <w:p w14:paraId="1E4107F1" w14:textId="77777777" w:rsidR="008338F0" w:rsidRPr="00603221" w:rsidRDefault="003355E7" w:rsidP="009B5EE2">
      <w:pPr>
        <w:spacing w:before="240" w:line="276" w:lineRule="auto"/>
        <w:rPr>
          <w:rFonts w:cs="Tahoma"/>
          <w:szCs w:val="22"/>
          <w:lang w:val="el-GR"/>
        </w:rPr>
      </w:pPr>
      <w:r w:rsidRPr="00603221">
        <w:rPr>
          <w:rFonts w:cs="Tahoma"/>
          <w:b/>
          <w:szCs w:val="22"/>
          <w:lang w:val="el-GR"/>
        </w:rPr>
        <w:t>Α.</w:t>
      </w:r>
      <w:r w:rsidRPr="00603221">
        <w:rPr>
          <w:rFonts w:cs="Tahoma"/>
          <w:b/>
          <w:szCs w:val="22"/>
          <w:lang w:val="el-GR"/>
        </w:rPr>
        <w:tab/>
        <w:t xml:space="preserve">Δημοσίευση στην Επίσημη Εφημερίδα της Ευρωπαϊκής Ένωσης </w:t>
      </w:r>
    </w:p>
    <w:p w14:paraId="3FDA7D5F" w14:textId="435DDC74" w:rsidR="008338F0" w:rsidRPr="00603221" w:rsidRDefault="003355E7" w:rsidP="009B5EE2">
      <w:pPr>
        <w:spacing w:line="276" w:lineRule="auto"/>
        <w:rPr>
          <w:rFonts w:cs="Tahoma"/>
          <w:szCs w:val="22"/>
          <w:lang w:val="el-GR"/>
        </w:rPr>
      </w:pPr>
      <w:r w:rsidRPr="00603221">
        <w:rPr>
          <w:rFonts w:cs="Tahoma"/>
          <w:szCs w:val="22"/>
          <w:lang w:val="el-GR"/>
        </w:rPr>
        <w:t xml:space="preserve">Προκήρυξη της παρούσας σύμβασης απεστάλη με ηλεκτρονικά μέσα για δημοσίευση </w:t>
      </w:r>
      <w:r w:rsidR="000B0644">
        <w:rPr>
          <w:rFonts w:cs="Tahoma"/>
          <w:szCs w:val="22"/>
          <w:lang w:val="el-GR"/>
        </w:rPr>
        <w:t xml:space="preserve">στις </w:t>
      </w:r>
      <w:r w:rsidR="000B0644" w:rsidRPr="000B0644">
        <w:rPr>
          <w:rFonts w:cs="Tahoma"/>
          <w:b/>
          <w:bCs/>
          <w:szCs w:val="22"/>
          <w:lang w:val="el-GR"/>
        </w:rPr>
        <w:t>29</w:t>
      </w:r>
      <w:r w:rsidRPr="000B0644">
        <w:rPr>
          <w:rFonts w:cs="Tahoma"/>
          <w:b/>
          <w:bCs/>
          <w:szCs w:val="22"/>
          <w:lang w:val="el-GR"/>
        </w:rPr>
        <w:t>/</w:t>
      </w:r>
      <w:r w:rsidR="000B0644" w:rsidRPr="000B0644">
        <w:rPr>
          <w:rFonts w:cs="Tahoma"/>
          <w:b/>
          <w:bCs/>
          <w:szCs w:val="22"/>
          <w:lang w:val="el-GR"/>
        </w:rPr>
        <w:t>03/2022</w:t>
      </w:r>
      <w:r w:rsidRPr="00603221">
        <w:rPr>
          <w:rFonts w:cs="Tahoma"/>
          <w:szCs w:val="22"/>
          <w:lang w:val="el-GR"/>
        </w:rPr>
        <w:t xml:space="preserve"> στην Υπηρεσία Εκδόσεων της Ευρωπαϊκής Ένωσης</w:t>
      </w:r>
      <w:r w:rsidR="000B0644">
        <w:rPr>
          <w:rFonts w:cs="Tahoma"/>
          <w:szCs w:val="22"/>
          <w:lang w:val="el-GR"/>
        </w:rPr>
        <w:t xml:space="preserve"> και δημοσιε</w:t>
      </w:r>
      <w:r w:rsidR="003F226B">
        <w:rPr>
          <w:rFonts w:cs="Tahoma"/>
          <w:szCs w:val="22"/>
          <w:lang w:val="el-GR"/>
        </w:rPr>
        <w:t>ύ</w:t>
      </w:r>
      <w:r w:rsidR="000B0644">
        <w:rPr>
          <w:rFonts w:cs="Tahoma"/>
          <w:szCs w:val="22"/>
          <w:lang w:val="el-GR"/>
        </w:rPr>
        <w:t>τηκε</w:t>
      </w:r>
      <w:r w:rsidR="003F226B">
        <w:rPr>
          <w:rFonts w:cs="Tahoma"/>
          <w:szCs w:val="22"/>
          <w:lang w:val="el-GR"/>
        </w:rPr>
        <w:t xml:space="preserve"> στις </w:t>
      </w:r>
      <w:r w:rsidR="003F226B" w:rsidRPr="001F0190">
        <w:rPr>
          <w:b/>
          <w:lang w:val="el-GR"/>
        </w:rPr>
        <w:t>0</w:t>
      </w:r>
      <w:r w:rsidR="00017A12" w:rsidRPr="001F0190">
        <w:rPr>
          <w:b/>
          <w:lang w:val="el-GR"/>
        </w:rPr>
        <w:t>1</w:t>
      </w:r>
      <w:r w:rsidR="003F226B" w:rsidRPr="001F0190">
        <w:rPr>
          <w:b/>
          <w:lang w:val="el-GR"/>
        </w:rPr>
        <w:t>/04/2022.</w:t>
      </w:r>
    </w:p>
    <w:p w14:paraId="1FE076FA" w14:textId="77777777" w:rsidR="00B02CEB" w:rsidRDefault="00B02CEB" w:rsidP="009B5EE2">
      <w:pPr>
        <w:spacing w:line="276" w:lineRule="auto"/>
        <w:rPr>
          <w:rFonts w:cs="Tahoma"/>
          <w:b/>
          <w:szCs w:val="22"/>
          <w:lang w:val="el-GR"/>
        </w:rPr>
      </w:pPr>
    </w:p>
    <w:p w14:paraId="16C2E9F9" w14:textId="699F5082" w:rsidR="008338F0" w:rsidRPr="00603221" w:rsidRDefault="003355E7" w:rsidP="009B5EE2">
      <w:pPr>
        <w:spacing w:line="276" w:lineRule="auto"/>
        <w:rPr>
          <w:rFonts w:cs="Tahoma"/>
          <w:szCs w:val="22"/>
          <w:lang w:val="el-GR"/>
        </w:rPr>
      </w:pPr>
      <w:r w:rsidRPr="00603221">
        <w:rPr>
          <w:rFonts w:cs="Tahoma"/>
          <w:b/>
          <w:szCs w:val="22"/>
          <w:lang w:val="el-GR"/>
        </w:rPr>
        <w:t>Β.</w:t>
      </w:r>
      <w:r w:rsidRPr="00603221">
        <w:rPr>
          <w:rFonts w:cs="Tahoma"/>
          <w:b/>
          <w:szCs w:val="22"/>
          <w:lang w:val="el-GR"/>
        </w:rPr>
        <w:tab/>
        <w:t xml:space="preserve">Δημοσίευση σε εθνικό επίπεδο </w:t>
      </w:r>
    </w:p>
    <w:p w14:paraId="4E96A09D" w14:textId="6C252657" w:rsidR="008338F0" w:rsidRPr="00603221" w:rsidRDefault="001452C0" w:rsidP="009B5EE2">
      <w:pPr>
        <w:spacing w:line="276" w:lineRule="auto"/>
        <w:rPr>
          <w:rFonts w:cs="Tahoma"/>
          <w:szCs w:val="22"/>
          <w:lang w:val="el-GR"/>
        </w:rPr>
      </w:pPr>
      <w:r w:rsidRPr="00603221">
        <w:rPr>
          <w:rFonts w:cs="Tahoma"/>
          <w:szCs w:val="22"/>
          <w:lang w:val="el-GR"/>
        </w:rPr>
        <w:t>Η προκήρυξη και το</w:t>
      </w:r>
      <w:r w:rsidR="003355E7" w:rsidRPr="00603221">
        <w:rPr>
          <w:rFonts w:cs="Tahoma"/>
          <w:szCs w:val="22"/>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603221">
        <w:rPr>
          <w:rFonts w:cs="Tahoma"/>
          <w:szCs w:val="22"/>
          <w:lang w:val="el-GR"/>
        </w:rPr>
        <w:t xml:space="preserve">στις </w:t>
      </w:r>
      <w:bookmarkStart w:id="20" w:name="_Hlk99527725"/>
      <w:r w:rsidR="00017A12" w:rsidRPr="00161EEE">
        <w:rPr>
          <w:b/>
          <w:lang w:val="el-GR"/>
        </w:rPr>
        <w:t>04</w:t>
      </w:r>
      <w:r w:rsidR="00290B29" w:rsidRPr="00161EEE">
        <w:rPr>
          <w:b/>
          <w:lang w:val="el-GR"/>
        </w:rPr>
        <w:t>/</w:t>
      </w:r>
      <w:r w:rsidR="00017A12" w:rsidRPr="00161EEE">
        <w:rPr>
          <w:b/>
          <w:lang w:val="el-GR"/>
        </w:rPr>
        <w:t>04/2022.</w:t>
      </w:r>
      <w:r w:rsidR="003355E7" w:rsidRPr="00603221">
        <w:rPr>
          <w:rFonts w:cs="Tahoma"/>
          <w:szCs w:val="22"/>
          <w:lang w:val="el-GR"/>
        </w:rPr>
        <w:t xml:space="preserve"> </w:t>
      </w:r>
      <w:bookmarkEnd w:id="20"/>
    </w:p>
    <w:p w14:paraId="343C985F" w14:textId="7854D15F" w:rsidR="00CE3861" w:rsidRDefault="00CE3861" w:rsidP="00017A12">
      <w:pPr>
        <w:spacing w:line="276" w:lineRule="auto"/>
        <w:rPr>
          <w:lang w:val="el-GR"/>
        </w:rPr>
      </w:pPr>
      <w:r w:rsidRPr="006B3C5C">
        <w:rPr>
          <w:lang w:val="el-GR"/>
        </w:rPr>
        <w:t xml:space="preserve">Τα έγγραφα της σύμβασης </w:t>
      </w:r>
      <w:bookmarkStart w:id="21" w:name="_Hlk75874003"/>
      <w:r w:rsidRPr="006B3C5C">
        <w:rPr>
          <w:lang w:val="el-GR"/>
        </w:rPr>
        <w:t xml:space="preserve">της παρούσας Διακήρυξης καταχωρήθηκαν </w:t>
      </w:r>
      <w:bookmarkEnd w:id="21"/>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bookmarkStart w:id="22" w:name="_Hlk99528064"/>
      <w:r w:rsidR="00017A12" w:rsidRPr="00161EEE">
        <w:rPr>
          <w:b/>
          <w:lang w:val="el-GR"/>
        </w:rPr>
        <w:t>04/04/2022</w:t>
      </w:r>
      <w:bookmarkEnd w:id="22"/>
      <w:r w:rsidRPr="00161EEE">
        <w:rPr>
          <w:b/>
          <w:lang w:val="el-GR"/>
        </w:rPr>
        <w:t>,</w:t>
      </w:r>
      <w:r w:rsidRPr="006B3C5C">
        <w:rPr>
          <w:lang w:val="el-GR"/>
        </w:rPr>
        <w:t xml:space="preserve"> η οποία έλαβε Συστημικό </w:t>
      </w:r>
      <w:r w:rsidRPr="00E12661">
        <w:rPr>
          <w:b/>
          <w:bCs/>
          <w:lang w:val="el-GR"/>
        </w:rPr>
        <w:t>Αύξοντα Αριθμό</w:t>
      </w:r>
      <w:bookmarkStart w:id="23" w:name="_Hlk75874030"/>
      <w:r w:rsidRPr="00E12661">
        <w:rPr>
          <w:b/>
          <w:bCs/>
          <w:lang w:val="el-GR"/>
        </w:rPr>
        <w:t>:</w:t>
      </w:r>
      <w:bookmarkEnd w:id="23"/>
      <w:r w:rsidR="00E12661" w:rsidRPr="00E12661">
        <w:rPr>
          <w:b/>
          <w:bCs/>
          <w:lang w:val="el-GR"/>
        </w:rPr>
        <w:t xml:space="preserve"> 158283</w:t>
      </w:r>
      <w:r w:rsidR="00E12661">
        <w:rPr>
          <w:lang w:val="el-GR"/>
        </w:rPr>
        <w:t xml:space="preserve"> </w:t>
      </w:r>
      <w:r w:rsidRPr="006B3C5C">
        <w:rPr>
          <w:lang w:val="el-GR"/>
        </w:rPr>
        <w:t>και αναρτήθηκαν στη Διαδικτυακή Πύλη (</w:t>
      </w:r>
      <w:hyperlink r:id="rId17" w:history="1">
        <w:r w:rsidRPr="00012FAE">
          <w:rPr>
            <w:rStyle w:val="-"/>
            <w:lang w:val="el-GR"/>
          </w:rPr>
          <w:t>www.promitheus.gov.gr</w:t>
        </w:r>
      </w:hyperlink>
      <w:r w:rsidRPr="006B3C5C">
        <w:rPr>
          <w:lang w:val="el-GR"/>
        </w:rPr>
        <w:t xml:space="preserve">) του </w:t>
      </w:r>
      <w:r w:rsidRPr="00DE17DE">
        <w:rPr>
          <w:b/>
          <w:bCs/>
          <w:lang w:val="el-GR"/>
        </w:rPr>
        <w:t>ΟΠΣ ΕΣΗΔΗΣ.</w:t>
      </w:r>
    </w:p>
    <w:p w14:paraId="13AE34A7" w14:textId="6C6D8A70" w:rsidR="00CE3861" w:rsidRDefault="00CE3861" w:rsidP="00030A5B">
      <w:pPr>
        <w:spacing w:line="276" w:lineRule="auto"/>
        <w:rPr>
          <w:lang w:val="el-GR"/>
        </w:rPr>
      </w:pPr>
      <w:r>
        <w:rPr>
          <w:lang w:val="el-GR"/>
        </w:rPr>
        <w:t>Π</w:t>
      </w:r>
      <w:r w:rsidRPr="00181C40">
        <w:rPr>
          <w:lang w:val="el-GR"/>
        </w:rPr>
        <w:t xml:space="preserve">ερίληψη της παρούσας Διακήρυξης όπως προβλέπεται στην περίπτωση </w:t>
      </w:r>
      <w:bookmarkStart w:id="24" w:name="_Hlk75874098"/>
      <w:r w:rsidRPr="00181C40">
        <w:rPr>
          <w:lang w:val="el-GR"/>
        </w:rPr>
        <w:t>(</w:t>
      </w:r>
      <w:proofErr w:type="spellStart"/>
      <w:r w:rsidRPr="00181C40">
        <w:rPr>
          <w:lang w:val="el-GR"/>
        </w:rPr>
        <w:t>ιστ</w:t>
      </w:r>
      <w:proofErr w:type="spellEnd"/>
      <w:r w:rsidRPr="00181C40">
        <w:rPr>
          <w:lang w:val="el-GR"/>
        </w:rPr>
        <w:t xml:space="preserve">) </w:t>
      </w:r>
      <w:bookmarkEnd w:id="24"/>
      <w:r w:rsidRPr="00181C40">
        <w:rPr>
          <w:lang w:val="el-GR"/>
        </w:rPr>
        <w:t xml:space="preserve">της παραγράφου 3 του άρθρου 76 του Ν.4727/23-09-2020 (ΦΕΚ/Α/184/23.09.2020), αναρτήθηκε στο διαδίκτυο, στον </w:t>
      </w:r>
      <w:proofErr w:type="spellStart"/>
      <w:r w:rsidRPr="00181C40">
        <w:rPr>
          <w:lang w:val="el-GR"/>
        </w:rPr>
        <w:t>ιστότοπο</w:t>
      </w:r>
      <w:proofErr w:type="spellEnd"/>
      <w:r w:rsidRPr="00181C40">
        <w:rPr>
          <w:lang w:val="el-GR"/>
        </w:rPr>
        <w:t xml:space="preserve"> http://et.diavgeia.gov.gr/ </w:t>
      </w:r>
      <w:r w:rsidRPr="00030A5B">
        <w:rPr>
          <w:b/>
          <w:bCs/>
          <w:lang w:val="el-GR"/>
        </w:rPr>
        <w:t>(ΠΡΟΓΡΑΜΜΑ ΔΙΑΥΓΕΙΑ)</w:t>
      </w:r>
      <w:r w:rsidRPr="00181C40">
        <w:rPr>
          <w:lang w:val="el-GR"/>
        </w:rPr>
        <w:t xml:space="preserve"> </w:t>
      </w:r>
      <w:r w:rsidRPr="00603221">
        <w:rPr>
          <w:lang w:val="el-GR" w:eastAsia="el-GR"/>
        </w:rPr>
        <w:t xml:space="preserve">στις </w:t>
      </w:r>
      <w:bookmarkStart w:id="25" w:name="_Hlk99528100"/>
      <w:r w:rsidR="00030A5B" w:rsidRPr="00161EEE">
        <w:rPr>
          <w:b/>
          <w:lang w:val="el-GR"/>
        </w:rPr>
        <w:t>04/04/2022</w:t>
      </w:r>
      <w:bookmarkEnd w:id="25"/>
      <w:r w:rsidR="00030A5B" w:rsidRPr="00161EEE">
        <w:rPr>
          <w:b/>
          <w:lang w:val="el-GR"/>
        </w:rPr>
        <w:t>.</w:t>
      </w:r>
    </w:p>
    <w:p w14:paraId="2254BF7C" w14:textId="6F351034" w:rsidR="00030A5B" w:rsidRPr="00030A5B" w:rsidRDefault="00030A5B" w:rsidP="00030A5B">
      <w:pPr>
        <w:snapToGrid w:val="0"/>
        <w:spacing w:after="60"/>
        <w:rPr>
          <w:rFonts w:eastAsia="SimSun" w:cs="Tahoma"/>
          <w:i/>
          <w:iCs/>
          <w:color w:val="5B9BD5"/>
          <w:kern w:val="1"/>
          <w:lang w:val="el-GR"/>
        </w:rPr>
      </w:pPr>
      <w:r w:rsidRPr="00B02CEB">
        <w:rPr>
          <w:rFonts w:eastAsia="SimSun" w:cs="Tahoma"/>
          <w:lang w:val="el-GR"/>
        </w:rPr>
        <w:t xml:space="preserve">Η Διακήρυξη θα αναρτηθεί στο διαδίκτυο, στην ιστοσελίδα της αναθέτουσας αρχής, στη διεύθυνση (URL) :  </w:t>
      </w:r>
      <w:hyperlink r:id="rId18" w:history="1">
        <w:r w:rsidRPr="00B02CEB">
          <w:rPr>
            <w:rFonts w:eastAsia="SimSun" w:cs="Tahoma"/>
            <w:color w:val="0000FF"/>
            <w:u w:val="single"/>
            <w:lang w:val="el-GR"/>
          </w:rPr>
          <w:t>http://www.ktpae.gr</w:t>
        </w:r>
      </w:hyperlink>
      <w:r w:rsidRPr="00B02CEB">
        <w:rPr>
          <w:rFonts w:eastAsia="SimSun" w:cs="Tahoma"/>
          <w:lang w:val="el-GR"/>
        </w:rPr>
        <w:t xml:space="preserve">  στη θέση Διαγωνισμοί στις </w:t>
      </w:r>
      <w:r w:rsidRPr="00161EEE">
        <w:rPr>
          <w:b/>
          <w:lang w:val="el-GR"/>
        </w:rPr>
        <w:t>04/04/2022.</w:t>
      </w:r>
      <w:r w:rsidRPr="00030A5B">
        <w:rPr>
          <w:rFonts w:eastAsia="SimSun" w:cs="Tahoma"/>
          <w:i/>
          <w:iCs/>
          <w:color w:val="5B9BD5"/>
          <w:kern w:val="1"/>
          <w:lang w:val="el-GR"/>
        </w:rPr>
        <w:t xml:space="preserve"> </w:t>
      </w:r>
    </w:p>
    <w:p w14:paraId="2234109B" w14:textId="77777777" w:rsidR="00B1259E" w:rsidRPr="00603221" w:rsidRDefault="00B1259E" w:rsidP="009B5EE2">
      <w:pPr>
        <w:spacing w:line="276" w:lineRule="auto"/>
        <w:rPr>
          <w:rFonts w:cs="Tahoma"/>
          <w:iCs/>
          <w:color w:val="5B9BD5"/>
          <w:kern w:val="1"/>
          <w:szCs w:val="22"/>
          <w:lang w:val="el-GR"/>
        </w:rPr>
      </w:pPr>
    </w:p>
    <w:p w14:paraId="426DDA2F" w14:textId="77777777" w:rsidR="008338F0" w:rsidRPr="00603221" w:rsidRDefault="003355E7" w:rsidP="009B5EE2">
      <w:pPr>
        <w:pStyle w:val="2"/>
        <w:spacing w:line="276" w:lineRule="auto"/>
        <w:rPr>
          <w:rFonts w:cs="Tahoma"/>
          <w:lang w:val="el-GR"/>
        </w:rPr>
      </w:pPr>
      <w:r w:rsidRPr="00603221">
        <w:rPr>
          <w:rFonts w:cs="Tahoma"/>
          <w:lang w:val="el-GR"/>
        </w:rPr>
        <w:lastRenderedPageBreak/>
        <w:tab/>
      </w:r>
      <w:bookmarkStart w:id="26" w:name="_Toc98329831"/>
      <w:r w:rsidRPr="00603221">
        <w:rPr>
          <w:rFonts w:cs="Tahoma"/>
          <w:lang w:val="el-GR"/>
        </w:rPr>
        <w:t>Αρχές εφαρμοζόμενες στη διαδικασία σύναψης</w:t>
      </w:r>
      <w:bookmarkEnd w:id="26"/>
      <w:r w:rsidRPr="00603221">
        <w:rPr>
          <w:rFonts w:cs="Tahoma"/>
          <w:lang w:val="el-GR"/>
        </w:rPr>
        <w:t xml:space="preserve"> </w:t>
      </w:r>
    </w:p>
    <w:p w14:paraId="0B5808AE" w14:textId="77777777" w:rsidR="008338F0" w:rsidRPr="00603221" w:rsidRDefault="003355E7" w:rsidP="009B5EE2">
      <w:pPr>
        <w:spacing w:before="240" w:line="276" w:lineRule="auto"/>
        <w:rPr>
          <w:rFonts w:cs="Tahoma"/>
          <w:szCs w:val="22"/>
          <w:lang w:val="el-GR"/>
        </w:rPr>
      </w:pPr>
      <w:r w:rsidRPr="00603221">
        <w:rPr>
          <w:rFonts w:cs="Tahoma"/>
          <w:szCs w:val="22"/>
          <w:lang w:val="el-GR"/>
        </w:rPr>
        <w:t>Οι οικονομικοί φορείς δεσμεύονται ότι:</w:t>
      </w:r>
    </w:p>
    <w:p w14:paraId="4B51B940" w14:textId="77777777" w:rsidR="008338F0" w:rsidRPr="00603221" w:rsidRDefault="003355E7" w:rsidP="009B5EE2">
      <w:pPr>
        <w:spacing w:line="276" w:lineRule="auto"/>
        <w:rPr>
          <w:rFonts w:cs="Tahoma"/>
          <w:szCs w:val="22"/>
          <w:lang w:val="el-GR"/>
        </w:rPr>
      </w:pPr>
      <w:r w:rsidRPr="00603221">
        <w:rPr>
          <w:rFonts w:cs="Tahoma"/>
          <w:szCs w:val="22"/>
          <w:lang w:val="el-GR"/>
        </w:rPr>
        <w:t>α) τηρούν και θα εξακολουθήσουν να τηρούν κατά την εκτέλεση της σύμβασης, εφόσον επιλεγούν,</w:t>
      </w:r>
      <w:r w:rsidR="00E1337D" w:rsidRPr="00603221">
        <w:rPr>
          <w:rFonts w:cs="Tahoma"/>
          <w:szCs w:val="22"/>
          <w:lang w:val="el-GR"/>
        </w:rPr>
        <w:t xml:space="preserve"> </w:t>
      </w:r>
      <w:r w:rsidRPr="00603221">
        <w:rPr>
          <w:rFonts w:cs="Tahoma"/>
          <w:szCs w:val="22"/>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193CB561" w14:textId="77777777" w:rsidR="008338F0" w:rsidRPr="00603221" w:rsidRDefault="003355E7" w:rsidP="009B5EE2">
      <w:pPr>
        <w:spacing w:line="276" w:lineRule="auto"/>
        <w:rPr>
          <w:rFonts w:cs="Tahoma"/>
          <w:szCs w:val="22"/>
          <w:lang w:val="el-GR"/>
        </w:rPr>
      </w:pPr>
      <w:r w:rsidRPr="00603221">
        <w:rPr>
          <w:rFonts w:cs="Tahoma"/>
          <w:szCs w:val="22"/>
          <w:lang w:val="el-GR"/>
        </w:rPr>
        <w:t xml:space="preserve">β) δεν θα ενεργήσουν αθέμιτα, παράνομα ή καταχρηστικά </w:t>
      </w:r>
      <w:proofErr w:type="spellStart"/>
      <w:r w:rsidRPr="00603221">
        <w:rPr>
          <w:rFonts w:cs="Tahoma"/>
          <w:szCs w:val="22"/>
          <w:lang w:val="el-GR"/>
        </w:rPr>
        <w:t>καθ΄όλη</w:t>
      </w:r>
      <w:proofErr w:type="spellEnd"/>
      <w:r w:rsidRPr="00603221">
        <w:rPr>
          <w:rFonts w:cs="Tahoma"/>
          <w:szCs w:val="22"/>
          <w:lang w:val="el-GR"/>
        </w:rPr>
        <w:t xml:space="preserve"> τη διάρκεια της διαδικασίας ανάθεσης, αλλά και κατά το στάδιο εκτέλεσης της σύμβασης, εφόσον επιλεγούν</w:t>
      </w:r>
    </w:p>
    <w:p w14:paraId="4906F7A5" w14:textId="77777777" w:rsidR="008338F0" w:rsidRPr="00603221" w:rsidRDefault="003355E7" w:rsidP="009B5EE2">
      <w:pPr>
        <w:spacing w:line="276" w:lineRule="auto"/>
        <w:rPr>
          <w:rFonts w:cs="Tahoma"/>
          <w:szCs w:val="22"/>
          <w:lang w:val="el-GR"/>
        </w:rPr>
      </w:pPr>
      <w:r w:rsidRPr="00603221">
        <w:rPr>
          <w:rFonts w:cs="Tahoma"/>
          <w:szCs w:val="22"/>
          <w:lang w:val="el-GR"/>
        </w:rPr>
        <w:t>γ) λαμβάνουν τα κατάλληλα μέτρα για να διαφυλάξουν την εμπιστευτικότητα των πληροφοριών που έχουν χαρακτηρισθεί ως τέτοιες.</w:t>
      </w:r>
    </w:p>
    <w:p w14:paraId="2B5751A1" w14:textId="77777777" w:rsidR="00092ADB" w:rsidRPr="00603221" w:rsidRDefault="00092ADB" w:rsidP="009B5EE2">
      <w:pPr>
        <w:pStyle w:val="10"/>
        <w:spacing w:line="276" w:lineRule="auto"/>
        <w:rPr>
          <w:rFonts w:cs="Tahoma"/>
          <w:sz w:val="22"/>
          <w:szCs w:val="22"/>
        </w:rPr>
      </w:pPr>
      <w:r w:rsidRPr="00603221">
        <w:rPr>
          <w:rFonts w:cs="Tahoma"/>
          <w:sz w:val="22"/>
          <w:szCs w:val="22"/>
          <w:lang w:val="el-GR"/>
        </w:rPr>
        <w:lastRenderedPageBreak/>
        <w:tab/>
      </w:r>
      <w:bookmarkStart w:id="27" w:name="_Toc98329832"/>
      <w:r w:rsidRPr="00603221">
        <w:rPr>
          <w:rFonts w:cs="Tahoma"/>
          <w:sz w:val="22"/>
          <w:szCs w:val="22"/>
        </w:rPr>
        <w:t>ΓΕΝΙΚΟΙ ΚΑΙ ΕΙΔΙΚΟΙ ΟΡΟΙ ΣΥΜΜΕΤΟΧΗΣ</w:t>
      </w:r>
      <w:bookmarkEnd w:id="27"/>
    </w:p>
    <w:p w14:paraId="4FE35B6A" w14:textId="77777777" w:rsidR="00092ADB" w:rsidRPr="00603221" w:rsidRDefault="00092ADB" w:rsidP="009B5EE2">
      <w:pPr>
        <w:pStyle w:val="2"/>
        <w:spacing w:line="276" w:lineRule="auto"/>
        <w:rPr>
          <w:rFonts w:cs="Tahoma"/>
          <w:lang w:val="el-GR"/>
        </w:rPr>
      </w:pPr>
      <w:bookmarkStart w:id="28" w:name="__RefHeading___Toc491949729"/>
      <w:bookmarkStart w:id="29" w:name="__RefHeading___Toc491949730"/>
      <w:bookmarkStart w:id="30" w:name="_Hlk494445205"/>
      <w:bookmarkEnd w:id="28"/>
      <w:bookmarkEnd w:id="29"/>
      <w:r w:rsidRPr="00603221">
        <w:rPr>
          <w:rFonts w:cs="Tahoma"/>
          <w:lang w:val="el-GR"/>
        </w:rPr>
        <w:tab/>
      </w:r>
      <w:bookmarkStart w:id="31" w:name="_Toc98329833"/>
      <w:r w:rsidRPr="00603221">
        <w:rPr>
          <w:rFonts w:cs="Tahoma"/>
          <w:lang w:val="el-GR"/>
        </w:rPr>
        <w:t>Γενικές Πληροφορίες</w:t>
      </w:r>
      <w:bookmarkEnd w:id="31"/>
    </w:p>
    <w:p w14:paraId="6036C7C0" w14:textId="49C50916" w:rsidR="008338F0" w:rsidRPr="00603221" w:rsidRDefault="003355E7" w:rsidP="009B5EE2">
      <w:pPr>
        <w:pStyle w:val="3"/>
        <w:spacing w:line="276" w:lineRule="auto"/>
        <w:ind w:left="709" w:hanging="709"/>
        <w:rPr>
          <w:lang w:val="el-GR"/>
        </w:rPr>
      </w:pPr>
      <w:bookmarkStart w:id="32" w:name="_Toc98329834"/>
      <w:bookmarkEnd w:id="30"/>
      <w:r w:rsidRPr="00603221">
        <w:rPr>
          <w:lang w:val="el-GR"/>
        </w:rPr>
        <w:t>Έγγραφα της σύμβασης</w:t>
      </w:r>
      <w:bookmarkEnd w:id="32"/>
    </w:p>
    <w:p w14:paraId="3099ED36" w14:textId="77777777" w:rsidR="008338F0" w:rsidRPr="00603221" w:rsidRDefault="003355E7" w:rsidP="009B5EE2">
      <w:pPr>
        <w:spacing w:line="276" w:lineRule="auto"/>
        <w:rPr>
          <w:rFonts w:cs="Tahoma"/>
          <w:szCs w:val="22"/>
          <w:lang w:val="el-GR"/>
        </w:rPr>
      </w:pPr>
      <w:r w:rsidRPr="00603221">
        <w:rPr>
          <w:rFonts w:cs="Tahoma"/>
          <w:szCs w:val="22"/>
          <w:lang w:val="el-GR"/>
        </w:rPr>
        <w:t>Τα έγγραφα της παρούσας διαδικασίας σύναψης είναι τα ακόλουθα:</w:t>
      </w:r>
    </w:p>
    <w:p w14:paraId="77E331C4" w14:textId="26C4713D" w:rsidR="005B2DB7" w:rsidRPr="00D117A0" w:rsidRDefault="005B2DB7" w:rsidP="009B5EE2">
      <w:pPr>
        <w:numPr>
          <w:ilvl w:val="0"/>
          <w:numId w:val="3"/>
        </w:numPr>
        <w:spacing w:after="40" w:line="276" w:lineRule="auto"/>
        <w:ind w:left="567" w:hanging="567"/>
        <w:rPr>
          <w:rFonts w:cs="Tahoma"/>
          <w:szCs w:val="22"/>
          <w:lang w:val="el-GR"/>
        </w:rPr>
      </w:pPr>
      <w:r w:rsidRPr="00D117A0">
        <w:rPr>
          <w:rFonts w:cs="Tahoma"/>
          <w:szCs w:val="22"/>
          <w:lang w:val="el-GR"/>
        </w:rPr>
        <w:t xml:space="preserve">η από </w:t>
      </w:r>
      <w:r w:rsidR="00946828" w:rsidRPr="00946828">
        <w:rPr>
          <w:rFonts w:cs="Tahoma"/>
          <w:b/>
          <w:bCs/>
          <w:szCs w:val="22"/>
          <w:lang w:val="el-GR"/>
        </w:rPr>
        <w:t>29</w:t>
      </w:r>
      <w:r w:rsidRPr="00946828">
        <w:rPr>
          <w:rFonts w:cs="Tahoma"/>
          <w:b/>
          <w:bCs/>
          <w:szCs w:val="22"/>
          <w:lang w:val="el-GR"/>
        </w:rPr>
        <w:t>/</w:t>
      </w:r>
      <w:r w:rsidR="00946828" w:rsidRPr="00946828">
        <w:rPr>
          <w:rFonts w:cs="Tahoma"/>
          <w:b/>
          <w:bCs/>
          <w:szCs w:val="22"/>
          <w:lang w:val="el-GR"/>
        </w:rPr>
        <w:t>03</w:t>
      </w:r>
      <w:r w:rsidRPr="00946828">
        <w:rPr>
          <w:rFonts w:cs="Tahoma"/>
          <w:b/>
          <w:bCs/>
          <w:szCs w:val="22"/>
          <w:lang w:val="el-GR"/>
        </w:rPr>
        <w:t>/</w:t>
      </w:r>
      <w:r w:rsidR="00946828" w:rsidRPr="00946828">
        <w:rPr>
          <w:rFonts w:cs="Tahoma"/>
          <w:b/>
          <w:bCs/>
          <w:szCs w:val="22"/>
          <w:lang w:val="el-GR"/>
        </w:rPr>
        <w:t>2022</w:t>
      </w:r>
      <w:r w:rsidRPr="00D117A0">
        <w:rPr>
          <w:rFonts w:cs="Tahoma"/>
          <w:szCs w:val="22"/>
          <w:lang w:val="el-GR"/>
        </w:rPr>
        <w:t xml:space="preserve"> Προκήρυξη της Σύμβασης όπως αυτή έχει σταλεί για δημοσίε</w:t>
      </w:r>
      <w:r>
        <w:rPr>
          <w:rFonts w:cs="Tahoma"/>
          <w:szCs w:val="22"/>
          <w:lang w:val="el-GR"/>
        </w:rPr>
        <w:t>υ</w:t>
      </w:r>
      <w:r w:rsidRPr="00D117A0">
        <w:rPr>
          <w:rFonts w:cs="Tahoma"/>
          <w:szCs w:val="22"/>
          <w:lang w:val="el-GR"/>
        </w:rPr>
        <w:t>ση στην Επίσημη Εφημερίδα της Ευρωπαϊκής Ένωσης</w:t>
      </w:r>
    </w:p>
    <w:p w14:paraId="61F92D27" w14:textId="0582D2AE" w:rsidR="005B2DB7" w:rsidRPr="00D117A0" w:rsidRDefault="005B2DB7" w:rsidP="009B5EE2">
      <w:pPr>
        <w:numPr>
          <w:ilvl w:val="0"/>
          <w:numId w:val="3"/>
        </w:numPr>
        <w:spacing w:after="40" w:line="276" w:lineRule="auto"/>
        <w:ind w:left="567" w:hanging="567"/>
        <w:rPr>
          <w:rFonts w:eastAsia="Calibri" w:cs="Tahoma"/>
          <w:szCs w:val="22"/>
          <w:lang w:val="el-GR"/>
        </w:rPr>
      </w:pPr>
      <w:r w:rsidRPr="00D117A0">
        <w:rPr>
          <w:rFonts w:cs="Tahoma"/>
          <w:szCs w:val="22"/>
          <w:lang w:val="el-GR"/>
        </w:rPr>
        <w:t xml:space="preserve">η παρούσα Διακήρυξη με τα Παραρτήματα που αποτελούν αναπόσπαστο μέρος </w:t>
      </w:r>
      <w:r w:rsidR="00387A08">
        <w:rPr>
          <w:rFonts w:cs="Tahoma"/>
          <w:szCs w:val="22"/>
          <w:lang w:val="el-GR"/>
        </w:rPr>
        <w:t>αυτής.</w:t>
      </w:r>
    </w:p>
    <w:p w14:paraId="2F46223C" w14:textId="77777777" w:rsidR="005B2DB7" w:rsidRPr="00D117A0" w:rsidRDefault="005B2DB7" w:rsidP="009B5EE2">
      <w:pPr>
        <w:numPr>
          <w:ilvl w:val="0"/>
          <w:numId w:val="3"/>
        </w:numPr>
        <w:spacing w:after="40" w:line="276" w:lineRule="auto"/>
        <w:ind w:left="567" w:hanging="567"/>
        <w:rPr>
          <w:rFonts w:cs="Tahoma"/>
          <w:szCs w:val="22"/>
          <w:lang w:val="el-GR"/>
        </w:rPr>
      </w:pPr>
      <w:r w:rsidRPr="00D117A0">
        <w:rPr>
          <w:rFonts w:cs="Tahoma"/>
          <w:szCs w:val="22"/>
          <w:lang w:val="el-GR"/>
        </w:rPr>
        <w:t>το Ευρωπαϊκό Ενιαίο Έγγραφο Σύμβασης [ΕΕΕΣ]</w:t>
      </w:r>
    </w:p>
    <w:p w14:paraId="309C354F" w14:textId="77777777" w:rsidR="005B2DB7" w:rsidRPr="00D117A0" w:rsidRDefault="005B2DB7" w:rsidP="009B5EE2">
      <w:pPr>
        <w:numPr>
          <w:ilvl w:val="0"/>
          <w:numId w:val="3"/>
        </w:numPr>
        <w:spacing w:after="40" w:line="276" w:lineRule="auto"/>
        <w:ind w:left="567" w:hanging="567"/>
        <w:rPr>
          <w:rFonts w:cs="Tahoma"/>
          <w:szCs w:val="22"/>
          <w:lang w:val="el-GR"/>
        </w:rPr>
      </w:pPr>
      <w:r w:rsidRPr="00D117A0">
        <w:rPr>
          <w:rFonts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01BEE667" w14:textId="3572E073" w:rsidR="008338F0" w:rsidRPr="0018263C" w:rsidRDefault="008338F0" w:rsidP="009B5EE2">
      <w:pPr>
        <w:spacing w:after="40" w:line="276" w:lineRule="auto"/>
        <w:ind w:left="567"/>
        <w:rPr>
          <w:rFonts w:cs="Tahoma"/>
          <w:szCs w:val="22"/>
          <w:lang w:val="el-GR"/>
        </w:rPr>
      </w:pPr>
    </w:p>
    <w:p w14:paraId="1399A91B" w14:textId="77777777" w:rsidR="008338F0" w:rsidRPr="00603221" w:rsidRDefault="003355E7" w:rsidP="009B5EE2">
      <w:pPr>
        <w:pStyle w:val="3"/>
        <w:spacing w:line="276" w:lineRule="auto"/>
        <w:ind w:left="709" w:hanging="709"/>
        <w:rPr>
          <w:lang w:val="el-GR"/>
        </w:rPr>
      </w:pPr>
      <w:bookmarkStart w:id="33" w:name="_Toc98329835"/>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33"/>
    </w:p>
    <w:p w14:paraId="0B30C2E4" w14:textId="55B07B45" w:rsidR="00B80879" w:rsidRDefault="003355E7" w:rsidP="009B5EE2">
      <w:pPr>
        <w:spacing w:line="276" w:lineRule="auto"/>
        <w:rPr>
          <w:rFonts w:cs="Tahoma"/>
          <w:szCs w:val="22"/>
          <w:lang w:val="el-GR"/>
        </w:rPr>
      </w:pPr>
      <w:r w:rsidRPr="00603221">
        <w:rPr>
          <w:rFonts w:cs="Tahoma"/>
          <w:szCs w:val="22"/>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w:t>
      </w:r>
      <w:r w:rsidR="007739C9" w:rsidRPr="004C145A">
        <w:rPr>
          <w:lang w:val="el-GR"/>
        </w:rPr>
        <w:t xml:space="preserve">η οποία είναι </w:t>
      </w:r>
      <w:proofErr w:type="spellStart"/>
      <w:r w:rsidR="007739C9" w:rsidRPr="004C145A">
        <w:rPr>
          <w:lang w:val="el-GR"/>
        </w:rPr>
        <w:t>προσβάσιμη</w:t>
      </w:r>
      <w:proofErr w:type="spellEnd"/>
      <w:r w:rsidR="007739C9" w:rsidRPr="00603221">
        <w:rPr>
          <w:rFonts w:cs="Tahoma"/>
          <w:szCs w:val="22"/>
          <w:lang w:val="el-GR"/>
        </w:rPr>
        <w:t xml:space="preserve"> </w:t>
      </w:r>
      <w:r w:rsidRPr="00603221">
        <w:rPr>
          <w:rFonts w:cs="Tahoma"/>
          <w:szCs w:val="22"/>
          <w:lang w:val="el-GR"/>
        </w:rPr>
        <w:t xml:space="preserve">μέσω της Διαδικτυακής πύλης </w:t>
      </w:r>
      <w:hyperlink r:id="rId19" w:history="1">
        <w:r w:rsidR="007739C9" w:rsidRPr="007F707C">
          <w:rPr>
            <w:rStyle w:val="-"/>
            <w:rFonts w:cs="Tahoma"/>
            <w:szCs w:val="22"/>
            <w:lang w:val="el-GR"/>
          </w:rPr>
          <w:t>www.promitheus.gov.gr</w:t>
        </w:r>
      </w:hyperlink>
      <w:r w:rsidR="007739C9">
        <w:rPr>
          <w:rFonts w:cs="Tahoma"/>
          <w:szCs w:val="22"/>
          <w:lang w:val="el-GR"/>
        </w:rPr>
        <w:t xml:space="preserve"> .  </w:t>
      </w:r>
    </w:p>
    <w:p w14:paraId="08F92052" w14:textId="6E75F854" w:rsidR="008338F0" w:rsidRPr="00603221" w:rsidRDefault="008338F0" w:rsidP="009B5EE2">
      <w:pPr>
        <w:spacing w:line="276" w:lineRule="auto"/>
        <w:rPr>
          <w:rFonts w:cs="Tahoma"/>
          <w:i/>
          <w:color w:val="5B9BD5"/>
          <w:szCs w:val="22"/>
          <w:lang w:val="el-GR"/>
        </w:rPr>
      </w:pPr>
    </w:p>
    <w:p w14:paraId="5859940C" w14:textId="77777777" w:rsidR="008338F0" w:rsidRPr="00603221" w:rsidRDefault="003355E7" w:rsidP="009B5EE2">
      <w:pPr>
        <w:pStyle w:val="3"/>
        <w:spacing w:line="276" w:lineRule="auto"/>
        <w:ind w:left="709" w:hanging="709"/>
        <w:rPr>
          <w:lang w:val="el-GR"/>
        </w:rPr>
      </w:pPr>
      <w:bookmarkStart w:id="34" w:name="_Toc98329836"/>
      <w:r w:rsidRPr="00603221">
        <w:rPr>
          <w:lang w:val="el-GR"/>
        </w:rPr>
        <w:t>Παροχή Διευκρινίσεων</w:t>
      </w:r>
      <w:bookmarkEnd w:id="34"/>
    </w:p>
    <w:p w14:paraId="0B335AB7" w14:textId="6DB85F21" w:rsidR="008338F0" w:rsidRPr="005B2DB7" w:rsidRDefault="008A3546" w:rsidP="009B5EE2">
      <w:pPr>
        <w:spacing w:line="276" w:lineRule="auto"/>
        <w:rPr>
          <w:rFonts w:cs="Tahoma"/>
          <w:b/>
          <w:bCs/>
          <w:i/>
          <w:iCs/>
          <w:color w:val="5B9BD5"/>
          <w:szCs w:val="22"/>
          <w:lang w:val="el-GR"/>
        </w:rPr>
      </w:pPr>
      <w:r w:rsidRPr="00603221">
        <w:rPr>
          <w:rFonts w:cs="Tahoma"/>
          <w:szCs w:val="22"/>
          <w:lang w:val="el-GR"/>
        </w:rPr>
        <w:t>Τα σχετικά αιτήματα παροχής διευκρινίσεων υποβάλλονται ηλεκτρονικά,</w:t>
      </w:r>
      <w:r w:rsidR="00E1337D" w:rsidRPr="00603221">
        <w:rPr>
          <w:rFonts w:cs="Tahoma"/>
          <w:szCs w:val="22"/>
          <w:lang w:val="el-GR"/>
        </w:rPr>
        <w:t xml:space="preserve"> </w:t>
      </w:r>
      <w:r w:rsidR="00F9273C">
        <w:rPr>
          <w:lang w:val="el-GR"/>
        </w:rPr>
        <w:t>το αργότερο</w:t>
      </w:r>
      <w:r w:rsidR="00F9273C" w:rsidRPr="00603221">
        <w:rPr>
          <w:lang w:val="el-GR"/>
        </w:rPr>
        <w:t xml:space="preserve"> </w:t>
      </w:r>
      <w:r w:rsidR="00F37A74" w:rsidRPr="00603221">
        <w:rPr>
          <w:rFonts w:cs="Tahoma"/>
          <w:szCs w:val="22"/>
          <w:lang w:val="el-GR"/>
        </w:rPr>
        <w:t xml:space="preserve">έως </w:t>
      </w:r>
      <w:r w:rsidR="00387A08" w:rsidRPr="00387A08">
        <w:rPr>
          <w:rFonts w:cs="Tahoma"/>
          <w:b/>
          <w:bCs/>
          <w:szCs w:val="22"/>
          <w:lang w:val="el-GR"/>
        </w:rPr>
        <w:t>20</w:t>
      </w:r>
      <w:r w:rsidR="00F37A74" w:rsidRPr="00387A08">
        <w:rPr>
          <w:rFonts w:cs="Tahoma"/>
          <w:b/>
          <w:bCs/>
          <w:szCs w:val="22"/>
          <w:lang w:val="el-GR"/>
        </w:rPr>
        <w:t>/</w:t>
      </w:r>
      <w:r w:rsidR="00387A08" w:rsidRPr="00387A08">
        <w:rPr>
          <w:rFonts w:cs="Tahoma"/>
          <w:b/>
          <w:bCs/>
          <w:szCs w:val="22"/>
          <w:lang w:val="el-GR"/>
        </w:rPr>
        <w:t>04</w:t>
      </w:r>
      <w:r w:rsidR="00F37A74" w:rsidRPr="00387A08">
        <w:rPr>
          <w:rFonts w:cs="Tahoma"/>
          <w:b/>
          <w:bCs/>
          <w:szCs w:val="22"/>
          <w:lang w:val="el-GR"/>
        </w:rPr>
        <w:t>/</w:t>
      </w:r>
      <w:r w:rsidR="00387A08" w:rsidRPr="00387A08">
        <w:rPr>
          <w:rFonts w:cs="Tahoma"/>
          <w:b/>
          <w:bCs/>
          <w:szCs w:val="22"/>
          <w:lang w:val="el-GR"/>
        </w:rPr>
        <w:t>2022</w:t>
      </w:r>
      <w:r w:rsidRPr="00603221">
        <w:rPr>
          <w:rFonts w:cs="Tahoma"/>
          <w:szCs w:val="22"/>
          <w:lang w:val="el-GR"/>
        </w:rPr>
        <w:t xml:space="preserve"> και απαντώνται αντίστοιχα στο </w:t>
      </w:r>
      <w:r w:rsidR="00F9273C" w:rsidRPr="00DF3269">
        <w:rPr>
          <w:lang w:val="el-GR" w:eastAsia="ar-SA"/>
        </w:rPr>
        <w:t>πλαίσιο της παρούσας,</w:t>
      </w:r>
      <w:r w:rsidR="00F9273C">
        <w:rPr>
          <w:lang w:val="el-GR"/>
        </w:rPr>
        <w:t xml:space="preserve"> </w:t>
      </w:r>
      <w:r w:rsidR="00F9273C" w:rsidRPr="00DF3269">
        <w:rPr>
          <w:lang w:val="el-GR" w:eastAsia="ar-SA"/>
        </w:rPr>
        <w:t xml:space="preserve">στη σχετική ηλεκτρονική διαδικασία σύναψης δημόσιας σύμβασης στην πλατφόρμα του ΕΣΗΔΗΣ, η οποία είναι </w:t>
      </w:r>
      <w:proofErr w:type="spellStart"/>
      <w:r w:rsidR="00F9273C" w:rsidRPr="00DF3269">
        <w:rPr>
          <w:lang w:val="el-GR" w:eastAsia="ar-SA"/>
        </w:rPr>
        <w:t>προσβάσιμη</w:t>
      </w:r>
      <w:proofErr w:type="spellEnd"/>
      <w:r w:rsidR="00F9273C" w:rsidRPr="00DF3269">
        <w:rPr>
          <w:lang w:val="el-GR" w:eastAsia="ar-SA"/>
        </w:rPr>
        <w:t xml:space="preserve"> </w:t>
      </w:r>
      <w:r w:rsidRPr="00603221">
        <w:rPr>
          <w:rFonts w:cs="Tahoma"/>
          <w:szCs w:val="22"/>
          <w:lang w:val="el-GR"/>
        </w:rPr>
        <w:t xml:space="preserve">μέσω της Διαδικτυακής πύλης </w:t>
      </w:r>
      <w:hyperlink r:id="rId20" w:history="1">
        <w:r w:rsidRPr="00603221">
          <w:rPr>
            <w:rStyle w:val="-"/>
            <w:rFonts w:cs="Tahoma"/>
            <w:szCs w:val="22"/>
            <w:lang w:val="el-GR"/>
          </w:rPr>
          <w:t>www.promitheus.gov.gr</w:t>
        </w:r>
      </w:hyperlink>
      <w:r w:rsidRPr="00603221">
        <w:rPr>
          <w:rFonts w:cs="Tahoma"/>
          <w:szCs w:val="22"/>
          <w:lang w:val="el-GR"/>
        </w:rPr>
        <w:t>. Αιτήματα παροχής</w:t>
      </w:r>
      <w:r w:rsidR="003355E7" w:rsidRPr="00603221">
        <w:rPr>
          <w:rFonts w:cs="Tahoma"/>
          <w:szCs w:val="22"/>
          <w:lang w:val="el-GR"/>
        </w:rPr>
        <w:t xml:space="preserve"> </w:t>
      </w:r>
      <w:r w:rsidRPr="00603221">
        <w:rPr>
          <w:rFonts w:cs="Tahoma"/>
          <w:szCs w:val="22"/>
          <w:lang w:val="el-GR"/>
        </w:rPr>
        <w:t>συμπληρωματικών πληροφοριών – διευκρινίσεων</w:t>
      </w:r>
      <w:r w:rsidR="00E1337D" w:rsidRPr="00603221">
        <w:rPr>
          <w:rFonts w:cs="Tahoma"/>
          <w:szCs w:val="22"/>
          <w:lang w:val="el-GR"/>
        </w:rPr>
        <w:t xml:space="preserve"> </w:t>
      </w:r>
      <w:r w:rsidRPr="00603221">
        <w:rPr>
          <w:rFonts w:cs="Tahoma"/>
          <w:szCs w:val="22"/>
          <w:lang w:val="el-GR"/>
        </w:rPr>
        <w:t xml:space="preserve">υποβάλλονται </w:t>
      </w:r>
      <w:r w:rsidR="00037B97">
        <w:rPr>
          <w:rFonts w:cs="Tahoma"/>
          <w:szCs w:val="22"/>
          <w:lang w:val="el-GR"/>
        </w:rPr>
        <w:t>α</w:t>
      </w:r>
      <w:r w:rsidRPr="00603221">
        <w:rPr>
          <w:rFonts w:cs="Tahoma"/>
          <w:szCs w:val="22"/>
          <w:lang w:val="el-GR"/>
        </w:rPr>
        <w:t>πό εγγεγραμμένους</w:t>
      </w:r>
      <w:r w:rsidR="00E1337D" w:rsidRPr="00603221">
        <w:rPr>
          <w:rFonts w:cs="Tahoma"/>
          <w:szCs w:val="22"/>
          <w:lang w:val="el-GR"/>
        </w:rPr>
        <w:t xml:space="preserve"> </w:t>
      </w:r>
      <w:r w:rsidRPr="00603221">
        <w:rPr>
          <w:rFonts w:cs="Tahoma"/>
          <w:szCs w:val="22"/>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rFonts w:cs="Tahoma"/>
          <w:szCs w:val="22"/>
          <w:lang w:val="el-GR"/>
        </w:rPr>
        <w:t xml:space="preserve">ός </w:t>
      </w:r>
      <w:r w:rsidRPr="00603221">
        <w:rPr>
          <w:rFonts w:cs="Tahoma"/>
          <w:szCs w:val="22"/>
          <w:lang w:val="el-GR"/>
        </w:rPr>
        <w:t xml:space="preserve">πρόσβασης) και απαραίτητα το ηλεκτρονικό αρχείο με το κείμενο των ερωτημάτων είναι ηλεκτρονικά υπογεγραμμένο. </w:t>
      </w:r>
      <w:r w:rsidRPr="00603221">
        <w:rPr>
          <w:rFonts w:cs="Tahoma"/>
          <w:szCs w:val="22"/>
          <w:lang w:val="el-GR"/>
        </w:rPr>
        <w:lastRenderedPageBreak/>
        <w:t xml:space="preserve">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4C2BE523" w14:textId="77777777" w:rsidR="008A3546" w:rsidRPr="00603221" w:rsidRDefault="008A3546" w:rsidP="009B5EE2">
      <w:pPr>
        <w:spacing w:line="276" w:lineRule="auto"/>
        <w:rPr>
          <w:rFonts w:cs="Tahoma"/>
          <w:szCs w:val="22"/>
          <w:lang w:val="el-GR"/>
        </w:rPr>
      </w:pPr>
      <w:r w:rsidRPr="00603221">
        <w:rPr>
          <w:rFonts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4B025491" w14:textId="07CCCDA0" w:rsidR="008A3546" w:rsidRPr="00603221" w:rsidRDefault="008A3546" w:rsidP="009B5EE2">
      <w:pPr>
        <w:spacing w:line="276" w:lineRule="auto"/>
        <w:rPr>
          <w:rFonts w:cs="Tahoma"/>
          <w:szCs w:val="22"/>
          <w:lang w:val="el-GR"/>
        </w:rPr>
      </w:pPr>
      <w:r w:rsidRPr="00603221">
        <w:rPr>
          <w:rFonts w:cs="Tahoma"/>
          <w:szCs w:val="22"/>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rFonts w:cs="Tahoma"/>
          <w:b/>
          <w:szCs w:val="22"/>
          <w:lang w:val="el-GR"/>
        </w:rPr>
        <w:t>έξι (6) ημέρες</w:t>
      </w:r>
      <w:r w:rsidRPr="00603221">
        <w:rPr>
          <w:rFonts w:cs="Tahoma"/>
          <w:szCs w:val="22"/>
          <w:lang w:val="el-GR"/>
        </w:rPr>
        <w:t xml:space="preserve"> πριν από την προθεσμία που ορίζεται </w:t>
      </w:r>
      <w:r w:rsidR="005B2DB7">
        <w:rPr>
          <w:rFonts w:cs="Tahoma"/>
          <w:szCs w:val="22"/>
          <w:lang w:val="el-GR"/>
        </w:rPr>
        <w:t>για την παραλαβή των προσφορών,</w:t>
      </w:r>
    </w:p>
    <w:p w14:paraId="33732B3F" w14:textId="77777777" w:rsidR="008A3546" w:rsidRPr="00603221" w:rsidRDefault="008A3546" w:rsidP="009B5EE2">
      <w:pPr>
        <w:spacing w:line="276" w:lineRule="auto"/>
        <w:rPr>
          <w:rFonts w:cs="Tahoma"/>
          <w:szCs w:val="22"/>
          <w:lang w:val="el-GR"/>
        </w:rPr>
      </w:pPr>
      <w:r w:rsidRPr="00603221">
        <w:rPr>
          <w:rFonts w:cs="Tahoma"/>
          <w:szCs w:val="22"/>
          <w:lang w:val="el-GR"/>
        </w:rPr>
        <w:t>β) όταν τα έγγραφα της σύμβασης υφίστανται σημαντικές αλλαγές.</w:t>
      </w:r>
    </w:p>
    <w:p w14:paraId="644EF14B" w14:textId="01491129" w:rsidR="008A3546" w:rsidRPr="00603221" w:rsidRDefault="008A3546" w:rsidP="009B5EE2">
      <w:pPr>
        <w:spacing w:line="276" w:lineRule="auto"/>
        <w:rPr>
          <w:rFonts w:cs="Tahoma"/>
          <w:szCs w:val="22"/>
          <w:lang w:val="el-GR"/>
        </w:rPr>
      </w:pPr>
      <w:r w:rsidRPr="00603221">
        <w:rPr>
          <w:rFonts w:cs="Tahoma"/>
          <w:szCs w:val="22"/>
          <w:lang w:val="el-GR"/>
        </w:rPr>
        <w:t xml:space="preserve">Η διάρκεια της παράτασης θα είναι ανάλογη με τη σπουδαιότητα των πληροφοριών </w:t>
      </w:r>
      <w:r w:rsidR="00F9273C">
        <w:rPr>
          <w:lang w:val="el-GR"/>
        </w:rPr>
        <w:t xml:space="preserve">που ζητήθηκαν </w:t>
      </w:r>
      <w:r w:rsidRPr="00603221">
        <w:rPr>
          <w:rFonts w:cs="Tahoma"/>
          <w:szCs w:val="22"/>
          <w:lang w:val="el-GR"/>
        </w:rPr>
        <w:t>ή των αλλαγών.</w:t>
      </w:r>
    </w:p>
    <w:p w14:paraId="6B1E38F5" w14:textId="639C3D3A" w:rsidR="00F9273C" w:rsidRDefault="008A3546" w:rsidP="009B5EE2">
      <w:pPr>
        <w:spacing w:line="276" w:lineRule="auto"/>
        <w:rPr>
          <w:color w:val="0070C0"/>
          <w:lang w:val="el-GR"/>
        </w:rPr>
      </w:pPr>
      <w:r w:rsidRPr="00603221">
        <w:rPr>
          <w:rFonts w:cs="Tahoma"/>
          <w:szCs w:val="22"/>
          <w:lang w:val="el-GR"/>
        </w:rPr>
        <w:t>Όταν οι πρόσθετες πληροφορίες δεν έχουν ζητηθεί έγκαιρα ή δεν έχουν σημασία για την προετοι</w:t>
      </w:r>
      <w:r w:rsidR="005B2DB7">
        <w:rPr>
          <w:rFonts w:cs="Tahoma"/>
          <w:szCs w:val="22"/>
          <w:lang w:val="el-GR"/>
        </w:rPr>
        <w:t xml:space="preserve">μασία κατάλληλων προσφορών, </w:t>
      </w:r>
      <w:r w:rsidR="00F9273C" w:rsidRPr="00563AE7">
        <w:rPr>
          <w:lang w:val="el-GR"/>
        </w:rPr>
        <w:t>η παράταση της προθεσμίας εναπόκειται στη διακριτική ευχέρεια της αναθέτουσας αρχής.</w:t>
      </w:r>
    </w:p>
    <w:p w14:paraId="017C0505" w14:textId="77777777" w:rsidR="00F9273C" w:rsidRPr="00FE71B4" w:rsidRDefault="00F9273C" w:rsidP="009B5EE2">
      <w:pPr>
        <w:spacing w:line="276" w:lineRule="auto"/>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438BA92E" w14:textId="7AD3D248" w:rsidR="008A3546" w:rsidRPr="00603221" w:rsidRDefault="008A3546" w:rsidP="009B5EE2">
      <w:pPr>
        <w:spacing w:line="276" w:lineRule="auto"/>
        <w:rPr>
          <w:rFonts w:cs="Tahoma"/>
          <w:b/>
          <w:bCs/>
          <w:i/>
          <w:iCs/>
          <w:color w:val="5B9BD5"/>
          <w:szCs w:val="22"/>
          <w:lang w:val="el-GR"/>
        </w:rPr>
      </w:pPr>
    </w:p>
    <w:p w14:paraId="32665983" w14:textId="169A0E65" w:rsidR="005B2DB7" w:rsidRDefault="003355E7" w:rsidP="009B5EE2">
      <w:pPr>
        <w:pStyle w:val="3"/>
        <w:spacing w:line="276" w:lineRule="auto"/>
        <w:ind w:left="709" w:hanging="709"/>
        <w:rPr>
          <w:lang w:val="el-GR"/>
        </w:rPr>
      </w:pPr>
      <w:bookmarkStart w:id="35" w:name="_Toc98329837"/>
      <w:r w:rsidRPr="00603221">
        <w:rPr>
          <w:lang w:val="el-GR"/>
        </w:rPr>
        <w:t>Γλώσσα</w:t>
      </w:r>
      <w:bookmarkEnd w:id="35"/>
    </w:p>
    <w:p w14:paraId="69A29083" w14:textId="510FD74B" w:rsidR="00C931A2" w:rsidRPr="005B2DB7" w:rsidRDefault="003355E7" w:rsidP="009B5EE2">
      <w:pPr>
        <w:spacing w:line="276" w:lineRule="auto"/>
        <w:rPr>
          <w:lang w:val="el-GR"/>
        </w:rPr>
      </w:pPr>
      <w:r w:rsidRPr="003607FA">
        <w:rPr>
          <w:bCs/>
          <w:lang w:val="el-GR"/>
        </w:rPr>
        <w:t>Τα έγγραφα της σύμβασης έχουν συνταχθεί στην ελληνική γλώσσα</w:t>
      </w:r>
      <w:r w:rsidR="005B2DB7" w:rsidRPr="003607FA">
        <w:rPr>
          <w:bCs/>
          <w:lang w:val="el-GR"/>
        </w:rPr>
        <w:t>.</w:t>
      </w:r>
      <w:r w:rsidR="00601749" w:rsidRPr="003607FA">
        <w:rPr>
          <w:bCs/>
          <w:lang w:val="el-GR"/>
        </w:rPr>
        <w:t xml:space="preserve"> </w:t>
      </w:r>
    </w:p>
    <w:p w14:paraId="1C8ED3D3" w14:textId="46FAC0F0" w:rsidR="008338F0" w:rsidRPr="00603221" w:rsidRDefault="003355E7" w:rsidP="009B5EE2">
      <w:pPr>
        <w:spacing w:line="276" w:lineRule="auto"/>
        <w:rPr>
          <w:rFonts w:cs="Tahoma"/>
          <w:szCs w:val="22"/>
          <w:lang w:val="el-GR"/>
        </w:rPr>
      </w:pPr>
      <w:r w:rsidRPr="00603221">
        <w:rPr>
          <w:rFonts w:cs="Tahoma"/>
          <w:szCs w:val="22"/>
          <w:lang w:val="el-GR"/>
        </w:rPr>
        <w:t>Τυχόν προδικαστικές προσφυγές υποβάλλονται στην ελληνική γλώσσα.</w:t>
      </w:r>
      <w:r w:rsidR="00B97398">
        <w:rPr>
          <w:rFonts w:cs="Tahoma"/>
          <w:szCs w:val="22"/>
          <w:lang w:val="el-GR"/>
        </w:rPr>
        <w:t xml:space="preserve"> </w:t>
      </w:r>
    </w:p>
    <w:p w14:paraId="71E7FEA2" w14:textId="77777777" w:rsidR="00F9273C" w:rsidRDefault="00F9273C" w:rsidP="009B5EE2">
      <w:pPr>
        <w:spacing w:line="276" w:lineRule="auto"/>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w:t>
      </w:r>
      <w:r>
        <w:rPr>
          <w:color w:val="000000"/>
          <w:lang w:val="el-GR"/>
        </w:rPr>
        <w:lastRenderedPageBreak/>
        <w:t>επιλογής</w:t>
      </w:r>
      <w:r>
        <w:rPr>
          <w:rStyle w:val="0"/>
          <w:rFonts w:eastAsia="Tahoma"/>
          <w:color w:val="000000"/>
          <w:lang w:val="el-GR"/>
        </w:rPr>
        <w:footnoteReference w:id="2"/>
      </w:r>
      <w:r>
        <w:rPr>
          <w:color w:val="000000"/>
          <w:lang w:val="el-GR"/>
        </w:rPr>
        <w:t xml:space="preserve"> συντάσσονται στην ελληνική γλώσσα ή συνοδεύονται από επίσημη μετάφρασή τους στην ελληνική γλώσσα.</w:t>
      </w:r>
    </w:p>
    <w:p w14:paraId="38F23B76" w14:textId="4B31D851" w:rsidR="00EB57EE" w:rsidRPr="00603221" w:rsidRDefault="00EB57EE" w:rsidP="009B5EE2">
      <w:pPr>
        <w:spacing w:line="276" w:lineRule="auto"/>
        <w:rPr>
          <w:rFonts w:cs="Tahoma"/>
          <w:color w:val="000000"/>
          <w:szCs w:val="22"/>
          <w:lang w:val="el-GR"/>
        </w:rPr>
      </w:pPr>
      <w:r w:rsidRPr="00603221">
        <w:rPr>
          <w:rFonts w:cs="Tahoma"/>
          <w:color w:val="000000"/>
          <w:szCs w:val="22"/>
          <w:lang w:val="el-GR"/>
        </w:rPr>
        <w:t xml:space="preserve">Τα αλλοδαπά </w:t>
      </w:r>
      <w:r w:rsidR="00F9273C">
        <w:rPr>
          <w:rFonts w:cs="Tahoma"/>
          <w:color w:val="000000"/>
          <w:szCs w:val="22"/>
          <w:lang w:val="el-GR"/>
        </w:rPr>
        <w:t xml:space="preserve">δημόσια και </w:t>
      </w:r>
      <w:r w:rsidRPr="00603221">
        <w:rPr>
          <w:rFonts w:cs="Tahoma"/>
          <w:color w:val="000000"/>
          <w:szCs w:val="22"/>
          <w:lang w:val="el-GR"/>
        </w:rPr>
        <w:t>ιδιωτικά έγγραφα συνοδεύονται από μετάφρασή τους στην ελληνική γλώσσα</w:t>
      </w:r>
      <w:r w:rsidR="00F9273C">
        <w:rPr>
          <w:rFonts w:cs="Tahoma"/>
          <w:color w:val="000000"/>
          <w:szCs w:val="22"/>
          <w:lang w:val="el-GR"/>
        </w:rPr>
        <w:t>,</w:t>
      </w:r>
      <w:r w:rsidRPr="00603221">
        <w:rPr>
          <w:rFonts w:cs="Tahoma"/>
          <w:color w:val="000000"/>
          <w:szCs w:val="22"/>
          <w:lang w:val="el-GR"/>
        </w:rPr>
        <w:t xml:space="preserve">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14:paraId="0A74575E" w14:textId="77777777" w:rsidR="008338F0" w:rsidRPr="00603221" w:rsidRDefault="003355E7" w:rsidP="009B5EE2">
      <w:pPr>
        <w:spacing w:line="276" w:lineRule="auto"/>
        <w:rPr>
          <w:rFonts w:cs="Tahoma"/>
          <w:color w:val="000000"/>
          <w:szCs w:val="22"/>
          <w:lang w:val="el-GR"/>
        </w:rPr>
      </w:pPr>
      <w:r w:rsidRPr="00603221">
        <w:rPr>
          <w:rFonts w:cs="Tahoma"/>
          <w:color w:val="000000"/>
          <w:szCs w:val="22"/>
          <w:lang w:val="el-GR"/>
        </w:rPr>
        <w:t xml:space="preserve">Ενημερωτικά και τεχνικά φυλλάδια και άλλα έντυπα -εταιρικά ή μη- με ειδικό τεχνικό </w:t>
      </w:r>
      <w:r w:rsidRPr="0053218B">
        <w:rPr>
          <w:rFonts w:cs="Tahoma"/>
          <w:color w:val="000000"/>
          <w:szCs w:val="22"/>
          <w:lang w:val="el-GR"/>
        </w:rPr>
        <w:t>περιεχόμενο</w:t>
      </w:r>
      <w:r w:rsidRPr="00B97398">
        <w:rPr>
          <w:rFonts w:cs="Tahoma"/>
          <w:color w:val="000000"/>
          <w:szCs w:val="22"/>
          <w:lang w:val="el-GR"/>
        </w:rPr>
        <w:t xml:space="preserve"> </w:t>
      </w:r>
      <w:r w:rsidRPr="00603221">
        <w:rPr>
          <w:rFonts w:cs="Tahoma"/>
          <w:color w:val="000000"/>
          <w:szCs w:val="22"/>
          <w:lang w:val="el-GR"/>
        </w:rPr>
        <w:t xml:space="preserve">μπορούν να υποβάλλονται </w:t>
      </w:r>
      <w:r w:rsidR="00601749" w:rsidRPr="00603221">
        <w:rPr>
          <w:rFonts w:cs="Tahoma"/>
          <w:color w:val="000000"/>
          <w:szCs w:val="22"/>
          <w:lang w:val="el-GR"/>
        </w:rPr>
        <w:t xml:space="preserve">στην </w:t>
      </w:r>
      <w:r w:rsidR="00A23DF2" w:rsidRPr="00603221">
        <w:rPr>
          <w:rFonts w:cs="Tahoma"/>
          <w:color w:val="000000"/>
          <w:szCs w:val="22"/>
          <w:lang w:val="el-GR"/>
        </w:rPr>
        <w:t>Α</w:t>
      </w:r>
      <w:r w:rsidR="00601749" w:rsidRPr="00603221">
        <w:rPr>
          <w:rFonts w:cs="Tahoma"/>
          <w:color w:val="000000"/>
          <w:szCs w:val="22"/>
          <w:lang w:val="el-GR"/>
        </w:rPr>
        <w:t>γγλική</w:t>
      </w:r>
      <w:r w:rsidR="00601749" w:rsidRPr="00603221" w:rsidDel="00601749">
        <w:rPr>
          <w:rFonts w:cs="Tahoma"/>
          <w:color w:val="000000"/>
          <w:szCs w:val="22"/>
          <w:lang w:val="el-GR"/>
        </w:rPr>
        <w:t xml:space="preserve"> </w:t>
      </w:r>
      <w:r w:rsidRPr="00603221">
        <w:rPr>
          <w:rFonts w:cs="Tahoma"/>
          <w:color w:val="000000"/>
          <w:szCs w:val="22"/>
          <w:lang w:val="el-GR"/>
        </w:rPr>
        <w:t>γλώσσα, χωρίς να συνοδεύονται από μετάφραση στην ελληνική.</w:t>
      </w:r>
    </w:p>
    <w:p w14:paraId="2C48574A" w14:textId="77777777" w:rsidR="008338F0" w:rsidRDefault="003355E7" w:rsidP="009B5EE2">
      <w:pPr>
        <w:spacing w:line="276" w:lineRule="auto"/>
        <w:rPr>
          <w:rFonts w:cs="Tahoma"/>
          <w:color w:val="000000"/>
          <w:szCs w:val="22"/>
          <w:lang w:val="el-GR"/>
        </w:rPr>
      </w:pPr>
      <w:r w:rsidRPr="00603221">
        <w:rPr>
          <w:rFonts w:cs="Tahoma"/>
          <w:color w:val="000000"/>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5244829A" w14:textId="77777777" w:rsidR="00F9273C" w:rsidRPr="00603221" w:rsidRDefault="00F9273C" w:rsidP="009B5EE2">
      <w:pPr>
        <w:spacing w:line="276" w:lineRule="auto"/>
        <w:rPr>
          <w:rFonts w:cs="Tahoma"/>
          <w:szCs w:val="22"/>
          <w:lang w:val="el-GR"/>
        </w:rPr>
      </w:pPr>
    </w:p>
    <w:p w14:paraId="6E4976D0" w14:textId="77777777" w:rsidR="003A5AAC" w:rsidRPr="00603221" w:rsidRDefault="003A5AAC" w:rsidP="009B5EE2">
      <w:pPr>
        <w:pStyle w:val="3"/>
        <w:spacing w:line="276" w:lineRule="auto"/>
        <w:ind w:left="-284" w:firstLine="284"/>
        <w:rPr>
          <w:lang w:val="el-GR"/>
        </w:rPr>
      </w:pPr>
      <w:bookmarkStart w:id="36" w:name="_Ref496624630"/>
      <w:bookmarkStart w:id="37" w:name="_Ref496624815"/>
      <w:bookmarkStart w:id="38" w:name="_Ref496625091"/>
      <w:bookmarkStart w:id="39" w:name="_Toc98329838"/>
      <w:r w:rsidRPr="00603221">
        <w:rPr>
          <w:lang w:val="el-GR"/>
        </w:rPr>
        <w:t>Εγγυήσεις</w:t>
      </w:r>
      <w:bookmarkEnd w:id="36"/>
      <w:bookmarkEnd w:id="37"/>
      <w:bookmarkEnd w:id="38"/>
      <w:bookmarkEnd w:id="39"/>
    </w:p>
    <w:p w14:paraId="13600DF7" w14:textId="64B235C6" w:rsidR="008338F0" w:rsidRDefault="006771AF" w:rsidP="009B5EE2">
      <w:pPr>
        <w:spacing w:line="276" w:lineRule="auto"/>
        <w:rPr>
          <w:rFonts w:cs="Tahoma"/>
          <w:color w:val="000000"/>
          <w:szCs w:val="22"/>
          <w:lang w:val="el-GR"/>
        </w:rPr>
      </w:pPr>
      <w:bookmarkStart w:id="40" w:name="_Hlk499302719"/>
      <w:r w:rsidRPr="00603221">
        <w:rPr>
          <w:rFonts w:cs="Tahoma"/>
          <w:color w:val="000000"/>
          <w:szCs w:val="22"/>
          <w:lang w:val="el-GR"/>
        </w:rPr>
        <w:t xml:space="preserve">Οι εγγυήσεις </w:t>
      </w:r>
      <w:r w:rsidR="00F9273C" w:rsidRPr="00821852">
        <w:rPr>
          <w:color w:val="000000"/>
          <w:lang w:val="el-GR"/>
        </w:rPr>
        <w:t>(</w:t>
      </w:r>
      <w:r w:rsidR="00F9273C">
        <w:rPr>
          <w:color w:val="000000"/>
          <w:lang w:val="el-GR"/>
        </w:rPr>
        <w:t xml:space="preserve">παρ. </w:t>
      </w:r>
      <w:r w:rsidR="00F9273C">
        <w:rPr>
          <w:color w:val="000000"/>
          <w:lang w:val="el-GR"/>
        </w:rPr>
        <w:fldChar w:fldCharType="begin"/>
      </w:r>
      <w:r w:rsidR="00F9273C">
        <w:rPr>
          <w:color w:val="000000"/>
          <w:lang w:val="el-GR"/>
        </w:rPr>
        <w:instrText xml:space="preserve"> REF _Ref496542081 \r \h </w:instrText>
      </w:r>
      <w:r w:rsidR="00B80879">
        <w:rPr>
          <w:color w:val="000000"/>
          <w:lang w:val="el-GR"/>
        </w:rPr>
        <w:instrText xml:space="preserve"> \* MERGEFORMAT </w:instrText>
      </w:r>
      <w:r w:rsidR="00F9273C">
        <w:rPr>
          <w:color w:val="000000"/>
          <w:lang w:val="el-GR"/>
        </w:rPr>
      </w:r>
      <w:r w:rsidR="00F9273C">
        <w:rPr>
          <w:color w:val="000000"/>
          <w:lang w:val="el-GR"/>
        </w:rPr>
        <w:fldChar w:fldCharType="separate"/>
      </w:r>
      <w:r w:rsidR="009862DC">
        <w:rPr>
          <w:color w:val="000000"/>
          <w:cs/>
          <w:lang w:val="el-GR"/>
        </w:rPr>
        <w:t>‎</w:t>
      </w:r>
      <w:r w:rsidR="009862DC">
        <w:rPr>
          <w:color w:val="000000"/>
          <w:lang w:val="el-GR"/>
        </w:rPr>
        <w:t>2.2.2</w:t>
      </w:r>
      <w:r w:rsidR="00F9273C">
        <w:rPr>
          <w:color w:val="000000"/>
          <w:lang w:val="el-GR"/>
        </w:rPr>
        <w:fldChar w:fldCharType="end"/>
      </w:r>
      <w:r w:rsidR="00F9273C">
        <w:rPr>
          <w:color w:val="000000"/>
          <w:lang w:val="el-GR"/>
        </w:rPr>
        <w:t xml:space="preserve"> &amp; </w:t>
      </w:r>
      <w:r w:rsidR="00F9273C">
        <w:rPr>
          <w:color w:val="000000"/>
          <w:lang w:val="el-GR"/>
        </w:rPr>
        <w:fldChar w:fldCharType="begin"/>
      </w:r>
      <w:r w:rsidR="00F9273C">
        <w:rPr>
          <w:color w:val="000000"/>
          <w:lang w:val="el-GR"/>
        </w:rPr>
        <w:instrText xml:space="preserve"> REF _Ref496542746 \r \h </w:instrText>
      </w:r>
      <w:r w:rsidR="00B80879">
        <w:rPr>
          <w:color w:val="000000"/>
          <w:lang w:val="el-GR"/>
        </w:rPr>
        <w:instrText xml:space="preserve"> \* MERGEFORMAT </w:instrText>
      </w:r>
      <w:r w:rsidR="00F9273C">
        <w:rPr>
          <w:color w:val="000000"/>
          <w:lang w:val="el-GR"/>
        </w:rPr>
      </w:r>
      <w:r w:rsidR="00F9273C">
        <w:rPr>
          <w:color w:val="000000"/>
          <w:lang w:val="el-GR"/>
        </w:rPr>
        <w:fldChar w:fldCharType="separate"/>
      </w:r>
      <w:r w:rsidR="009862DC">
        <w:rPr>
          <w:color w:val="000000"/>
          <w:cs/>
          <w:lang w:val="el-GR"/>
        </w:rPr>
        <w:t>‎</w:t>
      </w:r>
      <w:r w:rsidR="009862DC">
        <w:rPr>
          <w:color w:val="000000"/>
          <w:lang w:val="el-GR"/>
        </w:rPr>
        <w:t>4.1</w:t>
      </w:r>
      <w:r w:rsidR="00F9273C">
        <w:rPr>
          <w:color w:val="000000"/>
          <w:lang w:val="el-GR"/>
        </w:rPr>
        <w:fldChar w:fldCharType="end"/>
      </w:r>
      <w:r w:rsidR="00F9273C">
        <w:rPr>
          <w:color w:val="000000"/>
          <w:lang w:val="el-GR"/>
        </w:rPr>
        <w:t xml:space="preserve">) </w:t>
      </w:r>
      <w:r w:rsidRPr="00603221">
        <w:rPr>
          <w:rFonts w:cs="Tahoma"/>
          <w:color w:val="000000"/>
          <w:szCs w:val="22"/>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rFonts w:cs="Tahoma"/>
          <w:color w:val="000000"/>
          <w:szCs w:val="22"/>
          <w:lang w:val="el-GR"/>
        </w:rPr>
        <w:t xml:space="preserve"> </w:t>
      </w:r>
    </w:p>
    <w:p w14:paraId="556237AB" w14:textId="1F4D0BDE" w:rsidR="003B04C4" w:rsidRPr="00603221" w:rsidRDefault="003B04C4" w:rsidP="009B5EE2">
      <w:pPr>
        <w:spacing w:line="276" w:lineRule="auto"/>
        <w:rPr>
          <w:lang w:val="el-GR"/>
        </w:rPr>
      </w:pPr>
      <w:bookmarkStart w:id="41"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41"/>
    </w:p>
    <w:p w14:paraId="67046EB5" w14:textId="77777777" w:rsidR="008338F0" w:rsidRPr="00603221" w:rsidRDefault="003355E7" w:rsidP="009B5EE2">
      <w:pPr>
        <w:spacing w:line="276" w:lineRule="auto"/>
        <w:rPr>
          <w:rFonts w:cs="Tahoma"/>
          <w:i/>
          <w:iCs/>
          <w:color w:val="5B9BD5"/>
          <w:szCs w:val="22"/>
          <w:lang w:val="el-GR"/>
        </w:rPr>
      </w:pPr>
      <w:r w:rsidRPr="00603221">
        <w:rPr>
          <w:rFonts w:cs="Tahoma"/>
          <w:color w:val="000000"/>
          <w:szCs w:val="22"/>
          <w:lang w:val="el-GR"/>
        </w:rPr>
        <w:lastRenderedPageBreak/>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603221">
        <w:rPr>
          <w:rFonts w:cs="Tahoma"/>
          <w:color w:val="000000"/>
          <w:szCs w:val="22"/>
          <w:lang w:val="el-GR"/>
        </w:rPr>
        <w:t>στ</w:t>
      </w:r>
      <w:proofErr w:type="spellEnd"/>
      <w:r w:rsidRPr="00603221">
        <w:rPr>
          <w:rFonts w:cs="Tahoma"/>
          <w:color w:val="000000"/>
          <w:szCs w:val="22"/>
          <w:lang w:val="el-GR"/>
        </w:rPr>
        <w:t>)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rFonts w:cs="Tahoma"/>
          <w:color w:val="000000"/>
          <w:szCs w:val="22"/>
          <w:lang w:val="el-GR"/>
        </w:rPr>
        <w:t xml:space="preserve"> </w:t>
      </w:r>
      <w:r w:rsidRPr="00603221">
        <w:rPr>
          <w:rFonts w:cs="Tahoma"/>
          <w:color w:val="000000"/>
          <w:szCs w:val="22"/>
          <w:lang w:val="el-GR"/>
        </w:rPr>
        <w:t xml:space="preserve">ζ) τους όρους ότι: </w:t>
      </w:r>
      <w:proofErr w:type="spellStart"/>
      <w:r w:rsidRPr="00603221">
        <w:rPr>
          <w:rFonts w:cs="Tahoma"/>
          <w:color w:val="000000"/>
          <w:szCs w:val="22"/>
          <w:lang w:val="el-GR"/>
        </w:rPr>
        <w:t>αα</w:t>
      </w:r>
      <w:proofErr w:type="spellEnd"/>
      <w:r w:rsidRPr="00603221">
        <w:rPr>
          <w:rFonts w:cs="Tahoma"/>
          <w:color w:val="000000"/>
          <w:szCs w:val="22"/>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603221">
        <w:rPr>
          <w:rFonts w:cs="Tahoma"/>
          <w:color w:val="000000"/>
          <w:szCs w:val="22"/>
          <w:lang w:val="el-GR"/>
        </w:rPr>
        <w:t>διζήσεως</w:t>
      </w:r>
      <w:proofErr w:type="spellEnd"/>
      <w:r w:rsidRPr="00603221">
        <w:rPr>
          <w:rFonts w:cs="Tahoma"/>
          <w:color w:val="000000"/>
          <w:szCs w:val="22"/>
          <w:lang w:val="el-GR"/>
        </w:rPr>
        <w:t xml:space="preserve">, και </w:t>
      </w:r>
      <w:proofErr w:type="spellStart"/>
      <w:r w:rsidRPr="00603221">
        <w:rPr>
          <w:rFonts w:cs="Tahoma"/>
          <w:color w:val="000000"/>
          <w:szCs w:val="22"/>
          <w:lang w:val="el-GR"/>
        </w:rPr>
        <w:t>ββ</w:t>
      </w:r>
      <w:proofErr w:type="spellEnd"/>
      <w:r w:rsidRPr="00603221">
        <w:rPr>
          <w:rFonts w:cs="Tahoma"/>
          <w:color w:val="000000"/>
          <w:szCs w:val="22"/>
          <w:lang w:val="el-GR"/>
        </w:rPr>
        <w:t>)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rFonts w:cs="Tahoma"/>
          <w:color w:val="000000"/>
          <w:szCs w:val="22"/>
          <w:lang w:val="el-GR"/>
        </w:rPr>
        <w:t xml:space="preserve"> καταληκτική</w:t>
      </w:r>
      <w:r w:rsidR="00E1337D" w:rsidRPr="00603221">
        <w:rPr>
          <w:rFonts w:cs="Tahoma"/>
          <w:color w:val="000000"/>
          <w:szCs w:val="22"/>
          <w:lang w:val="el-GR"/>
        </w:rPr>
        <w:t xml:space="preserve"> </w:t>
      </w:r>
      <w:r w:rsidRPr="00603221">
        <w:rPr>
          <w:rFonts w:cs="Tahoma"/>
          <w:color w:val="000000"/>
          <w:szCs w:val="22"/>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603221">
        <w:rPr>
          <w:rFonts w:cs="Tahoma"/>
          <w:color w:val="000000"/>
          <w:szCs w:val="22"/>
          <w:lang w:val="el-GR"/>
        </w:rPr>
        <w:t>ια</w:t>
      </w:r>
      <w:proofErr w:type="spellEnd"/>
      <w:r w:rsidRPr="00603221">
        <w:rPr>
          <w:rFonts w:cs="Tahoma"/>
          <w:color w:val="000000"/>
          <w:szCs w:val="22"/>
          <w:lang w:val="el-GR"/>
        </w:rPr>
        <w:t xml:space="preserve">) στην περίπτωση των εγγυήσεων καλής εκτέλεσης και προκαταβολής, τον αριθμό και τον τίτλο της σχετικής σύμβασης. </w:t>
      </w:r>
    </w:p>
    <w:p w14:paraId="24DD4C17" w14:textId="77777777" w:rsidR="004F282C" w:rsidRPr="006B2C94" w:rsidRDefault="004F282C" w:rsidP="009B5EE2">
      <w:pPr>
        <w:spacing w:line="276" w:lineRule="auto"/>
        <w:rPr>
          <w:lang w:val="el-GR"/>
        </w:rPr>
      </w:pPr>
      <w:r w:rsidRPr="00C823DC">
        <w:rPr>
          <w:color w:val="000000"/>
          <w:lang w:val="el-GR"/>
        </w:rPr>
        <w:t xml:space="preserve">Η περ. </w:t>
      </w:r>
      <w:proofErr w:type="spellStart"/>
      <w:r w:rsidRPr="00C823DC">
        <w:rPr>
          <w:color w:val="000000"/>
          <w:lang w:val="el-GR"/>
        </w:rPr>
        <w:t>αα</w:t>
      </w:r>
      <w:proofErr w:type="spellEnd"/>
      <w:r w:rsidRPr="00C823DC">
        <w:rPr>
          <w:color w:val="000000"/>
          <w:lang w:val="el-GR"/>
        </w:rPr>
        <w:t>’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3017F583" w14:textId="0CCC1B88" w:rsidR="00401C3F" w:rsidRDefault="00401C3F" w:rsidP="009B5EE2">
      <w:pPr>
        <w:spacing w:line="276" w:lineRule="auto"/>
        <w:rPr>
          <w:rFonts w:cs="Tahoma"/>
          <w:color w:val="000000"/>
          <w:szCs w:val="22"/>
          <w:lang w:val="el-GR"/>
        </w:rPr>
      </w:pPr>
      <w:r w:rsidRPr="00603221">
        <w:rPr>
          <w:rFonts w:cs="Tahoma"/>
          <w:color w:val="000000"/>
          <w:szCs w:val="22"/>
          <w:lang w:val="el-GR"/>
        </w:rPr>
        <w:t>Οι εγγυητικές επιστολές συντάσσονται σύμφωνα με τα υποδείγματα του Παραρτήματος της παρούσας.</w:t>
      </w:r>
    </w:p>
    <w:p w14:paraId="0D48D726" w14:textId="5D6F6E61" w:rsidR="00F97C41" w:rsidRPr="00F97C41" w:rsidRDefault="00F97C41" w:rsidP="009B5EE2">
      <w:pPr>
        <w:spacing w:line="276" w:lineRule="auto"/>
        <w:rPr>
          <w:rFonts w:cs="Tahoma"/>
          <w:color w:val="000000"/>
          <w:szCs w:val="22"/>
          <w:lang w:val="el-GR"/>
        </w:rPr>
      </w:pPr>
      <w:r w:rsidRPr="00033BA0">
        <w:rPr>
          <w:rFonts w:cs="Tahoma"/>
          <w:color w:val="000000"/>
          <w:szCs w:val="22"/>
          <w:lang w:val="el-GR"/>
        </w:rPr>
        <w:t>Επισημαίνεται ότι εγγυήσεις που εκδίδονται από το Τ</w:t>
      </w:r>
      <w:r w:rsidR="00624353">
        <w:rPr>
          <w:rFonts w:cs="Tahoma"/>
          <w:color w:val="000000"/>
          <w:szCs w:val="22"/>
          <w:lang w:val="el-GR"/>
        </w:rPr>
        <w:t>.</w:t>
      </w:r>
      <w:r w:rsidRPr="00033BA0">
        <w:rPr>
          <w:rFonts w:cs="Tahoma"/>
          <w:color w:val="000000"/>
          <w:szCs w:val="22"/>
          <w:lang w:val="el-GR"/>
        </w:rPr>
        <w:t>Μ</w:t>
      </w:r>
      <w:r w:rsidR="00624353">
        <w:rPr>
          <w:rFonts w:cs="Tahoma"/>
          <w:color w:val="000000"/>
          <w:szCs w:val="22"/>
          <w:lang w:val="el-GR"/>
        </w:rPr>
        <w:t>.</w:t>
      </w:r>
      <w:r w:rsidRPr="00033BA0">
        <w:rPr>
          <w:rFonts w:cs="Tahoma"/>
          <w:color w:val="000000"/>
          <w:szCs w:val="22"/>
          <w:lang w:val="el-GR"/>
        </w:rPr>
        <w:t>Ε</w:t>
      </w:r>
      <w:r w:rsidR="00624353">
        <w:rPr>
          <w:rFonts w:cs="Tahoma"/>
          <w:color w:val="000000"/>
          <w:szCs w:val="22"/>
          <w:lang w:val="el-GR"/>
        </w:rPr>
        <w:t>.</w:t>
      </w:r>
      <w:r w:rsidRPr="00033BA0">
        <w:rPr>
          <w:rFonts w:cs="Tahoma"/>
          <w:color w:val="000000"/>
          <w:szCs w:val="22"/>
          <w:lang w:val="el-GR"/>
        </w:rPr>
        <w:t>Δ</w:t>
      </w:r>
      <w:r w:rsidR="00624353">
        <w:rPr>
          <w:rFonts w:cs="Tahoma"/>
          <w:color w:val="000000"/>
          <w:szCs w:val="22"/>
          <w:lang w:val="el-GR"/>
        </w:rPr>
        <w:t>.</w:t>
      </w:r>
      <w:r w:rsidRPr="00033BA0">
        <w:rPr>
          <w:rFonts w:cs="Tahoma"/>
          <w:color w:val="000000"/>
          <w:szCs w:val="22"/>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223281AD" w14:textId="77777777" w:rsidR="008338F0" w:rsidRDefault="003355E7" w:rsidP="009B5EE2">
      <w:pPr>
        <w:spacing w:line="276" w:lineRule="auto"/>
        <w:rPr>
          <w:rFonts w:cs="Tahoma"/>
          <w:color w:val="000000"/>
          <w:szCs w:val="22"/>
          <w:lang w:val="el-GR"/>
        </w:rPr>
      </w:pPr>
      <w:r w:rsidRPr="00603221">
        <w:rPr>
          <w:rFonts w:cs="Tahoma"/>
          <w:color w:val="000000"/>
          <w:szCs w:val="22"/>
          <w:lang w:val="el-GR"/>
        </w:rPr>
        <w:t>Η αναθέτουσα αρχή επικοινωνεί με τους εκδότες των εγγυητικών επιστολών προκειμένου να διαπιστώσει την εγκυρότητά τους.</w:t>
      </w:r>
    </w:p>
    <w:p w14:paraId="5EEF6CA1" w14:textId="77777777" w:rsidR="004F282C" w:rsidRDefault="004F282C" w:rsidP="009B5EE2">
      <w:pPr>
        <w:spacing w:line="276" w:lineRule="auto"/>
        <w:rPr>
          <w:rFonts w:cs="Tahoma"/>
          <w:szCs w:val="22"/>
          <w:lang w:val="el-GR"/>
        </w:rPr>
      </w:pPr>
    </w:p>
    <w:p w14:paraId="3FD50356" w14:textId="77777777" w:rsidR="004F282C" w:rsidRPr="009B5EE2" w:rsidRDefault="004F282C" w:rsidP="009B5EE2">
      <w:pPr>
        <w:pStyle w:val="3"/>
        <w:spacing w:line="276" w:lineRule="auto"/>
        <w:ind w:left="720"/>
        <w:rPr>
          <w:lang w:val="el-GR"/>
        </w:rPr>
      </w:pPr>
      <w:bookmarkStart w:id="42" w:name="_Toc74566818"/>
      <w:bookmarkStart w:id="43" w:name="_Toc98329839"/>
      <w:r w:rsidRPr="004F282C">
        <w:rPr>
          <w:lang w:val="el-GR"/>
        </w:rPr>
        <w:t>Προστασία Προσωπικών Δεδομένων</w:t>
      </w:r>
      <w:bookmarkEnd w:id="42"/>
      <w:bookmarkEnd w:id="43"/>
      <w:r w:rsidRPr="004F282C">
        <w:rPr>
          <w:lang w:val="el-GR"/>
        </w:rPr>
        <w:t xml:space="preserve"> </w:t>
      </w:r>
    </w:p>
    <w:p w14:paraId="69EDC757" w14:textId="61E58102" w:rsidR="004F282C" w:rsidRPr="006B2C94" w:rsidRDefault="004F282C" w:rsidP="009B5EE2">
      <w:pPr>
        <w:spacing w:line="276" w:lineRule="auto"/>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w:t>
      </w:r>
      <w:r w:rsidRPr="00C11E79">
        <w:rPr>
          <w:lang w:val="el-GR"/>
        </w:rPr>
        <w:lastRenderedPageBreak/>
        <w:t xml:space="preserve">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6B13D6">
        <w:rPr>
          <w:lang w:val="el-GR"/>
        </w:rPr>
        <w:t>στο</w:t>
      </w:r>
      <w:r w:rsidR="00B57091" w:rsidRPr="009B5EE2">
        <w:rPr>
          <w:lang w:val="el-GR"/>
        </w:rPr>
        <w:t xml:space="preserve"> </w:t>
      </w:r>
      <w:r w:rsidR="00B57091">
        <w:rPr>
          <w:lang w:val="el-GR"/>
        </w:rPr>
        <w:t>Παράρτημα</w:t>
      </w:r>
      <w:r w:rsidR="006B13D6">
        <w:rPr>
          <w:lang w:val="el-GR"/>
        </w:rPr>
        <w:t xml:space="preserve"> </w:t>
      </w:r>
      <w:r w:rsidR="0069167F" w:rsidRPr="009B5EE2">
        <w:rPr>
          <w:color w:val="2E74B5" w:themeColor="accent1" w:themeShade="BF"/>
          <w:lang w:val="el-GR"/>
        </w:rPr>
        <w:fldChar w:fldCharType="begin"/>
      </w:r>
      <w:r w:rsidR="0069167F" w:rsidRPr="009B5EE2">
        <w:rPr>
          <w:color w:val="2E74B5" w:themeColor="accent1" w:themeShade="BF"/>
          <w:lang w:val="el-GR"/>
        </w:rPr>
        <w:instrText xml:space="preserve"> REF _Ref88122465 \r \h </w:instrText>
      </w:r>
      <w:r w:rsidR="0069167F" w:rsidRPr="009B5EE2">
        <w:rPr>
          <w:color w:val="2E74B5" w:themeColor="accent1" w:themeShade="BF"/>
          <w:lang w:val="el-GR"/>
        </w:rPr>
      </w:r>
      <w:r w:rsidR="0069167F" w:rsidRPr="009B5EE2">
        <w:rPr>
          <w:color w:val="2E74B5" w:themeColor="accent1" w:themeShade="BF"/>
          <w:lang w:val="el-GR"/>
        </w:rPr>
        <w:fldChar w:fldCharType="separate"/>
      </w:r>
      <w:r w:rsidR="009862DC">
        <w:rPr>
          <w:color w:val="2E74B5" w:themeColor="accent1" w:themeShade="BF"/>
          <w:cs/>
          <w:lang w:val="el-GR"/>
        </w:rPr>
        <w:t>‎</w:t>
      </w:r>
      <w:r w:rsidR="009862DC">
        <w:rPr>
          <w:color w:val="2E74B5" w:themeColor="accent1" w:themeShade="BF"/>
          <w:lang w:val="el-GR"/>
        </w:rPr>
        <w:t>3.IX</w:t>
      </w:r>
      <w:r w:rsidR="0069167F" w:rsidRPr="009B5EE2">
        <w:rPr>
          <w:color w:val="2E74B5" w:themeColor="accent1" w:themeShade="BF"/>
          <w:lang w:val="el-GR"/>
        </w:rPr>
        <w:fldChar w:fldCharType="end"/>
      </w:r>
      <w:r w:rsidR="00B57091">
        <w:rPr>
          <w:color w:val="2E74B5" w:themeColor="accent1" w:themeShade="BF"/>
          <w:lang w:val="el-GR"/>
        </w:rPr>
        <w:t>.</w:t>
      </w:r>
      <w:r w:rsidR="00230FDB" w:rsidRPr="009B5EE2">
        <w:rPr>
          <w:color w:val="2E74B5" w:themeColor="accent1" w:themeShade="BF"/>
          <w:lang w:val="el-GR"/>
        </w:rPr>
        <w:t xml:space="preserve"> </w:t>
      </w:r>
      <w:r w:rsidR="0069167F" w:rsidRPr="009B5EE2">
        <w:rPr>
          <w:color w:val="2E74B5" w:themeColor="accent1" w:themeShade="BF"/>
          <w:lang w:val="el-GR"/>
        </w:rPr>
        <w:fldChar w:fldCharType="begin"/>
      </w:r>
      <w:r w:rsidR="0069167F" w:rsidRPr="009B5EE2">
        <w:rPr>
          <w:color w:val="2E74B5" w:themeColor="accent1" w:themeShade="BF"/>
          <w:lang w:val="el-GR"/>
        </w:rPr>
        <w:instrText xml:space="preserve"> REF _Ref88122465 \h </w:instrText>
      </w:r>
      <w:r w:rsidR="0069167F" w:rsidRPr="009B5EE2">
        <w:rPr>
          <w:color w:val="2E74B5" w:themeColor="accent1" w:themeShade="BF"/>
          <w:lang w:val="el-GR"/>
        </w:rPr>
      </w:r>
      <w:r w:rsidR="0069167F" w:rsidRPr="009B5EE2">
        <w:rPr>
          <w:color w:val="2E74B5" w:themeColor="accent1" w:themeShade="BF"/>
          <w:lang w:val="el-GR"/>
        </w:rPr>
        <w:fldChar w:fldCharType="separate"/>
      </w:r>
      <w:r w:rsidR="009862DC" w:rsidRPr="00A93898">
        <w:rPr>
          <w:rFonts w:cs="Tahoma"/>
          <w:szCs w:val="22"/>
          <w:lang w:val="el-GR" w:eastAsia="el-GR"/>
        </w:rPr>
        <w:t>ΕΝΗΜΕΡΩΣΗ ΓΙΑ ΤΗΝ ΕΠΕΞΕΡΓΑΣΙΑ ΠΡΟΣΩΠΙΚΩΝ ΔΕΔΟΜΕΝΩΝ</w:t>
      </w:r>
      <w:r w:rsidR="0069167F" w:rsidRPr="009B5EE2">
        <w:rPr>
          <w:color w:val="2E74B5" w:themeColor="accent1" w:themeShade="BF"/>
          <w:lang w:val="el-GR"/>
        </w:rPr>
        <w:fldChar w:fldCharType="end"/>
      </w:r>
      <w:r w:rsidR="00230FDB" w:rsidRPr="009B5EE2">
        <w:rPr>
          <w:lang w:val="el-GR"/>
        </w:rPr>
        <w:t xml:space="preserve"> </w:t>
      </w:r>
      <w:r w:rsidRPr="00C11E79">
        <w:rPr>
          <w:lang w:val="el-GR"/>
        </w:rPr>
        <w:t>στην παρούσα.</w:t>
      </w:r>
    </w:p>
    <w:p w14:paraId="62055149" w14:textId="42941D58" w:rsidR="004F282C" w:rsidRDefault="004F282C" w:rsidP="009B5EE2">
      <w:pPr>
        <w:suppressAutoHyphens w:val="0"/>
        <w:spacing w:after="0" w:line="276" w:lineRule="auto"/>
        <w:jc w:val="left"/>
        <w:rPr>
          <w:color w:val="000000"/>
          <w:lang w:val="el-GR"/>
        </w:rPr>
      </w:pPr>
    </w:p>
    <w:bookmarkEnd w:id="40"/>
    <w:p w14:paraId="06A59095" w14:textId="77777777" w:rsidR="008338F0" w:rsidRPr="00603221" w:rsidRDefault="003355E7" w:rsidP="009B5EE2">
      <w:pPr>
        <w:pStyle w:val="2"/>
        <w:spacing w:line="276" w:lineRule="auto"/>
        <w:rPr>
          <w:rFonts w:cs="Tahoma"/>
          <w:lang w:val="el-GR"/>
        </w:rPr>
      </w:pPr>
      <w:r w:rsidRPr="00603221">
        <w:rPr>
          <w:rFonts w:cs="Tahoma"/>
          <w:lang w:val="el-GR"/>
        </w:rPr>
        <w:tab/>
      </w:r>
      <w:bookmarkStart w:id="44" w:name="_Toc98329840"/>
      <w:r w:rsidRPr="00603221">
        <w:rPr>
          <w:rFonts w:cs="Tahoma"/>
          <w:lang w:val="el-GR"/>
        </w:rPr>
        <w:t>Δικαίωμα Συμμετοχής - Κριτήρια Ποιοτικής Επιλογής</w:t>
      </w:r>
      <w:bookmarkEnd w:id="44"/>
    </w:p>
    <w:p w14:paraId="18A86997" w14:textId="37B91F61" w:rsidR="008338F0" w:rsidRPr="00603221" w:rsidRDefault="003355E7" w:rsidP="009B5EE2">
      <w:pPr>
        <w:pStyle w:val="3"/>
        <w:spacing w:line="276" w:lineRule="auto"/>
        <w:ind w:left="709" w:hanging="709"/>
        <w:rPr>
          <w:lang w:val="el-GR"/>
        </w:rPr>
      </w:pPr>
      <w:bookmarkStart w:id="45" w:name="_Ref496541397"/>
      <w:bookmarkStart w:id="46" w:name="_Toc98329841"/>
      <w:r w:rsidRPr="00603221">
        <w:rPr>
          <w:lang w:val="el-GR"/>
        </w:rPr>
        <w:t>Δικαιούμενοι συμμετοχής</w:t>
      </w:r>
      <w:bookmarkEnd w:id="45"/>
      <w:bookmarkEnd w:id="46"/>
      <w:r w:rsidRPr="00603221">
        <w:rPr>
          <w:lang w:val="el-GR"/>
        </w:rPr>
        <w:t xml:space="preserve"> </w:t>
      </w:r>
    </w:p>
    <w:p w14:paraId="0FE787F2" w14:textId="77777777" w:rsidR="008338F0" w:rsidRPr="00603221" w:rsidRDefault="003355E7" w:rsidP="009B5EE2">
      <w:pPr>
        <w:spacing w:before="240" w:line="276" w:lineRule="auto"/>
        <w:rPr>
          <w:rFonts w:cs="Tahoma"/>
          <w:szCs w:val="22"/>
          <w:lang w:val="el-GR"/>
        </w:rPr>
      </w:pPr>
      <w:r w:rsidRPr="00603221">
        <w:rPr>
          <w:rFonts w:cs="Tahoma"/>
          <w:b/>
          <w:bCs/>
          <w:szCs w:val="22"/>
          <w:lang w:val="el-GR"/>
        </w:rPr>
        <w:t>1.</w:t>
      </w:r>
      <w:r w:rsidRPr="00603221">
        <w:rPr>
          <w:rFonts w:cs="Tahoma"/>
          <w:szCs w:val="22"/>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40570A55" w14:textId="77777777" w:rsidR="008338F0" w:rsidRPr="00603221" w:rsidRDefault="003355E7" w:rsidP="009B5EE2">
      <w:pPr>
        <w:spacing w:line="276" w:lineRule="auto"/>
        <w:rPr>
          <w:rFonts w:cs="Tahoma"/>
          <w:szCs w:val="22"/>
          <w:lang w:val="el-GR"/>
        </w:rPr>
      </w:pPr>
      <w:r w:rsidRPr="00603221">
        <w:rPr>
          <w:rFonts w:cs="Tahoma"/>
          <w:szCs w:val="22"/>
          <w:lang w:val="el-GR"/>
        </w:rPr>
        <w:t>α) κράτος-μέλος της Ένωσης,</w:t>
      </w:r>
    </w:p>
    <w:p w14:paraId="66343A4A" w14:textId="77777777" w:rsidR="008338F0" w:rsidRPr="00603221" w:rsidRDefault="003355E7" w:rsidP="009B5EE2">
      <w:pPr>
        <w:spacing w:line="276" w:lineRule="auto"/>
        <w:rPr>
          <w:rFonts w:cs="Tahoma"/>
          <w:szCs w:val="22"/>
          <w:lang w:val="el-GR"/>
        </w:rPr>
      </w:pPr>
      <w:r w:rsidRPr="00603221">
        <w:rPr>
          <w:rFonts w:cs="Tahoma"/>
          <w:szCs w:val="22"/>
          <w:lang w:val="el-GR"/>
        </w:rPr>
        <w:t>β) κράτος-μέλος του Ευρωπαϊκού Οικονομικού Χώρου (Ε.Ο.Χ.),</w:t>
      </w:r>
    </w:p>
    <w:p w14:paraId="7CAD19CC" w14:textId="16EA62D2" w:rsidR="008338F0" w:rsidRPr="00603221" w:rsidRDefault="003355E7" w:rsidP="009B5EE2">
      <w:pPr>
        <w:spacing w:line="276" w:lineRule="auto"/>
        <w:rPr>
          <w:rFonts w:cs="Tahoma"/>
          <w:szCs w:val="22"/>
          <w:lang w:val="el-GR"/>
        </w:rPr>
      </w:pPr>
      <w:r w:rsidRPr="00603221">
        <w:rPr>
          <w:rFonts w:cs="Tahoma"/>
          <w:szCs w:val="22"/>
          <w:lang w:val="el-GR"/>
        </w:rPr>
        <w:t>γ) τρίτες χώρες που έχουν υπογράψει και κυρώσει τη ΣΔΣ, στο βαθμό που η υπό ανάθεση δημόσια σύμβαση καλύπτεται από τα Παραρτήματα 1, 2, 4</w:t>
      </w:r>
      <w:r w:rsidR="004F282C">
        <w:rPr>
          <w:rFonts w:cs="Tahoma"/>
          <w:szCs w:val="22"/>
          <w:lang w:val="el-GR"/>
        </w:rPr>
        <w:t>,</w:t>
      </w:r>
      <w:r w:rsidRPr="00603221">
        <w:rPr>
          <w:rFonts w:cs="Tahoma"/>
          <w:szCs w:val="22"/>
          <w:lang w:val="el-GR"/>
        </w:rPr>
        <w:t xml:space="preserve"> 5</w:t>
      </w:r>
      <w:r w:rsidR="004F282C">
        <w:rPr>
          <w:rFonts w:cs="Tahoma"/>
          <w:szCs w:val="22"/>
          <w:lang w:val="el-GR"/>
        </w:rPr>
        <w:t>, 6 και 7</w:t>
      </w:r>
      <w:r w:rsidRPr="00603221">
        <w:rPr>
          <w:rFonts w:cs="Tahoma"/>
          <w:szCs w:val="22"/>
          <w:lang w:val="el-GR"/>
        </w:rPr>
        <w:t xml:space="preserve"> και τις γενικές σημειώσεις του σχετικού με την Ένωση Προσαρτήματος </w:t>
      </w:r>
      <w:r w:rsidRPr="00603221">
        <w:rPr>
          <w:rFonts w:cs="Tahoma"/>
          <w:szCs w:val="22"/>
        </w:rPr>
        <w:t>I</w:t>
      </w:r>
      <w:r w:rsidRPr="00603221">
        <w:rPr>
          <w:rFonts w:cs="Tahoma"/>
          <w:szCs w:val="22"/>
          <w:lang w:val="el-GR"/>
        </w:rPr>
        <w:t xml:space="preserve"> της ως άνω Συμφωνίας, καθώς και </w:t>
      </w:r>
    </w:p>
    <w:p w14:paraId="17C39D0D" w14:textId="77777777" w:rsidR="008338F0" w:rsidRDefault="003355E7" w:rsidP="009B5EE2">
      <w:pPr>
        <w:spacing w:line="276" w:lineRule="auto"/>
        <w:rPr>
          <w:rFonts w:cs="Tahoma"/>
          <w:szCs w:val="22"/>
          <w:lang w:val="el-GR"/>
        </w:rPr>
      </w:pPr>
      <w:r w:rsidRPr="00603221">
        <w:rPr>
          <w:rFonts w:cs="Tahoma"/>
          <w:szCs w:val="22"/>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7906108D" w14:textId="756F0630" w:rsidR="004F282C" w:rsidRPr="00603221" w:rsidRDefault="004F282C" w:rsidP="009B5EE2">
      <w:pPr>
        <w:spacing w:line="276" w:lineRule="auto"/>
        <w:rPr>
          <w:rFonts w:cs="Tahoma"/>
          <w:b/>
          <w:bCs/>
          <w:szCs w:val="22"/>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 xml:space="preserve">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w:t>
      </w:r>
      <w:r w:rsidRPr="00303AE1">
        <w:rPr>
          <w:lang w:val="el-GR"/>
        </w:rPr>
        <w:lastRenderedPageBreak/>
        <w:t>λόγω συμφωνίες μεταχείριση εξίσου ευνοϊκή με αυτήν που επιφυλάσσουν για τα έργα, τα αγαθά, τις υπηρεσίες και τους οικονομικούς φορείς της Ένωσης</w:t>
      </w:r>
      <w:r>
        <w:rPr>
          <w:lang w:val="el-GR"/>
        </w:rPr>
        <w:t>.</w:t>
      </w:r>
    </w:p>
    <w:p w14:paraId="466CAB9A" w14:textId="66955359" w:rsidR="008338F0" w:rsidRPr="00603221" w:rsidRDefault="003355E7" w:rsidP="009B5EE2">
      <w:pPr>
        <w:spacing w:line="276" w:lineRule="auto"/>
        <w:rPr>
          <w:rFonts w:eastAsia="Calibri" w:cs="Tahoma"/>
          <w:i/>
          <w:iCs/>
          <w:color w:val="0070C0"/>
          <w:szCs w:val="22"/>
          <w:lang w:val="el-GR"/>
        </w:rPr>
      </w:pPr>
      <w:r w:rsidRPr="00603221">
        <w:rPr>
          <w:rFonts w:cs="Tahoma"/>
          <w:b/>
          <w:bCs/>
          <w:szCs w:val="22"/>
          <w:lang w:val="el-GR"/>
        </w:rPr>
        <w:t>2.</w:t>
      </w:r>
      <w:r w:rsidRPr="00603221">
        <w:rPr>
          <w:rFonts w:cs="Tahoma"/>
          <w:szCs w:val="22"/>
          <w:lang w:val="el-GR"/>
        </w:rPr>
        <w:t xml:space="preserve"> </w:t>
      </w:r>
      <w:r w:rsidR="004F282C"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63447A9F" w14:textId="711692D1" w:rsidR="00AB1DCF" w:rsidRDefault="003355E7" w:rsidP="009B5EE2">
      <w:pPr>
        <w:spacing w:line="276" w:lineRule="auto"/>
        <w:rPr>
          <w:rFonts w:cs="Tahoma"/>
          <w:szCs w:val="22"/>
          <w:lang w:val="el-GR"/>
        </w:rPr>
      </w:pPr>
      <w:r w:rsidRPr="00603221">
        <w:rPr>
          <w:rFonts w:eastAsia="Calibri" w:cs="Tahoma"/>
          <w:i/>
          <w:iCs/>
          <w:color w:val="0070C0"/>
          <w:szCs w:val="22"/>
          <w:lang w:val="el-GR"/>
        </w:rPr>
        <w:t xml:space="preserve"> </w:t>
      </w:r>
      <w:r w:rsidRPr="00603221">
        <w:rPr>
          <w:rFonts w:cs="Tahoma"/>
          <w:b/>
          <w:bCs/>
          <w:szCs w:val="22"/>
          <w:lang w:val="el-GR"/>
        </w:rPr>
        <w:t>3.</w:t>
      </w:r>
      <w:r w:rsidRPr="00603221">
        <w:rPr>
          <w:rFonts w:cs="Tahoma"/>
          <w:szCs w:val="22"/>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005B2DB7" w:rsidRPr="00603221">
        <w:rPr>
          <w:rFonts w:cs="Tahoma"/>
          <w:szCs w:val="22"/>
          <w:lang w:val="el-GR"/>
        </w:rPr>
        <w:t>ολόκλ</w:t>
      </w:r>
      <w:r w:rsidR="005B2DB7">
        <w:rPr>
          <w:rFonts w:cs="Tahoma"/>
          <w:szCs w:val="22"/>
          <w:lang w:val="el-GR"/>
        </w:rPr>
        <w:t>ηρον</w:t>
      </w:r>
      <w:proofErr w:type="spellEnd"/>
      <w:r w:rsidRPr="00603221">
        <w:rPr>
          <w:rFonts w:cs="Tahoma"/>
          <w:szCs w:val="22"/>
          <w:lang w:val="el-GR"/>
        </w:rPr>
        <w:t>.</w:t>
      </w:r>
    </w:p>
    <w:p w14:paraId="6D0EB0C7" w14:textId="77777777" w:rsidR="004F282C" w:rsidRPr="005B2DB7" w:rsidRDefault="004F282C" w:rsidP="009B5EE2">
      <w:pPr>
        <w:spacing w:line="276" w:lineRule="auto"/>
        <w:rPr>
          <w:rFonts w:cs="Tahoma"/>
          <w:i/>
          <w:iCs/>
          <w:color w:val="5B9BD5"/>
          <w:szCs w:val="22"/>
          <w:lang w:val="el-GR"/>
        </w:rPr>
      </w:pPr>
    </w:p>
    <w:p w14:paraId="55210FB6" w14:textId="77777777" w:rsidR="008338F0" w:rsidRPr="00603221" w:rsidRDefault="003355E7" w:rsidP="009B5EE2">
      <w:pPr>
        <w:pStyle w:val="3"/>
        <w:spacing w:line="276" w:lineRule="auto"/>
        <w:ind w:left="709" w:hanging="709"/>
        <w:rPr>
          <w:lang w:val="el-GR"/>
        </w:rPr>
      </w:pPr>
      <w:bookmarkStart w:id="47" w:name="_Ref496542081"/>
      <w:bookmarkStart w:id="48" w:name="_Toc98329842"/>
      <w:r w:rsidRPr="00603221">
        <w:rPr>
          <w:lang w:val="el-GR"/>
        </w:rPr>
        <w:t>Εγγύηση συμμετοχής</w:t>
      </w:r>
      <w:bookmarkEnd w:id="47"/>
      <w:bookmarkEnd w:id="48"/>
    </w:p>
    <w:p w14:paraId="5C7ADD47" w14:textId="31B6AD1A" w:rsidR="008338F0" w:rsidRPr="005B2DB7" w:rsidRDefault="003355E7" w:rsidP="009B5EE2">
      <w:pPr>
        <w:pStyle w:val="aff0"/>
        <w:tabs>
          <w:tab w:val="left" w:pos="0"/>
          <w:tab w:val="left" w:pos="1134"/>
        </w:tabs>
        <w:spacing w:before="240" w:line="276" w:lineRule="auto"/>
        <w:ind w:left="0"/>
        <w:rPr>
          <w:rFonts w:cs="Tahoma"/>
          <w:szCs w:val="22"/>
          <w:lang w:val="el-GR"/>
        </w:rPr>
      </w:pPr>
      <w:r w:rsidRPr="00603221">
        <w:rPr>
          <w:rStyle w:val="Heading4Char"/>
          <w:rFonts w:ascii="Tahoma" w:hAnsi="Tahoma" w:cs="Tahoma"/>
          <w:sz w:val="22"/>
          <w:szCs w:val="22"/>
          <w:lang w:val="el-GR"/>
        </w:rPr>
        <w:t>2.2.2.1.</w:t>
      </w:r>
      <w:r w:rsidRPr="00603221">
        <w:rPr>
          <w:rFonts w:cs="Tahoma"/>
          <w:b/>
          <w:bCs/>
          <w:szCs w:val="22"/>
          <w:lang w:val="el-GR"/>
        </w:rPr>
        <w:t xml:space="preserve"> </w:t>
      </w:r>
      <w:r w:rsidRPr="00603221">
        <w:rPr>
          <w:rFonts w:cs="Tahoma"/>
          <w:szCs w:val="22"/>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rFonts w:cs="Tahoma"/>
          <w:szCs w:val="22"/>
          <w:lang w:val="el-GR"/>
        </w:rPr>
        <w:t xml:space="preserve"> </w:t>
      </w:r>
      <w:r w:rsidRPr="00603221">
        <w:rPr>
          <w:rFonts w:cs="Tahoma"/>
          <w:szCs w:val="22"/>
          <w:lang w:val="el-GR"/>
        </w:rPr>
        <w:t>εγγυητική επιστολή συμμετοχής,</w:t>
      </w:r>
      <w:r w:rsidR="00C960CF" w:rsidRPr="00603221">
        <w:rPr>
          <w:rFonts w:cs="Tahoma"/>
          <w:szCs w:val="22"/>
          <w:lang w:val="el-GR"/>
        </w:rPr>
        <w:t xml:space="preserve"> σύμφωνα με το </w:t>
      </w:r>
      <w:r w:rsidR="00CA543A" w:rsidRPr="00603221">
        <w:rPr>
          <w:rFonts w:cs="Tahoma"/>
          <w:szCs w:val="22"/>
          <w:lang w:val="el-GR"/>
        </w:rPr>
        <w:t xml:space="preserve">αντίστοιχο </w:t>
      </w:r>
      <w:r w:rsidR="00C960CF" w:rsidRPr="00603221">
        <w:rPr>
          <w:rFonts w:cs="Tahoma"/>
          <w:szCs w:val="22"/>
          <w:lang w:val="el-GR"/>
        </w:rPr>
        <w:t xml:space="preserve">υπόδειγμα </w:t>
      </w:r>
      <w:r w:rsidR="00CA543A" w:rsidRPr="00603221">
        <w:rPr>
          <w:rFonts w:cs="Tahoma"/>
          <w:szCs w:val="22"/>
          <w:lang w:val="el-GR"/>
        </w:rPr>
        <w:t>στο</w:t>
      </w:r>
      <w:r w:rsidR="00C960CF" w:rsidRPr="00603221">
        <w:rPr>
          <w:rFonts w:cs="Tahoma"/>
          <w:szCs w:val="22"/>
          <w:lang w:val="el-GR"/>
        </w:rPr>
        <w:t xml:space="preserve"> </w:t>
      </w:r>
      <w:r w:rsidR="00CA543A" w:rsidRPr="00603221">
        <w:rPr>
          <w:rFonts w:cs="Tahoma"/>
          <w:szCs w:val="22"/>
          <w:lang w:val="el-GR"/>
        </w:rPr>
        <w:t>«</w:t>
      </w:r>
      <w:r w:rsidR="00CA543A" w:rsidRPr="009B5EE2">
        <w:rPr>
          <w:rFonts w:cs="Tahoma"/>
          <w:color w:val="2E74B5" w:themeColor="accent1" w:themeShade="BF"/>
          <w:szCs w:val="22"/>
          <w:lang w:val="el-GR"/>
        </w:rPr>
        <w:fldChar w:fldCharType="begin"/>
      </w:r>
      <w:r w:rsidR="00CA543A" w:rsidRPr="009B5EE2">
        <w:rPr>
          <w:rFonts w:cs="Tahoma"/>
          <w:color w:val="2E74B5" w:themeColor="accent1" w:themeShade="BF"/>
          <w:szCs w:val="22"/>
          <w:lang w:val="el-GR"/>
        </w:rPr>
        <w:instrText xml:space="preserve"> REF _Ref496623895 \h </w:instrText>
      </w:r>
      <w:r w:rsidR="00DF02B0" w:rsidRPr="009B5EE2">
        <w:rPr>
          <w:rFonts w:cs="Tahoma"/>
          <w:color w:val="2E74B5" w:themeColor="accent1" w:themeShade="BF"/>
          <w:szCs w:val="22"/>
          <w:lang w:val="el-GR"/>
        </w:rPr>
        <w:instrText xml:space="preserve"> \* MERGEFORMAT </w:instrText>
      </w:r>
      <w:r w:rsidR="00CA543A" w:rsidRPr="009B5EE2">
        <w:rPr>
          <w:rFonts w:cs="Tahoma"/>
          <w:color w:val="2E74B5" w:themeColor="accent1" w:themeShade="BF"/>
          <w:szCs w:val="22"/>
          <w:lang w:val="el-GR"/>
        </w:rPr>
      </w:r>
      <w:r w:rsidR="00CA543A" w:rsidRPr="009B5EE2">
        <w:rPr>
          <w:rFonts w:cs="Tahoma"/>
          <w:color w:val="2E74B5" w:themeColor="accent1" w:themeShade="BF"/>
          <w:szCs w:val="22"/>
          <w:lang w:val="el-GR"/>
        </w:rPr>
        <w:fldChar w:fldCharType="separate"/>
      </w:r>
      <w:r w:rsidR="009862DC" w:rsidRPr="009862DC">
        <w:rPr>
          <w:rFonts w:cs="Tahoma"/>
          <w:color w:val="2E74B5" w:themeColor="accent1" w:themeShade="BF"/>
          <w:szCs w:val="22"/>
          <w:lang w:val="el-GR"/>
        </w:rPr>
        <w:t xml:space="preserve">ΠΑΡΑΡΤΗΜΑ </w:t>
      </w:r>
      <w:r w:rsidR="009862DC" w:rsidRPr="009862DC">
        <w:rPr>
          <w:rFonts w:cs="Tahoma"/>
          <w:color w:val="2E74B5" w:themeColor="accent1" w:themeShade="BF"/>
          <w:szCs w:val="22"/>
        </w:rPr>
        <w:t>VII</w:t>
      </w:r>
      <w:r w:rsidR="009862DC" w:rsidRPr="009862DC">
        <w:rPr>
          <w:rFonts w:cs="Tahoma"/>
          <w:color w:val="2E74B5" w:themeColor="accent1" w:themeShade="BF"/>
          <w:szCs w:val="22"/>
          <w:lang w:val="el-GR"/>
        </w:rPr>
        <w:t xml:space="preserve"> – Υποδείγματα Εγγυητικών Επιστολών</w:t>
      </w:r>
      <w:r w:rsidR="00CA543A" w:rsidRPr="009B5EE2">
        <w:rPr>
          <w:rFonts w:cs="Tahoma"/>
          <w:color w:val="2E74B5" w:themeColor="accent1" w:themeShade="BF"/>
          <w:szCs w:val="22"/>
          <w:lang w:val="el-GR"/>
        </w:rPr>
        <w:fldChar w:fldCharType="end"/>
      </w:r>
      <w:r w:rsidR="00CA543A" w:rsidRPr="00603221">
        <w:rPr>
          <w:rFonts w:cs="Tahoma"/>
          <w:szCs w:val="22"/>
          <w:lang w:val="el-GR"/>
        </w:rPr>
        <w:t>»</w:t>
      </w:r>
      <w:r w:rsidR="00E1337D" w:rsidRPr="00603221">
        <w:rPr>
          <w:rFonts w:cs="Tahoma"/>
          <w:szCs w:val="22"/>
          <w:lang w:val="el-GR"/>
        </w:rPr>
        <w:t xml:space="preserve"> </w:t>
      </w:r>
      <w:r w:rsidR="00C960CF" w:rsidRPr="00603221">
        <w:rPr>
          <w:rFonts w:cs="Tahoma"/>
          <w:szCs w:val="22"/>
          <w:lang w:val="el-GR"/>
        </w:rPr>
        <w:t>της παρούσας</w:t>
      </w:r>
      <w:r w:rsidRPr="00603221">
        <w:rPr>
          <w:rFonts w:cs="Tahoma"/>
          <w:szCs w:val="22"/>
          <w:lang w:val="el-GR"/>
        </w:rPr>
        <w:t>.</w:t>
      </w:r>
    </w:p>
    <w:p w14:paraId="25F1F73C" w14:textId="3E3D212E" w:rsidR="00DF0C2D" w:rsidRPr="00603221" w:rsidRDefault="00DF0C2D" w:rsidP="009B5EE2">
      <w:pPr>
        <w:pStyle w:val="aff0"/>
        <w:tabs>
          <w:tab w:val="left" w:pos="0"/>
          <w:tab w:val="left" w:pos="1134"/>
        </w:tabs>
        <w:spacing w:before="240" w:line="276" w:lineRule="auto"/>
        <w:ind w:left="0"/>
        <w:rPr>
          <w:rFonts w:cs="Tahoma"/>
          <w:szCs w:val="22"/>
          <w:lang w:val="el-GR"/>
        </w:rPr>
      </w:pPr>
      <w:r w:rsidRPr="005B2DB7">
        <w:rPr>
          <w:rFonts w:cs="Tahoma"/>
          <w:lang w:val="el-GR"/>
        </w:rPr>
        <w:t>Το ποσό της εγγυητικής επιστολής θα πρέπει να</w:t>
      </w:r>
      <w:r w:rsidR="005A0606">
        <w:rPr>
          <w:rFonts w:cs="Tahoma"/>
          <w:lang w:val="el-GR"/>
        </w:rPr>
        <w:t xml:space="preserve"> καλύπτει σε ευρώ (€) ποσοστό </w:t>
      </w:r>
      <w:r w:rsidR="005A0606" w:rsidRPr="005A0606">
        <w:rPr>
          <w:rFonts w:cs="Tahoma"/>
          <w:b/>
          <w:lang w:val="el-GR"/>
        </w:rPr>
        <w:t>2</w:t>
      </w:r>
      <w:r w:rsidRPr="005A0606">
        <w:rPr>
          <w:rFonts w:cs="Tahoma"/>
          <w:b/>
          <w:lang w:val="el-GR"/>
        </w:rPr>
        <w:t>%</w:t>
      </w:r>
      <w:r w:rsidRPr="005B2DB7">
        <w:rPr>
          <w:rFonts w:cs="Tahoma"/>
          <w:lang w:val="el-GR"/>
        </w:rPr>
        <w:t xml:space="preserve"> του προϋπολογισμού του Έργου (μη συμπεριλα</w:t>
      </w:r>
      <w:r w:rsidR="005A0606">
        <w:rPr>
          <w:rFonts w:cs="Tahoma"/>
          <w:lang w:val="el-GR"/>
        </w:rPr>
        <w:t xml:space="preserve">μβανομένου ΦΠΑ), ήτοι </w:t>
      </w:r>
      <w:r w:rsidR="005A0606" w:rsidRPr="005A0606">
        <w:rPr>
          <w:rFonts w:cs="Tahoma"/>
          <w:b/>
          <w:lang w:val="el-GR"/>
        </w:rPr>
        <w:t>ποσό δεκατριών</w:t>
      </w:r>
      <w:r w:rsidR="000D0C20">
        <w:rPr>
          <w:rFonts w:cs="Tahoma"/>
          <w:b/>
          <w:lang w:val="el-GR"/>
        </w:rPr>
        <w:t xml:space="preserve"> </w:t>
      </w:r>
      <w:r w:rsidR="005A0606" w:rsidRPr="005A0606">
        <w:rPr>
          <w:rFonts w:cs="Tahoma"/>
          <w:b/>
          <w:lang w:val="el-GR"/>
        </w:rPr>
        <w:t>χιλιάδων επτακοσίων</w:t>
      </w:r>
      <w:r w:rsidR="000D0C20">
        <w:rPr>
          <w:rFonts w:cs="Tahoma"/>
          <w:b/>
          <w:lang w:val="el-GR"/>
        </w:rPr>
        <w:t xml:space="preserve"> </w:t>
      </w:r>
      <w:r w:rsidR="005A0606" w:rsidRPr="005A0606">
        <w:rPr>
          <w:rFonts w:cs="Tahoma"/>
          <w:b/>
          <w:lang w:val="el-GR"/>
        </w:rPr>
        <w:t xml:space="preserve">ευρώ </w:t>
      </w:r>
      <w:r w:rsidR="005A0606">
        <w:rPr>
          <w:rFonts w:cs="Tahoma"/>
          <w:lang w:val="el-GR"/>
        </w:rPr>
        <w:t>(</w:t>
      </w:r>
      <w:r w:rsidRPr="005A0606">
        <w:rPr>
          <w:rFonts w:cs="Tahoma"/>
          <w:b/>
          <w:lang w:val="el-GR"/>
        </w:rPr>
        <w:t>€</w:t>
      </w:r>
      <w:r w:rsidR="005A0606" w:rsidRPr="005A0606">
        <w:rPr>
          <w:rFonts w:cs="Tahoma"/>
          <w:b/>
          <w:lang w:val="el-GR"/>
        </w:rPr>
        <w:t xml:space="preserve"> 13.700,00</w:t>
      </w:r>
      <w:r w:rsidRPr="005A0606">
        <w:rPr>
          <w:rFonts w:cs="Tahoma"/>
          <w:b/>
          <w:lang w:val="el-GR"/>
        </w:rPr>
        <w:t xml:space="preserve"> </w:t>
      </w:r>
      <w:r w:rsidRPr="005B2DB7">
        <w:rPr>
          <w:rFonts w:cs="Tahoma"/>
          <w:lang w:val="el-GR"/>
        </w:rPr>
        <w:t>)</w:t>
      </w:r>
      <w:r w:rsidRPr="005B2DB7">
        <w:rPr>
          <w:rFonts w:cs="Tahoma"/>
          <w:szCs w:val="22"/>
          <w:lang w:val="el-GR"/>
        </w:rPr>
        <w:t>.</w:t>
      </w:r>
    </w:p>
    <w:p w14:paraId="7087E533" w14:textId="77777777" w:rsidR="008338F0" w:rsidRPr="00603221" w:rsidRDefault="003355E7" w:rsidP="009B5EE2">
      <w:pPr>
        <w:spacing w:line="276" w:lineRule="auto"/>
        <w:rPr>
          <w:rFonts w:cs="Tahoma"/>
          <w:bCs/>
          <w:szCs w:val="22"/>
          <w:lang w:val="el-GR"/>
        </w:rPr>
      </w:pPr>
      <w:r w:rsidRPr="00603221">
        <w:rPr>
          <w:rFonts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2870D1C3" w14:textId="65ED3758" w:rsidR="008338F0" w:rsidRDefault="003355E7" w:rsidP="009B5EE2">
      <w:pPr>
        <w:spacing w:line="276" w:lineRule="auto"/>
        <w:rPr>
          <w:rFonts w:cs="Tahoma"/>
          <w:bCs/>
          <w:szCs w:val="22"/>
          <w:lang w:val="el-GR"/>
        </w:rPr>
      </w:pPr>
      <w:r w:rsidRPr="00603221">
        <w:rPr>
          <w:rFonts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rFonts w:cs="Tahoma"/>
          <w:bCs/>
          <w:szCs w:val="22"/>
          <w:lang w:val="el-GR"/>
        </w:rPr>
        <w:t xml:space="preserve">της παρ. </w:t>
      </w:r>
      <w:r w:rsidR="00061ADD" w:rsidRPr="009B5EE2">
        <w:rPr>
          <w:rFonts w:cs="Tahoma"/>
          <w:bCs/>
          <w:color w:val="2E74B5" w:themeColor="accent1" w:themeShade="BF"/>
          <w:szCs w:val="22"/>
          <w:lang w:val="el-GR"/>
        </w:rPr>
        <w:fldChar w:fldCharType="begin"/>
      </w:r>
      <w:r w:rsidR="00061ADD" w:rsidRPr="009B5EE2">
        <w:rPr>
          <w:rFonts w:cs="Tahoma"/>
          <w:bCs/>
          <w:color w:val="2E74B5" w:themeColor="accent1" w:themeShade="BF"/>
          <w:szCs w:val="22"/>
          <w:lang w:val="el-GR"/>
        </w:rPr>
        <w:instrText xml:space="preserve"> REF _Ref496542431 \r \h </w:instrText>
      </w:r>
      <w:r w:rsidR="00DF02B0" w:rsidRPr="009B5EE2">
        <w:rPr>
          <w:rFonts w:cs="Tahoma"/>
          <w:bCs/>
          <w:color w:val="2E74B5" w:themeColor="accent1" w:themeShade="BF"/>
          <w:szCs w:val="22"/>
          <w:lang w:val="el-GR"/>
        </w:rPr>
        <w:instrText xml:space="preserve"> \* MERGEFORMAT </w:instrText>
      </w:r>
      <w:r w:rsidR="00061ADD" w:rsidRPr="009B5EE2">
        <w:rPr>
          <w:rFonts w:cs="Tahoma"/>
          <w:bCs/>
          <w:color w:val="2E74B5" w:themeColor="accent1" w:themeShade="BF"/>
          <w:szCs w:val="22"/>
          <w:lang w:val="el-GR"/>
        </w:rPr>
      </w:r>
      <w:r w:rsidR="00061ADD" w:rsidRPr="009B5EE2">
        <w:rPr>
          <w:rFonts w:cs="Tahoma"/>
          <w:bCs/>
          <w:color w:val="2E74B5" w:themeColor="accent1" w:themeShade="BF"/>
          <w:szCs w:val="22"/>
          <w:lang w:val="el-GR"/>
        </w:rPr>
        <w:fldChar w:fldCharType="separate"/>
      </w:r>
      <w:r w:rsidR="009862DC">
        <w:rPr>
          <w:rFonts w:cs="Tahoma"/>
          <w:bCs/>
          <w:color w:val="2E74B5" w:themeColor="accent1" w:themeShade="BF"/>
          <w:szCs w:val="22"/>
          <w:cs/>
          <w:lang w:val="el-GR"/>
        </w:rPr>
        <w:t>‎</w:t>
      </w:r>
      <w:r w:rsidR="009862DC">
        <w:rPr>
          <w:rFonts w:cs="Tahoma"/>
          <w:bCs/>
          <w:color w:val="2E74B5" w:themeColor="accent1" w:themeShade="BF"/>
          <w:szCs w:val="22"/>
          <w:lang w:val="el-GR"/>
        </w:rPr>
        <w:t>2.4.5</w:t>
      </w:r>
      <w:r w:rsidR="00061ADD" w:rsidRPr="009B5EE2">
        <w:rPr>
          <w:rFonts w:cs="Tahoma"/>
          <w:bCs/>
          <w:color w:val="2E74B5" w:themeColor="accent1" w:themeShade="BF"/>
          <w:szCs w:val="22"/>
          <w:lang w:val="el-GR"/>
        </w:rPr>
        <w:fldChar w:fldCharType="end"/>
      </w:r>
      <w:r w:rsidRPr="00603221">
        <w:rPr>
          <w:rFonts w:cs="Tahoma"/>
          <w:bCs/>
          <w:szCs w:val="22"/>
          <w:lang w:val="el-GR"/>
        </w:rPr>
        <w:t xml:space="preserve"> </w:t>
      </w:r>
      <w:r w:rsidR="00C960CF" w:rsidRPr="00603221">
        <w:rPr>
          <w:rFonts w:cs="Tahoma"/>
          <w:bCs/>
          <w:szCs w:val="22"/>
          <w:lang w:val="el-GR"/>
        </w:rPr>
        <w:t xml:space="preserve">«Χρόνος Ισχύος των Προσφορών» </w:t>
      </w:r>
      <w:r w:rsidRPr="00603221">
        <w:rPr>
          <w:rFonts w:cs="Tahoma"/>
          <w:bCs/>
          <w:szCs w:val="22"/>
          <w:lang w:val="el-GR"/>
        </w:rPr>
        <w:t>της παρούσας,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1211492A" w14:textId="066A217E" w:rsidR="006B13D6" w:rsidRDefault="006B13D6" w:rsidP="009B5EE2">
      <w:pPr>
        <w:spacing w:line="276" w:lineRule="auto"/>
        <w:rPr>
          <w:bCs/>
          <w:lang w:val="el-GR"/>
        </w:rPr>
      </w:pPr>
      <w:r>
        <w:rPr>
          <w:bCs/>
          <w:lang w:val="el-GR"/>
        </w:rPr>
        <w:lastRenderedPageBreak/>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Pr="009B5EE2">
        <w:rPr>
          <w:bCs/>
          <w:color w:val="2E74B5" w:themeColor="accent1" w:themeShade="BF"/>
          <w:lang w:val="el-GR"/>
        </w:rPr>
        <w:fldChar w:fldCharType="begin"/>
      </w:r>
      <w:r w:rsidRPr="009B5EE2">
        <w:rPr>
          <w:bCs/>
          <w:color w:val="2E74B5" w:themeColor="accent1" w:themeShade="BF"/>
          <w:lang w:val="el-GR"/>
        </w:rPr>
        <w:instrText xml:space="preserve"> REF _Ref496542534 \r \h </w:instrText>
      </w:r>
      <w:r w:rsidR="00B80879">
        <w:rPr>
          <w:bCs/>
          <w:color w:val="2E74B5" w:themeColor="accent1" w:themeShade="BF"/>
          <w:lang w:val="el-GR"/>
        </w:rPr>
        <w:instrText xml:space="preserve"> \* MERGEFORMAT </w:instrText>
      </w:r>
      <w:r w:rsidRPr="009B5EE2">
        <w:rPr>
          <w:bCs/>
          <w:color w:val="2E74B5" w:themeColor="accent1" w:themeShade="BF"/>
          <w:lang w:val="el-GR"/>
        </w:rPr>
      </w:r>
      <w:r w:rsidRPr="009B5EE2">
        <w:rPr>
          <w:bCs/>
          <w:color w:val="2E74B5" w:themeColor="accent1" w:themeShade="BF"/>
          <w:lang w:val="el-GR"/>
        </w:rPr>
        <w:fldChar w:fldCharType="separate"/>
      </w:r>
      <w:r w:rsidR="009862DC">
        <w:rPr>
          <w:bCs/>
          <w:color w:val="2E74B5" w:themeColor="accent1" w:themeShade="BF"/>
          <w:cs/>
          <w:lang w:val="el-GR"/>
        </w:rPr>
        <w:t>‎</w:t>
      </w:r>
      <w:r w:rsidR="009862DC">
        <w:rPr>
          <w:bCs/>
          <w:color w:val="2E74B5" w:themeColor="accent1" w:themeShade="BF"/>
          <w:lang w:val="el-GR"/>
        </w:rPr>
        <w:t>3.1</w:t>
      </w:r>
      <w:r w:rsidRPr="009B5EE2">
        <w:rPr>
          <w:bCs/>
          <w:color w:val="2E74B5" w:themeColor="accent1" w:themeShade="BF"/>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2B2C6120" w14:textId="77777777" w:rsidR="006B13D6" w:rsidRPr="00603221" w:rsidRDefault="006B13D6" w:rsidP="009B5EE2">
      <w:pPr>
        <w:spacing w:line="276" w:lineRule="auto"/>
        <w:rPr>
          <w:rFonts w:cs="Tahoma"/>
          <w:b/>
          <w:bCs/>
          <w:szCs w:val="22"/>
          <w:lang w:val="el-GR"/>
        </w:rPr>
      </w:pPr>
    </w:p>
    <w:p w14:paraId="0B2BDF9D" w14:textId="77777777" w:rsidR="008338F0" w:rsidRPr="00603221" w:rsidRDefault="003355E7" w:rsidP="009B5EE2">
      <w:pPr>
        <w:pStyle w:val="aff0"/>
        <w:tabs>
          <w:tab w:val="left" w:pos="0"/>
          <w:tab w:val="left" w:pos="1134"/>
        </w:tabs>
        <w:spacing w:before="240" w:line="276" w:lineRule="auto"/>
        <w:ind w:left="0"/>
        <w:rPr>
          <w:rFonts w:cs="Tahoma"/>
          <w:szCs w:val="22"/>
          <w:lang w:val="el-GR"/>
        </w:rPr>
      </w:pPr>
      <w:r w:rsidRPr="00603221">
        <w:rPr>
          <w:rStyle w:val="Heading4Char"/>
          <w:rFonts w:ascii="Tahoma" w:hAnsi="Tahoma" w:cs="Tahoma"/>
          <w:sz w:val="22"/>
          <w:szCs w:val="22"/>
          <w:lang w:val="el-GR"/>
        </w:rPr>
        <w:t>2.2.2.2.</w:t>
      </w:r>
      <w:r w:rsidRPr="00603221">
        <w:rPr>
          <w:rFonts w:cs="Tahoma"/>
          <w:b/>
          <w:szCs w:val="22"/>
          <w:lang w:val="el-GR"/>
        </w:rPr>
        <w:t xml:space="preserve"> </w:t>
      </w:r>
      <w:r w:rsidRPr="00603221">
        <w:rPr>
          <w:rFonts w:cs="Tahoma"/>
          <w:szCs w:val="22"/>
          <w:lang w:val="el-GR"/>
        </w:rPr>
        <w:t xml:space="preserve">Η εγγύηση συμμετοχής επιστρέφεται στον ανάδοχο με την προσκόμιση της εγγύησης καλής εκτέλεσης. </w:t>
      </w:r>
    </w:p>
    <w:p w14:paraId="2D2E3F3C" w14:textId="09AB7200" w:rsidR="008338F0" w:rsidRPr="00603221" w:rsidRDefault="003355E7" w:rsidP="009B5EE2">
      <w:pPr>
        <w:spacing w:line="276" w:lineRule="auto"/>
        <w:rPr>
          <w:rFonts w:cs="Tahoma"/>
          <w:szCs w:val="22"/>
          <w:lang w:val="el-GR"/>
        </w:rPr>
      </w:pPr>
      <w:r w:rsidRPr="00603221">
        <w:rPr>
          <w:rFonts w:cs="Tahoma"/>
          <w:szCs w:val="22"/>
          <w:lang w:val="el-GR"/>
        </w:rPr>
        <w:t>Η εγγύηση συμμετοχής επιστρέφεται στους λοιπούς προσφέροντες</w:t>
      </w:r>
      <w:r w:rsidR="00E87EA9" w:rsidRPr="00603221">
        <w:rPr>
          <w:rFonts w:cs="Tahoma"/>
          <w:szCs w:val="22"/>
          <w:lang w:val="el-GR"/>
        </w:rPr>
        <w:t xml:space="preserve"> σύμφωνα με τα ειδικότερα οριζόμενα </w:t>
      </w:r>
      <w:r w:rsidR="00E87EA9" w:rsidRPr="00603221">
        <w:rPr>
          <w:rFonts w:cs="Tahoma"/>
          <w:bCs/>
          <w:szCs w:val="22"/>
          <w:lang w:val="el-GR"/>
        </w:rPr>
        <w:t>στο άρθρο 72 του ν. 4412/2016</w:t>
      </w:r>
      <w:r w:rsidR="00E87EA9" w:rsidRPr="00603221">
        <w:rPr>
          <w:rFonts w:cs="Tahoma"/>
          <w:szCs w:val="22"/>
          <w:lang w:val="el-GR"/>
        </w:rPr>
        <w:t xml:space="preserve">, μετά </w:t>
      </w:r>
      <w:r w:rsidR="006B13D6">
        <w:rPr>
          <w:rFonts w:cs="Tahoma"/>
          <w:szCs w:val="22"/>
          <w:lang w:val="el-GR"/>
        </w:rPr>
        <w:t xml:space="preserve">από </w:t>
      </w:r>
      <w:r w:rsidRPr="00603221">
        <w:rPr>
          <w:rFonts w:cs="Tahoma"/>
          <w:szCs w:val="22"/>
          <w:lang w:val="el-GR"/>
        </w:rPr>
        <w:t xml:space="preserve">: </w:t>
      </w:r>
    </w:p>
    <w:p w14:paraId="623CB949" w14:textId="1141165C" w:rsidR="008338F0" w:rsidRPr="00603221" w:rsidRDefault="003355E7" w:rsidP="009B5EE2">
      <w:pPr>
        <w:spacing w:line="276" w:lineRule="auto"/>
        <w:rPr>
          <w:rFonts w:cs="Tahoma"/>
          <w:szCs w:val="22"/>
          <w:lang w:val="el-GR"/>
        </w:rPr>
      </w:pPr>
      <w:bookmarkStart w:id="49" w:name="_Hlk6500430"/>
      <w:proofErr w:type="spellStart"/>
      <w:r w:rsidRPr="00603221">
        <w:rPr>
          <w:rFonts w:cs="Tahoma"/>
          <w:szCs w:val="22"/>
          <w:lang w:val="el-GR"/>
        </w:rPr>
        <w:t>α</w:t>
      </w:r>
      <w:r w:rsidR="006B13D6">
        <w:rPr>
          <w:rFonts w:cs="Tahoma"/>
          <w:szCs w:val="22"/>
          <w:lang w:val="el-GR"/>
        </w:rPr>
        <w:t>α</w:t>
      </w:r>
      <w:proofErr w:type="spellEnd"/>
      <w:r w:rsidRPr="00603221">
        <w:rPr>
          <w:rFonts w:cs="Tahoma"/>
          <w:szCs w:val="22"/>
          <w:lang w:val="el-GR"/>
        </w:rPr>
        <w:t xml:space="preserve">) την άπρακτη πάροδο της προθεσμίας άσκησης </w:t>
      </w:r>
      <w:proofErr w:type="spellStart"/>
      <w:r w:rsidR="00A70112">
        <w:rPr>
          <w:rFonts w:cs="Tahoma"/>
          <w:szCs w:val="22"/>
          <w:lang w:val="el-GR"/>
        </w:rPr>
        <w:t>ενδικοφανούς</w:t>
      </w:r>
      <w:proofErr w:type="spellEnd"/>
      <w:r w:rsidR="00A70112">
        <w:rPr>
          <w:rFonts w:cs="Tahoma"/>
          <w:szCs w:val="22"/>
          <w:lang w:val="el-GR"/>
        </w:rPr>
        <w:t xml:space="preserve"> προσφυγής</w:t>
      </w:r>
      <w:r w:rsidR="00A70112" w:rsidRPr="00603221">
        <w:rPr>
          <w:rFonts w:cs="Tahoma"/>
          <w:szCs w:val="22"/>
          <w:lang w:val="el-GR"/>
        </w:rPr>
        <w:t xml:space="preserve"> </w:t>
      </w:r>
      <w:r w:rsidRPr="00603221">
        <w:rPr>
          <w:rFonts w:cs="Tahoma"/>
          <w:szCs w:val="22"/>
          <w:lang w:val="el-GR"/>
        </w:rPr>
        <w:t xml:space="preserve">ή την έκδοση απόφασης επί </w:t>
      </w:r>
      <w:proofErr w:type="spellStart"/>
      <w:r w:rsidRPr="00603221">
        <w:rPr>
          <w:rFonts w:cs="Tahoma"/>
          <w:szCs w:val="22"/>
          <w:lang w:val="el-GR"/>
        </w:rPr>
        <w:t>ασκηθείσας</w:t>
      </w:r>
      <w:proofErr w:type="spellEnd"/>
      <w:r w:rsidRPr="00603221">
        <w:rPr>
          <w:rFonts w:cs="Tahoma"/>
          <w:szCs w:val="22"/>
          <w:lang w:val="el-GR"/>
        </w:rPr>
        <w:t xml:space="preserve"> προσφυγής κατά της απόφασης κατακύρωσης</w:t>
      </w:r>
      <w:r w:rsidR="006B13D6">
        <w:rPr>
          <w:rFonts w:cs="Tahoma"/>
          <w:szCs w:val="22"/>
          <w:lang w:val="el-GR"/>
        </w:rPr>
        <w:t>,</w:t>
      </w:r>
      <w:r w:rsidRPr="00603221">
        <w:rPr>
          <w:rFonts w:cs="Tahoma"/>
          <w:szCs w:val="22"/>
          <w:lang w:val="el-GR"/>
        </w:rPr>
        <w:t xml:space="preserve"> </w:t>
      </w:r>
    </w:p>
    <w:p w14:paraId="4E9D1337" w14:textId="689C780C" w:rsidR="008338F0" w:rsidRPr="00603221" w:rsidRDefault="003355E7" w:rsidP="009B5EE2">
      <w:pPr>
        <w:spacing w:line="276" w:lineRule="auto"/>
        <w:rPr>
          <w:rFonts w:cs="Tahoma"/>
          <w:szCs w:val="22"/>
          <w:lang w:val="el-GR"/>
        </w:rPr>
      </w:pPr>
      <w:proofErr w:type="spellStart"/>
      <w:r w:rsidRPr="00603221">
        <w:rPr>
          <w:rFonts w:cs="Tahoma"/>
          <w:szCs w:val="22"/>
          <w:lang w:val="el-GR"/>
        </w:rPr>
        <w:t>β</w:t>
      </w:r>
      <w:r w:rsidR="006B13D6">
        <w:rPr>
          <w:rFonts w:cs="Tahoma"/>
          <w:szCs w:val="22"/>
          <w:lang w:val="el-GR"/>
        </w:rPr>
        <w:t>β</w:t>
      </w:r>
      <w:proofErr w:type="spellEnd"/>
      <w:r w:rsidRPr="00603221">
        <w:rPr>
          <w:rFonts w:cs="Tahoma"/>
          <w:szCs w:val="22"/>
          <w:lang w:val="el-GR"/>
        </w:rPr>
        <w:t xml:space="preserve">) την άπρακτη πάροδο της προθεσμίας άσκησης </w:t>
      </w:r>
      <w:r w:rsidR="00A70112" w:rsidRPr="00252398">
        <w:rPr>
          <w:rFonts w:cs="Tahoma"/>
          <w:szCs w:val="22"/>
          <w:lang w:val="el-GR"/>
        </w:rPr>
        <w:t>ενδίκων βοηθημάτων προσωρινής δικαστικής Προστασίας</w:t>
      </w:r>
      <w:r w:rsidR="00A70112" w:rsidRPr="00603221" w:rsidDel="00A70112">
        <w:rPr>
          <w:rFonts w:cs="Tahoma"/>
          <w:szCs w:val="22"/>
          <w:lang w:val="el-GR"/>
        </w:rPr>
        <w:t xml:space="preserve"> </w:t>
      </w:r>
      <w:r w:rsidRPr="00603221">
        <w:rPr>
          <w:rFonts w:cs="Tahoma"/>
          <w:szCs w:val="22"/>
          <w:lang w:val="el-GR"/>
        </w:rPr>
        <w:t xml:space="preserve">ή την έκδοση απόφασης επ’ αυτών, </w:t>
      </w:r>
    </w:p>
    <w:bookmarkEnd w:id="49"/>
    <w:p w14:paraId="477B80A6" w14:textId="77777777" w:rsidR="006B13D6" w:rsidRPr="00821852" w:rsidRDefault="003355E7" w:rsidP="009B5EE2">
      <w:pPr>
        <w:spacing w:line="276" w:lineRule="auto"/>
        <w:rPr>
          <w:lang w:val="el-GR"/>
        </w:rPr>
      </w:pPr>
      <w:proofErr w:type="spellStart"/>
      <w:r w:rsidRPr="00603221">
        <w:rPr>
          <w:rFonts w:cs="Tahoma"/>
          <w:szCs w:val="22"/>
          <w:lang w:val="el-GR"/>
        </w:rPr>
        <w:t>γ</w:t>
      </w:r>
      <w:r w:rsidR="006B13D6">
        <w:rPr>
          <w:rFonts w:cs="Tahoma"/>
          <w:szCs w:val="22"/>
          <w:lang w:val="el-GR"/>
        </w:rPr>
        <w:t>γ</w:t>
      </w:r>
      <w:proofErr w:type="spellEnd"/>
      <w:r w:rsidRPr="00603221">
        <w:rPr>
          <w:rFonts w:cs="Tahoma"/>
          <w:szCs w:val="22"/>
          <w:lang w:val="el-GR"/>
        </w:rPr>
        <w:t xml:space="preserve">) την ολοκλήρωση του </w:t>
      </w:r>
      <w:proofErr w:type="spellStart"/>
      <w:r w:rsidRPr="00603221">
        <w:rPr>
          <w:rFonts w:cs="Tahoma"/>
          <w:szCs w:val="22"/>
          <w:lang w:val="el-GR"/>
        </w:rPr>
        <w:t>προσυμβατικού</w:t>
      </w:r>
      <w:proofErr w:type="spellEnd"/>
      <w:r w:rsidRPr="00603221">
        <w:rPr>
          <w:rFonts w:cs="Tahoma"/>
          <w:szCs w:val="22"/>
          <w:lang w:val="el-GR"/>
        </w:rPr>
        <w:t xml:space="preserve"> ελέγχου από το Ελεγκτικό Συνέδριο, </w:t>
      </w:r>
      <w:r w:rsidR="006B13D6" w:rsidRPr="00821852">
        <w:rPr>
          <w:rFonts w:hint="eastAsia"/>
          <w:lang w:val="el-GR"/>
        </w:rPr>
        <w:t>σύμφωνα</w:t>
      </w:r>
      <w:r w:rsidR="006B13D6" w:rsidRPr="00821852">
        <w:rPr>
          <w:lang w:val="el-GR"/>
        </w:rPr>
        <w:t xml:space="preserve"> </w:t>
      </w:r>
      <w:r w:rsidR="006B13D6" w:rsidRPr="00821852">
        <w:rPr>
          <w:rFonts w:hint="eastAsia"/>
          <w:lang w:val="el-GR"/>
        </w:rPr>
        <w:t>με</w:t>
      </w:r>
      <w:r w:rsidR="006B13D6" w:rsidRPr="00821852">
        <w:rPr>
          <w:lang w:val="el-GR"/>
        </w:rPr>
        <w:t xml:space="preserve"> </w:t>
      </w:r>
      <w:r w:rsidR="006B13D6" w:rsidRPr="00821852">
        <w:rPr>
          <w:rFonts w:hint="eastAsia"/>
          <w:lang w:val="el-GR"/>
        </w:rPr>
        <w:t>τα</w:t>
      </w:r>
      <w:r w:rsidR="006B13D6" w:rsidRPr="00821852">
        <w:rPr>
          <w:lang w:val="el-GR"/>
        </w:rPr>
        <w:t xml:space="preserve"> </w:t>
      </w:r>
      <w:r w:rsidR="006B13D6" w:rsidRPr="00821852">
        <w:rPr>
          <w:rFonts w:hint="eastAsia"/>
          <w:lang w:val="el-GR"/>
        </w:rPr>
        <w:t>άρθρα</w:t>
      </w:r>
      <w:r w:rsidR="006B13D6" w:rsidRPr="00821852">
        <w:rPr>
          <w:lang w:val="el-GR"/>
        </w:rPr>
        <w:t xml:space="preserve"> 324 </w:t>
      </w:r>
      <w:r w:rsidR="006B13D6" w:rsidRPr="00821852">
        <w:rPr>
          <w:rFonts w:hint="eastAsia"/>
          <w:lang w:val="el-GR"/>
        </w:rPr>
        <w:t>έως</w:t>
      </w:r>
      <w:r w:rsidR="006B13D6" w:rsidRPr="00821852">
        <w:rPr>
          <w:lang w:val="el-GR"/>
        </w:rPr>
        <w:t xml:space="preserve"> 327 </w:t>
      </w:r>
      <w:r w:rsidR="006B13D6" w:rsidRPr="00821852">
        <w:rPr>
          <w:rFonts w:hint="eastAsia"/>
          <w:lang w:val="el-GR"/>
        </w:rPr>
        <w:t>του</w:t>
      </w:r>
      <w:r w:rsidR="006B13D6" w:rsidRPr="00821852">
        <w:rPr>
          <w:lang w:val="el-GR"/>
        </w:rPr>
        <w:t xml:space="preserve"> </w:t>
      </w:r>
      <w:r w:rsidR="006B13D6" w:rsidRPr="00821852">
        <w:rPr>
          <w:rFonts w:hint="eastAsia"/>
          <w:lang w:val="el-GR"/>
        </w:rPr>
        <w:t>ν</w:t>
      </w:r>
      <w:r w:rsidR="006B13D6" w:rsidRPr="00821852">
        <w:rPr>
          <w:lang w:val="el-GR"/>
        </w:rPr>
        <w:t>. 4700/2020 (</w:t>
      </w:r>
      <w:r w:rsidR="006B13D6" w:rsidRPr="00821852">
        <w:rPr>
          <w:rFonts w:hint="eastAsia"/>
          <w:lang w:val="el-GR"/>
        </w:rPr>
        <w:t>Α’</w:t>
      </w:r>
      <w:r w:rsidR="006B13D6" w:rsidRPr="00821852">
        <w:rPr>
          <w:lang w:val="el-GR"/>
        </w:rPr>
        <w:t xml:space="preserve"> 127), </w:t>
      </w:r>
      <w:r w:rsidR="006B13D6" w:rsidRPr="00821852">
        <w:rPr>
          <w:rFonts w:hint="eastAsia"/>
          <w:lang w:val="el-GR"/>
        </w:rPr>
        <w:t>εφόσον</w:t>
      </w:r>
      <w:r w:rsidR="006B13D6" w:rsidRPr="00821852">
        <w:rPr>
          <w:lang w:val="el-GR"/>
        </w:rPr>
        <w:t xml:space="preserve"> </w:t>
      </w:r>
      <w:r w:rsidR="006B13D6" w:rsidRPr="00821852">
        <w:rPr>
          <w:rFonts w:hint="eastAsia"/>
          <w:lang w:val="el-GR"/>
        </w:rPr>
        <w:t>απαιτείται</w:t>
      </w:r>
      <w:r w:rsidR="006B13D6" w:rsidRPr="00821852">
        <w:rPr>
          <w:lang w:val="el-GR"/>
        </w:rPr>
        <w:t>.</w:t>
      </w:r>
    </w:p>
    <w:p w14:paraId="40C8AB75" w14:textId="4FE9893F" w:rsidR="00510D76" w:rsidRPr="00252398" w:rsidRDefault="00510D76" w:rsidP="009B5EE2">
      <w:pPr>
        <w:spacing w:line="276" w:lineRule="auto"/>
        <w:rPr>
          <w:rFonts w:cs="Tahoma"/>
          <w:lang w:val="el-GR"/>
        </w:rPr>
      </w:pPr>
      <w:bookmarkStart w:id="50" w:name="_Hlk9419416"/>
      <w:r w:rsidRPr="0053218B">
        <w:rPr>
          <w:rFonts w:cs="Tahoma"/>
          <w:lang w:val="el-GR"/>
        </w:rPr>
        <w:t xml:space="preserve">Για τα προηγούμενα στάδια της κατακύρωσης η εγγύηση συμμετοχής επιστρέφεται στους συμμετέχοντες </w:t>
      </w:r>
      <w:r w:rsidR="006B13D6">
        <w:rPr>
          <w:rFonts w:cs="Tahoma"/>
          <w:lang w:val="el-GR"/>
        </w:rPr>
        <w:t>σε</w:t>
      </w:r>
      <w:r w:rsidRPr="0053218B">
        <w:rPr>
          <w:rFonts w:cs="Tahoma"/>
          <w:lang w:val="el-GR"/>
        </w:rPr>
        <w:t xml:space="preserve"> </w:t>
      </w:r>
      <w:r w:rsidR="006B13D6">
        <w:rPr>
          <w:rFonts w:cs="Tahoma"/>
          <w:lang w:val="el-GR"/>
        </w:rPr>
        <w:t>περίπτωση</w:t>
      </w:r>
      <w:r w:rsidRPr="0053218B">
        <w:rPr>
          <w:rFonts w:cs="Tahoma"/>
          <w:lang w:val="el-GR"/>
        </w:rPr>
        <w:t xml:space="preserve">: </w:t>
      </w:r>
    </w:p>
    <w:p w14:paraId="6D668383" w14:textId="77777777" w:rsidR="00510D76" w:rsidRPr="00252398" w:rsidRDefault="00510D76" w:rsidP="009B5EE2">
      <w:pPr>
        <w:spacing w:line="276" w:lineRule="auto"/>
        <w:rPr>
          <w:rFonts w:cs="Tahoma"/>
          <w:lang w:val="el-GR"/>
        </w:rPr>
      </w:pPr>
      <w:r w:rsidRPr="0053218B">
        <w:rPr>
          <w:rFonts w:cs="Tahoma"/>
          <w:lang w:val="el-GR"/>
        </w:rPr>
        <w:t xml:space="preserve">α) λήξης του χρόνου ισχύος της προσφοράς και μη ανανέωσης αυτής και </w:t>
      </w:r>
    </w:p>
    <w:p w14:paraId="10D03AE5" w14:textId="1ED0BA7D" w:rsidR="00510D76" w:rsidRPr="00510D76" w:rsidRDefault="00510D76" w:rsidP="009B5EE2">
      <w:pPr>
        <w:spacing w:line="276" w:lineRule="auto"/>
        <w:rPr>
          <w:rFonts w:cs="Tahoma"/>
          <w:szCs w:val="22"/>
          <w:lang w:val="el-GR"/>
        </w:rPr>
      </w:pPr>
      <w:r w:rsidRPr="0053218B">
        <w:rPr>
          <w:rFonts w:cs="Tahoma"/>
          <w:lang w:val="el-GR"/>
        </w:rPr>
        <w:t xml:space="preserve">β) απόρριψης της προσφοράς τους και εφόσον δεν έχει ασκηθεί </w:t>
      </w:r>
      <w:proofErr w:type="spellStart"/>
      <w:r w:rsidRPr="0053218B">
        <w:rPr>
          <w:rFonts w:cs="Tahoma"/>
          <w:lang w:val="el-GR"/>
        </w:rPr>
        <w:t>ενδικοφανής</w:t>
      </w:r>
      <w:proofErr w:type="spellEnd"/>
      <w:r w:rsidRPr="0053218B">
        <w:rPr>
          <w:rFonts w:cs="Tahoma"/>
          <w:lang w:val="el-GR"/>
        </w:rPr>
        <w:t xml:space="preserve"> προσφυγή ή ένδικο βοήθημα ή έχει εκπνεύσει άπρακτη η προθεσμία άσκησης </w:t>
      </w:r>
      <w:proofErr w:type="spellStart"/>
      <w:r w:rsidRPr="0053218B">
        <w:rPr>
          <w:rFonts w:cs="Tahoma"/>
          <w:lang w:val="el-GR"/>
        </w:rPr>
        <w:t>ενδικοφανούς</w:t>
      </w:r>
      <w:proofErr w:type="spellEnd"/>
      <w:r w:rsidRPr="0053218B">
        <w:rPr>
          <w:rFonts w:cs="Tahoma"/>
          <w:lang w:val="el-GR"/>
        </w:rPr>
        <w:t xml:space="preserve"> προσφυγής ή </w:t>
      </w:r>
      <w:r w:rsidR="00BC4D26" w:rsidRPr="00821852">
        <w:rPr>
          <w:rFonts w:hint="eastAsia"/>
          <w:lang w:val="el-GR"/>
        </w:rPr>
        <w:t>ενδίκων</w:t>
      </w:r>
      <w:r w:rsidR="00BC4D26" w:rsidRPr="00821852">
        <w:rPr>
          <w:lang w:val="el-GR"/>
        </w:rPr>
        <w:t xml:space="preserve"> </w:t>
      </w:r>
      <w:r w:rsidRPr="0053218B">
        <w:rPr>
          <w:rFonts w:cs="Tahoma"/>
          <w:lang w:val="el-GR"/>
        </w:rPr>
        <w:t>βοηθημάτων ή έχει λάβει χώρα παραίτηση από το δικαίωμα άσκησης αυτών ή αυτά έχουν απορριφθεί αμετακλήτως.</w:t>
      </w:r>
    </w:p>
    <w:bookmarkEnd w:id="50"/>
    <w:p w14:paraId="296A7812" w14:textId="78070B24" w:rsidR="00E975FD" w:rsidRDefault="00E975FD" w:rsidP="009B5EE2">
      <w:pPr>
        <w:spacing w:line="276" w:lineRule="auto"/>
        <w:rPr>
          <w:rFonts w:cs="Tahoma"/>
          <w:szCs w:val="22"/>
          <w:lang w:val="el-GR"/>
        </w:rPr>
      </w:pPr>
    </w:p>
    <w:p w14:paraId="792F55BC" w14:textId="39167BF8" w:rsidR="00BC4D26" w:rsidRDefault="003355E7" w:rsidP="009B5EE2">
      <w:pPr>
        <w:spacing w:line="276" w:lineRule="auto"/>
        <w:rPr>
          <w:lang w:val="el-GR"/>
        </w:rPr>
      </w:pPr>
      <w:r w:rsidRPr="00603221">
        <w:rPr>
          <w:rStyle w:val="Heading4Char"/>
          <w:rFonts w:ascii="Tahoma" w:hAnsi="Tahoma" w:cs="Tahoma"/>
          <w:sz w:val="22"/>
          <w:szCs w:val="22"/>
          <w:lang w:val="el-GR"/>
        </w:rPr>
        <w:t>2.2.2.3.</w:t>
      </w:r>
      <w:r w:rsidRPr="00603221">
        <w:rPr>
          <w:rFonts w:cs="Tahoma"/>
          <w:szCs w:val="22"/>
          <w:lang w:val="el-GR"/>
        </w:rPr>
        <w:t xml:space="preserve"> Η εγγύηση συμμετοχής καταπίπτει, </w:t>
      </w:r>
      <w:r w:rsidR="00BC4D26">
        <w:rPr>
          <w:rFonts w:cs="Tahoma"/>
          <w:szCs w:val="22"/>
          <w:lang w:val="el-GR"/>
        </w:rPr>
        <w:t>εάν</w:t>
      </w:r>
      <w:r w:rsidR="00BC4D26" w:rsidRPr="00603221">
        <w:rPr>
          <w:rFonts w:cs="Tahoma"/>
          <w:szCs w:val="22"/>
          <w:lang w:val="el-GR"/>
        </w:rPr>
        <w:t xml:space="preserve"> </w:t>
      </w:r>
      <w:r w:rsidRPr="00603221">
        <w:rPr>
          <w:rFonts w:cs="Tahoma"/>
          <w:szCs w:val="22"/>
          <w:lang w:val="el-GR"/>
        </w:rPr>
        <w:t xml:space="preserve">ο προσφέρων </w:t>
      </w:r>
      <w:r w:rsidR="00BC4D26">
        <w:rPr>
          <w:rFonts w:cs="Tahoma"/>
          <w:szCs w:val="22"/>
          <w:lang w:val="el-GR"/>
        </w:rPr>
        <w:t xml:space="preserve">α) </w:t>
      </w:r>
      <w:r w:rsidRPr="00603221">
        <w:rPr>
          <w:rFonts w:cs="Tahoma"/>
          <w:szCs w:val="22"/>
          <w:lang w:val="el-GR"/>
        </w:rPr>
        <w:t xml:space="preserve">αποσύρει την προσφορά του κατά τη διάρκεια ισχύος αυτής, </w:t>
      </w:r>
      <w:r w:rsidR="00BC4D26">
        <w:rPr>
          <w:rFonts w:cs="Tahoma"/>
          <w:szCs w:val="22"/>
          <w:lang w:val="el-GR"/>
        </w:rPr>
        <w:t xml:space="preserve">β) </w:t>
      </w:r>
      <w:r w:rsidRPr="00603221">
        <w:rPr>
          <w:rFonts w:cs="Tahoma"/>
          <w:szCs w:val="22"/>
          <w:lang w:val="el-GR"/>
        </w:rPr>
        <w:t>παρέχει</w:t>
      </w:r>
      <w:r w:rsidR="00BC4D26">
        <w:rPr>
          <w:rFonts w:cs="Tahoma"/>
          <w:szCs w:val="22"/>
          <w:lang w:val="el-GR"/>
        </w:rPr>
        <w:t>, εν γνώσει του,</w:t>
      </w:r>
      <w:r w:rsidRPr="00603221">
        <w:rPr>
          <w:rFonts w:cs="Tahoma"/>
          <w:szCs w:val="22"/>
          <w:lang w:val="el-GR"/>
        </w:rPr>
        <w:t xml:space="preserve"> ψευδή στοιχεία ή πληροφορίες που αναφέρονται </w:t>
      </w:r>
      <w:r w:rsidR="00673490" w:rsidRPr="00603221">
        <w:rPr>
          <w:rFonts w:cs="Tahoma"/>
          <w:szCs w:val="22"/>
          <w:lang w:val="el-GR"/>
        </w:rPr>
        <w:t xml:space="preserve">στις παρ. </w:t>
      </w:r>
      <w:r w:rsidR="006607CE" w:rsidRPr="009B5EE2">
        <w:rPr>
          <w:rFonts w:cs="Tahoma"/>
          <w:color w:val="2E74B5" w:themeColor="accent1" w:themeShade="BF"/>
          <w:szCs w:val="22"/>
          <w:lang w:val="el-GR"/>
        </w:rPr>
        <w:fldChar w:fldCharType="begin"/>
      </w:r>
      <w:r w:rsidR="006607CE" w:rsidRPr="009B5EE2">
        <w:rPr>
          <w:rFonts w:cs="Tahoma"/>
          <w:color w:val="2E74B5" w:themeColor="accent1" w:themeShade="BF"/>
          <w:szCs w:val="22"/>
          <w:lang w:val="el-GR"/>
        </w:rPr>
        <w:instrText xml:space="preserve"> REF _Ref496541742 \r \h </w:instrText>
      </w:r>
      <w:r w:rsidR="00DF02B0" w:rsidRPr="009B5EE2">
        <w:rPr>
          <w:rFonts w:cs="Tahoma"/>
          <w:color w:val="2E74B5" w:themeColor="accent1" w:themeShade="BF"/>
          <w:szCs w:val="22"/>
          <w:lang w:val="el-GR"/>
        </w:rPr>
        <w:instrText xml:space="preserve"> \* MERGEFORMAT </w:instrText>
      </w:r>
      <w:r w:rsidR="006607CE" w:rsidRPr="009B5EE2">
        <w:rPr>
          <w:rFonts w:cs="Tahoma"/>
          <w:color w:val="2E74B5" w:themeColor="accent1" w:themeShade="BF"/>
          <w:szCs w:val="22"/>
          <w:lang w:val="el-GR"/>
        </w:rPr>
      </w:r>
      <w:r w:rsidR="006607CE"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2.2.3</w:t>
      </w:r>
      <w:r w:rsidR="006607CE" w:rsidRPr="009B5EE2">
        <w:rPr>
          <w:rFonts w:cs="Tahoma"/>
          <w:color w:val="2E74B5" w:themeColor="accent1" w:themeShade="BF"/>
          <w:szCs w:val="22"/>
          <w:lang w:val="el-GR"/>
        </w:rPr>
        <w:fldChar w:fldCharType="end"/>
      </w:r>
      <w:r w:rsidRPr="00603221">
        <w:rPr>
          <w:rFonts w:cs="Tahoma"/>
          <w:szCs w:val="22"/>
          <w:lang w:val="el-GR"/>
        </w:rPr>
        <w:t xml:space="preserve"> έως </w:t>
      </w:r>
      <w:r w:rsidR="006607CE" w:rsidRPr="009B5EE2">
        <w:rPr>
          <w:rFonts w:cs="Tahoma"/>
          <w:color w:val="2E74B5" w:themeColor="accent1" w:themeShade="BF"/>
          <w:szCs w:val="22"/>
          <w:lang w:val="el-GR"/>
        </w:rPr>
        <w:fldChar w:fldCharType="begin"/>
      </w:r>
      <w:r w:rsidR="006607CE" w:rsidRPr="009B5EE2">
        <w:rPr>
          <w:rFonts w:cs="Tahoma"/>
          <w:color w:val="2E74B5" w:themeColor="accent1" w:themeShade="BF"/>
          <w:szCs w:val="22"/>
          <w:lang w:val="el-GR"/>
        </w:rPr>
        <w:instrText xml:space="preserve"> REF _Ref496541700 \r \h </w:instrText>
      </w:r>
      <w:r w:rsidR="00DF02B0" w:rsidRPr="009B5EE2">
        <w:rPr>
          <w:rFonts w:cs="Tahoma"/>
          <w:color w:val="2E74B5" w:themeColor="accent1" w:themeShade="BF"/>
          <w:szCs w:val="22"/>
          <w:lang w:val="el-GR"/>
        </w:rPr>
        <w:instrText xml:space="preserve"> \* MERGEFORMAT </w:instrText>
      </w:r>
      <w:r w:rsidR="006607CE" w:rsidRPr="009B5EE2">
        <w:rPr>
          <w:rFonts w:cs="Tahoma"/>
          <w:color w:val="2E74B5" w:themeColor="accent1" w:themeShade="BF"/>
          <w:szCs w:val="22"/>
          <w:lang w:val="el-GR"/>
        </w:rPr>
      </w:r>
      <w:r w:rsidR="006607CE"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2.2.8</w:t>
      </w:r>
      <w:r w:rsidR="006607CE" w:rsidRPr="009B5EE2">
        <w:rPr>
          <w:rFonts w:cs="Tahoma"/>
          <w:color w:val="2E74B5" w:themeColor="accent1" w:themeShade="BF"/>
          <w:szCs w:val="22"/>
          <w:lang w:val="el-GR"/>
        </w:rPr>
        <w:fldChar w:fldCharType="end"/>
      </w:r>
      <w:r w:rsidR="00E1337D" w:rsidRPr="00603221">
        <w:rPr>
          <w:rFonts w:cs="Tahoma"/>
          <w:szCs w:val="22"/>
          <w:lang w:val="el-GR"/>
        </w:rPr>
        <w:t xml:space="preserve"> </w:t>
      </w:r>
      <w:r w:rsidR="007D35E9">
        <w:rPr>
          <w:rFonts w:cs="Tahoma"/>
          <w:szCs w:val="22"/>
          <w:lang w:val="el-GR"/>
        </w:rPr>
        <w:t>της παρούσας,</w:t>
      </w:r>
      <w:r w:rsidRPr="00603221">
        <w:rPr>
          <w:rFonts w:cs="Tahoma"/>
          <w:szCs w:val="22"/>
          <w:lang w:val="el-GR"/>
        </w:rPr>
        <w:t xml:space="preserve"> </w:t>
      </w:r>
      <w:r w:rsidR="00BC4D26">
        <w:rPr>
          <w:rFonts w:cs="Tahoma"/>
          <w:szCs w:val="22"/>
          <w:lang w:val="el-GR"/>
        </w:rPr>
        <w:t xml:space="preserve">γ) </w:t>
      </w:r>
      <w:r w:rsidRPr="00603221">
        <w:rPr>
          <w:rFonts w:cs="Tahoma"/>
          <w:szCs w:val="22"/>
          <w:lang w:val="el-GR"/>
        </w:rPr>
        <w:t xml:space="preserve">δεν προσκομίσει εγκαίρως τα </w:t>
      </w:r>
      <w:r w:rsidRPr="00603221">
        <w:rPr>
          <w:rFonts w:cs="Tahoma"/>
          <w:szCs w:val="22"/>
          <w:lang w:val="el-GR"/>
        </w:rPr>
        <w:lastRenderedPageBreak/>
        <w:t xml:space="preserve">προβλεπόμενα από την παρούσα δικαιολογητικά </w:t>
      </w:r>
      <w:r w:rsidR="00BC4D26">
        <w:rPr>
          <w:lang w:val="el-GR"/>
        </w:rPr>
        <w:t xml:space="preserve">(παρ. </w:t>
      </w:r>
      <w:r w:rsidR="00BC4D26" w:rsidRPr="009B5EE2">
        <w:rPr>
          <w:color w:val="2E74B5" w:themeColor="accent1" w:themeShade="BF"/>
          <w:lang w:val="el-GR"/>
        </w:rPr>
        <w:fldChar w:fldCharType="begin"/>
      </w:r>
      <w:r w:rsidR="00BC4D26" w:rsidRPr="009B5EE2">
        <w:rPr>
          <w:color w:val="2E74B5" w:themeColor="accent1" w:themeShade="BF"/>
          <w:lang w:val="el-GR"/>
        </w:rPr>
        <w:instrText xml:space="preserve"> REF _Ref40957856 \r \h </w:instrText>
      </w:r>
      <w:r w:rsidR="00B80879">
        <w:rPr>
          <w:color w:val="2E74B5" w:themeColor="accent1" w:themeShade="BF"/>
          <w:lang w:val="el-GR"/>
        </w:rPr>
        <w:instrText xml:space="preserve"> \* MERGEFORMAT </w:instrText>
      </w:r>
      <w:r w:rsidR="00BC4D26" w:rsidRPr="009B5EE2">
        <w:rPr>
          <w:color w:val="2E74B5" w:themeColor="accent1" w:themeShade="BF"/>
          <w:lang w:val="el-GR"/>
        </w:rPr>
      </w:r>
      <w:r w:rsidR="00BC4D26" w:rsidRPr="009B5EE2">
        <w:rPr>
          <w:color w:val="2E74B5" w:themeColor="accent1" w:themeShade="BF"/>
          <w:lang w:val="el-GR"/>
        </w:rPr>
        <w:fldChar w:fldCharType="separate"/>
      </w:r>
      <w:r w:rsidR="009862DC">
        <w:rPr>
          <w:color w:val="2E74B5" w:themeColor="accent1" w:themeShade="BF"/>
          <w:cs/>
          <w:lang w:val="el-GR"/>
        </w:rPr>
        <w:t>‎</w:t>
      </w:r>
      <w:r w:rsidR="009862DC">
        <w:rPr>
          <w:color w:val="2E74B5" w:themeColor="accent1" w:themeShade="BF"/>
          <w:lang w:val="el-GR"/>
        </w:rPr>
        <w:t>0</w:t>
      </w:r>
      <w:r w:rsidR="00BC4D26" w:rsidRPr="009B5EE2">
        <w:rPr>
          <w:color w:val="2E74B5" w:themeColor="accent1" w:themeShade="BF"/>
          <w:lang w:val="el-GR"/>
        </w:rPr>
        <w:fldChar w:fldCharType="end"/>
      </w:r>
      <w:r w:rsidR="00BC4D26">
        <w:rPr>
          <w:lang w:val="el-GR"/>
        </w:rPr>
        <w:t xml:space="preserve"> &amp; </w:t>
      </w:r>
      <w:r w:rsidR="00BC4D26" w:rsidRPr="009B5EE2">
        <w:rPr>
          <w:color w:val="2E74B5" w:themeColor="accent1" w:themeShade="BF"/>
          <w:lang w:val="el-GR"/>
        </w:rPr>
        <w:fldChar w:fldCharType="begin"/>
      </w:r>
      <w:r w:rsidR="00BC4D26" w:rsidRPr="009B5EE2">
        <w:rPr>
          <w:color w:val="2E74B5" w:themeColor="accent1" w:themeShade="BF"/>
          <w:lang w:val="el-GR"/>
        </w:rPr>
        <w:instrText xml:space="preserve"> REF _Ref67613215 \r \h </w:instrText>
      </w:r>
      <w:r w:rsidR="00B80879">
        <w:rPr>
          <w:color w:val="2E74B5" w:themeColor="accent1" w:themeShade="BF"/>
          <w:lang w:val="el-GR"/>
        </w:rPr>
        <w:instrText xml:space="preserve"> \* MERGEFORMAT </w:instrText>
      </w:r>
      <w:r w:rsidR="00BC4D26" w:rsidRPr="009B5EE2">
        <w:rPr>
          <w:color w:val="2E74B5" w:themeColor="accent1" w:themeShade="BF"/>
          <w:lang w:val="el-GR"/>
        </w:rPr>
      </w:r>
      <w:r w:rsidR="00BC4D26" w:rsidRPr="009B5EE2">
        <w:rPr>
          <w:color w:val="2E74B5" w:themeColor="accent1" w:themeShade="BF"/>
          <w:lang w:val="el-GR"/>
        </w:rPr>
        <w:fldChar w:fldCharType="separate"/>
      </w:r>
      <w:r w:rsidR="009862DC">
        <w:rPr>
          <w:color w:val="2E74B5" w:themeColor="accent1" w:themeShade="BF"/>
          <w:cs/>
          <w:lang w:val="el-GR"/>
        </w:rPr>
        <w:t>‎</w:t>
      </w:r>
      <w:r w:rsidR="009862DC">
        <w:rPr>
          <w:color w:val="2E74B5" w:themeColor="accent1" w:themeShade="BF"/>
          <w:lang w:val="el-GR"/>
        </w:rPr>
        <w:t>3.2</w:t>
      </w:r>
      <w:r w:rsidR="00BC4D26" w:rsidRPr="009B5EE2">
        <w:rPr>
          <w:color w:val="2E74B5" w:themeColor="accent1" w:themeShade="BF"/>
          <w:lang w:val="el-GR"/>
        </w:rPr>
        <w:fldChar w:fldCharType="end"/>
      </w:r>
      <w:r w:rsidR="00BC4D26">
        <w:rPr>
          <w:lang w:val="el-GR"/>
        </w:rPr>
        <w:t xml:space="preserve">) </w:t>
      </w:r>
      <w:r w:rsidRPr="00603221">
        <w:rPr>
          <w:rFonts w:cs="Tahoma"/>
          <w:szCs w:val="22"/>
          <w:lang w:val="el-GR"/>
        </w:rPr>
        <w:t xml:space="preserve">ή </w:t>
      </w:r>
      <w:r w:rsidR="00BC4D26">
        <w:rPr>
          <w:rFonts w:cs="Tahoma"/>
          <w:szCs w:val="22"/>
          <w:lang w:val="el-GR"/>
        </w:rPr>
        <w:t xml:space="preserve">δ) </w:t>
      </w:r>
      <w:r w:rsidRPr="00603221">
        <w:rPr>
          <w:rFonts w:cs="Tahoma"/>
          <w:szCs w:val="22"/>
          <w:lang w:val="el-GR"/>
        </w:rPr>
        <w:t>δεν προσέλθει εγκαίρως για υπογραφή της σύμβασης</w:t>
      </w:r>
      <w:r w:rsidR="00BC4D26">
        <w:rPr>
          <w:rFonts w:cs="Tahoma"/>
          <w:szCs w:val="22"/>
          <w:lang w:val="el-GR"/>
        </w:rPr>
        <w:t xml:space="preserve">, </w:t>
      </w:r>
      <w:r w:rsidR="00BC4D26" w:rsidRPr="00C32872">
        <w:rPr>
          <w:lang w:val="el-GR"/>
        </w:rPr>
        <w:t xml:space="preserve">ε) υποβάλει μη κατάλληλη προσφορά, με την έννοια της περ. 46 της παρ. 1 του άρθρου 2 του ν. 4412/2016, </w:t>
      </w:r>
      <w:proofErr w:type="spellStart"/>
      <w:r w:rsidR="00BC4D26" w:rsidRPr="00C32872">
        <w:rPr>
          <w:lang w:val="el-GR"/>
        </w:rPr>
        <w:t>στ</w:t>
      </w:r>
      <w:proofErr w:type="spellEnd"/>
      <w:r w:rsidR="00BC4D26" w:rsidRPr="00C32872">
        <w:rPr>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BC4D26" w:rsidRPr="00C32872">
        <w:rPr>
          <w:lang w:val="el-GR"/>
        </w:rPr>
        <w:t>τεθείσας</w:t>
      </w:r>
      <w:proofErr w:type="spellEnd"/>
      <w:r w:rsidR="00BC4D26" w:rsidRPr="00C32872">
        <w:rPr>
          <w:lang w:val="el-GR"/>
        </w:rPr>
        <w:t xml:space="preserve"> προθεσμίας και η προσφορά του απορριφθεί,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BC4D26" w:rsidRPr="009B5EE2">
        <w:rPr>
          <w:color w:val="2E74B5" w:themeColor="accent1" w:themeShade="BF"/>
          <w:lang w:val="el-GR"/>
        </w:rPr>
        <w:fldChar w:fldCharType="begin"/>
      </w:r>
      <w:r w:rsidR="00BC4D26" w:rsidRPr="009B5EE2">
        <w:rPr>
          <w:color w:val="2E74B5" w:themeColor="accent1" w:themeShade="BF"/>
          <w:lang w:val="el-GR"/>
        </w:rPr>
        <w:instrText xml:space="preserve"> REF _Ref67613215 \r \h </w:instrText>
      </w:r>
      <w:r w:rsidR="00B80879">
        <w:rPr>
          <w:color w:val="2E74B5" w:themeColor="accent1" w:themeShade="BF"/>
          <w:lang w:val="el-GR"/>
        </w:rPr>
        <w:instrText xml:space="preserve"> \* MERGEFORMAT </w:instrText>
      </w:r>
      <w:r w:rsidR="00BC4D26" w:rsidRPr="009B5EE2">
        <w:rPr>
          <w:color w:val="2E74B5" w:themeColor="accent1" w:themeShade="BF"/>
          <w:lang w:val="el-GR"/>
        </w:rPr>
      </w:r>
      <w:r w:rsidR="00BC4D26" w:rsidRPr="009B5EE2">
        <w:rPr>
          <w:color w:val="2E74B5" w:themeColor="accent1" w:themeShade="BF"/>
          <w:lang w:val="el-GR"/>
        </w:rPr>
        <w:fldChar w:fldCharType="separate"/>
      </w:r>
      <w:r w:rsidR="009862DC">
        <w:rPr>
          <w:color w:val="2E74B5" w:themeColor="accent1" w:themeShade="BF"/>
          <w:cs/>
          <w:lang w:val="el-GR"/>
        </w:rPr>
        <w:t>‎</w:t>
      </w:r>
      <w:r w:rsidR="009862DC">
        <w:rPr>
          <w:color w:val="2E74B5" w:themeColor="accent1" w:themeShade="BF"/>
          <w:lang w:val="el-GR"/>
        </w:rPr>
        <w:t>3.2</w:t>
      </w:r>
      <w:r w:rsidR="00BC4D26" w:rsidRPr="009B5EE2">
        <w:rPr>
          <w:color w:val="2E74B5" w:themeColor="accent1" w:themeShade="BF"/>
          <w:lang w:val="el-GR"/>
        </w:rPr>
        <w:fldChar w:fldCharType="end"/>
      </w:r>
      <w:r w:rsidR="00BC4D26" w:rsidRPr="00C32872">
        <w:rPr>
          <w:lang w:val="el-GR"/>
        </w:rPr>
        <w:t xml:space="preserve"> και </w:t>
      </w:r>
      <w:r w:rsidR="00BC4D26" w:rsidRPr="009B5EE2">
        <w:rPr>
          <w:color w:val="2E74B5" w:themeColor="accent1" w:themeShade="BF"/>
          <w:lang w:val="el-GR"/>
        </w:rPr>
        <w:t xml:space="preserve">3.4 </w:t>
      </w:r>
      <w:r w:rsidR="00BC4D26" w:rsidRPr="00C32872">
        <w:rPr>
          <w:lang w:val="el-GR"/>
        </w:rPr>
        <w:t xml:space="preserve">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BC4D26" w:rsidRPr="009B5EE2">
        <w:rPr>
          <w:color w:val="2E74B5" w:themeColor="accent1" w:themeShade="BF"/>
          <w:lang w:val="el-GR"/>
        </w:rPr>
        <w:fldChar w:fldCharType="begin"/>
      </w:r>
      <w:r w:rsidR="00BC4D26" w:rsidRPr="009B5EE2">
        <w:rPr>
          <w:color w:val="2E74B5" w:themeColor="accent1" w:themeShade="BF"/>
          <w:lang w:val="el-GR"/>
        </w:rPr>
        <w:instrText xml:space="preserve"> REF _Ref496541356 \r \h </w:instrText>
      </w:r>
      <w:r w:rsidR="00B80879">
        <w:rPr>
          <w:color w:val="2E74B5" w:themeColor="accent1" w:themeShade="BF"/>
          <w:lang w:val="el-GR"/>
        </w:rPr>
        <w:instrText xml:space="preserve"> \* MERGEFORMAT </w:instrText>
      </w:r>
      <w:r w:rsidR="00BC4D26" w:rsidRPr="009B5EE2">
        <w:rPr>
          <w:color w:val="2E74B5" w:themeColor="accent1" w:themeShade="BF"/>
          <w:lang w:val="el-GR"/>
        </w:rPr>
      </w:r>
      <w:r w:rsidR="00BC4D26" w:rsidRPr="009B5EE2">
        <w:rPr>
          <w:color w:val="2E74B5" w:themeColor="accent1" w:themeShade="BF"/>
          <w:lang w:val="el-GR"/>
        </w:rPr>
        <w:fldChar w:fldCharType="separate"/>
      </w:r>
      <w:r w:rsidR="009862DC">
        <w:rPr>
          <w:color w:val="2E74B5" w:themeColor="accent1" w:themeShade="BF"/>
          <w:cs/>
          <w:lang w:val="el-GR"/>
        </w:rPr>
        <w:t>‎</w:t>
      </w:r>
      <w:r w:rsidR="009862DC">
        <w:rPr>
          <w:color w:val="2E74B5" w:themeColor="accent1" w:themeShade="BF"/>
          <w:lang w:val="el-GR"/>
        </w:rPr>
        <w:t>2.2.3</w:t>
      </w:r>
      <w:r w:rsidR="00BC4D26" w:rsidRPr="009B5EE2">
        <w:rPr>
          <w:color w:val="2E74B5" w:themeColor="accent1" w:themeShade="BF"/>
          <w:lang w:val="el-GR"/>
        </w:rPr>
        <w:fldChar w:fldCharType="end"/>
      </w:r>
      <w:r w:rsidR="00BC4D26" w:rsidRPr="009B5EE2">
        <w:rPr>
          <w:color w:val="2E74B5" w:themeColor="accent1" w:themeShade="BF"/>
          <w:lang w:val="el-GR"/>
        </w:rPr>
        <w:t xml:space="preserve"> </w:t>
      </w:r>
      <w:r w:rsidR="00BC4D26" w:rsidRPr="00C32872">
        <w:rPr>
          <w:lang w:val="el-GR"/>
        </w:rPr>
        <w:t>ή η πλήρωση μιας ή περισσότερων από τις απαιτήσεις των κριτηρίων ποιοτικής επιλογής.</w:t>
      </w:r>
    </w:p>
    <w:p w14:paraId="6E9FC5AF" w14:textId="77777777" w:rsidR="00C960CF" w:rsidRPr="00603221" w:rsidRDefault="00C960CF" w:rsidP="009B5EE2">
      <w:pPr>
        <w:pStyle w:val="aff0"/>
        <w:tabs>
          <w:tab w:val="left" w:pos="0"/>
          <w:tab w:val="left" w:pos="709"/>
          <w:tab w:val="left" w:pos="1134"/>
        </w:tabs>
        <w:spacing w:before="240" w:line="276" w:lineRule="auto"/>
        <w:ind w:left="0"/>
        <w:rPr>
          <w:rFonts w:cs="Tahoma"/>
          <w:szCs w:val="22"/>
          <w:lang w:val="el-GR"/>
        </w:rPr>
      </w:pPr>
    </w:p>
    <w:p w14:paraId="026FCB4E" w14:textId="77777777" w:rsidR="008338F0" w:rsidRPr="00603221" w:rsidRDefault="003355E7" w:rsidP="009B5EE2">
      <w:pPr>
        <w:pStyle w:val="3"/>
        <w:spacing w:line="276" w:lineRule="auto"/>
        <w:ind w:left="709" w:hanging="709"/>
        <w:rPr>
          <w:lang w:val="el-GR"/>
        </w:rPr>
      </w:pPr>
      <w:bookmarkStart w:id="51" w:name="_Ref496541356"/>
      <w:bookmarkStart w:id="52" w:name="_Ref496541742"/>
      <w:bookmarkStart w:id="53" w:name="_Ref496541775"/>
      <w:bookmarkStart w:id="54" w:name="_Ref496541863"/>
      <w:bookmarkStart w:id="55" w:name="_Toc98329843"/>
      <w:r w:rsidRPr="00603221">
        <w:rPr>
          <w:lang w:val="el-GR"/>
        </w:rPr>
        <w:t>Λόγοι αποκλεισμού</w:t>
      </w:r>
      <w:bookmarkEnd w:id="51"/>
      <w:bookmarkEnd w:id="52"/>
      <w:bookmarkEnd w:id="53"/>
      <w:bookmarkEnd w:id="54"/>
      <w:bookmarkEnd w:id="55"/>
      <w:r w:rsidRPr="00603221">
        <w:rPr>
          <w:lang w:val="el-GR"/>
        </w:rPr>
        <w:t xml:space="preserve"> </w:t>
      </w:r>
    </w:p>
    <w:p w14:paraId="15D72536" w14:textId="77777777" w:rsidR="008338F0" w:rsidRPr="00603221" w:rsidRDefault="003355E7" w:rsidP="009B5EE2">
      <w:pPr>
        <w:spacing w:before="240" w:line="276" w:lineRule="auto"/>
        <w:rPr>
          <w:rFonts w:cs="Tahoma"/>
          <w:szCs w:val="22"/>
          <w:lang w:val="el-GR"/>
        </w:rPr>
      </w:pPr>
      <w:r w:rsidRPr="00603221">
        <w:rPr>
          <w:rFonts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BB5318" w14:textId="77777777" w:rsidR="008338F0" w:rsidRPr="00603221" w:rsidRDefault="00E1337D" w:rsidP="009B5EE2">
      <w:pPr>
        <w:pStyle w:val="aff0"/>
        <w:numPr>
          <w:ilvl w:val="3"/>
          <w:numId w:val="12"/>
        </w:numPr>
        <w:tabs>
          <w:tab w:val="left" w:pos="0"/>
          <w:tab w:val="left" w:pos="709"/>
          <w:tab w:val="left" w:pos="1134"/>
        </w:tabs>
        <w:spacing w:before="240" w:line="276" w:lineRule="auto"/>
        <w:ind w:left="0" w:firstLine="0"/>
        <w:rPr>
          <w:rFonts w:cs="Tahoma"/>
          <w:szCs w:val="22"/>
          <w:lang w:val="el-GR"/>
        </w:rPr>
      </w:pPr>
      <w:bookmarkStart w:id="56" w:name="_Ref496540567"/>
      <w:r w:rsidRPr="00603221">
        <w:rPr>
          <w:rFonts w:cs="Tahoma"/>
          <w:szCs w:val="22"/>
          <w:lang w:val="el-GR"/>
        </w:rPr>
        <w:t xml:space="preserve"> </w:t>
      </w:r>
      <w:bookmarkStart w:id="57" w:name="_Ref90377735"/>
      <w:r w:rsidR="003355E7" w:rsidRPr="00603221">
        <w:rPr>
          <w:rFonts w:cs="Tahoma"/>
          <w:szCs w:val="22"/>
          <w:lang w:val="el-GR"/>
        </w:rPr>
        <w:t xml:space="preserve">Όταν υπάρχει σε βάρος του </w:t>
      </w:r>
      <w:r w:rsidR="00DE31C0" w:rsidRPr="00603221">
        <w:rPr>
          <w:rFonts w:cs="Tahoma"/>
          <w:szCs w:val="22"/>
          <w:lang w:val="el-GR"/>
        </w:rPr>
        <w:t xml:space="preserve">αμετάκλητη </w:t>
      </w:r>
      <w:r w:rsidR="003355E7" w:rsidRPr="00603221">
        <w:rPr>
          <w:rFonts w:cs="Tahoma"/>
          <w:szCs w:val="22"/>
          <w:lang w:val="el-GR"/>
        </w:rPr>
        <w:t>καταδικαστική απόφαση για έναν από τους ακόλουθους λόγους:</w:t>
      </w:r>
      <w:bookmarkEnd w:id="56"/>
      <w:bookmarkEnd w:id="57"/>
      <w:r w:rsidR="003355E7" w:rsidRPr="00603221">
        <w:rPr>
          <w:rFonts w:cs="Tahoma"/>
          <w:szCs w:val="22"/>
          <w:lang w:val="el-GR"/>
        </w:rPr>
        <w:t xml:space="preserve"> </w:t>
      </w:r>
    </w:p>
    <w:p w14:paraId="226FC5B1" w14:textId="49F5520A" w:rsidR="008338F0" w:rsidRPr="00603221" w:rsidRDefault="003355E7" w:rsidP="009B5EE2">
      <w:pPr>
        <w:spacing w:line="276" w:lineRule="auto"/>
        <w:rPr>
          <w:rFonts w:cs="Tahoma"/>
          <w:szCs w:val="22"/>
          <w:lang w:val="el-GR"/>
        </w:rPr>
      </w:pPr>
      <w:r w:rsidRPr="00603221">
        <w:rPr>
          <w:rFonts w:cs="Tahoma"/>
          <w:szCs w:val="22"/>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rPr>
          <w:rFonts w:cs="Tahoma"/>
          <w:szCs w:val="22"/>
        </w:rPr>
        <w:t>L</w:t>
      </w:r>
      <w:r w:rsidRPr="00603221">
        <w:rPr>
          <w:rFonts w:cs="Tahoma"/>
          <w:szCs w:val="22"/>
          <w:lang w:val="el-GR"/>
        </w:rPr>
        <w:t xml:space="preserve"> 300 της 11.11.2008 σ.</w:t>
      </w:r>
      <w:r w:rsidR="00BC4D26">
        <w:rPr>
          <w:rFonts w:cs="Tahoma"/>
          <w:szCs w:val="22"/>
          <w:lang w:val="el-GR"/>
        </w:rPr>
        <w:t xml:space="preserve"> </w:t>
      </w:r>
      <w:r w:rsidRPr="00603221">
        <w:rPr>
          <w:rFonts w:cs="Tahoma"/>
          <w:szCs w:val="22"/>
          <w:lang w:val="el-GR"/>
        </w:rPr>
        <w:t>42</w:t>
      </w:r>
      <w:r w:rsidR="00BC4D26">
        <w:rPr>
          <w:lang w:val="el-GR"/>
        </w:rPr>
        <w:t xml:space="preserve"> </w:t>
      </w:r>
      <w:r w:rsidR="00BC4D26" w:rsidRPr="002E1623">
        <w:rPr>
          <w:lang w:val="el-GR"/>
        </w:rPr>
        <w:t>και τα εγκλήματα του άρθρου 187 του Ποινικού Κώδικα (εγκληματική οργάνωση</w:t>
      </w:r>
      <w:r w:rsidRPr="00603221">
        <w:rPr>
          <w:rFonts w:cs="Tahoma"/>
          <w:szCs w:val="22"/>
          <w:lang w:val="el-GR"/>
        </w:rPr>
        <w:t xml:space="preserve">), </w:t>
      </w:r>
    </w:p>
    <w:p w14:paraId="34FFE873" w14:textId="4FF0EDF5" w:rsidR="008338F0" w:rsidRPr="00603221" w:rsidRDefault="003355E7" w:rsidP="009B5EE2">
      <w:pPr>
        <w:spacing w:line="276" w:lineRule="auto"/>
        <w:rPr>
          <w:rFonts w:cs="Tahoma"/>
          <w:szCs w:val="22"/>
          <w:lang w:val="el-GR"/>
        </w:rPr>
      </w:pPr>
      <w:r w:rsidRPr="00603221">
        <w:rPr>
          <w:rFonts w:cs="Tahoma"/>
          <w:szCs w:val="22"/>
          <w:lang w:val="el-GR"/>
        </w:rPr>
        <w:t xml:space="preserve">β) </w:t>
      </w:r>
      <w:r w:rsidR="008D4AE2">
        <w:rPr>
          <w:lang w:val="el-GR"/>
        </w:rPr>
        <w:t xml:space="preserve">ενεργητική </w:t>
      </w:r>
      <w:r w:rsidRPr="00603221">
        <w:rPr>
          <w:rFonts w:cs="Tahoma"/>
          <w:szCs w:val="22"/>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rPr>
          <w:rFonts w:cs="Tahoma"/>
          <w:szCs w:val="22"/>
        </w:rPr>
        <w:t>C</w:t>
      </w:r>
      <w:r w:rsidRPr="00603221">
        <w:rPr>
          <w:rFonts w:cs="Tahoma"/>
          <w:szCs w:val="22"/>
          <w:lang w:val="el-GR"/>
        </w:rPr>
        <w:t xml:space="preserve"> 195 της 25.6.1997, σ. 1) και στην παράγραφο 1 του άρθρου 2 της </w:t>
      </w:r>
      <w:r w:rsidRPr="00603221">
        <w:rPr>
          <w:rFonts w:cs="Tahoma"/>
          <w:szCs w:val="22"/>
          <w:lang w:val="el-GR"/>
        </w:rPr>
        <w:lastRenderedPageBreak/>
        <w:t xml:space="preserve">απόφασης-πλαίσιο 2003/568/ΔΕΥ του Συμβουλίου της 22ας Ιουλίου 2003, για την καταπολέμηση της δωροδοκίας στον ιδιωτικό τομέα (ΕΕ </w:t>
      </w:r>
      <w:r w:rsidRPr="00603221">
        <w:rPr>
          <w:rFonts w:cs="Tahoma"/>
          <w:szCs w:val="22"/>
        </w:rPr>
        <w:t>L</w:t>
      </w:r>
      <w:r w:rsidRPr="00603221">
        <w:rPr>
          <w:rFonts w:cs="Tahoma"/>
          <w:szCs w:val="22"/>
          <w:lang w:val="el-GR"/>
        </w:rPr>
        <w:t xml:space="preserve"> 192 της 31.7.2003, σ. 54), καθώς και όπως ορίζεται στην κείμενη νομοθεσία ή στο εθνικό δίκαιο του οικονομικού φορέα, </w:t>
      </w:r>
      <w:r w:rsidR="008D4AE2" w:rsidRPr="00105242">
        <w:rPr>
          <w:lang w:val="el-GR"/>
        </w:rPr>
        <w:t>και τα εγκλήματα των άρθρων 159</w:t>
      </w:r>
      <w:r w:rsidR="008D4AE2" w:rsidRPr="00105242">
        <w:rPr>
          <w:vertAlign w:val="superscript"/>
          <w:lang w:val="el-GR"/>
        </w:rPr>
        <w:t>Α</w:t>
      </w:r>
      <w:r w:rsidR="008D4AE2" w:rsidRPr="00105242">
        <w:rPr>
          <w:lang w:val="el-GR"/>
        </w:rPr>
        <w:t xml:space="preserve"> (δωροδοκία πολιτικών προσώπων), 236 (δωροδοκία υπαλλήλου), 237 παρ.2-4 (δωροδοκία δικαστικών λειτουργών), 237</w:t>
      </w:r>
      <w:r w:rsidR="008D4AE2" w:rsidRPr="00105242">
        <w:rPr>
          <w:vertAlign w:val="superscript"/>
          <w:lang w:val="el-GR"/>
        </w:rPr>
        <w:t>Α</w:t>
      </w:r>
      <w:r w:rsidR="008D4AE2" w:rsidRPr="00105242">
        <w:rPr>
          <w:lang w:val="el-GR"/>
        </w:rPr>
        <w:t xml:space="preserve"> παρ.2 (εμπορία επιρροής – μεσάζοντες) 396 παρ.2 (δωροδοκία στον ιδιωτικό τομέα) του Ποινικού Κώδικα.</w:t>
      </w:r>
    </w:p>
    <w:p w14:paraId="041DF0C2" w14:textId="124A8372" w:rsidR="008D4AE2" w:rsidRPr="00105242" w:rsidRDefault="003355E7" w:rsidP="009B5EE2">
      <w:pPr>
        <w:spacing w:line="276" w:lineRule="auto"/>
        <w:rPr>
          <w:lang w:val="el-GR"/>
        </w:rPr>
      </w:pPr>
      <w:r w:rsidRPr="00603221">
        <w:rPr>
          <w:rFonts w:cs="Tahoma"/>
          <w:szCs w:val="22"/>
          <w:lang w:val="el-GR"/>
        </w:rPr>
        <w:t xml:space="preserve">γ) απάτη, </w:t>
      </w:r>
      <w:r w:rsidR="008D4AE2" w:rsidRPr="00105242">
        <w:rPr>
          <w:lang w:val="el-GR"/>
        </w:rPr>
        <w:t>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8D4AE2" w:rsidRPr="00105242">
        <w:t>L</w:t>
      </w:r>
      <w:r w:rsidR="008D4AE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8D4AE2" w:rsidRPr="00105242">
        <w:t> </w:t>
      </w:r>
      <w:r w:rsidR="008D4AE2" w:rsidRPr="00105242">
        <w:rPr>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008D4AE2" w:rsidRPr="00105242">
        <w:rPr>
          <w:lang w:val="el-GR"/>
        </w:rPr>
        <w:t>επ</w:t>
      </w:r>
      <w:proofErr w:type="spellEnd"/>
      <w:r w:rsidR="008D4AE2" w:rsidRPr="00105242">
        <w:rPr>
          <w:lang w:val="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8D4AE2" w:rsidRPr="00105242">
        <w:t> </w:t>
      </w:r>
      <w:r w:rsidR="008D4AE2" w:rsidRPr="00105242">
        <w:rPr>
          <w:lang w:val="el-GR"/>
        </w:rPr>
        <w:t>4689/2020 (Α’</w:t>
      </w:r>
      <w:r w:rsidR="008D4AE2" w:rsidRPr="00105242">
        <w:t> </w:t>
      </w:r>
      <w:r w:rsidR="008D4AE2" w:rsidRPr="00105242">
        <w:rPr>
          <w:lang w:val="el-GR"/>
        </w:rPr>
        <w:t>103),</w:t>
      </w:r>
    </w:p>
    <w:p w14:paraId="5848F4B8" w14:textId="77777777" w:rsidR="008D4AE2" w:rsidRDefault="003355E7" w:rsidP="009B5EE2">
      <w:pPr>
        <w:spacing w:line="276" w:lineRule="auto"/>
        <w:rPr>
          <w:lang w:val="el-GR"/>
        </w:rPr>
      </w:pPr>
      <w:r w:rsidRPr="00603221">
        <w:rPr>
          <w:rFonts w:cs="Tahoma"/>
          <w:szCs w:val="22"/>
          <w:lang w:val="el-GR"/>
        </w:rPr>
        <w:t xml:space="preserve">δ) τρομοκρατικά εγκλήματα ή εγκλήματα συνδεόμενα με τρομοκρατικές δραστηριότητες, όπως ορίζονται, αντιστοίχως, στα άρθρα </w:t>
      </w:r>
      <w:r w:rsidR="008D4AE2" w:rsidRPr="00105242">
        <w:rPr>
          <w:lang w:val="el-GR"/>
        </w:rPr>
        <w:t>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8D4AE2" w:rsidRPr="00105242">
        <w:t> </w:t>
      </w:r>
      <w:r w:rsidR="008D4AE2" w:rsidRPr="00105242">
        <w:rPr>
          <w:lang w:val="el-GR"/>
        </w:rPr>
        <w:t>- πλαισίου 2002/475/ΔΕΥ του Συμβουλίου και για την τροποποίηση της απόφασης 2005/671/ΔΕΥ του Συμβουλίου (</w:t>
      </w:r>
      <w:r w:rsidR="008D4AE2" w:rsidRPr="00105242">
        <w:t>EE</w:t>
      </w:r>
      <w:r w:rsidR="008D4AE2" w:rsidRPr="00105242">
        <w:rPr>
          <w:lang w:val="el-GR"/>
        </w:rPr>
        <w:t xml:space="preserve"> </w:t>
      </w:r>
      <w:r w:rsidR="008D4AE2" w:rsidRPr="00105242">
        <w:t>L</w:t>
      </w:r>
      <w:r w:rsidR="008D4AE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8D4AE2" w:rsidRPr="00105242">
        <w:t> </w:t>
      </w:r>
      <w:r w:rsidR="008D4AE2" w:rsidRPr="00105242">
        <w:rPr>
          <w:lang w:val="el-GR"/>
        </w:rPr>
        <w:t>4689/2020 (Α’</w:t>
      </w:r>
      <w:r w:rsidR="008D4AE2" w:rsidRPr="00105242">
        <w:t> </w:t>
      </w:r>
      <w:r w:rsidR="008D4AE2" w:rsidRPr="00105242">
        <w:rPr>
          <w:lang w:val="el-GR"/>
        </w:rPr>
        <w:t>103),</w:t>
      </w:r>
    </w:p>
    <w:p w14:paraId="7DA52E08" w14:textId="76C04580" w:rsidR="008D4AE2" w:rsidRDefault="003355E7" w:rsidP="009B5EE2">
      <w:pPr>
        <w:spacing w:line="276" w:lineRule="auto"/>
        <w:rPr>
          <w:lang w:val="el-GR"/>
        </w:rPr>
      </w:pPr>
      <w:r w:rsidRPr="00603221">
        <w:rPr>
          <w:rFonts w:cs="Tahoma"/>
          <w:szCs w:val="22"/>
          <w:lang w:val="el-GR"/>
        </w:rPr>
        <w:lastRenderedPageBreak/>
        <w:t xml:space="preserve">ε) νομιμοποίηση εσόδων από παράνομες δραστηριότητες ή χρηματοδότηση της τρομοκρατίας, όπως αυτές ορίζονται στο άρθρο 1 της Οδηγίας </w:t>
      </w:r>
      <w:r w:rsidR="008D4AE2" w:rsidRPr="00105242">
        <w:rPr>
          <w:lang w:val="el-GR"/>
        </w:rPr>
        <w:t xml:space="preserve">(ΕΕ)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008D4AE2" w:rsidRPr="00105242">
        <w:rPr>
          <w:lang w:val="el-GR"/>
        </w:rPr>
        <w:t>αριθμ</w:t>
      </w:r>
      <w:proofErr w:type="spellEnd"/>
      <w:r w:rsidR="008D4AE2" w:rsidRPr="00105242">
        <w:rPr>
          <w:lang w:val="el-GR"/>
        </w:rPr>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8D4AE2" w:rsidRPr="00105242">
        <w:t>EE</w:t>
      </w:r>
      <w:r w:rsidR="008D4AE2" w:rsidRPr="00105242">
        <w:rPr>
          <w:lang w:val="el-GR"/>
        </w:rPr>
        <w:t xml:space="preserve"> </w:t>
      </w:r>
      <w:r w:rsidR="008D4AE2" w:rsidRPr="00105242">
        <w:t>L</w:t>
      </w:r>
      <w:r w:rsidR="008D4AE2" w:rsidRPr="00105242">
        <w:rPr>
          <w:lang w:val="el-GR"/>
        </w:rPr>
        <w:t xml:space="preserve"> 141/05.06.2015) και τα εγκλήματα των άρθρων 2 και 39 του ν.</w:t>
      </w:r>
      <w:r w:rsidR="008D4AE2" w:rsidRPr="00105242">
        <w:t> </w:t>
      </w:r>
      <w:r w:rsidR="008D4AE2" w:rsidRPr="00105242">
        <w:rPr>
          <w:lang w:val="el-GR"/>
        </w:rPr>
        <w:t>4557/2018 (Α’</w:t>
      </w:r>
      <w:r w:rsidR="008D4AE2" w:rsidRPr="00105242">
        <w:t> </w:t>
      </w:r>
      <w:r w:rsidR="008D4AE2" w:rsidRPr="00105242">
        <w:rPr>
          <w:lang w:val="el-GR"/>
        </w:rPr>
        <w:t>139),</w:t>
      </w:r>
    </w:p>
    <w:p w14:paraId="74EC1248" w14:textId="39209925" w:rsidR="008338F0" w:rsidRPr="00603221" w:rsidRDefault="003355E7" w:rsidP="009B5EE2">
      <w:pPr>
        <w:spacing w:line="276" w:lineRule="auto"/>
        <w:rPr>
          <w:rFonts w:cs="Tahoma"/>
          <w:szCs w:val="22"/>
          <w:lang w:val="el-GR"/>
        </w:rPr>
      </w:pPr>
      <w:proofErr w:type="spellStart"/>
      <w:r w:rsidRPr="00603221">
        <w:rPr>
          <w:rFonts w:cs="Tahoma"/>
          <w:szCs w:val="22"/>
          <w:lang w:val="el-GR"/>
        </w:rPr>
        <w:t>στ</w:t>
      </w:r>
      <w:proofErr w:type="spellEnd"/>
      <w:r w:rsidRPr="00603221">
        <w:rPr>
          <w:rFonts w:cs="Tahoma"/>
          <w:szCs w:val="22"/>
          <w:lang w:val="el-GR"/>
        </w:rPr>
        <w:t xml:space="preserve">)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603221">
        <w:rPr>
          <w:rFonts w:cs="Tahoma"/>
          <w:szCs w:val="22"/>
        </w:rPr>
        <w:t>L</w:t>
      </w:r>
      <w:r w:rsidRPr="00603221">
        <w:rPr>
          <w:rFonts w:cs="Tahoma"/>
          <w:szCs w:val="22"/>
          <w:lang w:val="el-GR"/>
        </w:rPr>
        <w:t xml:space="preserve"> 101 της 15.4.2011, σ. 1) </w:t>
      </w:r>
      <w:r w:rsidR="008D4AE2" w:rsidRPr="00105242">
        <w:rPr>
          <w:lang w:val="el-GR"/>
        </w:rPr>
        <w:t>και τα εγκλήματα του άρθρου 323Α του Ποινικού κώδικα (εμπορία ανθρώπων).</w:t>
      </w:r>
    </w:p>
    <w:p w14:paraId="1F865230" w14:textId="77777777" w:rsidR="008338F0" w:rsidRPr="00603221" w:rsidRDefault="003355E7" w:rsidP="009B5EE2">
      <w:pPr>
        <w:spacing w:line="276" w:lineRule="auto"/>
        <w:rPr>
          <w:rFonts w:cs="Tahoma"/>
          <w:szCs w:val="22"/>
          <w:lang w:val="el-GR"/>
        </w:rPr>
      </w:pPr>
      <w:r w:rsidRPr="00603221">
        <w:rPr>
          <w:rFonts w:cs="Tahoma"/>
          <w:szCs w:val="22"/>
          <w:lang w:val="el-GR"/>
        </w:rPr>
        <w:t xml:space="preserve">Ο οικονομικός φορέας αποκλείεται, επίσης, όταν το πρόσωπο εις βάρος του οποίου εκδόθηκε </w:t>
      </w:r>
      <w:r w:rsidR="00E87EA9" w:rsidRPr="00603221">
        <w:rPr>
          <w:rFonts w:cs="Tahoma"/>
          <w:szCs w:val="22"/>
          <w:lang w:val="el-GR"/>
        </w:rPr>
        <w:t xml:space="preserve">τελεσίδικη </w:t>
      </w:r>
      <w:r w:rsidR="00400357" w:rsidRPr="00603221">
        <w:rPr>
          <w:rFonts w:cs="Tahoma"/>
          <w:szCs w:val="22"/>
          <w:lang w:val="el-GR"/>
        </w:rPr>
        <w:t xml:space="preserve">αμετάκλητη </w:t>
      </w:r>
      <w:r w:rsidRPr="00603221">
        <w:rPr>
          <w:rFonts w:cs="Tahoma"/>
          <w:szCs w:val="22"/>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7A9DB264" w14:textId="77777777" w:rsidR="0086456C" w:rsidRPr="00405D54" w:rsidRDefault="0086456C" w:rsidP="009B5EE2">
      <w:pPr>
        <w:spacing w:line="276" w:lineRule="auto"/>
        <w:rPr>
          <w:lang w:val="el-GR"/>
        </w:rPr>
      </w:pPr>
      <w:r w:rsidRPr="00405D54">
        <w:rPr>
          <w:lang w:val="el-GR"/>
        </w:rPr>
        <w:t xml:space="preserve">Η υποχρέωση του προηγούμενου εδαφίου αφορά: </w:t>
      </w:r>
    </w:p>
    <w:p w14:paraId="0ED1AD5A" w14:textId="77777777" w:rsidR="0086456C" w:rsidRDefault="0086456C" w:rsidP="009B5EE2">
      <w:pPr>
        <w:spacing w:line="276" w:lineRule="auto"/>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CF41576" w14:textId="77777777" w:rsidR="0086456C" w:rsidRPr="009A3D76" w:rsidRDefault="0086456C" w:rsidP="009B5EE2">
      <w:pPr>
        <w:spacing w:line="276" w:lineRule="auto"/>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5AE81972" w14:textId="77777777" w:rsidR="0086456C" w:rsidRPr="009A3D76" w:rsidRDefault="0086456C" w:rsidP="009B5EE2">
      <w:pPr>
        <w:spacing w:line="276" w:lineRule="auto"/>
        <w:rPr>
          <w:lang w:val="el-GR"/>
        </w:rPr>
      </w:pPr>
      <w:r w:rsidRPr="009A3D76">
        <w:rPr>
          <w:lang w:val="el-GR"/>
        </w:rPr>
        <w:t>- στις περιπτώσεις Συνεταιρισμών, τα μέλη του Διοικητικού Συμβουλίου.</w:t>
      </w:r>
    </w:p>
    <w:p w14:paraId="4A432AB7" w14:textId="77777777" w:rsidR="0086456C" w:rsidRDefault="0086456C" w:rsidP="009B5EE2">
      <w:pPr>
        <w:suppressAutoHyphens w:val="0"/>
        <w:spacing w:after="160" w:line="276" w:lineRule="auto"/>
        <w:rPr>
          <w:lang w:val="el-GR"/>
        </w:rPr>
      </w:pPr>
      <w:r w:rsidRPr="009A3D76">
        <w:rPr>
          <w:lang w:val="el-GR"/>
        </w:rPr>
        <w:t>- σε όλες τις υπόλοιπες περιπτώσεις νομικών προσώπων, τον κατά περίπτωση νόμιμο εκπρόσωπο.</w:t>
      </w:r>
    </w:p>
    <w:p w14:paraId="1B6C97E0" w14:textId="6307BD47" w:rsidR="00E87EA9" w:rsidRPr="00603221" w:rsidRDefault="00E87EA9" w:rsidP="009B5EE2">
      <w:pPr>
        <w:suppressAutoHyphens w:val="0"/>
        <w:spacing w:after="160" w:line="276" w:lineRule="auto"/>
        <w:rPr>
          <w:rFonts w:cs="Tahoma"/>
          <w:b/>
          <w:bCs/>
          <w:szCs w:val="22"/>
          <w:lang w:val="el-GR"/>
        </w:rPr>
      </w:pPr>
      <w:r w:rsidRPr="00603221">
        <w:rPr>
          <w:rFonts w:cs="Tahoma"/>
          <w:b/>
          <w:szCs w:val="22"/>
          <w:lang w:val="el-GR"/>
        </w:rPr>
        <w:lastRenderedPageBreak/>
        <w:t>Εάν στις ως άνω περιπτώσεις η,(α) έως (</w:t>
      </w:r>
      <w:proofErr w:type="spellStart"/>
      <w:r w:rsidRPr="00603221">
        <w:rPr>
          <w:rFonts w:cs="Tahoma"/>
          <w:b/>
          <w:szCs w:val="22"/>
          <w:lang w:val="el-GR"/>
        </w:rPr>
        <w:t>στ</w:t>
      </w:r>
      <w:proofErr w:type="spellEnd"/>
      <w:r w:rsidRPr="00603221">
        <w:rPr>
          <w:rFonts w:cs="Tahoma"/>
          <w:b/>
          <w:szCs w:val="22"/>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603221">
        <w:rPr>
          <w:rFonts w:cs="Tahoma"/>
          <w:szCs w:val="22"/>
          <w:lang w:val="el-GR"/>
        </w:rPr>
        <w:t xml:space="preserve">. </w:t>
      </w:r>
    </w:p>
    <w:p w14:paraId="300B332F" w14:textId="6F2645B7" w:rsidR="005A0ACC" w:rsidRDefault="000326F6" w:rsidP="009B5EE2">
      <w:pPr>
        <w:pStyle w:val="aff0"/>
        <w:numPr>
          <w:ilvl w:val="3"/>
          <w:numId w:val="12"/>
        </w:numPr>
        <w:tabs>
          <w:tab w:val="left" w:pos="0"/>
          <w:tab w:val="left" w:pos="709"/>
          <w:tab w:val="left" w:pos="1134"/>
        </w:tabs>
        <w:spacing w:before="240" w:line="276" w:lineRule="auto"/>
        <w:ind w:left="0" w:firstLine="0"/>
        <w:rPr>
          <w:rFonts w:cs="Tahoma"/>
          <w:szCs w:val="22"/>
          <w:lang w:val="el-GR"/>
        </w:rPr>
      </w:pPr>
      <w:bookmarkStart w:id="58" w:name="_Ref503518036"/>
      <w:r w:rsidRPr="00603221">
        <w:rPr>
          <w:rFonts w:cs="Tahoma"/>
          <w:szCs w:val="22"/>
          <w:lang w:val="el-GR"/>
        </w:rPr>
        <w:t>Σ</w:t>
      </w:r>
      <w:r w:rsidR="005A0ACC" w:rsidRPr="00603221">
        <w:rPr>
          <w:rFonts w:cs="Tahoma"/>
          <w:szCs w:val="22"/>
          <w:lang w:val="el-GR"/>
        </w:rPr>
        <w:t>τις ακόλουθες περιπτώσεις</w:t>
      </w:r>
      <w:bookmarkEnd w:id="58"/>
      <w:r w:rsidR="005A0ACC" w:rsidRPr="00603221">
        <w:rPr>
          <w:rFonts w:cs="Tahoma"/>
          <w:szCs w:val="22"/>
          <w:lang w:val="el-GR"/>
        </w:rPr>
        <w:t xml:space="preserve"> </w:t>
      </w:r>
    </w:p>
    <w:p w14:paraId="7C2C357E" w14:textId="0FDBD3EA" w:rsidR="004B29C9" w:rsidRPr="005550B0" w:rsidRDefault="004B29C9" w:rsidP="009B5EE2">
      <w:pPr>
        <w:spacing w:before="120" w:line="276" w:lineRule="auto"/>
        <w:rPr>
          <w:rFonts w:cs="Tahoma"/>
          <w:sz w:val="24"/>
          <w:szCs w:val="22"/>
          <w:lang w:val="el-GR" w:eastAsia="en-US"/>
        </w:rPr>
      </w:pPr>
      <w:r w:rsidRPr="00252398">
        <w:rPr>
          <w:rFonts w:cs="Tahoma"/>
          <w:szCs w:val="22"/>
          <w:lang w:val="el-GR" w:eastAsia="en-US"/>
        </w:rPr>
        <w:t>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w:t>
      </w:r>
      <w:r w:rsidRPr="00C00860">
        <w:rPr>
          <w:rFonts w:cs="Tahoma"/>
          <w:szCs w:val="22"/>
          <w:lang w:val="el-GR" w:eastAsia="en-US"/>
        </w:rPr>
        <w:t xml:space="preserve">ος  ή την εθνική νομοθεσία ή </w:t>
      </w:r>
    </w:p>
    <w:p w14:paraId="470D1B56" w14:textId="77777777" w:rsidR="004B29C9" w:rsidRPr="00C81258" w:rsidRDefault="004B29C9" w:rsidP="009B5EE2">
      <w:pPr>
        <w:spacing w:before="120" w:line="276" w:lineRule="auto"/>
        <w:rPr>
          <w:rFonts w:cs="Tahoma"/>
          <w:sz w:val="24"/>
          <w:szCs w:val="22"/>
          <w:lang w:val="el-GR" w:eastAsia="en-US"/>
        </w:rPr>
      </w:pPr>
      <w:r w:rsidRPr="003B04C4">
        <w:rPr>
          <w:rFonts w:cs="Tahoma"/>
          <w:szCs w:val="22"/>
          <w:lang w:val="el-GR" w:eastAsia="en-US"/>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76D9423B" w14:textId="77777777" w:rsidR="004B29C9" w:rsidRDefault="004B29C9" w:rsidP="009B5EE2">
      <w:pPr>
        <w:spacing w:before="120" w:line="276" w:lineRule="auto"/>
        <w:rPr>
          <w:rFonts w:cs="Tahoma"/>
          <w:szCs w:val="22"/>
          <w:lang w:val="el-GR"/>
        </w:rPr>
      </w:pPr>
      <w:r w:rsidRPr="0053218B">
        <w:rPr>
          <w:rFonts w:cs="Tahoma"/>
          <w:szCs w:val="22"/>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3F6B6392" w14:textId="77777777" w:rsidR="0086456C" w:rsidRPr="00C229F3" w:rsidRDefault="0086456C" w:rsidP="009B5EE2">
      <w:pPr>
        <w:spacing w:line="276" w:lineRule="auto"/>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07CED16A" w14:textId="77777777" w:rsidR="004B29C9" w:rsidRDefault="004B29C9" w:rsidP="009B5EE2">
      <w:pPr>
        <w:spacing w:before="120" w:line="276" w:lineRule="auto"/>
        <w:rPr>
          <w:rFonts w:cs="Tahoma"/>
          <w:szCs w:val="22"/>
          <w:lang w:val="el-GR"/>
        </w:rPr>
      </w:pPr>
      <w:r w:rsidRPr="0053218B">
        <w:rPr>
          <w:rFonts w:cs="Tahoma"/>
          <w:szCs w:val="22"/>
          <w:lang w:val="el-GR"/>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bookmarkStart w:id="59" w:name="_Hlk55482348"/>
      <w:r w:rsidRPr="0053218B">
        <w:rPr>
          <w:rFonts w:cs="Tahoma"/>
          <w:szCs w:val="22"/>
          <w:lang w:val="el-GR"/>
        </w:rPr>
        <w:t xml:space="preserve">στο μέτρο που τηρεί τους όρους του δεσμευτικού διακανονισμού. </w:t>
      </w:r>
    </w:p>
    <w:p w14:paraId="522826D2" w14:textId="77777777" w:rsidR="0086456C" w:rsidRDefault="0086456C" w:rsidP="009B5EE2">
      <w:pPr>
        <w:spacing w:before="120" w:line="276" w:lineRule="auto"/>
        <w:rPr>
          <w:rFonts w:cs="Tahoma"/>
          <w:szCs w:val="22"/>
          <w:lang w:val="el-GR"/>
        </w:rPr>
      </w:pPr>
    </w:p>
    <w:p w14:paraId="2F751F2E" w14:textId="77777777" w:rsidR="00B57091" w:rsidRPr="0053218B" w:rsidRDefault="00B57091" w:rsidP="009B5EE2">
      <w:pPr>
        <w:spacing w:before="120" w:line="276" w:lineRule="auto"/>
        <w:rPr>
          <w:rFonts w:cs="Tahoma"/>
          <w:szCs w:val="22"/>
          <w:lang w:val="el-GR"/>
        </w:rPr>
      </w:pPr>
    </w:p>
    <w:p w14:paraId="3D12F6EE" w14:textId="02D141B8" w:rsidR="00B04AF3" w:rsidRPr="00603221" w:rsidRDefault="003355E7" w:rsidP="009B5EE2">
      <w:pPr>
        <w:pStyle w:val="aff0"/>
        <w:numPr>
          <w:ilvl w:val="3"/>
          <w:numId w:val="12"/>
        </w:numPr>
        <w:tabs>
          <w:tab w:val="left" w:pos="0"/>
          <w:tab w:val="left" w:pos="709"/>
          <w:tab w:val="left" w:pos="1134"/>
        </w:tabs>
        <w:spacing w:before="240" w:line="276" w:lineRule="auto"/>
        <w:ind w:left="0" w:firstLine="0"/>
        <w:rPr>
          <w:rFonts w:cs="Tahoma"/>
          <w:i/>
          <w:color w:val="5B9BD5"/>
          <w:szCs w:val="22"/>
          <w:lang w:val="el-GR"/>
        </w:rPr>
      </w:pPr>
      <w:bookmarkStart w:id="60" w:name="_Ref496540586"/>
      <w:bookmarkEnd w:id="59"/>
      <w:r w:rsidRPr="00603221">
        <w:rPr>
          <w:rFonts w:cs="Tahoma"/>
          <w:szCs w:val="22"/>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rFonts w:cs="Tahoma"/>
          <w:szCs w:val="22"/>
          <w:lang w:val="el-GR"/>
        </w:rPr>
        <w:t xml:space="preserve"> </w:t>
      </w:r>
      <w:r w:rsidRPr="00603221">
        <w:rPr>
          <w:rFonts w:cs="Tahoma"/>
          <w:szCs w:val="22"/>
          <w:lang w:val="el-GR"/>
        </w:rPr>
        <w:t>:</w:t>
      </w:r>
      <w:bookmarkEnd w:id="60"/>
      <w:r w:rsidRPr="00603221">
        <w:rPr>
          <w:rFonts w:cs="Tahoma"/>
          <w:szCs w:val="22"/>
          <w:lang w:val="el-GR"/>
        </w:rPr>
        <w:t xml:space="preserve"> </w:t>
      </w:r>
    </w:p>
    <w:p w14:paraId="1B97E2FA" w14:textId="03A4595A" w:rsidR="008338F0" w:rsidRPr="00603221" w:rsidRDefault="003355E7" w:rsidP="009B5EE2">
      <w:pPr>
        <w:spacing w:line="276" w:lineRule="auto"/>
        <w:rPr>
          <w:rFonts w:cs="Tahoma"/>
          <w:szCs w:val="22"/>
          <w:lang w:val="el-GR"/>
        </w:rPr>
      </w:pPr>
      <w:r w:rsidRPr="00603221">
        <w:rPr>
          <w:rFonts w:cs="Tahoma"/>
          <w:szCs w:val="22"/>
          <w:lang w:val="el-GR"/>
        </w:rPr>
        <w:lastRenderedPageBreak/>
        <w:t xml:space="preserve">(α) εάν έχει αθετήσει τις υποχρεώσεις που προβλέπονται στην παρ. 2 του άρθρου 18 του ν. 4412/2016, </w:t>
      </w:r>
      <w:r w:rsidR="0086456C">
        <w:rPr>
          <w:lang w:val="el-GR"/>
        </w:rPr>
        <w:t>περί αρχών που εφαρμόζονται στις διαδικασίες σύναψης δημοσίων συμβάσεων</w:t>
      </w:r>
    </w:p>
    <w:p w14:paraId="2CEB547B" w14:textId="0DBB7CD4" w:rsidR="008338F0" w:rsidRPr="00603221" w:rsidRDefault="003355E7" w:rsidP="009B5EE2">
      <w:pPr>
        <w:spacing w:line="276" w:lineRule="auto"/>
        <w:rPr>
          <w:rFonts w:cs="Tahoma"/>
          <w:szCs w:val="22"/>
          <w:lang w:val="el-GR"/>
        </w:rPr>
      </w:pPr>
      <w:r w:rsidRPr="00603221">
        <w:rPr>
          <w:rFonts w:cs="Tahoma"/>
          <w:szCs w:val="22"/>
          <w:lang w:val="el-GR"/>
        </w:rPr>
        <w:t>(β) εάν τελεί υπό πτώχευση</w:t>
      </w:r>
      <w:r w:rsidRPr="00603221">
        <w:rPr>
          <w:rFonts w:cs="Tahoma"/>
          <w:b/>
          <w:szCs w:val="22"/>
          <w:lang w:val="el-GR"/>
        </w:rPr>
        <w:t xml:space="preserve"> </w:t>
      </w:r>
      <w:r w:rsidRPr="00603221">
        <w:rPr>
          <w:rFonts w:cs="Tahoma"/>
          <w:szCs w:val="22"/>
          <w:lang w:val="el-GR"/>
        </w:rPr>
        <w:t xml:space="preserve">ή έχει υπαχθεί σε διαδικασία ειδικής </w:t>
      </w:r>
      <w:r w:rsidRPr="009B5EE2">
        <w:rPr>
          <w:rFonts w:cs="Tahoma"/>
          <w:szCs w:val="22"/>
          <w:lang w:val="el-GR"/>
        </w:rPr>
        <w:t>εκκαθάρισης</w:t>
      </w:r>
      <w:r w:rsidRPr="00603221">
        <w:rPr>
          <w:rFonts w:cs="Tahoma"/>
          <w:b/>
          <w:szCs w:val="22"/>
          <w:lang w:val="el-GR"/>
        </w:rPr>
        <w:t xml:space="preserve"> </w:t>
      </w:r>
      <w:r w:rsidRPr="00603221">
        <w:rPr>
          <w:rFonts w:cs="Tahoma"/>
          <w:szCs w:val="22"/>
          <w:lang w:val="el-GR"/>
        </w:rPr>
        <w:t>ή τελεί υπό αναγκαστική διαχείριση</w:t>
      </w:r>
      <w:r w:rsidRPr="00603221">
        <w:rPr>
          <w:rFonts w:cs="Tahoma"/>
          <w:b/>
          <w:szCs w:val="22"/>
          <w:lang w:val="el-GR"/>
        </w:rPr>
        <w:t xml:space="preserve"> </w:t>
      </w:r>
      <w:r w:rsidRPr="00603221">
        <w:rPr>
          <w:rFonts w:cs="Tahoma"/>
          <w:szCs w:val="22"/>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w:t>
      </w:r>
      <w:r w:rsidR="0086456C">
        <w:rPr>
          <w:lang w:val="el-GR"/>
        </w:rPr>
        <w:t xml:space="preserve">έχει υπαχθεί σε διαδικασία εξυγίανσης και δεν τηρεί τους όρους αυτής ή εάν βρίσκεται σε οποιαδήποτε ανάλογη κατάσταση </w:t>
      </w:r>
      <w:proofErr w:type="spellStart"/>
      <w:r w:rsidR="0086456C">
        <w:rPr>
          <w:lang w:val="el-GR"/>
        </w:rPr>
        <w:t>προκύπτουσα</w:t>
      </w:r>
      <w:proofErr w:type="spellEnd"/>
      <w:r w:rsidR="0086456C">
        <w:rPr>
          <w:lang w:val="el-GR"/>
        </w:rPr>
        <w:t xml:space="preserve"> από παρόμοια διαδικασία, προβλεπόμενη σε εθνικές διατάξεις νόμου. </w:t>
      </w:r>
      <w:r w:rsidRPr="00603221">
        <w:rPr>
          <w:rFonts w:cs="Tahoma"/>
          <w:szCs w:val="22"/>
          <w:lang w:val="el-GR"/>
        </w:rPr>
        <w:t xml:space="preserve"> </w:t>
      </w:r>
    </w:p>
    <w:p w14:paraId="5B14CD58" w14:textId="4E0522D8" w:rsidR="008338F0" w:rsidRPr="00603221" w:rsidRDefault="003355E7" w:rsidP="009B5EE2">
      <w:pPr>
        <w:spacing w:line="276" w:lineRule="auto"/>
        <w:rPr>
          <w:rFonts w:cs="Tahoma"/>
          <w:szCs w:val="22"/>
          <w:lang w:val="el-GR"/>
        </w:rPr>
      </w:pPr>
      <w:r w:rsidRPr="00603221">
        <w:rPr>
          <w:rFonts w:cs="Tahoma"/>
          <w:szCs w:val="22"/>
          <w:lang w:val="el-GR"/>
        </w:rPr>
        <w:t xml:space="preserve">(γ) </w:t>
      </w:r>
      <w:r w:rsidR="0086456C">
        <w:rPr>
          <w:lang w:val="el-GR"/>
        </w:rPr>
        <w:t xml:space="preserve">εάν, </w:t>
      </w:r>
      <w:r w:rsidR="0086456C" w:rsidRPr="00790D05">
        <w:rPr>
          <w:lang w:val="el-GR"/>
        </w:rPr>
        <w:t>με την επιφύλαξη της παραγράφου 3β του άρθρου 44 του ν. 3959/2011</w:t>
      </w:r>
      <w:r w:rsidR="0086456C" w:rsidRPr="00D61E70">
        <w:rPr>
          <w:lang w:val="el-GR"/>
        </w:rPr>
        <w:t xml:space="preserve"> </w:t>
      </w:r>
      <w:r w:rsidR="0086456C" w:rsidRPr="00E14C02">
        <w:rPr>
          <w:lang w:val="el-GR"/>
        </w:rPr>
        <w:t>περί ποινικών κυρώσεων και</w:t>
      </w:r>
      <w:r w:rsidR="0086456C">
        <w:rPr>
          <w:lang w:val="el-GR"/>
        </w:rPr>
        <w:t xml:space="preserve"> </w:t>
      </w:r>
      <w:r w:rsidR="0086456C" w:rsidRPr="00E14C02">
        <w:rPr>
          <w:lang w:val="el-GR"/>
        </w:rPr>
        <w:t>άλλων διοικητικών συνεπειών</w:t>
      </w:r>
      <w:r w:rsidR="0086456C">
        <w:rPr>
          <w:lang w:val="el-GR"/>
        </w:rPr>
        <w:t>,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r w:rsidRPr="00603221">
        <w:rPr>
          <w:rFonts w:cs="Tahoma"/>
          <w:szCs w:val="22"/>
          <w:lang w:val="el-GR"/>
        </w:rPr>
        <w:t xml:space="preserve"> </w:t>
      </w:r>
    </w:p>
    <w:p w14:paraId="4816A0EE" w14:textId="77777777" w:rsidR="008338F0" w:rsidRPr="00603221" w:rsidRDefault="003355E7" w:rsidP="009B5EE2">
      <w:pPr>
        <w:spacing w:line="276" w:lineRule="auto"/>
        <w:rPr>
          <w:rFonts w:cs="Tahoma"/>
          <w:szCs w:val="22"/>
          <w:lang w:val="el-GR"/>
        </w:rPr>
      </w:pPr>
      <w:r w:rsidRPr="00603221">
        <w:rPr>
          <w:rFonts w:cs="Tahoma"/>
          <w:szCs w:val="22"/>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27289CE2" w14:textId="1D6B38A6" w:rsidR="008338F0" w:rsidRPr="00603221" w:rsidRDefault="003355E7" w:rsidP="009B5EE2">
      <w:pPr>
        <w:spacing w:line="276" w:lineRule="auto"/>
        <w:rPr>
          <w:rFonts w:cs="Tahoma"/>
          <w:szCs w:val="22"/>
          <w:lang w:val="el-GR"/>
        </w:rPr>
      </w:pPr>
      <w:r w:rsidRPr="00603221">
        <w:rPr>
          <w:rFonts w:cs="Tahoma"/>
          <w:szCs w:val="22"/>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rFonts w:cs="Tahoma"/>
          <w:szCs w:val="22"/>
          <w:lang w:val="el-GR"/>
        </w:rPr>
        <w:t xml:space="preserve"> </w:t>
      </w:r>
      <w:r w:rsidR="0033462B" w:rsidRPr="00033BA0">
        <w:rPr>
          <w:rFonts w:cs="Tahoma"/>
          <w:szCs w:val="22"/>
          <w:lang w:val="el-GR"/>
        </w:rPr>
        <w:t>όπως ισχύει</w:t>
      </w:r>
      <w:r w:rsidRPr="00603221">
        <w:rPr>
          <w:rFonts w:cs="Tahoma"/>
          <w:szCs w:val="22"/>
          <w:lang w:val="el-GR"/>
        </w:rPr>
        <w:t xml:space="preserve">, δεν μπορεί να θεραπευθεί με άλλα, λιγότερο παρεμβατικά, μέσα, </w:t>
      </w:r>
    </w:p>
    <w:p w14:paraId="5C175C72" w14:textId="77777777" w:rsidR="008338F0" w:rsidRPr="00603221" w:rsidRDefault="003355E7" w:rsidP="009B5EE2">
      <w:pPr>
        <w:spacing w:line="276" w:lineRule="auto"/>
        <w:rPr>
          <w:rFonts w:cs="Tahoma"/>
          <w:szCs w:val="22"/>
          <w:lang w:val="el-GR"/>
        </w:rPr>
      </w:pPr>
      <w:r w:rsidRPr="00603221">
        <w:rPr>
          <w:rFonts w:cs="Tahoma"/>
          <w:szCs w:val="22"/>
          <w:lang w:val="el-GR"/>
        </w:rPr>
        <w:t>(</w:t>
      </w:r>
      <w:proofErr w:type="spellStart"/>
      <w:r w:rsidRPr="00603221">
        <w:rPr>
          <w:rFonts w:cs="Tahoma"/>
          <w:szCs w:val="22"/>
          <w:lang w:val="el-GR"/>
        </w:rPr>
        <w:t>στ</w:t>
      </w:r>
      <w:proofErr w:type="spellEnd"/>
      <w:r w:rsidRPr="00603221">
        <w:rPr>
          <w:rFonts w:cs="Tahoma"/>
          <w:szCs w:val="22"/>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6F78776D" w14:textId="77777777" w:rsidR="009862DC" w:rsidRDefault="003355E7" w:rsidP="009862DC">
      <w:pPr>
        <w:spacing w:line="276" w:lineRule="auto"/>
        <w:rPr>
          <w:rFonts w:eastAsia="Calibri" w:cs="Times New Roman"/>
          <w:lang w:val="el-GR" w:eastAsia="en-US"/>
        </w:rPr>
      </w:pPr>
      <w:r w:rsidRPr="00603221">
        <w:rPr>
          <w:rFonts w:cs="Tahoma"/>
          <w:szCs w:val="22"/>
          <w:lang w:val="el-GR"/>
        </w:rPr>
        <w:t xml:space="preserve">(ζ) εάν έχει κριθεί ένοχος </w:t>
      </w:r>
      <w:r w:rsidR="0086456C" w:rsidRPr="00A23EAB">
        <w:rPr>
          <w:lang w:val="el-GR"/>
        </w:rPr>
        <w:t xml:space="preserve">εκ προθέσεως σοβαρών απατηλών </w:t>
      </w:r>
      <w:r w:rsidRPr="00603221">
        <w:rPr>
          <w:rFonts w:cs="Tahoma"/>
          <w:szCs w:val="22"/>
          <w:lang w:val="el-GR"/>
        </w:rPr>
        <w:t xml:space="preserve">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w:t>
      </w:r>
      <w:r w:rsidR="00A9669D" w:rsidRPr="00603221">
        <w:rPr>
          <w:rFonts w:cs="Tahoma"/>
          <w:szCs w:val="22"/>
          <w:lang w:val="el-GR"/>
        </w:rPr>
        <w:t>ης παραγράφου</w:t>
      </w:r>
      <w:r w:rsidR="00C8339C">
        <w:rPr>
          <w:rFonts w:cs="Tahoma"/>
          <w:szCs w:val="22"/>
          <w:lang w:val="el-GR"/>
        </w:rPr>
        <w:t xml:space="preserve"> </w:t>
      </w:r>
      <w:r w:rsidR="00C8339C" w:rsidRPr="009B5EE2">
        <w:rPr>
          <w:rFonts w:cs="Tahoma"/>
          <w:color w:val="2E74B5" w:themeColor="accent1" w:themeShade="BF"/>
          <w:szCs w:val="22"/>
          <w:lang w:val="el-GR"/>
        </w:rPr>
        <w:fldChar w:fldCharType="begin"/>
      </w:r>
      <w:r w:rsidR="00C8339C" w:rsidRPr="009B5EE2">
        <w:rPr>
          <w:rFonts w:cs="Tahoma"/>
          <w:color w:val="2E74B5" w:themeColor="accent1" w:themeShade="BF"/>
          <w:szCs w:val="22"/>
          <w:lang w:val="el-GR"/>
        </w:rPr>
        <w:instrText xml:space="preserve"> REF _Ref40957856 \r \h </w:instrText>
      </w:r>
      <w:r w:rsidR="00B80879">
        <w:rPr>
          <w:rFonts w:cs="Tahoma"/>
          <w:color w:val="2E74B5" w:themeColor="accent1" w:themeShade="BF"/>
          <w:szCs w:val="22"/>
          <w:lang w:val="el-GR"/>
        </w:rPr>
        <w:instrText xml:space="preserve"> \* MERGEFORMAT </w:instrText>
      </w:r>
      <w:r w:rsidR="00C8339C" w:rsidRPr="009B5EE2">
        <w:rPr>
          <w:rFonts w:cs="Tahoma"/>
          <w:color w:val="2E74B5" w:themeColor="accent1" w:themeShade="BF"/>
          <w:szCs w:val="22"/>
          <w:lang w:val="el-GR"/>
        </w:rPr>
      </w:r>
      <w:r w:rsidR="00C8339C"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0</w:t>
      </w:r>
      <w:r w:rsidR="00C8339C" w:rsidRPr="009B5EE2">
        <w:rPr>
          <w:rFonts w:cs="Tahoma"/>
          <w:color w:val="2E74B5" w:themeColor="accent1" w:themeShade="BF"/>
          <w:szCs w:val="22"/>
          <w:lang w:val="el-GR"/>
        </w:rPr>
        <w:fldChar w:fldCharType="end"/>
      </w:r>
      <w:r w:rsidR="00E403E0">
        <w:rPr>
          <w:rFonts w:cs="Tahoma"/>
          <w:szCs w:val="22"/>
          <w:lang w:val="el-GR"/>
        </w:rPr>
        <w:t xml:space="preserve"> </w:t>
      </w:r>
      <w:r w:rsidR="00E403E0" w:rsidRPr="009B5EE2">
        <w:rPr>
          <w:rFonts w:cs="Tahoma"/>
          <w:color w:val="2E74B5" w:themeColor="accent1" w:themeShade="BF"/>
          <w:szCs w:val="22"/>
          <w:lang w:val="el-GR"/>
        </w:rPr>
        <w:fldChar w:fldCharType="begin"/>
      </w:r>
      <w:r w:rsidR="00E403E0" w:rsidRPr="009B5EE2">
        <w:rPr>
          <w:rFonts w:cs="Tahoma"/>
          <w:color w:val="2E74B5" w:themeColor="accent1" w:themeShade="BF"/>
          <w:szCs w:val="22"/>
          <w:lang w:val="el-GR"/>
        </w:rPr>
        <w:instrText xml:space="preserve"> REF _Ref40957856 \h </w:instrText>
      </w:r>
      <w:r w:rsidR="00B80879">
        <w:rPr>
          <w:rFonts w:cs="Tahoma"/>
          <w:color w:val="2E74B5" w:themeColor="accent1" w:themeShade="BF"/>
          <w:szCs w:val="22"/>
          <w:lang w:val="el-GR"/>
        </w:rPr>
        <w:instrText xml:space="preserve"> \* MERGEFORMAT </w:instrText>
      </w:r>
      <w:r w:rsidR="00E403E0" w:rsidRPr="009B5EE2">
        <w:rPr>
          <w:rFonts w:cs="Tahoma"/>
          <w:color w:val="2E74B5" w:themeColor="accent1" w:themeShade="BF"/>
          <w:szCs w:val="22"/>
          <w:lang w:val="el-GR"/>
        </w:rPr>
      </w:r>
      <w:r w:rsidR="00E403E0" w:rsidRPr="009B5EE2">
        <w:rPr>
          <w:rFonts w:cs="Tahoma"/>
          <w:color w:val="2E74B5" w:themeColor="accent1" w:themeShade="BF"/>
          <w:szCs w:val="22"/>
          <w:lang w:val="el-GR"/>
        </w:rPr>
        <w:fldChar w:fldCharType="separate"/>
      </w:r>
      <w:r w:rsidR="009862DC" w:rsidRPr="009862DC">
        <w:rPr>
          <w:rFonts w:cs="Tahoma"/>
          <w:color w:val="2E74B5" w:themeColor="accent1" w:themeShade="BF"/>
          <w:szCs w:val="22"/>
          <w:lang w:val="el-GR"/>
        </w:rPr>
        <w:t>Ο οικονομικός</w:t>
      </w:r>
      <w:r w:rsidR="009862DC" w:rsidRPr="009862DC">
        <w:rPr>
          <w:rFonts w:ascii="Calibri" w:hAnsi="Calibri"/>
          <w:color w:val="2E74B5" w:themeColor="accent1" w:themeShade="BF"/>
          <w:lang w:val="el-GR"/>
        </w:rPr>
        <w:t xml:space="preserve"> φορέας </w:t>
      </w:r>
      <w:r w:rsidR="009862DC" w:rsidRPr="009862DC">
        <w:rPr>
          <w:rFonts w:cs="Tahoma"/>
          <w:color w:val="2E74B5" w:themeColor="accent1" w:themeShade="BF"/>
          <w:szCs w:val="22"/>
          <w:lang w:val="el-GR"/>
        </w:rPr>
        <w:t>φέρει την ειδική</w:t>
      </w:r>
      <w:r w:rsidR="009862DC" w:rsidRPr="00032BAF">
        <w:rPr>
          <w:rFonts w:eastAsia="Calibri" w:cs="Times New Roman"/>
          <w:lang w:val="el-GR" w:eastAsia="en-US"/>
        </w:rPr>
        <w:t xml:space="preserve"> υποχρέωση, να δηλώσει, μέσω του ΕΕΕΣ, την κατάστασή του σε σχέση με τους λόγους που προβλέπονται στο άρθρο 73 του ν. 4412/2016 και </w:t>
      </w:r>
      <w:r w:rsidR="009862DC" w:rsidRPr="00032BAF">
        <w:rPr>
          <w:rFonts w:eastAsia="Calibri" w:cs="Times New Roman"/>
          <w:lang w:val="el-GR" w:eastAsia="en-US"/>
        </w:rPr>
        <w:lastRenderedPageBreak/>
        <w:t xml:space="preserve">παραγράφου </w:t>
      </w:r>
      <w:r w:rsidR="009862DC">
        <w:rPr>
          <w:rFonts w:eastAsia="Calibri" w:cs="Times New Roman"/>
          <w:color w:val="2E74B5" w:themeColor="accent1" w:themeShade="BF"/>
          <w:cs/>
          <w:lang w:val="el-GR" w:eastAsia="en-US"/>
        </w:rPr>
        <w:t>‎</w:t>
      </w:r>
      <w:r w:rsidR="009862DC">
        <w:rPr>
          <w:rFonts w:eastAsia="Calibri" w:cs="Times New Roman"/>
          <w:color w:val="2E74B5" w:themeColor="accent1" w:themeShade="BF"/>
          <w:lang w:val="el-GR" w:eastAsia="en-US"/>
        </w:rPr>
        <w:t>2.2.3</w:t>
      </w:r>
      <w:r w:rsidR="009862DC">
        <w:rPr>
          <w:rFonts w:eastAsia="Calibri" w:cs="Times New Roman"/>
          <w:lang w:val="el-GR" w:eastAsia="en-US"/>
        </w:rPr>
        <w:t xml:space="preserve"> </w:t>
      </w:r>
      <w:r w:rsidR="009862DC" w:rsidRPr="00032BAF">
        <w:rPr>
          <w:rFonts w:eastAsia="Calibri" w:cs="Times New Roman"/>
          <w:lang w:val="el-GR" w:eastAsia="en-US"/>
        </w:rPr>
        <w:t xml:space="preserve">της παρούσης και ταυτόχρονα να επικαλεσθεί και τυχόν </w:t>
      </w:r>
      <w:proofErr w:type="spellStart"/>
      <w:r w:rsidR="009862DC" w:rsidRPr="00032BAF">
        <w:rPr>
          <w:rFonts w:eastAsia="Calibri" w:cs="Times New Roman"/>
          <w:lang w:val="el-GR" w:eastAsia="en-US"/>
        </w:rPr>
        <w:t>ληφθέντα</w:t>
      </w:r>
      <w:proofErr w:type="spellEnd"/>
      <w:r w:rsidR="009862DC" w:rsidRPr="00032BAF">
        <w:rPr>
          <w:rFonts w:eastAsia="Calibri" w:cs="Times New Roman"/>
          <w:lang w:val="el-GR" w:eastAsia="en-US"/>
        </w:rPr>
        <w:t xml:space="preserve"> μέτρα προς αποκατάσταση της αξιοπιστίας του.</w:t>
      </w:r>
    </w:p>
    <w:p w14:paraId="7B8A9179" w14:textId="77777777" w:rsidR="009862DC" w:rsidRPr="00E14C02" w:rsidRDefault="009862DC" w:rsidP="009B5EE2">
      <w:pPr>
        <w:suppressAutoHyphens w:val="0"/>
        <w:spacing w:after="160" w:line="276"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w:t>
      </w:r>
      <w:r w:rsidRPr="007920B6">
        <w:rPr>
          <w:rStyle w:val="ListLabel574"/>
          <w:rFonts w:eastAsia="Calibri"/>
          <w:lang w:val="el-GR"/>
        </w:rPr>
        <w:t>συνδρομή</w:t>
      </w:r>
      <w:r w:rsidRPr="00E14C02">
        <w:rPr>
          <w:rFonts w:eastAsia="Calibri" w:cs="Times New Roman"/>
          <w:lang w:val="el-GR" w:eastAsia="en-US"/>
        </w:rPr>
        <w:t xml:space="preserve">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Pr="004D5DBB">
        <w:rPr>
          <w:rFonts w:eastAsia="Calibri" w:cs="Times New Roman"/>
          <w:lang w:val="el-GR" w:eastAsia="en-US"/>
        </w:rPr>
        <w:t>3</w:t>
      </w:r>
      <w:r>
        <w:rPr>
          <w:rFonts w:eastAsia="Calibri" w:cs="Times New Roman"/>
          <w:lang w:val="el-GR" w:eastAsia="en-US"/>
        </w:rPr>
        <w:t xml:space="preserve"> της παρούσης, </w:t>
      </w:r>
      <w:r w:rsidRPr="00E14C02">
        <w:rPr>
          <w:rFonts w:eastAsia="Calibri" w:cs="Times New Roman"/>
          <w:lang w:val="el-GR" w:eastAsia="en-US"/>
        </w:rPr>
        <w:t>αναλύεται στο σχετικό πεδίο που προβάλλει κατόπιν θετικής απάντησης.</w:t>
      </w:r>
    </w:p>
    <w:p w14:paraId="0DFBB8FC" w14:textId="77777777" w:rsidR="009862DC" w:rsidRPr="007920B6" w:rsidRDefault="009862DC" w:rsidP="007920B6">
      <w:pPr>
        <w:suppressAutoHyphens w:val="0"/>
        <w:spacing w:after="160" w:line="276" w:lineRule="auto"/>
        <w:rPr>
          <w:rFonts w:eastAsia="Calibri" w:cs="Times New Roman"/>
          <w:lang w:val="el-GR" w:eastAsia="en-US"/>
        </w:rPr>
      </w:pPr>
      <w:r w:rsidRPr="007920B6">
        <w:rPr>
          <w:rFonts w:eastAsia="Calibri" w:cs="Times New Roman"/>
          <w:lang w:val="el-GR" w:eastAsia="en-US"/>
        </w:rPr>
        <w:t>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0CF44FED" w14:textId="77777777" w:rsidR="009862DC" w:rsidRPr="00F35D60" w:rsidRDefault="009862DC" w:rsidP="009B5EE2">
      <w:pPr>
        <w:spacing w:line="276" w:lineRule="auto"/>
        <w:rPr>
          <w:rFonts w:eastAsia="Calibri"/>
          <w:lang w:val="el-GR" w:eastAsia="en-US"/>
        </w:rPr>
      </w:pPr>
    </w:p>
    <w:p w14:paraId="07427329" w14:textId="1EC4FD46" w:rsidR="008338F0" w:rsidRPr="00603221" w:rsidRDefault="009862DC" w:rsidP="009B5EE2">
      <w:pPr>
        <w:spacing w:line="276" w:lineRule="auto"/>
        <w:rPr>
          <w:rFonts w:cs="Tahoma"/>
          <w:szCs w:val="22"/>
          <w:lang w:val="el-GR"/>
        </w:rPr>
      </w:pPr>
      <w:r w:rsidRPr="00F35D60">
        <w:rPr>
          <w:rFonts w:cs="Tahoma"/>
          <w:lang w:val="el-GR"/>
        </w:rPr>
        <w:t>Αποδεικτικά μέσα - Δικαιολογητικά προσωρινού αναδόχου</w:t>
      </w:r>
      <w:r w:rsidR="00E403E0" w:rsidRPr="009B5EE2">
        <w:rPr>
          <w:rFonts w:cs="Tahoma"/>
          <w:color w:val="2E74B5" w:themeColor="accent1" w:themeShade="BF"/>
          <w:szCs w:val="22"/>
          <w:lang w:val="el-GR"/>
        </w:rPr>
        <w:fldChar w:fldCharType="end"/>
      </w:r>
      <w:r w:rsidR="00A9669D" w:rsidRPr="00603221">
        <w:rPr>
          <w:rFonts w:cs="Tahoma"/>
          <w:szCs w:val="22"/>
          <w:lang w:val="el-GR"/>
        </w:rPr>
        <w:t xml:space="preserve"> </w:t>
      </w:r>
      <w:r w:rsidR="00B941FC" w:rsidRPr="00603221">
        <w:rPr>
          <w:rFonts w:cs="Tahoma"/>
          <w:szCs w:val="22"/>
          <w:lang w:val="el-GR"/>
        </w:rPr>
        <w:t xml:space="preserve">της παρούσας. </w:t>
      </w:r>
    </w:p>
    <w:p w14:paraId="1B489508" w14:textId="77777777" w:rsidR="008338F0" w:rsidRPr="00603221" w:rsidRDefault="003355E7" w:rsidP="009B5EE2">
      <w:pPr>
        <w:spacing w:line="276" w:lineRule="auto"/>
        <w:rPr>
          <w:rFonts w:cs="Tahoma"/>
          <w:szCs w:val="22"/>
          <w:lang w:val="el-GR"/>
        </w:rPr>
      </w:pPr>
      <w:r w:rsidRPr="00603221">
        <w:rPr>
          <w:rFonts w:cs="Tahoma"/>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403B36D4" w14:textId="77777777" w:rsidR="005A1E91" w:rsidRDefault="003355E7" w:rsidP="009B5EE2">
      <w:pPr>
        <w:spacing w:line="276" w:lineRule="auto"/>
        <w:rPr>
          <w:rFonts w:cs="Tahoma"/>
          <w:szCs w:val="22"/>
          <w:lang w:val="el-GR"/>
        </w:rPr>
      </w:pPr>
      <w:r w:rsidRPr="00603221">
        <w:rPr>
          <w:rFonts w:cs="Tahoma"/>
          <w:szCs w:val="22"/>
          <w:lang w:val="el-GR"/>
        </w:rPr>
        <w:t xml:space="preserve">(θ) </w:t>
      </w:r>
      <w:r w:rsidR="00953E50" w:rsidRPr="00953E50">
        <w:rPr>
          <w:rFonts w:cs="Tahoma"/>
          <w:szCs w:val="22"/>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rFonts w:cs="Tahoma"/>
          <w:szCs w:val="22"/>
          <w:lang w:val="el-GR"/>
        </w:rPr>
        <w:t>.</w:t>
      </w:r>
    </w:p>
    <w:p w14:paraId="4A8A2308" w14:textId="0BDA4644" w:rsidR="008338F0" w:rsidRPr="00603221" w:rsidRDefault="008338F0" w:rsidP="009B5EE2">
      <w:pPr>
        <w:spacing w:line="276" w:lineRule="auto"/>
        <w:rPr>
          <w:rFonts w:cs="Tahoma"/>
          <w:szCs w:val="22"/>
          <w:lang w:val="el-GR"/>
        </w:rPr>
      </w:pPr>
    </w:p>
    <w:p w14:paraId="306EBC8E" w14:textId="360F6C61" w:rsidR="00347430" w:rsidRDefault="00347430" w:rsidP="009B5EE2">
      <w:pPr>
        <w:suppressAutoHyphens w:val="0"/>
        <w:spacing w:after="160" w:line="276" w:lineRule="auto"/>
        <w:rPr>
          <w:rFonts w:cs="Tahoma"/>
          <w:color w:val="000000"/>
          <w:szCs w:val="22"/>
          <w:lang w:val="el-GR"/>
        </w:rPr>
      </w:pPr>
      <w:r w:rsidRPr="00603221">
        <w:rPr>
          <w:rFonts w:cs="Tahoma"/>
          <w:b/>
          <w:color w:val="000000"/>
          <w:szCs w:val="22"/>
          <w:lang w:val="el-GR"/>
        </w:rPr>
        <w:lastRenderedPageBreak/>
        <w:t>Εάν στις ως άνω περιπτώσεις (α) έως (</w:t>
      </w:r>
      <w:r w:rsidR="005A1E91">
        <w:rPr>
          <w:rFonts w:cs="Tahoma"/>
          <w:b/>
          <w:color w:val="000000"/>
          <w:szCs w:val="22"/>
          <w:lang w:val="el-GR"/>
        </w:rPr>
        <w:t>θ</w:t>
      </w:r>
      <w:r w:rsidRPr="00603221">
        <w:rPr>
          <w:rFonts w:cs="Tahoma"/>
          <w:b/>
          <w:color w:val="000000"/>
          <w:szCs w:val="22"/>
          <w:lang w:val="el-GR"/>
        </w:rPr>
        <w:t>)</w:t>
      </w:r>
      <w:r w:rsidR="00E1337D" w:rsidRPr="00603221">
        <w:rPr>
          <w:rFonts w:cs="Tahoma"/>
          <w:b/>
          <w:color w:val="000000"/>
          <w:szCs w:val="22"/>
          <w:lang w:val="el-GR"/>
        </w:rPr>
        <w:t xml:space="preserve"> </w:t>
      </w:r>
      <w:r w:rsidRPr="00603221">
        <w:rPr>
          <w:rFonts w:cs="Tahoma"/>
          <w:b/>
          <w:color w:val="000000"/>
          <w:szCs w:val="22"/>
          <w:lang w:val="el-GR"/>
        </w:rPr>
        <w:t xml:space="preserve">η περίοδος αποκλεισμού δεν έχει καθοριστεί με αμετάκλητη απόφαση, αυτή ανέρχεται σε τρία (3) έτη από την ημερομηνία </w:t>
      </w:r>
      <w:r w:rsidR="0086456C" w:rsidRPr="00821852">
        <w:rPr>
          <w:b/>
          <w:bCs/>
          <w:lang w:val="el-GR"/>
        </w:rPr>
        <w:t>έκδοσης πράξης που βεβαιώνει το σχετικό γεγονός.</w:t>
      </w:r>
      <w:r w:rsidRPr="00603221">
        <w:rPr>
          <w:rFonts w:cs="Tahoma"/>
          <w:color w:val="000000"/>
          <w:szCs w:val="22"/>
          <w:lang w:val="el-GR"/>
        </w:rPr>
        <w:t xml:space="preserve"> </w:t>
      </w:r>
    </w:p>
    <w:p w14:paraId="3D200587" w14:textId="553C2E96" w:rsidR="00D31EB1" w:rsidRPr="00821852" w:rsidRDefault="00D31EB1" w:rsidP="009B5EE2">
      <w:pPr>
        <w:suppressAutoHyphens w:val="0"/>
        <w:spacing w:after="160" w:line="276" w:lineRule="auto"/>
        <w:rPr>
          <w:lang w:val="el-GR"/>
        </w:rPr>
      </w:pPr>
      <w:bookmarkStart w:id="61" w:name="_Ref496540802"/>
    </w:p>
    <w:p w14:paraId="744F4F5C" w14:textId="7E3912B0" w:rsidR="00D31EB1" w:rsidRPr="00821852" w:rsidRDefault="00D31EB1" w:rsidP="009B5EE2">
      <w:pPr>
        <w:pStyle w:val="aff0"/>
        <w:numPr>
          <w:ilvl w:val="3"/>
          <w:numId w:val="12"/>
        </w:numPr>
        <w:tabs>
          <w:tab w:val="left" w:pos="0"/>
          <w:tab w:val="left" w:pos="709"/>
          <w:tab w:val="left" w:pos="1134"/>
        </w:tabs>
        <w:spacing w:before="240" w:line="276" w:lineRule="auto"/>
        <w:ind w:left="0" w:firstLine="0"/>
        <w:rPr>
          <w:lang w:val="el-GR"/>
        </w:rPr>
      </w:pPr>
      <w:bookmarkStart w:id="62" w:name="_Ref90378036"/>
      <w:r w:rsidRPr="00821852">
        <w:rPr>
          <w:lang w:val="el-GR"/>
        </w:rPr>
        <w:t>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r w:rsidRPr="00E014DD">
        <w:rPr>
          <w:lang w:val="el-GR"/>
        </w:rPr>
        <w:t>.</w:t>
      </w:r>
      <w:bookmarkEnd w:id="62"/>
      <w:r w:rsidRPr="00603221">
        <w:rPr>
          <w:b/>
          <w:bCs/>
          <w:lang w:val="el-GR"/>
        </w:rPr>
        <w:t xml:space="preserve"> </w:t>
      </w:r>
    </w:p>
    <w:p w14:paraId="21A474C2" w14:textId="77777777" w:rsidR="00D31EB1" w:rsidRPr="00821852" w:rsidRDefault="00D31EB1" w:rsidP="009B5EE2">
      <w:pPr>
        <w:pStyle w:val="aff0"/>
        <w:tabs>
          <w:tab w:val="left" w:pos="0"/>
          <w:tab w:val="left" w:pos="709"/>
          <w:tab w:val="left" w:pos="1134"/>
        </w:tabs>
        <w:spacing w:before="240" w:line="276" w:lineRule="auto"/>
        <w:ind w:left="0"/>
        <w:rPr>
          <w:lang w:val="el-GR"/>
        </w:rPr>
      </w:pPr>
      <w:r w:rsidRPr="00821852">
        <w:rPr>
          <w:lang w:val="el-GR"/>
        </w:rPr>
        <w:t>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w:t>
      </w:r>
      <w:proofErr w:type="spellStart"/>
      <w:r w:rsidRPr="00821852">
        <w:rPr>
          <w:lang w:val="el-GR"/>
        </w:rPr>
        <w:t>investment</w:t>
      </w:r>
      <w:proofErr w:type="spellEnd"/>
      <w:r w:rsidRPr="00821852">
        <w:rPr>
          <w:lang w:val="el-GR"/>
        </w:rPr>
        <w:t xml:space="preserve"> </w:t>
      </w:r>
      <w:proofErr w:type="spellStart"/>
      <w:r w:rsidRPr="00821852">
        <w:rPr>
          <w:lang w:val="el-GR"/>
        </w:rPr>
        <w:t>firms</w:t>
      </w:r>
      <w:proofErr w:type="spellEnd"/>
      <w:r w:rsidRPr="00821852">
        <w:rPr>
          <w:lang w:val="el-GR"/>
        </w:rPr>
        <w:t>), εταιρείες διαχείρισης κεφαλαίων/ενεργητικού (</w:t>
      </w:r>
      <w:proofErr w:type="spellStart"/>
      <w:r w:rsidRPr="00821852">
        <w:rPr>
          <w:lang w:val="el-GR"/>
        </w:rPr>
        <w:t>asset</w:t>
      </w:r>
      <w:proofErr w:type="spellEnd"/>
      <w:r w:rsidRPr="00821852">
        <w:rPr>
          <w:lang w:val="el-GR"/>
        </w:rPr>
        <w:t>/</w:t>
      </w:r>
      <w:proofErr w:type="spellStart"/>
      <w:r w:rsidRPr="00821852">
        <w:rPr>
          <w:lang w:val="el-GR"/>
        </w:rPr>
        <w:t>fund</w:t>
      </w:r>
      <w:proofErr w:type="spellEnd"/>
      <w:r w:rsidRPr="00821852">
        <w:rPr>
          <w:lang w:val="el-GR"/>
        </w:rPr>
        <w:t xml:space="preserve"> </w:t>
      </w:r>
      <w:proofErr w:type="spellStart"/>
      <w:r w:rsidRPr="00821852">
        <w:rPr>
          <w:lang w:val="el-GR"/>
        </w:rPr>
        <w:t>managers</w:t>
      </w:r>
      <w:proofErr w:type="spellEnd"/>
      <w:r w:rsidRPr="00821852">
        <w:rPr>
          <w:lang w:val="el-GR"/>
        </w:rPr>
        <w:t>) ή εταιρείες διαχείρισης κεφαλαίων επιχειρηματικών συμμετοχών (</w:t>
      </w:r>
      <w:proofErr w:type="spellStart"/>
      <w:r w:rsidRPr="00821852">
        <w:rPr>
          <w:lang w:val="el-GR"/>
        </w:rPr>
        <w:t>private</w:t>
      </w:r>
      <w:proofErr w:type="spellEnd"/>
      <w:r w:rsidRPr="00821852">
        <w:rPr>
          <w:lang w:val="el-GR"/>
        </w:rPr>
        <w:t xml:space="preserve"> </w:t>
      </w:r>
      <w:proofErr w:type="spellStart"/>
      <w:r w:rsidRPr="00821852">
        <w:rPr>
          <w:lang w:val="el-GR"/>
        </w:rPr>
        <w:t>equity</w:t>
      </w:r>
      <w:proofErr w:type="spellEnd"/>
      <w:r w:rsidRPr="00821852">
        <w:rPr>
          <w:lang w:val="el-GR"/>
        </w:rPr>
        <w:t xml:space="preserve"> </w:t>
      </w:r>
      <w:proofErr w:type="spellStart"/>
      <w:r w:rsidRPr="00821852">
        <w:rPr>
          <w:lang w:val="el-GR"/>
        </w:rPr>
        <w:t>firms</w:t>
      </w:r>
      <w:proofErr w:type="spellEnd"/>
      <w:r w:rsidRPr="00821852">
        <w:rPr>
          <w:lang w:val="el-GR"/>
        </w:rPr>
        <w:t xml:space="preserve">),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 </w:t>
      </w:r>
    </w:p>
    <w:bookmarkEnd w:id="61"/>
    <w:p w14:paraId="0F698B57" w14:textId="69B048CA" w:rsidR="007541C6" w:rsidRPr="00603221" w:rsidRDefault="007541C6" w:rsidP="009B5EE2">
      <w:pPr>
        <w:pStyle w:val="aff0"/>
        <w:tabs>
          <w:tab w:val="left" w:pos="0"/>
          <w:tab w:val="left" w:pos="709"/>
          <w:tab w:val="left" w:pos="1134"/>
        </w:tabs>
        <w:spacing w:before="240" w:line="276" w:lineRule="auto"/>
        <w:ind w:left="0"/>
        <w:rPr>
          <w:rFonts w:cs="Tahoma"/>
          <w:i/>
          <w:color w:val="5B9BD5"/>
          <w:szCs w:val="22"/>
          <w:lang w:val="el-GR"/>
        </w:rPr>
      </w:pPr>
    </w:p>
    <w:p w14:paraId="5F1332DD" w14:textId="77777777" w:rsidR="008C3823" w:rsidRPr="00603221" w:rsidRDefault="008C3823" w:rsidP="009B5EE2">
      <w:pPr>
        <w:pStyle w:val="aff0"/>
        <w:tabs>
          <w:tab w:val="left" w:pos="0"/>
          <w:tab w:val="left" w:pos="709"/>
          <w:tab w:val="left" w:pos="1134"/>
        </w:tabs>
        <w:spacing w:before="240" w:line="276" w:lineRule="auto"/>
        <w:ind w:left="0"/>
        <w:rPr>
          <w:rFonts w:cs="Tahoma"/>
          <w:i/>
          <w:color w:val="5B9BD5"/>
          <w:szCs w:val="22"/>
          <w:lang w:val="el-GR"/>
        </w:rPr>
      </w:pPr>
    </w:p>
    <w:p w14:paraId="7E933334" w14:textId="40432126" w:rsidR="008338F0" w:rsidRPr="00603221" w:rsidRDefault="003355E7" w:rsidP="009B5EE2">
      <w:pPr>
        <w:pStyle w:val="aff0"/>
        <w:numPr>
          <w:ilvl w:val="3"/>
          <w:numId w:val="12"/>
        </w:numPr>
        <w:tabs>
          <w:tab w:val="left" w:pos="0"/>
          <w:tab w:val="left" w:pos="709"/>
          <w:tab w:val="left" w:pos="1134"/>
        </w:tabs>
        <w:spacing w:before="240" w:line="276" w:lineRule="auto"/>
        <w:ind w:left="0" w:firstLine="0"/>
        <w:rPr>
          <w:rFonts w:cs="Tahoma"/>
          <w:b/>
          <w:bCs/>
          <w:szCs w:val="22"/>
          <w:lang w:val="el-GR"/>
        </w:rPr>
      </w:pPr>
      <w:r w:rsidRPr="00603221">
        <w:rPr>
          <w:rFonts w:cs="Tahoma"/>
          <w:b/>
          <w:bCs/>
          <w:szCs w:val="22"/>
          <w:lang w:val="el-GR"/>
        </w:rPr>
        <w:t xml:space="preserve"> </w:t>
      </w:r>
      <w:r w:rsidRPr="00603221">
        <w:rPr>
          <w:rFonts w:cs="Tahoma"/>
          <w:szCs w:val="22"/>
          <w:lang w:val="el-GR"/>
        </w:rPr>
        <w:t xml:space="preserve">Ο </w:t>
      </w:r>
      <w:r w:rsidR="00953E50" w:rsidRPr="00953E50">
        <w:rPr>
          <w:rFonts w:cs="Tahoma"/>
          <w:szCs w:val="22"/>
          <w:lang w:val="el-GR"/>
        </w:rPr>
        <w:t>οικονομικός φορέας</w:t>
      </w:r>
      <w:r w:rsidR="00953E50">
        <w:rPr>
          <w:lang w:val="el-GR"/>
        </w:rPr>
        <w:t xml:space="preserve"> </w:t>
      </w:r>
      <w:r w:rsidRPr="00603221">
        <w:rPr>
          <w:rFonts w:cs="Tahoma"/>
          <w:szCs w:val="22"/>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w:t>
      </w:r>
      <w:r w:rsidR="00C535AC" w:rsidRPr="00603221">
        <w:rPr>
          <w:rFonts w:cs="Tahoma"/>
          <w:szCs w:val="22"/>
          <w:lang w:val="el-GR"/>
        </w:rPr>
        <w:t xml:space="preserve"> μία από τις ως άνω περιπτώσεις.</w:t>
      </w:r>
    </w:p>
    <w:p w14:paraId="702059CF" w14:textId="77777777" w:rsidR="00C535AC" w:rsidRPr="00603221" w:rsidRDefault="00C535AC" w:rsidP="009B5EE2">
      <w:pPr>
        <w:pStyle w:val="aff0"/>
        <w:tabs>
          <w:tab w:val="left" w:pos="0"/>
        </w:tabs>
        <w:spacing w:before="240" w:line="276" w:lineRule="auto"/>
        <w:ind w:left="0"/>
        <w:rPr>
          <w:rFonts w:cs="Tahoma"/>
          <w:b/>
          <w:bCs/>
          <w:szCs w:val="22"/>
          <w:lang w:val="el-GR"/>
        </w:rPr>
      </w:pPr>
    </w:p>
    <w:p w14:paraId="468D96E9" w14:textId="0AFAA1B0" w:rsidR="00D31EB1" w:rsidRPr="009B5EE2" w:rsidRDefault="003355E7" w:rsidP="009B5EE2">
      <w:pPr>
        <w:pStyle w:val="aff0"/>
        <w:numPr>
          <w:ilvl w:val="3"/>
          <w:numId w:val="12"/>
        </w:numPr>
        <w:tabs>
          <w:tab w:val="left" w:pos="0"/>
          <w:tab w:val="left" w:pos="709"/>
          <w:tab w:val="left" w:pos="1134"/>
        </w:tabs>
        <w:spacing w:before="240" w:line="276" w:lineRule="auto"/>
        <w:ind w:left="0" w:firstLine="0"/>
        <w:rPr>
          <w:rFonts w:cs="Tahoma"/>
          <w:b/>
          <w:bCs/>
          <w:szCs w:val="22"/>
          <w:lang w:val="el-GR"/>
        </w:rPr>
      </w:pPr>
      <w:r w:rsidRPr="00603221">
        <w:rPr>
          <w:rFonts w:cs="Tahoma"/>
          <w:szCs w:val="22"/>
          <w:lang w:val="el-GR"/>
        </w:rPr>
        <w:t xml:space="preserve"> </w:t>
      </w:r>
      <w:r w:rsidR="00363799">
        <w:rPr>
          <w:rFonts w:cs="Tahoma"/>
          <w:szCs w:val="22"/>
          <w:lang w:val="el-GR"/>
        </w:rPr>
        <w:t>Ο</w:t>
      </w:r>
      <w:r w:rsidR="00363799" w:rsidRPr="00603221">
        <w:rPr>
          <w:rFonts w:cs="Tahoma"/>
          <w:szCs w:val="22"/>
          <w:lang w:val="el-GR"/>
        </w:rPr>
        <w:t xml:space="preserve"> </w:t>
      </w:r>
      <w:r w:rsidRPr="00603221">
        <w:rPr>
          <w:rFonts w:cs="Tahoma"/>
          <w:szCs w:val="22"/>
          <w:lang w:val="el-GR"/>
        </w:rPr>
        <w:t xml:space="preserve">οικονομικός φορέας που εμπίπτει σε μια από τις καταστάσεις που αναφέρονται στις παραγράφους </w:t>
      </w:r>
      <w:r w:rsidR="00153F0B" w:rsidRPr="009B5EE2">
        <w:rPr>
          <w:rFonts w:cs="Tahoma"/>
          <w:color w:val="2E74B5" w:themeColor="accent1" w:themeShade="BF"/>
          <w:szCs w:val="22"/>
          <w:lang w:val="el-GR"/>
        </w:rPr>
        <w:fldChar w:fldCharType="begin"/>
      </w:r>
      <w:r w:rsidR="00153F0B" w:rsidRPr="009B5EE2">
        <w:rPr>
          <w:rFonts w:cs="Tahoma"/>
          <w:color w:val="2E74B5" w:themeColor="accent1" w:themeShade="BF"/>
          <w:szCs w:val="22"/>
          <w:lang w:val="el-GR"/>
        </w:rPr>
        <w:instrText xml:space="preserve"> REF _Ref496540567 \r \h </w:instrText>
      </w:r>
      <w:r w:rsidR="00DF02B0" w:rsidRPr="009B5EE2">
        <w:rPr>
          <w:rFonts w:cs="Tahoma"/>
          <w:color w:val="2E74B5" w:themeColor="accent1" w:themeShade="BF"/>
          <w:szCs w:val="22"/>
          <w:lang w:val="el-GR"/>
        </w:rPr>
        <w:instrText xml:space="preserve"> \* MERGEFORMAT </w:instrText>
      </w:r>
      <w:r w:rsidR="00153F0B" w:rsidRPr="009B5EE2">
        <w:rPr>
          <w:rFonts w:cs="Tahoma"/>
          <w:color w:val="2E74B5" w:themeColor="accent1" w:themeShade="BF"/>
          <w:szCs w:val="22"/>
          <w:lang w:val="el-GR"/>
        </w:rPr>
      </w:r>
      <w:r w:rsidR="00153F0B"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2.2.3.1</w:t>
      </w:r>
      <w:r w:rsidR="00153F0B" w:rsidRPr="009B5EE2">
        <w:rPr>
          <w:rFonts w:cs="Tahoma"/>
          <w:color w:val="2E74B5" w:themeColor="accent1" w:themeShade="BF"/>
          <w:szCs w:val="22"/>
          <w:lang w:val="el-GR"/>
        </w:rPr>
        <w:fldChar w:fldCharType="end"/>
      </w:r>
      <w:r w:rsidRPr="00603221">
        <w:rPr>
          <w:rFonts w:cs="Tahoma"/>
          <w:szCs w:val="22"/>
          <w:lang w:val="el-GR"/>
        </w:rPr>
        <w:t xml:space="preserve"> και </w:t>
      </w:r>
      <w:r w:rsidR="00AB3443" w:rsidRPr="009B5EE2">
        <w:rPr>
          <w:rFonts w:cs="Tahoma"/>
          <w:bCs/>
          <w:color w:val="2E74B5" w:themeColor="accent1" w:themeShade="BF"/>
          <w:szCs w:val="22"/>
          <w:lang w:val="el-GR"/>
        </w:rPr>
        <w:fldChar w:fldCharType="begin"/>
      </w:r>
      <w:r w:rsidR="00AB3443" w:rsidRPr="009B5EE2">
        <w:rPr>
          <w:rFonts w:cs="Tahoma"/>
          <w:bCs/>
          <w:color w:val="2E74B5" w:themeColor="accent1" w:themeShade="BF"/>
          <w:szCs w:val="22"/>
          <w:lang w:val="el-GR"/>
        </w:rPr>
        <w:instrText xml:space="preserve"> REF _Ref496540586 \r \h </w:instrText>
      </w:r>
      <w:r w:rsidR="00B80879">
        <w:rPr>
          <w:rFonts w:cs="Tahoma"/>
          <w:bCs/>
          <w:color w:val="2E74B5" w:themeColor="accent1" w:themeShade="BF"/>
          <w:szCs w:val="22"/>
          <w:lang w:val="el-GR"/>
        </w:rPr>
        <w:instrText xml:space="preserve"> \* MERGEFORMAT </w:instrText>
      </w:r>
      <w:r w:rsidR="00AB3443" w:rsidRPr="009B5EE2">
        <w:rPr>
          <w:rFonts w:cs="Tahoma"/>
          <w:bCs/>
          <w:color w:val="2E74B5" w:themeColor="accent1" w:themeShade="BF"/>
          <w:szCs w:val="22"/>
          <w:lang w:val="el-GR"/>
        </w:rPr>
      </w:r>
      <w:r w:rsidR="00AB3443" w:rsidRPr="009B5EE2">
        <w:rPr>
          <w:rFonts w:cs="Tahoma"/>
          <w:bCs/>
          <w:color w:val="2E74B5" w:themeColor="accent1" w:themeShade="BF"/>
          <w:szCs w:val="22"/>
          <w:lang w:val="el-GR"/>
        </w:rPr>
        <w:fldChar w:fldCharType="separate"/>
      </w:r>
      <w:r w:rsidR="009862DC">
        <w:rPr>
          <w:rFonts w:cs="Tahoma"/>
          <w:bCs/>
          <w:color w:val="2E74B5" w:themeColor="accent1" w:themeShade="BF"/>
          <w:szCs w:val="22"/>
          <w:cs/>
          <w:lang w:val="el-GR"/>
        </w:rPr>
        <w:t>‎</w:t>
      </w:r>
      <w:r w:rsidR="009862DC">
        <w:rPr>
          <w:rFonts w:cs="Tahoma"/>
          <w:bCs/>
          <w:color w:val="2E74B5" w:themeColor="accent1" w:themeShade="BF"/>
          <w:szCs w:val="22"/>
          <w:lang w:val="el-GR"/>
        </w:rPr>
        <w:t>2.2.3.3</w:t>
      </w:r>
      <w:r w:rsidR="00AB3443" w:rsidRPr="009B5EE2">
        <w:rPr>
          <w:rFonts w:cs="Tahoma"/>
          <w:bCs/>
          <w:color w:val="2E74B5" w:themeColor="accent1" w:themeShade="BF"/>
          <w:szCs w:val="22"/>
          <w:lang w:val="el-GR"/>
        </w:rPr>
        <w:fldChar w:fldCharType="end"/>
      </w:r>
      <w:r w:rsidR="00AB3443">
        <w:rPr>
          <w:rFonts w:cs="Tahoma"/>
          <w:szCs w:val="22"/>
          <w:lang w:val="el-GR"/>
        </w:rPr>
        <w:t xml:space="preserve"> </w:t>
      </w:r>
      <w:r w:rsidR="00D31EB1" w:rsidRPr="002A7C7B">
        <w:rPr>
          <w:lang w:val="el-GR"/>
        </w:rPr>
        <w:t xml:space="preserve">εκτός από την περ. β αυτής, </w:t>
      </w:r>
      <w:r w:rsidRPr="00603221">
        <w:rPr>
          <w:rFonts w:cs="Tahoma"/>
          <w:szCs w:val="22"/>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603221">
        <w:rPr>
          <w:rFonts w:cs="Tahoma"/>
          <w:szCs w:val="22"/>
          <w:lang w:val="el-GR"/>
        </w:rPr>
        <w:t>αυτ</w:t>
      </w:r>
      <w:proofErr w:type="spellEnd"/>
      <w:r w:rsidRPr="00603221">
        <w:rPr>
          <w:rFonts w:cs="Tahoma"/>
          <w:szCs w:val="22"/>
        </w:rPr>
        <w:t>o</w:t>
      </w:r>
      <w:r w:rsidRPr="00603221">
        <w:rPr>
          <w:rFonts w:cs="Tahoma"/>
          <w:szCs w:val="22"/>
          <w:lang w:val="el-GR"/>
        </w:rPr>
        <w:t xml:space="preserve">κάθαρση). </w:t>
      </w:r>
      <w:r w:rsidR="00D31EB1" w:rsidRPr="002A7C7B">
        <w:rPr>
          <w:lang w:val="el-GR"/>
        </w:rPr>
        <w:t xml:space="preserve">Για τον σκοπό αυτόν, ο οικονομικός φορέας αποδεικνύει ότι έχει καταβάλει ή έχει δεσμευθεί να καταβάλει αποζημίωση </w:t>
      </w:r>
      <w:r w:rsidR="00D31EB1" w:rsidRPr="002A7C7B">
        <w:rPr>
          <w:lang w:val="el-GR"/>
        </w:rPr>
        <w:lastRenderedPageBreak/>
        <w:t>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5A54AD98" w14:textId="77777777" w:rsidR="00C535AC" w:rsidRPr="00603221" w:rsidRDefault="00C535AC" w:rsidP="009B5EE2">
      <w:pPr>
        <w:pStyle w:val="aff0"/>
        <w:tabs>
          <w:tab w:val="left" w:pos="0"/>
          <w:tab w:val="left" w:pos="709"/>
          <w:tab w:val="left" w:pos="1134"/>
        </w:tabs>
        <w:spacing w:before="240" w:line="276" w:lineRule="auto"/>
        <w:ind w:left="0"/>
        <w:rPr>
          <w:rFonts w:cs="Tahoma"/>
          <w:b/>
          <w:bCs/>
          <w:color w:val="000000"/>
          <w:szCs w:val="22"/>
          <w:lang w:val="el-GR"/>
        </w:rPr>
      </w:pPr>
    </w:p>
    <w:p w14:paraId="305946D4" w14:textId="1706D1FA" w:rsidR="00D31EB1" w:rsidRPr="00603221" w:rsidRDefault="00D31EB1" w:rsidP="009B5EE2">
      <w:pPr>
        <w:pStyle w:val="aff0"/>
        <w:tabs>
          <w:tab w:val="left" w:pos="0"/>
          <w:tab w:val="left" w:pos="709"/>
          <w:tab w:val="left" w:pos="1134"/>
        </w:tabs>
        <w:spacing w:before="240" w:line="276" w:lineRule="auto"/>
        <w:ind w:left="0"/>
        <w:rPr>
          <w:lang w:val="el-GR"/>
        </w:rPr>
      </w:pPr>
      <w:bookmarkStart w:id="63" w:name="_Ref496540821"/>
    </w:p>
    <w:p w14:paraId="68B62FEB" w14:textId="77777777" w:rsidR="00D31EB1" w:rsidRPr="00603221" w:rsidRDefault="00D31EB1" w:rsidP="009B5EE2">
      <w:pPr>
        <w:pStyle w:val="aff0"/>
        <w:numPr>
          <w:ilvl w:val="3"/>
          <w:numId w:val="12"/>
        </w:numPr>
        <w:tabs>
          <w:tab w:val="left" w:pos="0"/>
          <w:tab w:val="left" w:pos="709"/>
          <w:tab w:val="left" w:pos="1134"/>
        </w:tabs>
        <w:spacing w:before="240" w:line="276" w:lineRule="auto"/>
        <w:ind w:left="0" w:firstLine="0"/>
        <w:rPr>
          <w:b/>
          <w:bCs/>
          <w:color w:val="000000"/>
          <w:lang w:val="el-GR"/>
        </w:rPr>
      </w:pPr>
      <w:r w:rsidRPr="00603221">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bookmarkEnd w:id="63"/>
    <w:p w14:paraId="1157B9AF" w14:textId="77777777" w:rsidR="00D31EB1" w:rsidRDefault="00D31EB1" w:rsidP="009B5EE2">
      <w:pPr>
        <w:pStyle w:val="aff0"/>
        <w:tabs>
          <w:tab w:val="left" w:pos="0"/>
          <w:tab w:val="left" w:pos="709"/>
          <w:tab w:val="left" w:pos="1134"/>
        </w:tabs>
        <w:spacing w:before="240" w:line="276" w:lineRule="auto"/>
        <w:ind w:left="0"/>
        <w:rPr>
          <w:rFonts w:cs="Tahoma"/>
          <w:color w:val="000000"/>
          <w:szCs w:val="22"/>
          <w:lang w:val="el-GR"/>
        </w:rPr>
      </w:pPr>
    </w:p>
    <w:p w14:paraId="27CA9EEA" w14:textId="77777777" w:rsidR="00D31EB1" w:rsidRPr="00821852" w:rsidRDefault="00D31EB1" w:rsidP="009B5EE2">
      <w:pPr>
        <w:pStyle w:val="aff0"/>
        <w:numPr>
          <w:ilvl w:val="3"/>
          <w:numId w:val="12"/>
        </w:numPr>
        <w:tabs>
          <w:tab w:val="left" w:pos="0"/>
          <w:tab w:val="left" w:pos="709"/>
          <w:tab w:val="left" w:pos="1134"/>
        </w:tabs>
        <w:spacing w:before="240" w:line="276" w:lineRule="auto"/>
        <w:ind w:left="0" w:firstLine="0"/>
        <w:rPr>
          <w:lang w:val="el-GR"/>
        </w:rPr>
      </w:pPr>
      <w:r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6D7B21BF" w14:textId="77777777" w:rsidR="00D31EB1" w:rsidRPr="00D31EB1" w:rsidRDefault="00D31EB1" w:rsidP="009B5EE2">
      <w:pPr>
        <w:pStyle w:val="aff0"/>
        <w:tabs>
          <w:tab w:val="left" w:pos="0"/>
          <w:tab w:val="left" w:pos="709"/>
          <w:tab w:val="left" w:pos="1134"/>
        </w:tabs>
        <w:spacing w:before="240" w:line="276" w:lineRule="auto"/>
        <w:ind w:left="0"/>
        <w:rPr>
          <w:rFonts w:cs="Tahoma"/>
          <w:color w:val="000000"/>
          <w:szCs w:val="22"/>
          <w:lang w:val="el-GR"/>
        </w:rPr>
      </w:pPr>
    </w:p>
    <w:p w14:paraId="672BD1C5" w14:textId="233F3AAC" w:rsidR="00AA077B" w:rsidRPr="007D35E9" w:rsidRDefault="003355E7" w:rsidP="009B5EE2">
      <w:pPr>
        <w:pStyle w:val="3"/>
        <w:numPr>
          <w:ilvl w:val="0"/>
          <w:numId w:val="0"/>
        </w:numPr>
        <w:spacing w:line="276" w:lineRule="auto"/>
        <w:ind w:left="720" w:hanging="720"/>
        <w:rPr>
          <w:rFonts w:cs="Tahoma"/>
          <w:szCs w:val="22"/>
          <w:lang w:val="el-GR"/>
        </w:rPr>
      </w:pPr>
      <w:bookmarkStart w:id="64" w:name="_Toc98329844"/>
      <w:r w:rsidRPr="00603221">
        <w:rPr>
          <w:rFonts w:cs="Tahoma"/>
          <w:szCs w:val="22"/>
          <w:lang w:val="el-GR"/>
        </w:rPr>
        <w:lastRenderedPageBreak/>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w:t>
      </w:r>
      <w:r w:rsidR="00D31EB1">
        <w:rPr>
          <w:rFonts w:cs="Tahoma"/>
          <w:szCs w:val="22"/>
          <w:lang w:val="el-GR"/>
        </w:rPr>
        <w:t>ικ</w:t>
      </w:r>
      <w:r w:rsidR="00F11417" w:rsidRPr="00603221">
        <w:rPr>
          <w:rFonts w:cs="Tahoma"/>
          <w:szCs w:val="22"/>
          <w:lang w:val="el-GR"/>
        </w:rPr>
        <w:t>ά στοιχεία</w:t>
      </w:r>
      <w:bookmarkEnd w:id="64"/>
      <w:r w:rsidR="00F11417" w:rsidRPr="00603221">
        <w:rPr>
          <w:rFonts w:cs="Tahoma"/>
          <w:szCs w:val="22"/>
          <w:lang w:val="el-GR"/>
        </w:rPr>
        <w:t xml:space="preserve"> </w:t>
      </w:r>
    </w:p>
    <w:p w14:paraId="171B5D44" w14:textId="1DBCCA2A" w:rsidR="008338F0" w:rsidRPr="00603221" w:rsidDel="00893E05" w:rsidRDefault="003355E7" w:rsidP="009B5EE2">
      <w:pPr>
        <w:pStyle w:val="3"/>
        <w:spacing w:line="276" w:lineRule="auto"/>
        <w:ind w:left="709" w:hanging="709"/>
        <w:rPr>
          <w:lang w:val="el-GR"/>
        </w:rPr>
      </w:pPr>
      <w:bookmarkStart w:id="65" w:name="_Ref70517421"/>
      <w:bookmarkStart w:id="66" w:name="_Ref70517453"/>
      <w:bookmarkStart w:id="67" w:name="_Ref70517471"/>
      <w:bookmarkStart w:id="68" w:name="_Ref70517549"/>
      <w:bookmarkStart w:id="69" w:name="_Ref70517622"/>
      <w:bookmarkStart w:id="70" w:name="_Toc98329845"/>
      <w:r w:rsidRPr="00603221" w:rsidDel="00893E05">
        <w:rPr>
          <w:lang w:val="el-GR"/>
        </w:rPr>
        <w:t>Καταλληλόλητα άσκησης επαγγελματικής δραστηριότητας</w:t>
      </w:r>
      <w:bookmarkEnd w:id="65"/>
      <w:bookmarkEnd w:id="66"/>
      <w:bookmarkEnd w:id="67"/>
      <w:bookmarkEnd w:id="68"/>
      <w:bookmarkEnd w:id="69"/>
      <w:bookmarkEnd w:id="70"/>
      <w:r w:rsidRPr="00603221" w:rsidDel="00893E05">
        <w:rPr>
          <w:lang w:val="el-GR"/>
        </w:rPr>
        <w:t xml:space="preserve"> </w:t>
      </w:r>
    </w:p>
    <w:p w14:paraId="4D63EC03" w14:textId="58D04AE2" w:rsidR="0089352D" w:rsidRPr="0099580F" w:rsidRDefault="0089352D" w:rsidP="009B5EE2">
      <w:pPr>
        <w:pStyle w:val="4"/>
        <w:spacing w:line="276" w:lineRule="auto"/>
        <w:ind w:left="851" w:hanging="851"/>
        <w:rPr>
          <w:iCs/>
          <w:color w:val="5B9BD5"/>
          <w:lang w:val="el-GR"/>
        </w:rPr>
      </w:pPr>
      <w:r w:rsidRPr="0099580F">
        <w:rPr>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της παρούσας.</w:t>
      </w:r>
    </w:p>
    <w:p w14:paraId="5C3D98E7" w14:textId="51974327" w:rsidR="007E243D" w:rsidRDefault="007E243D" w:rsidP="009B5EE2">
      <w:pPr>
        <w:pStyle w:val="aff0"/>
        <w:spacing w:before="240" w:line="276" w:lineRule="auto"/>
        <w:ind w:left="0"/>
        <w:rPr>
          <w:rFonts w:cs="Tahoma"/>
          <w:szCs w:val="22"/>
          <w:lang w:val="el-GR"/>
        </w:rPr>
      </w:pPr>
      <w:r w:rsidRPr="00252398" w:rsidDel="00893E05">
        <w:rPr>
          <w:rFonts w:cs="Tahoma"/>
          <w:szCs w:val="22"/>
          <w:lang w:val="el-GR"/>
        </w:rPr>
        <w:t>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w:t>
      </w:r>
      <w:r w:rsidRPr="00C00860" w:rsidDel="00893E05">
        <w:rPr>
          <w:rFonts w:cs="Tahoma"/>
          <w:szCs w:val="22"/>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rFonts w:cs="Tahoma"/>
          <w:szCs w:val="22"/>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rFonts w:cs="Tahoma"/>
          <w:szCs w:val="22"/>
          <w:lang w:val="el-GR"/>
        </w:rPr>
        <w:t>ένορκη δήλωση ενώπιον συμβολαιογράφου σχετικά με την άσκηση του συγκεκριμένου επαγγέλματος.</w:t>
      </w:r>
    </w:p>
    <w:p w14:paraId="418D7FB7" w14:textId="77777777" w:rsidR="0099580F" w:rsidRPr="00C81258" w:rsidDel="00893E05" w:rsidRDefault="0099580F" w:rsidP="009B5EE2">
      <w:pPr>
        <w:pStyle w:val="aff0"/>
        <w:spacing w:before="240" w:line="276" w:lineRule="auto"/>
        <w:ind w:left="0"/>
        <w:rPr>
          <w:rFonts w:cs="Tahoma"/>
          <w:szCs w:val="22"/>
          <w:lang w:val="el-GR"/>
        </w:rPr>
      </w:pPr>
    </w:p>
    <w:p w14:paraId="2207DEA5" w14:textId="51A4D02F" w:rsidR="00BE6F4C" w:rsidRDefault="00BE6F4C" w:rsidP="009B5EE2">
      <w:pPr>
        <w:pStyle w:val="aff0"/>
        <w:spacing w:before="240" w:line="276" w:lineRule="auto"/>
        <w:ind w:left="0"/>
        <w:rPr>
          <w:rFonts w:cs="Tahoma"/>
          <w:szCs w:val="22"/>
          <w:lang w:val="el-GR"/>
        </w:rPr>
      </w:pPr>
      <w:r w:rsidRPr="00BE6F4C" w:rsidDel="00893E05">
        <w:rPr>
          <w:rFonts w:cs="Tahoma"/>
          <w:szCs w:val="22"/>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4FEF7DE9" w14:textId="77777777" w:rsidR="0099580F" w:rsidDel="00893E05" w:rsidRDefault="0099580F" w:rsidP="009B5EE2">
      <w:pPr>
        <w:pStyle w:val="aff0"/>
        <w:spacing w:before="240" w:line="276" w:lineRule="auto"/>
        <w:ind w:left="0"/>
        <w:rPr>
          <w:rFonts w:cs="Tahoma"/>
          <w:szCs w:val="22"/>
          <w:lang w:val="el-GR"/>
        </w:rPr>
      </w:pPr>
    </w:p>
    <w:p w14:paraId="471728AE" w14:textId="32F801BD" w:rsidR="00BE6F4C" w:rsidRPr="00BE6F4C" w:rsidDel="00893E05" w:rsidRDefault="00BE6F4C" w:rsidP="009B5EE2">
      <w:pPr>
        <w:pStyle w:val="aff0"/>
        <w:spacing w:before="240" w:line="276" w:lineRule="auto"/>
        <w:ind w:left="0"/>
        <w:rPr>
          <w:rFonts w:cs="Tahoma"/>
          <w:szCs w:val="22"/>
          <w:lang w:val="el-GR"/>
        </w:rPr>
      </w:pPr>
      <w:r w:rsidRPr="00BE6F4C" w:rsidDel="00893E05">
        <w:rPr>
          <w:rFonts w:cs="Tahoma"/>
          <w:szCs w:val="22"/>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89352D">
        <w:rPr>
          <w:rFonts w:cs="Tahoma"/>
          <w:szCs w:val="22"/>
          <w:lang w:val="el-GR"/>
        </w:rPr>
        <w:t>.</w:t>
      </w:r>
    </w:p>
    <w:p w14:paraId="29FDB60D" w14:textId="59DED258" w:rsidR="00BE6F4C" w:rsidRDefault="0099580F" w:rsidP="009B5EE2">
      <w:pPr>
        <w:spacing w:line="276" w:lineRule="auto"/>
        <w:rPr>
          <w:lang w:val="el-GR"/>
        </w:rPr>
      </w:pPr>
      <w:r w:rsidRPr="00821852">
        <w:rPr>
          <w:lang w:val="el-GR"/>
        </w:rPr>
        <w:t>Στην περίπτωση ένωσης οικονομικών φορέων</w:t>
      </w:r>
      <w:r w:rsidRPr="00BE6F4C" w:rsidDel="00893E05">
        <w:rPr>
          <w:lang w:val="el-GR"/>
        </w:rPr>
        <w:t xml:space="preserve"> </w:t>
      </w:r>
      <w:r w:rsidRPr="00821852">
        <w:rPr>
          <w:lang w:val="el-GR"/>
        </w:rPr>
        <w:t xml:space="preserve">η </w:t>
      </w:r>
      <w:proofErr w:type="spellStart"/>
      <w:r w:rsidRPr="00821852">
        <w:rPr>
          <w:lang w:val="el-GR"/>
        </w:rPr>
        <w:t>καταλληλότητα</w:t>
      </w:r>
      <w:proofErr w:type="spellEnd"/>
      <w:r w:rsidRPr="00821852">
        <w:rPr>
          <w:lang w:val="el-GR"/>
        </w:rPr>
        <w:t xml:space="preserve"> άσκησης επαγγελματικής δραστηριότητας</w:t>
      </w:r>
      <w:r>
        <w:rPr>
          <w:lang w:val="el-GR"/>
        </w:rPr>
        <w:t xml:space="preserve"> απαιτείται να καλύπτεται σωρευτικά από τα μέλη της ένωσης.</w:t>
      </w:r>
    </w:p>
    <w:p w14:paraId="335123B3" w14:textId="77777777" w:rsidR="0099580F" w:rsidRPr="0099580F" w:rsidDel="00893E05" w:rsidRDefault="0099580F" w:rsidP="009B5EE2">
      <w:pPr>
        <w:spacing w:line="276" w:lineRule="auto"/>
        <w:rPr>
          <w:rFonts w:cs="Tahoma"/>
          <w:iCs/>
          <w:color w:val="5B9BD5"/>
          <w:szCs w:val="22"/>
          <w:lang w:val="el-GR" w:eastAsia="en-US"/>
        </w:rPr>
      </w:pPr>
    </w:p>
    <w:p w14:paraId="4DB8D1A1" w14:textId="77777777" w:rsidR="008338F0" w:rsidRPr="00603221" w:rsidRDefault="003355E7" w:rsidP="009B5EE2">
      <w:pPr>
        <w:pStyle w:val="3"/>
        <w:spacing w:line="276" w:lineRule="auto"/>
        <w:ind w:left="709" w:hanging="709"/>
        <w:rPr>
          <w:lang w:val="el-GR"/>
        </w:rPr>
      </w:pPr>
      <w:bookmarkStart w:id="71" w:name="_Ref496541309"/>
      <w:bookmarkStart w:id="72" w:name="_Ref496541508"/>
      <w:bookmarkStart w:id="73" w:name="_Toc98329846"/>
      <w:r w:rsidRPr="00603221">
        <w:rPr>
          <w:lang w:val="el-GR"/>
        </w:rPr>
        <w:lastRenderedPageBreak/>
        <w:t>Οικονομική και χρηματοοικονομική επάρκεια</w:t>
      </w:r>
      <w:bookmarkEnd w:id="71"/>
      <w:bookmarkEnd w:id="72"/>
      <w:bookmarkEnd w:id="73"/>
    </w:p>
    <w:p w14:paraId="65BFDB78" w14:textId="2C0496B3" w:rsidR="0089352D" w:rsidRDefault="0089352D" w:rsidP="009B5EE2">
      <w:pPr>
        <w:pStyle w:val="4"/>
        <w:spacing w:line="276" w:lineRule="auto"/>
        <w:ind w:left="993" w:hanging="993"/>
        <w:rPr>
          <w:lang w:val="el-GR"/>
        </w:rPr>
      </w:pPr>
      <w:r w:rsidRPr="0099580F">
        <w:rPr>
          <w:lang w:val="el-GR"/>
        </w:rPr>
        <w:t xml:space="preserve">Οι οικονομικοί φορείς που συμμετέχουν στη διαδικασία σύναψης της παρούσας απαιτείται να έχουν συνολικό γενικό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τρεις (2018-2019-2020) συνολικά μεγαλύτερο από το 150% του προϋπολογισμού του υπό ανάθεση Έργου, για το οποίο υποβάλλουν προσφορά. </w:t>
      </w:r>
    </w:p>
    <w:p w14:paraId="2C54AED2" w14:textId="47C37D90" w:rsidR="0099580F" w:rsidRPr="0099580F" w:rsidRDefault="0099580F" w:rsidP="009B5EE2">
      <w:pPr>
        <w:spacing w:line="276" w:lineRule="auto"/>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r w:rsidRPr="0099580F">
        <w:rPr>
          <w:lang w:val="el-GR"/>
        </w:rPr>
        <w:t>.</w:t>
      </w:r>
    </w:p>
    <w:p w14:paraId="38F86558" w14:textId="77777777" w:rsidR="0099580F" w:rsidRPr="0099580F" w:rsidRDefault="0099580F" w:rsidP="009B5EE2">
      <w:pPr>
        <w:spacing w:line="276" w:lineRule="auto"/>
        <w:rPr>
          <w:lang w:val="el-GR"/>
        </w:rPr>
      </w:pPr>
    </w:p>
    <w:p w14:paraId="107B8A58" w14:textId="6678E5A5" w:rsidR="0071303E" w:rsidRDefault="003355E7" w:rsidP="009B5EE2">
      <w:pPr>
        <w:pStyle w:val="3"/>
        <w:spacing w:line="276" w:lineRule="auto"/>
        <w:ind w:left="1134" w:hanging="1134"/>
        <w:rPr>
          <w:lang w:val="el-GR"/>
        </w:rPr>
      </w:pPr>
      <w:bookmarkStart w:id="74" w:name="_Toc70503583"/>
      <w:bookmarkStart w:id="75" w:name="_Toc70511571"/>
      <w:bookmarkStart w:id="76" w:name="_Ref496541329"/>
      <w:bookmarkStart w:id="77" w:name="_Ref496541556"/>
      <w:bookmarkStart w:id="78" w:name="_Toc98329847"/>
      <w:bookmarkEnd w:id="74"/>
      <w:bookmarkEnd w:id="75"/>
      <w:r w:rsidRPr="00603221">
        <w:rPr>
          <w:lang w:val="el-GR"/>
        </w:rPr>
        <w:t>Τεχνική και επαγγελματική ικανότητα</w:t>
      </w:r>
      <w:bookmarkEnd w:id="76"/>
      <w:bookmarkEnd w:id="77"/>
      <w:bookmarkEnd w:id="78"/>
      <w:r w:rsidR="0071303E" w:rsidRPr="00603221">
        <w:rPr>
          <w:lang w:val="el-GR"/>
        </w:rPr>
        <w:t xml:space="preserve"> </w:t>
      </w:r>
    </w:p>
    <w:p w14:paraId="5A0E70E3" w14:textId="036CC26B" w:rsidR="0069435C" w:rsidRPr="008E43C4" w:rsidRDefault="0069435C" w:rsidP="009B5EE2">
      <w:pPr>
        <w:pStyle w:val="4"/>
        <w:spacing w:line="276" w:lineRule="auto"/>
        <w:ind w:left="1134" w:hanging="1134"/>
        <w:rPr>
          <w:lang w:val="el-GR" w:eastAsia="en-US"/>
        </w:rPr>
      </w:pPr>
      <w:bookmarkStart w:id="79" w:name="_Toc70503585"/>
      <w:bookmarkStart w:id="80" w:name="_Toc70511573"/>
      <w:bookmarkStart w:id="81" w:name="_Ref61980826"/>
      <w:bookmarkStart w:id="82" w:name="_Ref40965350"/>
      <w:bookmarkEnd w:id="79"/>
      <w:bookmarkEnd w:id="80"/>
      <w:r>
        <w:rPr>
          <w:lang w:val="el-GR" w:eastAsia="en-US"/>
        </w:rPr>
        <w:t>Τεχνική Ικανότητα</w:t>
      </w:r>
      <w:bookmarkEnd w:id="81"/>
    </w:p>
    <w:p w14:paraId="4C1A193F" w14:textId="77777777" w:rsidR="00A1387A" w:rsidRPr="00A1387A" w:rsidRDefault="00A1387A" w:rsidP="009B5EE2">
      <w:pPr>
        <w:pStyle w:val="Normal2"/>
        <w:spacing w:line="276" w:lineRule="auto"/>
        <w:rPr>
          <w:rFonts w:ascii="Tahoma" w:hAnsi="Tahoma" w:cs="Tahoma"/>
          <w:bCs/>
        </w:rPr>
      </w:pPr>
      <w:r w:rsidRPr="00A1387A">
        <w:rPr>
          <w:rFonts w:ascii="Tahoma" w:hAnsi="Tahoma" w:cs="Tahoma"/>
          <w:bCs/>
        </w:rPr>
        <w:t>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42A0F174" w14:textId="4FCC71AD" w:rsidR="0089352D" w:rsidRPr="008C26F2" w:rsidRDefault="00A1387A" w:rsidP="009B5EE2">
      <w:pPr>
        <w:pStyle w:val="Normal2"/>
        <w:spacing w:line="276" w:lineRule="auto"/>
        <w:rPr>
          <w:rFonts w:ascii="Tahoma" w:hAnsi="Tahoma" w:cs="Tahoma"/>
          <w:bCs/>
          <w:szCs w:val="22"/>
        </w:rPr>
      </w:pPr>
      <w:r w:rsidRPr="00A1387A">
        <w:rPr>
          <w:rFonts w:ascii="Tahoma" w:hAnsi="Tahoma" w:cs="Tahoma"/>
          <w:bCs/>
        </w:rPr>
        <w:t xml:space="preserve">Συγκεκριμένα απαιτείται </w:t>
      </w:r>
      <w:r w:rsidRPr="00A1387A">
        <w:rPr>
          <w:rFonts w:ascii="Tahoma" w:hAnsi="Tahoma" w:cs="Tahoma"/>
        </w:rPr>
        <w:t>κατά τ</w:t>
      </w:r>
      <w:r>
        <w:rPr>
          <w:rFonts w:ascii="Tahoma" w:hAnsi="Tahoma" w:cs="Tahoma"/>
        </w:rPr>
        <w:t>ην</w:t>
      </w:r>
      <w:r w:rsidRPr="00D63725">
        <w:t xml:space="preserve"> </w:t>
      </w:r>
      <w:r w:rsidR="0089352D" w:rsidRPr="007E6CAB">
        <w:rPr>
          <w:rFonts w:ascii="Tahoma" w:hAnsi="Tahoma" w:cs="Tahoma"/>
          <w:bCs/>
          <w:szCs w:val="22"/>
        </w:rPr>
        <w:t xml:space="preserve">τελευταία </w:t>
      </w:r>
      <w:r w:rsidR="0089352D" w:rsidRPr="00A1387A">
        <w:rPr>
          <w:rFonts w:ascii="Tahoma" w:hAnsi="Tahoma" w:cs="Tahoma"/>
          <w:b/>
          <w:bCs/>
          <w:szCs w:val="22"/>
        </w:rPr>
        <w:t>τριετία (3 έτη)</w:t>
      </w:r>
      <w:r w:rsidR="0089352D" w:rsidRPr="007E6CAB">
        <w:rPr>
          <w:rFonts w:ascii="Tahoma" w:hAnsi="Tahoma" w:cs="Tahoma"/>
          <w:bCs/>
          <w:szCs w:val="22"/>
        </w:rPr>
        <w:t xml:space="preserve"> να έχει υλοποιήσει </w:t>
      </w:r>
      <w:r w:rsidR="007E6CAB" w:rsidRPr="008C26F2">
        <w:rPr>
          <w:rFonts w:ascii="Tahoma" w:hAnsi="Tahoma" w:cs="Tahoma"/>
          <w:bCs/>
          <w:szCs w:val="22"/>
        </w:rPr>
        <w:t xml:space="preserve">τουλάχιστον 3 έργα </w:t>
      </w:r>
      <w:r w:rsidR="007E6CAB" w:rsidRPr="00A1387A">
        <w:rPr>
          <w:rFonts w:ascii="Tahoma" w:hAnsi="Tahoma" w:cs="Tahoma"/>
          <w:b/>
          <w:bCs/>
          <w:szCs w:val="22"/>
        </w:rPr>
        <w:t>συνολικού προϋπολογισμού (αθροιστικά για τα 3 έργα) 150%</w:t>
      </w:r>
      <w:r w:rsidR="007E6CAB" w:rsidRPr="008C26F2">
        <w:rPr>
          <w:rFonts w:ascii="Tahoma" w:hAnsi="Tahoma" w:cs="Tahoma"/>
          <w:bCs/>
          <w:szCs w:val="22"/>
        </w:rPr>
        <w:t xml:space="preserve"> της εκτιμώμενης αξίας της παρούσας σύμβασης μη συμπεριλαμβανομένου ΦΠΑ </w:t>
      </w:r>
      <w:r w:rsidR="006C7B1E">
        <w:rPr>
          <w:rFonts w:ascii="Tahoma" w:hAnsi="Tahoma" w:cs="Tahoma"/>
          <w:bCs/>
          <w:szCs w:val="22"/>
        </w:rPr>
        <w:t xml:space="preserve">και δικαιωμάτων προαίρεσης </w:t>
      </w:r>
      <w:r w:rsidR="007E6CAB" w:rsidRPr="008C26F2">
        <w:rPr>
          <w:rFonts w:ascii="Tahoma" w:hAnsi="Tahoma" w:cs="Tahoma"/>
          <w:bCs/>
          <w:szCs w:val="22"/>
        </w:rPr>
        <w:t xml:space="preserve">που να περιλαμβάνουν κατ' ελάχιστον και επί ποινή αποκλεισμού τα εξής ανά έργο: </w:t>
      </w:r>
    </w:p>
    <w:p w14:paraId="335BD006" w14:textId="669F40AF" w:rsidR="0089352D" w:rsidRPr="008C26F2" w:rsidRDefault="0089352D" w:rsidP="009B5EE2">
      <w:pPr>
        <w:pStyle w:val="Normal2"/>
        <w:numPr>
          <w:ilvl w:val="0"/>
          <w:numId w:val="63"/>
        </w:numPr>
        <w:spacing w:line="276" w:lineRule="auto"/>
        <w:rPr>
          <w:rFonts w:ascii="Tahoma" w:hAnsi="Tahoma" w:cs="Tahoma"/>
          <w:bCs/>
          <w:szCs w:val="22"/>
        </w:rPr>
      </w:pPr>
      <w:r w:rsidRPr="008C26F2">
        <w:rPr>
          <w:rFonts w:ascii="Tahoma" w:hAnsi="Tahoma" w:cs="Tahoma"/>
          <w:bCs/>
          <w:szCs w:val="22"/>
        </w:rPr>
        <w:t xml:space="preserve">1 τουλάχιστον έργο που να περιλαμβάνει την </w:t>
      </w:r>
      <w:proofErr w:type="spellStart"/>
      <w:r w:rsidRPr="008C26F2">
        <w:rPr>
          <w:rFonts w:ascii="Tahoma" w:hAnsi="Tahoma" w:cs="Tahoma"/>
          <w:bCs/>
          <w:szCs w:val="22"/>
        </w:rPr>
        <w:t>ψηφιοποίηση</w:t>
      </w:r>
      <w:proofErr w:type="spellEnd"/>
      <w:r w:rsidRPr="008C26F2">
        <w:rPr>
          <w:rFonts w:ascii="Tahoma" w:hAnsi="Tahoma" w:cs="Tahoma"/>
          <w:bCs/>
          <w:szCs w:val="22"/>
        </w:rPr>
        <w:t xml:space="preserve"> πολιτισμικού / ιστορικού αρχείου, τεκμηρίωση και οπτική αναγνώριση, επιμέλεια και εισαγωγή </w:t>
      </w:r>
      <w:proofErr w:type="spellStart"/>
      <w:r w:rsidRPr="008C26F2">
        <w:rPr>
          <w:rFonts w:ascii="Tahoma" w:hAnsi="Tahoma" w:cs="Tahoma"/>
          <w:bCs/>
          <w:szCs w:val="22"/>
        </w:rPr>
        <w:t>μεταδεδομένων</w:t>
      </w:r>
      <w:proofErr w:type="spellEnd"/>
      <w:r w:rsidRPr="008C26F2">
        <w:rPr>
          <w:rFonts w:ascii="Tahoma" w:hAnsi="Tahoma" w:cs="Tahoma"/>
          <w:bCs/>
          <w:szCs w:val="22"/>
        </w:rPr>
        <w:t xml:space="preserve"> και ανάπτυξη ηλεκτρονικού υλικού εγκατεστημένου σε διαδικτυακή πλατφόρμα ή/και εφαρμογή ή/και ιστοσελίδα για απομακρυσμένη χρήση από το ευρύ κοινό μέσω διαδικτύου</w:t>
      </w:r>
    </w:p>
    <w:p w14:paraId="64484AB2" w14:textId="2EB3E9C7" w:rsidR="0089352D" w:rsidRPr="008C26F2" w:rsidRDefault="0089352D" w:rsidP="009B5EE2">
      <w:pPr>
        <w:pStyle w:val="Normal2"/>
        <w:numPr>
          <w:ilvl w:val="0"/>
          <w:numId w:val="63"/>
        </w:numPr>
        <w:spacing w:line="276" w:lineRule="auto"/>
        <w:rPr>
          <w:rFonts w:ascii="Tahoma" w:hAnsi="Tahoma" w:cs="Tahoma"/>
          <w:bCs/>
          <w:szCs w:val="22"/>
        </w:rPr>
      </w:pPr>
      <w:r w:rsidRPr="008C26F2">
        <w:rPr>
          <w:rFonts w:ascii="Tahoma" w:hAnsi="Tahoma" w:cs="Tahoma"/>
          <w:bCs/>
          <w:szCs w:val="22"/>
        </w:rPr>
        <w:t xml:space="preserve">1 τουλάχιστον έργο που να περιλαμβάνει: </w:t>
      </w:r>
      <w:proofErr w:type="spellStart"/>
      <w:r w:rsidRPr="008C26F2">
        <w:rPr>
          <w:rFonts w:ascii="Tahoma" w:hAnsi="Tahoma" w:cs="Tahoma"/>
          <w:bCs/>
          <w:szCs w:val="22"/>
        </w:rPr>
        <w:t>Ψηφιοποίηση</w:t>
      </w:r>
      <w:proofErr w:type="spellEnd"/>
      <w:r w:rsidRPr="008C26F2">
        <w:rPr>
          <w:rFonts w:ascii="Tahoma" w:hAnsi="Tahoma" w:cs="Tahoma"/>
          <w:bCs/>
          <w:szCs w:val="22"/>
        </w:rPr>
        <w:t xml:space="preserve"> έργων πολιτιστικής αξίας σε υψηλή ανάλυση, προμήθεια εξοπλισμού (</w:t>
      </w:r>
      <w:proofErr w:type="spellStart"/>
      <w:r w:rsidRPr="008C26F2">
        <w:rPr>
          <w:rFonts w:ascii="Tahoma" w:hAnsi="Tahoma" w:cs="Tahoma"/>
          <w:bCs/>
          <w:szCs w:val="22"/>
        </w:rPr>
        <w:t>hardware</w:t>
      </w:r>
      <w:proofErr w:type="spellEnd"/>
      <w:r w:rsidRPr="008C26F2">
        <w:rPr>
          <w:rFonts w:ascii="Tahoma" w:hAnsi="Tahoma" w:cs="Tahoma"/>
          <w:bCs/>
          <w:szCs w:val="22"/>
        </w:rPr>
        <w:t xml:space="preserve"> και </w:t>
      </w:r>
      <w:proofErr w:type="spellStart"/>
      <w:r w:rsidRPr="008C26F2">
        <w:rPr>
          <w:rFonts w:ascii="Tahoma" w:hAnsi="Tahoma" w:cs="Tahoma"/>
          <w:bCs/>
          <w:szCs w:val="22"/>
        </w:rPr>
        <w:t>software</w:t>
      </w:r>
      <w:proofErr w:type="spellEnd"/>
      <w:r w:rsidRPr="008C26F2">
        <w:rPr>
          <w:rFonts w:ascii="Tahoma" w:hAnsi="Tahoma" w:cs="Tahoma"/>
          <w:bCs/>
          <w:szCs w:val="22"/>
        </w:rPr>
        <w:t xml:space="preserve">) και τοποθέτηση, παραγωγή οπτικοακουστικού υλικού για απομακρυσμένη χρήση μέσω διαδικτύου ανάπτυξη 3D </w:t>
      </w:r>
      <w:r w:rsidRPr="008C26F2">
        <w:rPr>
          <w:rFonts w:ascii="Tahoma" w:hAnsi="Tahoma" w:cs="Tahoma"/>
          <w:bCs/>
          <w:szCs w:val="22"/>
        </w:rPr>
        <w:lastRenderedPageBreak/>
        <w:t>μοντέλων, Εικονικές περιηγήσεις, Υπηρεσίες πιλοτικής λειτουργίας, Τεχνικής Υποστήριξης και Φιλοξενίας</w:t>
      </w:r>
    </w:p>
    <w:p w14:paraId="44668AAC" w14:textId="5E0322DA" w:rsidR="0089352D" w:rsidRPr="008C26F2" w:rsidRDefault="0089352D" w:rsidP="009B5EE2">
      <w:pPr>
        <w:pStyle w:val="Normal2"/>
        <w:numPr>
          <w:ilvl w:val="0"/>
          <w:numId w:val="63"/>
        </w:numPr>
        <w:spacing w:line="276" w:lineRule="auto"/>
        <w:rPr>
          <w:rFonts w:ascii="Tahoma" w:hAnsi="Tahoma" w:cs="Tahoma"/>
          <w:bCs/>
          <w:szCs w:val="22"/>
        </w:rPr>
      </w:pPr>
      <w:r w:rsidRPr="008C26F2">
        <w:rPr>
          <w:rFonts w:ascii="Tahoma" w:hAnsi="Tahoma" w:cs="Tahoma"/>
          <w:bCs/>
          <w:szCs w:val="22"/>
        </w:rPr>
        <w:t xml:space="preserve">1 τουλάχιστον έργο που να περιλαμβάνει Δημιουργία </w:t>
      </w:r>
      <w:proofErr w:type="spellStart"/>
      <w:r w:rsidRPr="008C26F2">
        <w:rPr>
          <w:rFonts w:ascii="Tahoma" w:hAnsi="Tahoma" w:cs="Tahoma"/>
          <w:bCs/>
          <w:szCs w:val="22"/>
        </w:rPr>
        <w:t>Microsite</w:t>
      </w:r>
      <w:proofErr w:type="spellEnd"/>
      <w:r w:rsidRPr="008C26F2">
        <w:rPr>
          <w:rFonts w:ascii="Tahoma" w:hAnsi="Tahoma" w:cs="Tahoma"/>
          <w:bCs/>
          <w:szCs w:val="22"/>
        </w:rPr>
        <w:t xml:space="preserve"> διαχείρισης </w:t>
      </w:r>
      <w:proofErr w:type="spellStart"/>
      <w:r w:rsidRPr="008C26F2">
        <w:rPr>
          <w:rFonts w:ascii="Tahoma" w:hAnsi="Tahoma" w:cs="Tahoma"/>
          <w:bCs/>
          <w:szCs w:val="22"/>
        </w:rPr>
        <w:t>πολυμεσικού</w:t>
      </w:r>
      <w:proofErr w:type="spellEnd"/>
      <w:r w:rsidRPr="008C26F2">
        <w:rPr>
          <w:rFonts w:ascii="Tahoma" w:hAnsi="Tahoma" w:cs="Tahoma"/>
          <w:bCs/>
          <w:szCs w:val="22"/>
        </w:rPr>
        <w:t xml:space="preserve"> περιεχομένου, δημιουργία τρισδιάστατων αναπαραστάσεων, σχεδιασμού και ανάπτυξης εφαρμογών για κινητά </w:t>
      </w:r>
      <w:proofErr w:type="spellStart"/>
      <w:r w:rsidRPr="008C26F2">
        <w:rPr>
          <w:rFonts w:ascii="Tahoma" w:hAnsi="Tahoma" w:cs="Tahoma"/>
          <w:bCs/>
          <w:szCs w:val="22"/>
        </w:rPr>
        <w:t>android</w:t>
      </w:r>
      <w:proofErr w:type="spellEnd"/>
      <w:r w:rsidRPr="008C26F2">
        <w:rPr>
          <w:rFonts w:ascii="Tahoma" w:hAnsi="Tahoma" w:cs="Tahoma"/>
          <w:bCs/>
          <w:szCs w:val="22"/>
        </w:rPr>
        <w:t xml:space="preserve"> και IOS</w:t>
      </w:r>
      <w:r>
        <w:rPr>
          <w:rFonts w:ascii="Tahoma" w:hAnsi="Tahoma" w:cs="Tahoma"/>
          <w:bCs/>
          <w:szCs w:val="22"/>
        </w:rPr>
        <w:t>,</w:t>
      </w:r>
      <w:r w:rsidRPr="008C26F2">
        <w:rPr>
          <w:rFonts w:ascii="Tahoma" w:hAnsi="Tahoma" w:cs="Tahoma"/>
          <w:bCs/>
          <w:szCs w:val="22"/>
        </w:rPr>
        <w:t xml:space="preserve"> εφαρμογές ψηφιακής αναπαράστασης αντικειμένων ή/και τοποθεσιών και υποστήριξη επικοινωνίας εφαρμογής με προμήθεια και εγκατάσταση </w:t>
      </w:r>
      <w:r w:rsidR="00A1387A" w:rsidRPr="008C26F2">
        <w:rPr>
          <w:rFonts w:ascii="Tahoma" w:hAnsi="Tahoma" w:cs="Tahoma"/>
          <w:bCs/>
          <w:szCs w:val="22"/>
        </w:rPr>
        <w:t>τουλάχιστ</w:t>
      </w:r>
      <w:r w:rsidR="00A1387A">
        <w:rPr>
          <w:rFonts w:ascii="Tahoma" w:hAnsi="Tahoma" w:cs="Tahoma"/>
          <w:bCs/>
          <w:szCs w:val="22"/>
        </w:rPr>
        <w:t>ο</w:t>
      </w:r>
      <w:r w:rsidR="00A1387A" w:rsidRPr="008C26F2">
        <w:rPr>
          <w:rFonts w:ascii="Tahoma" w:hAnsi="Tahoma" w:cs="Tahoma"/>
          <w:bCs/>
          <w:szCs w:val="22"/>
        </w:rPr>
        <w:t>ν</w:t>
      </w:r>
      <w:r w:rsidRPr="008C26F2">
        <w:rPr>
          <w:rFonts w:ascii="Tahoma" w:hAnsi="Tahoma" w:cs="Tahoma"/>
          <w:bCs/>
          <w:szCs w:val="22"/>
        </w:rPr>
        <w:t xml:space="preserve"> </w:t>
      </w:r>
      <w:r>
        <w:rPr>
          <w:rFonts w:ascii="Tahoma" w:hAnsi="Tahoma" w:cs="Tahoma"/>
          <w:bCs/>
          <w:szCs w:val="22"/>
        </w:rPr>
        <w:t>1</w:t>
      </w:r>
      <w:r w:rsidRPr="008C26F2">
        <w:rPr>
          <w:rFonts w:ascii="Tahoma" w:hAnsi="Tahoma" w:cs="Tahoma"/>
          <w:bCs/>
          <w:szCs w:val="22"/>
        </w:rPr>
        <w:t xml:space="preserve">00 ΒΤ </w:t>
      </w:r>
      <w:proofErr w:type="spellStart"/>
      <w:r w:rsidRPr="008C26F2">
        <w:rPr>
          <w:rFonts w:ascii="Tahoma" w:hAnsi="Tahoma" w:cs="Tahoma"/>
          <w:bCs/>
          <w:szCs w:val="22"/>
        </w:rPr>
        <w:t>Βeacons</w:t>
      </w:r>
      <w:proofErr w:type="spellEnd"/>
      <w:r w:rsidRPr="008C26F2">
        <w:rPr>
          <w:rFonts w:ascii="Tahoma" w:hAnsi="Tahoma" w:cs="Tahoma"/>
          <w:bCs/>
          <w:szCs w:val="22"/>
        </w:rPr>
        <w:t xml:space="preserve">. </w:t>
      </w:r>
    </w:p>
    <w:p w14:paraId="2CE2B390" w14:textId="5451CCE2" w:rsidR="0089352D" w:rsidRDefault="0089352D" w:rsidP="009B5EE2">
      <w:pPr>
        <w:pStyle w:val="Normal2"/>
        <w:spacing w:line="276" w:lineRule="auto"/>
        <w:rPr>
          <w:rFonts w:ascii="Tahoma" w:hAnsi="Tahoma" w:cs="Tahoma"/>
        </w:rPr>
      </w:pPr>
      <w:r w:rsidRPr="008C26F2">
        <w:rPr>
          <w:rFonts w:ascii="Tahoma" w:hAnsi="Tahoma" w:cs="Tahoma"/>
          <w:bCs/>
          <w:szCs w:val="22"/>
        </w:rPr>
        <w:t>Η εγκυρότητα των έργων θα επιβεβαιώνεται από Βεβαιώσεις Καλής Εκτέλεσης / Πρωτόκολλα</w:t>
      </w:r>
      <w:r>
        <w:rPr>
          <w:rFonts w:ascii="Tahoma" w:hAnsi="Tahoma" w:cs="Tahoma"/>
          <w:bCs/>
          <w:szCs w:val="22"/>
        </w:rPr>
        <w:t xml:space="preserve"> </w:t>
      </w:r>
      <w:r w:rsidRPr="008C26F2">
        <w:rPr>
          <w:rFonts w:ascii="Tahoma" w:hAnsi="Tahoma" w:cs="Tahoma"/>
          <w:bCs/>
          <w:szCs w:val="22"/>
        </w:rPr>
        <w:t>Παραλαβής του ενδιαφερόμενου Φορέα ή άλλα έγγραφα υπογεγραμμένα από τον Φορέα ανάθεσης του εκάστοτε έργου.</w:t>
      </w:r>
    </w:p>
    <w:p w14:paraId="22E2A351" w14:textId="77777777" w:rsidR="00057D4D" w:rsidRPr="00057D4D" w:rsidRDefault="00057D4D" w:rsidP="00057D4D">
      <w:pPr>
        <w:rPr>
          <w:rFonts w:cs="Tahoma"/>
          <w:szCs w:val="22"/>
          <w:lang w:val="el-GR"/>
        </w:rPr>
      </w:pPr>
      <w:bookmarkStart w:id="83" w:name="_Ref61862075"/>
      <w:r w:rsidRPr="00057D4D">
        <w:rPr>
          <w:rFonts w:cs="Tahoma"/>
          <w:szCs w:val="22"/>
          <w:lang w:val="el-GR"/>
        </w:rPr>
        <w:t>Επιπρόσθετα, οι οικονομικοί φορείς απαιτείται να συμμορφώνονται με τα οριζόμενα στην παράγραφο 3α του άρθρου 12 του ν. 3688/2008, όσον αφορά στην παροχή διαφημιστικών υπηρεσιών σε φορείς του Δημοσίου και του ευρύτερου δημόσιου τομέα.</w:t>
      </w:r>
      <w:bookmarkEnd w:id="83"/>
    </w:p>
    <w:p w14:paraId="652EECBE" w14:textId="77777777" w:rsidR="00CC2818" w:rsidRPr="002F65D1" w:rsidRDefault="00CC2818" w:rsidP="009B5EE2">
      <w:pPr>
        <w:spacing w:line="276" w:lineRule="auto"/>
        <w:ind w:left="360"/>
        <w:rPr>
          <w:rFonts w:cs="Tahoma"/>
          <w:bCs/>
          <w:szCs w:val="22"/>
          <w:lang w:val="el-GR"/>
        </w:rPr>
      </w:pPr>
    </w:p>
    <w:p w14:paraId="7BAEAA9E" w14:textId="4DEFE1E5" w:rsidR="00CC2818" w:rsidRPr="006E6191" w:rsidRDefault="00CC2818" w:rsidP="009B5EE2">
      <w:pPr>
        <w:pStyle w:val="4"/>
        <w:spacing w:line="276" w:lineRule="auto"/>
        <w:ind w:left="851" w:hanging="851"/>
        <w:rPr>
          <w:lang w:val="el-GR" w:eastAsia="en-US"/>
        </w:rPr>
      </w:pPr>
      <w:bookmarkStart w:id="84" w:name="_Ref87266383"/>
      <w:bookmarkEnd w:id="82"/>
      <w:r w:rsidRPr="00CC2818">
        <w:rPr>
          <w:lang w:val="el-GR" w:eastAsia="en-US"/>
        </w:rPr>
        <w:t>Επαγγελματική Ικανότητα – Ομάδα Έργου</w:t>
      </w:r>
      <w:bookmarkEnd w:id="84"/>
    </w:p>
    <w:p w14:paraId="27131FBE" w14:textId="77777777" w:rsidR="0089352D" w:rsidRDefault="0089352D" w:rsidP="009B5EE2">
      <w:pPr>
        <w:spacing w:line="276" w:lineRule="auto"/>
        <w:rPr>
          <w:rFonts w:cs="Tahoma"/>
          <w:bCs/>
          <w:szCs w:val="22"/>
          <w:lang w:val="el-GR"/>
        </w:rPr>
      </w:pPr>
      <w:bookmarkStart w:id="85" w:name="_Ref40965313"/>
      <w:r w:rsidRPr="00FC0BE5">
        <w:rPr>
          <w:rFonts w:cs="Tahoma"/>
          <w:bCs/>
          <w:szCs w:val="22"/>
          <w:lang w:val="el-GR"/>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η οποία να αποτελείται τουλάχιστον από:</w:t>
      </w:r>
    </w:p>
    <w:p w14:paraId="78771A0A" w14:textId="6C01C688" w:rsidR="00087216" w:rsidRPr="003A1316" w:rsidRDefault="0089352D" w:rsidP="009B5EE2">
      <w:pPr>
        <w:pStyle w:val="aff0"/>
        <w:numPr>
          <w:ilvl w:val="0"/>
          <w:numId w:val="107"/>
        </w:numPr>
        <w:spacing w:line="276" w:lineRule="auto"/>
        <w:rPr>
          <w:rFonts w:cs="Tahoma"/>
          <w:lang w:val="el-GR"/>
        </w:rPr>
      </w:pPr>
      <w:r w:rsidRPr="003A1316">
        <w:rPr>
          <w:rFonts w:cs="Tahoma"/>
          <w:b/>
          <w:szCs w:val="22"/>
          <w:lang w:val="el-GR"/>
        </w:rPr>
        <w:t>1 Υπεύθυνο έργου</w:t>
      </w:r>
      <w:r w:rsidRPr="003A1316">
        <w:rPr>
          <w:rFonts w:cs="Tahoma"/>
          <w:bCs/>
          <w:szCs w:val="22"/>
          <w:lang w:val="el-GR"/>
        </w:rPr>
        <w:t xml:space="preserve"> με Πανεπιστημιακό δίπλωμα Σπουδών στη Διοίκηση Επιχειρήσεων και Μεταπτυχιακό Τίτλο σπουδών και 20ετή τουλάχιστον εμπειρία ως Υπεύθυνος Έργου ευρωπαϊκών ή/και συγχρηματοδοτούμενων προγραμμάτων ή/και έργων του δημοσίου τομέα και με άριστη γνώση αγγλικής. Επιπλέον απαραίτητη είναι η εξειδικευμένη γνώση μέσω σχετικής πιστοποίησης στην ψηφιακή οικονομία. Ο Υπεύθυνος Έργου οφείλει να αποτελεί μόνιμο στέλεχος του Φορέα του υποψηφίου ή στην περίπτωση Ένωσης Εταιριών μόνιμο στέλεχος του επικεφαλής Φορέα της Ένωσης.  </w:t>
      </w:r>
    </w:p>
    <w:p w14:paraId="4F7762CA" w14:textId="384D07CB" w:rsidR="0089352D" w:rsidRPr="00866E33" w:rsidRDefault="0089352D" w:rsidP="009B5EE2">
      <w:pPr>
        <w:pStyle w:val="aff0"/>
        <w:numPr>
          <w:ilvl w:val="0"/>
          <w:numId w:val="107"/>
        </w:numPr>
        <w:spacing w:line="276" w:lineRule="auto"/>
        <w:rPr>
          <w:rFonts w:cs="Tahoma"/>
          <w:bCs/>
          <w:szCs w:val="22"/>
          <w:lang w:val="el-GR"/>
        </w:rPr>
      </w:pPr>
      <w:r w:rsidRPr="003A1316">
        <w:rPr>
          <w:rFonts w:cs="Tahoma"/>
          <w:b/>
          <w:szCs w:val="22"/>
          <w:lang w:val="el-GR"/>
        </w:rPr>
        <w:t>1 Αναπληρωτή Υπεύθυνο Έργου</w:t>
      </w:r>
      <w:r w:rsidRPr="00866E33">
        <w:rPr>
          <w:rFonts w:cs="Tahoma"/>
          <w:bCs/>
          <w:szCs w:val="22"/>
          <w:lang w:val="el-GR"/>
        </w:rPr>
        <w:t xml:space="preserve"> που να διαθέτει πανεπιστημιακό τίτλο σπουδών και Διδακτορικό δίπλωμα με αποδεδειγμένη τουλάχιστον 10ετή επαγγελματική εμπειρία ως Υπεύθυνος Έργου ευρωπαϊκών ή/και συγχρηματοδοτούμενων προγραμμάτων ή/και </w:t>
      </w:r>
      <w:r w:rsidRPr="00866E33">
        <w:rPr>
          <w:rFonts w:cs="Tahoma"/>
          <w:bCs/>
          <w:szCs w:val="22"/>
          <w:lang w:val="el-GR"/>
        </w:rPr>
        <w:lastRenderedPageBreak/>
        <w:t xml:space="preserve">έργων </w:t>
      </w:r>
      <w:r w:rsidRPr="009B5EE2">
        <w:rPr>
          <w:rFonts w:cs="Tahoma"/>
          <w:bCs/>
          <w:szCs w:val="22"/>
          <w:lang w:val="el-GR"/>
        </w:rPr>
        <w:t>του δημοσίου τομέα</w:t>
      </w:r>
      <w:r w:rsidRPr="00866E33">
        <w:rPr>
          <w:rFonts w:cs="Tahoma"/>
          <w:bCs/>
          <w:szCs w:val="22"/>
          <w:lang w:val="el-GR"/>
        </w:rPr>
        <w:t xml:space="preserve"> και με καλή γνώση αγγλικής. Απαραίτητη είναι η εμπειρία σε 3 αντίστοιχα έργα με το παρόν η οποία να προκύπτει κατά την </w:t>
      </w:r>
      <w:r w:rsidR="004B674D" w:rsidRPr="00866E33">
        <w:rPr>
          <w:rFonts w:cs="Tahoma"/>
          <w:bCs/>
          <w:szCs w:val="22"/>
          <w:lang w:val="el-GR"/>
        </w:rPr>
        <w:t>τελευταία</w:t>
      </w:r>
      <w:r w:rsidRPr="00866E33">
        <w:rPr>
          <w:rFonts w:cs="Tahoma"/>
          <w:bCs/>
          <w:szCs w:val="22"/>
          <w:lang w:val="el-GR"/>
        </w:rPr>
        <w:t xml:space="preserve"> τριετία και η οποία να συμπεριλαμβάνει αθροιστικά την </w:t>
      </w:r>
      <w:proofErr w:type="spellStart"/>
      <w:r w:rsidRPr="00866E33">
        <w:rPr>
          <w:rFonts w:cs="Tahoma"/>
          <w:bCs/>
          <w:szCs w:val="22"/>
          <w:lang w:val="el-GR"/>
        </w:rPr>
        <w:t>ψηφιοποίηση</w:t>
      </w:r>
      <w:proofErr w:type="spellEnd"/>
      <w:r w:rsidRPr="00866E33">
        <w:rPr>
          <w:rFonts w:cs="Tahoma"/>
          <w:bCs/>
          <w:szCs w:val="22"/>
          <w:lang w:val="el-GR"/>
        </w:rPr>
        <w:t xml:space="preserve"> πολιτισμικού / ιστορικού αρχείου, τεκμηρίωση και οπτική αναγνώριση, προμήθεια εξοπλισμού, παραγωγή οπτικοακουστικού υλικού, ανάπτυξη 3D μοντέλων και εικονικές περιηγήσεις και υποστήριξη επικοινωνίας εφαρμογής με προμήθεια και εγκατάσταση ΒΤ </w:t>
      </w:r>
      <w:proofErr w:type="spellStart"/>
      <w:r w:rsidRPr="00866E33">
        <w:rPr>
          <w:rFonts w:cs="Tahoma"/>
          <w:bCs/>
          <w:szCs w:val="22"/>
          <w:lang w:val="el-GR"/>
        </w:rPr>
        <w:t>Βeacons</w:t>
      </w:r>
      <w:proofErr w:type="spellEnd"/>
      <w:r w:rsidRPr="00866E33">
        <w:rPr>
          <w:rFonts w:cs="Tahoma"/>
          <w:bCs/>
          <w:szCs w:val="22"/>
          <w:lang w:val="el-GR"/>
        </w:rPr>
        <w:t xml:space="preserve">. Ο Αναπληρωτής Υπεύθυνος Έργου οφείλει να αποτελεί μόνιμο στέλεχος του Φορέα του υποψηφίου ή στην περίπτωση Ένωσης Εταιριών μόνιμο στέλεχος του επικεφαλής Φορέα της Ένωσης.  </w:t>
      </w:r>
    </w:p>
    <w:p w14:paraId="3215B88C" w14:textId="1B53A83C" w:rsidR="0089352D" w:rsidRPr="00866E33" w:rsidRDefault="0089352D" w:rsidP="009B5EE2">
      <w:pPr>
        <w:pStyle w:val="aff0"/>
        <w:numPr>
          <w:ilvl w:val="0"/>
          <w:numId w:val="107"/>
        </w:numPr>
        <w:spacing w:line="276" w:lineRule="auto"/>
        <w:rPr>
          <w:rFonts w:cs="Tahoma"/>
          <w:bCs/>
          <w:szCs w:val="22"/>
          <w:lang w:val="el-GR"/>
        </w:rPr>
      </w:pPr>
      <w:r w:rsidRPr="00866E33">
        <w:rPr>
          <w:rFonts w:cs="Tahoma"/>
          <w:b/>
          <w:szCs w:val="22"/>
          <w:lang w:val="el-GR"/>
        </w:rPr>
        <w:t>1 Υπεύθυνος Υπολογιστικού Εξοπλισμού και Συστήματος Διαχείρισης Ψηφιακού Περιεχομένου</w:t>
      </w:r>
      <w:r w:rsidRPr="00866E33">
        <w:rPr>
          <w:rFonts w:cs="Tahoma"/>
          <w:bCs/>
          <w:szCs w:val="22"/>
          <w:lang w:val="el-GR"/>
        </w:rPr>
        <w:t xml:space="preserve"> με σπουδές στο αντικείμενο της Πληροφορικής</w:t>
      </w:r>
      <w:r w:rsidR="002B1A85" w:rsidRPr="00866E33">
        <w:rPr>
          <w:rFonts w:cs="Tahoma"/>
          <w:bCs/>
          <w:szCs w:val="22"/>
          <w:lang w:val="el-GR"/>
        </w:rPr>
        <w:t>, κάτοχο Μεταπτυχιακού και Δι</w:t>
      </w:r>
      <w:r w:rsidRPr="00866E33">
        <w:rPr>
          <w:rFonts w:cs="Tahoma"/>
          <w:bCs/>
          <w:szCs w:val="22"/>
          <w:lang w:val="el-GR"/>
        </w:rPr>
        <w:t>δακτορικού Διπλώματος στην Πληροφορική και τουλάχιστον 10ετή επαγγελματική εμπειρία στο χώρο των ΤΠΕ και 8ετή τουλάχιστον εμπειρία στη διοίκηση έργων ΤΠΕ  και ειδική εμπειρία στη διαχείριση και υλοποίηση τουλάχιστον ενός έργου ως Υπεύθυνος έργου. Απαραίτητη είναι η ειδική αποδεδειγμένη γνώση επεξεργασίας εικόνας μέσω δημοσιεύσεων σε διεθνή επιστημονικά περιοδικά και συνέδρια με κριτές και η άριστη γνώση αγγλικών.</w:t>
      </w:r>
    </w:p>
    <w:p w14:paraId="0655B28C" w14:textId="0782CB1B" w:rsidR="0089352D" w:rsidRPr="00866E33" w:rsidRDefault="0089352D" w:rsidP="009B5EE2">
      <w:pPr>
        <w:pStyle w:val="aff0"/>
        <w:numPr>
          <w:ilvl w:val="0"/>
          <w:numId w:val="107"/>
        </w:numPr>
        <w:spacing w:line="276" w:lineRule="auto"/>
        <w:rPr>
          <w:rFonts w:cs="Tahoma"/>
          <w:bCs/>
          <w:szCs w:val="22"/>
          <w:lang w:val="el-GR"/>
        </w:rPr>
      </w:pPr>
      <w:r w:rsidRPr="00866E33">
        <w:rPr>
          <w:rFonts w:cs="Tahoma"/>
          <w:b/>
          <w:szCs w:val="22"/>
          <w:lang w:val="el-GR"/>
        </w:rPr>
        <w:t>1 Υπεύθυνο Ανάπτυξης Πληροφοριακών Συστημάτων</w:t>
      </w:r>
      <w:r w:rsidRPr="00866E33">
        <w:rPr>
          <w:rFonts w:cs="Tahoma"/>
          <w:bCs/>
          <w:szCs w:val="22"/>
          <w:lang w:val="el-GR"/>
        </w:rPr>
        <w:t xml:space="preserve"> που να διαθέτει πανεπιστημιακό τίτλο σπουδών με Μεταπτυχιακό και Διδακτορικό δίπλωμα στην Πληροφορική με αποδεδειγμένη τουλάχιστον 10ετή επαγγελματική εμπειρία στο χώρο των ΤΠΕ και 8ετή τουλάχιστον εμπειρία στη διοίκηση έργων ΤΠΕ. Απαραίτητη είναι η ειδική αποδεδειγμένη γνώση πληροφορικής μέσω δημοσιεύσεων σε διεθνή επιστημονικά περιοδικά και συνέδρια με κριτές και η καλή γνώση αγγλικών. </w:t>
      </w:r>
    </w:p>
    <w:p w14:paraId="20AF569D" w14:textId="77777777" w:rsidR="0089352D" w:rsidRPr="00866E33" w:rsidRDefault="0089352D" w:rsidP="009B5EE2">
      <w:pPr>
        <w:pStyle w:val="aff0"/>
        <w:numPr>
          <w:ilvl w:val="0"/>
          <w:numId w:val="107"/>
        </w:numPr>
        <w:spacing w:line="276" w:lineRule="auto"/>
        <w:rPr>
          <w:rFonts w:cs="Tahoma"/>
          <w:bCs/>
          <w:szCs w:val="22"/>
          <w:lang w:val="el-GR"/>
        </w:rPr>
      </w:pPr>
      <w:r w:rsidRPr="00866E33">
        <w:rPr>
          <w:rFonts w:cs="Tahoma"/>
          <w:b/>
          <w:szCs w:val="22"/>
          <w:lang w:val="el-GR"/>
        </w:rPr>
        <w:t>1 Υπεύθυνο Τεχνικής Υποστήριξης,</w:t>
      </w:r>
      <w:r w:rsidRPr="00866E33">
        <w:rPr>
          <w:rFonts w:cs="Tahoma"/>
          <w:bCs/>
          <w:szCs w:val="22"/>
          <w:lang w:val="el-GR"/>
        </w:rPr>
        <w:t xml:space="preserve"> ο οποίος να διαθέτει Τίτλο Σπουδών ΑΕΙ/ΤΕΙ ή ΙΕΚ στο αντικείμενο της Πληροφορικής και τουλάχιστον 5ετή επαγγελματική εμπειρία σε έργα αντίστοιχα με τον παρόν. </w:t>
      </w:r>
    </w:p>
    <w:p w14:paraId="5A452B57" w14:textId="77777777" w:rsidR="00F94EC8" w:rsidRPr="0055427F" w:rsidRDefault="0089352D" w:rsidP="009B5EE2">
      <w:pPr>
        <w:pStyle w:val="aff0"/>
        <w:numPr>
          <w:ilvl w:val="0"/>
          <w:numId w:val="107"/>
        </w:numPr>
        <w:spacing w:line="276" w:lineRule="auto"/>
        <w:rPr>
          <w:i/>
          <w:lang w:val="el-GR"/>
        </w:rPr>
      </w:pPr>
      <w:r w:rsidRPr="00F94EC8">
        <w:rPr>
          <w:rFonts w:cs="Tahoma"/>
          <w:b/>
          <w:szCs w:val="22"/>
          <w:lang w:val="el-GR"/>
        </w:rPr>
        <w:t>1 Υπεύθυνο Πιλοτικής Λειτουργίας</w:t>
      </w:r>
      <w:r w:rsidRPr="00F94EC8">
        <w:rPr>
          <w:rFonts w:cs="Tahoma"/>
          <w:bCs/>
          <w:szCs w:val="22"/>
          <w:lang w:val="el-GR"/>
        </w:rPr>
        <w:t xml:space="preserve"> πτυχιούχο Πληροφορικής κάτοχο Μεταπτυχιακού Διπλώματος στην Πληροφορική ή παρεμφερούς αντικειμένου με 5ετή επαγγελματική εμπειρία σε ανάπτυξη πληροφοριακών συστημάτων.</w:t>
      </w:r>
    </w:p>
    <w:p w14:paraId="3BFB611A" w14:textId="38843B11" w:rsidR="0075703B" w:rsidRPr="0055427F" w:rsidRDefault="0089352D" w:rsidP="009B5EE2">
      <w:pPr>
        <w:pStyle w:val="aff0"/>
        <w:numPr>
          <w:ilvl w:val="0"/>
          <w:numId w:val="107"/>
        </w:numPr>
        <w:spacing w:line="276" w:lineRule="auto"/>
        <w:rPr>
          <w:i/>
          <w:lang w:val="el-GR"/>
        </w:rPr>
      </w:pPr>
      <w:r w:rsidRPr="00F94EC8">
        <w:rPr>
          <w:rFonts w:cs="Tahoma"/>
          <w:b/>
          <w:szCs w:val="22"/>
          <w:lang w:val="el-GR"/>
        </w:rPr>
        <w:t xml:space="preserve">1 Υπεύθυνο </w:t>
      </w:r>
      <w:proofErr w:type="spellStart"/>
      <w:r w:rsidR="00A012D4">
        <w:rPr>
          <w:rFonts w:cs="Tahoma"/>
          <w:b/>
          <w:szCs w:val="22"/>
          <w:lang w:val="el-GR"/>
        </w:rPr>
        <w:t>Ψ</w:t>
      </w:r>
      <w:r w:rsidRPr="00F94EC8">
        <w:rPr>
          <w:rFonts w:cs="Tahoma"/>
          <w:b/>
          <w:szCs w:val="22"/>
          <w:lang w:val="el-GR"/>
        </w:rPr>
        <w:t>ηφιοπ</w:t>
      </w:r>
      <w:r w:rsidR="002B1A85" w:rsidRPr="00F94EC8">
        <w:rPr>
          <w:rFonts w:cs="Tahoma"/>
          <w:b/>
          <w:szCs w:val="22"/>
          <w:lang w:val="el-GR"/>
        </w:rPr>
        <w:t>οί</w:t>
      </w:r>
      <w:r w:rsidRPr="00F94EC8">
        <w:rPr>
          <w:rFonts w:cs="Tahoma"/>
          <w:b/>
          <w:szCs w:val="22"/>
          <w:lang w:val="el-GR"/>
        </w:rPr>
        <w:t>ησης</w:t>
      </w:r>
      <w:proofErr w:type="spellEnd"/>
      <w:r w:rsidRPr="00F94EC8">
        <w:rPr>
          <w:rFonts w:cs="Tahoma"/>
          <w:b/>
          <w:szCs w:val="22"/>
          <w:lang w:val="el-GR"/>
        </w:rPr>
        <w:t xml:space="preserve"> και </w:t>
      </w:r>
      <w:r w:rsidR="00A012D4">
        <w:rPr>
          <w:rFonts w:cs="Tahoma"/>
          <w:b/>
          <w:szCs w:val="22"/>
          <w:lang w:val="el-GR"/>
        </w:rPr>
        <w:t>Τ</w:t>
      </w:r>
      <w:r w:rsidRPr="00F94EC8">
        <w:rPr>
          <w:rFonts w:cs="Tahoma"/>
          <w:b/>
          <w:szCs w:val="22"/>
          <w:lang w:val="el-GR"/>
        </w:rPr>
        <w:t>εκμηρίωσης</w:t>
      </w:r>
      <w:r w:rsidR="00F94EC8" w:rsidRPr="0055427F">
        <w:rPr>
          <w:rStyle w:val="afe"/>
          <w:lang w:val="el-GR"/>
        </w:rPr>
        <w:t xml:space="preserve"> </w:t>
      </w:r>
      <w:r w:rsidR="00F94EC8" w:rsidRPr="00F94EC8">
        <w:rPr>
          <w:rFonts w:cs="Tahoma"/>
          <w:bCs/>
          <w:szCs w:val="22"/>
          <w:lang w:val="el-GR"/>
        </w:rPr>
        <w:t xml:space="preserve">πτυχιούχο ΑΕΙ και κάτοχο Μεταπτυχιακού Διπλώματος </w:t>
      </w:r>
      <w:r w:rsidR="0075703B" w:rsidRPr="00F94EC8">
        <w:rPr>
          <w:rFonts w:cs="Tahoma"/>
          <w:bCs/>
          <w:szCs w:val="22"/>
          <w:lang w:val="el-GR"/>
        </w:rPr>
        <w:t xml:space="preserve">σε Ιστορία ή Αρχαιολογία ή Φιλολογία ή ισότιμο της </w:t>
      </w:r>
      <w:r w:rsidR="0075703B" w:rsidRPr="00F94EC8">
        <w:rPr>
          <w:rFonts w:cs="Tahoma"/>
          <w:bCs/>
          <w:szCs w:val="22"/>
          <w:lang w:val="el-GR"/>
        </w:rPr>
        <w:lastRenderedPageBreak/>
        <w:t xml:space="preserve">Αλλοδαπής Αναγνωρισμένο από τον ΔΟΑΤΑΠ και να έχει εμπειρία σε ένα τουλάχιστον έργο ως Υπεύθυνος </w:t>
      </w:r>
      <w:proofErr w:type="spellStart"/>
      <w:r w:rsidR="00F94EC8" w:rsidRPr="00F94EC8">
        <w:rPr>
          <w:rFonts w:cs="Tahoma"/>
          <w:bCs/>
          <w:szCs w:val="22"/>
          <w:lang w:val="el-GR"/>
        </w:rPr>
        <w:t>ψηφιοποίηση</w:t>
      </w:r>
      <w:r w:rsidR="00F94EC8">
        <w:rPr>
          <w:rFonts w:cs="Tahoma"/>
          <w:bCs/>
          <w:szCs w:val="22"/>
          <w:lang w:val="el-GR"/>
        </w:rPr>
        <w:t>ς</w:t>
      </w:r>
      <w:proofErr w:type="spellEnd"/>
      <w:r w:rsidR="00F94EC8" w:rsidRPr="00F94EC8">
        <w:rPr>
          <w:rFonts w:cs="Tahoma"/>
          <w:bCs/>
          <w:szCs w:val="22"/>
          <w:lang w:val="el-GR"/>
        </w:rPr>
        <w:t>-τεκμηρίωση</w:t>
      </w:r>
      <w:r w:rsidR="00F94EC8">
        <w:rPr>
          <w:rFonts w:cs="Tahoma"/>
          <w:bCs/>
          <w:szCs w:val="22"/>
          <w:lang w:val="el-GR"/>
        </w:rPr>
        <w:t>ς</w:t>
      </w:r>
    </w:p>
    <w:p w14:paraId="73147BC5" w14:textId="583324C5" w:rsidR="000135E7" w:rsidRPr="000135E7" w:rsidRDefault="000135E7" w:rsidP="009B5EE2">
      <w:pPr>
        <w:pStyle w:val="aff0"/>
        <w:numPr>
          <w:ilvl w:val="0"/>
          <w:numId w:val="107"/>
        </w:numPr>
        <w:spacing w:line="276" w:lineRule="auto"/>
        <w:rPr>
          <w:rFonts w:cs="Tahoma"/>
          <w:b/>
          <w:szCs w:val="22"/>
          <w:lang w:val="el-GR"/>
        </w:rPr>
      </w:pPr>
      <w:r w:rsidRPr="000135E7">
        <w:rPr>
          <w:rFonts w:cs="Tahoma"/>
          <w:b/>
          <w:szCs w:val="22"/>
          <w:lang w:val="el-GR"/>
        </w:rPr>
        <w:t xml:space="preserve">Τουλάχιστον 8  στελέχη Τεκμηρίωσης </w:t>
      </w:r>
      <w:r w:rsidRPr="009B5EE2">
        <w:rPr>
          <w:lang w:val="el-GR"/>
        </w:rPr>
        <w:t>κατόχους πτυχίου ΑΕΙ με 5ετή εμπειρία στην τεκμηρίωση αρχείων.</w:t>
      </w:r>
      <w:r w:rsidRPr="0055427F">
        <w:rPr>
          <w:b/>
          <w:lang w:val="el-GR"/>
        </w:rPr>
        <w:t xml:space="preserve"> </w:t>
      </w:r>
    </w:p>
    <w:p w14:paraId="73DD1DB0" w14:textId="77777777" w:rsidR="000135E7" w:rsidRPr="00994463" w:rsidRDefault="000135E7" w:rsidP="009B5EE2">
      <w:pPr>
        <w:pStyle w:val="aff0"/>
        <w:spacing w:line="276" w:lineRule="auto"/>
        <w:rPr>
          <w:rFonts w:cs="Tahoma"/>
          <w:bCs/>
          <w:szCs w:val="22"/>
          <w:lang w:val="el-GR"/>
        </w:rPr>
      </w:pPr>
      <w:r w:rsidRPr="00994463">
        <w:rPr>
          <w:rFonts w:cs="Tahoma"/>
          <w:bCs/>
          <w:szCs w:val="22"/>
          <w:lang w:val="el-GR"/>
        </w:rPr>
        <w:t xml:space="preserve">Α. </w:t>
      </w:r>
      <w:r w:rsidRPr="00994463">
        <w:rPr>
          <w:rFonts w:cs="Tahoma"/>
          <w:bCs/>
          <w:szCs w:val="22"/>
          <w:u w:val="single"/>
          <w:lang w:val="el-GR"/>
        </w:rPr>
        <w:t xml:space="preserve">Για την ενότητα «Τεκμηρίωση/εισαγωγή </w:t>
      </w:r>
      <w:proofErr w:type="spellStart"/>
      <w:r w:rsidRPr="00994463">
        <w:rPr>
          <w:rFonts w:cs="Tahoma"/>
          <w:bCs/>
          <w:szCs w:val="22"/>
          <w:u w:val="single"/>
          <w:lang w:val="el-GR"/>
        </w:rPr>
        <w:t>μεταδεδομένων</w:t>
      </w:r>
      <w:proofErr w:type="spellEnd"/>
      <w:r w:rsidRPr="00994463">
        <w:rPr>
          <w:rFonts w:cs="Tahoma"/>
          <w:bCs/>
          <w:szCs w:val="22"/>
          <w:u w:val="single"/>
          <w:lang w:val="el-GR"/>
        </w:rPr>
        <w:t>» κατηγορία «Φιλοτελισμός»:</w:t>
      </w:r>
      <w:r w:rsidRPr="00994463">
        <w:rPr>
          <w:rFonts w:cs="Tahoma"/>
          <w:bCs/>
          <w:szCs w:val="22"/>
          <w:lang w:val="el-GR"/>
        </w:rPr>
        <w:t xml:space="preserve"> </w:t>
      </w:r>
    </w:p>
    <w:p w14:paraId="04C8E326" w14:textId="77777777" w:rsidR="000135E7" w:rsidRPr="000135E7" w:rsidRDefault="000135E7" w:rsidP="009B5EE2">
      <w:pPr>
        <w:pStyle w:val="aff0"/>
        <w:spacing w:line="276" w:lineRule="auto"/>
        <w:rPr>
          <w:rFonts w:cs="Tahoma"/>
          <w:bCs/>
          <w:szCs w:val="22"/>
          <w:lang w:val="el-GR"/>
        </w:rPr>
      </w:pPr>
      <w:r w:rsidRPr="000135E7">
        <w:rPr>
          <w:rFonts w:cs="Tahoma"/>
          <w:bCs/>
          <w:szCs w:val="22"/>
          <w:lang w:val="el-GR"/>
        </w:rPr>
        <w:t xml:space="preserve">Οι </w:t>
      </w:r>
      <w:proofErr w:type="spellStart"/>
      <w:r w:rsidRPr="000135E7">
        <w:rPr>
          <w:rFonts w:cs="Tahoma"/>
          <w:bCs/>
          <w:szCs w:val="22"/>
          <w:lang w:val="el-GR"/>
        </w:rPr>
        <w:t>τεκμηριωτές</w:t>
      </w:r>
      <w:proofErr w:type="spellEnd"/>
      <w:r w:rsidRPr="000135E7">
        <w:rPr>
          <w:rFonts w:cs="Tahoma"/>
          <w:bCs/>
          <w:szCs w:val="22"/>
          <w:lang w:val="el-GR"/>
        </w:rPr>
        <w:t xml:space="preserve"> πρέπει να διαθέτουν τουλάχιστον πτυχίο τριτοβάθμιας εκπαίδευσης:</w:t>
      </w:r>
    </w:p>
    <w:p w14:paraId="29BEE62C" w14:textId="7089ADE8" w:rsidR="000135E7" w:rsidRPr="000135E7" w:rsidRDefault="000135E7" w:rsidP="009B5EE2">
      <w:pPr>
        <w:pStyle w:val="aff0"/>
        <w:spacing w:line="276" w:lineRule="auto"/>
        <w:rPr>
          <w:rFonts w:cs="Tahoma"/>
          <w:bCs/>
          <w:szCs w:val="22"/>
          <w:lang w:val="el-GR"/>
        </w:rPr>
      </w:pPr>
      <w:r w:rsidRPr="000135E7">
        <w:rPr>
          <w:rFonts w:cs="Tahoma"/>
          <w:bCs/>
          <w:szCs w:val="22"/>
          <w:lang w:val="el-GR"/>
        </w:rPr>
        <w:t>Ο/Οι επιστήμονας/-</w:t>
      </w:r>
      <w:proofErr w:type="spellStart"/>
      <w:r w:rsidRPr="000135E7">
        <w:rPr>
          <w:rFonts w:cs="Tahoma"/>
          <w:bCs/>
          <w:szCs w:val="22"/>
          <w:lang w:val="el-GR"/>
        </w:rPr>
        <w:t>νες</w:t>
      </w:r>
      <w:proofErr w:type="spellEnd"/>
      <w:r w:rsidRPr="000135E7">
        <w:rPr>
          <w:rFonts w:cs="Tahoma"/>
          <w:bCs/>
          <w:szCs w:val="22"/>
          <w:lang w:val="el-GR"/>
        </w:rPr>
        <w:t xml:space="preserve"> </w:t>
      </w:r>
      <w:proofErr w:type="spellStart"/>
      <w:r w:rsidRPr="000135E7">
        <w:rPr>
          <w:rFonts w:cs="Tahoma"/>
          <w:bCs/>
          <w:szCs w:val="22"/>
          <w:lang w:val="el-GR"/>
        </w:rPr>
        <w:t>τεκμηριωτής</w:t>
      </w:r>
      <w:proofErr w:type="spellEnd"/>
      <w:r w:rsidRPr="000135E7">
        <w:rPr>
          <w:rFonts w:cs="Tahoma"/>
          <w:bCs/>
          <w:szCs w:val="22"/>
          <w:lang w:val="el-GR"/>
        </w:rPr>
        <w:t>/-</w:t>
      </w:r>
      <w:proofErr w:type="spellStart"/>
      <w:r w:rsidRPr="000135E7">
        <w:rPr>
          <w:rFonts w:cs="Tahoma"/>
          <w:bCs/>
          <w:szCs w:val="22"/>
          <w:lang w:val="el-GR"/>
        </w:rPr>
        <w:t>ές</w:t>
      </w:r>
      <w:proofErr w:type="spellEnd"/>
      <w:r w:rsidRPr="000135E7">
        <w:rPr>
          <w:rFonts w:cs="Tahoma"/>
          <w:bCs/>
          <w:szCs w:val="22"/>
          <w:lang w:val="el-GR"/>
        </w:rPr>
        <w:t xml:space="preserve"> πρέπει να είναι: α) πτυχιούχος/-οι ή μεταπτυχιακός/-</w:t>
      </w:r>
      <w:r w:rsidR="00A1387A" w:rsidRPr="000135E7">
        <w:rPr>
          <w:rFonts w:cs="Tahoma"/>
          <w:bCs/>
          <w:szCs w:val="22"/>
          <w:lang w:val="el-GR"/>
        </w:rPr>
        <w:t>οι</w:t>
      </w:r>
      <w:r w:rsidRPr="000135E7">
        <w:rPr>
          <w:rFonts w:cs="Tahoma"/>
          <w:bCs/>
          <w:szCs w:val="22"/>
          <w:lang w:val="el-GR"/>
        </w:rPr>
        <w:t xml:space="preserve"> φοιτητές, ή κάτοχος/-οι τίτλου μεταπτυχιακών σπουδών, ή υποψήφιος/-οι διδάκτωρ/-</w:t>
      </w:r>
      <w:proofErr w:type="spellStart"/>
      <w:r w:rsidRPr="000135E7">
        <w:rPr>
          <w:rFonts w:cs="Tahoma"/>
          <w:bCs/>
          <w:szCs w:val="22"/>
          <w:lang w:val="el-GR"/>
        </w:rPr>
        <w:t>ες</w:t>
      </w:r>
      <w:proofErr w:type="spellEnd"/>
      <w:r w:rsidRPr="000135E7">
        <w:rPr>
          <w:rFonts w:cs="Tahoma"/>
          <w:bCs/>
          <w:szCs w:val="22"/>
          <w:lang w:val="el-GR"/>
        </w:rPr>
        <w:t>, ή κάτοχος/-οι διδακτορικού διπλώματος ανθρωπιστικών, πολιτικών και κοινωνικών επιστημών ή ισότιμου του εξωτερικού αναγνωρισμένου από τον ΔΟΑΤΑΠ.</w:t>
      </w:r>
    </w:p>
    <w:p w14:paraId="1B90F6C2" w14:textId="3FC2D11C" w:rsidR="000135E7" w:rsidRPr="000135E7" w:rsidRDefault="000135E7" w:rsidP="009B5EE2">
      <w:pPr>
        <w:pStyle w:val="aff0"/>
        <w:spacing w:line="276" w:lineRule="auto"/>
        <w:rPr>
          <w:rFonts w:cs="Tahoma"/>
          <w:bCs/>
          <w:szCs w:val="22"/>
          <w:lang w:val="el-GR"/>
        </w:rPr>
      </w:pPr>
      <w:r w:rsidRPr="000135E7">
        <w:rPr>
          <w:rFonts w:cs="Tahoma"/>
          <w:bCs/>
          <w:szCs w:val="22"/>
          <w:lang w:val="el-GR"/>
        </w:rPr>
        <w:t xml:space="preserve">Β. </w:t>
      </w:r>
      <w:r w:rsidRPr="00994463">
        <w:rPr>
          <w:rFonts w:cs="Tahoma"/>
          <w:bCs/>
          <w:szCs w:val="22"/>
          <w:u w:val="single"/>
          <w:lang w:val="el-GR"/>
        </w:rPr>
        <w:t xml:space="preserve">Για την ενότητα «Τεκμηρίωση/εισαγωγή </w:t>
      </w:r>
      <w:proofErr w:type="spellStart"/>
      <w:r w:rsidRPr="00994463">
        <w:rPr>
          <w:rFonts w:cs="Tahoma"/>
          <w:bCs/>
          <w:szCs w:val="22"/>
          <w:u w:val="single"/>
          <w:lang w:val="el-GR"/>
        </w:rPr>
        <w:t>μεταδεδομένων</w:t>
      </w:r>
      <w:proofErr w:type="spellEnd"/>
      <w:r w:rsidRPr="00994463">
        <w:rPr>
          <w:rFonts w:cs="Tahoma"/>
          <w:bCs/>
          <w:szCs w:val="22"/>
          <w:u w:val="single"/>
          <w:lang w:val="el-GR"/>
        </w:rPr>
        <w:t>» κατηγορία «Αρχείο»</w:t>
      </w:r>
      <w:r w:rsidRPr="000135E7">
        <w:rPr>
          <w:rFonts w:cs="Tahoma"/>
          <w:bCs/>
          <w:szCs w:val="22"/>
          <w:lang w:val="el-GR"/>
        </w:rPr>
        <w:t xml:space="preserve">  </w:t>
      </w:r>
    </w:p>
    <w:p w14:paraId="57B62A2F" w14:textId="2224E0AE" w:rsidR="000135E7" w:rsidRPr="000135E7" w:rsidRDefault="000135E7" w:rsidP="009B5EE2">
      <w:pPr>
        <w:pStyle w:val="aff0"/>
        <w:spacing w:line="276" w:lineRule="auto"/>
        <w:rPr>
          <w:rFonts w:cs="Tahoma"/>
          <w:bCs/>
          <w:szCs w:val="22"/>
          <w:lang w:val="el-GR"/>
        </w:rPr>
      </w:pPr>
      <w:r w:rsidRPr="000135E7">
        <w:rPr>
          <w:rFonts w:cs="Tahoma"/>
          <w:bCs/>
          <w:szCs w:val="22"/>
          <w:lang w:val="el-GR"/>
        </w:rPr>
        <w:t>Ο/Οι επιστήμονας/-</w:t>
      </w:r>
      <w:proofErr w:type="spellStart"/>
      <w:r w:rsidRPr="000135E7">
        <w:rPr>
          <w:rFonts w:cs="Tahoma"/>
          <w:bCs/>
          <w:szCs w:val="22"/>
          <w:lang w:val="el-GR"/>
        </w:rPr>
        <w:t>νες</w:t>
      </w:r>
      <w:proofErr w:type="spellEnd"/>
      <w:r w:rsidRPr="000135E7">
        <w:rPr>
          <w:rFonts w:cs="Tahoma"/>
          <w:bCs/>
          <w:szCs w:val="22"/>
          <w:lang w:val="el-GR"/>
        </w:rPr>
        <w:t xml:space="preserve"> </w:t>
      </w:r>
      <w:proofErr w:type="spellStart"/>
      <w:r w:rsidRPr="000135E7">
        <w:rPr>
          <w:rFonts w:cs="Tahoma"/>
          <w:bCs/>
          <w:szCs w:val="22"/>
          <w:lang w:val="el-GR"/>
        </w:rPr>
        <w:t>τεκμηριωτής</w:t>
      </w:r>
      <w:proofErr w:type="spellEnd"/>
      <w:r w:rsidRPr="000135E7">
        <w:rPr>
          <w:rFonts w:cs="Tahoma"/>
          <w:bCs/>
          <w:szCs w:val="22"/>
          <w:lang w:val="el-GR"/>
        </w:rPr>
        <w:t>/-</w:t>
      </w:r>
      <w:proofErr w:type="spellStart"/>
      <w:r w:rsidRPr="000135E7">
        <w:rPr>
          <w:rFonts w:cs="Tahoma"/>
          <w:bCs/>
          <w:szCs w:val="22"/>
          <w:lang w:val="el-GR"/>
        </w:rPr>
        <w:t>ές</w:t>
      </w:r>
      <w:proofErr w:type="spellEnd"/>
      <w:r w:rsidRPr="000135E7">
        <w:rPr>
          <w:rFonts w:cs="Tahoma"/>
          <w:bCs/>
          <w:szCs w:val="22"/>
          <w:lang w:val="el-GR"/>
        </w:rPr>
        <w:t xml:space="preserve"> πρέπει να είναι: α) πτυχιούχος/-οι ή μεταπτυχιακός/-</w:t>
      </w:r>
      <w:r w:rsidR="00A1387A" w:rsidRPr="000135E7">
        <w:rPr>
          <w:rFonts w:cs="Tahoma"/>
          <w:bCs/>
          <w:szCs w:val="22"/>
          <w:lang w:val="el-GR"/>
        </w:rPr>
        <w:t>οι</w:t>
      </w:r>
      <w:r w:rsidRPr="000135E7">
        <w:rPr>
          <w:rFonts w:cs="Tahoma"/>
          <w:bCs/>
          <w:szCs w:val="22"/>
          <w:lang w:val="el-GR"/>
        </w:rPr>
        <w:t xml:space="preserve"> φοιτητές, ή κάτοχος/-οι τίτλου μεταπτυχιακών σπουδών, ή υποψήφιος/-οι διδάκτωρ/-</w:t>
      </w:r>
      <w:proofErr w:type="spellStart"/>
      <w:r w:rsidRPr="000135E7">
        <w:rPr>
          <w:rFonts w:cs="Tahoma"/>
          <w:bCs/>
          <w:szCs w:val="22"/>
          <w:lang w:val="el-GR"/>
        </w:rPr>
        <w:t>ες</w:t>
      </w:r>
      <w:proofErr w:type="spellEnd"/>
      <w:r w:rsidRPr="000135E7">
        <w:rPr>
          <w:rFonts w:cs="Tahoma"/>
          <w:bCs/>
          <w:szCs w:val="22"/>
          <w:lang w:val="el-GR"/>
        </w:rPr>
        <w:t xml:space="preserve">, ή κάτοχος/-οι διδακτορικού διπλώματος φιλοσοφικών σχολών ή ισότιμου του εξωτερικού αναγνωρισμένου από τον ΔΟΑΤΑΠ και με αποδεδειγμένη εμπειρία στην τεκμηρίωση αρχείων. </w:t>
      </w:r>
    </w:p>
    <w:p w14:paraId="52C917E2" w14:textId="77777777" w:rsidR="00FF3608" w:rsidRPr="003B1773" w:rsidRDefault="00FF3608" w:rsidP="00FF3608">
      <w:pPr>
        <w:pStyle w:val="aff0"/>
        <w:numPr>
          <w:ilvl w:val="0"/>
          <w:numId w:val="107"/>
        </w:numPr>
        <w:spacing w:line="276" w:lineRule="auto"/>
        <w:rPr>
          <w:rFonts w:cs="Tahoma"/>
          <w:bCs/>
          <w:szCs w:val="22"/>
          <w:lang w:val="el-GR"/>
        </w:rPr>
      </w:pPr>
      <w:r w:rsidRPr="003B1773">
        <w:rPr>
          <w:rFonts w:cs="Tahoma"/>
          <w:b/>
          <w:szCs w:val="22"/>
          <w:lang w:val="el-GR"/>
        </w:rPr>
        <w:t>1 Ειδικό Σύμβουλο διασφάλισης και τήρησης προδιαγραφών</w:t>
      </w:r>
      <w:r w:rsidRPr="003B1773">
        <w:rPr>
          <w:rFonts w:cs="Tahoma"/>
          <w:bCs/>
          <w:szCs w:val="22"/>
          <w:lang w:val="el-GR"/>
        </w:rPr>
        <w:t>, ευαίσθητων δεδομένων και διάχυσης πληροφορίας κάτοχο πτυχίου Νομικών Επιστημών με 10ετή γενική επαγγελματική εμπειρία για την τήρηση ευαίσθητων δεδομένων και διάχυση της πληροφορίας στο κοινό με αποδεδειγμένη συμμετοχή σε τουλάχιστον 3 έργα αντίστοιχης πολυπλοκότητας με το παρόν και καλή γνώση αγγλικών.</w:t>
      </w:r>
    </w:p>
    <w:p w14:paraId="01A3F09F" w14:textId="7A2958FE" w:rsidR="0089352D" w:rsidRPr="003B1773" w:rsidRDefault="0089352D" w:rsidP="009B5EE2">
      <w:pPr>
        <w:pStyle w:val="aff0"/>
        <w:numPr>
          <w:ilvl w:val="0"/>
          <w:numId w:val="107"/>
        </w:numPr>
        <w:spacing w:line="276" w:lineRule="auto"/>
        <w:rPr>
          <w:rFonts w:cs="Tahoma"/>
          <w:bCs/>
          <w:szCs w:val="22"/>
          <w:lang w:val="el-GR"/>
        </w:rPr>
      </w:pPr>
      <w:r w:rsidRPr="00A247B5">
        <w:rPr>
          <w:rFonts w:cs="Tahoma"/>
          <w:b/>
          <w:szCs w:val="22"/>
          <w:lang w:val="el-GR"/>
        </w:rPr>
        <w:t>1 Υπεύθυνο Δημιουργικού</w:t>
      </w:r>
      <w:r w:rsidRPr="00A247B5">
        <w:rPr>
          <w:rFonts w:cs="Tahoma"/>
          <w:bCs/>
          <w:szCs w:val="22"/>
          <w:lang w:val="el-GR"/>
        </w:rPr>
        <w:t xml:space="preserve"> που να διαθέτει πιστοποιημένη γνώση και αποδεδειγμένη 15ετή εμπειρία σε γραφιστικό σχεδιασμό έντυπου και ηλεκτρονικού υλικού σε έργα συγχρηματοδοτούμενα από εθνικούς ή/και ευρωπαϊκούς πόρους</w:t>
      </w:r>
      <w:r>
        <w:rPr>
          <w:rFonts w:cs="Tahoma"/>
          <w:bCs/>
          <w:szCs w:val="22"/>
          <w:lang w:val="el-GR"/>
        </w:rPr>
        <w:t xml:space="preserve"> ή/και </w:t>
      </w:r>
      <w:r w:rsidR="00F94EC8">
        <w:rPr>
          <w:rFonts w:cs="Tahoma"/>
          <w:bCs/>
          <w:szCs w:val="22"/>
          <w:lang w:val="el-GR"/>
        </w:rPr>
        <w:t>έργα</w:t>
      </w:r>
      <w:r>
        <w:rPr>
          <w:rFonts w:cs="Tahoma"/>
          <w:bCs/>
          <w:szCs w:val="22"/>
          <w:lang w:val="el-GR"/>
        </w:rPr>
        <w:t xml:space="preserve"> του </w:t>
      </w:r>
      <w:r w:rsidRPr="009B5EE2">
        <w:rPr>
          <w:rFonts w:cs="Tahoma"/>
          <w:bCs/>
          <w:szCs w:val="22"/>
          <w:lang w:val="el-GR"/>
        </w:rPr>
        <w:t>δημοσίου τομέα</w:t>
      </w:r>
      <w:r w:rsidRPr="003B1773">
        <w:rPr>
          <w:rFonts w:cs="Tahoma"/>
          <w:bCs/>
          <w:szCs w:val="22"/>
          <w:lang w:val="el-GR"/>
        </w:rPr>
        <w:t>, στο πλαίσιο των οποίων να έχουν υλοποιηθεί δράσεις δημοσιότητας.</w:t>
      </w:r>
    </w:p>
    <w:p w14:paraId="458D1DEC" w14:textId="15F9525D" w:rsidR="0089352D" w:rsidRPr="003B1773" w:rsidRDefault="0089352D" w:rsidP="009B5EE2">
      <w:pPr>
        <w:pStyle w:val="aff0"/>
        <w:numPr>
          <w:ilvl w:val="0"/>
          <w:numId w:val="107"/>
        </w:numPr>
        <w:spacing w:line="276" w:lineRule="auto"/>
        <w:rPr>
          <w:rFonts w:cs="Tahoma"/>
          <w:b/>
          <w:szCs w:val="22"/>
          <w:lang w:val="el-GR"/>
        </w:rPr>
      </w:pPr>
      <w:r w:rsidRPr="003B1773">
        <w:rPr>
          <w:rFonts w:cs="Tahoma"/>
          <w:b/>
          <w:szCs w:val="22"/>
          <w:lang w:val="el-GR"/>
        </w:rPr>
        <w:t xml:space="preserve">1 Υπεύθυνο Επικοινωνίας </w:t>
      </w:r>
      <w:r w:rsidRPr="003B1773">
        <w:rPr>
          <w:rFonts w:cs="Tahoma"/>
          <w:bCs/>
          <w:szCs w:val="22"/>
          <w:lang w:val="el-GR"/>
        </w:rPr>
        <w:t xml:space="preserve">κάτοχο πτυχίου ΑΕΙ ή ΤΕΙ με αποδεδειγμένη 10ετή εμπειρία σε ενέργειες προβολής δημοσιότητας που </w:t>
      </w:r>
      <w:r w:rsidR="004B674D" w:rsidRPr="003B1773">
        <w:rPr>
          <w:rFonts w:cs="Tahoma"/>
          <w:bCs/>
          <w:szCs w:val="22"/>
          <w:lang w:val="el-GR"/>
        </w:rPr>
        <w:t>έχουν</w:t>
      </w:r>
      <w:r w:rsidRPr="003B1773">
        <w:rPr>
          <w:rFonts w:cs="Tahoma"/>
          <w:bCs/>
          <w:szCs w:val="22"/>
          <w:lang w:val="el-GR"/>
        </w:rPr>
        <w:t xml:space="preserve"> υλοποιηθεί στο πλαίσιο έργων συγχρηματοδοτούμενων από εθνικούς ή/</w:t>
      </w:r>
      <w:r w:rsidR="0055427F" w:rsidRPr="003B1773">
        <w:rPr>
          <w:rFonts w:cs="Tahoma"/>
          <w:bCs/>
          <w:szCs w:val="22"/>
          <w:lang w:val="el-GR"/>
        </w:rPr>
        <w:t>και ευρωπαϊκούς πόρους ή/και έ</w:t>
      </w:r>
      <w:r w:rsidRPr="003B1773">
        <w:rPr>
          <w:rFonts w:cs="Tahoma"/>
          <w:bCs/>
          <w:szCs w:val="22"/>
          <w:lang w:val="el-GR"/>
        </w:rPr>
        <w:t xml:space="preserve">ργα του </w:t>
      </w:r>
      <w:r w:rsidRPr="009B5EE2">
        <w:rPr>
          <w:rFonts w:cs="Tahoma"/>
          <w:bCs/>
          <w:szCs w:val="22"/>
          <w:lang w:val="el-GR"/>
        </w:rPr>
        <w:t>δημοσίου τομέα</w:t>
      </w:r>
      <w:r w:rsidRPr="003B1773">
        <w:rPr>
          <w:rFonts w:cs="Tahoma"/>
          <w:bCs/>
          <w:szCs w:val="22"/>
          <w:lang w:val="el-GR"/>
        </w:rPr>
        <w:t xml:space="preserve"> και με άριστη γνώση αγγλικών</w:t>
      </w:r>
    </w:p>
    <w:p w14:paraId="51C1CECF" w14:textId="3AC5DB10" w:rsidR="0089352D" w:rsidRPr="003B1773" w:rsidRDefault="00FF3608" w:rsidP="009B5EE2">
      <w:pPr>
        <w:pStyle w:val="aff0"/>
        <w:numPr>
          <w:ilvl w:val="0"/>
          <w:numId w:val="107"/>
        </w:numPr>
        <w:spacing w:line="276" w:lineRule="auto"/>
        <w:rPr>
          <w:rFonts w:cs="Tahoma"/>
          <w:b/>
          <w:szCs w:val="22"/>
          <w:lang w:val="el-GR"/>
        </w:rPr>
      </w:pPr>
      <w:r>
        <w:rPr>
          <w:rFonts w:cs="Tahoma"/>
          <w:b/>
          <w:szCs w:val="22"/>
          <w:lang w:val="el-GR"/>
        </w:rPr>
        <w:lastRenderedPageBreak/>
        <w:t>5</w:t>
      </w:r>
      <w:r w:rsidR="0089352D" w:rsidRPr="003B1773">
        <w:rPr>
          <w:rFonts w:cs="Tahoma"/>
          <w:b/>
          <w:szCs w:val="22"/>
          <w:lang w:val="el-GR"/>
        </w:rPr>
        <w:t xml:space="preserve"> στελέχ</w:t>
      </w:r>
      <w:r w:rsidR="00FD3768">
        <w:rPr>
          <w:rFonts w:cs="Tahoma"/>
          <w:b/>
          <w:szCs w:val="22"/>
          <w:lang w:val="el-GR"/>
        </w:rPr>
        <w:t>η</w:t>
      </w:r>
      <w:r w:rsidR="0089352D" w:rsidRPr="003B1773">
        <w:rPr>
          <w:rFonts w:cs="Tahoma"/>
          <w:b/>
          <w:szCs w:val="22"/>
          <w:lang w:val="el-GR"/>
        </w:rPr>
        <w:t xml:space="preserve"> </w:t>
      </w:r>
      <w:r w:rsidR="0089352D" w:rsidRPr="003B1773">
        <w:rPr>
          <w:rFonts w:cs="Tahoma"/>
          <w:bCs/>
          <w:szCs w:val="22"/>
          <w:lang w:val="el-GR"/>
        </w:rPr>
        <w:t xml:space="preserve">με 3ετή τουλάχιστον εμπειρία </w:t>
      </w:r>
      <w:r w:rsidR="0089352D" w:rsidRPr="00FD3768">
        <w:rPr>
          <w:rFonts w:cs="Tahoma"/>
          <w:b/>
          <w:bCs/>
          <w:szCs w:val="22"/>
          <w:lang w:val="el-GR"/>
        </w:rPr>
        <w:t xml:space="preserve">στην καταχώρηση δεδομένων, στην ανάπτυξη και διαχείριση </w:t>
      </w:r>
      <w:proofErr w:type="spellStart"/>
      <w:r w:rsidR="0089352D" w:rsidRPr="00FD3768">
        <w:rPr>
          <w:rFonts w:cs="Tahoma"/>
          <w:b/>
          <w:bCs/>
          <w:szCs w:val="22"/>
          <w:lang w:val="el-GR"/>
        </w:rPr>
        <w:t>πολυμεσικού</w:t>
      </w:r>
      <w:proofErr w:type="spellEnd"/>
      <w:r w:rsidR="0089352D" w:rsidRPr="00FD3768">
        <w:rPr>
          <w:rFonts w:cs="Tahoma"/>
          <w:b/>
          <w:bCs/>
          <w:szCs w:val="22"/>
          <w:lang w:val="el-GR"/>
        </w:rPr>
        <w:t xml:space="preserve"> περιεχομένου και στην παραγωγή οπτικοακουστικού υλικού</w:t>
      </w:r>
      <w:r w:rsidR="0089352D" w:rsidRPr="003B1773">
        <w:rPr>
          <w:rFonts w:cs="Tahoma"/>
          <w:bCs/>
          <w:szCs w:val="22"/>
          <w:lang w:val="el-GR"/>
        </w:rPr>
        <w:t xml:space="preserve"> η οποία να προκύπτει από την υλοποίηση ευρωπαϊκών ή/και συγχρηματοδοτούμενων προγραμμάτων ή/και έργων του </w:t>
      </w:r>
      <w:r w:rsidR="0089352D" w:rsidRPr="009B5EE2">
        <w:rPr>
          <w:rFonts w:cs="Tahoma"/>
          <w:bCs/>
          <w:szCs w:val="22"/>
          <w:lang w:val="el-GR"/>
        </w:rPr>
        <w:t>δημοσίου τομέα</w:t>
      </w:r>
      <w:r w:rsidR="00194CAE" w:rsidRPr="003B1773">
        <w:rPr>
          <w:rFonts w:cs="Tahoma"/>
          <w:bCs/>
          <w:szCs w:val="22"/>
          <w:lang w:val="el-GR"/>
        </w:rPr>
        <w:t xml:space="preserve"> με</w:t>
      </w:r>
      <w:r w:rsidR="00194CAE" w:rsidRPr="003B1773">
        <w:rPr>
          <w:lang w:val="el-GR"/>
        </w:rPr>
        <w:t xml:space="preserve"> εμπειρία σε αντίστοιχα έργα</w:t>
      </w:r>
      <w:r w:rsidR="0055427F" w:rsidRPr="003B1773">
        <w:rPr>
          <w:lang w:val="el-GR"/>
        </w:rPr>
        <w:t>.</w:t>
      </w:r>
    </w:p>
    <w:p w14:paraId="5B3E7DFD" w14:textId="77777777" w:rsidR="00A1387A" w:rsidRPr="00866E33" w:rsidRDefault="00A1387A" w:rsidP="009B5EE2">
      <w:pPr>
        <w:pStyle w:val="aff0"/>
        <w:spacing w:line="276" w:lineRule="auto"/>
        <w:rPr>
          <w:rFonts w:cs="Tahoma"/>
          <w:b/>
          <w:szCs w:val="22"/>
          <w:lang w:val="el-GR"/>
        </w:rPr>
      </w:pPr>
    </w:p>
    <w:p w14:paraId="5F226D3C" w14:textId="4C0D72EA" w:rsidR="008338F0" w:rsidRPr="001F4428" w:rsidRDefault="003355E7" w:rsidP="009B5EE2">
      <w:pPr>
        <w:pStyle w:val="3"/>
        <w:spacing w:line="276" w:lineRule="auto"/>
        <w:ind w:left="709" w:hanging="709"/>
        <w:rPr>
          <w:lang w:val="el-GR"/>
        </w:rPr>
      </w:pPr>
      <w:bookmarkStart w:id="86" w:name="_Ref496541343"/>
      <w:bookmarkStart w:id="87" w:name="_Ref496541651"/>
      <w:bookmarkStart w:id="88" w:name="_Toc98329848"/>
      <w:bookmarkEnd w:id="85"/>
      <w:r w:rsidRPr="001F4428">
        <w:rPr>
          <w:lang w:val="el-GR"/>
        </w:rPr>
        <w:t xml:space="preserve">Πρότυπα διασφάλισης ποιότητας </w:t>
      </w:r>
      <w:r w:rsidRPr="002F65D1">
        <w:rPr>
          <w:lang w:val="el-GR"/>
        </w:rPr>
        <w:t>και πρότυπα περιβαλλοντικής διαχείρισης</w:t>
      </w:r>
      <w:bookmarkEnd w:id="86"/>
      <w:bookmarkEnd w:id="87"/>
      <w:bookmarkEnd w:id="88"/>
    </w:p>
    <w:p w14:paraId="54A5C6AA" w14:textId="77777777" w:rsidR="002F65D1" w:rsidRPr="000A1F30" w:rsidRDefault="002F65D1" w:rsidP="009B5EE2">
      <w:pPr>
        <w:pStyle w:val="aff0"/>
        <w:spacing w:line="276" w:lineRule="auto"/>
        <w:ind w:left="0"/>
        <w:rPr>
          <w:rFonts w:cs="Tahoma"/>
          <w:bCs/>
          <w:szCs w:val="22"/>
          <w:lang w:val="el-GR"/>
        </w:rPr>
      </w:pPr>
      <w:r w:rsidRPr="000A1F30">
        <w:rPr>
          <w:rFonts w:cs="Tahoma"/>
          <w:bCs/>
          <w:szCs w:val="22"/>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τα παρακάτω Πρότυπα Διασφάλισης Ποιότητας:</w:t>
      </w:r>
    </w:p>
    <w:p w14:paraId="76C34078" w14:textId="77777777" w:rsidR="002F65D1" w:rsidRPr="000A1F30" w:rsidRDefault="002F65D1" w:rsidP="009B5EE2">
      <w:pPr>
        <w:pStyle w:val="aff0"/>
        <w:numPr>
          <w:ilvl w:val="0"/>
          <w:numId w:val="64"/>
        </w:numPr>
        <w:spacing w:line="276" w:lineRule="auto"/>
        <w:rPr>
          <w:rFonts w:cs="Tahoma"/>
          <w:bCs/>
          <w:szCs w:val="22"/>
          <w:lang w:val="el-GR"/>
        </w:rPr>
      </w:pPr>
      <w:r w:rsidRPr="000A1F30">
        <w:rPr>
          <w:rFonts w:cs="Tahoma"/>
          <w:b/>
          <w:bCs/>
          <w:szCs w:val="22"/>
          <w:lang w:val="el-GR"/>
        </w:rPr>
        <w:t>ISO 9001:2015</w:t>
      </w:r>
      <w:r w:rsidRPr="000A1F30">
        <w:rPr>
          <w:rFonts w:cs="Tahoma"/>
          <w:bCs/>
          <w:szCs w:val="22"/>
          <w:lang w:val="el-GR"/>
        </w:rPr>
        <w:t xml:space="preserve"> για τη Διαχείριση της Ποιότητας, ή ισοδύναμο, εν ισχύ, από διαπιστευμένο οργανισμό, για το σχεδιασμό, ανάπτυξη και κατασκευή έργων πληροφορικής</w:t>
      </w:r>
    </w:p>
    <w:p w14:paraId="3B8D3E32" w14:textId="6DB3805A" w:rsidR="002F65D1" w:rsidRDefault="002F65D1" w:rsidP="009B5EE2">
      <w:pPr>
        <w:pStyle w:val="aff0"/>
        <w:numPr>
          <w:ilvl w:val="0"/>
          <w:numId w:val="64"/>
        </w:numPr>
        <w:spacing w:line="276" w:lineRule="auto"/>
        <w:rPr>
          <w:rFonts w:cs="Tahoma"/>
          <w:bCs/>
          <w:szCs w:val="22"/>
          <w:lang w:val="el-GR"/>
        </w:rPr>
      </w:pPr>
      <w:r w:rsidRPr="000A1F30">
        <w:rPr>
          <w:rFonts w:cs="Tahoma"/>
          <w:b/>
          <w:bCs/>
          <w:szCs w:val="22"/>
          <w:lang w:val="el-GR"/>
        </w:rPr>
        <w:t>ISO 27001:2013</w:t>
      </w:r>
      <w:r w:rsidRPr="000A1F30">
        <w:rPr>
          <w:rFonts w:cs="Tahoma"/>
          <w:bCs/>
          <w:szCs w:val="22"/>
          <w:lang w:val="el-GR"/>
        </w:rPr>
        <w:t xml:space="preserve"> για την Ασφάλεια των Πληροφοριών ή ισοδύναμο, εν ισχύ, από διαπιστευμένο οργανισμό, για το σχεδιασμό, ανάπτυξη και κατασκευή έργων πληροφορικής.</w:t>
      </w:r>
    </w:p>
    <w:p w14:paraId="1A5000CC" w14:textId="27B85882" w:rsidR="00221476" w:rsidRPr="00221476" w:rsidRDefault="00221476" w:rsidP="009B5EE2">
      <w:pPr>
        <w:pStyle w:val="aff0"/>
        <w:numPr>
          <w:ilvl w:val="0"/>
          <w:numId w:val="64"/>
        </w:numPr>
        <w:spacing w:line="276" w:lineRule="auto"/>
        <w:rPr>
          <w:rFonts w:cs="Tahoma"/>
          <w:bCs/>
          <w:szCs w:val="22"/>
          <w:lang w:val="el-GR"/>
        </w:rPr>
      </w:pPr>
      <w:r w:rsidRPr="00221476">
        <w:rPr>
          <w:rFonts w:cs="Tahoma"/>
          <w:b/>
          <w:szCs w:val="22"/>
          <w:lang w:val="el-GR"/>
        </w:rPr>
        <w:t>ΕΛΟΤ: 1435:2009</w:t>
      </w:r>
      <w:r w:rsidRPr="00221476">
        <w:rPr>
          <w:rFonts w:cs="Tahoma"/>
          <w:bCs/>
          <w:szCs w:val="22"/>
          <w:lang w:val="el-GR"/>
        </w:rPr>
        <w:t xml:space="preserve"> </w:t>
      </w:r>
      <w:r>
        <w:rPr>
          <w:rFonts w:cs="Tahoma"/>
          <w:bCs/>
          <w:szCs w:val="22"/>
          <w:lang w:val="el-GR"/>
        </w:rPr>
        <w:t xml:space="preserve">για τη </w:t>
      </w:r>
      <w:r w:rsidRPr="00221476">
        <w:rPr>
          <w:rFonts w:cs="Tahoma"/>
          <w:bCs/>
          <w:szCs w:val="22"/>
          <w:lang w:val="el-GR"/>
        </w:rPr>
        <w:t>συμμόρφωση με το Πρότυπο Πιστοποιητικό “ΥΠΗΡΕΣΙΕΣ ΕΠΙΚΟΙΝΩΝΙΑΣ-ΑΠΑΙΤΗΣΕΙΣ ΓΙΑ ΠΑΡΟΧΟΥΣ” ή αντίστοιχο, από διαπιστευμένους φορείς</w:t>
      </w:r>
      <w:r>
        <w:rPr>
          <w:rFonts w:cs="Tahoma"/>
          <w:bCs/>
          <w:szCs w:val="22"/>
          <w:lang w:val="el-GR"/>
        </w:rPr>
        <w:t xml:space="preserve"> </w:t>
      </w:r>
      <w:r w:rsidRPr="00221476">
        <w:rPr>
          <w:rFonts w:cs="Tahoma"/>
          <w:bCs/>
          <w:szCs w:val="22"/>
          <w:lang w:val="el-GR"/>
        </w:rPr>
        <w:t>πιστοποίησης.</w:t>
      </w:r>
    </w:p>
    <w:p w14:paraId="3EE2386B" w14:textId="77777777" w:rsidR="002F65D1" w:rsidRDefault="002F65D1" w:rsidP="009B5EE2">
      <w:pPr>
        <w:spacing w:line="276" w:lineRule="auto"/>
        <w:rPr>
          <w:rFonts w:cs="Tahoma"/>
          <w:bCs/>
          <w:szCs w:val="22"/>
          <w:lang w:val="el-GR"/>
        </w:rPr>
      </w:pPr>
      <w:r w:rsidRPr="000A1F30">
        <w:rPr>
          <w:rFonts w:cs="Tahoma"/>
          <w:bCs/>
          <w:szCs w:val="22"/>
          <w:lang w:val="el-GR"/>
        </w:rPr>
        <w:t>Για τα ανωτέρω, είναι αποδεκτά και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57463AB2" w14:textId="77777777" w:rsidR="001A56D4" w:rsidRPr="000A1F30" w:rsidRDefault="001A56D4" w:rsidP="009B5EE2">
      <w:pPr>
        <w:spacing w:line="276" w:lineRule="auto"/>
        <w:rPr>
          <w:rFonts w:cs="Tahoma"/>
          <w:bCs/>
          <w:szCs w:val="22"/>
          <w:lang w:val="el-GR"/>
        </w:rPr>
      </w:pPr>
    </w:p>
    <w:p w14:paraId="6322DF6D" w14:textId="2C6C2A11" w:rsidR="008338F0" w:rsidRDefault="003355E7" w:rsidP="009B5EE2">
      <w:pPr>
        <w:pStyle w:val="3"/>
        <w:spacing w:line="276" w:lineRule="auto"/>
        <w:ind w:left="709" w:hanging="709"/>
        <w:rPr>
          <w:lang w:val="el-GR"/>
        </w:rPr>
      </w:pPr>
      <w:bookmarkStart w:id="89" w:name="_Ref496541185"/>
      <w:bookmarkStart w:id="90" w:name="_Ref496541244"/>
      <w:bookmarkStart w:id="91" w:name="_Ref496541410"/>
      <w:bookmarkStart w:id="92" w:name="_Ref496541700"/>
      <w:bookmarkStart w:id="93" w:name="_Ref87266931"/>
      <w:bookmarkStart w:id="94" w:name="_Toc98329849"/>
      <w:r w:rsidRPr="00DD72A9">
        <w:rPr>
          <w:lang w:val="el-GR"/>
        </w:rPr>
        <w:lastRenderedPageBreak/>
        <w:t>Στήριξη στην ικανότητα τρίτων</w:t>
      </w:r>
      <w:bookmarkEnd w:id="89"/>
      <w:bookmarkEnd w:id="90"/>
      <w:bookmarkEnd w:id="91"/>
      <w:bookmarkEnd w:id="92"/>
      <w:r w:rsidRPr="00DD72A9">
        <w:rPr>
          <w:lang w:val="el-GR"/>
        </w:rPr>
        <w:t xml:space="preserve"> </w:t>
      </w:r>
      <w:r w:rsidR="00816DA3">
        <w:rPr>
          <w:lang w:val="el-GR"/>
        </w:rPr>
        <w:t>– Υπεργολαβία</w:t>
      </w:r>
      <w:bookmarkEnd w:id="93"/>
      <w:bookmarkEnd w:id="94"/>
    </w:p>
    <w:p w14:paraId="48850C79" w14:textId="77777777" w:rsidR="00816DA3" w:rsidRPr="00A334BA" w:rsidRDefault="00816DA3" w:rsidP="009B5EE2">
      <w:pPr>
        <w:pStyle w:val="4"/>
        <w:spacing w:line="276" w:lineRule="auto"/>
        <w:ind w:left="864"/>
        <w:rPr>
          <w:lang w:val="el-GR"/>
        </w:rPr>
      </w:pPr>
      <w:bookmarkStart w:id="95" w:name="_Toc74566834"/>
      <w:r w:rsidRPr="00A334BA">
        <w:rPr>
          <w:lang w:val="el-GR"/>
        </w:rPr>
        <w:t>Στήριξη στην ικανότητα τρίτων</w:t>
      </w:r>
      <w:bookmarkEnd w:id="95"/>
    </w:p>
    <w:p w14:paraId="4BE23B81" w14:textId="1FD29260" w:rsidR="008338F0" w:rsidRPr="00603221" w:rsidRDefault="003355E7" w:rsidP="009B5EE2">
      <w:pPr>
        <w:spacing w:line="276" w:lineRule="auto"/>
        <w:rPr>
          <w:rFonts w:cs="Tahoma"/>
          <w:szCs w:val="22"/>
          <w:lang w:val="el-GR"/>
        </w:rPr>
      </w:pPr>
      <w:r w:rsidRPr="00603221">
        <w:rPr>
          <w:rFonts w:cs="Tahoma"/>
          <w:szCs w:val="22"/>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1A56D4">
        <w:rPr>
          <w:rFonts w:cs="Tahoma"/>
          <w:color w:val="2E74B5" w:themeColor="accent1" w:themeShade="BF"/>
          <w:szCs w:val="22"/>
          <w:lang w:val="el-GR"/>
        </w:rPr>
        <w:fldChar w:fldCharType="begin"/>
      </w:r>
      <w:r w:rsidR="00B622FA" w:rsidRPr="001A56D4">
        <w:rPr>
          <w:rFonts w:cs="Tahoma"/>
          <w:color w:val="2E74B5" w:themeColor="accent1" w:themeShade="BF"/>
          <w:szCs w:val="22"/>
          <w:lang w:val="el-GR"/>
        </w:rPr>
        <w:instrText xml:space="preserve"> REF _Ref496541508 \r \h </w:instrText>
      </w:r>
      <w:r w:rsidR="00DF02B0" w:rsidRPr="001A56D4">
        <w:rPr>
          <w:rFonts w:cs="Tahoma"/>
          <w:color w:val="2E74B5" w:themeColor="accent1" w:themeShade="BF"/>
          <w:szCs w:val="22"/>
          <w:lang w:val="el-GR"/>
        </w:rPr>
        <w:instrText xml:space="preserve"> \* MERGEFORMAT </w:instrText>
      </w:r>
      <w:r w:rsidR="00B622FA" w:rsidRPr="001A56D4">
        <w:rPr>
          <w:rFonts w:cs="Tahoma"/>
          <w:color w:val="2E74B5" w:themeColor="accent1" w:themeShade="BF"/>
          <w:szCs w:val="22"/>
          <w:lang w:val="el-GR"/>
        </w:rPr>
      </w:r>
      <w:r w:rsidR="00B622FA" w:rsidRPr="001A56D4">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2.2.5</w:t>
      </w:r>
      <w:r w:rsidR="00B622FA" w:rsidRPr="001A56D4">
        <w:rPr>
          <w:rFonts w:cs="Tahoma"/>
          <w:color w:val="2E74B5" w:themeColor="accent1" w:themeShade="BF"/>
          <w:szCs w:val="22"/>
          <w:lang w:val="el-GR"/>
        </w:rPr>
        <w:fldChar w:fldCharType="end"/>
      </w:r>
      <w:r w:rsidR="00D35EDC">
        <w:rPr>
          <w:rFonts w:cs="Tahoma"/>
          <w:szCs w:val="22"/>
          <w:lang w:val="el-GR"/>
        </w:rPr>
        <w:t>)</w:t>
      </w:r>
      <w:r w:rsidR="00AA077B" w:rsidRPr="00603221">
        <w:rPr>
          <w:rFonts w:cs="Tahoma"/>
          <w:i/>
          <w:color w:val="5B9BD5"/>
          <w:szCs w:val="22"/>
          <w:lang w:val="el-GR"/>
        </w:rPr>
        <w:t xml:space="preserve"> </w:t>
      </w:r>
      <w:r w:rsidRPr="00603221">
        <w:rPr>
          <w:rFonts w:cs="Tahoma"/>
          <w:szCs w:val="22"/>
          <w:lang w:val="el-GR"/>
        </w:rPr>
        <w:t xml:space="preserve">και τα σχετικά με την τεχνική και επαγγελματική ικανότητα (της παραγράφου </w:t>
      </w:r>
      <w:r w:rsidR="006607CE" w:rsidRPr="003861A0">
        <w:rPr>
          <w:rFonts w:cs="Tahoma"/>
          <w:color w:val="2E74B5" w:themeColor="accent1" w:themeShade="BF"/>
          <w:szCs w:val="22"/>
          <w:lang w:val="el-GR"/>
        </w:rPr>
        <w:fldChar w:fldCharType="begin"/>
      </w:r>
      <w:r w:rsidR="006607CE" w:rsidRPr="003861A0">
        <w:rPr>
          <w:rFonts w:cs="Tahoma"/>
          <w:color w:val="2E74B5" w:themeColor="accent1" w:themeShade="BF"/>
          <w:szCs w:val="22"/>
          <w:lang w:val="el-GR"/>
        </w:rPr>
        <w:instrText xml:space="preserve"> REF _Ref496541556 \r \h  \* MERGEFORMAT </w:instrText>
      </w:r>
      <w:r w:rsidR="006607CE" w:rsidRPr="003861A0">
        <w:rPr>
          <w:rFonts w:cs="Tahoma"/>
          <w:color w:val="2E74B5" w:themeColor="accent1" w:themeShade="BF"/>
          <w:szCs w:val="22"/>
          <w:lang w:val="el-GR"/>
        </w:rPr>
      </w:r>
      <w:r w:rsidR="006607CE" w:rsidRPr="003861A0">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2.2.6</w:t>
      </w:r>
      <w:r w:rsidR="006607CE" w:rsidRPr="003861A0">
        <w:rPr>
          <w:rFonts w:cs="Tahoma"/>
          <w:color w:val="2E74B5" w:themeColor="accent1" w:themeShade="BF"/>
          <w:szCs w:val="22"/>
          <w:lang w:val="el-GR"/>
        </w:rPr>
        <w:fldChar w:fldCharType="end"/>
      </w:r>
      <w:r w:rsidRPr="00603221">
        <w:rPr>
          <w:rFonts w:cs="Tahoma"/>
          <w:szCs w:val="22"/>
          <w:lang w:val="el-GR"/>
        </w:rPr>
        <w:t>), να στηρίζονται στις ικανότητες άλλων φορέων, ασχέτως της νομικής φύσης των δεσμών τους με αυτούς</w:t>
      </w:r>
      <w:r w:rsidR="00250B80" w:rsidRPr="00603221">
        <w:rPr>
          <w:rFonts w:cs="Tahoma"/>
          <w:szCs w:val="22"/>
          <w:lang w:val="el-GR"/>
        </w:rPr>
        <w:t>.</w:t>
      </w:r>
      <w:r w:rsidRPr="00603221">
        <w:rPr>
          <w:rFonts w:cs="Tahoma"/>
          <w:szCs w:val="22"/>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411194B6" w14:textId="0101EEB5" w:rsidR="008338F0" w:rsidRPr="00603221" w:rsidRDefault="003355E7" w:rsidP="009B5EE2">
      <w:pPr>
        <w:spacing w:line="276" w:lineRule="auto"/>
        <w:rPr>
          <w:rFonts w:cs="Tahoma"/>
          <w:szCs w:val="22"/>
          <w:lang w:val="el-GR"/>
        </w:rPr>
      </w:pPr>
      <w:r w:rsidRPr="00603221">
        <w:rPr>
          <w:rFonts w:cs="Tahoma"/>
          <w:szCs w:val="22"/>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603221">
        <w:rPr>
          <w:rFonts w:cs="Tahoma"/>
          <w:szCs w:val="22"/>
          <w:lang w:val="el-GR"/>
        </w:rPr>
        <w:t>στ</w:t>
      </w:r>
      <w:proofErr w:type="spellEnd"/>
      <w:r w:rsidRPr="00603221">
        <w:rPr>
          <w:rFonts w:cs="Tahoma"/>
          <w:szCs w:val="22"/>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3861A0">
        <w:rPr>
          <w:rFonts w:cs="Tahoma"/>
          <w:szCs w:val="22"/>
          <w:lang w:val="el-GR"/>
        </w:rPr>
        <w:t>.</w:t>
      </w:r>
    </w:p>
    <w:p w14:paraId="5A82E395" w14:textId="77777777" w:rsidR="008338F0" w:rsidRPr="00603221" w:rsidRDefault="003355E7" w:rsidP="009B5EE2">
      <w:pPr>
        <w:spacing w:line="276" w:lineRule="auto"/>
        <w:rPr>
          <w:rFonts w:cs="Tahoma"/>
          <w:szCs w:val="22"/>
          <w:lang w:val="el-GR"/>
        </w:rPr>
      </w:pPr>
      <w:r w:rsidRPr="00603221">
        <w:rPr>
          <w:rFonts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rFonts w:cs="Tahoma"/>
          <w:szCs w:val="22"/>
          <w:lang w:val="el-GR"/>
        </w:rPr>
        <w:t xml:space="preserve"> </w:t>
      </w:r>
      <w:r w:rsidRPr="00603221">
        <w:rPr>
          <w:rFonts w:cs="Tahoma"/>
          <w:szCs w:val="22"/>
          <w:lang w:val="el-GR"/>
        </w:rPr>
        <w:t>εν λόγω οικονομικοί φορείς και αυτοί στους οποίους στηρίζονται είναι από κοινού υπεύθυνοι για την εκτέλεση της σύμβασης.</w:t>
      </w:r>
    </w:p>
    <w:p w14:paraId="4523390C" w14:textId="77777777" w:rsidR="00695491" w:rsidRDefault="00695491" w:rsidP="009B5EE2">
      <w:pPr>
        <w:spacing w:line="276" w:lineRule="auto"/>
        <w:rPr>
          <w:rFonts w:cs="Tahoma"/>
          <w:szCs w:val="22"/>
          <w:lang w:val="el-GR"/>
        </w:rPr>
      </w:pPr>
      <w:bookmarkStart w:id="96" w:name="_Hlk35854368"/>
      <w:r w:rsidRPr="00603221">
        <w:rPr>
          <w:rFonts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73506A2E" w14:textId="77777777" w:rsidR="00695491" w:rsidRPr="00876B05" w:rsidRDefault="00695491" w:rsidP="009B5EE2">
      <w:pPr>
        <w:spacing w:line="276" w:lineRule="auto"/>
        <w:rPr>
          <w:rFonts w:cs="Tahoma"/>
          <w:szCs w:val="22"/>
          <w:lang w:val="el-GR"/>
        </w:rPr>
      </w:pPr>
      <w:r w:rsidRPr="00876B05">
        <w:rPr>
          <w:rFonts w:cs="Tahoma"/>
          <w:szCs w:val="22"/>
          <w:lang w:val="el-GR"/>
        </w:rPr>
        <w:t>Επισημαίνεται ότι σε περίπτωση που ο υποψήφιος Ανάδοχος αποτελεί Ένωση / Κοινοπραξία:</w:t>
      </w:r>
    </w:p>
    <w:p w14:paraId="6F066B55" w14:textId="77777777" w:rsidR="00695491" w:rsidRPr="00876B05" w:rsidRDefault="00695491" w:rsidP="009B5EE2">
      <w:pPr>
        <w:numPr>
          <w:ilvl w:val="0"/>
          <w:numId w:val="20"/>
        </w:numPr>
        <w:suppressAutoHyphens w:val="0"/>
        <w:spacing w:line="276" w:lineRule="auto"/>
        <w:rPr>
          <w:rFonts w:cs="Tahoma"/>
          <w:szCs w:val="22"/>
          <w:lang w:val="el-GR"/>
        </w:rPr>
      </w:pPr>
      <w:r w:rsidRPr="00876B05">
        <w:rPr>
          <w:rFonts w:cs="Tahoma"/>
          <w:szCs w:val="22"/>
          <w:lang w:val="el-GR"/>
        </w:rPr>
        <w:t xml:space="preserve">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  </w:t>
      </w:r>
    </w:p>
    <w:p w14:paraId="3E5057C9" w14:textId="538CD61B" w:rsidR="008338F0" w:rsidRDefault="00695491" w:rsidP="009B5EE2">
      <w:pPr>
        <w:spacing w:line="276" w:lineRule="auto"/>
        <w:rPr>
          <w:rFonts w:cs="Tahoma"/>
          <w:szCs w:val="22"/>
          <w:lang w:val="el-GR"/>
        </w:rPr>
      </w:pPr>
      <w:r w:rsidRPr="00876B05">
        <w:rPr>
          <w:rFonts w:cs="Tahoma"/>
          <w:szCs w:val="22"/>
          <w:lang w:val="el-GR"/>
        </w:rPr>
        <w:t>επιτρέπεται η μερική κάλυψη των προϋποθέσεων από τα Μέλη της, αρκεί όμως συνολικά</w:t>
      </w:r>
      <w:r>
        <w:rPr>
          <w:rFonts w:cs="Tahoma"/>
          <w:szCs w:val="22"/>
          <w:lang w:val="el-GR"/>
        </w:rPr>
        <w:t>-αθροιστικά</w:t>
      </w:r>
      <w:r w:rsidRPr="00876B05">
        <w:rPr>
          <w:rFonts w:cs="Tahoma"/>
          <w:szCs w:val="22"/>
          <w:lang w:val="el-GR"/>
        </w:rPr>
        <w:t xml:space="preserve"> να καλύπτονται </w:t>
      </w:r>
      <w:r w:rsidR="00D35EDC">
        <w:rPr>
          <w:rFonts w:cs="Tahoma"/>
          <w:szCs w:val="22"/>
          <w:lang w:val="el-GR"/>
        </w:rPr>
        <w:t>όλες</w:t>
      </w:r>
      <w:bookmarkEnd w:id="96"/>
      <w:r w:rsidR="00D35EDC">
        <w:rPr>
          <w:rFonts w:cs="Tahoma"/>
          <w:szCs w:val="22"/>
          <w:lang w:val="el-GR"/>
        </w:rPr>
        <w:t>.</w:t>
      </w:r>
    </w:p>
    <w:p w14:paraId="64906205" w14:textId="596DCD34" w:rsidR="003861A0" w:rsidRDefault="003861A0" w:rsidP="009B5EE2">
      <w:pPr>
        <w:spacing w:line="276" w:lineRule="auto"/>
        <w:rPr>
          <w:bCs/>
          <w:lang w:val="el-GR" w:eastAsia="ar-SA"/>
        </w:rPr>
      </w:pPr>
      <w:r w:rsidRPr="00C11E79">
        <w:rPr>
          <w:bCs/>
          <w:lang w:val="el-GR" w:eastAsia="ar-SA"/>
        </w:rPr>
        <w:t xml:space="preserve">Η αναθέτουσα αρχή ελέγχει αν οι </w:t>
      </w:r>
      <w:proofErr w:type="spellStart"/>
      <w:r w:rsidRPr="00C11E79">
        <w:rPr>
          <w:bCs/>
          <w:lang w:val="el-GR" w:eastAsia="ar-SA"/>
        </w:rPr>
        <w:t>φoρείς</w:t>
      </w:r>
      <w:proofErr w:type="spellEnd"/>
      <w:r w:rsidRPr="00C11E79">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w:t>
      </w:r>
      <w:r w:rsidRPr="00C11E79">
        <w:rPr>
          <w:bCs/>
          <w:lang w:val="el-GR" w:eastAsia="ar-SA"/>
        </w:rPr>
        <w:lastRenderedPageBreak/>
        <w:t xml:space="preserve">συντρέχουν λόγοι αποκλεισμού της παραγράφου </w:t>
      </w:r>
      <w:r>
        <w:rPr>
          <w:bCs/>
          <w:lang w:val="el-GR" w:eastAsia="ar-SA"/>
        </w:rPr>
        <w:fldChar w:fldCharType="begin"/>
      </w:r>
      <w:r>
        <w:rPr>
          <w:bCs/>
          <w:lang w:val="el-GR" w:eastAsia="ar-SA"/>
        </w:rPr>
        <w:instrText xml:space="preserve"> REF _Ref496541356 \r \h </w:instrText>
      </w:r>
      <w:r w:rsidR="00B80879">
        <w:rPr>
          <w:bCs/>
          <w:lang w:val="el-GR" w:eastAsia="ar-SA"/>
        </w:rPr>
        <w:instrText xml:space="preserve"> \* MERGEFORMAT </w:instrText>
      </w:r>
      <w:r>
        <w:rPr>
          <w:bCs/>
          <w:lang w:val="el-GR" w:eastAsia="ar-SA"/>
        </w:rPr>
      </w:r>
      <w:r>
        <w:rPr>
          <w:bCs/>
          <w:lang w:val="el-GR" w:eastAsia="ar-SA"/>
        </w:rPr>
        <w:fldChar w:fldCharType="separate"/>
      </w:r>
      <w:r w:rsidR="009862DC">
        <w:rPr>
          <w:bCs/>
          <w:cs/>
          <w:lang w:val="el-GR" w:eastAsia="ar-SA"/>
        </w:rPr>
        <w:t>‎</w:t>
      </w:r>
      <w:r w:rsidR="009862DC" w:rsidRPr="009862DC">
        <w:rPr>
          <w:bCs/>
          <w:color w:val="2E74B5" w:themeColor="accent1" w:themeShade="BF"/>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2F877B79" w14:textId="77777777" w:rsidR="003861A0" w:rsidRDefault="003861A0" w:rsidP="009B5EE2">
      <w:pPr>
        <w:spacing w:line="276" w:lineRule="auto"/>
        <w:rPr>
          <w:rFonts w:cs="Tahoma"/>
          <w:szCs w:val="22"/>
          <w:lang w:val="el-GR"/>
        </w:rPr>
      </w:pPr>
    </w:p>
    <w:p w14:paraId="0BEC1C1F" w14:textId="77777777" w:rsidR="00816DA3" w:rsidRPr="003C1E1A" w:rsidRDefault="00816DA3" w:rsidP="009B5EE2">
      <w:pPr>
        <w:pStyle w:val="4"/>
        <w:spacing w:line="276" w:lineRule="auto"/>
        <w:ind w:left="864"/>
        <w:rPr>
          <w:lang w:val="el-GR"/>
        </w:rPr>
      </w:pPr>
      <w:bookmarkStart w:id="97" w:name="_Toc74566835"/>
      <w:r w:rsidRPr="003C1E1A">
        <w:rPr>
          <w:lang w:val="el-GR"/>
        </w:rPr>
        <w:t>Υπεργολαβία</w:t>
      </w:r>
      <w:bookmarkEnd w:id="97"/>
      <w:r w:rsidRPr="003C1E1A">
        <w:rPr>
          <w:lang w:val="el-GR"/>
        </w:rPr>
        <w:t xml:space="preserve"> </w:t>
      </w:r>
    </w:p>
    <w:p w14:paraId="7BFF887B" w14:textId="001AAAB1" w:rsidR="00816DA3" w:rsidRPr="00C229F3" w:rsidRDefault="00816DA3" w:rsidP="009B5EE2">
      <w:pPr>
        <w:spacing w:line="276" w:lineRule="auto"/>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Pr="00816DA3">
        <w:rPr>
          <w:bCs/>
          <w:color w:val="2E74B5" w:themeColor="accent1" w:themeShade="BF"/>
          <w:lang w:val="el-GR"/>
        </w:rPr>
        <w:fldChar w:fldCharType="begin"/>
      </w:r>
      <w:r w:rsidRPr="00816DA3">
        <w:rPr>
          <w:bCs/>
          <w:color w:val="2E74B5" w:themeColor="accent1" w:themeShade="BF"/>
          <w:lang w:val="el-GR"/>
        </w:rPr>
        <w:instrText xml:space="preserve"> REF _Ref496541356 \r \h </w:instrText>
      </w:r>
      <w:r w:rsidR="00B80879">
        <w:rPr>
          <w:bCs/>
          <w:color w:val="2E74B5" w:themeColor="accent1" w:themeShade="BF"/>
          <w:lang w:val="el-GR"/>
        </w:rPr>
        <w:instrText xml:space="preserve"> \* MERGEFORMAT </w:instrText>
      </w:r>
      <w:r w:rsidRPr="00816DA3">
        <w:rPr>
          <w:bCs/>
          <w:color w:val="2E74B5" w:themeColor="accent1" w:themeShade="BF"/>
          <w:lang w:val="el-GR"/>
        </w:rPr>
      </w:r>
      <w:r w:rsidRPr="00816DA3">
        <w:rPr>
          <w:bCs/>
          <w:color w:val="2E74B5" w:themeColor="accent1" w:themeShade="BF"/>
          <w:lang w:val="el-GR"/>
        </w:rPr>
        <w:fldChar w:fldCharType="separate"/>
      </w:r>
      <w:r w:rsidR="009862DC">
        <w:rPr>
          <w:bCs/>
          <w:color w:val="2E74B5" w:themeColor="accent1" w:themeShade="BF"/>
          <w:cs/>
          <w:lang w:val="el-GR"/>
        </w:rPr>
        <w:t>‎</w:t>
      </w:r>
      <w:r w:rsidR="009862DC">
        <w:rPr>
          <w:bCs/>
          <w:color w:val="2E74B5" w:themeColor="accent1" w:themeShade="BF"/>
          <w:lang w:val="el-GR"/>
        </w:rPr>
        <w:t>2.2.3</w:t>
      </w:r>
      <w:r w:rsidRPr="00816DA3">
        <w:rPr>
          <w:bCs/>
          <w:color w:val="2E74B5" w:themeColor="accent1" w:themeShade="BF"/>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Pr>
          <w:bCs/>
          <w:lang w:val="el-GR"/>
        </w:rPr>
        <w:fldChar w:fldCharType="begin"/>
      </w:r>
      <w:r>
        <w:rPr>
          <w:bCs/>
          <w:lang w:val="el-GR"/>
        </w:rPr>
        <w:instrText xml:space="preserve"> REF _Ref496541356 \r \h </w:instrText>
      </w:r>
      <w:r w:rsidR="00B80879">
        <w:rPr>
          <w:bCs/>
          <w:lang w:val="el-GR"/>
        </w:rPr>
        <w:instrText xml:space="preserve"> \* MERGEFORMAT </w:instrText>
      </w:r>
      <w:r>
        <w:rPr>
          <w:bCs/>
          <w:lang w:val="el-GR"/>
        </w:rPr>
      </w:r>
      <w:r>
        <w:rPr>
          <w:bCs/>
          <w:lang w:val="el-GR"/>
        </w:rPr>
        <w:fldChar w:fldCharType="separate"/>
      </w:r>
      <w:r w:rsidR="009862DC">
        <w:rPr>
          <w:bCs/>
          <w:cs/>
          <w:lang w:val="el-GR"/>
        </w:rPr>
        <w:t>‎</w:t>
      </w:r>
      <w:r w:rsidR="009862DC" w:rsidRPr="009862DC">
        <w:rPr>
          <w:bCs/>
          <w:color w:val="2E74B5" w:themeColor="accent1" w:themeShade="BF"/>
          <w:lang w:val="el-GR"/>
        </w:rPr>
        <w:t>2.2.3</w:t>
      </w:r>
      <w:r>
        <w:rPr>
          <w:bCs/>
          <w:lang w:val="el-GR"/>
        </w:rPr>
        <w:fldChar w:fldCharType="end"/>
      </w:r>
      <w:r>
        <w:rPr>
          <w:bCs/>
          <w:lang w:val="el-GR"/>
        </w:rPr>
        <w:t xml:space="preserve">.  </w:t>
      </w:r>
    </w:p>
    <w:p w14:paraId="5E555D60" w14:textId="77777777" w:rsidR="00816DA3" w:rsidRPr="00603221" w:rsidRDefault="00816DA3" w:rsidP="009B5EE2">
      <w:pPr>
        <w:spacing w:line="276" w:lineRule="auto"/>
        <w:rPr>
          <w:rFonts w:cs="Tahoma"/>
          <w:szCs w:val="22"/>
          <w:lang w:val="el-GR"/>
        </w:rPr>
      </w:pPr>
    </w:p>
    <w:p w14:paraId="2B448660" w14:textId="77777777" w:rsidR="008338F0" w:rsidRDefault="003355E7" w:rsidP="009B5EE2">
      <w:pPr>
        <w:pStyle w:val="3"/>
        <w:spacing w:line="276" w:lineRule="auto"/>
        <w:ind w:left="709" w:hanging="709"/>
        <w:rPr>
          <w:lang w:val="el-GR"/>
        </w:rPr>
      </w:pPr>
      <w:bookmarkStart w:id="98" w:name="_Toc98329850"/>
      <w:r w:rsidRPr="00603221">
        <w:rPr>
          <w:lang w:val="el-GR"/>
        </w:rPr>
        <w:t>Κανόνες απόδειξης ποιοτικής επιλογής</w:t>
      </w:r>
      <w:bookmarkEnd w:id="98"/>
    </w:p>
    <w:p w14:paraId="74D1DE90" w14:textId="70E09D0A" w:rsidR="00816DA3" w:rsidRPr="0049623E" w:rsidRDefault="00816DA3" w:rsidP="009B5EE2">
      <w:pPr>
        <w:spacing w:line="276" w:lineRule="auto"/>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sidR="00713903" w:rsidRPr="00713903">
        <w:rPr>
          <w:bCs/>
          <w:color w:val="2E74B5" w:themeColor="accent1" w:themeShade="BF"/>
          <w:lang w:val="el-GR" w:eastAsia="ar-SA"/>
        </w:rPr>
        <w:t>2.2.1</w:t>
      </w:r>
      <w:r w:rsidRPr="0049623E">
        <w:rPr>
          <w:bCs/>
          <w:lang w:val="el-GR" w:eastAsia="ar-SA"/>
        </w:rPr>
        <w:t xml:space="preserve"> έως </w:t>
      </w:r>
      <w:r w:rsidR="00713903" w:rsidRPr="00713903">
        <w:rPr>
          <w:bCs/>
          <w:color w:val="2E74B5" w:themeColor="accent1" w:themeShade="BF"/>
          <w:lang w:val="el-GR" w:eastAsia="ar-SA"/>
        </w:rPr>
        <w:t>2.2.8</w:t>
      </w:r>
      <w:r w:rsidRPr="0049623E">
        <w:rPr>
          <w:bCs/>
          <w:lang w:val="el-GR" w:eastAsia="ar-SA"/>
        </w:rPr>
        <w:t xml:space="preserve"> κρίνονται κατά την υποβολή της προσφοράς δια του ΕΕΕΣ κατά τα οριζόμενα στην παράγραφο </w:t>
      </w:r>
      <w:r w:rsidR="00586CD5" w:rsidRPr="00901B4A">
        <w:rPr>
          <w:bCs/>
          <w:color w:val="2E74B5" w:themeColor="accent1" w:themeShade="BF"/>
          <w:lang w:val="el-GR" w:eastAsia="ar-SA"/>
        </w:rPr>
        <w:fldChar w:fldCharType="begin"/>
      </w:r>
      <w:r w:rsidR="00586CD5" w:rsidRPr="00901B4A">
        <w:rPr>
          <w:bCs/>
          <w:color w:val="2E74B5" w:themeColor="accent1" w:themeShade="BF"/>
          <w:lang w:val="el-GR" w:eastAsia="ar-SA"/>
        </w:rPr>
        <w:instrText xml:space="preserve"> REF _Ref90375478 \r \h  \* MERGEFORMAT </w:instrText>
      </w:r>
      <w:r w:rsidR="00586CD5" w:rsidRPr="00901B4A">
        <w:rPr>
          <w:bCs/>
          <w:color w:val="2E74B5" w:themeColor="accent1" w:themeShade="BF"/>
          <w:lang w:val="el-GR" w:eastAsia="ar-SA"/>
        </w:rPr>
      </w:r>
      <w:r w:rsidR="00586CD5" w:rsidRPr="00901B4A">
        <w:rPr>
          <w:bCs/>
          <w:color w:val="2E74B5" w:themeColor="accent1" w:themeShade="BF"/>
          <w:lang w:val="el-GR" w:eastAsia="ar-SA"/>
        </w:rPr>
        <w:fldChar w:fldCharType="separate"/>
      </w:r>
      <w:r w:rsidR="009862DC">
        <w:rPr>
          <w:bCs/>
          <w:color w:val="2E74B5" w:themeColor="accent1" w:themeShade="BF"/>
          <w:cs/>
          <w:lang w:val="el-GR" w:eastAsia="ar-SA"/>
        </w:rPr>
        <w:t>‎</w:t>
      </w:r>
      <w:r w:rsidR="009862DC">
        <w:rPr>
          <w:bCs/>
          <w:color w:val="2E74B5" w:themeColor="accent1" w:themeShade="BF"/>
          <w:lang w:val="el-GR" w:eastAsia="ar-SA"/>
        </w:rPr>
        <w:t>2.2.9.1</w:t>
      </w:r>
      <w:r w:rsidR="00586CD5" w:rsidRPr="00901B4A">
        <w:rPr>
          <w:bCs/>
          <w:color w:val="2E74B5" w:themeColor="accent1" w:themeShade="BF"/>
          <w:lang w:val="el-GR" w:eastAsia="ar-SA"/>
        </w:rPr>
        <w:fldChar w:fldCharType="end"/>
      </w:r>
      <w:r w:rsidRPr="00901B4A">
        <w:rPr>
          <w:bCs/>
          <w:color w:val="2E74B5" w:themeColor="accent1" w:themeShade="BF"/>
          <w:lang w:val="el-GR" w:eastAsia="ar-SA"/>
        </w:rPr>
        <w:t>,</w:t>
      </w:r>
      <w:r w:rsidRPr="0049623E">
        <w:rPr>
          <w:bCs/>
          <w:lang w:val="el-GR" w:eastAsia="ar-SA"/>
        </w:rPr>
        <w:t xml:space="preserve"> κατά την υποβολή των δικαιολογητικών της παραγράφου </w:t>
      </w:r>
      <w:r w:rsidRPr="00816DA3">
        <w:rPr>
          <w:bCs/>
          <w:color w:val="2E74B5" w:themeColor="accent1" w:themeShade="BF"/>
          <w:lang w:val="el-GR" w:eastAsia="ar-SA"/>
        </w:rPr>
        <w:fldChar w:fldCharType="begin"/>
      </w:r>
      <w:r w:rsidRPr="00816DA3">
        <w:rPr>
          <w:bCs/>
          <w:color w:val="2E74B5" w:themeColor="accent1" w:themeShade="BF"/>
          <w:lang w:val="el-GR" w:eastAsia="ar-SA"/>
        </w:rPr>
        <w:instrText xml:space="preserve"> REF _Ref40957856 \r \h </w:instrText>
      </w:r>
      <w:r w:rsidR="00B80879">
        <w:rPr>
          <w:bCs/>
          <w:color w:val="2E74B5" w:themeColor="accent1" w:themeShade="BF"/>
          <w:lang w:val="el-GR" w:eastAsia="ar-SA"/>
        </w:rPr>
        <w:instrText xml:space="preserve"> \* MERGEFORMAT </w:instrText>
      </w:r>
      <w:r w:rsidRPr="00816DA3">
        <w:rPr>
          <w:bCs/>
          <w:color w:val="2E74B5" w:themeColor="accent1" w:themeShade="BF"/>
          <w:lang w:val="el-GR" w:eastAsia="ar-SA"/>
        </w:rPr>
      </w:r>
      <w:r w:rsidRPr="00816DA3">
        <w:rPr>
          <w:bCs/>
          <w:color w:val="2E74B5" w:themeColor="accent1" w:themeShade="BF"/>
          <w:lang w:val="el-GR" w:eastAsia="ar-SA"/>
        </w:rPr>
        <w:fldChar w:fldCharType="separate"/>
      </w:r>
      <w:r w:rsidR="009862DC">
        <w:rPr>
          <w:bCs/>
          <w:color w:val="2E74B5" w:themeColor="accent1" w:themeShade="BF"/>
          <w:cs/>
          <w:lang w:val="el-GR" w:eastAsia="ar-SA"/>
        </w:rPr>
        <w:t>‎</w:t>
      </w:r>
      <w:r w:rsidR="009862DC">
        <w:rPr>
          <w:bCs/>
          <w:color w:val="2E74B5" w:themeColor="accent1" w:themeShade="BF"/>
          <w:lang w:val="el-GR" w:eastAsia="ar-SA"/>
        </w:rPr>
        <w:t>0</w:t>
      </w:r>
      <w:r w:rsidRPr="00816DA3">
        <w:rPr>
          <w:bCs/>
          <w:color w:val="2E74B5" w:themeColor="accent1" w:themeShade="BF"/>
          <w:lang w:val="el-GR" w:eastAsia="ar-SA"/>
        </w:rPr>
        <w:fldChar w:fldCharType="end"/>
      </w:r>
      <w:r>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32543173" w14:textId="624D4BD4" w:rsidR="00816DA3" w:rsidRPr="0049623E" w:rsidRDefault="00816DA3" w:rsidP="009B5EE2">
      <w:pPr>
        <w:spacing w:line="276" w:lineRule="auto"/>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sidR="00586CD5" w:rsidRPr="00901B4A">
        <w:rPr>
          <w:bCs/>
          <w:color w:val="2E74B5" w:themeColor="accent1" w:themeShade="BF"/>
          <w:lang w:val="el-GR" w:eastAsia="ar-SA"/>
        </w:rPr>
        <w:fldChar w:fldCharType="begin"/>
      </w:r>
      <w:r w:rsidR="00586CD5" w:rsidRPr="00901B4A">
        <w:rPr>
          <w:bCs/>
          <w:color w:val="2E74B5" w:themeColor="accent1" w:themeShade="BF"/>
          <w:lang w:val="el-GR" w:eastAsia="ar-SA"/>
        </w:rPr>
        <w:instrText xml:space="preserve"> REF _Ref87266931 \r \h </w:instrText>
      </w:r>
      <w:r w:rsidR="00E57DDC" w:rsidRPr="00901B4A">
        <w:rPr>
          <w:bCs/>
          <w:color w:val="2E74B5" w:themeColor="accent1" w:themeShade="BF"/>
          <w:lang w:val="el-GR" w:eastAsia="ar-SA"/>
        </w:rPr>
        <w:instrText xml:space="preserve"> \* MERGEFORMAT </w:instrText>
      </w:r>
      <w:r w:rsidR="00586CD5" w:rsidRPr="00901B4A">
        <w:rPr>
          <w:bCs/>
          <w:color w:val="2E74B5" w:themeColor="accent1" w:themeShade="BF"/>
          <w:lang w:val="el-GR" w:eastAsia="ar-SA"/>
        </w:rPr>
      </w:r>
      <w:r w:rsidR="00586CD5" w:rsidRPr="00901B4A">
        <w:rPr>
          <w:bCs/>
          <w:color w:val="2E74B5" w:themeColor="accent1" w:themeShade="BF"/>
          <w:lang w:val="el-GR" w:eastAsia="ar-SA"/>
        </w:rPr>
        <w:fldChar w:fldCharType="separate"/>
      </w:r>
      <w:r w:rsidR="009862DC">
        <w:rPr>
          <w:bCs/>
          <w:color w:val="2E74B5" w:themeColor="accent1" w:themeShade="BF"/>
          <w:cs/>
          <w:lang w:val="el-GR" w:eastAsia="ar-SA"/>
        </w:rPr>
        <w:t>‎</w:t>
      </w:r>
      <w:r w:rsidR="009862DC">
        <w:rPr>
          <w:bCs/>
          <w:color w:val="2E74B5" w:themeColor="accent1" w:themeShade="BF"/>
          <w:lang w:val="el-GR" w:eastAsia="ar-SA"/>
        </w:rPr>
        <w:t>2.2.8</w:t>
      </w:r>
      <w:r w:rsidR="00586CD5" w:rsidRPr="00901B4A">
        <w:rPr>
          <w:bCs/>
          <w:color w:val="2E74B5" w:themeColor="accent1" w:themeShade="BF"/>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586CD5" w:rsidRPr="0041350A">
        <w:rPr>
          <w:bCs/>
          <w:color w:val="2E74B5" w:themeColor="accent1" w:themeShade="BF"/>
          <w:lang w:val="el-GR" w:eastAsia="ar-SA"/>
        </w:rPr>
        <w:fldChar w:fldCharType="begin"/>
      </w:r>
      <w:r w:rsidR="00586CD5" w:rsidRPr="0041350A">
        <w:rPr>
          <w:bCs/>
          <w:color w:val="2E74B5" w:themeColor="accent1" w:themeShade="BF"/>
          <w:lang w:val="el-GR" w:eastAsia="ar-SA"/>
        </w:rPr>
        <w:instrText xml:space="preserve"> REF _Ref90375478 \r \h  \* MERGEFORMAT </w:instrText>
      </w:r>
      <w:r w:rsidR="00586CD5" w:rsidRPr="0041350A">
        <w:rPr>
          <w:bCs/>
          <w:color w:val="2E74B5" w:themeColor="accent1" w:themeShade="BF"/>
          <w:lang w:val="el-GR" w:eastAsia="ar-SA"/>
        </w:rPr>
      </w:r>
      <w:r w:rsidR="00586CD5" w:rsidRPr="0041350A">
        <w:rPr>
          <w:bCs/>
          <w:color w:val="2E74B5" w:themeColor="accent1" w:themeShade="BF"/>
          <w:lang w:val="el-GR" w:eastAsia="ar-SA"/>
        </w:rPr>
        <w:fldChar w:fldCharType="separate"/>
      </w:r>
      <w:r w:rsidR="009862DC">
        <w:rPr>
          <w:bCs/>
          <w:color w:val="2E74B5" w:themeColor="accent1" w:themeShade="BF"/>
          <w:cs/>
          <w:lang w:val="el-GR" w:eastAsia="ar-SA"/>
        </w:rPr>
        <w:t>‎</w:t>
      </w:r>
      <w:r w:rsidR="009862DC">
        <w:rPr>
          <w:bCs/>
          <w:color w:val="2E74B5" w:themeColor="accent1" w:themeShade="BF"/>
          <w:lang w:val="el-GR" w:eastAsia="ar-SA"/>
        </w:rPr>
        <w:t>2.2.9.1</w:t>
      </w:r>
      <w:r w:rsidR="00586CD5" w:rsidRPr="0041350A">
        <w:rPr>
          <w:bCs/>
          <w:color w:val="2E74B5" w:themeColor="accent1" w:themeShade="BF"/>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sidR="00B80879">
        <w:rPr>
          <w:bCs/>
          <w:lang w:val="el-GR" w:eastAsia="ar-SA"/>
        </w:rPr>
        <w:instrText xml:space="preserve"> \* MERGEFORMAT </w:instrText>
      </w:r>
      <w:r>
        <w:rPr>
          <w:bCs/>
          <w:lang w:val="el-GR" w:eastAsia="ar-SA"/>
        </w:rPr>
      </w:r>
      <w:r>
        <w:rPr>
          <w:bCs/>
          <w:lang w:val="el-GR" w:eastAsia="ar-SA"/>
        </w:rPr>
        <w:fldChar w:fldCharType="separate"/>
      </w:r>
      <w:r w:rsidR="009862DC">
        <w:rPr>
          <w:bCs/>
          <w:cs/>
          <w:lang w:val="el-GR" w:eastAsia="ar-SA"/>
        </w:rPr>
        <w:t>‎</w:t>
      </w:r>
      <w:r w:rsidR="009862DC" w:rsidRPr="009862DC">
        <w:rPr>
          <w:bCs/>
          <w:color w:val="2E74B5" w:themeColor="accent1" w:themeShade="BF"/>
          <w:lang w:val="el-GR" w:eastAsia="ar-SA"/>
        </w:rPr>
        <w:t>0</w:t>
      </w:r>
      <w:r>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w:t>
      </w:r>
      <w:r w:rsidRPr="0049623E">
        <w:rPr>
          <w:bCs/>
          <w:lang w:val="el-GR" w:eastAsia="ar-SA"/>
        </w:rPr>
        <w:lastRenderedPageBreak/>
        <w:t xml:space="preserve">άρθρο, ότι δεν συντρέχουν οι λόγοι αποκλεισμού </w:t>
      </w:r>
      <w:r w:rsidRPr="0049623E">
        <w:rPr>
          <w:lang w:val="el-GR" w:eastAsia="ar-SA"/>
        </w:rPr>
        <w:t xml:space="preserve">της παραγράφου </w:t>
      </w:r>
      <w:r w:rsidRPr="00816DA3">
        <w:rPr>
          <w:color w:val="2E74B5" w:themeColor="accent1" w:themeShade="BF"/>
          <w:lang w:val="el-GR" w:eastAsia="ar-SA"/>
        </w:rPr>
        <w:fldChar w:fldCharType="begin"/>
      </w:r>
      <w:r w:rsidRPr="00816DA3">
        <w:rPr>
          <w:color w:val="2E74B5" w:themeColor="accent1" w:themeShade="BF"/>
          <w:lang w:val="el-GR" w:eastAsia="ar-SA"/>
        </w:rPr>
        <w:instrText xml:space="preserve"> REF _Ref496541356 \r \h </w:instrText>
      </w:r>
      <w:r w:rsidR="00B80879">
        <w:rPr>
          <w:color w:val="2E74B5" w:themeColor="accent1" w:themeShade="BF"/>
          <w:lang w:val="el-GR" w:eastAsia="ar-SA"/>
        </w:rPr>
        <w:instrText xml:space="preserve"> \* MERGEFORMAT </w:instrText>
      </w:r>
      <w:r w:rsidRPr="00816DA3">
        <w:rPr>
          <w:color w:val="2E74B5" w:themeColor="accent1" w:themeShade="BF"/>
          <w:lang w:val="el-GR" w:eastAsia="ar-SA"/>
        </w:rPr>
      </w:r>
      <w:r w:rsidRPr="00816DA3">
        <w:rPr>
          <w:color w:val="2E74B5" w:themeColor="accent1" w:themeShade="BF"/>
          <w:lang w:val="el-GR" w:eastAsia="ar-SA"/>
        </w:rPr>
        <w:fldChar w:fldCharType="separate"/>
      </w:r>
      <w:r w:rsidR="009862DC">
        <w:rPr>
          <w:color w:val="2E74B5" w:themeColor="accent1" w:themeShade="BF"/>
          <w:cs/>
          <w:lang w:val="el-GR" w:eastAsia="ar-SA"/>
        </w:rPr>
        <w:t>‎</w:t>
      </w:r>
      <w:r w:rsidR="009862DC">
        <w:rPr>
          <w:color w:val="2E74B5" w:themeColor="accent1" w:themeShade="BF"/>
          <w:lang w:val="el-GR" w:eastAsia="ar-SA"/>
        </w:rPr>
        <w:t>2.2.3</w:t>
      </w:r>
      <w:r w:rsidRPr="00816DA3">
        <w:rPr>
          <w:color w:val="2E74B5" w:themeColor="accent1" w:themeShade="BF"/>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sidRPr="00816DA3">
        <w:rPr>
          <w:bCs/>
          <w:color w:val="2E74B5" w:themeColor="accent1" w:themeShade="BF"/>
          <w:lang w:val="el-GR" w:eastAsia="ar-SA"/>
        </w:rPr>
        <w:fldChar w:fldCharType="begin"/>
      </w:r>
      <w:r w:rsidRPr="00816DA3">
        <w:rPr>
          <w:bCs/>
          <w:color w:val="2E74B5" w:themeColor="accent1" w:themeShade="BF"/>
          <w:lang w:val="el-GR" w:eastAsia="ar-SA"/>
        </w:rPr>
        <w:instrText xml:space="preserve"> REF _Ref496541309 \r \h </w:instrText>
      </w:r>
      <w:r w:rsidR="00B80879">
        <w:rPr>
          <w:bCs/>
          <w:color w:val="2E74B5" w:themeColor="accent1" w:themeShade="BF"/>
          <w:lang w:val="el-GR" w:eastAsia="ar-SA"/>
        </w:rPr>
        <w:instrText xml:space="preserve"> \* MERGEFORMAT </w:instrText>
      </w:r>
      <w:r w:rsidRPr="00816DA3">
        <w:rPr>
          <w:bCs/>
          <w:color w:val="2E74B5" w:themeColor="accent1" w:themeShade="BF"/>
          <w:lang w:val="el-GR" w:eastAsia="ar-SA"/>
        </w:rPr>
      </w:r>
      <w:r w:rsidRPr="00816DA3">
        <w:rPr>
          <w:bCs/>
          <w:color w:val="2E74B5" w:themeColor="accent1" w:themeShade="BF"/>
          <w:lang w:val="el-GR" w:eastAsia="ar-SA"/>
        </w:rPr>
        <w:fldChar w:fldCharType="separate"/>
      </w:r>
      <w:r w:rsidR="009862DC">
        <w:rPr>
          <w:bCs/>
          <w:color w:val="2E74B5" w:themeColor="accent1" w:themeShade="BF"/>
          <w:cs/>
          <w:lang w:val="el-GR" w:eastAsia="ar-SA"/>
        </w:rPr>
        <w:t>‎</w:t>
      </w:r>
      <w:r w:rsidR="009862DC">
        <w:rPr>
          <w:bCs/>
          <w:color w:val="2E74B5" w:themeColor="accent1" w:themeShade="BF"/>
          <w:lang w:val="el-GR" w:eastAsia="ar-SA"/>
        </w:rPr>
        <w:t>2.2.5</w:t>
      </w:r>
      <w:r w:rsidRPr="00816DA3">
        <w:rPr>
          <w:bCs/>
          <w:color w:val="2E74B5" w:themeColor="accent1" w:themeShade="BF"/>
          <w:lang w:val="el-GR" w:eastAsia="ar-SA"/>
        </w:rPr>
        <w:fldChar w:fldCharType="end"/>
      </w:r>
      <w:r w:rsidRPr="00816DA3">
        <w:rPr>
          <w:bCs/>
          <w:color w:val="2E74B5" w:themeColor="accent1" w:themeShade="BF"/>
          <w:lang w:val="el-GR" w:eastAsia="ar-SA"/>
        </w:rPr>
        <w:fldChar w:fldCharType="begin"/>
      </w:r>
      <w:r w:rsidRPr="00816DA3">
        <w:rPr>
          <w:bCs/>
          <w:color w:val="2E74B5" w:themeColor="accent1" w:themeShade="BF"/>
          <w:lang w:val="el-GR" w:eastAsia="ar-SA"/>
        </w:rPr>
        <w:instrText xml:space="preserve"> REF _Ref496541329 \r \h </w:instrText>
      </w:r>
      <w:r w:rsidR="00B80879">
        <w:rPr>
          <w:bCs/>
          <w:color w:val="2E74B5" w:themeColor="accent1" w:themeShade="BF"/>
          <w:lang w:val="el-GR" w:eastAsia="ar-SA"/>
        </w:rPr>
        <w:instrText xml:space="preserve"> \* MERGEFORMAT </w:instrText>
      </w:r>
      <w:r w:rsidRPr="00816DA3">
        <w:rPr>
          <w:bCs/>
          <w:color w:val="2E74B5" w:themeColor="accent1" w:themeShade="BF"/>
          <w:lang w:val="el-GR" w:eastAsia="ar-SA"/>
        </w:rPr>
      </w:r>
      <w:r w:rsidRPr="00816DA3">
        <w:rPr>
          <w:bCs/>
          <w:color w:val="2E74B5" w:themeColor="accent1" w:themeShade="BF"/>
          <w:lang w:val="el-GR" w:eastAsia="ar-SA"/>
        </w:rPr>
        <w:fldChar w:fldCharType="separate"/>
      </w:r>
      <w:r w:rsidR="009862DC">
        <w:rPr>
          <w:bCs/>
          <w:color w:val="2E74B5" w:themeColor="accent1" w:themeShade="BF"/>
          <w:cs/>
          <w:lang w:val="el-GR" w:eastAsia="ar-SA"/>
        </w:rPr>
        <w:t>‎</w:t>
      </w:r>
      <w:r w:rsidR="009862DC">
        <w:rPr>
          <w:bCs/>
          <w:color w:val="2E74B5" w:themeColor="accent1" w:themeShade="BF"/>
          <w:lang w:val="el-GR" w:eastAsia="ar-SA"/>
        </w:rPr>
        <w:t>2.2.6</w:t>
      </w:r>
      <w:r w:rsidRPr="00816DA3">
        <w:rPr>
          <w:bCs/>
          <w:color w:val="2E74B5" w:themeColor="accent1" w:themeShade="BF"/>
          <w:lang w:val="el-GR" w:eastAsia="ar-SA"/>
        </w:rPr>
        <w:fldChar w:fldCharType="end"/>
      </w:r>
      <w:r w:rsidRPr="0049623E">
        <w:rPr>
          <w:bCs/>
          <w:lang w:val="el-GR" w:eastAsia="ar-SA"/>
        </w:rPr>
        <w:t xml:space="preserve">και </w:t>
      </w:r>
      <w:r w:rsidRPr="00816DA3">
        <w:rPr>
          <w:bCs/>
          <w:color w:val="2E74B5" w:themeColor="accent1" w:themeShade="BF"/>
          <w:lang w:val="el-GR" w:eastAsia="ar-SA"/>
        </w:rPr>
        <w:t>2.2.6</w:t>
      </w:r>
      <w:r w:rsidRPr="0049623E">
        <w:rPr>
          <w:bCs/>
          <w:lang w:val="el-GR" w:eastAsia="ar-SA"/>
        </w:rPr>
        <w:t>).</w:t>
      </w:r>
    </w:p>
    <w:p w14:paraId="62F9DB6C" w14:textId="35D582E5" w:rsidR="00816DA3" w:rsidRPr="0049623E" w:rsidRDefault="00816DA3" w:rsidP="009B5EE2">
      <w:pPr>
        <w:spacing w:line="276" w:lineRule="auto"/>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586CD5" w:rsidRPr="0049623E">
        <w:rPr>
          <w:bCs/>
          <w:lang w:val="el-GR" w:eastAsia="ar-SA"/>
        </w:rPr>
        <w:t xml:space="preserve"> </w:t>
      </w:r>
      <w:r w:rsidR="00586CD5" w:rsidRPr="0041350A">
        <w:rPr>
          <w:bCs/>
          <w:color w:val="2E74B5" w:themeColor="accent1" w:themeShade="BF"/>
          <w:lang w:val="el-GR" w:eastAsia="ar-SA"/>
        </w:rPr>
        <w:fldChar w:fldCharType="begin"/>
      </w:r>
      <w:r w:rsidR="00586CD5" w:rsidRPr="0041350A">
        <w:rPr>
          <w:bCs/>
          <w:color w:val="2E74B5" w:themeColor="accent1" w:themeShade="BF"/>
          <w:lang w:val="el-GR" w:eastAsia="ar-SA"/>
        </w:rPr>
        <w:instrText xml:space="preserve"> REF _Ref90375478 \r \h  \* MERGEFORMAT </w:instrText>
      </w:r>
      <w:r w:rsidR="00586CD5" w:rsidRPr="0041350A">
        <w:rPr>
          <w:bCs/>
          <w:color w:val="2E74B5" w:themeColor="accent1" w:themeShade="BF"/>
          <w:lang w:val="el-GR" w:eastAsia="ar-SA"/>
        </w:rPr>
      </w:r>
      <w:r w:rsidR="00586CD5" w:rsidRPr="0041350A">
        <w:rPr>
          <w:bCs/>
          <w:color w:val="2E74B5" w:themeColor="accent1" w:themeShade="BF"/>
          <w:lang w:val="el-GR" w:eastAsia="ar-SA"/>
        </w:rPr>
        <w:fldChar w:fldCharType="separate"/>
      </w:r>
      <w:r w:rsidR="009862DC">
        <w:rPr>
          <w:bCs/>
          <w:color w:val="2E74B5" w:themeColor="accent1" w:themeShade="BF"/>
          <w:cs/>
          <w:lang w:val="el-GR" w:eastAsia="ar-SA"/>
        </w:rPr>
        <w:t>‎</w:t>
      </w:r>
      <w:r w:rsidR="009862DC">
        <w:rPr>
          <w:bCs/>
          <w:color w:val="2E74B5" w:themeColor="accent1" w:themeShade="BF"/>
          <w:lang w:val="el-GR" w:eastAsia="ar-SA"/>
        </w:rPr>
        <w:t>2.2.9.1</w:t>
      </w:r>
      <w:r w:rsidR="00586CD5" w:rsidRPr="0041350A">
        <w:rPr>
          <w:bCs/>
          <w:color w:val="2E74B5" w:themeColor="accent1" w:themeShade="BF"/>
          <w:lang w:val="el-GR" w:eastAsia="ar-SA"/>
        </w:rPr>
        <w:fldChar w:fldCharType="end"/>
      </w:r>
      <w:r>
        <w:rPr>
          <w:bCs/>
          <w:lang w:val="el-GR" w:eastAsia="ar-SA"/>
        </w:rPr>
        <w:t xml:space="preserve"> </w:t>
      </w:r>
      <w:r w:rsidRPr="0049623E">
        <w:rPr>
          <w:bCs/>
          <w:lang w:val="el-GR" w:eastAsia="ar-SA"/>
        </w:rPr>
        <w:t xml:space="preserve">και </w:t>
      </w:r>
      <w:r w:rsidRPr="00816DA3">
        <w:rPr>
          <w:bCs/>
          <w:color w:val="2E74B5" w:themeColor="accent1" w:themeShade="BF"/>
          <w:lang w:val="el-GR" w:eastAsia="ar-SA"/>
        </w:rPr>
        <w:fldChar w:fldCharType="begin"/>
      </w:r>
      <w:r w:rsidRPr="00816DA3">
        <w:rPr>
          <w:bCs/>
          <w:color w:val="2E74B5" w:themeColor="accent1" w:themeShade="BF"/>
          <w:lang w:val="el-GR" w:eastAsia="ar-SA"/>
        </w:rPr>
        <w:instrText xml:space="preserve"> REF _Ref40957856 \r \h </w:instrText>
      </w:r>
      <w:r w:rsidR="00B80879">
        <w:rPr>
          <w:bCs/>
          <w:color w:val="2E74B5" w:themeColor="accent1" w:themeShade="BF"/>
          <w:lang w:val="el-GR" w:eastAsia="ar-SA"/>
        </w:rPr>
        <w:instrText xml:space="preserve"> \* MERGEFORMAT </w:instrText>
      </w:r>
      <w:r w:rsidRPr="00816DA3">
        <w:rPr>
          <w:bCs/>
          <w:color w:val="2E74B5" w:themeColor="accent1" w:themeShade="BF"/>
          <w:lang w:val="el-GR" w:eastAsia="ar-SA"/>
        </w:rPr>
      </w:r>
      <w:r w:rsidRPr="00816DA3">
        <w:rPr>
          <w:bCs/>
          <w:color w:val="2E74B5" w:themeColor="accent1" w:themeShade="BF"/>
          <w:lang w:val="el-GR" w:eastAsia="ar-SA"/>
        </w:rPr>
        <w:fldChar w:fldCharType="separate"/>
      </w:r>
      <w:r w:rsidR="009862DC">
        <w:rPr>
          <w:bCs/>
          <w:color w:val="2E74B5" w:themeColor="accent1" w:themeShade="BF"/>
          <w:cs/>
          <w:lang w:val="el-GR" w:eastAsia="ar-SA"/>
        </w:rPr>
        <w:t>‎</w:t>
      </w:r>
      <w:r w:rsidR="009862DC">
        <w:rPr>
          <w:bCs/>
          <w:color w:val="2E74B5" w:themeColor="accent1" w:themeShade="BF"/>
          <w:lang w:val="el-GR" w:eastAsia="ar-SA"/>
        </w:rPr>
        <w:t>0</w:t>
      </w:r>
      <w:r w:rsidRPr="00816DA3">
        <w:rPr>
          <w:bCs/>
          <w:color w:val="2E74B5" w:themeColor="accent1" w:themeShade="BF"/>
          <w:lang w:val="el-GR" w:eastAsia="ar-SA"/>
        </w:rPr>
        <w:fldChar w:fldCharType="end"/>
      </w:r>
      <w:r w:rsidRPr="0049623E">
        <w:rPr>
          <w:bCs/>
          <w:lang w:val="el-GR" w:eastAsia="ar-SA"/>
        </w:rPr>
        <w:t xml:space="preserve">, ότι δεν συντρέχουν οι λόγοι αποκλεισμού της παραγράφου </w:t>
      </w:r>
      <w:r w:rsidRPr="00816DA3">
        <w:rPr>
          <w:color w:val="2E74B5" w:themeColor="accent1" w:themeShade="BF"/>
          <w:lang w:val="el-GR" w:eastAsia="ar-SA"/>
        </w:rPr>
        <w:fldChar w:fldCharType="begin"/>
      </w:r>
      <w:r w:rsidRPr="00816DA3">
        <w:rPr>
          <w:color w:val="2E74B5" w:themeColor="accent1" w:themeShade="BF"/>
          <w:lang w:val="el-GR" w:eastAsia="ar-SA"/>
        </w:rPr>
        <w:instrText xml:space="preserve"> REF _Ref496541356 \r \h </w:instrText>
      </w:r>
      <w:r w:rsidR="00B80879">
        <w:rPr>
          <w:color w:val="2E74B5" w:themeColor="accent1" w:themeShade="BF"/>
          <w:lang w:val="el-GR" w:eastAsia="ar-SA"/>
        </w:rPr>
        <w:instrText xml:space="preserve"> \* MERGEFORMAT </w:instrText>
      </w:r>
      <w:r w:rsidRPr="00816DA3">
        <w:rPr>
          <w:color w:val="2E74B5" w:themeColor="accent1" w:themeShade="BF"/>
          <w:lang w:val="el-GR" w:eastAsia="ar-SA"/>
        </w:rPr>
      </w:r>
      <w:r w:rsidRPr="00816DA3">
        <w:rPr>
          <w:color w:val="2E74B5" w:themeColor="accent1" w:themeShade="BF"/>
          <w:lang w:val="el-GR" w:eastAsia="ar-SA"/>
        </w:rPr>
        <w:fldChar w:fldCharType="separate"/>
      </w:r>
      <w:r w:rsidR="009862DC">
        <w:rPr>
          <w:color w:val="2E74B5" w:themeColor="accent1" w:themeShade="BF"/>
          <w:cs/>
          <w:lang w:val="el-GR" w:eastAsia="ar-SA"/>
        </w:rPr>
        <w:t>‎</w:t>
      </w:r>
      <w:r w:rsidR="009862DC">
        <w:rPr>
          <w:color w:val="2E74B5" w:themeColor="accent1" w:themeShade="BF"/>
          <w:lang w:val="el-GR" w:eastAsia="ar-SA"/>
        </w:rPr>
        <w:t>2.2.3</w:t>
      </w:r>
      <w:r w:rsidRPr="00816DA3">
        <w:rPr>
          <w:color w:val="2E74B5" w:themeColor="accent1" w:themeShade="BF"/>
          <w:lang w:val="el-GR" w:eastAsia="ar-SA"/>
        </w:rPr>
        <w:fldChar w:fldCharType="end"/>
      </w:r>
      <w:r>
        <w:rPr>
          <w:lang w:val="el-GR" w:eastAsia="ar-SA"/>
        </w:rPr>
        <w:t xml:space="preserve"> </w:t>
      </w:r>
      <w:r w:rsidRPr="0049623E">
        <w:rPr>
          <w:bCs/>
          <w:lang w:val="el-GR" w:eastAsia="ar-SA"/>
        </w:rPr>
        <w:t xml:space="preserve">της παρούσας. </w:t>
      </w:r>
    </w:p>
    <w:p w14:paraId="4E24CCCE" w14:textId="2663A57D" w:rsidR="00816DA3" w:rsidRPr="00816DA3" w:rsidRDefault="00816DA3" w:rsidP="009B5EE2">
      <w:pPr>
        <w:spacing w:line="276" w:lineRule="auto"/>
        <w:rPr>
          <w:lang w:val="el-GR"/>
        </w:rPr>
      </w:pPr>
      <w:r w:rsidRPr="0049623E">
        <w:rPr>
          <w:rFonts w:eastAsia="Calibri" w:cs="Times New Roman"/>
          <w:lang w:val="el-GR" w:eastAsia="en-US"/>
        </w:rPr>
        <w:t>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w:t>
      </w:r>
    </w:p>
    <w:p w14:paraId="03779C4B" w14:textId="24CE7D43" w:rsidR="008338F0" w:rsidRPr="003861A0" w:rsidRDefault="003355E7" w:rsidP="009B5EE2">
      <w:pPr>
        <w:pStyle w:val="4"/>
        <w:spacing w:line="276" w:lineRule="auto"/>
        <w:ind w:left="993" w:hanging="993"/>
        <w:rPr>
          <w:rFonts w:cs="Tahoma"/>
          <w:color w:val="5B9BD5"/>
          <w:szCs w:val="22"/>
          <w:lang w:val="el-GR"/>
        </w:rPr>
      </w:pPr>
      <w:bookmarkStart w:id="99" w:name="_Ref90375478"/>
      <w:r w:rsidRPr="003861A0">
        <w:rPr>
          <w:rFonts w:cs="Tahoma"/>
          <w:szCs w:val="22"/>
          <w:lang w:val="el-GR"/>
        </w:rPr>
        <w:t>Προκαταρκτική απόδειξη κατά την υποβολή προσφορών</w:t>
      </w:r>
      <w:bookmarkEnd w:id="99"/>
      <w:r w:rsidRPr="003861A0">
        <w:rPr>
          <w:rFonts w:cs="Tahoma"/>
          <w:szCs w:val="22"/>
          <w:lang w:val="el-GR"/>
        </w:rPr>
        <w:t xml:space="preserve"> </w:t>
      </w:r>
    </w:p>
    <w:p w14:paraId="0753506B" w14:textId="6D464321" w:rsidR="00B739BB" w:rsidRPr="00B739BB" w:rsidRDefault="003355E7" w:rsidP="009B5EE2">
      <w:pPr>
        <w:spacing w:line="276" w:lineRule="auto"/>
        <w:rPr>
          <w:rFonts w:cs="Tahoma"/>
          <w:szCs w:val="22"/>
          <w:lang w:val="el-GR"/>
        </w:rPr>
      </w:pPr>
      <w:r w:rsidRPr="00603221">
        <w:rPr>
          <w:rFonts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816DA3">
        <w:rPr>
          <w:rFonts w:cs="Tahoma"/>
          <w:color w:val="2E74B5" w:themeColor="accent1" w:themeShade="BF"/>
          <w:szCs w:val="22"/>
          <w:lang w:val="el-GR"/>
        </w:rPr>
        <w:fldChar w:fldCharType="begin"/>
      </w:r>
      <w:r w:rsidR="00B622FA" w:rsidRPr="00816DA3">
        <w:rPr>
          <w:rFonts w:cs="Tahoma"/>
          <w:color w:val="2E74B5" w:themeColor="accent1" w:themeShade="BF"/>
          <w:szCs w:val="22"/>
          <w:lang w:val="el-GR"/>
        </w:rPr>
        <w:instrText xml:space="preserve"> REF _Ref496541356 \r \h </w:instrText>
      </w:r>
      <w:r w:rsidR="00DF02B0" w:rsidRPr="00816DA3">
        <w:rPr>
          <w:rFonts w:cs="Tahoma"/>
          <w:color w:val="2E74B5" w:themeColor="accent1" w:themeShade="BF"/>
          <w:szCs w:val="22"/>
          <w:lang w:val="el-GR"/>
        </w:rPr>
        <w:instrText xml:space="preserve"> \* MERGEFORMAT </w:instrText>
      </w:r>
      <w:r w:rsidR="00B622FA" w:rsidRPr="00816DA3">
        <w:rPr>
          <w:rFonts w:cs="Tahoma"/>
          <w:color w:val="2E74B5" w:themeColor="accent1" w:themeShade="BF"/>
          <w:szCs w:val="22"/>
          <w:lang w:val="el-GR"/>
        </w:rPr>
      </w:r>
      <w:r w:rsidR="00B622FA" w:rsidRPr="00816DA3">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2.2.3</w:t>
      </w:r>
      <w:r w:rsidR="00B622FA" w:rsidRPr="00816DA3">
        <w:rPr>
          <w:rFonts w:cs="Tahoma"/>
          <w:color w:val="2E74B5" w:themeColor="accent1" w:themeShade="BF"/>
          <w:szCs w:val="22"/>
          <w:lang w:val="el-GR"/>
        </w:rPr>
        <w:fldChar w:fldCharType="end"/>
      </w:r>
      <w:r w:rsidRPr="00603221">
        <w:rPr>
          <w:rFonts w:cs="Tahoma"/>
          <w:szCs w:val="22"/>
          <w:lang w:val="el-GR"/>
        </w:rPr>
        <w:t xml:space="preserve"> </w:t>
      </w:r>
      <w:r w:rsidR="00FD25A2" w:rsidRPr="00603221">
        <w:rPr>
          <w:rFonts w:cs="Tahoma"/>
          <w:szCs w:val="22"/>
          <w:lang w:val="el-GR"/>
        </w:rPr>
        <w:t>«</w:t>
      </w:r>
      <w:r w:rsidR="00FC2B8A" w:rsidRPr="00603221">
        <w:rPr>
          <w:rFonts w:cs="Tahoma"/>
          <w:szCs w:val="22"/>
          <w:lang w:val="el-GR"/>
        </w:rPr>
        <w:t>Λόγοι Αποκλεισμού</w:t>
      </w:r>
      <w:r w:rsidR="00FD25A2" w:rsidRPr="00603221">
        <w:rPr>
          <w:rFonts w:cs="Tahoma"/>
          <w:szCs w:val="22"/>
          <w:lang w:val="el-GR"/>
        </w:rPr>
        <w:t>»</w:t>
      </w:r>
      <w:r w:rsidR="00FC2B8A" w:rsidRPr="00603221">
        <w:rPr>
          <w:rFonts w:cs="Tahoma"/>
          <w:szCs w:val="22"/>
          <w:lang w:val="el-GR"/>
        </w:rPr>
        <w:t xml:space="preserve"> </w:t>
      </w:r>
      <w:r w:rsidRPr="00603221">
        <w:rPr>
          <w:rFonts w:cs="Tahoma"/>
          <w:szCs w:val="22"/>
          <w:lang w:val="el-GR"/>
        </w:rPr>
        <w:t xml:space="preserve">και β) πληρούν τα </w:t>
      </w:r>
      <w:r w:rsidR="00FD25A2" w:rsidRPr="00603221">
        <w:rPr>
          <w:rFonts w:cs="Tahoma"/>
          <w:szCs w:val="22"/>
          <w:lang w:val="el-GR"/>
        </w:rPr>
        <w:t>«Κ</w:t>
      </w:r>
      <w:r w:rsidRPr="00603221">
        <w:rPr>
          <w:rFonts w:cs="Tahoma"/>
          <w:szCs w:val="22"/>
          <w:lang w:val="el-GR"/>
        </w:rPr>
        <w:t xml:space="preserve">ριτήρια </w:t>
      </w:r>
      <w:r w:rsidR="00FD25A2" w:rsidRPr="00603221">
        <w:rPr>
          <w:rFonts w:cs="Tahoma"/>
          <w:szCs w:val="22"/>
          <w:lang w:val="el-GR"/>
        </w:rPr>
        <w:t>Ποι</w:t>
      </w:r>
      <w:r w:rsidR="0071303E" w:rsidRPr="00603221">
        <w:rPr>
          <w:rFonts w:cs="Tahoma"/>
          <w:szCs w:val="22"/>
          <w:lang w:val="el-GR"/>
        </w:rPr>
        <w:t>ο</w:t>
      </w:r>
      <w:r w:rsidR="00FD25A2" w:rsidRPr="00603221">
        <w:rPr>
          <w:rFonts w:cs="Tahoma"/>
          <w:szCs w:val="22"/>
          <w:lang w:val="el-GR"/>
        </w:rPr>
        <w:t>τικής Ε</w:t>
      </w:r>
      <w:r w:rsidRPr="00603221">
        <w:rPr>
          <w:rFonts w:cs="Tahoma"/>
          <w:szCs w:val="22"/>
          <w:lang w:val="el-GR"/>
        </w:rPr>
        <w:t>πιλογής</w:t>
      </w:r>
      <w:r w:rsidR="00FD25A2" w:rsidRPr="00603221">
        <w:rPr>
          <w:rFonts w:cs="Tahoma"/>
          <w:szCs w:val="22"/>
          <w:lang w:val="el-GR"/>
        </w:rPr>
        <w:t>»</w:t>
      </w:r>
      <w:r w:rsidRPr="00603221">
        <w:rPr>
          <w:rFonts w:cs="Tahoma"/>
          <w:szCs w:val="22"/>
          <w:lang w:val="el-GR"/>
        </w:rPr>
        <w:t xml:space="preserve"> των παραγράφων</w:t>
      </w:r>
      <w:r w:rsidR="001070EC">
        <w:rPr>
          <w:rFonts w:cs="Tahoma"/>
          <w:szCs w:val="22"/>
          <w:lang w:val="el-GR"/>
        </w:rPr>
        <w:t xml:space="preserve"> </w:t>
      </w:r>
      <w:r w:rsidR="001070EC" w:rsidRPr="00816DA3">
        <w:rPr>
          <w:rFonts w:cs="Tahoma"/>
          <w:color w:val="2E74B5" w:themeColor="accent1" w:themeShade="BF"/>
          <w:szCs w:val="22"/>
          <w:lang w:val="el-GR"/>
        </w:rPr>
        <w:fldChar w:fldCharType="begin"/>
      </w:r>
      <w:r w:rsidR="001070EC" w:rsidRPr="00816DA3">
        <w:rPr>
          <w:rFonts w:cs="Tahoma"/>
          <w:color w:val="2E74B5" w:themeColor="accent1" w:themeShade="BF"/>
          <w:szCs w:val="22"/>
          <w:lang w:val="el-GR"/>
        </w:rPr>
        <w:instrText xml:space="preserve"> REF _Ref70517622 \r \h </w:instrText>
      </w:r>
      <w:r w:rsidR="00B80879">
        <w:rPr>
          <w:rFonts w:cs="Tahoma"/>
          <w:color w:val="2E74B5" w:themeColor="accent1" w:themeShade="BF"/>
          <w:szCs w:val="22"/>
          <w:lang w:val="el-GR"/>
        </w:rPr>
        <w:instrText xml:space="preserve"> \* MERGEFORMAT </w:instrText>
      </w:r>
      <w:r w:rsidR="001070EC" w:rsidRPr="00816DA3">
        <w:rPr>
          <w:rFonts w:cs="Tahoma"/>
          <w:color w:val="2E74B5" w:themeColor="accent1" w:themeShade="BF"/>
          <w:szCs w:val="22"/>
          <w:lang w:val="el-GR"/>
        </w:rPr>
      </w:r>
      <w:r w:rsidR="001070EC" w:rsidRPr="00816DA3">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2.2.4</w:t>
      </w:r>
      <w:r w:rsidR="001070EC" w:rsidRPr="00816DA3">
        <w:rPr>
          <w:rFonts w:cs="Tahoma"/>
          <w:color w:val="2E74B5" w:themeColor="accent1" w:themeShade="BF"/>
          <w:szCs w:val="22"/>
          <w:lang w:val="el-GR"/>
        </w:rPr>
        <w:fldChar w:fldCharType="end"/>
      </w:r>
      <w:r w:rsidRPr="00603221">
        <w:rPr>
          <w:rFonts w:cs="Tahoma"/>
          <w:szCs w:val="22"/>
          <w:lang w:val="el-GR"/>
        </w:rPr>
        <w:t xml:space="preserve">, </w:t>
      </w:r>
      <w:r w:rsidR="00B622FA" w:rsidRPr="00816DA3">
        <w:rPr>
          <w:rFonts w:cs="Tahoma"/>
          <w:color w:val="2E74B5" w:themeColor="accent1" w:themeShade="BF"/>
          <w:szCs w:val="22"/>
          <w:lang w:val="el-GR"/>
        </w:rPr>
        <w:fldChar w:fldCharType="begin"/>
      </w:r>
      <w:r w:rsidR="00B622FA" w:rsidRPr="00816DA3">
        <w:rPr>
          <w:rFonts w:cs="Tahoma"/>
          <w:color w:val="2E74B5" w:themeColor="accent1" w:themeShade="BF"/>
          <w:szCs w:val="22"/>
          <w:lang w:val="el-GR"/>
        </w:rPr>
        <w:instrText xml:space="preserve"> REF _Ref496541309 \r \h </w:instrText>
      </w:r>
      <w:r w:rsidR="00DF02B0" w:rsidRPr="00816DA3">
        <w:rPr>
          <w:rFonts w:cs="Tahoma"/>
          <w:color w:val="2E74B5" w:themeColor="accent1" w:themeShade="BF"/>
          <w:szCs w:val="22"/>
          <w:lang w:val="el-GR"/>
        </w:rPr>
        <w:instrText xml:space="preserve"> \* MERGEFORMAT </w:instrText>
      </w:r>
      <w:r w:rsidR="00B622FA" w:rsidRPr="00816DA3">
        <w:rPr>
          <w:rFonts w:cs="Tahoma"/>
          <w:color w:val="2E74B5" w:themeColor="accent1" w:themeShade="BF"/>
          <w:szCs w:val="22"/>
          <w:lang w:val="el-GR"/>
        </w:rPr>
      </w:r>
      <w:r w:rsidR="00B622FA" w:rsidRPr="00816DA3">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2.2.5</w:t>
      </w:r>
      <w:r w:rsidR="00B622FA" w:rsidRPr="00816DA3">
        <w:rPr>
          <w:rFonts w:cs="Tahoma"/>
          <w:color w:val="2E74B5" w:themeColor="accent1" w:themeShade="BF"/>
          <w:szCs w:val="22"/>
          <w:lang w:val="el-GR"/>
        </w:rPr>
        <w:fldChar w:fldCharType="end"/>
      </w:r>
      <w:r w:rsidRPr="00603221">
        <w:rPr>
          <w:rFonts w:cs="Tahoma"/>
          <w:szCs w:val="22"/>
          <w:lang w:val="el-GR"/>
        </w:rPr>
        <w:t xml:space="preserve">, </w:t>
      </w:r>
      <w:r w:rsidR="00B622FA" w:rsidRPr="00816DA3">
        <w:rPr>
          <w:rFonts w:cs="Tahoma"/>
          <w:color w:val="2E74B5" w:themeColor="accent1" w:themeShade="BF"/>
          <w:szCs w:val="22"/>
          <w:lang w:val="el-GR"/>
        </w:rPr>
        <w:fldChar w:fldCharType="begin"/>
      </w:r>
      <w:r w:rsidR="00B622FA" w:rsidRPr="00816DA3">
        <w:rPr>
          <w:rFonts w:cs="Tahoma"/>
          <w:color w:val="2E74B5" w:themeColor="accent1" w:themeShade="BF"/>
          <w:szCs w:val="22"/>
          <w:lang w:val="el-GR"/>
        </w:rPr>
        <w:instrText xml:space="preserve"> REF _Ref496541329 \r \h </w:instrText>
      </w:r>
      <w:r w:rsidR="00DF02B0" w:rsidRPr="00816DA3">
        <w:rPr>
          <w:rFonts w:cs="Tahoma"/>
          <w:color w:val="2E74B5" w:themeColor="accent1" w:themeShade="BF"/>
          <w:szCs w:val="22"/>
          <w:lang w:val="el-GR"/>
        </w:rPr>
        <w:instrText xml:space="preserve"> \* MERGEFORMAT </w:instrText>
      </w:r>
      <w:r w:rsidR="00B622FA" w:rsidRPr="00816DA3">
        <w:rPr>
          <w:rFonts w:cs="Tahoma"/>
          <w:color w:val="2E74B5" w:themeColor="accent1" w:themeShade="BF"/>
          <w:szCs w:val="22"/>
          <w:lang w:val="el-GR"/>
        </w:rPr>
      </w:r>
      <w:r w:rsidR="00B622FA" w:rsidRPr="00816DA3">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2.2.6</w:t>
      </w:r>
      <w:r w:rsidR="00B622FA" w:rsidRPr="00816DA3">
        <w:rPr>
          <w:rFonts w:cs="Tahoma"/>
          <w:color w:val="2E74B5" w:themeColor="accent1" w:themeShade="BF"/>
          <w:szCs w:val="22"/>
          <w:lang w:val="el-GR"/>
        </w:rPr>
        <w:fldChar w:fldCharType="end"/>
      </w:r>
      <w:r w:rsidRPr="00603221">
        <w:rPr>
          <w:rFonts w:cs="Tahoma"/>
          <w:szCs w:val="22"/>
          <w:lang w:val="el-GR"/>
        </w:rPr>
        <w:t xml:space="preserve"> και </w:t>
      </w:r>
      <w:r w:rsidR="00B622FA" w:rsidRPr="00816DA3">
        <w:rPr>
          <w:rFonts w:cs="Tahoma"/>
          <w:color w:val="2E74B5" w:themeColor="accent1" w:themeShade="BF"/>
          <w:szCs w:val="22"/>
          <w:lang w:val="el-GR"/>
        </w:rPr>
        <w:fldChar w:fldCharType="begin"/>
      </w:r>
      <w:r w:rsidR="00B622FA" w:rsidRPr="00816DA3">
        <w:rPr>
          <w:rFonts w:cs="Tahoma"/>
          <w:color w:val="2E74B5" w:themeColor="accent1" w:themeShade="BF"/>
          <w:szCs w:val="22"/>
          <w:lang w:val="el-GR"/>
        </w:rPr>
        <w:instrText xml:space="preserve"> REF _Ref496541343 \r \h </w:instrText>
      </w:r>
      <w:r w:rsidR="00DF02B0" w:rsidRPr="00816DA3">
        <w:rPr>
          <w:rFonts w:cs="Tahoma"/>
          <w:color w:val="2E74B5" w:themeColor="accent1" w:themeShade="BF"/>
          <w:szCs w:val="22"/>
          <w:lang w:val="el-GR"/>
        </w:rPr>
        <w:instrText xml:space="preserve"> \* MERGEFORMAT </w:instrText>
      </w:r>
      <w:r w:rsidR="00B622FA" w:rsidRPr="00816DA3">
        <w:rPr>
          <w:rFonts w:cs="Tahoma"/>
          <w:color w:val="2E74B5" w:themeColor="accent1" w:themeShade="BF"/>
          <w:szCs w:val="22"/>
          <w:lang w:val="el-GR"/>
        </w:rPr>
      </w:r>
      <w:r w:rsidR="00B622FA" w:rsidRPr="00816DA3">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2.2.7</w:t>
      </w:r>
      <w:r w:rsidR="00B622FA" w:rsidRPr="00816DA3">
        <w:rPr>
          <w:rFonts w:cs="Tahoma"/>
          <w:color w:val="2E74B5" w:themeColor="accent1" w:themeShade="BF"/>
          <w:szCs w:val="22"/>
          <w:lang w:val="el-GR"/>
        </w:rPr>
        <w:fldChar w:fldCharType="end"/>
      </w:r>
      <w:r w:rsidRPr="00603221">
        <w:rPr>
          <w:rFonts w:cs="Tahoma"/>
          <w:szCs w:val="22"/>
          <w:lang w:val="el-GR"/>
        </w:rPr>
        <w:t xml:space="preserve"> της παρούσης,</w:t>
      </w:r>
      <w:r w:rsidRPr="00603221">
        <w:rPr>
          <w:rFonts w:eastAsia="SimSun" w:cs="Tahoma"/>
          <w:szCs w:val="22"/>
          <w:lang w:val="el-GR"/>
        </w:rPr>
        <w:t xml:space="preserve"> </w:t>
      </w:r>
      <w:r w:rsidRPr="00603221">
        <w:rPr>
          <w:rFonts w:cs="Tahoma"/>
          <w:szCs w:val="22"/>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603221">
        <w:rPr>
          <w:rFonts w:cs="Tahoma"/>
          <w:szCs w:val="22"/>
          <w:lang w:val="el-GR"/>
        </w:rPr>
        <w:fldChar w:fldCharType="begin"/>
      </w:r>
      <w:r w:rsidR="00AE32CA" w:rsidRPr="00603221">
        <w:rPr>
          <w:rFonts w:cs="Tahoma"/>
          <w:szCs w:val="22"/>
          <w:lang w:val="el-GR"/>
        </w:rPr>
        <w:instrText xml:space="preserve"> REF _Ref496624736 \h </w:instrText>
      </w:r>
      <w:r w:rsidR="00DF02B0" w:rsidRPr="006719D5">
        <w:rPr>
          <w:rFonts w:cs="Tahoma"/>
          <w:szCs w:val="22"/>
          <w:lang w:val="el-GR"/>
        </w:rPr>
        <w:instrText xml:space="preserve"> \* MERGEFORMAT </w:instrText>
      </w:r>
      <w:r w:rsidR="00AE32CA" w:rsidRPr="00603221">
        <w:rPr>
          <w:rFonts w:cs="Tahoma"/>
          <w:szCs w:val="22"/>
          <w:lang w:val="el-GR"/>
        </w:rPr>
      </w:r>
      <w:r w:rsidR="00AE32CA" w:rsidRPr="00603221">
        <w:rPr>
          <w:rFonts w:cs="Tahoma"/>
          <w:szCs w:val="22"/>
          <w:lang w:val="el-GR"/>
        </w:rPr>
        <w:fldChar w:fldCharType="separate"/>
      </w:r>
      <w:r w:rsidR="009862DC" w:rsidRPr="009862DC">
        <w:rPr>
          <w:rFonts w:cs="Tahoma"/>
          <w:color w:val="000099"/>
          <w:szCs w:val="22"/>
          <w:lang w:val="el-GR"/>
        </w:rPr>
        <w:t>ΠΑΡΑΡΤΗΜΑ ΙΙI – ΕΥΡΩΠΑΙΚΟ ΕΝΙΑΙΟ ΕΓΓΡΑΦΟ ΣΥΜΒΑΣΗΣ (ΕΕΕΣ)</w:t>
      </w:r>
      <w:r w:rsidR="00AE32CA" w:rsidRPr="00603221">
        <w:rPr>
          <w:rFonts w:cs="Tahoma"/>
          <w:szCs w:val="22"/>
          <w:lang w:val="el-GR"/>
        </w:rPr>
        <w:fldChar w:fldCharType="end"/>
      </w:r>
      <w:r w:rsidRPr="00603221">
        <w:rPr>
          <w:rFonts w:cs="Tahoma"/>
          <w:i/>
          <w:color w:val="5B9BD5"/>
          <w:szCs w:val="22"/>
          <w:lang w:val="el-GR"/>
        </w:rPr>
        <w:t>,</w:t>
      </w:r>
      <w:r w:rsidRPr="00603221">
        <w:rPr>
          <w:rFonts w:cs="Tahoma"/>
          <w:szCs w:val="22"/>
          <w:lang w:val="el-GR"/>
        </w:rPr>
        <w:t xml:space="preserve"> το οποίο αποτελεί ενημερωμένη υπεύθυνη δήλωση, με τις συνέπειες του ν. 1599/1986. </w:t>
      </w:r>
      <w:r w:rsidR="00B739BB" w:rsidRPr="00B739BB">
        <w:rPr>
          <w:rFonts w:cs="Tahoma"/>
          <w:szCs w:val="22"/>
          <w:lang w:val="el-GR"/>
        </w:rPr>
        <w:t>Το ΕΕΕΣ καταρτίστηκε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w:t>
      </w:r>
    </w:p>
    <w:p w14:paraId="2A55C669" w14:textId="47A88697" w:rsidR="008338F0" w:rsidRPr="00D35EDC" w:rsidRDefault="00B739BB" w:rsidP="009B5EE2">
      <w:pPr>
        <w:spacing w:line="276" w:lineRule="auto"/>
        <w:rPr>
          <w:rFonts w:cs="Tahoma"/>
          <w:i/>
          <w:color w:val="5B9BD5"/>
          <w:szCs w:val="22"/>
          <w:u w:val="single"/>
          <w:lang w:val="el-GR"/>
        </w:rPr>
      </w:pPr>
      <w:r w:rsidRPr="0053218B">
        <w:rPr>
          <w:rFonts w:cs="Tahoma"/>
          <w:szCs w:val="22"/>
          <w:u w:val="single"/>
          <w:lang w:val="el-GR"/>
        </w:rPr>
        <w:t>Επισημαίνεται ότι οι προσφέροντες για το μέρος IV Κριτήρια επιλογής του ΕΕΕΣ συμπληρώνουν μόνο την</w:t>
      </w:r>
      <w:r w:rsidRPr="0053218B">
        <w:rPr>
          <w:rFonts w:cs="Tahoma"/>
          <w:b/>
          <w:bCs/>
          <w:szCs w:val="22"/>
          <w:u w:val="single"/>
          <w:lang w:val="el-GR"/>
        </w:rPr>
        <w:t xml:space="preserve"> ενότητα α «Γενική ένδειξη για όλα τα κριτήρια επιλογής».</w:t>
      </w:r>
      <w:r w:rsidRPr="0053218B">
        <w:rPr>
          <w:rFonts w:cs="Tahoma"/>
          <w:i/>
          <w:color w:val="5B9BD5"/>
          <w:szCs w:val="22"/>
          <w:u w:val="single"/>
          <w:lang w:val="el-GR"/>
        </w:rPr>
        <w:t xml:space="preserve"> </w:t>
      </w:r>
    </w:p>
    <w:p w14:paraId="7811D885" w14:textId="77777777" w:rsidR="00816DA3" w:rsidRDefault="00816DA3" w:rsidP="009B5EE2">
      <w:pPr>
        <w:spacing w:line="276" w:lineRule="auto"/>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w:t>
      </w:r>
      <w:r>
        <w:rPr>
          <w:lang w:val="el-GR"/>
        </w:rPr>
        <w:lastRenderedPageBreak/>
        <w:t xml:space="preserve">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37A96D35" w14:textId="43B94807" w:rsidR="00EE7F42" w:rsidRPr="0053218B" w:rsidRDefault="00816DA3" w:rsidP="009B5EE2">
      <w:pPr>
        <w:spacing w:line="276" w:lineRule="auto"/>
        <w:rPr>
          <w:rFonts w:cs="Tahoma"/>
          <w:szCs w:val="22"/>
          <w:u w:val="single"/>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sidR="00F35D60" w:rsidRPr="00F35D60">
        <w:rPr>
          <w:color w:val="2E74B5" w:themeColor="accent1" w:themeShade="BF"/>
          <w:lang w:val="el-GR"/>
        </w:rPr>
        <w:fldChar w:fldCharType="begin"/>
      </w:r>
      <w:r w:rsidR="00F35D60" w:rsidRPr="00F35D60">
        <w:rPr>
          <w:color w:val="2E74B5" w:themeColor="accent1" w:themeShade="BF"/>
          <w:lang w:val="el-GR"/>
        </w:rPr>
        <w:instrText xml:space="preserve"> REF _Ref496541356 \r \h </w:instrText>
      </w:r>
      <w:r w:rsidR="00B80879">
        <w:rPr>
          <w:color w:val="2E74B5" w:themeColor="accent1" w:themeShade="BF"/>
          <w:lang w:val="el-GR"/>
        </w:rPr>
        <w:instrText xml:space="preserve"> \* MERGEFORMAT </w:instrText>
      </w:r>
      <w:r w:rsidR="00F35D60" w:rsidRPr="00F35D60">
        <w:rPr>
          <w:color w:val="2E74B5" w:themeColor="accent1" w:themeShade="BF"/>
          <w:lang w:val="el-GR"/>
        </w:rPr>
      </w:r>
      <w:r w:rsidR="00F35D60" w:rsidRPr="00F35D60">
        <w:rPr>
          <w:color w:val="2E74B5" w:themeColor="accent1" w:themeShade="BF"/>
          <w:lang w:val="el-GR"/>
        </w:rPr>
        <w:fldChar w:fldCharType="separate"/>
      </w:r>
      <w:r w:rsidR="009862DC">
        <w:rPr>
          <w:color w:val="2E74B5" w:themeColor="accent1" w:themeShade="BF"/>
          <w:cs/>
          <w:lang w:val="el-GR"/>
        </w:rPr>
        <w:t>‎</w:t>
      </w:r>
      <w:r w:rsidR="009862DC">
        <w:rPr>
          <w:color w:val="2E74B5" w:themeColor="accent1" w:themeShade="BF"/>
          <w:lang w:val="el-GR"/>
        </w:rPr>
        <w:t>2.2.3</w:t>
      </w:r>
      <w:r w:rsidR="00F35D60" w:rsidRPr="00F35D60">
        <w:rPr>
          <w:color w:val="2E74B5" w:themeColor="accent1" w:themeShade="BF"/>
          <w:lang w:val="el-GR"/>
        </w:rPr>
        <w:fldChar w:fldCharType="end"/>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79CF5388" w14:textId="77777777" w:rsidR="00EE7F42" w:rsidRPr="00816DA3" w:rsidRDefault="00EE7F42" w:rsidP="009B5EE2">
      <w:pPr>
        <w:spacing w:line="276" w:lineRule="auto"/>
        <w:rPr>
          <w:rFonts w:cs="Tahoma"/>
          <w:szCs w:val="22"/>
          <w:lang w:val="el-GR"/>
        </w:rPr>
      </w:pPr>
      <w:r w:rsidRPr="00816DA3">
        <w:rPr>
          <w:rFonts w:cs="Tahoma"/>
          <w:szCs w:val="22"/>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3D1C5FA7" w14:textId="77777777" w:rsidR="00F35D60" w:rsidRPr="007A6693" w:rsidRDefault="00EE7F42" w:rsidP="009B5EE2">
      <w:pPr>
        <w:spacing w:line="276" w:lineRule="auto"/>
        <w:rPr>
          <w:lang w:val="el-GR" w:eastAsia="ar-SA"/>
        </w:rPr>
      </w:pPr>
      <w:r w:rsidRPr="00F35D60">
        <w:rPr>
          <w:rFonts w:cs="Tahoma"/>
          <w:szCs w:val="22"/>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00F35D60" w:rsidRPr="00F35D60">
        <w:rPr>
          <w:rFonts w:cs="Tahoma"/>
          <w:szCs w:val="22"/>
          <w:lang w:val="el-GR"/>
        </w:rPr>
        <w:t xml:space="preserve"> </w:t>
      </w:r>
      <w:r w:rsidR="00F35D60" w:rsidRPr="00F35D60">
        <w:rPr>
          <w:lang w:val="el-GR" w:eastAsia="ar-SA"/>
        </w:rPr>
        <w:t>Στο</w:t>
      </w:r>
      <w:r w:rsidR="00F35D60" w:rsidRPr="00C11E79">
        <w:rPr>
          <w:lang w:val="el-GR" w:eastAsia="ar-SA"/>
        </w:rPr>
        <w:t xml:space="preserve">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00685DEA">
        <w:fldChar w:fldCharType="begin"/>
      </w:r>
      <w:r w:rsidR="00685DEA" w:rsidRPr="00685DEA">
        <w:rPr>
          <w:lang w:val="el-GR"/>
        </w:rPr>
        <w:instrText xml:space="preserve"> </w:instrText>
      </w:r>
      <w:r w:rsidR="00685DEA">
        <w:instrText>HYPERLINK</w:instrText>
      </w:r>
      <w:r w:rsidR="00685DEA" w:rsidRPr="00685DEA">
        <w:rPr>
          <w:lang w:val="el-GR"/>
        </w:rPr>
        <w:instrText xml:space="preserve"> "</w:instrText>
      </w:r>
      <w:r w:rsidR="00685DEA">
        <w:instrText>http</w:instrText>
      </w:r>
      <w:r w:rsidR="00685DEA" w:rsidRPr="00685DEA">
        <w:rPr>
          <w:lang w:val="el-GR"/>
        </w:rPr>
        <w:instrText>://</w:instrText>
      </w:r>
      <w:r w:rsidR="00685DEA">
        <w:instrText>www</w:instrText>
      </w:r>
      <w:r w:rsidR="00685DEA" w:rsidRPr="00685DEA">
        <w:rPr>
          <w:lang w:val="el-GR"/>
        </w:rPr>
        <w:instrText>.</w:instrText>
      </w:r>
      <w:r w:rsidR="00685DEA">
        <w:instrText>eaadhsy</w:instrText>
      </w:r>
      <w:r w:rsidR="00685DEA" w:rsidRPr="00685DEA">
        <w:rPr>
          <w:lang w:val="el-GR"/>
        </w:rPr>
        <w:instrText>.</w:instrText>
      </w:r>
      <w:r w:rsidR="00685DEA">
        <w:instrText>gr</w:instrText>
      </w:r>
      <w:r w:rsidR="00685DEA" w:rsidRPr="00685DEA">
        <w:rPr>
          <w:lang w:val="el-GR"/>
        </w:rPr>
        <w:instrText xml:space="preserve">/" </w:instrText>
      </w:r>
      <w:r w:rsidR="00685DEA">
        <w:fldChar w:fldCharType="separate"/>
      </w:r>
      <w:r w:rsidR="00685DEA">
        <w:fldChar w:fldCharType="end"/>
      </w:r>
      <w:hyperlink r:id="rId21" w:history="1"/>
    </w:p>
    <w:p w14:paraId="1EBD71CE" w14:textId="5DCF5A85" w:rsidR="00F35D60" w:rsidRDefault="00F35D60" w:rsidP="009B5EE2">
      <w:pPr>
        <w:suppressAutoHyphens w:val="0"/>
        <w:spacing w:line="276" w:lineRule="auto"/>
        <w:rPr>
          <w:rFonts w:eastAsia="Calibri" w:cs="Times New Roman"/>
          <w:lang w:val="el-GR" w:eastAsia="en-US"/>
        </w:rPr>
      </w:pPr>
      <w:bookmarkStart w:id="100" w:name="_Hlk35420523"/>
      <w:bookmarkStart w:id="101" w:name="_Ref40957856"/>
      <w:r w:rsidRPr="00032BAF">
        <w:rPr>
          <w:rFonts w:eastAsia="Calibri" w:cs="Times New Roman"/>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w:t>
      </w:r>
      <w:r w:rsidRPr="00F35D60">
        <w:rPr>
          <w:rFonts w:eastAsia="Calibri" w:cs="Times New Roman"/>
          <w:color w:val="2E74B5" w:themeColor="accent1" w:themeShade="BF"/>
          <w:lang w:val="el-GR" w:eastAsia="en-US"/>
        </w:rPr>
        <w:fldChar w:fldCharType="begin"/>
      </w:r>
      <w:r w:rsidRPr="00F35D60">
        <w:rPr>
          <w:rFonts w:eastAsia="Calibri" w:cs="Times New Roman"/>
          <w:color w:val="2E74B5" w:themeColor="accent1" w:themeShade="BF"/>
          <w:lang w:val="el-GR" w:eastAsia="en-US"/>
        </w:rPr>
        <w:instrText xml:space="preserve"> REF _Ref496541356 \r \h </w:instrText>
      </w:r>
      <w:r w:rsidR="00B80879">
        <w:rPr>
          <w:rFonts w:eastAsia="Calibri" w:cs="Times New Roman"/>
          <w:color w:val="2E74B5" w:themeColor="accent1" w:themeShade="BF"/>
          <w:lang w:val="el-GR" w:eastAsia="en-US"/>
        </w:rPr>
        <w:instrText xml:space="preserve"> \* MERGEFORMAT </w:instrText>
      </w:r>
      <w:r w:rsidRPr="00F35D60">
        <w:rPr>
          <w:rFonts w:eastAsia="Calibri" w:cs="Times New Roman"/>
          <w:color w:val="2E74B5" w:themeColor="accent1" w:themeShade="BF"/>
          <w:lang w:val="el-GR" w:eastAsia="en-US"/>
        </w:rPr>
      </w:r>
      <w:r w:rsidRPr="00F35D60">
        <w:rPr>
          <w:rFonts w:eastAsia="Calibri" w:cs="Times New Roman"/>
          <w:color w:val="2E74B5" w:themeColor="accent1" w:themeShade="BF"/>
          <w:lang w:val="el-GR" w:eastAsia="en-US"/>
        </w:rPr>
        <w:fldChar w:fldCharType="separate"/>
      </w:r>
      <w:r w:rsidR="009862DC">
        <w:rPr>
          <w:rFonts w:eastAsia="Calibri" w:cs="Times New Roman"/>
          <w:color w:val="2E74B5" w:themeColor="accent1" w:themeShade="BF"/>
          <w:cs/>
          <w:lang w:val="el-GR" w:eastAsia="en-US"/>
        </w:rPr>
        <w:t>‎</w:t>
      </w:r>
      <w:r w:rsidR="009862DC">
        <w:rPr>
          <w:rFonts w:eastAsia="Calibri" w:cs="Times New Roman"/>
          <w:color w:val="2E74B5" w:themeColor="accent1" w:themeShade="BF"/>
          <w:lang w:val="el-GR" w:eastAsia="en-US"/>
        </w:rPr>
        <w:t>2.2.3</w:t>
      </w:r>
      <w:r w:rsidRPr="00F35D60">
        <w:rPr>
          <w:rFonts w:eastAsia="Calibri" w:cs="Times New Roman"/>
          <w:color w:val="2E74B5" w:themeColor="accent1" w:themeShade="BF"/>
          <w:lang w:val="el-GR" w:eastAsia="en-US"/>
        </w:rPr>
        <w:fldChar w:fldCharType="end"/>
      </w:r>
      <w:r>
        <w:rPr>
          <w:rFonts w:eastAsia="Calibri" w:cs="Times New Roman"/>
          <w:lang w:val="el-GR" w:eastAsia="en-US"/>
        </w:rPr>
        <w:t xml:space="preserve"> </w:t>
      </w:r>
      <w:r w:rsidRPr="00032BAF">
        <w:rPr>
          <w:rFonts w:eastAsia="Calibri" w:cs="Times New Roman"/>
          <w:lang w:val="el-GR" w:eastAsia="en-US"/>
        </w:rPr>
        <w:t xml:space="preserve">της παρούσης και ταυτόχρονα να επικαλεσθεί και τυχόν </w:t>
      </w:r>
      <w:proofErr w:type="spellStart"/>
      <w:r w:rsidRPr="00032BAF">
        <w:rPr>
          <w:rFonts w:eastAsia="Calibri" w:cs="Times New Roman"/>
          <w:lang w:val="el-GR" w:eastAsia="en-US"/>
        </w:rPr>
        <w:t>ληφθέντα</w:t>
      </w:r>
      <w:proofErr w:type="spellEnd"/>
      <w:r w:rsidRPr="00032BAF">
        <w:rPr>
          <w:rFonts w:eastAsia="Calibri" w:cs="Times New Roman"/>
          <w:lang w:val="el-GR" w:eastAsia="en-US"/>
        </w:rPr>
        <w:t xml:space="preserve"> μέτρα προς αποκατάσταση της αξιοπιστίας του.</w:t>
      </w:r>
    </w:p>
    <w:p w14:paraId="64C3B471" w14:textId="77777777" w:rsidR="00F35D60" w:rsidRPr="00E14C02" w:rsidRDefault="00F35D60" w:rsidP="009B5EE2">
      <w:pPr>
        <w:suppressAutoHyphens w:val="0"/>
        <w:spacing w:after="160" w:line="276"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w:t>
      </w:r>
      <w:r w:rsidRPr="007920B6">
        <w:rPr>
          <w:rStyle w:val="ListLabel574"/>
          <w:rFonts w:eastAsia="Calibri"/>
          <w:lang w:val="el-GR"/>
        </w:rPr>
        <w:t>συνδρομή</w:t>
      </w:r>
      <w:r w:rsidRPr="00E14C02">
        <w:rPr>
          <w:rFonts w:eastAsia="Calibri" w:cs="Times New Roman"/>
          <w:lang w:val="el-GR" w:eastAsia="en-US"/>
        </w:rPr>
        <w:t xml:space="preserve">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lastRenderedPageBreak/>
        <w:t>2.2.3.</w:t>
      </w:r>
      <w:r w:rsidRPr="004D5DBB">
        <w:rPr>
          <w:rFonts w:eastAsia="Calibri" w:cs="Times New Roman"/>
          <w:lang w:val="el-GR" w:eastAsia="en-US"/>
        </w:rPr>
        <w:t>3</w:t>
      </w:r>
      <w:r>
        <w:rPr>
          <w:rFonts w:eastAsia="Calibri" w:cs="Times New Roman"/>
          <w:lang w:val="el-GR" w:eastAsia="en-US"/>
        </w:rPr>
        <w:t xml:space="preserve"> 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3"/>
      </w:r>
      <w:r w:rsidRPr="00E14C02">
        <w:rPr>
          <w:rFonts w:eastAsia="Calibri" w:cs="Times New Roman"/>
          <w:lang w:val="el-GR" w:eastAsia="en-US"/>
        </w:rPr>
        <w:t>.</w:t>
      </w:r>
    </w:p>
    <w:p w14:paraId="046E55A0" w14:textId="77777777" w:rsidR="00F35D60" w:rsidRPr="007920B6" w:rsidRDefault="00F35D60" w:rsidP="007920B6">
      <w:pPr>
        <w:suppressAutoHyphens w:val="0"/>
        <w:spacing w:after="160" w:line="276" w:lineRule="auto"/>
        <w:rPr>
          <w:rFonts w:eastAsia="Calibri" w:cs="Times New Roman"/>
          <w:lang w:val="el-GR" w:eastAsia="en-US"/>
        </w:rPr>
      </w:pPr>
      <w:r w:rsidRPr="007920B6">
        <w:rPr>
          <w:rFonts w:eastAsia="Calibri" w:cs="Times New Roman"/>
          <w:lang w:val="el-GR" w:eastAsia="en-US"/>
        </w:rPr>
        <w:t>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64147375" w14:textId="77777777" w:rsidR="00F35D60" w:rsidRPr="00F35D60" w:rsidRDefault="00F35D60" w:rsidP="009B5EE2">
      <w:pPr>
        <w:spacing w:line="276" w:lineRule="auto"/>
        <w:rPr>
          <w:rFonts w:eastAsia="Calibri"/>
          <w:lang w:val="el-GR" w:eastAsia="en-US"/>
        </w:rPr>
      </w:pPr>
    </w:p>
    <w:p w14:paraId="2CA793A9" w14:textId="1C82DA72" w:rsidR="00C0210C" w:rsidRPr="00F35D60" w:rsidRDefault="00C0210C" w:rsidP="009B5EE2">
      <w:pPr>
        <w:pStyle w:val="4"/>
        <w:spacing w:line="276" w:lineRule="auto"/>
        <w:ind w:left="993" w:hanging="993"/>
        <w:rPr>
          <w:rFonts w:cs="Tahoma"/>
          <w:lang w:val="el-GR"/>
        </w:rPr>
      </w:pPr>
      <w:r w:rsidRPr="00F35D60">
        <w:rPr>
          <w:rFonts w:cs="Tahoma"/>
          <w:lang w:val="el-GR"/>
        </w:rPr>
        <w:t xml:space="preserve">Αποδεικτικά μέσα </w:t>
      </w:r>
      <w:bookmarkEnd w:id="100"/>
      <w:r w:rsidRPr="00F35D60">
        <w:rPr>
          <w:rFonts w:cs="Tahoma"/>
          <w:lang w:val="el-GR"/>
        </w:rPr>
        <w:t>- Δικαιολογητικά προσωρινού αναδόχου</w:t>
      </w:r>
      <w:bookmarkEnd w:id="101"/>
    </w:p>
    <w:p w14:paraId="43B72A4F" w14:textId="5677C6E3" w:rsidR="00F35D60" w:rsidRDefault="003355E7" w:rsidP="009B5EE2">
      <w:pPr>
        <w:spacing w:line="276" w:lineRule="auto"/>
        <w:rPr>
          <w:bCs/>
          <w:lang w:val="el-GR"/>
        </w:rPr>
      </w:pPr>
      <w:r w:rsidRPr="00603221">
        <w:rPr>
          <w:rFonts w:cs="Tahoma"/>
          <w:b/>
          <w:bCs/>
          <w:szCs w:val="22"/>
          <w:lang w:val="el-GR"/>
        </w:rPr>
        <w:t>Α</w:t>
      </w:r>
      <w:r w:rsidRPr="00603221">
        <w:rPr>
          <w:rFonts w:cs="Tahoma"/>
          <w:bCs/>
          <w:szCs w:val="22"/>
          <w:lang w:val="el-GR"/>
        </w:rPr>
        <w:t xml:space="preserve">. </w:t>
      </w:r>
      <w:r w:rsidR="00F35D60" w:rsidRPr="00B9111A">
        <w:rPr>
          <w:bCs/>
          <w:lang w:val="el-GR"/>
        </w:rPr>
        <w:t xml:space="preserve">Για την απόδειξη της μη συνδρομής λόγων αποκλεισμού κατ’ άρθρο </w:t>
      </w:r>
      <w:r w:rsidR="00F35D60" w:rsidRPr="00F35D60">
        <w:rPr>
          <w:bCs/>
          <w:color w:val="2E74B5" w:themeColor="accent1" w:themeShade="BF"/>
          <w:lang w:val="el-GR"/>
        </w:rPr>
        <w:fldChar w:fldCharType="begin"/>
      </w:r>
      <w:r w:rsidR="00F35D60" w:rsidRPr="00F35D60">
        <w:rPr>
          <w:bCs/>
          <w:color w:val="2E74B5" w:themeColor="accent1" w:themeShade="BF"/>
          <w:lang w:val="el-GR"/>
        </w:rPr>
        <w:instrText xml:space="preserve"> REF _Ref496541356 \r \h </w:instrText>
      </w:r>
      <w:r w:rsidR="00B80879">
        <w:rPr>
          <w:bCs/>
          <w:color w:val="2E74B5" w:themeColor="accent1" w:themeShade="BF"/>
          <w:lang w:val="el-GR"/>
        </w:rPr>
        <w:instrText xml:space="preserve"> \* MERGEFORMAT </w:instrText>
      </w:r>
      <w:r w:rsidR="00F35D60" w:rsidRPr="00F35D60">
        <w:rPr>
          <w:bCs/>
          <w:color w:val="2E74B5" w:themeColor="accent1" w:themeShade="BF"/>
          <w:lang w:val="el-GR"/>
        </w:rPr>
      </w:r>
      <w:r w:rsidR="00F35D60" w:rsidRPr="00F35D60">
        <w:rPr>
          <w:bCs/>
          <w:color w:val="2E74B5" w:themeColor="accent1" w:themeShade="BF"/>
          <w:lang w:val="el-GR"/>
        </w:rPr>
        <w:fldChar w:fldCharType="separate"/>
      </w:r>
      <w:r w:rsidR="009862DC">
        <w:rPr>
          <w:bCs/>
          <w:color w:val="2E74B5" w:themeColor="accent1" w:themeShade="BF"/>
          <w:cs/>
          <w:lang w:val="el-GR"/>
        </w:rPr>
        <w:t>‎</w:t>
      </w:r>
      <w:r w:rsidR="009862DC">
        <w:rPr>
          <w:bCs/>
          <w:color w:val="2E74B5" w:themeColor="accent1" w:themeShade="BF"/>
          <w:lang w:val="el-GR"/>
        </w:rPr>
        <w:t>2.2.3</w:t>
      </w:r>
      <w:r w:rsidR="00F35D60" w:rsidRPr="00F35D60">
        <w:rPr>
          <w:bCs/>
          <w:color w:val="2E74B5" w:themeColor="accent1" w:themeShade="BF"/>
          <w:lang w:val="el-GR"/>
        </w:rPr>
        <w:fldChar w:fldCharType="end"/>
      </w:r>
      <w:r w:rsidR="00F35D60">
        <w:rPr>
          <w:bCs/>
          <w:lang w:val="el-GR"/>
        </w:rPr>
        <w:t xml:space="preserve"> </w:t>
      </w:r>
      <w:r w:rsidR="00F35D60" w:rsidRPr="00B9111A">
        <w:rPr>
          <w:bCs/>
          <w:lang w:val="el-GR"/>
        </w:rPr>
        <w:t xml:space="preserve">και της πλήρωσης των κριτηρίων ποιοτικής επιλογής κατά τις παραγράφους </w:t>
      </w:r>
      <w:r w:rsidR="00F35D60" w:rsidRPr="00F35D60">
        <w:rPr>
          <w:bCs/>
          <w:color w:val="2E74B5" w:themeColor="accent1" w:themeShade="BF"/>
          <w:lang w:val="el-GR"/>
        </w:rPr>
        <w:fldChar w:fldCharType="begin"/>
      </w:r>
      <w:r w:rsidR="00F35D60" w:rsidRPr="00F35D60">
        <w:rPr>
          <w:bCs/>
          <w:color w:val="2E74B5" w:themeColor="accent1" w:themeShade="BF"/>
          <w:lang w:val="el-GR"/>
        </w:rPr>
        <w:instrText xml:space="preserve"> REF _Ref70517421 \r \h </w:instrText>
      </w:r>
      <w:r w:rsidR="00B80879">
        <w:rPr>
          <w:bCs/>
          <w:color w:val="2E74B5" w:themeColor="accent1" w:themeShade="BF"/>
          <w:lang w:val="el-GR"/>
        </w:rPr>
        <w:instrText xml:space="preserve"> \* MERGEFORMAT </w:instrText>
      </w:r>
      <w:r w:rsidR="00F35D60" w:rsidRPr="00F35D60">
        <w:rPr>
          <w:bCs/>
          <w:color w:val="2E74B5" w:themeColor="accent1" w:themeShade="BF"/>
          <w:lang w:val="el-GR"/>
        </w:rPr>
      </w:r>
      <w:r w:rsidR="00F35D60" w:rsidRPr="00F35D60">
        <w:rPr>
          <w:bCs/>
          <w:color w:val="2E74B5" w:themeColor="accent1" w:themeShade="BF"/>
          <w:lang w:val="el-GR"/>
        </w:rPr>
        <w:fldChar w:fldCharType="separate"/>
      </w:r>
      <w:r w:rsidR="009862DC">
        <w:rPr>
          <w:bCs/>
          <w:color w:val="2E74B5" w:themeColor="accent1" w:themeShade="BF"/>
          <w:cs/>
          <w:lang w:val="el-GR"/>
        </w:rPr>
        <w:t>‎</w:t>
      </w:r>
      <w:r w:rsidR="009862DC">
        <w:rPr>
          <w:bCs/>
          <w:color w:val="2E74B5" w:themeColor="accent1" w:themeShade="BF"/>
          <w:lang w:val="el-GR"/>
        </w:rPr>
        <w:t>2.2.4</w:t>
      </w:r>
      <w:r w:rsidR="00F35D60" w:rsidRPr="00F35D60">
        <w:rPr>
          <w:bCs/>
          <w:color w:val="2E74B5" w:themeColor="accent1" w:themeShade="BF"/>
          <w:lang w:val="el-GR"/>
        </w:rPr>
        <w:fldChar w:fldCharType="end"/>
      </w:r>
      <w:r w:rsidR="00F35D60" w:rsidRPr="00F35D60">
        <w:rPr>
          <w:bCs/>
          <w:color w:val="2E74B5" w:themeColor="accent1" w:themeShade="BF"/>
          <w:lang w:val="el-GR"/>
        </w:rPr>
        <w:fldChar w:fldCharType="begin"/>
      </w:r>
      <w:r w:rsidR="00F35D60" w:rsidRPr="00F35D60">
        <w:rPr>
          <w:bCs/>
          <w:color w:val="2E74B5" w:themeColor="accent1" w:themeShade="BF"/>
          <w:lang w:val="el-GR"/>
        </w:rPr>
        <w:instrText xml:space="preserve"> REF _Ref70517421 \r \h </w:instrText>
      </w:r>
      <w:r w:rsidR="00B80879">
        <w:rPr>
          <w:bCs/>
          <w:color w:val="2E74B5" w:themeColor="accent1" w:themeShade="BF"/>
          <w:lang w:val="el-GR"/>
        </w:rPr>
        <w:instrText xml:space="preserve"> \* MERGEFORMAT </w:instrText>
      </w:r>
      <w:r w:rsidR="00F35D60" w:rsidRPr="00F35D60">
        <w:rPr>
          <w:bCs/>
          <w:color w:val="2E74B5" w:themeColor="accent1" w:themeShade="BF"/>
          <w:lang w:val="el-GR"/>
        </w:rPr>
      </w:r>
      <w:r w:rsidR="00F35D60" w:rsidRPr="00F35D60">
        <w:rPr>
          <w:bCs/>
          <w:color w:val="2E74B5" w:themeColor="accent1" w:themeShade="BF"/>
          <w:lang w:val="el-GR"/>
        </w:rPr>
        <w:fldChar w:fldCharType="separate"/>
      </w:r>
      <w:r w:rsidR="009862DC">
        <w:rPr>
          <w:bCs/>
          <w:color w:val="2E74B5" w:themeColor="accent1" w:themeShade="BF"/>
          <w:cs/>
          <w:lang w:val="el-GR"/>
        </w:rPr>
        <w:t>‎</w:t>
      </w:r>
      <w:r w:rsidR="009862DC">
        <w:rPr>
          <w:bCs/>
          <w:color w:val="2E74B5" w:themeColor="accent1" w:themeShade="BF"/>
          <w:lang w:val="el-GR"/>
        </w:rPr>
        <w:t>2.2.4</w:t>
      </w:r>
      <w:r w:rsidR="00F35D60" w:rsidRPr="00F35D60">
        <w:rPr>
          <w:bCs/>
          <w:color w:val="2E74B5" w:themeColor="accent1" w:themeShade="BF"/>
          <w:lang w:val="el-GR"/>
        </w:rPr>
        <w:fldChar w:fldCharType="end"/>
      </w:r>
      <w:r w:rsidR="00F35D60" w:rsidRPr="00B9111A">
        <w:rPr>
          <w:bCs/>
          <w:lang w:val="el-GR"/>
        </w:rPr>
        <w:t xml:space="preserve">, </w:t>
      </w:r>
      <w:r w:rsidR="00F35D60" w:rsidRPr="00F35D60">
        <w:rPr>
          <w:bCs/>
          <w:color w:val="2E74B5" w:themeColor="accent1" w:themeShade="BF"/>
          <w:lang w:val="el-GR"/>
        </w:rPr>
        <w:fldChar w:fldCharType="begin"/>
      </w:r>
      <w:r w:rsidR="00F35D60" w:rsidRPr="00F35D60">
        <w:rPr>
          <w:bCs/>
          <w:color w:val="2E74B5" w:themeColor="accent1" w:themeShade="BF"/>
          <w:lang w:val="el-GR"/>
        </w:rPr>
        <w:instrText xml:space="preserve"> REF _Ref496541309 \r \h </w:instrText>
      </w:r>
      <w:r w:rsidR="00B80879">
        <w:rPr>
          <w:bCs/>
          <w:color w:val="2E74B5" w:themeColor="accent1" w:themeShade="BF"/>
          <w:lang w:val="el-GR"/>
        </w:rPr>
        <w:instrText xml:space="preserve"> \* MERGEFORMAT </w:instrText>
      </w:r>
      <w:r w:rsidR="00F35D60" w:rsidRPr="00F35D60">
        <w:rPr>
          <w:bCs/>
          <w:color w:val="2E74B5" w:themeColor="accent1" w:themeShade="BF"/>
          <w:lang w:val="el-GR"/>
        </w:rPr>
      </w:r>
      <w:r w:rsidR="00F35D60" w:rsidRPr="00F35D60">
        <w:rPr>
          <w:bCs/>
          <w:color w:val="2E74B5" w:themeColor="accent1" w:themeShade="BF"/>
          <w:lang w:val="el-GR"/>
        </w:rPr>
        <w:fldChar w:fldCharType="separate"/>
      </w:r>
      <w:r w:rsidR="009862DC">
        <w:rPr>
          <w:bCs/>
          <w:color w:val="2E74B5" w:themeColor="accent1" w:themeShade="BF"/>
          <w:cs/>
          <w:lang w:val="el-GR"/>
        </w:rPr>
        <w:t>‎</w:t>
      </w:r>
      <w:r w:rsidR="009862DC">
        <w:rPr>
          <w:bCs/>
          <w:color w:val="2E74B5" w:themeColor="accent1" w:themeShade="BF"/>
          <w:lang w:val="el-GR"/>
        </w:rPr>
        <w:t>2.2.5</w:t>
      </w:r>
      <w:r w:rsidR="00F35D60" w:rsidRPr="00F35D60">
        <w:rPr>
          <w:bCs/>
          <w:color w:val="2E74B5" w:themeColor="accent1" w:themeShade="BF"/>
          <w:lang w:val="el-GR"/>
        </w:rPr>
        <w:fldChar w:fldCharType="end"/>
      </w:r>
      <w:r w:rsidR="00F35D60" w:rsidRPr="00B9111A">
        <w:rPr>
          <w:bCs/>
          <w:lang w:val="el-GR"/>
        </w:rPr>
        <w:t xml:space="preserve">, </w:t>
      </w:r>
      <w:r w:rsidR="00F35D60" w:rsidRPr="00F35D60">
        <w:rPr>
          <w:bCs/>
          <w:color w:val="2E74B5" w:themeColor="accent1" w:themeShade="BF"/>
          <w:lang w:val="el-GR"/>
        </w:rPr>
        <w:fldChar w:fldCharType="begin"/>
      </w:r>
      <w:r w:rsidR="00F35D60" w:rsidRPr="00F35D60">
        <w:rPr>
          <w:bCs/>
          <w:color w:val="2E74B5" w:themeColor="accent1" w:themeShade="BF"/>
          <w:lang w:val="el-GR"/>
        </w:rPr>
        <w:instrText xml:space="preserve"> REF _Ref496541329 \r \h </w:instrText>
      </w:r>
      <w:r w:rsidR="00B80879">
        <w:rPr>
          <w:bCs/>
          <w:color w:val="2E74B5" w:themeColor="accent1" w:themeShade="BF"/>
          <w:lang w:val="el-GR"/>
        </w:rPr>
        <w:instrText xml:space="preserve"> \* MERGEFORMAT </w:instrText>
      </w:r>
      <w:r w:rsidR="00F35D60" w:rsidRPr="00F35D60">
        <w:rPr>
          <w:bCs/>
          <w:color w:val="2E74B5" w:themeColor="accent1" w:themeShade="BF"/>
          <w:lang w:val="el-GR"/>
        </w:rPr>
      </w:r>
      <w:r w:rsidR="00F35D60" w:rsidRPr="00F35D60">
        <w:rPr>
          <w:bCs/>
          <w:color w:val="2E74B5" w:themeColor="accent1" w:themeShade="BF"/>
          <w:lang w:val="el-GR"/>
        </w:rPr>
        <w:fldChar w:fldCharType="separate"/>
      </w:r>
      <w:r w:rsidR="009862DC">
        <w:rPr>
          <w:bCs/>
          <w:color w:val="2E74B5" w:themeColor="accent1" w:themeShade="BF"/>
          <w:cs/>
          <w:lang w:val="el-GR"/>
        </w:rPr>
        <w:t>‎</w:t>
      </w:r>
      <w:r w:rsidR="009862DC">
        <w:rPr>
          <w:bCs/>
          <w:color w:val="2E74B5" w:themeColor="accent1" w:themeShade="BF"/>
          <w:lang w:val="el-GR"/>
        </w:rPr>
        <w:t>2.2.6</w:t>
      </w:r>
      <w:r w:rsidR="00F35D60" w:rsidRPr="00F35D60">
        <w:rPr>
          <w:bCs/>
          <w:color w:val="2E74B5" w:themeColor="accent1" w:themeShade="BF"/>
          <w:lang w:val="el-GR"/>
        </w:rPr>
        <w:fldChar w:fldCharType="end"/>
      </w:r>
      <w:r w:rsidR="00F35D60" w:rsidRPr="00B9111A">
        <w:rPr>
          <w:bCs/>
          <w:lang w:val="el-GR"/>
        </w:rPr>
        <w:t xml:space="preserve"> και </w:t>
      </w:r>
      <w:r w:rsidR="00F35D60" w:rsidRPr="00F35D60">
        <w:rPr>
          <w:bCs/>
          <w:color w:val="2E74B5" w:themeColor="accent1" w:themeShade="BF"/>
          <w:lang w:val="el-GR"/>
        </w:rPr>
        <w:fldChar w:fldCharType="begin"/>
      </w:r>
      <w:r w:rsidR="00F35D60" w:rsidRPr="00F35D60">
        <w:rPr>
          <w:bCs/>
          <w:color w:val="2E74B5" w:themeColor="accent1" w:themeShade="BF"/>
          <w:lang w:val="el-GR"/>
        </w:rPr>
        <w:instrText xml:space="preserve"> REF _Ref496541343 \r \h </w:instrText>
      </w:r>
      <w:r w:rsidR="00B80879">
        <w:rPr>
          <w:bCs/>
          <w:color w:val="2E74B5" w:themeColor="accent1" w:themeShade="BF"/>
          <w:lang w:val="el-GR"/>
        </w:rPr>
        <w:instrText xml:space="preserve"> \* MERGEFORMAT </w:instrText>
      </w:r>
      <w:r w:rsidR="00F35D60" w:rsidRPr="00F35D60">
        <w:rPr>
          <w:bCs/>
          <w:color w:val="2E74B5" w:themeColor="accent1" w:themeShade="BF"/>
          <w:lang w:val="el-GR"/>
        </w:rPr>
      </w:r>
      <w:r w:rsidR="00F35D60" w:rsidRPr="00F35D60">
        <w:rPr>
          <w:bCs/>
          <w:color w:val="2E74B5" w:themeColor="accent1" w:themeShade="BF"/>
          <w:lang w:val="el-GR"/>
        </w:rPr>
        <w:fldChar w:fldCharType="separate"/>
      </w:r>
      <w:r w:rsidR="009862DC">
        <w:rPr>
          <w:bCs/>
          <w:color w:val="2E74B5" w:themeColor="accent1" w:themeShade="BF"/>
          <w:cs/>
          <w:lang w:val="el-GR"/>
        </w:rPr>
        <w:t>‎</w:t>
      </w:r>
      <w:r w:rsidR="009862DC">
        <w:rPr>
          <w:bCs/>
          <w:color w:val="2E74B5" w:themeColor="accent1" w:themeShade="BF"/>
          <w:lang w:val="el-GR"/>
        </w:rPr>
        <w:t>2.2.7</w:t>
      </w:r>
      <w:r w:rsidR="00F35D60" w:rsidRPr="00F35D60">
        <w:rPr>
          <w:bCs/>
          <w:color w:val="2E74B5" w:themeColor="accent1" w:themeShade="BF"/>
          <w:lang w:val="el-GR"/>
        </w:rPr>
        <w:fldChar w:fldCharType="end"/>
      </w:r>
      <w:r w:rsidR="00F35D60" w:rsidRPr="00B9111A">
        <w:rPr>
          <w:bCs/>
          <w:lang w:val="el-GR"/>
        </w:rPr>
        <w:t xml:space="preserve">,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F35D60" w:rsidRPr="001611EF">
        <w:rPr>
          <w:bCs/>
          <w:color w:val="2E74B5" w:themeColor="accent1" w:themeShade="BF"/>
          <w:lang w:val="el-GR"/>
        </w:rPr>
        <w:fldChar w:fldCharType="begin"/>
      </w:r>
      <w:r w:rsidR="00F35D60" w:rsidRPr="001611EF">
        <w:rPr>
          <w:bCs/>
          <w:color w:val="2E74B5" w:themeColor="accent1" w:themeShade="BF"/>
          <w:lang w:val="el-GR"/>
        </w:rPr>
        <w:instrText xml:space="preserve"> REF _Ref67613215 \r \h </w:instrText>
      </w:r>
      <w:r w:rsidR="00B80879">
        <w:rPr>
          <w:bCs/>
          <w:color w:val="2E74B5" w:themeColor="accent1" w:themeShade="BF"/>
          <w:lang w:val="el-GR"/>
        </w:rPr>
        <w:instrText xml:space="preserve"> \* MERGEFORMAT </w:instrText>
      </w:r>
      <w:r w:rsidR="00F35D60" w:rsidRPr="001611EF">
        <w:rPr>
          <w:bCs/>
          <w:color w:val="2E74B5" w:themeColor="accent1" w:themeShade="BF"/>
          <w:lang w:val="el-GR"/>
        </w:rPr>
      </w:r>
      <w:r w:rsidR="00F35D60" w:rsidRPr="001611EF">
        <w:rPr>
          <w:bCs/>
          <w:color w:val="2E74B5" w:themeColor="accent1" w:themeShade="BF"/>
          <w:lang w:val="el-GR"/>
        </w:rPr>
        <w:fldChar w:fldCharType="separate"/>
      </w:r>
      <w:r w:rsidR="009862DC">
        <w:rPr>
          <w:bCs/>
          <w:color w:val="2E74B5" w:themeColor="accent1" w:themeShade="BF"/>
          <w:cs/>
          <w:lang w:val="el-GR"/>
        </w:rPr>
        <w:t>‎</w:t>
      </w:r>
      <w:r w:rsidR="009862DC">
        <w:rPr>
          <w:bCs/>
          <w:color w:val="2E74B5" w:themeColor="accent1" w:themeShade="BF"/>
          <w:lang w:val="el-GR"/>
        </w:rPr>
        <w:t>3.2</w:t>
      </w:r>
      <w:r w:rsidR="00F35D60" w:rsidRPr="001611EF">
        <w:rPr>
          <w:bCs/>
          <w:color w:val="2E74B5" w:themeColor="accent1" w:themeShade="BF"/>
          <w:lang w:val="el-GR"/>
        </w:rPr>
        <w:fldChar w:fldCharType="end"/>
      </w:r>
      <w:r w:rsidR="00F35D60"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64DEFAA1" w14:textId="77777777" w:rsidR="00F35D60" w:rsidRDefault="00F35D60" w:rsidP="009B5EE2">
      <w:pPr>
        <w:spacing w:line="276" w:lineRule="auto"/>
        <w:rPr>
          <w:bCs/>
          <w:lang w:val="el-GR"/>
        </w:rPr>
      </w:pPr>
      <w:r>
        <w:rPr>
          <w:bCs/>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w:t>
      </w:r>
      <w:r>
        <w:rPr>
          <w:bCs/>
          <w:lang w:val="el-GR"/>
        </w:rPr>
        <w:lastRenderedPageBreak/>
        <w:t>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5941DBD6" w14:textId="77777777" w:rsidR="00F35D60" w:rsidRDefault="00F35D60" w:rsidP="009B5EE2">
      <w:pPr>
        <w:spacing w:line="276" w:lineRule="auto"/>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4E9B896B" w14:textId="69CD7979" w:rsidR="00F35D60" w:rsidRDefault="00F35D60" w:rsidP="009B5EE2">
      <w:pPr>
        <w:spacing w:line="276" w:lineRule="auto"/>
        <w:rPr>
          <w:bCs/>
          <w:lang w:val="el-GR"/>
        </w:rPr>
      </w:pPr>
      <w:r>
        <w:rPr>
          <w:bCs/>
          <w:lang w:val="el-GR"/>
        </w:rPr>
        <w:t xml:space="preserve">Τα δικαιολογητικά του παρόντος υποβάλλονται και γίνονται αποδεκτά σύμφωνα με την παράγραφο </w:t>
      </w:r>
      <w:r w:rsidR="00B67CB3" w:rsidRPr="00901B4A">
        <w:rPr>
          <w:bCs/>
          <w:color w:val="2E74B5" w:themeColor="accent1" w:themeShade="BF"/>
          <w:lang w:val="el-GR"/>
        </w:rPr>
        <w:fldChar w:fldCharType="begin"/>
      </w:r>
      <w:r w:rsidR="00B67CB3" w:rsidRPr="00901B4A">
        <w:rPr>
          <w:bCs/>
          <w:color w:val="2E74B5" w:themeColor="accent1" w:themeShade="BF"/>
          <w:lang w:val="el-GR"/>
        </w:rPr>
        <w:instrText xml:space="preserve"> REF _Ref90376782 \r \h </w:instrText>
      </w:r>
      <w:r w:rsidR="00B67CB3">
        <w:rPr>
          <w:bCs/>
          <w:color w:val="2E74B5" w:themeColor="accent1" w:themeShade="BF"/>
          <w:lang w:val="el-GR"/>
        </w:rPr>
        <w:instrText xml:space="preserve"> \* MERGEFORMAT </w:instrText>
      </w:r>
      <w:r w:rsidR="00B67CB3" w:rsidRPr="00901B4A">
        <w:rPr>
          <w:bCs/>
          <w:color w:val="2E74B5" w:themeColor="accent1" w:themeShade="BF"/>
          <w:lang w:val="el-GR"/>
        </w:rPr>
      </w:r>
      <w:r w:rsidR="00B67CB3" w:rsidRPr="00901B4A">
        <w:rPr>
          <w:bCs/>
          <w:color w:val="2E74B5" w:themeColor="accent1" w:themeShade="BF"/>
          <w:lang w:val="el-GR"/>
        </w:rPr>
        <w:fldChar w:fldCharType="separate"/>
      </w:r>
      <w:r w:rsidR="009862DC">
        <w:rPr>
          <w:bCs/>
          <w:color w:val="2E74B5" w:themeColor="accent1" w:themeShade="BF"/>
          <w:cs/>
          <w:lang w:val="el-GR"/>
        </w:rPr>
        <w:t>‎</w:t>
      </w:r>
      <w:r w:rsidR="009862DC">
        <w:rPr>
          <w:bCs/>
          <w:color w:val="2E74B5" w:themeColor="accent1" w:themeShade="BF"/>
          <w:lang w:val="el-GR"/>
        </w:rPr>
        <w:t>2.4.2.5</w:t>
      </w:r>
      <w:r w:rsidR="00B67CB3" w:rsidRPr="00901B4A">
        <w:rPr>
          <w:bCs/>
          <w:color w:val="2E74B5" w:themeColor="accent1" w:themeShade="BF"/>
          <w:lang w:val="el-GR"/>
        </w:rPr>
        <w:fldChar w:fldCharType="end"/>
      </w:r>
      <w:r>
        <w:rPr>
          <w:bCs/>
          <w:lang w:val="el-GR"/>
        </w:rPr>
        <w:t xml:space="preserve"> </w:t>
      </w:r>
      <w:r w:rsidRPr="00B76605">
        <w:rPr>
          <w:bCs/>
          <w:lang w:val="el-GR"/>
        </w:rPr>
        <w:t>και</w:t>
      </w:r>
      <w:r>
        <w:rPr>
          <w:bCs/>
          <w:lang w:val="el-GR"/>
        </w:rPr>
        <w:t xml:space="preserve"> </w:t>
      </w:r>
      <w:r w:rsidRPr="001611EF">
        <w:rPr>
          <w:bCs/>
          <w:color w:val="2E74B5" w:themeColor="accent1" w:themeShade="BF"/>
          <w:lang w:val="el-GR"/>
        </w:rPr>
        <w:fldChar w:fldCharType="begin"/>
      </w:r>
      <w:r w:rsidRPr="001611EF">
        <w:rPr>
          <w:bCs/>
          <w:color w:val="2E74B5" w:themeColor="accent1" w:themeShade="BF"/>
          <w:lang w:val="el-GR"/>
        </w:rPr>
        <w:instrText xml:space="preserve"> REF _Ref67613215 \r \h </w:instrText>
      </w:r>
      <w:r w:rsidR="00B80879">
        <w:rPr>
          <w:bCs/>
          <w:color w:val="2E74B5" w:themeColor="accent1" w:themeShade="BF"/>
          <w:lang w:val="el-GR"/>
        </w:rPr>
        <w:instrText xml:space="preserve"> \* MERGEFORMAT </w:instrText>
      </w:r>
      <w:r w:rsidRPr="001611EF">
        <w:rPr>
          <w:bCs/>
          <w:color w:val="2E74B5" w:themeColor="accent1" w:themeShade="BF"/>
          <w:lang w:val="el-GR"/>
        </w:rPr>
      </w:r>
      <w:r w:rsidRPr="001611EF">
        <w:rPr>
          <w:bCs/>
          <w:color w:val="2E74B5" w:themeColor="accent1" w:themeShade="BF"/>
          <w:lang w:val="el-GR"/>
        </w:rPr>
        <w:fldChar w:fldCharType="separate"/>
      </w:r>
      <w:r w:rsidR="009862DC">
        <w:rPr>
          <w:bCs/>
          <w:color w:val="2E74B5" w:themeColor="accent1" w:themeShade="BF"/>
          <w:cs/>
          <w:lang w:val="el-GR"/>
        </w:rPr>
        <w:t>‎</w:t>
      </w:r>
      <w:r w:rsidR="009862DC">
        <w:rPr>
          <w:bCs/>
          <w:color w:val="2E74B5" w:themeColor="accent1" w:themeShade="BF"/>
          <w:lang w:val="el-GR"/>
        </w:rPr>
        <w:t>3.2</w:t>
      </w:r>
      <w:r w:rsidRPr="001611EF">
        <w:rPr>
          <w:bCs/>
          <w:color w:val="2E74B5" w:themeColor="accent1" w:themeShade="BF"/>
          <w:lang w:val="el-GR"/>
        </w:rPr>
        <w:fldChar w:fldCharType="end"/>
      </w:r>
      <w:r w:rsidRPr="00B76605">
        <w:rPr>
          <w:bCs/>
          <w:lang w:val="el-GR"/>
        </w:rPr>
        <w:t xml:space="preserve"> της παρούσας.</w:t>
      </w:r>
    </w:p>
    <w:p w14:paraId="3FF39E32" w14:textId="77777777" w:rsidR="00F35D60" w:rsidRPr="00BB06B6" w:rsidRDefault="00F35D60" w:rsidP="009B5EE2">
      <w:pPr>
        <w:spacing w:line="276" w:lineRule="auto"/>
        <w:rPr>
          <w:b/>
          <w:bCs/>
          <w:lang w:val="el-GR"/>
        </w:rPr>
      </w:pPr>
      <w:r>
        <w:rPr>
          <w:lang w:val="el-GR"/>
        </w:rPr>
        <w:t xml:space="preserve">α αποδεικτικά έγγραφα συντάσσονται στην ελληνική γλώσσα ή συνοδεύονται από επίσημη μετάφρασή τους στην ελληνική γλώσσα σύμφωνα με την παράγραφο </w:t>
      </w:r>
      <w:r w:rsidRPr="001611EF">
        <w:rPr>
          <w:color w:val="2E74B5" w:themeColor="accent1" w:themeShade="BF"/>
          <w:lang w:val="el-GR"/>
        </w:rPr>
        <w:t>2.1.4</w:t>
      </w:r>
      <w:r>
        <w:rPr>
          <w:lang w:val="el-GR"/>
        </w:rPr>
        <w:t>.</w:t>
      </w:r>
    </w:p>
    <w:p w14:paraId="7E0B1146" w14:textId="1F8A77E8" w:rsidR="008338F0" w:rsidRPr="00603221" w:rsidRDefault="003355E7" w:rsidP="009B5EE2">
      <w:pPr>
        <w:spacing w:line="276" w:lineRule="auto"/>
        <w:rPr>
          <w:rFonts w:cs="Tahoma"/>
          <w:b/>
          <w:bCs/>
          <w:szCs w:val="22"/>
          <w:lang w:val="el-GR"/>
        </w:rPr>
      </w:pPr>
      <w:r w:rsidRPr="00603221">
        <w:rPr>
          <w:rFonts w:cs="Tahoma"/>
          <w:b/>
          <w:bCs/>
          <w:szCs w:val="22"/>
          <w:lang w:val="el-GR"/>
        </w:rPr>
        <w:t>Β.</w:t>
      </w:r>
      <w:r w:rsidRPr="00603221">
        <w:rPr>
          <w:rFonts w:cs="Tahoma"/>
          <w:b/>
          <w:szCs w:val="22"/>
          <w:lang w:val="el-GR"/>
        </w:rPr>
        <w:t xml:space="preserve"> 1. </w:t>
      </w:r>
      <w:r w:rsidRPr="006B271E">
        <w:rPr>
          <w:rFonts w:cs="Tahoma"/>
          <w:szCs w:val="22"/>
          <w:lang w:val="el-GR"/>
        </w:rPr>
        <w:t xml:space="preserve">Για την απόδειξη της μη συνδρομής των λόγων αποκλεισμού της παραγράφου </w:t>
      </w:r>
      <w:r w:rsidR="006607CE" w:rsidRPr="006B271E">
        <w:rPr>
          <w:rFonts w:cs="Tahoma"/>
          <w:color w:val="2E74B5" w:themeColor="accent1" w:themeShade="BF"/>
          <w:szCs w:val="22"/>
          <w:lang w:val="el-GR"/>
        </w:rPr>
        <w:fldChar w:fldCharType="begin"/>
      </w:r>
      <w:r w:rsidR="006607CE" w:rsidRPr="006B271E">
        <w:rPr>
          <w:rFonts w:cs="Tahoma"/>
          <w:color w:val="2E74B5" w:themeColor="accent1" w:themeShade="BF"/>
          <w:szCs w:val="22"/>
          <w:lang w:val="el-GR"/>
        </w:rPr>
        <w:instrText xml:space="preserve"> REF _Ref496541775 \r \h  \* MERGEFORMAT </w:instrText>
      </w:r>
      <w:r w:rsidR="006607CE" w:rsidRPr="006B271E">
        <w:rPr>
          <w:rFonts w:cs="Tahoma"/>
          <w:color w:val="2E74B5" w:themeColor="accent1" w:themeShade="BF"/>
          <w:szCs w:val="22"/>
          <w:lang w:val="el-GR"/>
        </w:rPr>
      </w:r>
      <w:r w:rsidR="006607CE" w:rsidRPr="006B271E">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2.2.3</w:t>
      </w:r>
      <w:r w:rsidR="006607CE" w:rsidRPr="006B271E">
        <w:rPr>
          <w:rFonts w:cs="Tahoma"/>
          <w:color w:val="2E74B5" w:themeColor="accent1" w:themeShade="BF"/>
          <w:szCs w:val="22"/>
          <w:lang w:val="el-GR"/>
        </w:rPr>
        <w:fldChar w:fldCharType="end"/>
      </w:r>
      <w:r w:rsidR="00E1337D" w:rsidRPr="006B271E">
        <w:rPr>
          <w:rFonts w:cs="Tahoma"/>
          <w:szCs w:val="22"/>
          <w:lang w:val="el-GR"/>
        </w:rPr>
        <w:t xml:space="preserve"> </w:t>
      </w:r>
      <w:r w:rsidRPr="006B271E">
        <w:rPr>
          <w:rFonts w:cs="Tahoma"/>
          <w:szCs w:val="22"/>
          <w:lang w:val="el-GR"/>
        </w:rPr>
        <w:t>οι προσφέροντες οικονομικοί φορείς προσκομίζουν αντίστοιχα τα δικαιολογητικά</w:t>
      </w:r>
      <w:r w:rsidR="006B271E" w:rsidRPr="006B271E">
        <w:rPr>
          <w:rFonts w:cs="Tahoma"/>
          <w:szCs w:val="22"/>
          <w:lang w:val="el-GR"/>
        </w:rPr>
        <w:t xml:space="preserve"> </w:t>
      </w:r>
      <w:r w:rsidR="006B271E" w:rsidRPr="006B271E">
        <w:rPr>
          <w:lang w:val="el-GR"/>
        </w:rPr>
        <w:t>που αναφέρονται</w:t>
      </w:r>
      <w:r w:rsidR="006B271E" w:rsidRPr="006B271E">
        <w:rPr>
          <w:rFonts w:cs="Tahoma"/>
          <w:szCs w:val="22"/>
          <w:lang w:val="el-GR"/>
        </w:rPr>
        <w:t xml:space="preserve"> παρακάτω</w:t>
      </w:r>
      <w:r w:rsidRPr="006B271E">
        <w:rPr>
          <w:rFonts w:cs="Tahoma"/>
          <w:szCs w:val="22"/>
          <w:lang w:val="el-GR"/>
        </w:rPr>
        <w:t>:</w:t>
      </w:r>
    </w:p>
    <w:p w14:paraId="0B9535FE" w14:textId="3FF0B38C" w:rsidR="006B271E" w:rsidRDefault="006B271E" w:rsidP="009B5EE2">
      <w:pPr>
        <w:spacing w:line="276" w:lineRule="auto"/>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sidR="00B80879">
        <w:rPr>
          <w:color w:val="000000"/>
          <w:lang w:val="el-GR"/>
        </w:rPr>
        <w:instrText xml:space="preserve"> \* MERGEFORMAT </w:instrText>
      </w:r>
      <w:r>
        <w:rPr>
          <w:color w:val="000000"/>
          <w:lang w:val="el-GR"/>
        </w:rPr>
      </w:r>
      <w:r>
        <w:rPr>
          <w:color w:val="000000"/>
          <w:lang w:val="el-GR"/>
        </w:rPr>
        <w:fldChar w:fldCharType="separate"/>
      </w:r>
      <w:r w:rsidR="009862DC">
        <w:rPr>
          <w:color w:val="000000"/>
          <w:cs/>
          <w:lang w:val="el-GR"/>
        </w:rPr>
        <w:t>‎</w:t>
      </w:r>
      <w:r w:rsidR="009862DC">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sidR="00B80879">
        <w:rPr>
          <w:color w:val="000000"/>
          <w:lang w:val="el-GR"/>
        </w:rPr>
        <w:instrText xml:space="preserve"> \* MERGEFORMAT </w:instrText>
      </w:r>
      <w:r>
        <w:rPr>
          <w:color w:val="000000"/>
          <w:lang w:val="el-GR"/>
        </w:rPr>
      </w:r>
      <w:r>
        <w:rPr>
          <w:color w:val="000000"/>
          <w:lang w:val="el-GR"/>
        </w:rPr>
        <w:fldChar w:fldCharType="separate"/>
      </w:r>
      <w:r w:rsidR="009862DC">
        <w:rPr>
          <w:color w:val="000000"/>
          <w:cs/>
          <w:lang w:val="el-GR"/>
        </w:rPr>
        <w:t>‎</w:t>
      </w:r>
      <w:r w:rsidR="009862DC">
        <w:rPr>
          <w:color w:val="000000"/>
          <w:lang w:val="el-GR"/>
        </w:rPr>
        <w:t>2.2.3.3</w:t>
      </w:r>
      <w:r>
        <w:rPr>
          <w:color w:val="000000"/>
          <w:lang w:val="el-GR"/>
        </w:rPr>
        <w:fldChar w:fldCharType="end"/>
      </w:r>
      <w:r>
        <w:rPr>
          <w:color w:val="000000"/>
          <w:lang w:val="el-GR"/>
        </w:rPr>
        <w:t xml:space="preserve">. Οι επίσημες δηλώσεις καθίστανται διαθέσιμες μέσω του </w:t>
      </w:r>
      <w:proofErr w:type="spellStart"/>
      <w:r>
        <w:rPr>
          <w:color w:val="000000"/>
          <w:lang w:val="el-GR"/>
        </w:rPr>
        <w:t>επιγραμμικού</w:t>
      </w:r>
      <w:proofErr w:type="spellEnd"/>
      <w:r>
        <w:rPr>
          <w:color w:val="000000"/>
          <w:lang w:val="el-GR"/>
        </w:rPr>
        <w:t xml:space="preserve"> αποθετηρίου πιστοποιητικών (</w:t>
      </w:r>
      <w:r>
        <w:rPr>
          <w:color w:val="000000"/>
          <w:lang w:val="en-US"/>
        </w:rPr>
        <w:t>e</w:t>
      </w:r>
      <w:r>
        <w:rPr>
          <w:color w:val="000000"/>
          <w:lang w:val="el-GR"/>
        </w:rPr>
        <w:t>-</w:t>
      </w:r>
      <w:proofErr w:type="spellStart"/>
      <w:r>
        <w:rPr>
          <w:color w:val="000000"/>
          <w:lang w:val="en-US"/>
        </w:rPr>
        <w:t>Certis</w:t>
      </w:r>
      <w:proofErr w:type="spellEnd"/>
      <w:r>
        <w:rPr>
          <w:color w:val="000000"/>
          <w:lang w:val="el-GR"/>
        </w:rPr>
        <w:t>) του άρθρου 81 του ν. 4412/2016.</w:t>
      </w:r>
    </w:p>
    <w:p w14:paraId="7644FB28" w14:textId="77777777" w:rsidR="006B271E" w:rsidRPr="00BD65F6" w:rsidRDefault="006B271E" w:rsidP="009B5EE2">
      <w:pPr>
        <w:spacing w:line="276" w:lineRule="auto"/>
        <w:rPr>
          <w:lang w:val="el-GR"/>
        </w:rPr>
      </w:pPr>
      <w:r>
        <w:rPr>
          <w:color w:val="000000"/>
          <w:lang w:val="el-GR"/>
        </w:rPr>
        <w:lastRenderedPageBreak/>
        <w:t>Ειδικότερα οι οικονομικοί φορείς προσκομίζουν:</w:t>
      </w:r>
    </w:p>
    <w:p w14:paraId="4F641BFA" w14:textId="1D51BC36" w:rsidR="006B271E" w:rsidRDefault="006B271E" w:rsidP="009B5EE2">
      <w:pPr>
        <w:spacing w:line="276" w:lineRule="auto"/>
        <w:rPr>
          <w:color w:val="000000"/>
          <w:lang w:val="el-GR"/>
        </w:rPr>
      </w:pPr>
      <w:r>
        <w:rPr>
          <w:b/>
          <w:bCs/>
          <w:lang w:val="el-GR"/>
        </w:rPr>
        <w:t>α)</w:t>
      </w:r>
      <w:r>
        <w:rPr>
          <w:lang w:val="el-GR"/>
        </w:rPr>
        <w:t xml:space="preserve"> για την παράγραφο </w:t>
      </w:r>
      <w:r w:rsidR="0075738C" w:rsidRPr="0075738C">
        <w:rPr>
          <w:b/>
          <w:bCs/>
          <w:lang w:val="el-GR"/>
        </w:rPr>
        <w:t>2.2.3.1</w:t>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4E9215C5" w14:textId="261932D0" w:rsidR="006B271E" w:rsidRPr="0084341B" w:rsidRDefault="006B271E" w:rsidP="009B5EE2">
      <w:pPr>
        <w:spacing w:line="276" w:lineRule="auto"/>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84341B" w:rsidRPr="0084341B">
        <w:rPr>
          <w:b/>
          <w:bCs/>
          <w:lang w:val="el-GR"/>
        </w:rPr>
        <w:t>2.2.3.1,</w:t>
      </w:r>
    </w:p>
    <w:p w14:paraId="5559F923" w14:textId="388FB102" w:rsidR="006B271E" w:rsidRDefault="006B271E" w:rsidP="009B5EE2">
      <w:pPr>
        <w:spacing w:line="276" w:lineRule="auto"/>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007F70EA" w:rsidRPr="007F70EA">
        <w:rPr>
          <w:b/>
          <w:bCs/>
          <w:color w:val="000000"/>
          <w:lang w:val="el-GR"/>
        </w:rPr>
        <w:t>2.2.3.2</w:t>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rFonts w:eastAsia="Tahoma"/>
          <w:color w:val="000000"/>
          <w:lang w:val="el-GR"/>
        </w:rPr>
        <w:footnoteReference w:id="4"/>
      </w:r>
      <w:r w:rsidRPr="005609B2">
        <w:rPr>
          <w:color w:val="000000"/>
          <w:lang w:val="el-GR"/>
        </w:rPr>
        <w:t xml:space="preserve">  </w:t>
      </w:r>
    </w:p>
    <w:p w14:paraId="77B793FF" w14:textId="77777777" w:rsidR="006B271E" w:rsidRDefault="006B271E" w:rsidP="009B5EE2">
      <w:pPr>
        <w:spacing w:line="276" w:lineRule="auto"/>
        <w:rPr>
          <w:b/>
          <w:bCs/>
          <w:color w:val="000000"/>
          <w:lang w:val="el-GR"/>
        </w:rPr>
      </w:pPr>
      <w:r>
        <w:rPr>
          <w:color w:val="000000"/>
          <w:lang w:val="el-GR"/>
        </w:rPr>
        <w:t>Ιδίως οι οικονομικοί φορείς που είναι εγκατεστημένοι στην Ελλάδα προσκομίζουν:</w:t>
      </w:r>
    </w:p>
    <w:p w14:paraId="58B58722" w14:textId="6FD9A189" w:rsidR="006B271E" w:rsidRPr="00821852" w:rsidRDefault="006B271E" w:rsidP="009B5EE2">
      <w:pPr>
        <w:spacing w:line="276" w:lineRule="auto"/>
        <w:rPr>
          <w:b/>
          <w:lang w:val="el-GR"/>
        </w:rPr>
      </w:pPr>
      <w:proofErr w:type="spellStart"/>
      <w:r>
        <w:rPr>
          <w:b/>
          <w:bCs/>
          <w:color w:val="000000"/>
          <w:lang w:val="en-US"/>
        </w:rPr>
        <w:t>i</w:t>
      </w:r>
      <w:proofErr w:type="spellEnd"/>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Pr="00821852">
        <w:rPr>
          <w:color w:val="000000"/>
          <w:lang w:val="el-GR"/>
        </w:rPr>
        <w:fldChar w:fldCharType="begin"/>
      </w:r>
      <w:r w:rsidRPr="00821852">
        <w:rPr>
          <w:color w:val="000000"/>
          <w:lang w:val="el-GR"/>
        </w:rPr>
        <w:instrText xml:space="preserve"> REF _Ref503518036 \r \h  \* MERGEFORMAT </w:instrText>
      </w:r>
      <w:r w:rsidRPr="00821852">
        <w:rPr>
          <w:color w:val="000000"/>
          <w:lang w:val="el-GR"/>
        </w:rPr>
      </w:r>
      <w:r w:rsidRPr="00821852">
        <w:rPr>
          <w:color w:val="000000"/>
          <w:lang w:val="el-GR"/>
        </w:rPr>
        <w:fldChar w:fldCharType="separate"/>
      </w:r>
      <w:r w:rsidR="009862DC">
        <w:rPr>
          <w:color w:val="000000"/>
          <w:cs/>
          <w:lang w:val="el-GR"/>
        </w:rPr>
        <w:t>‎</w:t>
      </w:r>
      <w:r w:rsidR="009862DC">
        <w:rPr>
          <w:color w:val="000000"/>
          <w:lang w:val="el-GR"/>
        </w:rPr>
        <w:t>2.2.3.2</w:t>
      </w:r>
      <w:r w:rsidRPr="00821852">
        <w:rPr>
          <w:color w:val="000000"/>
          <w:lang w:val="el-GR"/>
        </w:rPr>
        <w:fldChar w:fldCharType="end"/>
      </w:r>
      <w:r w:rsidRPr="00821852">
        <w:rPr>
          <w:color w:val="000000"/>
          <w:lang w:val="el-GR"/>
        </w:rPr>
        <w:t xml:space="preserve"> </w:t>
      </w:r>
      <w:r>
        <w:rPr>
          <w:color w:val="000000"/>
          <w:lang w:val="el-GR"/>
        </w:rPr>
        <w:t xml:space="preserve">περίπτωση α’ αποδεικτικό ενημερότητας εκδιδόμενο από την </w:t>
      </w:r>
      <w:proofErr w:type="gramStart"/>
      <w:r>
        <w:rPr>
          <w:color w:val="000000"/>
          <w:lang w:val="el-GR"/>
        </w:rPr>
        <w:t>Α.Α.Δ.Ε..</w:t>
      </w:r>
      <w:proofErr w:type="gramEnd"/>
    </w:p>
    <w:p w14:paraId="470E19F7" w14:textId="0A2CD88E" w:rsidR="006B271E" w:rsidRPr="00821852" w:rsidRDefault="006B271E" w:rsidP="009B5EE2">
      <w:pPr>
        <w:spacing w:line="276" w:lineRule="auto"/>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Pr="003C1E1A">
        <w:rPr>
          <w:b/>
          <w:bCs/>
          <w:color w:val="000000"/>
          <w:lang w:val="el-GR"/>
        </w:rPr>
        <w:fldChar w:fldCharType="begin"/>
      </w:r>
      <w:r w:rsidRPr="003C1E1A">
        <w:rPr>
          <w:b/>
          <w:bCs/>
          <w:color w:val="000000"/>
          <w:lang w:val="el-GR"/>
        </w:rPr>
        <w:instrText xml:space="preserve"> REF _Ref503518036 \r \h </w:instrText>
      </w:r>
      <w:r>
        <w:rPr>
          <w:b/>
          <w:bCs/>
          <w:color w:val="000000"/>
          <w:lang w:val="el-GR"/>
        </w:rPr>
        <w:instrText xml:space="preserve"> \* MERGEFORMAT </w:instrText>
      </w:r>
      <w:r w:rsidRPr="003C1E1A">
        <w:rPr>
          <w:b/>
          <w:bCs/>
          <w:color w:val="000000"/>
          <w:lang w:val="el-GR"/>
        </w:rPr>
      </w:r>
      <w:r w:rsidRPr="003C1E1A">
        <w:rPr>
          <w:b/>
          <w:bCs/>
          <w:color w:val="000000"/>
          <w:lang w:val="el-GR"/>
        </w:rPr>
        <w:fldChar w:fldCharType="separate"/>
      </w:r>
      <w:r w:rsidR="009862DC">
        <w:rPr>
          <w:b/>
          <w:bCs/>
          <w:color w:val="000000"/>
          <w:cs/>
          <w:lang w:val="el-GR"/>
        </w:rPr>
        <w:t>‎</w:t>
      </w:r>
      <w:r w:rsidR="009862DC" w:rsidRPr="009862DC">
        <w:rPr>
          <w:color w:val="000000"/>
          <w:lang w:val="el-GR"/>
        </w:rPr>
        <w:t>2.2.3.2</w:t>
      </w:r>
      <w:r w:rsidRPr="003C1E1A">
        <w:rPr>
          <w:b/>
          <w:bCs/>
          <w:color w:val="000000"/>
          <w:lang w:val="el-GR"/>
        </w:rPr>
        <w:fldChar w:fldCharType="end"/>
      </w:r>
      <w:r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Επιπλέον προσκομίζεται </w:t>
      </w:r>
      <w:r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Pr>
          <w:color w:val="000000"/>
          <w:lang w:val="el-GR"/>
        </w:rPr>
        <w:t>.</w:t>
      </w:r>
    </w:p>
    <w:p w14:paraId="0306E0D1" w14:textId="414BAA83" w:rsidR="006B271E" w:rsidRDefault="006B271E" w:rsidP="009B5EE2">
      <w:pPr>
        <w:spacing w:line="276" w:lineRule="auto"/>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Pr="00821852">
        <w:rPr>
          <w:color w:val="000000"/>
          <w:lang w:val="el-GR"/>
        </w:rPr>
        <w:fldChar w:fldCharType="begin"/>
      </w:r>
      <w:r w:rsidRPr="00821852">
        <w:rPr>
          <w:color w:val="000000"/>
          <w:lang w:val="el-GR"/>
        </w:rPr>
        <w:instrText xml:space="preserve"> REF _Ref503518036 \r \h  \* MERGEFORMAT </w:instrText>
      </w:r>
      <w:r w:rsidRPr="00821852">
        <w:rPr>
          <w:color w:val="000000"/>
          <w:lang w:val="el-GR"/>
        </w:rPr>
      </w:r>
      <w:r w:rsidRPr="00821852">
        <w:rPr>
          <w:color w:val="000000"/>
          <w:lang w:val="el-GR"/>
        </w:rPr>
        <w:fldChar w:fldCharType="separate"/>
      </w:r>
      <w:r w:rsidR="009862DC">
        <w:rPr>
          <w:color w:val="000000"/>
          <w:cs/>
          <w:lang w:val="el-GR"/>
        </w:rPr>
        <w:t>‎</w:t>
      </w:r>
      <w:r w:rsidR="009862DC">
        <w:rPr>
          <w:color w:val="000000"/>
          <w:lang w:val="el-GR"/>
        </w:rPr>
        <w:t>2.2.3.2</w:t>
      </w:r>
      <w:r w:rsidRPr="00821852">
        <w:rPr>
          <w:color w:val="000000"/>
          <w:lang w:val="el-GR"/>
        </w:rPr>
        <w:fldChar w:fldCharType="end"/>
      </w:r>
      <w:r w:rsidRPr="00821852">
        <w:rPr>
          <w:color w:val="000000"/>
          <w:lang w:val="el-GR"/>
        </w:rPr>
        <w:t xml:space="preserve"> </w:t>
      </w:r>
      <w:r>
        <w:rPr>
          <w:color w:val="000000"/>
          <w:lang w:val="el-GR"/>
        </w:rPr>
        <w:t xml:space="preserve">περίπτωση α’, πλέον των ως άνω πιστοποιητικών, υπεύθυνη δήλωση ότι δεν έχει εκδοθεί δικαστική ή διοικητική απόφαση με τελεσίδικη και δεσμευτική ισχύ </w:t>
      </w:r>
      <w:r>
        <w:rPr>
          <w:color w:val="000000"/>
          <w:lang w:val="el-GR"/>
        </w:rPr>
        <w:lastRenderedPageBreak/>
        <w:t>για την αθέτηση των υποχρεώσεών τους όσον αφορά στην καταβολή φόρων ή εισφορών κοινωνικής ασφάλισης.</w:t>
      </w:r>
    </w:p>
    <w:p w14:paraId="39EB5B5D" w14:textId="3EF9B7ED" w:rsidR="006B271E" w:rsidRDefault="006B271E" w:rsidP="009B5EE2">
      <w:pPr>
        <w:spacing w:line="276" w:lineRule="auto"/>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Pr>
          <w:color w:val="000000"/>
          <w:lang w:val="el-GR"/>
        </w:rPr>
        <w:fldChar w:fldCharType="begin"/>
      </w:r>
      <w:r>
        <w:rPr>
          <w:color w:val="000000"/>
          <w:lang w:val="el-GR"/>
        </w:rPr>
        <w:instrText xml:space="preserve"> REF _Ref496540586 \r \h </w:instrText>
      </w:r>
      <w:r w:rsidR="00B80879">
        <w:rPr>
          <w:color w:val="000000"/>
          <w:lang w:val="el-GR"/>
        </w:rPr>
        <w:instrText xml:space="preserve"> \* MERGEFORMAT </w:instrText>
      </w:r>
      <w:r>
        <w:rPr>
          <w:color w:val="000000"/>
          <w:lang w:val="el-GR"/>
        </w:rPr>
      </w:r>
      <w:r>
        <w:rPr>
          <w:color w:val="000000"/>
          <w:lang w:val="el-GR"/>
        </w:rPr>
        <w:fldChar w:fldCharType="separate"/>
      </w:r>
      <w:r w:rsidR="009862DC">
        <w:rPr>
          <w:color w:val="000000"/>
          <w:cs/>
          <w:lang w:val="el-GR"/>
        </w:rPr>
        <w:t>‎</w:t>
      </w:r>
      <w:r w:rsidR="009862DC">
        <w:rPr>
          <w:color w:val="000000"/>
          <w:lang w:val="el-GR"/>
        </w:rPr>
        <w:t>2.2.3.3</w:t>
      </w:r>
      <w:r>
        <w:rPr>
          <w:color w:val="000000"/>
          <w:lang w:val="el-GR"/>
        </w:rPr>
        <w:fldChar w:fldCharType="end"/>
      </w:r>
      <w:r>
        <w:rPr>
          <w:color w:val="000000"/>
          <w:lang w:val="el-GR"/>
        </w:rPr>
        <w:t xml:space="preserve"> 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151CC36D" w14:textId="77777777" w:rsidR="006B271E" w:rsidRDefault="006B271E" w:rsidP="009B5EE2">
      <w:pPr>
        <w:spacing w:line="276" w:lineRule="auto"/>
        <w:rPr>
          <w:b/>
          <w:bCs/>
          <w:color w:val="000000"/>
          <w:lang w:val="el-GR"/>
        </w:rPr>
      </w:pPr>
      <w:r>
        <w:rPr>
          <w:color w:val="000000"/>
          <w:lang w:val="el-GR"/>
        </w:rPr>
        <w:t>Ιδίως οι οικονομικοί φορείς που είναι εγκατεστημένοι στην Ελλάδα προσκομίζουν:</w:t>
      </w:r>
    </w:p>
    <w:p w14:paraId="0B81DF67" w14:textId="77777777" w:rsidR="006B271E" w:rsidRDefault="006B271E" w:rsidP="009B5EE2">
      <w:pPr>
        <w:spacing w:line="276" w:lineRule="auto"/>
        <w:rPr>
          <w:b/>
          <w:lang w:val="el-GR"/>
        </w:rPr>
      </w:pPr>
      <w:bookmarkStart w:id="102" w:name="_Hlk69240569"/>
      <w:proofErr w:type="spellStart"/>
      <w:r>
        <w:rPr>
          <w:b/>
          <w:bCs/>
          <w:lang w:val="en-US"/>
        </w:rPr>
        <w:t>i</w:t>
      </w:r>
      <w:proofErr w:type="spellEnd"/>
      <w:r w:rsidRPr="00BD65F6">
        <w:rPr>
          <w:b/>
          <w:bCs/>
          <w:lang w:val="el-GR"/>
        </w:rPr>
        <w:t>)</w:t>
      </w:r>
      <w:r>
        <w:rPr>
          <w:bCs/>
          <w:lang w:val="el-GR"/>
        </w:rPr>
        <w:t xml:space="preserve"> Ενιαίο Πιστοποιητικό Δικαστικής Φερεγγυότητας</w:t>
      </w:r>
      <w:bookmarkEnd w:id="102"/>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10642BBE" w14:textId="77777777" w:rsidR="006B271E" w:rsidRDefault="006B271E" w:rsidP="009B5EE2">
      <w:pPr>
        <w:spacing w:line="276" w:lineRule="auto"/>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6DEEC9C6" w14:textId="77777777" w:rsidR="006B271E" w:rsidRDefault="006B271E" w:rsidP="009B5EE2">
      <w:pPr>
        <w:spacing w:line="276" w:lineRule="auto"/>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w:t>
      </w:r>
      <w:proofErr w:type="spellStart"/>
      <w:r>
        <w:rPr>
          <w:color w:val="000000"/>
          <w:lang w:val="el-GR"/>
        </w:rPr>
        <w:t>taxisnet</w:t>
      </w:r>
      <w:proofErr w:type="spellEnd"/>
      <w:r>
        <w:rPr>
          <w:color w:val="000000"/>
          <w:lang w:val="el-GR"/>
        </w:rPr>
        <w:t xml:space="preserve">, από την οποία να προκύπτει η </w:t>
      </w:r>
      <w:r>
        <w:rPr>
          <w:bCs/>
          <w:color w:val="000000"/>
          <w:lang w:val="el-GR"/>
        </w:rPr>
        <w:t>μη αναστολή της επιχειρηματικής δραστηριότητάς τους.</w:t>
      </w:r>
    </w:p>
    <w:p w14:paraId="7CBFA225" w14:textId="77777777" w:rsidR="006B271E" w:rsidRDefault="006B271E" w:rsidP="009B5EE2">
      <w:pPr>
        <w:spacing w:line="276" w:lineRule="auto"/>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5EBC50F6" w14:textId="01183CBA" w:rsidR="006B271E" w:rsidRPr="005609B2" w:rsidRDefault="006B271E" w:rsidP="009B5EE2">
      <w:pPr>
        <w:spacing w:line="276" w:lineRule="auto"/>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w:instrText>
      </w:r>
      <w:r w:rsidR="00B80879">
        <w:rPr>
          <w:color w:val="000000"/>
          <w:lang w:val="el-GR"/>
        </w:rPr>
        <w:instrText xml:space="preserve"> \* MERGEFORMAT </w:instrText>
      </w:r>
      <w:r>
        <w:rPr>
          <w:color w:val="000000"/>
          <w:lang w:val="el-GR"/>
        </w:rPr>
      </w:r>
      <w:r>
        <w:rPr>
          <w:color w:val="000000"/>
          <w:lang w:val="el-GR"/>
        </w:rPr>
        <w:fldChar w:fldCharType="separate"/>
      </w:r>
      <w:r w:rsidR="009862DC">
        <w:rPr>
          <w:color w:val="000000"/>
          <w:cs/>
          <w:lang w:val="el-GR"/>
        </w:rPr>
        <w:t>‎</w:t>
      </w:r>
      <w:r w:rsidR="009862DC">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797AE061" w14:textId="005BFEC8" w:rsidR="006B271E" w:rsidRDefault="006B271E" w:rsidP="009B5EE2">
      <w:pPr>
        <w:tabs>
          <w:tab w:val="left" w:pos="1980"/>
        </w:tabs>
        <w:spacing w:line="276" w:lineRule="auto"/>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sidR="00B80879">
        <w:rPr>
          <w:lang w:val="el-GR"/>
        </w:rPr>
        <w:instrText xml:space="preserve"> \* MERGEFORMAT </w:instrText>
      </w:r>
      <w:r>
        <w:rPr>
          <w:lang w:val="el-GR"/>
        </w:rPr>
      </w:r>
      <w:r>
        <w:rPr>
          <w:lang w:val="el-GR"/>
        </w:rPr>
        <w:fldChar w:fldCharType="separate"/>
      </w:r>
      <w:r w:rsidR="009862DC">
        <w:rPr>
          <w:cs/>
          <w:lang w:val="el-GR"/>
        </w:rPr>
        <w:t>‎</w:t>
      </w:r>
      <w:r w:rsidR="009862DC">
        <w:rPr>
          <w:lang w:val="el-GR"/>
        </w:rPr>
        <w:t>0</w:t>
      </w:r>
      <w:r>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79FEE278" w14:textId="03D3A45A" w:rsidR="006B271E" w:rsidRPr="005609B2" w:rsidRDefault="006B271E" w:rsidP="009B5EE2">
      <w:pPr>
        <w:tabs>
          <w:tab w:val="left" w:pos="1980"/>
        </w:tabs>
        <w:spacing w:line="276" w:lineRule="auto"/>
        <w:rPr>
          <w:color w:val="000000"/>
          <w:lang w:val="el-GR"/>
        </w:rPr>
      </w:pPr>
      <w:proofErr w:type="spellStart"/>
      <w:r w:rsidRPr="00FA08C7">
        <w:rPr>
          <w:b/>
          <w:color w:val="000000"/>
          <w:lang w:val="el-GR"/>
        </w:rPr>
        <w:lastRenderedPageBreak/>
        <w:t>στ</w:t>
      </w:r>
      <w:proofErr w:type="spellEnd"/>
      <w:r w:rsidRPr="00FA08C7">
        <w:rPr>
          <w:b/>
          <w:color w:val="000000"/>
          <w:lang w:val="el-GR"/>
        </w:rPr>
        <w:t>)</w:t>
      </w:r>
      <w:r>
        <w:rPr>
          <w:color w:val="000000"/>
          <w:lang w:val="el-GR"/>
        </w:rPr>
        <w:t xml:space="preserve"> </w:t>
      </w:r>
      <w:r w:rsidRPr="005609B2">
        <w:rPr>
          <w:color w:val="000000"/>
          <w:lang w:val="el-GR"/>
        </w:rPr>
        <w:t xml:space="preserve">για την παράγραφο </w:t>
      </w:r>
      <w:r w:rsidR="00631478">
        <w:rPr>
          <w:color w:val="000000"/>
          <w:lang w:val="el-GR"/>
        </w:rPr>
        <w:fldChar w:fldCharType="begin"/>
      </w:r>
      <w:r w:rsidR="00631478">
        <w:rPr>
          <w:color w:val="000000"/>
          <w:lang w:val="el-GR"/>
        </w:rPr>
        <w:instrText xml:space="preserve"> REF _Ref90378036 \r \h </w:instrText>
      </w:r>
      <w:r w:rsidR="00631478">
        <w:rPr>
          <w:color w:val="000000"/>
          <w:lang w:val="el-GR"/>
        </w:rPr>
      </w:r>
      <w:r w:rsidR="00631478">
        <w:rPr>
          <w:color w:val="000000"/>
          <w:lang w:val="el-GR"/>
        </w:rPr>
        <w:fldChar w:fldCharType="separate"/>
      </w:r>
      <w:r w:rsidR="009862DC">
        <w:rPr>
          <w:color w:val="000000"/>
          <w:cs/>
          <w:lang w:val="el-GR"/>
        </w:rPr>
        <w:t>‎</w:t>
      </w:r>
      <w:r w:rsidR="009862DC">
        <w:rPr>
          <w:color w:val="000000"/>
          <w:lang w:val="el-GR"/>
        </w:rPr>
        <w:t>2.2.3.4</w:t>
      </w:r>
      <w:r w:rsidR="00631478">
        <w:rPr>
          <w:color w:val="000000"/>
          <w:lang w:val="el-GR"/>
        </w:rPr>
        <w:fldChar w:fldCharType="end"/>
      </w:r>
      <w:r w:rsidRPr="005609B2">
        <w:rPr>
          <w:color w:val="000000"/>
          <w:lang w:val="el-GR"/>
        </w:rPr>
        <w:t xml:space="preserve"> δικαιολογητικά ονομαστικοποίησης των μετοχών, </w:t>
      </w:r>
      <w:r>
        <w:rPr>
          <w:color w:val="000000"/>
          <w:lang w:val="el-GR"/>
        </w:rPr>
        <w:t xml:space="preserve">που καθορίζονται κατωτέρω, </w:t>
      </w:r>
      <w:r w:rsidRPr="005609B2">
        <w:rPr>
          <w:color w:val="000000"/>
          <w:lang w:val="el-GR"/>
        </w:rPr>
        <w:t>εφόσον ο προσωρινός ανάδοχος είναι ανώνυμη εταιρία</w:t>
      </w:r>
      <w:r w:rsidRPr="0068237E">
        <w:rPr>
          <w:color w:val="000000"/>
          <w:lang w:val="el-GR"/>
        </w:rPr>
        <w:t xml:space="preserve"> </w:t>
      </w:r>
      <w:r w:rsidRPr="00F0704B">
        <w:rPr>
          <w:color w:val="000000"/>
          <w:lang w:val="el-GR"/>
        </w:rPr>
        <w:t>ή νομικό πρόσωπο στη μετοχική σύνθεση του οποίου συμμετέχει ανώνυμη εταιρεία</w:t>
      </w:r>
      <w:r w:rsidRPr="00D119B9">
        <w:rPr>
          <w:lang w:val="el-GR"/>
        </w:rPr>
        <w:t xml:space="preserve"> </w:t>
      </w:r>
      <w:r w:rsidRPr="00D119B9">
        <w:rPr>
          <w:color w:val="000000"/>
          <w:lang w:val="el-GR"/>
        </w:rPr>
        <w:t xml:space="preserve">ή </w:t>
      </w:r>
      <w:r>
        <w:rPr>
          <w:color w:val="000000"/>
          <w:lang w:val="el-GR"/>
        </w:rPr>
        <w:t xml:space="preserve">νομικό πρόσωπο της αλλοδαπής </w:t>
      </w:r>
      <w:r w:rsidRPr="00D119B9">
        <w:rPr>
          <w:color w:val="000000"/>
          <w:lang w:val="el-GR"/>
        </w:rPr>
        <w:t xml:space="preserve">που αντιστοιχεί </w:t>
      </w:r>
      <w:r>
        <w:rPr>
          <w:color w:val="000000"/>
          <w:lang w:val="el-GR"/>
        </w:rPr>
        <w:t>σ</w:t>
      </w:r>
      <w:r w:rsidRPr="00D119B9">
        <w:rPr>
          <w:color w:val="000000"/>
          <w:lang w:val="el-GR"/>
        </w:rPr>
        <w:t>ε ανώνυμη εταιρεία</w:t>
      </w:r>
      <w:r>
        <w:rPr>
          <w:color w:val="000000"/>
          <w:lang w:val="el-GR"/>
        </w:rPr>
        <w:t xml:space="preserve"> </w:t>
      </w:r>
      <w:r w:rsidRPr="000C76F3">
        <w:rPr>
          <w:color w:val="000000"/>
          <w:lang w:val="el-GR"/>
        </w:rPr>
        <w:t>(πλην των περιπτώσεων που αναφέρθηκαν στ</w:t>
      </w:r>
      <w:r>
        <w:rPr>
          <w:color w:val="000000"/>
          <w:lang w:val="el-GR"/>
        </w:rPr>
        <w:t xml:space="preserve">ην παρ. </w:t>
      </w:r>
      <w:r w:rsidR="0031726C" w:rsidRPr="00560B1D">
        <w:rPr>
          <w:color w:val="000000"/>
          <w:lang w:val="el-GR"/>
        </w:rPr>
        <w:t xml:space="preserve">2.2.3.4 </w:t>
      </w:r>
      <w:r>
        <w:rPr>
          <w:color w:val="000000"/>
          <w:lang w:val="el-GR"/>
        </w:rPr>
        <w:t>της παρούσας ανωτέρω).</w:t>
      </w:r>
      <w:r w:rsidRPr="005609B2">
        <w:rPr>
          <w:color w:val="000000"/>
          <w:lang w:val="el-GR"/>
        </w:rPr>
        <w:t xml:space="preserve">  </w:t>
      </w:r>
    </w:p>
    <w:p w14:paraId="424311E6" w14:textId="77777777" w:rsidR="006B271E" w:rsidRDefault="006B271E" w:rsidP="009B5EE2">
      <w:pPr>
        <w:tabs>
          <w:tab w:val="left" w:pos="1980"/>
        </w:tabs>
        <w:spacing w:line="276" w:lineRule="auto"/>
        <w:rPr>
          <w:color w:val="000000"/>
          <w:lang w:val="el-GR"/>
        </w:rPr>
      </w:pPr>
      <w:r>
        <w:rPr>
          <w:color w:val="000000"/>
          <w:lang w:val="el-GR"/>
        </w:rPr>
        <w:t>Συγκεκριμένα, προσκομίζονται:</w:t>
      </w:r>
    </w:p>
    <w:p w14:paraId="22128B95" w14:textId="3C959E85" w:rsidR="006B271E" w:rsidRDefault="006B271E" w:rsidP="009B5EE2">
      <w:pPr>
        <w:tabs>
          <w:tab w:val="left" w:pos="1980"/>
        </w:tabs>
        <w:spacing w:line="276" w:lineRule="auto"/>
        <w:rPr>
          <w:color w:val="000000"/>
          <w:lang w:val="el-GR"/>
        </w:rPr>
      </w:pPr>
      <w:proofErr w:type="spellStart"/>
      <w:r>
        <w:rPr>
          <w:b/>
          <w:bCs/>
          <w:color w:val="000000"/>
          <w:lang w:val="en-US"/>
        </w:rPr>
        <w:t>i</w:t>
      </w:r>
      <w:proofErr w:type="spellEnd"/>
      <w:r>
        <w:rPr>
          <w:b/>
          <w:bCs/>
          <w:color w:val="000000"/>
          <w:lang w:val="el-GR"/>
        </w:rPr>
        <w:t xml:space="preserve">) </w:t>
      </w:r>
      <w:r w:rsidRPr="00A7211D">
        <w:rPr>
          <w:color w:val="000000"/>
          <w:lang w:val="el-GR"/>
        </w:rPr>
        <w:t xml:space="preserve">Για </w:t>
      </w:r>
      <w:r>
        <w:rPr>
          <w:color w:val="000000"/>
          <w:lang w:val="el-GR"/>
        </w:rPr>
        <w:t xml:space="preserve">την απόδειξη της εξαίρεσης από την υποχρέωση ονομαστικοποίησης των μετοχών τους κατά την περ. α) της παραγράφου </w:t>
      </w:r>
      <w:r w:rsidR="00560B1D" w:rsidRPr="00560B1D">
        <w:rPr>
          <w:color w:val="000000"/>
          <w:lang w:val="el-GR"/>
        </w:rPr>
        <w:t>2.2.3.4</w:t>
      </w:r>
      <w:r>
        <w:rPr>
          <w:color w:val="000000"/>
          <w:lang w:val="el-GR"/>
        </w:rPr>
        <w:t xml:space="preserve"> βεβαίωση του αρμοδίου Χρηματιστηρίου. </w:t>
      </w:r>
    </w:p>
    <w:p w14:paraId="3C81A39A" w14:textId="3B546E0C" w:rsidR="006B271E" w:rsidRDefault="006B271E" w:rsidP="009B5EE2">
      <w:pPr>
        <w:tabs>
          <w:tab w:val="left" w:pos="1980"/>
        </w:tabs>
        <w:spacing w:line="276" w:lineRule="auto"/>
        <w:rPr>
          <w:color w:val="000000"/>
          <w:lang w:val="el-GR"/>
        </w:rPr>
      </w:pPr>
      <w:r>
        <w:rPr>
          <w:b/>
          <w:bCs/>
          <w:color w:val="000000"/>
          <w:lang w:val="en-US"/>
        </w:rPr>
        <w:t>ii</w:t>
      </w:r>
      <w:r w:rsidRPr="00772B99">
        <w:rPr>
          <w:b/>
          <w:bCs/>
          <w:color w:val="000000"/>
          <w:lang w:val="el-GR"/>
        </w:rPr>
        <w:t xml:space="preserve">) </w:t>
      </w:r>
      <w:r>
        <w:rPr>
          <w:color w:val="000000"/>
          <w:lang w:val="el-GR"/>
        </w:rPr>
        <w:t>Ό</w:t>
      </w:r>
      <w:r w:rsidRPr="00772B99">
        <w:rPr>
          <w:color w:val="000000"/>
          <w:lang w:val="el-GR"/>
        </w:rPr>
        <w:t xml:space="preserve">σον αφορά την εξαίρεση της περ. β) της παραγράφου </w:t>
      </w:r>
      <w:r w:rsidR="00631478">
        <w:rPr>
          <w:color w:val="000000"/>
          <w:lang w:val="el-GR"/>
        </w:rPr>
        <w:fldChar w:fldCharType="begin"/>
      </w:r>
      <w:r w:rsidR="00631478">
        <w:rPr>
          <w:color w:val="000000"/>
          <w:lang w:val="el-GR"/>
        </w:rPr>
        <w:instrText xml:space="preserve"> REF _Ref90378036 \r \h </w:instrText>
      </w:r>
      <w:r w:rsidR="00631478">
        <w:rPr>
          <w:color w:val="000000"/>
          <w:lang w:val="el-GR"/>
        </w:rPr>
      </w:r>
      <w:r w:rsidR="00631478">
        <w:rPr>
          <w:color w:val="000000"/>
          <w:lang w:val="el-GR"/>
        </w:rPr>
        <w:fldChar w:fldCharType="separate"/>
      </w:r>
      <w:r w:rsidR="009862DC">
        <w:rPr>
          <w:color w:val="000000"/>
          <w:cs/>
          <w:lang w:val="el-GR"/>
        </w:rPr>
        <w:t>‎</w:t>
      </w:r>
      <w:r w:rsidR="009862DC">
        <w:rPr>
          <w:color w:val="000000"/>
          <w:lang w:val="el-GR"/>
        </w:rPr>
        <w:t>2.2.3.4</w:t>
      </w:r>
      <w:r w:rsidR="00631478">
        <w:rPr>
          <w:color w:val="000000"/>
          <w:lang w:val="el-GR"/>
        </w:rPr>
        <w:fldChar w:fldCharType="end"/>
      </w:r>
      <w:r w:rsidRPr="00772B99">
        <w:rPr>
          <w:color w:val="000000"/>
          <w:lang w:val="el-GR"/>
        </w:rPr>
        <w:t>, γ</w:t>
      </w:r>
      <w:r>
        <w:rPr>
          <w:color w:val="000000"/>
          <w:lang w:val="el-GR"/>
        </w:rPr>
        <w:t xml:space="preserve">ια την απόδειξη του ελέγχου δικαιωμάτων ψήφου </w:t>
      </w:r>
      <w:r w:rsidRPr="00A7211D">
        <w:rPr>
          <w:color w:val="000000"/>
          <w:lang w:val="el-GR"/>
        </w:rPr>
        <w:t xml:space="preserve">υπεύθυνη δήλωση της ελεγχόμενης εταιρείας και, εάν αυτή είναι διαφορετική του </w:t>
      </w:r>
      <w:r>
        <w:rPr>
          <w:color w:val="000000"/>
          <w:lang w:val="el-GR"/>
        </w:rPr>
        <w:t>προσωρινού</w:t>
      </w:r>
      <w:r w:rsidRPr="00772B99">
        <w:rPr>
          <w:color w:val="000000"/>
          <w:lang w:val="el-GR"/>
        </w:rPr>
        <w:t xml:space="preserve"> </w:t>
      </w:r>
      <w:r w:rsidRPr="00A7211D">
        <w:rPr>
          <w:color w:val="000000"/>
          <w:lang w:val="el-GR"/>
        </w:rPr>
        <w:t xml:space="preserve">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w:t>
      </w:r>
      <w:proofErr w:type="spellStart"/>
      <w:r w:rsidRPr="00A7211D">
        <w:rPr>
          <w:color w:val="000000"/>
          <w:lang w:val="el-GR"/>
        </w:rPr>
        <w:t>ελέγχουσες</w:t>
      </w:r>
      <w:proofErr w:type="spellEnd"/>
      <w:r w:rsidRPr="00A7211D">
        <w:rPr>
          <w:color w:val="000000"/>
          <w:lang w:val="el-GR"/>
        </w:rPr>
        <w:t xml:space="preserve"> τα δικαιώματα ψήφου εταιρείες είναι εποπτευόμενες κατά τα οριζόμενα</w:t>
      </w:r>
      <w:r>
        <w:rPr>
          <w:color w:val="000000"/>
          <w:lang w:val="el-GR"/>
        </w:rPr>
        <w:t xml:space="preserve"> στην παράγραφο </w:t>
      </w:r>
      <w:r w:rsidR="00631478">
        <w:rPr>
          <w:color w:val="000000"/>
          <w:lang w:val="el-GR"/>
        </w:rPr>
        <w:fldChar w:fldCharType="begin"/>
      </w:r>
      <w:r w:rsidR="00631478">
        <w:rPr>
          <w:color w:val="000000"/>
          <w:lang w:val="el-GR"/>
        </w:rPr>
        <w:instrText xml:space="preserve"> REF _Ref90378036 \r \h </w:instrText>
      </w:r>
      <w:r w:rsidR="00631478">
        <w:rPr>
          <w:color w:val="000000"/>
          <w:lang w:val="el-GR"/>
        </w:rPr>
      </w:r>
      <w:r w:rsidR="00631478">
        <w:rPr>
          <w:color w:val="000000"/>
          <w:lang w:val="el-GR"/>
        </w:rPr>
        <w:fldChar w:fldCharType="separate"/>
      </w:r>
      <w:r w:rsidR="009862DC">
        <w:rPr>
          <w:color w:val="000000"/>
          <w:cs/>
          <w:lang w:val="el-GR"/>
        </w:rPr>
        <w:t>‎</w:t>
      </w:r>
      <w:r w:rsidR="009862DC">
        <w:rPr>
          <w:color w:val="000000"/>
          <w:lang w:val="el-GR"/>
        </w:rPr>
        <w:t>2.2.3.4</w:t>
      </w:r>
      <w:r w:rsidR="00631478">
        <w:rPr>
          <w:color w:val="000000"/>
          <w:lang w:val="el-GR"/>
        </w:rPr>
        <w:fldChar w:fldCharType="end"/>
      </w:r>
      <w:r>
        <w:rPr>
          <w:color w:val="000000"/>
          <w:lang w:val="el-GR"/>
        </w:rPr>
        <w:t>.</w:t>
      </w:r>
    </w:p>
    <w:p w14:paraId="546E27EE" w14:textId="77777777" w:rsidR="006B271E" w:rsidRPr="00E24552" w:rsidRDefault="006B271E" w:rsidP="009B5EE2">
      <w:pPr>
        <w:tabs>
          <w:tab w:val="left" w:pos="1980"/>
        </w:tabs>
        <w:spacing w:line="276" w:lineRule="auto"/>
        <w:rPr>
          <w:color w:val="000000"/>
          <w:lang w:val="el-GR"/>
        </w:rPr>
      </w:pPr>
      <w:r>
        <w:rPr>
          <w:b/>
          <w:bCs/>
          <w:color w:val="000000"/>
          <w:lang w:val="en-US"/>
        </w:rPr>
        <w:t>iii</w:t>
      </w:r>
      <w:r w:rsidRPr="00772B99">
        <w:rPr>
          <w:b/>
          <w:bCs/>
          <w:color w:val="000000"/>
          <w:lang w:val="el-GR"/>
        </w:rPr>
        <w:t>)</w:t>
      </w:r>
      <w:r w:rsidRPr="00E24552">
        <w:rPr>
          <w:color w:val="000000"/>
          <w:lang w:val="el-GR"/>
        </w:rPr>
        <w:t xml:space="preserve"> Δικαιολογητικά ονομαστικοποίησης μετοχών</w:t>
      </w:r>
      <w:r>
        <w:rPr>
          <w:color w:val="000000"/>
          <w:lang w:val="el-GR"/>
        </w:rPr>
        <w:t xml:space="preserve"> του προσωρινού αναδόχου:</w:t>
      </w:r>
    </w:p>
    <w:p w14:paraId="20FEBF43" w14:textId="77777777" w:rsidR="006B271E" w:rsidRPr="00E24552" w:rsidRDefault="006B271E" w:rsidP="009B5EE2">
      <w:pPr>
        <w:tabs>
          <w:tab w:val="left" w:pos="1980"/>
        </w:tabs>
        <w:spacing w:line="276" w:lineRule="auto"/>
        <w:rPr>
          <w:color w:val="000000"/>
          <w:lang w:val="el-GR"/>
        </w:rPr>
      </w:pPr>
      <w:r w:rsidRPr="00E24552">
        <w:rPr>
          <w:color w:val="000000"/>
          <w:lang w:val="el-GR"/>
        </w:rPr>
        <w:t>- Πιστοποιητικό αρμόδιας αρχής του κράτους της έδρας, από το οποίο να προκύπτει ότι οι μετοχές είναι ονομαστικές</w:t>
      </w:r>
      <w:r>
        <w:rPr>
          <w:color w:val="000000"/>
          <w:lang w:val="el-GR"/>
        </w:rPr>
        <w:t>,</w:t>
      </w:r>
      <w:r w:rsidRPr="00E24552">
        <w:rPr>
          <w:color w:val="000000"/>
          <w:lang w:val="el-GR"/>
        </w:rPr>
        <w:t xml:space="preserve"> που να έχει εκδοθεί έως τριάντα (30) εργάσιμες ημέρες πριν από την υποβολή του.</w:t>
      </w:r>
    </w:p>
    <w:p w14:paraId="67FC3319" w14:textId="77777777" w:rsidR="006B271E" w:rsidRPr="00E24552" w:rsidRDefault="006B271E" w:rsidP="009B5EE2">
      <w:pPr>
        <w:tabs>
          <w:tab w:val="left" w:pos="1980"/>
        </w:tabs>
        <w:spacing w:line="276" w:lineRule="auto"/>
        <w:rPr>
          <w:color w:val="000000"/>
          <w:lang w:val="el-GR"/>
        </w:rPr>
      </w:pPr>
      <w:r w:rsidRPr="00E24552">
        <w:rPr>
          <w:color w:val="000000"/>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5141240B" w14:textId="77777777" w:rsidR="006B271E" w:rsidRPr="00E24552" w:rsidRDefault="006B271E" w:rsidP="009B5EE2">
      <w:pPr>
        <w:tabs>
          <w:tab w:val="left" w:pos="1980"/>
        </w:tabs>
        <w:spacing w:line="276" w:lineRule="auto"/>
        <w:rPr>
          <w:color w:val="000000"/>
          <w:lang w:val="el-GR"/>
        </w:rPr>
      </w:pPr>
      <w:r w:rsidRPr="00E24552">
        <w:rPr>
          <w:color w:val="000000"/>
          <w:lang w:val="el-GR"/>
        </w:rPr>
        <w:t>Ειδικότερα:</w:t>
      </w:r>
    </w:p>
    <w:p w14:paraId="4B108B4B" w14:textId="77777777" w:rsidR="006B271E" w:rsidRPr="00E24552" w:rsidRDefault="006B271E" w:rsidP="009B5EE2">
      <w:pPr>
        <w:tabs>
          <w:tab w:val="left" w:pos="1980"/>
        </w:tabs>
        <w:spacing w:line="276" w:lineRule="auto"/>
        <w:rPr>
          <w:color w:val="000000"/>
          <w:lang w:val="el-GR"/>
        </w:rPr>
      </w:pPr>
      <w:r>
        <w:rPr>
          <w:b/>
          <w:color w:val="000000"/>
          <w:lang w:val="el-GR"/>
        </w:rPr>
        <w:t xml:space="preserve">- </w:t>
      </w:r>
      <w:r>
        <w:rPr>
          <w:color w:val="000000"/>
          <w:lang w:val="el-GR"/>
        </w:rPr>
        <w:t xml:space="preserve">Όσον αφορά στις </w:t>
      </w:r>
      <w:r w:rsidRPr="000A0FD7">
        <w:rPr>
          <w:b/>
          <w:color w:val="000000"/>
          <w:lang w:val="el-GR"/>
        </w:rPr>
        <w:t>εγκατεστημένες στην Ελλάδα ανώνυμες εταιρείες</w:t>
      </w:r>
      <w:r>
        <w:rPr>
          <w:color w:val="000000"/>
          <w:lang w:val="el-GR"/>
        </w:rPr>
        <w:t xml:space="preserve"> υποβάλλεται</w:t>
      </w:r>
      <w:r w:rsidRPr="00E24552">
        <w:rPr>
          <w:color w:val="000000"/>
          <w:lang w:val="el-GR"/>
        </w:rPr>
        <w:t xml:space="preserve"> πιστοποιητικό του Γ.Ε.Μ.Η. από το οποίο να προκύπτει ότι οι μετοχές </w:t>
      </w:r>
      <w:r>
        <w:rPr>
          <w:color w:val="000000"/>
          <w:lang w:val="el-GR"/>
        </w:rPr>
        <w:t xml:space="preserve">τους </w:t>
      </w:r>
      <w:r w:rsidRPr="00E24552">
        <w:rPr>
          <w:color w:val="000000"/>
          <w:lang w:val="el-GR"/>
        </w:rPr>
        <w:t xml:space="preserve">είναι ονομαστικές </w:t>
      </w:r>
      <w:r w:rsidRPr="00E24552">
        <w:rPr>
          <w:color w:val="000000"/>
          <w:lang w:val="el-GR"/>
        </w:rPr>
        <w:lastRenderedPageBreak/>
        <w:t>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54BC9928" w14:textId="77777777" w:rsidR="006B271E" w:rsidRPr="00E24552" w:rsidRDefault="006B271E" w:rsidP="009B5EE2">
      <w:pPr>
        <w:tabs>
          <w:tab w:val="left" w:pos="1980"/>
        </w:tabs>
        <w:spacing w:line="276" w:lineRule="auto"/>
        <w:rPr>
          <w:color w:val="000000"/>
          <w:lang w:val="el-GR"/>
        </w:rPr>
      </w:pPr>
      <w:r>
        <w:rPr>
          <w:b/>
          <w:color w:val="000000"/>
          <w:lang w:val="el-GR"/>
        </w:rPr>
        <w:t xml:space="preserve">- </w:t>
      </w:r>
      <w:r w:rsidRPr="00E24552">
        <w:rPr>
          <w:color w:val="000000"/>
          <w:lang w:val="el-GR"/>
        </w:rPr>
        <w:t xml:space="preserve">Όσον αφορά </w:t>
      </w:r>
      <w:r>
        <w:rPr>
          <w:color w:val="000000"/>
          <w:lang w:val="el-GR"/>
        </w:rPr>
        <w:t>σ</w:t>
      </w:r>
      <w:r w:rsidRPr="00E24552">
        <w:rPr>
          <w:color w:val="000000"/>
          <w:lang w:val="el-GR"/>
        </w:rPr>
        <w:t>τις</w:t>
      </w:r>
      <w:r>
        <w:rPr>
          <w:color w:val="000000"/>
          <w:lang w:val="el-GR"/>
        </w:rPr>
        <w:t xml:space="preserve"> </w:t>
      </w:r>
      <w:r w:rsidRPr="003C4424">
        <w:rPr>
          <w:b/>
          <w:color w:val="000000"/>
          <w:lang w:val="el-GR"/>
        </w:rPr>
        <w:t>αλλοδαπές ανώνυμες εταιρίες ή αλλοδαπά νομικά πρόσωπα που αντιστοιχούν σε ανώνυμες εταιρείες</w:t>
      </w:r>
      <w:r>
        <w:rPr>
          <w:color w:val="000000"/>
          <w:lang w:val="el-GR"/>
        </w:rPr>
        <w:t>:</w:t>
      </w:r>
    </w:p>
    <w:p w14:paraId="624C765C" w14:textId="77777777" w:rsidR="006B271E" w:rsidRPr="000A0FD7" w:rsidRDefault="006B271E" w:rsidP="009B5EE2">
      <w:pPr>
        <w:tabs>
          <w:tab w:val="left" w:pos="1980"/>
        </w:tabs>
        <w:spacing w:line="276" w:lineRule="auto"/>
        <w:rPr>
          <w:b/>
          <w:color w:val="000000"/>
          <w:lang w:val="el-GR"/>
        </w:rPr>
      </w:pPr>
      <w:r>
        <w:rPr>
          <w:b/>
          <w:color w:val="000000"/>
          <w:lang w:val="el-GR"/>
        </w:rPr>
        <w:t>Α</w:t>
      </w:r>
      <w:r w:rsidRPr="000A0FD7">
        <w:rPr>
          <w:b/>
          <w:color w:val="000000"/>
          <w:lang w:val="el-GR"/>
        </w:rPr>
        <w:t xml:space="preserve">) εφόσον έχουν κατά το δίκαιο της έδρας τους ονομαστικές μετοχές,  </w:t>
      </w:r>
      <w:r>
        <w:rPr>
          <w:b/>
          <w:color w:val="000000"/>
          <w:lang w:val="el-GR"/>
        </w:rPr>
        <w:t>προσκομίζουν</w:t>
      </w:r>
      <w:r w:rsidRPr="000A0FD7">
        <w:rPr>
          <w:b/>
          <w:color w:val="000000"/>
          <w:lang w:val="el-GR"/>
        </w:rPr>
        <w:t xml:space="preserve"> :</w:t>
      </w:r>
    </w:p>
    <w:p w14:paraId="2A6597AB" w14:textId="77777777" w:rsidR="006B271E" w:rsidRPr="00E24552" w:rsidRDefault="006B271E" w:rsidP="009B5EE2">
      <w:pPr>
        <w:tabs>
          <w:tab w:val="left" w:pos="1980"/>
        </w:tabs>
        <w:spacing w:line="276" w:lineRule="auto"/>
        <w:rPr>
          <w:color w:val="000000"/>
          <w:lang w:val="el-GR"/>
        </w:rPr>
      </w:pPr>
      <w:proofErr w:type="spellStart"/>
      <w:r>
        <w:rPr>
          <w:color w:val="000000"/>
          <w:lang w:val="en-US"/>
        </w:rPr>
        <w:t>i</w:t>
      </w:r>
      <w:proofErr w:type="spellEnd"/>
      <w:r w:rsidRPr="00A7211D">
        <w:rPr>
          <w:color w:val="000000"/>
          <w:lang w:val="el-GR"/>
        </w:rPr>
        <w:t>)</w:t>
      </w:r>
      <w:r w:rsidRPr="00E24552">
        <w:rPr>
          <w:color w:val="000000"/>
          <w:lang w:val="el-GR"/>
        </w:rPr>
        <w:t xml:space="preserve"> Πιστοποιητικό αρμόδιας αρχής του κράτους της έδρας, από το οποίο να προκύπτει ότι οι μετοχές </w:t>
      </w:r>
      <w:r>
        <w:rPr>
          <w:color w:val="000000"/>
          <w:lang w:val="el-GR"/>
        </w:rPr>
        <w:t xml:space="preserve">τους </w:t>
      </w:r>
      <w:r w:rsidRPr="00E24552">
        <w:rPr>
          <w:color w:val="000000"/>
          <w:lang w:val="el-GR"/>
        </w:rPr>
        <w:t>είναι ονομαστικές</w:t>
      </w:r>
    </w:p>
    <w:p w14:paraId="16783259" w14:textId="77777777" w:rsidR="006B271E" w:rsidRPr="00E24552" w:rsidRDefault="006B271E" w:rsidP="009B5EE2">
      <w:pPr>
        <w:tabs>
          <w:tab w:val="left" w:pos="1980"/>
        </w:tabs>
        <w:spacing w:line="276" w:lineRule="auto"/>
        <w:rPr>
          <w:color w:val="000000"/>
          <w:lang w:val="el-GR"/>
        </w:rPr>
      </w:pPr>
      <w:r>
        <w:rPr>
          <w:color w:val="000000"/>
          <w:lang w:val="en-US"/>
        </w:rPr>
        <w:t>ii</w:t>
      </w:r>
      <w:r w:rsidRPr="00A7211D">
        <w:rPr>
          <w:color w:val="000000"/>
          <w:lang w:val="el-GR"/>
        </w:rPr>
        <w:t>)</w:t>
      </w:r>
      <w:r w:rsidRPr="00E24552">
        <w:rPr>
          <w:color w:val="000000"/>
          <w:lang w:val="el-GR"/>
        </w:rPr>
        <w:t xml:space="preserve"> Αναλυτική κατάσταση μετόχων, με</w:t>
      </w:r>
      <w:r>
        <w:rPr>
          <w:color w:val="000000"/>
          <w:lang w:val="el-GR"/>
        </w:rPr>
        <w:t xml:space="preserve"> τον</w:t>
      </w:r>
      <w:r w:rsidRPr="00E24552">
        <w:rPr>
          <w:color w:val="000000"/>
          <w:lang w:val="el-GR"/>
        </w:rPr>
        <w:t xml:space="preserve">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1C302ECA" w14:textId="77777777" w:rsidR="006B271E" w:rsidRPr="00E24552" w:rsidRDefault="006B271E" w:rsidP="009B5EE2">
      <w:pPr>
        <w:tabs>
          <w:tab w:val="left" w:pos="1980"/>
        </w:tabs>
        <w:spacing w:line="276" w:lineRule="auto"/>
        <w:rPr>
          <w:color w:val="000000"/>
          <w:lang w:val="el-GR"/>
        </w:rPr>
      </w:pPr>
      <w:r>
        <w:rPr>
          <w:color w:val="000000"/>
          <w:lang w:val="en-US"/>
        </w:rPr>
        <w:t>iii</w:t>
      </w:r>
      <w:r w:rsidRPr="00A7211D">
        <w:rPr>
          <w:color w:val="000000"/>
          <w:lang w:val="el-GR"/>
        </w:rPr>
        <w:t xml:space="preserve">) </w:t>
      </w:r>
      <w:r w:rsidRPr="00E24552">
        <w:rPr>
          <w:color w:val="000000"/>
          <w:lang w:val="el-GR"/>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14:paraId="7F7FC688" w14:textId="77777777" w:rsidR="006B271E" w:rsidRPr="00CC5053" w:rsidRDefault="006B271E" w:rsidP="009B5EE2">
      <w:pPr>
        <w:tabs>
          <w:tab w:val="left" w:pos="1980"/>
        </w:tabs>
        <w:spacing w:line="276" w:lineRule="auto"/>
        <w:rPr>
          <w:b/>
          <w:color w:val="000000"/>
          <w:lang w:val="el-GR"/>
        </w:rPr>
      </w:pPr>
      <w:r w:rsidRPr="00CC5053">
        <w:rPr>
          <w:b/>
          <w:color w:val="000000"/>
          <w:lang w:val="el-GR"/>
        </w:rPr>
        <w:t xml:space="preserve">Β)  </w:t>
      </w:r>
      <w:r>
        <w:rPr>
          <w:b/>
          <w:color w:val="000000"/>
          <w:lang w:val="el-GR"/>
        </w:rPr>
        <w:t xml:space="preserve">εφόσον </w:t>
      </w:r>
      <w:r w:rsidRPr="00CC5053">
        <w:rPr>
          <w:b/>
          <w:color w:val="000000"/>
          <w:lang w:val="el-GR"/>
        </w:rPr>
        <w:t>δεν έχουν υποχρέωση ονομαστικοποίησης μετοχών ή δεν προβλέπεται η ονομαστικοποίηση των μετοχών, προσκομίζουν:</w:t>
      </w:r>
    </w:p>
    <w:p w14:paraId="63F056BA" w14:textId="77777777" w:rsidR="006B271E" w:rsidRPr="007C1C9C" w:rsidRDefault="006B271E" w:rsidP="009B5EE2">
      <w:pPr>
        <w:tabs>
          <w:tab w:val="left" w:pos="1980"/>
        </w:tabs>
        <w:spacing w:line="276" w:lineRule="auto"/>
        <w:rPr>
          <w:color w:val="000000"/>
          <w:lang w:val="el-GR"/>
        </w:rPr>
      </w:pPr>
      <w:r w:rsidRPr="007C1C9C">
        <w:rPr>
          <w:color w:val="000000"/>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p>
    <w:p w14:paraId="163BF936" w14:textId="77777777" w:rsidR="006B271E" w:rsidRPr="007C1C9C" w:rsidRDefault="006B271E" w:rsidP="009B5EE2">
      <w:pPr>
        <w:tabs>
          <w:tab w:val="left" w:pos="1980"/>
        </w:tabs>
        <w:spacing w:line="276" w:lineRule="auto"/>
        <w:rPr>
          <w:color w:val="000000"/>
          <w:lang w:val="el-GR"/>
        </w:rPr>
      </w:pPr>
      <w:proofErr w:type="spellStart"/>
      <w:r w:rsidRPr="007C1C9C">
        <w:rPr>
          <w:color w:val="000000"/>
          <w:lang w:val="el-GR"/>
        </w:rPr>
        <w:t>ii</w:t>
      </w:r>
      <w:proofErr w:type="spellEnd"/>
      <w:r w:rsidRPr="007C1C9C">
        <w:rPr>
          <w:color w:val="000000"/>
          <w:lang w:val="el-GR"/>
        </w:rPr>
        <w:t>) έγκυρη και ενημερωμένη κατάσταση προσώπων που κατέχουν τουλάχιστον 1% των μετοχών ή δικαιωμάτων ψήφου,</w:t>
      </w:r>
    </w:p>
    <w:p w14:paraId="15D445B7" w14:textId="77777777" w:rsidR="006B271E" w:rsidRPr="007C1C9C" w:rsidRDefault="006B271E" w:rsidP="009B5EE2">
      <w:pPr>
        <w:tabs>
          <w:tab w:val="left" w:pos="1980"/>
        </w:tabs>
        <w:spacing w:line="276" w:lineRule="auto"/>
        <w:rPr>
          <w:color w:val="000000"/>
          <w:lang w:val="el-GR"/>
        </w:rPr>
      </w:pPr>
      <w:proofErr w:type="spellStart"/>
      <w:r w:rsidRPr="007C1C9C">
        <w:rPr>
          <w:color w:val="000000"/>
          <w:lang w:val="el-GR"/>
        </w:rPr>
        <w:t>iii</w:t>
      </w:r>
      <w:proofErr w:type="spellEnd"/>
      <w:r w:rsidRPr="007C1C9C">
        <w:rPr>
          <w:color w:val="000000"/>
          <w:lang w:val="el-GR"/>
        </w:rPr>
        <w:t xml:space="preserve">)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w:t>
      </w:r>
      <w:r w:rsidRPr="007C1C9C">
        <w:rPr>
          <w:color w:val="000000"/>
          <w:lang w:val="el-GR"/>
        </w:rPr>
        <w:lastRenderedPageBreak/>
        <w:t xml:space="preserve">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0B8340B2" w14:textId="77777777" w:rsidR="006B271E" w:rsidRPr="007C1C9C" w:rsidRDefault="006B271E" w:rsidP="009B5EE2">
      <w:pPr>
        <w:tabs>
          <w:tab w:val="left" w:pos="1980"/>
        </w:tabs>
        <w:spacing w:line="276" w:lineRule="auto"/>
        <w:rPr>
          <w:color w:val="000000"/>
          <w:lang w:val="el-GR"/>
        </w:rPr>
      </w:pPr>
      <w:r w:rsidRPr="007C1C9C">
        <w:rPr>
          <w:color w:val="000000"/>
          <w:lang w:val="el-GR"/>
        </w:rPr>
        <w:t xml:space="preserve">Όλα τα ανωτέρω έγγραφα πρέπει να είναι επικυρωμένα από την κατά </w:t>
      </w:r>
      <w:proofErr w:type="spellStart"/>
      <w:r w:rsidRPr="007C1C9C">
        <w:rPr>
          <w:color w:val="000000"/>
          <w:lang w:val="el-GR"/>
        </w:rPr>
        <w:t>νόμον</w:t>
      </w:r>
      <w:proofErr w:type="spellEnd"/>
      <w:r w:rsidRPr="007C1C9C">
        <w:rPr>
          <w:color w:val="000000"/>
          <w:lang w:val="el-GR"/>
        </w:rPr>
        <w:t xml:space="preserve"> αρμόδια αρχή του κράτους της έδρας του υποψηφίου και να συνοδεύονται από επίσημη μετάφραση στην ελληνική.</w:t>
      </w:r>
    </w:p>
    <w:p w14:paraId="45559D84" w14:textId="77777777" w:rsidR="006B271E" w:rsidRDefault="006B271E" w:rsidP="009B5EE2">
      <w:pPr>
        <w:spacing w:line="276" w:lineRule="auto"/>
        <w:rPr>
          <w:b/>
          <w:color w:val="000000"/>
          <w:lang w:val="el-GR"/>
        </w:rPr>
      </w:pPr>
      <w:r w:rsidRPr="007C1C9C">
        <w:rPr>
          <w:color w:val="000000"/>
          <w:lang w:val="el-GR"/>
        </w:rPr>
        <w:t xml:space="preserve">Ελλείψεις στα δικαιολογητικά ονομαστικοποίησης των μετοχών συμπληρώνονται κατά </w:t>
      </w:r>
      <w:r>
        <w:rPr>
          <w:color w:val="000000"/>
          <w:lang w:val="el-GR"/>
        </w:rPr>
        <w:t>την παράγραφο</w:t>
      </w:r>
      <w:r w:rsidRPr="007C1C9C">
        <w:rPr>
          <w:color w:val="000000"/>
          <w:lang w:val="el-GR"/>
        </w:rPr>
        <w:t xml:space="preserve"> 3.1.2 της παρούσας</w:t>
      </w:r>
      <w:r w:rsidRPr="00CC5053">
        <w:rPr>
          <w:b/>
          <w:color w:val="000000"/>
          <w:lang w:val="el-GR"/>
        </w:rPr>
        <w:t>.</w:t>
      </w:r>
    </w:p>
    <w:p w14:paraId="5BA5FCE1" w14:textId="0088BB48" w:rsidR="004D042A" w:rsidRPr="008B18E4" w:rsidRDefault="006B271E" w:rsidP="009B5EE2">
      <w:pPr>
        <w:spacing w:line="276" w:lineRule="auto"/>
        <w:rPr>
          <w:rFonts w:cs="Tahoma"/>
          <w:szCs w:val="22"/>
          <w:lang w:val="el-GR"/>
        </w:rPr>
      </w:pPr>
      <w:r w:rsidRPr="00C11E79">
        <w:rPr>
          <w:color w:val="000000"/>
          <w:lang w:val="el-GR"/>
        </w:rPr>
        <w:t xml:space="preserve">Η αναθέτουσα αρχή ελέγχει επίσης, επί ποινή απαραδέκτου της προσφοράς, εάν στη διαδικασία συμμετέχει </w:t>
      </w:r>
      <w:proofErr w:type="spellStart"/>
      <w:r w:rsidRPr="00C11E79">
        <w:rPr>
          <w:color w:val="000000"/>
          <w:lang w:val="el-GR"/>
        </w:rPr>
        <w:t>εξωχώρια</w:t>
      </w:r>
      <w:proofErr w:type="spellEnd"/>
      <w:r w:rsidRPr="00C11E79">
        <w:rPr>
          <w:color w:val="000000"/>
          <w:lang w:val="el-GR"/>
        </w:rPr>
        <w:t xml:space="preserve">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C11E79">
        <w:rPr>
          <w:b/>
          <w:color w:val="000000"/>
          <w:lang w:val="el-GR"/>
        </w:rPr>
        <w:t xml:space="preserve"> </w:t>
      </w:r>
      <w:r w:rsidRPr="00821852">
        <w:rPr>
          <w:color w:val="000000"/>
          <w:lang w:val="el-GR"/>
        </w:rPr>
        <w:t xml:space="preserve">Επιπλέον ο προσωρινός ανάδοχος, πέραν των ως άνω δικαιολογητικών ονομαστικοποίησης, προσκομίζει κατά το στάδιο κατακύρωσης υπεύθυνη δήλωση ότι δεν είναι </w:t>
      </w:r>
      <w:proofErr w:type="spellStart"/>
      <w:r w:rsidRPr="00821852">
        <w:rPr>
          <w:color w:val="000000"/>
          <w:lang w:val="el-GR"/>
        </w:rPr>
        <w:t>εξωχώρια</w:t>
      </w:r>
      <w:proofErr w:type="spellEnd"/>
      <w:r w:rsidRPr="00821852">
        <w:rPr>
          <w:color w:val="000000"/>
          <w:lang w:val="el-GR"/>
        </w:rPr>
        <w:t xml:space="preserve"> εταιρεία, κατά την ανωτέρω έννοια και δεν εμπίπτει στις διατάξεις της παρ.4 </w:t>
      </w:r>
      <w:proofErr w:type="spellStart"/>
      <w:r w:rsidRPr="00821852">
        <w:rPr>
          <w:color w:val="000000"/>
          <w:lang w:val="el-GR"/>
        </w:rPr>
        <w:t>εδαφ</w:t>
      </w:r>
      <w:proofErr w:type="spellEnd"/>
      <w:r w:rsidRPr="00821852">
        <w:rPr>
          <w:color w:val="000000"/>
          <w:lang w:val="el-GR"/>
        </w:rPr>
        <w:t>. α &amp; β του άρθρου 4 του Ν. 3310/2005 όπως ισχύει.</w:t>
      </w:r>
      <w:r w:rsidR="004D042A" w:rsidRPr="008B18E4">
        <w:rPr>
          <w:rFonts w:cs="Tahoma"/>
          <w:szCs w:val="22"/>
          <w:lang w:val="el-GR"/>
        </w:rPr>
        <w:t xml:space="preserve"> </w:t>
      </w:r>
    </w:p>
    <w:p w14:paraId="09E33C4D" w14:textId="77777777" w:rsidR="004D042A" w:rsidRPr="00DD1A4B" w:rsidRDefault="004D042A" w:rsidP="009B5EE2">
      <w:pPr>
        <w:spacing w:line="276" w:lineRule="auto"/>
        <w:rPr>
          <w:rFonts w:cs="Tahoma"/>
          <w:b/>
          <w:bCs/>
          <w:szCs w:val="22"/>
          <w:lang w:val="el-GR"/>
        </w:rPr>
      </w:pPr>
    </w:p>
    <w:p w14:paraId="3648F093" w14:textId="15916479" w:rsidR="00A61AA7" w:rsidRPr="00603221" w:rsidRDefault="003355E7" w:rsidP="009B5EE2">
      <w:pPr>
        <w:spacing w:line="276" w:lineRule="auto"/>
        <w:rPr>
          <w:rFonts w:cs="Tahoma"/>
          <w:b/>
          <w:szCs w:val="22"/>
          <w:lang w:val="el-GR"/>
        </w:rPr>
      </w:pPr>
      <w:r w:rsidRPr="00603221">
        <w:rPr>
          <w:rFonts w:cs="Tahoma"/>
          <w:b/>
          <w:bCs/>
          <w:szCs w:val="22"/>
          <w:lang w:val="en-US"/>
        </w:rPr>
        <w:t>B</w:t>
      </w:r>
      <w:r w:rsidRPr="00603221">
        <w:rPr>
          <w:rFonts w:cs="Tahoma"/>
          <w:b/>
          <w:bCs/>
          <w:szCs w:val="22"/>
          <w:lang w:val="el-GR"/>
        </w:rPr>
        <w:t>. 2.</w:t>
      </w:r>
      <w:r w:rsidRPr="00603221">
        <w:rPr>
          <w:rFonts w:cs="Tahoma"/>
          <w:b/>
          <w:szCs w:val="22"/>
          <w:lang w:val="el-GR"/>
        </w:rPr>
        <w:t xml:space="preserve"> Για την απόδειξη της απαίτησης της παραγράφου </w:t>
      </w:r>
      <w:r w:rsidR="001070EC" w:rsidRPr="006B271E">
        <w:rPr>
          <w:rFonts w:cs="Tahoma"/>
          <w:b/>
          <w:color w:val="2E74B5" w:themeColor="accent1" w:themeShade="BF"/>
          <w:szCs w:val="22"/>
          <w:lang w:val="el-GR"/>
        </w:rPr>
        <w:fldChar w:fldCharType="begin"/>
      </w:r>
      <w:r w:rsidR="001070EC" w:rsidRPr="006B271E">
        <w:rPr>
          <w:rFonts w:cs="Tahoma"/>
          <w:b/>
          <w:color w:val="2E74B5" w:themeColor="accent1" w:themeShade="BF"/>
          <w:szCs w:val="22"/>
          <w:lang w:val="el-GR"/>
        </w:rPr>
        <w:instrText xml:space="preserve"> REF _Ref70517549 \r \h </w:instrText>
      </w:r>
      <w:r w:rsidR="00B80879">
        <w:rPr>
          <w:rFonts w:cs="Tahoma"/>
          <w:b/>
          <w:color w:val="2E74B5" w:themeColor="accent1" w:themeShade="BF"/>
          <w:szCs w:val="22"/>
          <w:lang w:val="el-GR"/>
        </w:rPr>
        <w:instrText xml:space="preserve"> \* MERGEFORMAT </w:instrText>
      </w:r>
      <w:r w:rsidR="001070EC" w:rsidRPr="006B271E">
        <w:rPr>
          <w:rFonts w:cs="Tahoma"/>
          <w:b/>
          <w:color w:val="2E74B5" w:themeColor="accent1" w:themeShade="BF"/>
          <w:szCs w:val="22"/>
          <w:lang w:val="el-GR"/>
        </w:rPr>
      </w:r>
      <w:r w:rsidR="001070EC" w:rsidRPr="006B271E">
        <w:rPr>
          <w:rFonts w:cs="Tahoma"/>
          <w:b/>
          <w:color w:val="2E74B5" w:themeColor="accent1" w:themeShade="BF"/>
          <w:szCs w:val="22"/>
          <w:lang w:val="el-GR"/>
        </w:rPr>
        <w:fldChar w:fldCharType="separate"/>
      </w:r>
      <w:r w:rsidR="009862DC">
        <w:rPr>
          <w:rFonts w:cs="Tahoma"/>
          <w:b/>
          <w:color w:val="2E74B5" w:themeColor="accent1" w:themeShade="BF"/>
          <w:szCs w:val="22"/>
          <w:cs/>
          <w:lang w:val="el-GR"/>
        </w:rPr>
        <w:t>‎</w:t>
      </w:r>
      <w:r w:rsidR="009862DC">
        <w:rPr>
          <w:rFonts w:cs="Tahoma"/>
          <w:b/>
          <w:color w:val="2E74B5" w:themeColor="accent1" w:themeShade="BF"/>
          <w:szCs w:val="22"/>
          <w:lang w:val="el-GR"/>
        </w:rPr>
        <w:t>2.2.4</w:t>
      </w:r>
      <w:r w:rsidR="001070EC" w:rsidRPr="006B271E">
        <w:rPr>
          <w:rFonts w:cs="Tahoma"/>
          <w:b/>
          <w:color w:val="2E74B5" w:themeColor="accent1" w:themeShade="BF"/>
          <w:szCs w:val="22"/>
          <w:lang w:val="el-GR"/>
        </w:rPr>
        <w:fldChar w:fldCharType="end"/>
      </w:r>
      <w:r w:rsidR="001070EC">
        <w:rPr>
          <w:rFonts w:cs="Tahoma"/>
          <w:b/>
          <w:szCs w:val="22"/>
          <w:lang w:val="el-GR"/>
        </w:rPr>
        <w:t xml:space="preserve"> </w:t>
      </w:r>
      <w:r w:rsidRPr="00603221">
        <w:rPr>
          <w:rFonts w:cs="Tahoma"/>
          <w:b/>
          <w:szCs w:val="22"/>
          <w:lang w:val="el-GR"/>
        </w:rPr>
        <w:t xml:space="preserve">(απόδειξη καταλληλόλητας για την άσκηση επαγγελματικής δραστηριότητας) </w:t>
      </w:r>
      <w:bookmarkStart w:id="103" w:name="_Hlk67663604"/>
      <w:r w:rsidR="00A61AA7" w:rsidRPr="00603221">
        <w:rPr>
          <w:rFonts w:cs="Tahoma"/>
          <w:b/>
          <w:szCs w:val="22"/>
          <w:lang w:val="el-GR"/>
        </w:rPr>
        <w:t xml:space="preserve">οι οικονομικοί φορείς </w:t>
      </w:r>
      <w:bookmarkEnd w:id="103"/>
      <w:r w:rsidR="00A61AA7" w:rsidRPr="00603221">
        <w:rPr>
          <w:rFonts w:cs="Tahoma"/>
          <w:b/>
          <w:szCs w:val="22"/>
          <w:lang w:val="el-GR"/>
        </w:rPr>
        <w:t>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685DEA" w14:paraId="5EFC988D" w14:textId="77777777" w:rsidTr="009C5EA6">
        <w:trPr>
          <w:trHeight w:val="711"/>
        </w:trPr>
        <w:tc>
          <w:tcPr>
            <w:tcW w:w="675" w:type="dxa"/>
            <w:shd w:val="clear" w:color="auto" w:fill="D9D9D9"/>
          </w:tcPr>
          <w:p w14:paraId="582EA13F" w14:textId="77777777" w:rsidR="00D56132" w:rsidRPr="00603221" w:rsidRDefault="00D56132" w:rsidP="009B5EE2">
            <w:pPr>
              <w:spacing w:line="276" w:lineRule="auto"/>
              <w:rPr>
                <w:rFonts w:cs="Tahoma"/>
                <w:b/>
                <w:szCs w:val="22"/>
              </w:rPr>
            </w:pPr>
            <w:r w:rsidRPr="00603221">
              <w:rPr>
                <w:rFonts w:cs="Tahoma"/>
                <w:b/>
                <w:szCs w:val="22"/>
                <w:lang w:val="el-GR"/>
              </w:rPr>
              <w:t>1</w:t>
            </w:r>
            <w:r w:rsidRPr="00603221">
              <w:rPr>
                <w:rFonts w:cs="Tahoma"/>
                <w:b/>
                <w:szCs w:val="22"/>
              </w:rPr>
              <w:t>.</w:t>
            </w:r>
          </w:p>
        </w:tc>
        <w:tc>
          <w:tcPr>
            <w:tcW w:w="9180" w:type="dxa"/>
            <w:shd w:val="clear" w:color="auto" w:fill="D9D9D9"/>
          </w:tcPr>
          <w:p w14:paraId="0FECE2B4" w14:textId="64DA3E52" w:rsidR="00915C7C" w:rsidRPr="00603221" w:rsidRDefault="00D56132" w:rsidP="009B5EE2">
            <w:pPr>
              <w:pStyle w:val="Tabletext"/>
              <w:spacing w:line="276" w:lineRule="auto"/>
              <w:jc w:val="both"/>
              <w:rPr>
                <w:rFonts w:cs="Tahoma"/>
                <w:b/>
                <w:bCs/>
                <w:sz w:val="22"/>
                <w:szCs w:val="22"/>
              </w:rPr>
            </w:pPr>
            <w:r w:rsidRPr="00603221">
              <w:rPr>
                <w:rFonts w:cs="Tahoma"/>
                <w:b/>
                <w:bCs/>
                <w:sz w:val="22"/>
                <w:szCs w:val="22"/>
              </w:rPr>
              <w:t xml:space="preserve">Οι οικονομικοί φορείς που συμμετέχουν στη διαδικασία σύναψης της παρούσας </w:t>
            </w:r>
            <w:r w:rsidRPr="003607FA">
              <w:rPr>
                <w:rFonts w:cs="Tahoma"/>
                <w:b/>
                <w:bCs/>
                <w:sz w:val="22"/>
                <w:szCs w:val="22"/>
              </w:rPr>
              <w:t>απαιτείται να ασκούν επαγγελματική δραστηριότητα συναφή με το αντικείμενο των προς παροχή υπηρεσιών</w:t>
            </w:r>
            <w:r w:rsidR="000E2A5B" w:rsidRPr="003607FA">
              <w:rPr>
                <w:rFonts w:cs="Tahoma"/>
                <w:b/>
                <w:bCs/>
                <w:sz w:val="22"/>
                <w:szCs w:val="22"/>
              </w:rPr>
              <w:t>.</w:t>
            </w:r>
          </w:p>
          <w:p w14:paraId="0DC1CDB0" w14:textId="7F447166" w:rsidR="00D56132" w:rsidRPr="00603221" w:rsidRDefault="00D56132" w:rsidP="009B5EE2">
            <w:pPr>
              <w:autoSpaceDE w:val="0"/>
              <w:autoSpaceDN w:val="0"/>
              <w:adjustRightInd w:val="0"/>
              <w:spacing w:line="276" w:lineRule="auto"/>
              <w:rPr>
                <w:rFonts w:cs="Tahoma"/>
                <w:szCs w:val="22"/>
                <w:lang w:val="el-GR" w:eastAsia="el-GR"/>
              </w:rPr>
            </w:pPr>
            <w:r w:rsidRPr="00603221">
              <w:rPr>
                <w:rFonts w:cs="Tahoma"/>
                <w:szCs w:val="22"/>
                <w:lang w:val="el-GR"/>
              </w:rPr>
              <w:t xml:space="preserve">Οι οικονομικοί φορείς οφείλουν να αποδείξουν το ανωτέρω κριτήριο ποιοτικής επιλογής </w:t>
            </w:r>
            <w:r w:rsidR="00755711" w:rsidRPr="00603221">
              <w:rPr>
                <w:rFonts w:cs="Tahoma"/>
                <w:szCs w:val="22"/>
                <w:lang w:val="el-GR"/>
              </w:rPr>
              <w:t>υποβάλλοντας</w:t>
            </w:r>
            <w:r w:rsidRPr="00603221">
              <w:rPr>
                <w:rFonts w:cs="Tahoma"/>
                <w:szCs w:val="22"/>
                <w:lang w:val="el-GR"/>
              </w:rPr>
              <w:t xml:space="preserve"> τα ακόλουθα στοιχεία τεκμηρίωσης:</w:t>
            </w:r>
          </w:p>
        </w:tc>
      </w:tr>
      <w:tr w:rsidR="00D56132" w:rsidRPr="00685DEA" w14:paraId="48778A85" w14:textId="77777777" w:rsidTr="003607FA">
        <w:trPr>
          <w:trHeight w:val="630"/>
        </w:trPr>
        <w:tc>
          <w:tcPr>
            <w:tcW w:w="675" w:type="dxa"/>
          </w:tcPr>
          <w:p w14:paraId="1B753B3B" w14:textId="77777777" w:rsidR="00D56132" w:rsidRPr="009B5EE2" w:rsidRDefault="00D56132" w:rsidP="009B5EE2">
            <w:pPr>
              <w:spacing w:line="276" w:lineRule="auto"/>
              <w:rPr>
                <w:rFonts w:cs="Tahoma"/>
                <w:b/>
                <w:szCs w:val="22"/>
                <w:lang w:val="el-GR"/>
              </w:rPr>
            </w:pPr>
            <w:r w:rsidRPr="009B5EE2">
              <w:rPr>
                <w:rFonts w:cs="Tahoma"/>
                <w:b/>
                <w:szCs w:val="22"/>
                <w:lang w:val="el-GR"/>
              </w:rPr>
              <w:t>1.1</w:t>
            </w:r>
          </w:p>
        </w:tc>
        <w:tc>
          <w:tcPr>
            <w:tcW w:w="9180" w:type="dxa"/>
          </w:tcPr>
          <w:p w14:paraId="1DDDA6B5" w14:textId="3161B4A3" w:rsidR="00282306" w:rsidRPr="00282306" w:rsidRDefault="00282306" w:rsidP="009B5EE2">
            <w:pPr>
              <w:autoSpaceDE w:val="0"/>
              <w:autoSpaceDN w:val="0"/>
              <w:adjustRightInd w:val="0"/>
              <w:spacing w:after="0" w:line="276" w:lineRule="auto"/>
              <w:rPr>
                <w:rFonts w:cs="Tahoma"/>
                <w:szCs w:val="22"/>
                <w:lang w:val="el-GR"/>
              </w:rPr>
            </w:pPr>
            <w:r w:rsidRPr="00282306">
              <w:rPr>
                <w:rFonts w:cs="Tahoma"/>
                <w:szCs w:val="22"/>
                <w:lang w:val="el-GR"/>
              </w:rPr>
              <w:t xml:space="preserve">Πιστοποιητικό/βεβαίωση του οικείου επαγγελματικού </w:t>
            </w:r>
            <w:r w:rsidR="006B271E">
              <w:rPr>
                <w:rFonts w:cs="Tahoma"/>
                <w:szCs w:val="22"/>
                <w:lang w:val="el-GR"/>
              </w:rPr>
              <w:t>(</w:t>
            </w:r>
            <w:r w:rsidRPr="00282306">
              <w:rPr>
                <w:rFonts w:cs="Tahoma"/>
                <w:szCs w:val="22"/>
                <w:lang w:val="el-GR"/>
              </w:rPr>
              <w:t>ή εμπορικού μητρώου</w:t>
            </w:r>
            <w:r w:rsidR="006B271E">
              <w:rPr>
                <w:rFonts w:cs="Tahoma"/>
                <w:szCs w:val="22"/>
                <w:lang w:val="el-GR"/>
              </w:rPr>
              <w:t>)</w:t>
            </w:r>
            <w:r w:rsidRPr="00282306">
              <w:rPr>
                <w:rFonts w:cs="Tahoma"/>
                <w:szCs w:val="22"/>
                <w:lang w:val="el-GR"/>
              </w:rPr>
              <w:t xml:space="preserve">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w:t>
            </w:r>
            <w:r w:rsidRPr="00282306">
              <w:rPr>
                <w:rFonts w:cs="Tahoma"/>
                <w:szCs w:val="22"/>
                <w:lang w:val="el-GR"/>
              </w:rPr>
              <w:lastRenderedPageBreak/>
              <w:t xml:space="preserve">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 </w:t>
            </w:r>
          </w:p>
          <w:p w14:paraId="7B6E1062" w14:textId="31DD10A5" w:rsidR="00D05C7B" w:rsidRPr="00603221" w:rsidRDefault="00282306" w:rsidP="009B5EE2">
            <w:pPr>
              <w:autoSpaceDE w:val="0"/>
              <w:autoSpaceDN w:val="0"/>
              <w:adjustRightInd w:val="0"/>
              <w:spacing w:after="0" w:line="276" w:lineRule="auto"/>
              <w:rPr>
                <w:rFonts w:cs="Tahoma"/>
                <w:szCs w:val="22"/>
                <w:lang w:val="el-GR" w:eastAsia="el-GR"/>
              </w:rPr>
            </w:pPr>
            <w:r w:rsidRPr="00282306">
              <w:rPr>
                <w:rFonts w:cs="Tahoma"/>
                <w:szCs w:val="22"/>
                <w:lang w:val="el-GR"/>
              </w:rPr>
              <w:t>Οι  εγκατεστημένοι στην Ελλάδα οικονομικοί φορείς προσκομίζουν βεβαίωση εγγραφής στο οικείο επαγγελματικό μητρώο</w:t>
            </w:r>
            <w:r w:rsidR="006B271E">
              <w:rPr>
                <w:rFonts w:cs="Tahoma"/>
                <w:szCs w:val="22"/>
                <w:lang w:val="el-GR"/>
              </w:rPr>
              <w:t xml:space="preserve"> </w:t>
            </w:r>
            <w:r w:rsidR="006B271E" w:rsidRPr="00872F65">
              <w:rPr>
                <w:lang w:val="el-GR"/>
              </w:rPr>
              <w:t>ή πιστοποιητικό που εκδίδεται από την οικεία υπηρεσία του Γ.Ε.ΜΗ</w:t>
            </w:r>
            <w:r w:rsidR="000E2A5B">
              <w:rPr>
                <w:rFonts w:cs="Tahoma"/>
                <w:szCs w:val="22"/>
                <w:lang w:val="el-GR"/>
              </w:rPr>
              <w:t>.</w:t>
            </w:r>
          </w:p>
        </w:tc>
      </w:tr>
    </w:tbl>
    <w:p w14:paraId="39FEC0E0" w14:textId="77777777" w:rsidR="0041248A" w:rsidRDefault="0041248A" w:rsidP="009B5EE2">
      <w:pPr>
        <w:spacing w:line="276" w:lineRule="auto"/>
        <w:rPr>
          <w:rFonts w:cs="Tahoma"/>
          <w:b/>
          <w:szCs w:val="22"/>
          <w:lang w:val="el-GR"/>
        </w:rPr>
      </w:pPr>
    </w:p>
    <w:p w14:paraId="6D5EBFD9" w14:textId="6D881ADC" w:rsidR="00282306" w:rsidRPr="0041248A" w:rsidRDefault="00282306" w:rsidP="009B5EE2">
      <w:pPr>
        <w:spacing w:line="276" w:lineRule="auto"/>
        <w:rPr>
          <w:rFonts w:cs="Tahoma"/>
          <w:bCs/>
          <w:szCs w:val="22"/>
          <w:lang w:val="el-GR"/>
        </w:rPr>
      </w:pPr>
      <w:bookmarkStart w:id="104" w:name="_Hlk35424944"/>
      <w:r w:rsidRPr="0041248A">
        <w:rPr>
          <w:rFonts w:cs="Tahoma"/>
          <w:bCs/>
          <w:szCs w:val="22"/>
          <w:lang w:val="el-GR"/>
        </w:rPr>
        <w:t xml:space="preserve">Επισημαίνεται ότι, τα δικαιολογητικά που αφορούν στην απόδειξη της απαίτησης της </w:t>
      </w:r>
      <w:r w:rsidR="006B271E" w:rsidRPr="009B5EE2">
        <w:rPr>
          <w:rFonts w:cs="Tahoma"/>
          <w:bCs/>
          <w:color w:val="2E74B5" w:themeColor="accent1" w:themeShade="BF"/>
          <w:szCs w:val="22"/>
          <w:lang w:val="el-GR"/>
        </w:rPr>
        <w:fldChar w:fldCharType="begin"/>
      </w:r>
      <w:r w:rsidR="006B271E" w:rsidRPr="009B5EE2">
        <w:rPr>
          <w:rFonts w:cs="Tahoma"/>
          <w:bCs/>
          <w:color w:val="2E74B5" w:themeColor="accent1" w:themeShade="BF"/>
          <w:szCs w:val="22"/>
          <w:lang w:val="el-GR"/>
        </w:rPr>
        <w:instrText xml:space="preserve"> REF _Ref70517421 \r \h </w:instrText>
      </w:r>
      <w:r w:rsidR="00B80879">
        <w:rPr>
          <w:rFonts w:cs="Tahoma"/>
          <w:bCs/>
          <w:color w:val="2E74B5" w:themeColor="accent1" w:themeShade="BF"/>
          <w:szCs w:val="22"/>
          <w:lang w:val="el-GR"/>
        </w:rPr>
        <w:instrText xml:space="preserve"> \* MERGEFORMAT </w:instrText>
      </w:r>
      <w:r w:rsidR="006B271E" w:rsidRPr="009B5EE2">
        <w:rPr>
          <w:rFonts w:cs="Tahoma"/>
          <w:bCs/>
          <w:color w:val="2E74B5" w:themeColor="accent1" w:themeShade="BF"/>
          <w:szCs w:val="22"/>
          <w:lang w:val="el-GR"/>
        </w:rPr>
      </w:r>
      <w:r w:rsidR="006B271E" w:rsidRPr="009B5EE2">
        <w:rPr>
          <w:rFonts w:cs="Tahoma"/>
          <w:bCs/>
          <w:color w:val="2E74B5" w:themeColor="accent1" w:themeShade="BF"/>
          <w:szCs w:val="22"/>
          <w:lang w:val="el-GR"/>
        </w:rPr>
        <w:fldChar w:fldCharType="separate"/>
      </w:r>
      <w:r w:rsidR="009862DC">
        <w:rPr>
          <w:rFonts w:cs="Tahoma"/>
          <w:bCs/>
          <w:color w:val="2E74B5" w:themeColor="accent1" w:themeShade="BF"/>
          <w:szCs w:val="22"/>
          <w:cs/>
          <w:lang w:val="el-GR"/>
        </w:rPr>
        <w:t>‎</w:t>
      </w:r>
      <w:r w:rsidR="009862DC">
        <w:rPr>
          <w:rFonts w:cs="Tahoma"/>
          <w:bCs/>
          <w:color w:val="2E74B5" w:themeColor="accent1" w:themeShade="BF"/>
          <w:szCs w:val="22"/>
          <w:lang w:val="el-GR"/>
        </w:rPr>
        <w:t>2.2.4</w:t>
      </w:r>
      <w:r w:rsidR="006B271E" w:rsidRPr="009B5EE2">
        <w:rPr>
          <w:rFonts w:cs="Tahoma"/>
          <w:bCs/>
          <w:color w:val="2E74B5" w:themeColor="accent1" w:themeShade="BF"/>
          <w:szCs w:val="22"/>
          <w:lang w:val="el-GR"/>
        </w:rPr>
        <w:fldChar w:fldCharType="end"/>
      </w:r>
      <w:r w:rsidRPr="0041248A">
        <w:rPr>
          <w:rFonts w:cs="Tahoma"/>
          <w:bCs/>
          <w:szCs w:val="22"/>
          <w:lang w:val="el-GR"/>
        </w:rPr>
        <w:t xml:space="preserve"> (απόδειξη </w:t>
      </w:r>
      <w:proofErr w:type="spellStart"/>
      <w:r w:rsidRPr="0041248A">
        <w:rPr>
          <w:rFonts w:cs="Tahoma"/>
          <w:bCs/>
          <w:szCs w:val="22"/>
          <w:lang w:val="el-GR"/>
        </w:rPr>
        <w:t>καταλληλότητας</w:t>
      </w:r>
      <w:proofErr w:type="spellEnd"/>
      <w:r w:rsidRPr="0041248A">
        <w:rPr>
          <w:rFonts w:cs="Tahoma"/>
          <w:bCs/>
          <w:szCs w:val="22"/>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04"/>
    <w:p w14:paraId="6F0FE1B8" w14:textId="77777777" w:rsidR="00270326" w:rsidRPr="00603221" w:rsidRDefault="00270326" w:rsidP="009B5EE2">
      <w:pPr>
        <w:spacing w:line="276" w:lineRule="auto"/>
        <w:rPr>
          <w:rFonts w:cs="Tahoma"/>
          <w:szCs w:val="22"/>
          <w:lang w:val="el-GR"/>
        </w:rPr>
      </w:pPr>
    </w:p>
    <w:p w14:paraId="4F534B66" w14:textId="02DB94C2" w:rsidR="00270326" w:rsidRPr="00603221" w:rsidRDefault="003355E7" w:rsidP="009B5EE2">
      <w:pPr>
        <w:spacing w:line="276" w:lineRule="auto"/>
        <w:rPr>
          <w:rFonts w:cs="Tahoma"/>
          <w:b/>
          <w:szCs w:val="22"/>
          <w:lang w:val="el-GR"/>
        </w:rPr>
      </w:pPr>
      <w:r w:rsidRPr="00603221">
        <w:rPr>
          <w:rFonts w:cs="Tahoma"/>
          <w:b/>
          <w:bCs/>
          <w:szCs w:val="22"/>
          <w:lang w:val="el-GR"/>
        </w:rPr>
        <w:t>Β.3.</w:t>
      </w:r>
      <w:r w:rsidRPr="00603221">
        <w:rPr>
          <w:rFonts w:cs="Tahoma"/>
          <w:b/>
          <w:szCs w:val="22"/>
          <w:lang w:val="el-GR"/>
        </w:rPr>
        <w:t xml:space="preserve"> Για την απόδειξη της οικονομικής και χρηματοοικονομικής επάρκειας της παραγράφου </w:t>
      </w:r>
      <w:r w:rsidR="00B622FA" w:rsidRPr="009B5EE2">
        <w:rPr>
          <w:rFonts w:cs="Tahoma"/>
          <w:b/>
          <w:color w:val="2E74B5" w:themeColor="accent1" w:themeShade="BF"/>
          <w:szCs w:val="22"/>
          <w:lang w:val="el-GR"/>
        </w:rPr>
        <w:fldChar w:fldCharType="begin"/>
      </w:r>
      <w:r w:rsidR="00B622FA" w:rsidRPr="009B5EE2">
        <w:rPr>
          <w:rFonts w:cs="Tahoma"/>
          <w:b/>
          <w:color w:val="2E74B5" w:themeColor="accent1" w:themeShade="BF"/>
          <w:szCs w:val="22"/>
          <w:lang w:val="el-GR"/>
        </w:rPr>
        <w:instrText xml:space="preserve"> REF _Ref496541508 \r \h  \* MERGEFORMAT </w:instrText>
      </w:r>
      <w:r w:rsidR="00B622FA" w:rsidRPr="009B5EE2">
        <w:rPr>
          <w:rFonts w:cs="Tahoma"/>
          <w:b/>
          <w:color w:val="2E74B5" w:themeColor="accent1" w:themeShade="BF"/>
          <w:szCs w:val="22"/>
          <w:lang w:val="el-GR"/>
        </w:rPr>
      </w:r>
      <w:r w:rsidR="00B622FA" w:rsidRPr="009B5EE2">
        <w:rPr>
          <w:rFonts w:cs="Tahoma"/>
          <w:b/>
          <w:color w:val="2E74B5" w:themeColor="accent1" w:themeShade="BF"/>
          <w:szCs w:val="22"/>
          <w:lang w:val="el-GR"/>
        </w:rPr>
        <w:fldChar w:fldCharType="separate"/>
      </w:r>
      <w:r w:rsidR="009862DC">
        <w:rPr>
          <w:rFonts w:cs="Tahoma"/>
          <w:b/>
          <w:color w:val="2E74B5" w:themeColor="accent1" w:themeShade="BF"/>
          <w:szCs w:val="22"/>
          <w:cs/>
          <w:lang w:val="el-GR"/>
        </w:rPr>
        <w:t>‎</w:t>
      </w:r>
      <w:r w:rsidR="009862DC">
        <w:rPr>
          <w:rFonts w:cs="Tahoma"/>
          <w:b/>
          <w:color w:val="2E74B5" w:themeColor="accent1" w:themeShade="BF"/>
          <w:szCs w:val="22"/>
          <w:lang w:val="el-GR"/>
        </w:rPr>
        <w:t>2.2.5</w:t>
      </w:r>
      <w:r w:rsidR="00B622FA" w:rsidRPr="009B5EE2">
        <w:rPr>
          <w:rFonts w:cs="Tahoma"/>
          <w:b/>
          <w:color w:val="2E74B5" w:themeColor="accent1" w:themeShade="BF"/>
          <w:szCs w:val="22"/>
          <w:lang w:val="el-GR"/>
        </w:rPr>
        <w:fldChar w:fldCharType="end"/>
      </w:r>
      <w:r w:rsidRPr="00603221">
        <w:rPr>
          <w:rFonts w:cs="Tahoma"/>
          <w:b/>
          <w:szCs w:val="22"/>
          <w:lang w:val="el-GR"/>
        </w:rPr>
        <w:t xml:space="preserve"> </w:t>
      </w:r>
      <w:bookmarkStart w:id="105" w:name="_Hlk67663592"/>
      <w:r w:rsidRPr="00603221">
        <w:rPr>
          <w:rFonts w:cs="Tahoma"/>
          <w:b/>
          <w:szCs w:val="22"/>
          <w:lang w:val="el-GR"/>
        </w:rPr>
        <w:t xml:space="preserve">οι οικονομικοί φορείς προσκομίζουν </w:t>
      </w:r>
      <w:r w:rsidR="003822A5" w:rsidRPr="00603221">
        <w:rPr>
          <w:rFonts w:cs="Tahoma"/>
          <w:b/>
          <w:szCs w:val="22"/>
          <w:lang w:val="el-GR"/>
        </w:rPr>
        <w:t>τα αναφερόμενα στον κατωτέρω πίνακα</w:t>
      </w:r>
      <w:r w:rsidR="00E1337D" w:rsidRPr="00603221">
        <w:rPr>
          <w:rFonts w:cs="Tahoma"/>
          <w:b/>
          <w:szCs w:val="22"/>
          <w:lang w:val="el-GR"/>
        </w:rPr>
        <w:t xml:space="preserve"> </w:t>
      </w:r>
      <w:r w:rsidRPr="00603221">
        <w:rPr>
          <w:rFonts w:cs="Tahoma"/>
          <w:b/>
          <w:szCs w:val="22"/>
          <w:lang w:val="el-GR"/>
        </w:rPr>
        <w:t xml:space="preserve"> </w:t>
      </w:r>
      <w:r w:rsidR="00270326" w:rsidRPr="00603221">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685DEA" w14:paraId="3B9B52D3" w14:textId="77777777" w:rsidTr="009C5EA6">
        <w:trPr>
          <w:trHeight w:val="711"/>
        </w:trPr>
        <w:tc>
          <w:tcPr>
            <w:tcW w:w="675" w:type="dxa"/>
            <w:shd w:val="clear" w:color="auto" w:fill="D9D9D9"/>
          </w:tcPr>
          <w:bookmarkEnd w:id="105"/>
          <w:p w14:paraId="49807620" w14:textId="77777777" w:rsidR="00D56132" w:rsidRPr="00603221" w:rsidRDefault="00C40FB9" w:rsidP="009B5EE2">
            <w:pPr>
              <w:spacing w:line="276" w:lineRule="auto"/>
              <w:rPr>
                <w:rFonts w:cs="Tahoma"/>
                <w:b/>
                <w:szCs w:val="22"/>
              </w:rPr>
            </w:pPr>
            <w:r w:rsidRPr="00603221">
              <w:rPr>
                <w:rFonts w:cs="Tahoma"/>
                <w:b/>
                <w:szCs w:val="22"/>
                <w:lang w:val="el-GR"/>
              </w:rPr>
              <w:t>2</w:t>
            </w:r>
            <w:r w:rsidR="00D56132" w:rsidRPr="00603221">
              <w:rPr>
                <w:rFonts w:cs="Tahoma"/>
                <w:b/>
                <w:szCs w:val="22"/>
              </w:rPr>
              <w:t>.</w:t>
            </w:r>
          </w:p>
        </w:tc>
        <w:tc>
          <w:tcPr>
            <w:tcW w:w="9180" w:type="dxa"/>
            <w:shd w:val="clear" w:color="auto" w:fill="D9D9D9"/>
          </w:tcPr>
          <w:p w14:paraId="7865A3D1" w14:textId="7ABEA52F" w:rsidR="00915C7C" w:rsidRPr="00603221" w:rsidRDefault="00D56132" w:rsidP="009B5EE2">
            <w:pPr>
              <w:autoSpaceDE w:val="0"/>
              <w:autoSpaceDN w:val="0"/>
              <w:adjustRightInd w:val="0"/>
              <w:spacing w:line="276" w:lineRule="auto"/>
              <w:rPr>
                <w:rFonts w:cs="Tahoma"/>
                <w:szCs w:val="22"/>
                <w:lang w:val="el-GR"/>
              </w:rPr>
            </w:pPr>
            <w:r w:rsidRPr="00603221">
              <w:rPr>
                <w:rFonts w:cs="Tahoma"/>
                <w:b/>
                <w:szCs w:val="22"/>
                <w:lang w:val="el-GR" w:eastAsia="el-GR"/>
              </w:rPr>
              <w:t>Οι οικονομικοί φορείς που συμμετέχουν στη διαδικασία σύναψης της παρούσας απαιτείται να έχουν</w:t>
            </w:r>
            <w:r w:rsidR="003E34BF">
              <w:rPr>
                <w:rFonts w:cs="Tahoma"/>
                <w:b/>
                <w:szCs w:val="22"/>
                <w:lang w:val="el-GR" w:eastAsia="el-GR"/>
              </w:rPr>
              <w:t xml:space="preserve"> μέσο</w:t>
            </w:r>
            <w:r w:rsidRPr="00603221">
              <w:rPr>
                <w:rFonts w:cs="Tahoma"/>
                <w:b/>
                <w:szCs w:val="22"/>
                <w:lang w:val="el-GR" w:eastAsia="el-GR"/>
              </w:rPr>
              <w:t xml:space="preserve"> γενικό ετήσιο κύκλο εργασιών για τις τρεις τελευταίες οικονομικές χρήσεις ή, τις οικονομικές χρήσεις </w:t>
            </w:r>
            <w:r w:rsidRPr="003607FA">
              <w:rPr>
                <w:rFonts w:cs="Tahoma"/>
                <w:b/>
                <w:szCs w:val="22"/>
                <w:lang w:val="el-GR" w:eastAsia="el-GR"/>
              </w:rPr>
              <w:t>κατά τις οποίες ο οικονομικός φορέας δραστηριοποιείται, αν είναι λιγότερες από τρεις (201</w:t>
            </w:r>
            <w:r w:rsidR="006B271E">
              <w:rPr>
                <w:rFonts w:cs="Tahoma"/>
                <w:b/>
                <w:szCs w:val="22"/>
                <w:lang w:val="el-GR" w:eastAsia="el-GR"/>
              </w:rPr>
              <w:t>8</w:t>
            </w:r>
            <w:r w:rsidRPr="003607FA">
              <w:rPr>
                <w:rFonts w:cs="Tahoma"/>
                <w:b/>
                <w:szCs w:val="22"/>
                <w:lang w:val="el-GR" w:eastAsia="el-GR"/>
              </w:rPr>
              <w:t>-201</w:t>
            </w:r>
            <w:r w:rsidR="006B271E">
              <w:rPr>
                <w:rFonts w:cs="Tahoma"/>
                <w:b/>
                <w:szCs w:val="22"/>
                <w:lang w:val="el-GR" w:eastAsia="el-GR"/>
              </w:rPr>
              <w:t>9</w:t>
            </w:r>
            <w:r w:rsidRPr="003607FA">
              <w:rPr>
                <w:rFonts w:cs="Tahoma"/>
                <w:b/>
                <w:szCs w:val="22"/>
                <w:lang w:val="el-GR" w:eastAsia="el-GR"/>
              </w:rPr>
              <w:t>-20</w:t>
            </w:r>
            <w:r w:rsidR="006B271E">
              <w:rPr>
                <w:rFonts w:cs="Tahoma"/>
                <w:b/>
                <w:szCs w:val="22"/>
                <w:lang w:val="el-GR" w:eastAsia="el-GR"/>
              </w:rPr>
              <w:t>20</w:t>
            </w:r>
            <w:r w:rsidRPr="003607FA">
              <w:rPr>
                <w:rFonts w:cs="Tahoma"/>
                <w:b/>
                <w:szCs w:val="22"/>
                <w:lang w:val="el-GR" w:eastAsia="el-GR"/>
              </w:rPr>
              <w:t>)</w:t>
            </w:r>
            <w:r w:rsidR="00916110" w:rsidRPr="003607FA">
              <w:rPr>
                <w:rFonts w:cs="Tahoma"/>
                <w:b/>
                <w:szCs w:val="22"/>
                <w:lang w:val="el-GR" w:eastAsia="el-GR"/>
              </w:rPr>
              <w:t xml:space="preserve">, </w:t>
            </w:r>
            <w:r w:rsidR="00A61AA7" w:rsidRPr="003607FA">
              <w:rPr>
                <w:rFonts w:cs="Tahoma"/>
                <w:b/>
                <w:szCs w:val="22"/>
                <w:lang w:val="el-GR" w:eastAsia="el-GR"/>
              </w:rPr>
              <w:t xml:space="preserve"> </w:t>
            </w:r>
            <w:r w:rsidR="000E2A5B" w:rsidRPr="003607FA">
              <w:rPr>
                <w:rFonts w:cs="Tahoma"/>
                <w:b/>
                <w:bCs/>
                <w:szCs w:val="22"/>
                <w:lang w:val="el-GR"/>
              </w:rPr>
              <w:t xml:space="preserve">συνολικά μεγαλύτερο από το </w:t>
            </w:r>
            <w:r w:rsidR="000E2A5B" w:rsidRPr="003607FA">
              <w:rPr>
                <w:rFonts w:cs="Tahoma"/>
                <w:b/>
                <w:szCs w:val="22"/>
                <w:lang w:val="el-GR"/>
              </w:rPr>
              <w:t>150%</w:t>
            </w:r>
            <w:r w:rsidR="00966FED" w:rsidRPr="003607FA">
              <w:rPr>
                <w:rFonts w:cs="Tahoma"/>
                <w:b/>
                <w:szCs w:val="22"/>
                <w:lang w:val="el-GR" w:eastAsia="el-GR"/>
              </w:rPr>
              <w:t xml:space="preserve"> </w:t>
            </w:r>
            <w:r w:rsidRPr="003607FA">
              <w:rPr>
                <w:rFonts w:cs="Tahoma"/>
                <w:b/>
                <w:szCs w:val="22"/>
                <w:lang w:val="el-GR" w:eastAsia="el-GR"/>
              </w:rPr>
              <w:t>του προϋπο</w:t>
            </w:r>
            <w:r w:rsidR="00D35EDC" w:rsidRPr="003607FA">
              <w:rPr>
                <w:rFonts w:cs="Tahoma"/>
                <w:b/>
                <w:szCs w:val="22"/>
                <w:lang w:val="el-GR" w:eastAsia="el-GR"/>
              </w:rPr>
              <w:t>λογισμού</w:t>
            </w:r>
            <w:r w:rsidR="00D35EDC" w:rsidRPr="00D35EDC">
              <w:rPr>
                <w:rFonts w:cs="Tahoma"/>
                <w:b/>
                <w:szCs w:val="22"/>
                <w:lang w:val="el-GR" w:eastAsia="el-GR"/>
              </w:rPr>
              <w:t xml:space="preserve"> του υπό ανάθεση Έργου</w:t>
            </w:r>
            <w:r w:rsidRPr="00603221">
              <w:rPr>
                <w:rFonts w:cs="Tahoma"/>
                <w:szCs w:val="22"/>
                <w:lang w:val="el-GR"/>
              </w:rPr>
              <w:t xml:space="preserve"> </w:t>
            </w:r>
            <w:r w:rsidR="00D35EDC" w:rsidRPr="00D35EDC">
              <w:rPr>
                <w:rFonts w:cs="Tahoma"/>
                <w:b/>
                <w:bCs/>
                <w:szCs w:val="22"/>
                <w:lang w:val="el-GR"/>
              </w:rPr>
              <w:t xml:space="preserve"> </w:t>
            </w:r>
          </w:p>
          <w:p w14:paraId="6E4A8348" w14:textId="4FA5AEFB" w:rsidR="00D56132" w:rsidRPr="00603221" w:rsidRDefault="00D56132" w:rsidP="009B5EE2">
            <w:pPr>
              <w:autoSpaceDE w:val="0"/>
              <w:autoSpaceDN w:val="0"/>
              <w:adjustRightInd w:val="0"/>
              <w:spacing w:line="276" w:lineRule="auto"/>
              <w:rPr>
                <w:rFonts w:cs="Tahoma"/>
                <w:szCs w:val="22"/>
                <w:lang w:val="el-GR" w:eastAsia="el-GR"/>
              </w:rPr>
            </w:pPr>
            <w:r w:rsidRPr="00603221">
              <w:rPr>
                <w:rFonts w:cs="Tahoma"/>
                <w:szCs w:val="22"/>
                <w:lang w:val="el-GR"/>
              </w:rPr>
              <w:t xml:space="preserve">Οι οικονομικοί φορείς οφείλουν να αποδείξουν το ανωτέρω κριτήριο ποιοτικής επιλογής </w:t>
            </w:r>
            <w:r w:rsidR="00755711" w:rsidRPr="00603221">
              <w:rPr>
                <w:rFonts w:cs="Tahoma"/>
                <w:szCs w:val="22"/>
                <w:lang w:val="el-GR"/>
              </w:rPr>
              <w:t>υποβάλλοντας</w:t>
            </w:r>
            <w:r w:rsidRPr="00603221">
              <w:rPr>
                <w:rFonts w:cs="Tahoma"/>
                <w:szCs w:val="22"/>
                <w:lang w:val="el-GR"/>
              </w:rPr>
              <w:t xml:space="preserve"> τα ακόλουθα στοιχεία τεκμηρίωσης:</w:t>
            </w:r>
          </w:p>
        </w:tc>
      </w:tr>
      <w:tr w:rsidR="00D56132" w:rsidRPr="00685DEA" w14:paraId="618BA4F3"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0C53142" w14:textId="77777777" w:rsidR="00D56132" w:rsidRPr="00603221" w:rsidRDefault="00C40FB9" w:rsidP="009B5EE2">
            <w:pPr>
              <w:spacing w:line="276" w:lineRule="auto"/>
              <w:rPr>
                <w:rFonts w:cs="Tahoma"/>
                <w:b/>
                <w:szCs w:val="22"/>
                <w:lang w:val="el-GR"/>
              </w:rPr>
            </w:pPr>
            <w:r w:rsidRPr="00603221">
              <w:rPr>
                <w:rFonts w:cs="Tahoma"/>
                <w:b/>
                <w:szCs w:val="22"/>
                <w:lang w:val="el-GR"/>
              </w:rPr>
              <w:t>2</w:t>
            </w:r>
            <w:r w:rsidR="00D56132" w:rsidRPr="00603221">
              <w:rPr>
                <w:rFonts w:cs="Tahoma"/>
                <w:b/>
                <w:szCs w:val="22"/>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32F22E90" w14:textId="74389C73" w:rsidR="006B271E" w:rsidRDefault="006B271E" w:rsidP="009B5EE2">
            <w:pPr>
              <w:spacing w:line="276" w:lineRule="auto"/>
              <w:rPr>
                <w:lang w:val="el-GR" w:eastAsia="en-US"/>
              </w:rPr>
            </w:pPr>
            <w:r w:rsidRPr="00821852">
              <w:rPr>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w:t>
            </w:r>
            <w:r w:rsidRPr="00821852">
              <w:rPr>
                <w:lang w:val="el-GR" w:eastAsia="en-US"/>
              </w:rPr>
              <w:lastRenderedPageBreak/>
              <w:t xml:space="preserve">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w:t>
            </w:r>
            <w:r w:rsidRPr="009B5EE2">
              <w:rPr>
                <w:color w:val="2E74B5" w:themeColor="accent1" w:themeShade="BF"/>
                <w:lang w:val="el-GR" w:eastAsia="en-US"/>
              </w:rPr>
              <w:fldChar w:fldCharType="begin"/>
            </w:r>
            <w:r w:rsidRPr="009B5EE2">
              <w:rPr>
                <w:color w:val="2E74B5" w:themeColor="accent1" w:themeShade="BF"/>
                <w:lang w:val="el-GR" w:eastAsia="en-US"/>
              </w:rPr>
              <w:instrText xml:space="preserve"> REF _Ref496541309 \r \h </w:instrText>
            </w:r>
            <w:r w:rsidR="00B80879">
              <w:rPr>
                <w:color w:val="2E74B5" w:themeColor="accent1" w:themeShade="BF"/>
                <w:lang w:val="el-GR" w:eastAsia="en-US"/>
              </w:rPr>
              <w:instrText xml:space="preserve"> \* MERGEFORMAT </w:instrText>
            </w:r>
            <w:r w:rsidRPr="009B5EE2">
              <w:rPr>
                <w:color w:val="2E74B5" w:themeColor="accent1" w:themeShade="BF"/>
                <w:lang w:val="el-GR" w:eastAsia="en-US"/>
              </w:rPr>
            </w:r>
            <w:r w:rsidRPr="009B5EE2">
              <w:rPr>
                <w:color w:val="2E74B5" w:themeColor="accent1" w:themeShade="BF"/>
                <w:lang w:val="el-GR" w:eastAsia="en-US"/>
              </w:rPr>
              <w:fldChar w:fldCharType="separate"/>
            </w:r>
            <w:r w:rsidR="009862DC">
              <w:rPr>
                <w:color w:val="2E74B5" w:themeColor="accent1" w:themeShade="BF"/>
                <w:cs/>
                <w:lang w:val="el-GR" w:eastAsia="en-US"/>
              </w:rPr>
              <w:t>‎</w:t>
            </w:r>
            <w:r w:rsidR="009862DC">
              <w:rPr>
                <w:color w:val="2E74B5" w:themeColor="accent1" w:themeShade="BF"/>
                <w:lang w:val="el-GR" w:eastAsia="en-US"/>
              </w:rPr>
              <w:t>2.2.5</w:t>
            </w:r>
            <w:r w:rsidRPr="009B5EE2">
              <w:rPr>
                <w:color w:val="2E74B5" w:themeColor="accent1" w:themeShade="BF"/>
                <w:lang w:val="el-GR" w:eastAsia="en-US"/>
              </w:rPr>
              <w:fldChar w:fldCharType="end"/>
            </w:r>
            <w:r w:rsidRPr="00821852">
              <w:rPr>
                <w:lang w:val="el-GR" w:eastAsia="en-US"/>
              </w:rPr>
              <w:t xml:space="preserve">. </w:t>
            </w:r>
          </w:p>
          <w:p w14:paraId="37FF8B31" w14:textId="113CBD2C" w:rsidR="00D56132" w:rsidRPr="00603221" w:rsidRDefault="006B271E" w:rsidP="009B5EE2">
            <w:pPr>
              <w:autoSpaceDE w:val="0"/>
              <w:autoSpaceDN w:val="0"/>
              <w:adjustRightInd w:val="0"/>
              <w:spacing w:line="276" w:lineRule="auto"/>
              <w:rPr>
                <w:rFonts w:cs="Tahoma"/>
                <w:b/>
                <w:szCs w:val="22"/>
                <w:lang w:val="el-GR" w:eastAsia="el-GR"/>
              </w:rPr>
            </w:pPr>
            <w:r w:rsidRPr="00CB7A20">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4543E96D" w14:textId="77777777" w:rsidR="00D56132" w:rsidRPr="00603221" w:rsidRDefault="00D56132" w:rsidP="009B5EE2">
      <w:pPr>
        <w:spacing w:line="276" w:lineRule="auto"/>
        <w:rPr>
          <w:rFonts w:cs="Tahoma"/>
          <w:b/>
          <w:szCs w:val="22"/>
          <w:lang w:val="el-GR"/>
        </w:rPr>
      </w:pPr>
    </w:p>
    <w:p w14:paraId="595ECAB2" w14:textId="5F0D56B2" w:rsidR="008338F0" w:rsidRPr="00603221" w:rsidRDefault="003355E7" w:rsidP="009B5EE2">
      <w:pPr>
        <w:spacing w:line="276" w:lineRule="auto"/>
        <w:rPr>
          <w:rFonts w:cs="Tahoma"/>
          <w:b/>
          <w:szCs w:val="22"/>
          <w:lang w:val="el-GR"/>
        </w:rPr>
      </w:pPr>
      <w:r w:rsidRPr="00603221">
        <w:rPr>
          <w:rFonts w:cs="Tahoma"/>
          <w:b/>
          <w:bCs/>
          <w:szCs w:val="22"/>
          <w:lang w:val="el-GR"/>
        </w:rPr>
        <w:t xml:space="preserve">Β.4. </w:t>
      </w:r>
      <w:r w:rsidRPr="00603221">
        <w:rPr>
          <w:rFonts w:cs="Tahoma"/>
          <w:b/>
          <w:szCs w:val="22"/>
          <w:lang w:val="el-GR"/>
        </w:rPr>
        <w:t xml:space="preserve">Για την απόδειξη της τεχνικής ικανότητας της παραγράφου </w:t>
      </w:r>
      <w:r w:rsidR="00B622FA" w:rsidRPr="009B5EE2">
        <w:rPr>
          <w:rFonts w:cs="Tahoma"/>
          <w:b/>
          <w:color w:val="2E74B5" w:themeColor="accent1" w:themeShade="BF"/>
          <w:szCs w:val="22"/>
          <w:lang w:val="el-GR"/>
        </w:rPr>
        <w:fldChar w:fldCharType="begin"/>
      </w:r>
      <w:r w:rsidR="00B622FA" w:rsidRPr="009B5EE2">
        <w:rPr>
          <w:rFonts w:cs="Tahoma"/>
          <w:b/>
          <w:color w:val="2E74B5" w:themeColor="accent1" w:themeShade="BF"/>
          <w:szCs w:val="22"/>
          <w:lang w:val="el-GR"/>
        </w:rPr>
        <w:instrText xml:space="preserve"> REF _Ref496541556 \r \h </w:instrText>
      </w:r>
      <w:r w:rsidR="00DF02B0" w:rsidRPr="009B5EE2">
        <w:rPr>
          <w:rFonts w:cs="Tahoma"/>
          <w:b/>
          <w:color w:val="2E74B5" w:themeColor="accent1" w:themeShade="BF"/>
          <w:szCs w:val="22"/>
          <w:lang w:val="el-GR"/>
        </w:rPr>
        <w:instrText xml:space="preserve"> \* MERGEFORMAT </w:instrText>
      </w:r>
      <w:r w:rsidR="00B622FA" w:rsidRPr="009B5EE2">
        <w:rPr>
          <w:rFonts w:cs="Tahoma"/>
          <w:b/>
          <w:color w:val="2E74B5" w:themeColor="accent1" w:themeShade="BF"/>
          <w:szCs w:val="22"/>
          <w:lang w:val="el-GR"/>
        </w:rPr>
      </w:r>
      <w:r w:rsidR="00B622FA" w:rsidRPr="009B5EE2">
        <w:rPr>
          <w:rFonts w:cs="Tahoma"/>
          <w:b/>
          <w:color w:val="2E74B5" w:themeColor="accent1" w:themeShade="BF"/>
          <w:szCs w:val="22"/>
          <w:lang w:val="el-GR"/>
        </w:rPr>
        <w:fldChar w:fldCharType="separate"/>
      </w:r>
      <w:r w:rsidR="009862DC">
        <w:rPr>
          <w:rFonts w:cs="Tahoma"/>
          <w:b/>
          <w:color w:val="2E74B5" w:themeColor="accent1" w:themeShade="BF"/>
          <w:szCs w:val="22"/>
          <w:cs/>
          <w:lang w:val="el-GR"/>
        </w:rPr>
        <w:t>‎</w:t>
      </w:r>
      <w:r w:rsidR="009862DC">
        <w:rPr>
          <w:rFonts w:cs="Tahoma"/>
          <w:b/>
          <w:color w:val="2E74B5" w:themeColor="accent1" w:themeShade="BF"/>
          <w:szCs w:val="22"/>
          <w:lang w:val="el-GR"/>
        </w:rPr>
        <w:t>2.2.6</w:t>
      </w:r>
      <w:r w:rsidR="00B622FA" w:rsidRPr="009B5EE2">
        <w:rPr>
          <w:rFonts w:cs="Tahoma"/>
          <w:b/>
          <w:color w:val="2E74B5" w:themeColor="accent1" w:themeShade="BF"/>
          <w:szCs w:val="22"/>
          <w:lang w:val="el-GR"/>
        </w:rPr>
        <w:fldChar w:fldCharType="end"/>
      </w:r>
      <w:r w:rsidRPr="00603221">
        <w:rPr>
          <w:rFonts w:cs="Tahoma"/>
          <w:b/>
          <w:szCs w:val="22"/>
          <w:lang w:val="el-GR"/>
        </w:rPr>
        <w:t xml:space="preserve"> οι οικονομικοί φορείς προσκομίζουν</w:t>
      </w:r>
      <w:r w:rsidR="00154368" w:rsidRPr="00603221">
        <w:rPr>
          <w:rFonts w:cs="Tahoma"/>
          <w:b/>
          <w:szCs w:val="22"/>
          <w:lang w:val="el-GR"/>
        </w:rPr>
        <w:t xml:space="preserve"> τα αναφερόμενα στον κατωτέρω πίνακα</w:t>
      </w:r>
      <w:r w:rsidR="00E1337D" w:rsidRPr="00603221">
        <w:rPr>
          <w:rFonts w:cs="Tahoma"/>
          <w:b/>
          <w:szCs w:val="22"/>
          <w:lang w:val="el-GR"/>
        </w:rPr>
        <w:t xml:space="preserve"> </w:t>
      </w:r>
      <w:r w:rsidR="00814752" w:rsidRPr="00603221">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685DEA" w14:paraId="268B702B" w14:textId="77777777" w:rsidTr="00641C65">
        <w:trPr>
          <w:trHeight w:val="758"/>
        </w:trPr>
        <w:tc>
          <w:tcPr>
            <w:tcW w:w="675" w:type="dxa"/>
            <w:shd w:val="clear" w:color="auto" w:fill="D9D9D9"/>
          </w:tcPr>
          <w:p w14:paraId="2492EF2C" w14:textId="77777777" w:rsidR="007340CA" w:rsidRPr="00603221" w:rsidRDefault="00C40FB9" w:rsidP="009B5EE2">
            <w:pPr>
              <w:spacing w:line="276" w:lineRule="auto"/>
              <w:rPr>
                <w:rFonts w:cs="Tahoma"/>
                <w:b/>
                <w:szCs w:val="22"/>
                <w:lang w:val="el-GR"/>
              </w:rPr>
            </w:pPr>
            <w:r w:rsidRPr="00603221">
              <w:rPr>
                <w:rFonts w:cs="Tahoma"/>
                <w:b/>
                <w:szCs w:val="22"/>
                <w:lang w:val="el-GR"/>
              </w:rPr>
              <w:t>3</w:t>
            </w:r>
          </w:p>
        </w:tc>
        <w:tc>
          <w:tcPr>
            <w:tcW w:w="9180" w:type="dxa"/>
            <w:shd w:val="clear" w:color="auto" w:fill="D9D9D9"/>
          </w:tcPr>
          <w:p w14:paraId="33EE4307" w14:textId="7A02FE48" w:rsidR="009D3802" w:rsidRPr="009B5EE2" w:rsidRDefault="007340CA" w:rsidP="009B5EE2">
            <w:pPr>
              <w:pStyle w:val="Tabletext"/>
              <w:spacing w:line="276" w:lineRule="auto"/>
              <w:jc w:val="both"/>
              <w:rPr>
                <w:rFonts w:cs="Tahoma"/>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6B271E">
              <w:rPr>
                <w:rFonts w:cs="Tahoma"/>
                <w:b/>
                <w:sz w:val="22"/>
                <w:szCs w:val="22"/>
              </w:rPr>
              <w:t>,</w:t>
            </w:r>
            <w:r w:rsidR="00D204CA">
              <w:rPr>
                <w:rFonts w:cs="Tahoma"/>
                <w:b/>
                <w:sz w:val="22"/>
                <w:szCs w:val="22"/>
              </w:rPr>
              <w:t xml:space="preserve"> σύμφωνα με την παρ.</w:t>
            </w:r>
            <w:r w:rsidR="006B271E">
              <w:rPr>
                <w:rFonts w:cs="Tahoma"/>
                <w:b/>
                <w:sz w:val="22"/>
                <w:szCs w:val="22"/>
              </w:rPr>
              <w:t xml:space="preserve"> </w:t>
            </w:r>
            <w:r w:rsidR="002A37B5" w:rsidRPr="009B5EE2">
              <w:rPr>
                <w:rFonts w:cs="Tahoma"/>
                <w:b/>
                <w:color w:val="2E74B5" w:themeColor="accent1" w:themeShade="BF"/>
                <w:sz w:val="22"/>
                <w:szCs w:val="22"/>
              </w:rPr>
              <w:fldChar w:fldCharType="begin"/>
            </w:r>
            <w:r w:rsidR="002A37B5" w:rsidRPr="009B5EE2">
              <w:rPr>
                <w:rFonts w:cs="Tahoma"/>
                <w:b/>
                <w:color w:val="2E74B5" w:themeColor="accent1" w:themeShade="BF"/>
                <w:sz w:val="22"/>
                <w:szCs w:val="22"/>
              </w:rPr>
              <w:instrText xml:space="preserve"> REF _Ref40965350 \r \h </w:instrText>
            </w:r>
            <w:r w:rsidR="00B80879">
              <w:rPr>
                <w:rFonts w:cs="Tahoma"/>
                <w:b/>
                <w:color w:val="2E74B5" w:themeColor="accent1" w:themeShade="BF"/>
                <w:sz w:val="22"/>
                <w:szCs w:val="22"/>
              </w:rPr>
              <w:instrText xml:space="preserve"> \* MERGEFORMAT </w:instrText>
            </w:r>
            <w:r w:rsidR="002A37B5" w:rsidRPr="009B5EE2">
              <w:rPr>
                <w:rFonts w:cs="Tahoma"/>
                <w:b/>
                <w:color w:val="2E74B5" w:themeColor="accent1" w:themeShade="BF"/>
                <w:sz w:val="22"/>
                <w:szCs w:val="22"/>
              </w:rPr>
            </w:r>
            <w:r w:rsidR="002A37B5" w:rsidRPr="009B5EE2">
              <w:rPr>
                <w:rFonts w:cs="Tahoma"/>
                <w:b/>
                <w:color w:val="2E74B5" w:themeColor="accent1" w:themeShade="BF"/>
                <w:sz w:val="22"/>
                <w:szCs w:val="22"/>
              </w:rPr>
              <w:fldChar w:fldCharType="separate"/>
            </w:r>
            <w:r w:rsidR="009862DC">
              <w:rPr>
                <w:rFonts w:cs="Tahoma"/>
                <w:b/>
                <w:color w:val="2E74B5" w:themeColor="accent1" w:themeShade="BF"/>
                <w:sz w:val="22"/>
                <w:szCs w:val="22"/>
                <w:cs/>
              </w:rPr>
              <w:t>‎</w:t>
            </w:r>
            <w:r w:rsidR="009862DC">
              <w:rPr>
                <w:rFonts w:cs="Tahoma"/>
                <w:b/>
                <w:color w:val="2E74B5" w:themeColor="accent1" w:themeShade="BF"/>
                <w:sz w:val="22"/>
                <w:szCs w:val="22"/>
              </w:rPr>
              <w:t>2.2.6.1</w:t>
            </w:r>
            <w:r w:rsidR="002A37B5" w:rsidRPr="009B5EE2">
              <w:rPr>
                <w:rFonts w:cs="Tahoma"/>
                <w:b/>
                <w:color w:val="2E74B5" w:themeColor="accent1" w:themeShade="BF"/>
                <w:sz w:val="22"/>
                <w:szCs w:val="22"/>
              </w:rPr>
              <w:fldChar w:fldCharType="end"/>
            </w:r>
            <w:r w:rsidR="006B271E">
              <w:rPr>
                <w:rFonts w:cs="Tahoma"/>
                <w:sz w:val="22"/>
                <w:szCs w:val="22"/>
              </w:rPr>
              <w:t>.</w:t>
            </w:r>
            <w:r w:rsidR="006B271E" w:rsidRPr="009B5EE2">
              <w:rPr>
                <w:rFonts w:cs="Tahoma"/>
                <w:sz w:val="22"/>
                <w:szCs w:val="22"/>
              </w:rPr>
              <w:t xml:space="preserve"> </w:t>
            </w:r>
          </w:p>
          <w:p w14:paraId="568E276D" w14:textId="79A2A1D9" w:rsidR="007340CA" w:rsidRPr="00603221" w:rsidRDefault="00154368" w:rsidP="009B5EE2">
            <w:pPr>
              <w:autoSpaceDE w:val="0"/>
              <w:autoSpaceDN w:val="0"/>
              <w:adjustRightInd w:val="0"/>
              <w:spacing w:line="276" w:lineRule="auto"/>
              <w:rPr>
                <w:rFonts w:cs="Tahoma"/>
                <w:szCs w:val="22"/>
                <w:lang w:val="el-GR"/>
              </w:rPr>
            </w:pPr>
            <w:r w:rsidRPr="00603221">
              <w:rPr>
                <w:rFonts w:cs="Tahoma"/>
                <w:szCs w:val="22"/>
                <w:lang w:val="el-GR"/>
              </w:rPr>
              <w:t xml:space="preserve">Οι οικονομικοί φορείς οφείλουν να αποδείξουν το ανωτέρω κριτήριο ποιοτικής επιλογής </w:t>
            </w:r>
            <w:r w:rsidR="00755711" w:rsidRPr="00603221">
              <w:rPr>
                <w:rFonts w:cs="Tahoma"/>
                <w:szCs w:val="22"/>
                <w:lang w:val="el-GR"/>
              </w:rPr>
              <w:t>υποβάλλοντας</w:t>
            </w:r>
            <w:r w:rsidRPr="00603221">
              <w:rPr>
                <w:rFonts w:cs="Tahoma"/>
                <w:szCs w:val="22"/>
                <w:lang w:val="el-GR"/>
              </w:rPr>
              <w:t xml:space="preserve"> τα ακόλουθα στοιχεία τεκμηρίωσης:</w:t>
            </w:r>
          </w:p>
        </w:tc>
      </w:tr>
      <w:tr w:rsidR="007340CA" w:rsidRPr="00685DEA" w14:paraId="3CC0A17D" w14:textId="77777777" w:rsidTr="009C5EA6">
        <w:tc>
          <w:tcPr>
            <w:tcW w:w="675" w:type="dxa"/>
          </w:tcPr>
          <w:p w14:paraId="4E5AE6DB" w14:textId="77777777" w:rsidR="007340CA" w:rsidRPr="009B5EE2" w:rsidRDefault="00C40FB9" w:rsidP="009B5EE2">
            <w:pPr>
              <w:spacing w:line="276" w:lineRule="auto"/>
              <w:rPr>
                <w:rFonts w:cs="Tahoma"/>
                <w:b/>
                <w:szCs w:val="22"/>
              </w:rPr>
            </w:pPr>
            <w:r w:rsidRPr="009B5EE2">
              <w:rPr>
                <w:rFonts w:cs="Tahoma"/>
                <w:b/>
                <w:szCs w:val="22"/>
                <w:lang w:val="el-GR"/>
              </w:rPr>
              <w:t>3</w:t>
            </w:r>
            <w:r w:rsidR="007340CA" w:rsidRPr="009B5EE2">
              <w:rPr>
                <w:rFonts w:cs="Tahoma"/>
                <w:b/>
                <w:szCs w:val="22"/>
              </w:rPr>
              <w:t>.1</w:t>
            </w:r>
          </w:p>
        </w:tc>
        <w:tc>
          <w:tcPr>
            <w:tcW w:w="9180" w:type="dxa"/>
          </w:tcPr>
          <w:p w14:paraId="1057331B" w14:textId="7F32C43C" w:rsidR="007340CA" w:rsidRPr="00603221" w:rsidRDefault="007340CA" w:rsidP="009B5EE2">
            <w:pPr>
              <w:pStyle w:val="Tabletext"/>
              <w:spacing w:line="276" w:lineRule="auto"/>
              <w:jc w:val="both"/>
              <w:rPr>
                <w:rFonts w:cs="Tahoma"/>
                <w:sz w:val="22"/>
                <w:szCs w:val="22"/>
              </w:rPr>
            </w:pPr>
            <w:r w:rsidRPr="00904636">
              <w:rPr>
                <w:rFonts w:cs="Tahoma"/>
                <w:sz w:val="22"/>
                <w:szCs w:val="22"/>
              </w:rPr>
              <w:t xml:space="preserve">Κατάλογο των κυριότερων συναφών </w:t>
            </w:r>
            <w:r w:rsidR="00CE135E" w:rsidRPr="00603221">
              <w:rPr>
                <w:rFonts w:cs="Tahoma"/>
                <w:sz w:val="22"/>
                <w:szCs w:val="22"/>
              </w:rPr>
              <w:t xml:space="preserve">έργων </w:t>
            </w:r>
            <w:r w:rsidR="003B4052" w:rsidRPr="009B5EE2">
              <w:rPr>
                <w:rFonts w:cs="Tahoma"/>
                <w:bCs/>
                <w:sz w:val="22"/>
                <w:szCs w:val="22"/>
              </w:rPr>
              <w:t>της παρ.</w:t>
            </w:r>
            <w:r w:rsidR="003B4052">
              <w:rPr>
                <w:rFonts w:cs="Tahoma"/>
                <w:b/>
                <w:sz w:val="22"/>
                <w:szCs w:val="22"/>
              </w:rPr>
              <w:t xml:space="preserve"> </w:t>
            </w:r>
            <w:r w:rsidR="003B4052" w:rsidRPr="007C5652">
              <w:rPr>
                <w:rFonts w:cs="Tahoma"/>
                <w:b/>
                <w:color w:val="2E74B5" w:themeColor="accent1" w:themeShade="BF"/>
                <w:sz w:val="22"/>
                <w:szCs w:val="22"/>
              </w:rPr>
              <w:fldChar w:fldCharType="begin"/>
            </w:r>
            <w:r w:rsidR="003B4052" w:rsidRPr="007C5652">
              <w:rPr>
                <w:rFonts w:cs="Tahoma"/>
                <w:b/>
                <w:color w:val="2E74B5" w:themeColor="accent1" w:themeShade="BF"/>
                <w:sz w:val="22"/>
                <w:szCs w:val="22"/>
              </w:rPr>
              <w:instrText xml:space="preserve"> REF _Ref40965350 \r \h </w:instrText>
            </w:r>
            <w:r w:rsidR="003B4052">
              <w:rPr>
                <w:rFonts w:cs="Tahoma"/>
                <w:b/>
                <w:color w:val="2E74B5" w:themeColor="accent1" w:themeShade="BF"/>
                <w:sz w:val="22"/>
                <w:szCs w:val="22"/>
              </w:rPr>
              <w:instrText xml:space="preserve"> \* MERGEFORMAT </w:instrText>
            </w:r>
            <w:r w:rsidR="003B4052" w:rsidRPr="007C5652">
              <w:rPr>
                <w:rFonts w:cs="Tahoma"/>
                <w:b/>
                <w:color w:val="2E74B5" w:themeColor="accent1" w:themeShade="BF"/>
                <w:sz w:val="22"/>
                <w:szCs w:val="22"/>
              </w:rPr>
            </w:r>
            <w:r w:rsidR="003B4052" w:rsidRPr="007C5652">
              <w:rPr>
                <w:rFonts w:cs="Tahoma"/>
                <w:b/>
                <w:color w:val="2E74B5" w:themeColor="accent1" w:themeShade="BF"/>
                <w:sz w:val="22"/>
                <w:szCs w:val="22"/>
              </w:rPr>
              <w:fldChar w:fldCharType="separate"/>
            </w:r>
            <w:r w:rsidR="009862DC">
              <w:rPr>
                <w:rFonts w:cs="Tahoma"/>
                <w:b/>
                <w:color w:val="2E74B5" w:themeColor="accent1" w:themeShade="BF"/>
                <w:sz w:val="22"/>
                <w:szCs w:val="22"/>
                <w:cs/>
              </w:rPr>
              <w:t>‎</w:t>
            </w:r>
            <w:r w:rsidR="009862DC">
              <w:rPr>
                <w:rFonts w:cs="Tahoma"/>
                <w:b/>
                <w:color w:val="2E74B5" w:themeColor="accent1" w:themeShade="BF"/>
                <w:sz w:val="22"/>
                <w:szCs w:val="22"/>
              </w:rPr>
              <w:t>2.2.6.1</w:t>
            </w:r>
            <w:r w:rsidR="003B4052" w:rsidRPr="007C5652">
              <w:rPr>
                <w:rFonts w:cs="Tahoma"/>
                <w:b/>
                <w:color w:val="2E74B5" w:themeColor="accent1" w:themeShade="BF"/>
                <w:sz w:val="22"/>
                <w:szCs w:val="22"/>
              </w:rPr>
              <w:fldChar w:fldCharType="end"/>
            </w:r>
            <w:r w:rsidRPr="00904636">
              <w:rPr>
                <w:rFonts w:cs="Tahoma"/>
                <w:sz w:val="22"/>
                <w:szCs w:val="22"/>
              </w:rPr>
              <w:t>,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685DEA" w14:paraId="12A01FFD" w14:textId="77777777" w:rsidTr="009C5EA6">
              <w:tc>
                <w:tcPr>
                  <w:tcW w:w="171" w:type="pct"/>
                  <w:shd w:val="clear" w:color="auto" w:fill="D9D9D9"/>
                </w:tcPr>
                <w:p w14:paraId="7C505A96" w14:textId="77777777" w:rsidR="007340CA" w:rsidRPr="003607FA" w:rsidRDefault="007340CA" w:rsidP="00B80879">
                  <w:pPr>
                    <w:tabs>
                      <w:tab w:val="left" w:pos="-2268"/>
                    </w:tabs>
                    <w:spacing w:line="276" w:lineRule="auto"/>
                    <w:jc w:val="center"/>
                    <w:rPr>
                      <w:rFonts w:cs="Tahoma"/>
                      <w:sz w:val="20"/>
                      <w:szCs w:val="20"/>
                      <w:lang w:val="el-GR"/>
                    </w:rPr>
                  </w:pPr>
                  <w:r w:rsidRPr="003607FA">
                    <w:rPr>
                      <w:rFonts w:cs="Tahoma"/>
                      <w:sz w:val="20"/>
                      <w:szCs w:val="20"/>
                      <w:lang w:val="el-GR"/>
                    </w:rPr>
                    <w:t>Α/Α</w:t>
                  </w:r>
                </w:p>
              </w:tc>
              <w:tc>
                <w:tcPr>
                  <w:tcW w:w="547" w:type="pct"/>
                  <w:shd w:val="clear" w:color="auto" w:fill="D9D9D9"/>
                </w:tcPr>
                <w:p w14:paraId="31B02D25" w14:textId="77777777" w:rsidR="007340CA" w:rsidRPr="003607FA" w:rsidRDefault="007340CA" w:rsidP="00B80879">
                  <w:pPr>
                    <w:tabs>
                      <w:tab w:val="left" w:pos="-2268"/>
                    </w:tabs>
                    <w:spacing w:line="276" w:lineRule="auto"/>
                    <w:ind w:left="-108"/>
                    <w:jc w:val="center"/>
                    <w:rPr>
                      <w:rFonts w:cs="Tahoma"/>
                      <w:sz w:val="20"/>
                      <w:szCs w:val="20"/>
                      <w:lang w:val="el-GR"/>
                    </w:rPr>
                  </w:pPr>
                  <w:r w:rsidRPr="003607FA">
                    <w:rPr>
                      <w:rFonts w:cs="Tahoma"/>
                      <w:sz w:val="20"/>
                      <w:szCs w:val="20"/>
                      <w:lang w:val="el-GR"/>
                    </w:rPr>
                    <w:t>ΠΕΛΑΤΗΣ</w:t>
                  </w:r>
                </w:p>
              </w:tc>
              <w:tc>
                <w:tcPr>
                  <w:tcW w:w="640" w:type="pct"/>
                  <w:shd w:val="clear" w:color="auto" w:fill="D9D9D9"/>
                </w:tcPr>
                <w:p w14:paraId="4EC0B9A2" w14:textId="77777777" w:rsidR="007340CA" w:rsidRPr="003607FA" w:rsidRDefault="007340CA" w:rsidP="00F66D1D">
                  <w:pPr>
                    <w:tabs>
                      <w:tab w:val="left" w:pos="-2268"/>
                    </w:tabs>
                    <w:spacing w:line="276" w:lineRule="auto"/>
                    <w:ind w:left="-108"/>
                    <w:jc w:val="center"/>
                    <w:rPr>
                      <w:rFonts w:cs="Tahoma"/>
                      <w:sz w:val="20"/>
                      <w:szCs w:val="20"/>
                      <w:lang w:val="el-GR"/>
                    </w:rPr>
                  </w:pPr>
                  <w:r w:rsidRPr="003607FA">
                    <w:rPr>
                      <w:rFonts w:cs="Tahoma"/>
                      <w:sz w:val="20"/>
                      <w:szCs w:val="20"/>
                      <w:lang w:val="el-GR"/>
                    </w:rPr>
                    <w:t>ΣΥΝΤΟΜΗ ΠΕΡΙΓΡΑΦΗ ΤΟΥ ΕΡΓΟΥ</w:t>
                  </w:r>
                </w:p>
              </w:tc>
              <w:tc>
                <w:tcPr>
                  <w:tcW w:w="645" w:type="pct"/>
                  <w:shd w:val="clear" w:color="auto" w:fill="D9D9D9"/>
                </w:tcPr>
                <w:p w14:paraId="529E69D8" w14:textId="77777777" w:rsidR="007340CA" w:rsidRPr="003607FA" w:rsidRDefault="007340CA">
                  <w:pPr>
                    <w:tabs>
                      <w:tab w:val="left" w:pos="-2268"/>
                    </w:tabs>
                    <w:spacing w:line="276" w:lineRule="auto"/>
                    <w:ind w:left="-108"/>
                    <w:jc w:val="center"/>
                    <w:rPr>
                      <w:rFonts w:cs="Tahoma"/>
                      <w:sz w:val="20"/>
                      <w:szCs w:val="20"/>
                      <w:lang w:val="el-GR"/>
                    </w:rPr>
                  </w:pPr>
                  <w:r w:rsidRPr="003607FA">
                    <w:rPr>
                      <w:rFonts w:cs="Tahoma"/>
                      <w:sz w:val="20"/>
                      <w:szCs w:val="20"/>
                      <w:lang w:val="el-GR"/>
                    </w:rPr>
                    <w:t>ΔΙΑΡΚΕΙΑ ΕΚΤΕΛΕΣΗΣ ΕΡΓΟΥ</w:t>
                  </w:r>
                </w:p>
              </w:tc>
              <w:tc>
                <w:tcPr>
                  <w:tcW w:w="607" w:type="pct"/>
                  <w:shd w:val="clear" w:color="auto" w:fill="D9D9D9"/>
                </w:tcPr>
                <w:p w14:paraId="224F7630" w14:textId="77777777" w:rsidR="007340CA" w:rsidRPr="003607FA" w:rsidRDefault="007340CA">
                  <w:pPr>
                    <w:tabs>
                      <w:tab w:val="left" w:pos="-2268"/>
                    </w:tabs>
                    <w:spacing w:line="276" w:lineRule="auto"/>
                    <w:ind w:left="72"/>
                    <w:jc w:val="center"/>
                    <w:rPr>
                      <w:rFonts w:cs="Tahoma"/>
                      <w:sz w:val="20"/>
                      <w:szCs w:val="20"/>
                      <w:lang w:val="el-GR"/>
                    </w:rPr>
                  </w:pPr>
                  <w:r w:rsidRPr="003607FA">
                    <w:rPr>
                      <w:rFonts w:cs="Tahoma"/>
                      <w:sz w:val="20"/>
                      <w:szCs w:val="20"/>
                      <w:lang w:val="el-GR"/>
                    </w:rPr>
                    <w:t>ΠΡΟΫΠΟ-ΛΟΓΙΣΜΟΣ</w:t>
                  </w:r>
                </w:p>
              </w:tc>
              <w:tc>
                <w:tcPr>
                  <w:tcW w:w="763" w:type="pct"/>
                  <w:shd w:val="clear" w:color="auto" w:fill="D9D9D9"/>
                </w:tcPr>
                <w:p w14:paraId="5D75C66F" w14:textId="77777777" w:rsidR="007340CA" w:rsidRPr="00641C65" w:rsidRDefault="007340CA">
                  <w:pPr>
                    <w:tabs>
                      <w:tab w:val="left" w:pos="-2268"/>
                    </w:tabs>
                    <w:spacing w:line="276" w:lineRule="auto"/>
                    <w:jc w:val="center"/>
                    <w:rPr>
                      <w:rFonts w:cs="Tahoma"/>
                      <w:sz w:val="20"/>
                      <w:szCs w:val="20"/>
                      <w:lang w:val="el-GR"/>
                    </w:rPr>
                  </w:pPr>
                  <w:r w:rsidRPr="00641C65">
                    <w:rPr>
                      <w:rFonts w:cs="Tahoma"/>
                      <w:sz w:val="20"/>
                      <w:szCs w:val="20"/>
                      <w:lang w:val="el-GR"/>
                    </w:rPr>
                    <w:t>ΣΥΝΟΠΤΙΚΗ ΠΕΡΙΓΡΑΦΗ ΣΥΝΕΙΣΦΟΡΑΣ ΣΤΟ ΕΡΓΟ</w:t>
                  </w:r>
                </w:p>
                <w:p w14:paraId="0A4A769B" w14:textId="77777777" w:rsidR="007340CA" w:rsidRPr="00641C65" w:rsidRDefault="007340CA">
                  <w:pPr>
                    <w:tabs>
                      <w:tab w:val="left" w:pos="-2268"/>
                    </w:tabs>
                    <w:spacing w:line="276" w:lineRule="auto"/>
                    <w:jc w:val="center"/>
                    <w:rPr>
                      <w:rFonts w:cs="Tahoma"/>
                      <w:sz w:val="20"/>
                      <w:szCs w:val="20"/>
                      <w:lang w:val="el-GR"/>
                    </w:rPr>
                  </w:pPr>
                  <w:r w:rsidRPr="00641C65">
                    <w:rPr>
                      <w:rFonts w:cs="Tahoma"/>
                      <w:sz w:val="20"/>
                      <w:szCs w:val="20"/>
                      <w:lang w:val="el-GR"/>
                    </w:rPr>
                    <w:t>(αντικείμενο)</w:t>
                  </w:r>
                </w:p>
              </w:tc>
              <w:tc>
                <w:tcPr>
                  <w:tcW w:w="845" w:type="pct"/>
                  <w:shd w:val="clear" w:color="auto" w:fill="D9D9D9"/>
                </w:tcPr>
                <w:p w14:paraId="65B4C976" w14:textId="77777777" w:rsidR="007340CA" w:rsidRPr="00641C65" w:rsidRDefault="007340CA">
                  <w:pPr>
                    <w:tabs>
                      <w:tab w:val="left" w:pos="-2268"/>
                    </w:tabs>
                    <w:spacing w:line="276" w:lineRule="auto"/>
                    <w:jc w:val="center"/>
                    <w:rPr>
                      <w:rFonts w:cs="Tahoma"/>
                      <w:sz w:val="20"/>
                      <w:szCs w:val="20"/>
                      <w:lang w:val="el-GR"/>
                    </w:rPr>
                  </w:pPr>
                  <w:r w:rsidRPr="00641C65">
                    <w:rPr>
                      <w:rFonts w:cs="Tahoma"/>
                      <w:sz w:val="20"/>
                      <w:szCs w:val="20"/>
                      <w:lang w:val="el-GR"/>
                    </w:rPr>
                    <w:t>ΠΟΣΟΣΤΟ ΣΥΜΜΕΤΟΧΗΣ</w:t>
                  </w:r>
                </w:p>
                <w:p w14:paraId="63A193B3" w14:textId="77777777" w:rsidR="007340CA" w:rsidRPr="00641C65" w:rsidRDefault="007340CA">
                  <w:pPr>
                    <w:tabs>
                      <w:tab w:val="left" w:pos="-2268"/>
                    </w:tabs>
                    <w:spacing w:line="276" w:lineRule="auto"/>
                    <w:jc w:val="center"/>
                    <w:rPr>
                      <w:rFonts w:cs="Tahoma"/>
                      <w:sz w:val="20"/>
                      <w:szCs w:val="20"/>
                      <w:lang w:val="el-GR"/>
                    </w:rPr>
                  </w:pPr>
                  <w:r w:rsidRPr="00641C65">
                    <w:rPr>
                      <w:rFonts w:cs="Tahoma"/>
                      <w:sz w:val="20"/>
                      <w:szCs w:val="20"/>
                      <w:lang w:val="el-GR"/>
                    </w:rPr>
                    <w:t>ΣΤΟ ΕΡΓΟ</w:t>
                  </w:r>
                </w:p>
                <w:p w14:paraId="48AC2014" w14:textId="77777777" w:rsidR="007340CA" w:rsidRPr="00641C65" w:rsidRDefault="007340CA">
                  <w:pPr>
                    <w:tabs>
                      <w:tab w:val="left" w:pos="-2268"/>
                    </w:tabs>
                    <w:spacing w:line="276" w:lineRule="auto"/>
                    <w:jc w:val="center"/>
                    <w:rPr>
                      <w:rFonts w:cs="Tahoma"/>
                      <w:sz w:val="20"/>
                      <w:szCs w:val="20"/>
                      <w:lang w:val="el-GR"/>
                    </w:rPr>
                  </w:pPr>
                  <w:r w:rsidRPr="00641C65">
                    <w:rPr>
                      <w:rFonts w:cs="Tahoma"/>
                      <w:sz w:val="20"/>
                      <w:szCs w:val="20"/>
                      <w:lang w:val="el-GR"/>
                    </w:rPr>
                    <w:t>(προϋπολογισμός)</w:t>
                  </w:r>
                </w:p>
              </w:tc>
              <w:tc>
                <w:tcPr>
                  <w:tcW w:w="781" w:type="pct"/>
                  <w:shd w:val="clear" w:color="auto" w:fill="D9D9D9"/>
                </w:tcPr>
                <w:p w14:paraId="0E57883E" w14:textId="77777777" w:rsidR="007340CA" w:rsidRPr="00641C65" w:rsidRDefault="007340CA">
                  <w:pPr>
                    <w:tabs>
                      <w:tab w:val="left" w:pos="-2268"/>
                    </w:tabs>
                    <w:spacing w:line="276" w:lineRule="auto"/>
                    <w:jc w:val="center"/>
                    <w:rPr>
                      <w:rFonts w:cs="Tahoma"/>
                      <w:sz w:val="20"/>
                      <w:szCs w:val="20"/>
                      <w:lang w:val="el-GR"/>
                    </w:rPr>
                  </w:pPr>
                  <w:r w:rsidRPr="00641C65">
                    <w:rPr>
                      <w:rFonts w:cs="Tahoma"/>
                      <w:sz w:val="20"/>
                      <w:szCs w:val="20"/>
                      <w:lang w:val="el-GR"/>
                    </w:rPr>
                    <w:t>ΣΤΟΙΧΕΙΟ ΤΕΚΜΗΡΙΩΣΗΣ</w:t>
                  </w:r>
                </w:p>
                <w:p w14:paraId="4F12785B" w14:textId="77777777" w:rsidR="007340CA" w:rsidRPr="00641C65" w:rsidRDefault="007340CA">
                  <w:pPr>
                    <w:tabs>
                      <w:tab w:val="left" w:pos="-2268"/>
                    </w:tabs>
                    <w:spacing w:line="276" w:lineRule="auto"/>
                    <w:jc w:val="center"/>
                    <w:rPr>
                      <w:rFonts w:cs="Tahoma"/>
                      <w:sz w:val="20"/>
                      <w:szCs w:val="20"/>
                      <w:lang w:val="el-GR"/>
                    </w:rPr>
                  </w:pPr>
                  <w:r w:rsidRPr="00641C65">
                    <w:rPr>
                      <w:rFonts w:cs="Tahoma"/>
                      <w:sz w:val="20"/>
                      <w:szCs w:val="20"/>
                      <w:lang w:val="el-GR"/>
                    </w:rPr>
                    <w:t xml:space="preserve">(τύπος &amp; </w:t>
                  </w:r>
                  <w:proofErr w:type="spellStart"/>
                  <w:r w:rsidRPr="00641C65">
                    <w:rPr>
                      <w:rFonts w:cs="Tahoma"/>
                      <w:sz w:val="20"/>
                      <w:szCs w:val="20"/>
                      <w:lang w:val="el-GR"/>
                    </w:rPr>
                    <w:t>ημ</w:t>
                  </w:r>
                  <w:proofErr w:type="spellEnd"/>
                  <w:r w:rsidRPr="00641C65">
                    <w:rPr>
                      <w:rFonts w:cs="Tahoma"/>
                      <w:sz w:val="20"/>
                      <w:szCs w:val="20"/>
                      <w:lang w:val="el-GR"/>
                    </w:rPr>
                    <w:t>/</w:t>
                  </w:r>
                  <w:proofErr w:type="spellStart"/>
                  <w:r w:rsidRPr="00641C65">
                    <w:rPr>
                      <w:rFonts w:cs="Tahoma"/>
                      <w:sz w:val="20"/>
                      <w:szCs w:val="20"/>
                      <w:lang w:val="el-GR"/>
                    </w:rPr>
                    <w:t>νία</w:t>
                  </w:r>
                  <w:proofErr w:type="spellEnd"/>
                  <w:r w:rsidRPr="00641C65">
                    <w:rPr>
                      <w:rFonts w:cs="Tahoma"/>
                      <w:sz w:val="20"/>
                      <w:szCs w:val="20"/>
                      <w:lang w:val="el-GR"/>
                    </w:rPr>
                    <w:t>)</w:t>
                  </w:r>
                </w:p>
              </w:tc>
            </w:tr>
            <w:tr w:rsidR="007340CA" w:rsidRPr="00685DEA" w14:paraId="56254F6A" w14:textId="77777777" w:rsidTr="009C5EA6">
              <w:tc>
                <w:tcPr>
                  <w:tcW w:w="171" w:type="pct"/>
                </w:tcPr>
                <w:p w14:paraId="23F7FA17" w14:textId="77777777" w:rsidR="007340CA" w:rsidRPr="00603221" w:rsidRDefault="007340CA" w:rsidP="00B80879">
                  <w:pPr>
                    <w:tabs>
                      <w:tab w:val="left" w:pos="-2268"/>
                    </w:tabs>
                    <w:spacing w:line="276" w:lineRule="auto"/>
                    <w:rPr>
                      <w:rFonts w:cs="Tahoma"/>
                      <w:b/>
                      <w:szCs w:val="22"/>
                      <w:lang w:val="el-GR"/>
                    </w:rPr>
                  </w:pPr>
                </w:p>
              </w:tc>
              <w:tc>
                <w:tcPr>
                  <w:tcW w:w="547" w:type="pct"/>
                </w:tcPr>
                <w:p w14:paraId="7B41FB46" w14:textId="77777777" w:rsidR="007340CA" w:rsidRPr="00603221" w:rsidRDefault="007340CA" w:rsidP="00B80879">
                  <w:pPr>
                    <w:tabs>
                      <w:tab w:val="left" w:pos="-2268"/>
                    </w:tabs>
                    <w:spacing w:line="276" w:lineRule="auto"/>
                    <w:ind w:left="-108"/>
                    <w:rPr>
                      <w:rFonts w:cs="Tahoma"/>
                      <w:b/>
                      <w:szCs w:val="22"/>
                      <w:lang w:val="el-GR"/>
                    </w:rPr>
                  </w:pPr>
                </w:p>
              </w:tc>
              <w:tc>
                <w:tcPr>
                  <w:tcW w:w="640" w:type="pct"/>
                </w:tcPr>
                <w:p w14:paraId="2D51B21A" w14:textId="77777777" w:rsidR="007340CA" w:rsidRPr="00603221" w:rsidRDefault="007340CA" w:rsidP="00F66D1D">
                  <w:pPr>
                    <w:tabs>
                      <w:tab w:val="left" w:pos="-2268"/>
                    </w:tabs>
                    <w:spacing w:line="276" w:lineRule="auto"/>
                    <w:ind w:left="-108"/>
                    <w:rPr>
                      <w:rFonts w:cs="Tahoma"/>
                      <w:b/>
                      <w:szCs w:val="22"/>
                      <w:lang w:val="el-GR"/>
                    </w:rPr>
                  </w:pPr>
                </w:p>
              </w:tc>
              <w:tc>
                <w:tcPr>
                  <w:tcW w:w="645" w:type="pct"/>
                </w:tcPr>
                <w:p w14:paraId="322A6B15" w14:textId="77777777" w:rsidR="007340CA" w:rsidRPr="00603221" w:rsidRDefault="007340CA">
                  <w:pPr>
                    <w:tabs>
                      <w:tab w:val="left" w:pos="-2268"/>
                    </w:tabs>
                    <w:spacing w:line="276" w:lineRule="auto"/>
                    <w:ind w:left="-108"/>
                    <w:rPr>
                      <w:rFonts w:cs="Tahoma"/>
                      <w:b/>
                      <w:szCs w:val="22"/>
                      <w:lang w:val="el-GR"/>
                    </w:rPr>
                  </w:pPr>
                </w:p>
              </w:tc>
              <w:tc>
                <w:tcPr>
                  <w:tcW w:w="607" w:type="pct"/>
                </w:tcPr>
                <w:p w14:paraId="205AE417" w14:textId="77777777" w:rsidR="007340CA" w:rsidRPr="00603221" w:rsidRDefault="007340CA">
                  <w:pPr>
                    <w:tabs>
                      <w:tab w:val="left" w:pos="-2268"/>
                    </w:tabs>
                    <w:spacing w:line="276" w:lineRule="auto"/>
                    <w:ind w:left="72"/>
                    <w:rPr>
                      <w:rFonts w:cs="Tahoma"/>
                      <w:b/>
                      <w:szCs w:val="22"/>
                      <w:lang w:val="el-GR"/>
                    </w:rPr>
                  </w:pPr>
                </w:p>
              </w:tc>
              <w:tc>
                <w:tcPr>
                  <w:tcW w:w="763" w:type="pct"/>
                </w:tcPr>
                <w:p w14:paraId="59ED0991" w14:textId="77777777" w:rsidR="007340CA" w:rsidRPr="00603221" w:rsidRDefault="007340CA">
                  <w:pPr>
                    <w:tabs>
                      <w:tab w:val="left" w:pos="-2268"/>
                    </w:tabs>
                    <w:spacing w:line="276" w:lineRule="auto"/>
                    <w:rPr>
                      <w:rFonts w:cs="Tahoma"/>
                      <w:b/>
                      <w:szCs w:val="22"/>
                      <w:lang w:val="el-GR"/>
                    </w:rPr>
                  </w:pPr>
                </w:p>
              </w:tc>
              <w:tc>
                <w:tcPr>
                  <w:tcW w:w="845" w:type="pct"/>
                </w:tcPr>
                <w:p w14:paraId="7594D6E4" w14:textId="77777777" w:rsidR="007340CA" w:rsidRPr="00603221" w:rsidRDefault="007340CA">
                  <w:pPr>
                    <w:tabs>
                      <w:tab w:val="left" w:pos="-2268"/>
                    </w:tabs>
                    <w:spacing w:line="276" w:lineRule="auto"/>
                    <w:rPr>
                      <w:rFonts w:cs="Tahoma"/>
                      <w:b/>
                      <w:szCs w:val="22"/>
                      <w:lang w:val="el-GR"/>
                    </w:rPr>
                  </w:pPr>
                </w:p>
              </w:tc>
              <w:tc>
                <w:tcPr>
                  <w:tcW w:w="781" w:type="pct"/>
                </w:tcPr>
                <w:p w14:paraId="6A04D326" w14:textId="77777777" w:rsidR="007340CA" w:rsidRPr="00603221" w:rsidRDefault="007340CA">
                  <w:pPr>
                    <w:tabs>
                      <w:tab w:val="left" w:pos="-2268"/>
                    </w:tabs>
                    <w:spacing w:line="276" w:lineRule="auto"/>
                    <w:rPr>
                      <w:rFonts w:cs="Tahoma"/>
                      <w:b/>
                      <w:szCs w:val="22"/>
                      <w:lang w:val="el-GR"/>
                    </w:rPr>
                  </w:pPr>
                </w:p>
              </w:tc>
            </w:tr>
          </w:tbl>
          <w:p w14:paraId="706483F3" w14:textId="77777777" w:rsidR="007340CA" w:rsidRPr="00603221" w:rsidRDefault="007340CA" w:rsidP="00B80879">
            <w:pPr>
              <w:pStyle w:val="Tabletext"/>
              <w:spacing w:line="276" w:lineRule="auto"/>
              <w:jc w:val="both"/>
              <w:rPr>
                <w:rFonts w:cs="Tahoma"/>
                <w:sz w:val="22"/>
                <w:szCs w:val="22"/>
              </w:rPr>
            </w:pPr>
          </w:p>
          <w:p w14:paraId="5B26F770" w14:textId="77777777" w:rsidR="007340CA" w:rsidRPr="00603221" w:rsidRDefault="007340CA" w:rsidP="00B80879">
            <w:pPr>
              <w:spacing w:line="276" w:lineRule="auto"/>
              <w:rPr>
                <w:rFonts w:cs="Tahoma"/>
                <w:szCs w:val="22"/>
              </w:rPr>
            </w:pPr>
            <w:r w:rsidRPr="00603221">
              <w:rPr>
                <w:rFonts w:cs="Tahoma"/>
                <w:szCs w:val="22"/>
              </w:rPr>
              <w:t>όπ</w:t>
            </w:r>
            <w:proofErr w:type="spellStart"/>
            <w:r w:rsidRPr="00603221">
              <w:rPr>
                <w:rFonts w:cs="Tahoma"/>
                <w:szCs w:val="22"/>
              </w:rPr>
              <w:t>ου</w:t>
            </w:r>
            <w:proofErr w:type="spellEnd"/>
            <w:r w:rsidRPr="00603221">
              <w:rPr>
                <w:rFonts w:cs="Tahoma"/>
                <w:szCs w:val="22"/>
              </w:rPr>
              <w:t xml:space="preserve"> </w:t>
            </w:r>
            <w:r w:rsidRPr="00603221">
              <w:rPr>
                <w:rFonts w:cs="Tahoma"/>
                <w:b/>
                <w:szCs w:val="22"/>
              </w:rPr>
              <w:t>«ΣΤΟΙΧΕΙΟ ΤΕΚΜΗΡΙΩΣΗΣ»</w:t>
            </w:r>
            <w:r w:rsidRPr="00603221">
              <w:rPr>
                <w:rFonts w:cs="Tahoma"/>
                <w:szCs w:val="22"/>
              </w:rPr>
              <w:t xml:space="preserve">: </w:t>
            </w:r>
          </w:p>
          <w:p w14:paraId="00EF6EC4" w14:textId="2EC177B6" w:rsidR="007340CA" w:rsidRPr="00603221" w:rsidRDefault="007340CA" w:rsidP="009B5EE2">
            <w:pPr>
              <w:numPr>
                <w:ilvl w:val="0"/>
                <w:numId w:val="8"/>
              </w:numPr>
              <w:suppressAutoHyphens w:val="0"/>
              <w:spacing w:line="276" w:lineRule="auto"/>
              <w:ind w:left="419" w:hanging="357"/>
              <w:rPr>
                <w:rFonts w:cs="Tahoma"/>
                <w:szCs w:val="22"/>
                <w:lang w:val="el-GR"/>
              </w:rPr>
            </w:pPr>
            <w:r w:rsidRPr="00603221">
              <w:rPr>
                <w:rFonts w:cs="Tahoma"/>
                <w:szCs w:val="22"/>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rFonts w:cs="Tahoma"/>
                <w:szCs w:val="22"/>
                <w:lang w:val="el-GR"/>
              </w:rPr>
              <w:t xml:space="preserve">ή βεβαίωση καλής εκτέλεσης </w:t>
            </w:r>
            <w:r w:rsidRPr="00603221">
              <w:rPr>
                <w:rFonts w:cs="Tahoma"/>
                <w:szCs w:val="22"/>
                <w:lang w:val="el-GR"/>
              </w:rPr>
              <w:t xml:space="preserve">που συντάσσεται από την αρμόδια Δημόσια Αρχή. </w:t>
            </w:r>
          </w:p>
          <w:p w14:paraId="7C78F7F7" w14:textId="0D3270F3" w:rsidR="007340CA" w:rsidRPr="00603221" w:rsidRDefault="007340CA" w:rsidP="009B5EE2">
            <w:pPr>
              <w:numPr>
                <w:ilvl w:val="0"/>
                <w:numId w:val="8"/>
              </w:numPr>
              <w:suppressAutoHyphens w:val="0"/>
              <w:spacing w:line="276" w:lineRule="auto"/>
              <w:ind w:left="419" w:hanging="357"/>
              <w:rPr>
                <w:rFonts w:cs="Tahoma"/>
                <w:szCs w:val="22"/>
                <w:lang w:val="el-GR"/>
              </w:rPr>
            </w:pPr>
            <w:r w:rsidRPr="00603221">
              <w:rPr>
                <w:rFonts w:cs="Tahoma"/>
                <w:szCs w:val="22"/>
                <w:lang w:val="el-GR"/>
              </w:rPr>
              <w:t>Εάν ο Πελάτης είναι ιδιώτης, ως στοιχείο τεκμηρίωσης υποβάλλεται δήλωση είτε του ιδιώτη</w:t>
            </w:r>
            <w:r w:rsidR="00F525CA">
              <w:rPr>
                <w:rFonts w:cs="Tahoma"/>
                <w:szCs w:val="22"/>
                <w:lang w:val="el-GR"/>
              </w:rPr>
              <w:t xml:space="preserve"> </w:t>
            </w:r>
            <w:r w:rsidR="00F525CA" w:rsidRPr="00F525CA">
              <w:rPr>
                <w:rFonts w:cs="Tahoma"/>
                <w:szCs w:val="22"/>
                <w:lang w:val="el-GR"/>
              </w:rPr>
              <w:t>όπως εκπροσωπείται από το Νόμιμο Εκπρόσωπο</w:t>
            </w:r>
            <w:r w:rsidRPr="00603221">
              <w:rPr>
                <w:rFonts w:cs="Tahoma"/>
                <w:szCs w:val="22"/>
                <w:lang w:val="el-GR"/>
              </w:rPr>
              <w:t xml:space="preserve">, είτε του υποψηφίου </w:t>
            </w:r>
            <w:r w:rsidR="00D17DD0">
              <w:rPr>
                <w:rFonts w:cs="Tahoma"/>
                <w:szCs w:val="22"/>
                <w:lang w:val="el-GR"/>
              </w:rPr>
              <w:t>οικονομικού φορέα.</w:t>
            </w:r>
          </w:p>
          <w:p w14:paraId="47CDC9B9" w14:textId="77777777" w:rsidR="007340CA" w:rsidRPr="00603221" w:rsidRDefault="007340CA" w:rsidP="00B80879">
            <w:pPr>
              <w:pStyle w:val="Tabletext"/>
              <w:spacing w:line="276" w:lineRule="auto"/>
              <w:jc w:val="both"/>
              <w:rPr>
                <w:rFonts w:cs="Tahoma"/>
                <w:sz w:val="22"/>
                <w:szCs w:val="22"/>
              </w:rPr>
            </w:pPr>
          </w:p>
        </w:tc>
      </w:tr>
      <w:tr w:rsidR="00057D4D" w:rsidRPr="00685DEA" w14:paraId="183B9E05" w14:textId="77777777" w:rsidTr="009C5EA6">
        <w:tc>
          <w:tcPr>
            <w:tcW w:w="675" w:type="dxa"/>
          </w:tcPr>
          <w:p w14:paraId="01BA7FDE" w14:textId="6CE1A729" w:rsidR="00057D4D" w:rsidRPr="009B5EE2" w:rsidRDefault="00057D4D" w:rsidP="00057D4D">
            <w:pPr>
              <w:spacing w:line="276" w:lineRule="auto"/>
              <w:rPr>
                <w:rFonts w:cs="Tahoma"/>
                <w:b/>
                <w:szCs w:val="22"/>
                <w:lang w:val="el-GR"/>
              </w:rPr>
            </w:pPr>
            <w:r>
              <w:rPr>
                <w:lang w:val="el-GR"/>
              </w:rPr>
              <w:t>3.2</w:t>
            </w:r>
          </w:p>
        </w:tc>
        <w:tc>
          <w:tcPr>
            <w:tcW w:w="9180" w:type="dxa"/>
          </w:tcPr>
          <w:p w14:paraId="6AC810DB" w14:textId="7256F650" w:rsidR="00057D4D" w:rsidRPr="00904636" w:rsidRDefault="00057D4D" w:rsidP="00057D4D">
            <w:pPr>
              <w:pStyle w:val="Tabletext"/>
              <w:spacing w:line="276" w:lineRule="auto"/>
              <w:jc w:val="both"/>
              <w:rPr>
                <w:rFonts w:cs="Tahoma"/>
                <w:sz w:val="22"/>
                <w:szCs w:val="22"/>
              </w:rPr>
            </w:pPr>
            <w:r w:rsidRPr="003E34BF">
              <w:rPr>
                <w:rFonts w:cs="Tahoma"/>
                <w:sz w:val="22"/>
                <w:szCs w:val="22"/>
              </w:rPr>
              <w:t>Πιστοποιητικό συμμόρφωσης από διαπιστευμένους προς τούτο Φορείς Πιστοποίησης του δημόσιου ή του ιδιωτικού τομέα, όσον αφορά στην παροχή διαφημιστικών υπηρεσιών σε φορείς του Δημοσίου και του ευρύτερου δημόσιου τομέα, σύμφωνα με την παράγραφο 3</w:t>
            </w:r>
            <w:r w:rsidRPr="003E34BF">
              <w:rPr>
                <w:rFonts w:cs="Tahoma"/>
                <w:sz w:val="22"/>
                <w:szCs w:val="22"/>
                <w:vertAlign w:val="superscript"/>
              </w:rPr>
              <w:t>α</w:t>
            </w:r>
            <w:r w:rsidRPr="003E34BF">
              <w:rPr>
                <w:rFonts w:cs="Tahoma"/>
                <w:sz w:val="22"/>
                <w:szCs w:val="22"/>
              </w:rPr>
              <w:t xml:space="preserve"> του άρθρου 12 του ν. 3688/2008.</w:t>
            </w:r>
          </w:p>
        </w:tc>
      </w:tr>
      <w:tr w:rsidR="00057D4D" w:rsidRPr="00685DEA" w14:paraId="11CE7667" w14:textId="77777777" w:rsidTr="009C5EA6">
        <w:tc>
          <w:tcPr>
            <w:tcW w:w="675" w:type="dxa"/>
            <w:shd w:val="clear" w:color="auto" w:fill="D9D9D9"/>
          </w:tcPr>
          <w:p w14:paraId="450005BC" w14:textId="77777777" w:rsidR="00057D4D" w:rsidRPr="00603221" w:rsidRDefault="00057D4D" w:rsidP="00057D4D">
            <w:pPr>
              <w:spacing w:line="276" w:lineRule="auto"/>
              <w:rPr>
                <w:rFonts w:cs="Tahoma"/>
                <w:b/>
                <w:szCs w:val="22"/>
              </w:rPr>
            </w:pPr>
            <w:r w:rsidRPr="00603221">
              <w:rPr>
                <w:rFonts w:cs="Tahoma"/>
                <w:b/>
                <w:szCs w:val="22"/>
                <w:lang w:val="el-GR"/>
              </w:rPr>
              <w:lastRenderedPageBreak/>
              <w:t>4</w:t>
            </w:r>
            <w:r w:rsidRPr="00603221">
              <w:rPr>
                <w:rFonts w:cs="Tahoma"/>
                <w:b/>
                <w:szCs w:val="22"/>
              </w:rPr>
              <w:t>.</w:t>
            </w:r>
          </w:p>
        </w:tc>
        <w:tc>
          <w:tcPr>
            <w:tcW w:w="9180" w:type="dxa"/>
            <w:shd w:val="clear" w:color="auto" w:fill="D9D9D9"/>
          </w:tcPr>
          <w:p w14:paraId="7E2D0D61" w14:textId="4D00084B" w:rsidR="00057D4D" w:rsidRPr="00904636" w:rsidRDefault="00057D4D" w:rsidP="00057D4D">
            <w:pPr>
              <w:autoSpaceDE w:val="0"/>
              <w:autoSpaceDN w:val="0"/>
              <w:adjustRightInd w:val="0"/>
              <w:spacing w:after="0" w:line="276" w:lineRule="auto"/>
              <w:jc w:val="left"/>
              <w:rPr>
                <w:rFonts w:cs="Tahoma"/>
                <w:b/>
                <w:bCs/>
                <w:szCs w:val="22"/>
                <w:lang w:val="el-GR" w:eastAsia="el-GR"/>
              </w:rPr>
            </w:pPr>
            <w:r w:rsidRPr="00603221">
              <w:rPr>
                <w:rFonts w:cs="Tahoma"/>
                <w:b/>
                <w:bCs/>
                <w:szCs w:val="22"/>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rFonts w:cs="Tahoma"/>
                <w:b/>
                <w:bCs/>
                <w:szCs w:val="22"/>
                <w:lang w:val="el-GR" w:eastAsia="el-GR"/>
              </w:rPr>
              <w:t>σύμφωνα με την παράγραφο</w:t>
            </w:r>
            <w:r w:rsidRPr="009B5EE2">
              <w:rPr>
                <w:rFonts w:cs="Tahoma"/>
                <w:b/>
                <w:bCs/>
                <w:color w:val="2E74B5" w:themeColor="accent1" w:themeShade="BF"/>
                <w:szCs w:val="22"/>
                <w:lang w:val="el-GR" w:eastAsia="el-GR"/>
              </w:rPr>
              <w:t xml:space="preserve"> </w:t>
            </w:r>
            <w:r w:rsidRPr="009B5EE2">
              <w:rPr>
                <w:rFonts w:cs="Tahoma"/>
                <w:b/>
                <w:bCs/>
                <w:color w:val="2E74B5" w:themeColor="accent1" w:themeShade="BF"/>
                <w:szCs w:val="22"/>
                <w:lang w:val="el-GR" w:eastAsia="el-GR"/>
              </w:rPr>
              <w:fldChar w:fldCharType="begin"/>
            </w:r>
            <w:r w:rsidRPr="009B5EE2">
              <w:rPr>
                <w:rFonts w:cs="Tahoma"/>
                <w:b/>
                <w:bCs/>
                <w:color w:val="2E74B5" w:themeColor="accent1" w:themeShade="BF"/>
                <w:szCs w:val="22"/>
                <w:lang w:val="el-GR" w:eastAsia="el-GR"/>
              </w:rPr>
              <w:instrText xml:space="preserve"> REF _Ref87266383 \r \h </w:instrText>
            </w:r>
            <w:r>
              <w:rPr>
                <w:rFonts w:cs="Tahoma"/>
                <w:b/>
                <w:bCs/>
                <w:color w:val="2E74B5" w:themeColor="accent1" w:themeShade="BF"/>
                <w:szCs w:val="22"/>
                <w:lang w:val="el-GR" w:eastAsia="el-GR"/>
              </w:rPr>
              <w:instrText xml:space="preserve"> \* MERGEFORMAT </w:instrText>
            </w:r>
            <w:r w:rsidRPr="009B5EE2">
              <w:rPr>
                <w:rFonts w:cs="Tahoma"/>
                <w:b/>
                <w:bCs/>
                <w:color w:val="2E74B5" w:themeColor="accent1" w:themeShade="BF"/>
                <w:szCs w:val="22"/>
                <w:lang w:val="el-GR" w:eastAsia="el-GR"/>
              </w:rPr>
            </w:r>
            <w:r w:rsidRPr="009B5EE2">
              <w:rPr>
                <w:rFonts w:cs="Tahoma"/>
                <w:b/>
                <w:bCs/>
                <w:color w:val="2E74B5" w:themeColor="accent1" w:themeShade="BF"/>
                <w:szCs w:val="22"/>
                <w:lang w:val="el-GR" w:eastAsia="el-GR"/>
              </w:rPr>
              <w:fldChar w:fldCharType="separate"/>
            </w:r>
            <w:r w:rsidR="009862DC">
              <w:rPr>
                <w:rFonts w:cs="Tahoma"/>
                <w:b/>
                <w:bCs/>
                <w:color w:val="2E74B5" w:themeColor="accent1" w:themeShade="BF"/>
                <w:szCs w:val="22"/>
                <w:cs/>
                <w:lang w:val="el-GR" w:eastAsia="el-GR"/>
              </w:rPr>
              <w:t>‎</w:t>
            </w:r>
            <w:r w:rsidR="009862DC">
              <w:rPr>
                <w:rFonts w:cs="Tahoma"/>
                <w:b/>
                <w:bCs/>
                <w:color w:val="2E74B5" w:themeColor="accent1" w:themeShade="BF"/>
                <w:szCs w:val="22"/>
                <w:lang w:val="el-GR" w:eastAsia="el-GR"/>
              </w:rPr>
              <w:t>2.2.6.2</w:t>
            </w:r>
            <w:r w:rsidRPr="009B5EE2">
              <w:rPr>
                <w:rFonts w:cs="Tahoma"/>
                <w:b/>
                <w:bCs/>
                <w:color w:val="2E74B5" w:themeColor="accent1" w:themeShade="BF"/>
                <w:szCs w:val="22"/>
                <w:lang w:val="el-GR" w:eastAsia="el-GR"/>
              </w:rPr>
              <w:fldChar w:fldCharType="end"/>
            </w:r>
          </w:p>
          <w:p w14:paraId="216744FE" w14:textId="55D74A79" w:rsidR="00057D4D" w:rsidRPr="00603221" w:rsidRDefault="00057D4D" w:rsidP="00057D4D">
            <w:pPr>
              <w:autoSpaceDE w:val="0"/>
              <w:autoSpaceDN w:val="0"/>
              <w:adjustRightInd w:val="0"/>
              <w:spacing w:line="276" w:lineRule="auto"/>
              <w:rPr>
                <w:rFonts w:cs="Tahoma"/>
                <w:szCs w:val="22"/>
                <w:lang w:val="el-GR"/>
              </w:rPr>
            </w:pPr>
            <w:r w:rsidRPr="00603221">
              <w:rPr>
                <w:rFonts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057D4D" w:rsidRPr="00685DEA" w14:paraId="036248FC" w14:textId="77777777" w:rsidTr="009C5EA6">
        <w:trPr>
          <w:trHeight w:val="1063"/>
        </w:trPr>
        <w:tc>
          <w:tcPr>
            <w:tcW w:w="675" w:type="dxa"/>
          </w:tcPr>
          <w:p w14:paraId="38A114C0" w14:textId="77777777" w:rsidR="00057D4D" w:rsidRPr="009B5EE2" w:rsidRDefault="00057D4D" w:rsidP="00057D4D">
            <w:pPr>
              <w:spacing w:line="276" w:lineRule="auto"/>
              <w:rPr>
                <w:rFonts w:cs="Tahoma"/>
                <w:b/>
                <w:szCs w:val="22"/>
              </w:rPr>
            </w:pPr>
            <w:r w:rsidRPr="009B5EE2">
              <w:rPr>
                <w:rFonts w:cs="Tahoma"/>
                <w:b/>
                <w:szCs w:val="22"/>
                <w:lang w:val="el-GR"/>
              </w:rPr>
              <w:t>4</w:t>
            </w:r>
            <w:r w:rsidRPr="009B5EE2">
              <w:rPr>
                <w:rFonts w:cs="Tahoma"/>
                <w:b/>
                <w:szCs w:val="22"/>
              </w:rPr>
              <w:t>.1</w:t>
            </w:r>
          </w:p>
        </w:tc>
        <w:tc>
          <w:tcPr>
            <w:tcW w:w="9180" w:type="dxa"/>
          </w:tcPr>
          <w:p w14:paraId="16A5E098" w14:textId="77777777" w:rsidR="00057D4D" w:rsidRPr="00603221" w:rsidRDefault="00057D4D" w:rsidP="00057D4D">
            <w:pPr>
              <w:spacing w:line="276" w:lineRule="auto"/>
              <w:rPr>
                <w:rFonts w:cs="Tahoma"/>
                <w:szCs w:val="22"/>
                <w:lang w:val="el-GR"/>
              </w:rPr>
            </w:pPr>
            <w:r w:rsidRPr="00603221">
              <w:rPr>
                <w:rFonts w:cs="Tahoma"/>
                <w:szCs w:val="22"/>
                <w:lang w:val="el-GR"/>
              </w:rPr>
              <w:t xml:space="preserve">Πίνακα των </w:t>
            </w:r>
            <w:r w:rsidRPr="00603221">
              <w:rPr>
                <w:rFonts w:cs="Tahoma"/>
                <w:b/>
                <w:szCs w:val="22"/>
                <w:lang w:val="el-GR"/>
              </w:rPr>
              <w:t xml:space="preserve">υπαλλήλων του Οικονομικού Φορέα </w:t>
            </w:r>
            <w:r w:rsidRPr="00603221">
              <w:rPr>
                <w:rFonts w:cs="Tahoma"/>
                <w:szCs w:val="22"/>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057D4D" w:rsidRPr="00685DEA" w14:paraId="2D75443D" w14:textId="77777777" w:rsidTr="004629AE">
              <w:trPr>
                <w:trHeight w:val="788"/>
              </w:trPr>
              <w:tc>
                <w:tcPr>
                  <w:tcW w:w="262" w:type="pct"/>
                  <w:shd w:val="clear" w:color="auto" w:fill="E0E0E0"/>
                  <w:vAlign w:val="center"/>
                </w:tcPr>
                <w:p w14:paraId="74A5EEB3" w14:textId="77777777" w:rsidR="00057D4D" w:rsidRPr="009B5EE2" w:rsidRDefault="00057D4D" w:rsidP="00057D4D">
                  <w:pPr>
                    <w:spacing w:line="276" w:lineRule="auto"/>
                    <w:jc w:val="center"/>
                    <w:rPr>
                      <w:rFonts w:cs="Tahoma"/>
                      <w:sz w:val="20"/>
                      <w:szCs w:val="20"/>
                    </w:rPr>
                  </w:pPr>
                  <w:r w:rsidRPr="009B5EE2">
                    <w:rPr>
                      <w:rFonts w:cs="Tahoma"/>
                      <w:sz w:val="20"/>
                      <w:szCs w:val="20"/>
                    </w:rPr>
                    <w:t>Α/Α</w:t>
                  </w:r>
                </w:p>
              </w:tc>
              <w:tc>
                <w:tcPr>
                  <w:tcW w:w="1130" w:type="pct"/>
                  <w:shd w:val="clear" w:color="auto" w:fill="E0E0E0"/>
                  <w:vAlign w:val="center"/>
                </w:tcPr>
                <w:p w14:paraId="1CC32DCF" w14:textId="77777777" w:rsidR="00057D4D" w:rsidRPr="009B5EE2" w:rsidRDefault="00057D4D" w:rsidP="00057D4D">
                  <w:pPr>
                    <w:spacing w:line="276" w:lineRule="auto"/>
                    <w:jc w:val="center"/>
                    <w:rPr>
                      <w:rFonts w:cs="Tahoma"/>
                      <w:sz w:val="20"/>
                      <w:szCs w:val="20"/>
                      <w:lang w:val="el-GR"/>
                    </w:rPr>
                  </w:pPr>
                  <w:r w:rsidRPr="009B5EE2">
                    <w:rPr>
                      <w:rFonts w:cs="Tahoma"/>
                      <w:sz w:val="20"/>
                      <w:szCs w:val="20"/>
                      <w:lang w:val="el-GR"/>
                    </w:rPr>
                    <w:t>Εταιρεία (σε περίπτωση Ένωσης / Κοινοπραξίας)</w:t>
                  </w:r>
                </w:p>
              </w:tc>
              <w:tc>
                <w:tcPr>
                  <w:tcW w:w="1130" w:type="pct"/>
                  <w:shd w:val="clear" w:color="auto" w:fill="E0E0E0"/>
                  <w:vAlign w:val="center"/>
                </w:tcPr>
                <w:p w14:paraId="06C11D84" w14:textId="77777777" w:rsidR="00057D4D" w:rsidRPr="009B5EE2" w:rsidRDefault="00057D4D" w:rsidP="00057D4D">
                  <w:pPr>
                    <w:spacing w:line="276" w:lineRule="auto"/>
                    <w:jc w:val="center"/>
                    <w:rPr>
                      <w:rFonts w:cs="Tahoma"/>
                      <w:sz w:val="20"/>
                      <w:szCs w:val="20"/>
                      <w:lang w:val="el-GR"/>
                    </w:rPr>
                  </w:pPr>
                  <w:r w:rsidRPr="009B5EE2">
                    <w:rPr>
                      <w:rFonts w:cs="Tahoma"/>
                      <w:sz w:val="20"/>
                      <w:szCs w:val="20"/>
                      <w:lang w:val="el-GR"/>
                    </w:rPr>
                    <w:t>Ονοματεπώνυμο Μέλους Ομάδας Έργου</w:t>
                  </w:r>
                </w:p>
              </w:tc>
              <w:tc>
                <w:tcPr>
                  <w:tcW w:w="1132" w:type="pct"/>
                  <w:shd w:val="clear" w:color="auto" w:fill="E0E0E0"/>
                  <w:vAlign w:val="center"/>
                </w:tcPr>
                <w:p w14:paraId="39961716" w14:textId="77777777" w:rsidR="00057D4D" w:rsidRPr="009B5EE2" w:rsidRDefault="00057D4D" w:rsidP="00057D4D">
                  <w:pPr>
                    <w:spacing w:line="276" w:lineRule="auto"/>
                    <w:jc w:val="center"/>
                    <w:rPr>
                      <w:rFonts w:cs="Tahoma"/>
                      <w:sz w:val="20"/>
                      <w:szCs w:val="20"/>
                      <w:lang w:val="el-GR"/>
                    </w:rPr>
                  </w:pPr>
                  <w:r w:rsidRPr="009B5EE2">
                    <w:rPr>
                      <w:rFonts w:cs="Tahoma"/>
                      <w:sz w:val="20"/>
                      <w:szCs w:val="20"/>
                      <w:lang w:val="el-GR"/>
                    </w:rPr>
                    <w:t>Θέση στην Ομάδα Έργου</w:t>
                  </w:r>
                </w:p>
              </w:tc>
              <w:tc>
                <w:tcPr>
                  <w:tcW w:w="629" w:type="pct"/>
                  <w:shd w:val="clear" w:color="auto" w:fill="E0E0E0"/>
                  <w:vAlign w:val="center"/>
                </w:tcPr>
                <w:p w14:paraId="4E00816E" w14:textId="77777777" w:rsidR="00057D4D" w:rsidRPr="009B5EE2" w:rsidRDefault="00057D4D" w:rsidP="00057D4D">
                  <w:pPr>
                    <w:spacing w:line="276" w:lineRule="auto"/>
                    <w:jc w:val="center"/>
                    <w:rPr>
                      <w:rFonts w:cs="Tahoma"/>
                      <w:sz w:val="20"/>
                      <w:szCs w:val="20"/>
                      <w:lang w:val="el-GR"/>
                    </w:rPr>
                  </w:pPr>
                  <w:r w:rsidRPr="009B5EE2">
                    <w:rPr>
                      <w:rFonts w:cs="Tahoma"/>
                      <w:sz w:val="20"/>
                      <w:szCs w:val="20"/>
                      <w:lang w:val="el-GR"/>
                    </w:rPr>
                    <w:t>Ανθρωπομήνες</w:t>
                  </w:r>
                </w:p>
              </w:tc>
              <w:tc>
                <w:tcPr>
                  <w:tcW w:w="718" w:type="pct"/>
                  <w:shd w:val="clear" w:color="auto" w:fill="C0C0C0"/>
                </w:tcPr>
                <w:p w14:paraId="04723C05" w14:textId="77777777" w:rsidR="00057D4D" w:rsidRPr="009B5EE2" w:rsidRDefault="00057D4D" w:rsidP="00057D4D">
                  <w:pPr>
                    <w:spacing w:line="276" w:lineRule="auto"/>
                    <w:jc w:val="center"/>
                    <w:rPr>
                      <w:rFonts w:cs="Tahoma"/>
                      <w:sz w:val="20"/>
                      <w:szCs w:val="20"/>
                      <w:lang w:val="el-GR"/>
                    </w:rPr>
                  </w:pPr>
                  <w:r w:rsidRPr="009B5EE2">
                    <w:rPr>
                      <w:rFonts w:cs="Tahoma"/>
                      <w:sz w:val="20"/>
                      <w:szCs w:val="20"/>
                      <w:lang w:val="el-GR"/>
                    </w:rPr>
                    <w:t>Ποσοστό συμμετοχής* (%)</w:t>
                  </w:r>
                </w:p>
              </w:tc>
            </w:tr>
            <w:tr w:rsidR="00057D4D" w:rsidRPr="00685DEA" w14:paraId="45A1187C" w14:textId="77777777" w:rsidTr="004629AE">
              <w:trPr>
                <w:trHeight w:val="394"/>
              </w:trPr>
              <w:tc>
                <w:tcPr>
                  <w:tcW w:w="262" w:type="pct"/>
                  <w:vAlign w:val="center"/>
                </w:tcPr>
                <w:p w14:paraId="06C7A963" w14:textId="77777777" w:rsidR="00057D4D" w:rsidRPr="00603221" w:rsidRDefault="00057D4D" w:rsidP="00057D4D">
                  <w:pPr>
                    <w:spacing w:line="276" w:lineRule="auto"/>
                    <w:rPr>
                      <w:rFonts w:cs="Tahoma"/>
                      <w:szCs w:val="22"/>
                      <w:lang w:val="el-GR"/>
                    </w:rPr>
                  </w:pPr>
                </w:p>
              </w:tc>
              <w:tc>
                <w:tcPr>
                  <w:tcW w:w="1130" w:type="pct"/>
                  <w:vAlign w:val="center"/>
                </w:tcPr>
                <w:p w14:paraId="34B9EA8C" w14:textId="77777777" w:rsidR="00057D4D" w:rsidRPr="00603221" w:rsidRDefault="00057D4D" w:rsidP="00057D4D">
                  <w:pPr>
                    <w:spacing w:line="276" w:lineRule="auto"/>
                    <w:rPr>
                      <w:rFonts w:cs="Tahoma"/>
                      <w:szCs w:val="22"/>
                      <w:lang w:val="el-GR"/>
                    </w:rPr>
                  </w:pPr>
                </w:p>
              </w:tc>
              <w:tc>
                <w:tcPr>
                  <w:tcW w:w="1130" w:type="pct"/>
                  <w:vAlign w:val="center"/>
                </w:tcPr>
                <w:p w14:paraId="5B67BD72" w14:textId="77777777" w:rsidR="00057D4D" w:rsidRPr="00603221" w:rsidRDefault="00057D4D" w:rsidP="00057D4D">
                  <w:pPr>
                    <w:spacing w:line="276" w:lineRule="auto"/>
                    <w:rPr>
                      <w:rFonts w:cs="Tahoma"/>
                      <w:szCs w:val="22"/>
                      <w:lang w:val="el-GR"/>
                    </w:rPr>
                  </w:pPr>
                </w:p>
              </w:tc>
              <w:tc>
                <w:tcPr>
                  <w:tcW w:w="1132" w:type="pct"/>
                  <w:vAlign w:val="center"/>
                </w:tcPr>
                <w:p w14:paraId="35DBAE48" w14:textId="77777777" w:rsidR="00057D4D" w:rsidRPr="00603221" w:rsidRDefault="00057D4D" w:rsidP="00057D4D">
                  <w:pPr>
                    <w:spacing w:line="276" w:lineRule="auto"/>
                    <w:rPr>
                      <w:rFonts w:cs="Tahoma"/>
                      <w:szCs w:val="22"/>
                      <w:lang w:val="el-GR"/>
                    </w:rPr>
                  </w:pPr>
                </w:p>
              </w:tc>
              <w:tc>
                <w:tcPr>
                  <w:tcW w:w="629" w:type="pct"/>
                  <w:vAlign w:val="center"/>
                </w:tcPr>
                <w:p w14:paraId="47B9E143" w14:textId="77777777" w:rsidR="00057D4D" w:rsidRPr="00603221" w:rsidRDefault="00057D4D" w:rsidP="00057D4D">
                  <w:pPr>
                    <w:spacing w:line="276" w:lineRule="auto"/>
                    <w:rPr>
                      <w:rFonts w:cs="Tahoma"/>
                      <w:szCs w:val="22"/>
                      <w:lang w:val="el-GR"/>
                    </w:rPr>
                  </w:pPr>
                </w:p>
              </w:tc>
              <w:tc>
                <w:tcPr>
                  <w:tcW w:w="718" w:type="pct"/>
                  <w:shd w:val="clear" w:color="auto" w:fill="C0C0C0"/>
                </w:tcPr>
                <w:p w14:paraId="4103B0C4" w14:textId="77777777" w:rsidR="00057D4D" w:rsidRPr="00603221" w:rsidRDefault="00057D4D" w:rsidP="00057D4D">
                  <w:pPr>
                    <w:spacing w:line="276" w:lineRule="auto"/>
                    <w:rPr>
                      <w:rFonts w:cs="Tahoma"/>
                      <w:szCs w:val="22"/>
                      <w:lang w:val="el-GR"/>
                    </w:rPr>
                  </w:pPr>
                </w:p>
              </w:tc>
            </w:tr>
            <w:tr w:rsidR="00057D4D" w:rsidRPr="00685DEA" w14:paraId="47CAA84D" w14:textId="77777777" w:rsidTr="004629AE">
              <w:trPr>
                <w:trHeight w:val="394"/>
              </w:trPr>
              <w:tc>
                <w:tcPr>
                  <w:tcW w:w="262" w:type="pct"/>
                  <w:vAlign w:val="center"/>
                </w:tcPr>
                <w:p w14:paraId="50351940" w14:textId="77777777" w:rsidR="00057D4D" w:rsidRPr="00603221" w:rsidRDefault="00057D4D" w:rsidP="00057D4D">
                  <w:pPr>
                    <w:spacing w:line="276" w:lineRule="auto"/>
                    <w:rPr>
                      <w:rFonts w:cs="Tahoma"/>
                      <w:szCs w:val="22"/>
                      <w:lang w:val="el-GR"/>
                    </w:rPr>
                  </w:pPr>
                </w:p>
              </w:tc>
              <w:tc>
                <w:tcPr>
                  <w:tcW w:w="1130" w:type="pct"/>
                  <w:vAlign w:val="center"/>
                </w:tcPr>
                <w:p w14:paraId="20167BAD" w14:textId="77777777" w:rsidR="00057D4D" w:rsidRPr="00603221" w:rsidRDefault="00057D4D" w:rsidP="00057D4D">
                  <w:pPr>
                    <w:spacing w:line="276" w:lineRule="auto"/>
                    <w:rPr>
                      <w:rFonts w:cs="Tahoma"/>
                      <w:szCs w:val="22"/>
                      <w:lang w:val="el-GR"/>
                    </w:rPr>
                  </w:pPr>
                </w:p>
              </w:tc>
              <w:tc>
                <w:tcPr>
                  <w:tcW w:w="1130" w:type="pct"/>
                  <w:vAlign w:val="center"/>
                </w:tcPr>
                <w:p w14:paraId="19936402" w14:textId="77777777" w:rsidR="00057D4D" w:rsidRPr="00603221" w:rsidRDefault="00057D4D" w:rsidP="00057D4D">
                  <w:pPr>
                    <w:spacing w:line="276" w:lineRule="auto"/>
                    <w:rPr>
                      <w:rFonts w:cs="Tahoma"/>
                      <w:szCs w:val="22"/>
                      <w:lang w:val="el-GR"/>
                    </w:rPr>
                  </w:pPr>
                </w:p>
              </w:tc>
              <w:tc>
                <w:tcPr>
                  <w:tcW w:w="1132" w:type="pct"/>
                  <w:vAlign w:val="center"/>
                </w:tcPr>
                <w:p w14:paraId="46705121" w14:textId="77777777" w:rsidR="00057D4D" w:rsidRPr="00603221" w:rsidRDefault="00057D4D" w:rsidP="00057D4D">
                  <w:pPr>
                    <w:spacing w:line="276" w:lineRule="auto"/>
                    <w:rPr>
                      <w:rFonts w:cs="Tahoma"/>
                      <w:szCs w:val="22"/>
                      <w:lang w:val="el-GR"/>
                    </w:rPr>
                  </w:pPr>
                </w:p>
              </w:tc>
              <w:tc>
                <w:tcPr>
                  <w:tcW w:w="629" w:type="pct"/>
                  <w:vAlign w:val="center"/>
                </w:tcPr>
                <w:p w14:paraId="5DE545DD" w14:textId="77777777" w:rsidR="00057D4D" w:rsidRPr="00603221" w:rsidRDefault="00057D4D" w:rsidP="00057D4D">
                  <w:pPr>
                    <w:spacing w:line="276" w:lineRule="auto"/>
                    <w:rPr>
                      <w:rFonts w:cs="Tahoma"/>
                      <w:szCs w:val="22"/>
                      <w:lang w:val="el-GR"/>
                    </w:rPr>
                  </w:pPr>
                </w:p>
              </w:tc>
              <w:tc>
                <w:tcPr>
                  <w:tcW w:w="718" w:type="pct"/>
                  <w:shd w:val="clear" w:color="auto" w:fill="C0C0C0"/>
                </w:tcPr>
                <w:p w14:paraId="3FB6182F" w14:textId="77777777" w:rsidR="00057D4D" w:rsidRPr="00603221" w:rsidRDefault="00057D4D" w:rsidP="00057D4D">
                  <w:pPr>
                    <w:spacing w:line="276" w:lineRule="auto"/>
                    <w:rPr>
                      <w:rFonts w:cs="Tahoma"/>
                      <w:szCs w:val="22"/>
                      <w:lang w:val="el-GR"/>
                    </w:rPr>
                  </w:pPr>
                </w:p>
              </w:tc>
            </w:tr>
            <w:tr w:rsidR="00057D4D" w:rsidRPr="00685DEA" w14:paraId="4449EEEA" w14:textId="77777777" w:rsidTr="004629AE">
              <w:trPr>
                <w:trHeight w:val="394"/>
              </w:trPr>
              <w:tc>
                <w:tcPr>
                  <w:tcW w:w="262" w:type="pct"/>
                  <w:vAlign w:val="center"/>
                </w:tcPr>
                <w:p w14:paraId="44A77B06" w14:textId="77777777" w:rsidR="00057D4D" w:rsidRPr="00603221" w:rsidRDefault="00057D4D" w:rsidP="00057D4D">
                  <w:pPr>
                    <w:spacing w:line="276" w:lineRule="auto"/>
                    <w:rPr>
                      <w:rFonts w:cs="Tahoma"/>
                      <w:szCs w:val="22"/>
                      <w:lang w:val="el-GR"/>
                    </w:rPr>
                  </w:pPr>
                </w:p>
              </w:tc>
              <w:tc>
                <w:tcPr>
                  <w:tcW w:w="1130" w:type="pct"/>
                  <w:vAlign w:val="center"/>
                </w:tcPr>
                <w:p w14:paraId="682761FB" w14:textId="77777777" w:rsidR="00057D4D" w:rsidRPr="00603221" w:rsidRDefault="00057D4D" w:rsidP="00057D4D">
                  <w:pPr>
                    <w:spacing w:line="276" w:lineRule="auto"/>
                    <w:rPr>
                      <w:rFonts w:cs="Tahoma"/>
                      <w:szCs w:val="22"/>
                      <w:lang w:val="el-GR"/>
                    </w:rPr>
                  </w:pPr>
                </w:p>
              </w:tc>
              <w:tc>
                <w:tcPr>
                  <w:tcW w:w="1130" w:type="pct"/>
                  <w:vAlign w:val="center"/>
                </w:tcPr>
                <w:p w14:paraId="49E6BAFE" w14:textId="77777777" w:rsidR="00057D4D" w:rsidRPr="00603221" w:rsidRDefault="00057D4D" w:rsidP="00057D4D">
                  <w:pPr>
                    <w:spacing w:line="276" w:lineRule="auto"/>
                    <w:rPr>
                      <w:rFonts w:cs="Tahoma"/>
                      <w:szCs w:val="22"/>
                      <w:lang w:val="el-GR"/>
                    </w:rPr>
                  </w:pPr>
                </w:p>
              </w:tc>
              <w:tc>
                <w:tcPr>
                  <w:tcW w:w="1132" w:type="pct"/>
                  <w:vAlign w:val="center"/>
                </w:tcPr>
                <w:p w14:paraId="33A06FD3" w14:textId="77777777" w:rsidR="00057D4D" w:rsidRPr="00603221" w:rsidRDefault="00057D4D" w:rsidP="00057D4D">
                  <w:pPr>
                    <w:spacing w:line="276" w:lineRule="auto"/>
                    <w:rPr>
                      <w:rFonts w:cs="Tahoma"/>
                      <w:szCs w:val="22"/>
                      <w:lang w:val="el-GR"/>
                    </w:rPr>
                  </w:pPr>
                </w:p>
              </w:tc>
              <w:tc>
                <w:tcPr>
                  <w:tcW w:w="629" w:type="pct"/>
                  <w:vAlign w:val="center"/>
                </w:tcPr>
                <w:p w14:paraId="2CEECB6B" w14:textId="77777777" w:rsidR="00057D4D" w:rsidRPr="00603221" w:rsidRDefault="00057D4D" w:rsidP="00057D4D">
                  <w:pPr>
                    <w:spacing w:line="276" w:lineRule="auto"/>
                    <w:rPr>
                      <w:rFonts w:cs="Tahoma"/>
                      <w:szCs w:val="22"/>
                      <w:lang w:val="el-GR"/>
                    </w:rPr>
                  </w:pPr>
                </w:p>
              </w:tc>
              <w:tc>
                <w:tcPr>
                  <w:tcW w:w="718" w:type="pct"/>
                  <w:shd w:val="clear" w:color="auto" w:fill="C0C0C0"/>
                </w:tcPr>
                <w:p w14:paraId="5FFE9293" w14:textId="77777777" w:rsidR="00057D4D" w:rsidRPr="00603221" w:rsidRDefault="00057D4D" w:rsidP="00057D4D">
                  <w:pPr>
                    <w:spacing w:line="276" w:lineRule="auto"/>
                    <w:rPr>
                      <w:rFonts w:cs="Tahoma"/>
                      <w:szCs w:val="22"/>
                      <w:lang w:val="el-GR"/>
                    </w:rPr>
                  </w:pPr>
                </w:p>
              </w:tc>
            </w:tr>
            <w:tr w:rsidR="00057D4D" w:rsidRPr="00685DEA" w14:paraId="39DC8766" w14:textId="77777777" w:rsidTr="004629AE">
              <w:trPr>
                <w:trHeight w:val="380"/>
              </w:trPr>
              <w:tc>
                <w:tcPr>
                  <w:tcW w:w="3654" w:type="pct"/>
                  <w:gridSpan w:val="4"/>
                  <w:tcBorders>
                    <w:bottom w:val="single" w:sz="4" w:space="0" w:color="000080"/>
                  </w:tcBorders>
                  <w:shd w:val="clear" w:color="auto" w:fill="C0C0C0"/>
                  <w:vAlign w:val="center"/>
                </w:tcPr>
                <w:p w14:paraId="635F54DB" w14:textId="77777777" w:rsidR="00057D4D" w:rsidRPr="00603221" w:rsidRDefault="00057D4D" w:rsidP="00057D4D">
                  <w:pPr>
                    <w:spacing w:line="276" w:lineRule="auto"/>
                    <w:rPr>
                      <w:rFonts w:cs="Tahoma"/>
                      <w:b/>
                      <w:szCs w:val="22"/>
                      <w:lang w:val="el-GR"/>
                    </w:rPr>
                  </w:pPr>
                  <w:r w:rsidRPr="00603221">
                    <w:rPr>
                      <w:rFonts w:cs="Tahoma"/>
                      <w:b/>
                      <w:szCs w:val="22"/>
                      <w:lang w:val="el-GR"/>
                    </w:rPr>
                    <w:t xml:space="preserve">ΜΕΡΙΚΟ ΣΥΝΟΛΟ (1) </w:t>
                  </w:r>
                </w:p>
              </w:tc>
              <w:tc>
                <w:tcPr>
                  <w:tcW w:w="629" w:type="pct"/>
                  <w:tcBorders>
                    <w:bottom w:val="single" w:sz="4" w:space="0" w:color="000080"/>
                  </w:tcBorders>
                  <w:shd w:val="clear" w:color="auto" w:fill="C0C0C0"/>
                  <w:vAlign w:val="center"/>
                </w:tcPr>
                <w:p w14:paraId="5B474B32" w14:textId="77777777" w:rsidR="00057D4D" w:rsidRPr="00603221" w:rsidRDefault="00057D4D" w:rsidP="00057D4D">
                  <w:pPr>
                    <w:spacing w:line="276" w:lineRule="auto"/>
                    <w:rPr>
                      <w:rFonts w:cs="Tahoma"/>
                      <w:szCs w:val="22"/>
                      <w:lang w:val="el-GR"/>
                    </w:rPr>
                  </w:pPr>
                </w:p>
              </w:tc>
              <w:tc>
                <w:tcPr>
                  <w:tcW w:w="718" w:type="pct"/>
                  <w:tcBorders>
                    <w:bottom w:val="single" w:sz="4" w:space="0" w:color="000080"/>
                  </w:tcBorders>
                  <w:shd w:val="clear" w:color="auto" w:fill="C0C0C0"/>
                </w:tcPr>
                <w:p w14:paraId="591C9DBF" w14:textId="77777777" w:rsidR="00057D4D" w:rsidRPr="00603221" w:rsidRDefault="00057D4D" w:rsidP="00057D4D">
                  <w:pPr>
                    <w:spacing w:line="276" w:lineRule="auto"/>
                    <w:rPr>
                      <w:rFonts w:cs="Tahoma"/>
                      <w:szCs w:val="22"/>
                      <w:lang w:val="el-GR"/>
                    </w:rPr>
                  </w:pPr>
                </w:p>
              </w:tc>
            </w:tr>
          </w:tbl>
          <w:p w14:paraId="5C4313D1" w14:textId="77777777" w:rsidR="00057D4D" w:rsidRPr="00603221" w:rsidRDefault="00057D4D" w:rsidP="00057D4D">
            <w:pPr>
              <w:autoSpaceDE w:val="0"/>
              <w:autoSpaceDN w:val="0"/>
              <w:adjustRightInd w:val="0"/>
              <w:spacing w:after="70" w:line="276" w:lineRule="auto"/>
              <w:jc w:val="left"/>
              <w:rPr>
                <w:rFonts w:cs="Tahoma"/>
                <w:b/>
                <w:bCs/>
                <w:szCs w:val="22"/>
                <w:lang w:val="el-GR" w:eastAsia="el-GR"/>
              </w:rPr>
            </w:pPr>
          </w:p>
          <w:p w14:paraId="145C28DF" w14:textId="77777777" w:rsidR="00057D4D" w:rsidRPr="00603221" w:rsidRDefault="00057D4D" w:rsidP="00057D4D">
            <w:pPr>
              <w:spacing w:line="276" w:lineRule="auto"/>
              <w:rPr>
                <w:rFonts w:cs="Tahoma"/>
                <w:szCs w:val="22"/>
                <w:lang w:val="el-GR"/>
              </w:rPr>
            </w:pPr>
            <w:r w:rsidRPr="00603221">
              <w:rPr>
                <w:rFonts w:cs="Tahoma"/>
                <w:szCs w:val="22"/>
                <w:lang w:val="el-GR"/>
              </w:rPr>
              <w:t xml:space="preserve">Πίνακα των </w:t>
            </w:r>
            <w:r w:rsidRPr="00603221">
              <w:rPr>
                <w:rFonts w:cs="Tahoma"/>
                <w:b/>
                <w:szCs w:val="22"/>
                <w:lang w:val="el-GR"/>
              </w:rPr>
              <w:t>στελεχών των Υπεργολάβων</w:t>
            </w:r>
            <w:r w:rsidRPr="00603221">
              <w:rPr>
                <w:rFonts w:cs="Tahoma"/>
                <w:szCs w:val="22"/>
                <w:lang w:val="el-GR"/>
              </w:rPr>
              <w:t xml:space="preserve"> </w:t>
            </w:r>
            <w:r w:rsidRPr="00603221">
              <w:rPr>
                <w:rFonts w:cs="Tahoma"/>
                <w:b/>
                <w:szCs w:val="22"/>
                <w:lang w:val="el-GR"/>
              </w:rPr>
              <w:t>του Οικονομικού Φορέα</w:t>
            </w:r>
            <w:r w:rsidRPr="00603221">
              <w:rPr>
                <w:rFonts w:cs="Tahoma"/>
                <w:szCs w:val="22"/>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057D4D" w:rsidRPr="00685DEA" w14:paraId="345877CD" w14:textId="77777777" w:rsidTr="009C5EA6">
              <w:trPr>
                <w:trHeight w:val="788"/>
              </w:trPr>
              <w:tc>
                <w:tcPr>
                  <w:tcW w:w="262" w:type="pct"/>
                  <w:shd w:val="clear" w:color="auto" w:fill="E0E0E0"/>
                  <w:vAlign w:val="center"/>
                </w:tcPr>
                <w:p w14:paraId="2E98B4BA" w14:textId="77777777" w:rsidR="00057D4D" w:rsidRPr="009B5EE2" w:rsidRDefault="00057D4D" w:rsidP="00057D4D">
                  <w:pPr>
                    <w:spacing w:line="276" w:lineRule="auto"/>
                    <w:jc w:val="center"/>
                    <w:rPr>
                      <w:rFonts w:cs="Tahoma"/>
                      <w:sz w:val="20"/>
                      <w:szCs w:val="20"/>
                      <w:lang w:val="el-GR"/>
                    </w:rPr>
                  </w:pPr>
                  <w:r w:rsidRPr="009B5EE2">
                    <w:rPr>
                      <w:rFonts w:cs="Tahoma"/>
                      <w:sz w:val="20"/>
                      <w:szCs w:val="20"/>
                      <w:lang w:val="el-GR"/>
                    </w:rPr>
                    <w:t>Α/Α</w:t>
                  </w:r>
                </w:p>
              </w:tc>
              <w:tc>
                <w:tcPr>
                  <w:tcW w:w="1146" w:type="pct"/>
                  <w:shd w:val="clear" w:color="auto" w:fill="E0E0E0"/>
                  <w:vAlign w:val="center"/>
                </w:tcPr>
                <w:p w14:paraId="335A0283" w14:textId="77777777" w:rsidR="00057D4D" w:rsidRPr="009B5EE2" w:rsidRDefault="00057D4D" w:rsidP="00057D4D">
                  <w:pPr>
                    <w:spacing w:line="276" w:lineRule="auto"/>
                    <w:jc w:val="center"/>
                    <w:rPr>
                      <w:rFonts w:cs="Tahoma"/>
                      <w:sz w:val="20"/>
                      <w:szCs w:val="20"/>
                      <w:lang w:val="el-GR"/>
                    </w:rPr>
                  </w:pPr>
                  <w:r w:rsidRPr="009B5EE2">
                    <w:rPr>
                      <w:rFonts w:cs="Tahoma"/>
                      <w:sz w:val="20"/>
                      <w:szCs w:val="20"/>
                      <w:lang w:val="el-GR"/>
                    </w:rPr>
                    <w:t>Επωνυμία Εταιρείας Υπεργολάβου</w:t>
                  </w:r>
                </w:p>
              </w:tc>
              <w:tc>
                <w:tcPr>
                  <w:tcW w:w="1146" w:type="pct"/>
                  <w:shd w:val="clear" w:color="auto" w:fill="E0E0E0"/>
                  <w:vAlign w:val="center"/>
                </w:tcPr>
                <w:p w14:paraId="1F1F253F" w14:textId="77777777" w:rsidR="00057D4D" w:rsidRPr="009B5EE2" w:rsidRDefault="00057D4D" w:rsidP="00057D4D">
                  <w:pPr>
                    <w:spacing w:line="276" w:lineRule="auto"/>
                    <w:jc w:val="center"/>
                    <w:rPr>
                      <w:rFonts w:cs="Tahoma"/>
                      <w:sz w:val="20"/>
                      <w:szCs w:val="20"/>
                      <w:lang w:val="el-GR"/>
                    </w:rPr>
                  </w:pPr>
                  <w:r w:rsidRPr="009B5EE2">
                    <w:rPr>
                      <w:rFonts w:cs="Tahoma"/>
                      <w:sz w:val="20"/>
                      <w:szCs w:val="20"/>
                      <w:lang w:val="el-GR"/>
                    </w:rPr>
                    <w:t>Ονοματεπώνυμο Μέλους Ομάδας Έργου</w:t>
                  </w:r>
                </w:p>
              </w:tc>
              <w:tc>
                <w:tcPr>
                  <w:tcW w:w="1146" w:type="pct"/>
                  <w:shd w:val="clear" w:color="auto" w:fill="E0E0E0"/>
                  <w:vAlign w:val="center"/>
                </w:tcPr>
                <w:p w14:paraId="08E4AA92" w14:textId="77777777" w:rsidR="00057D4D" w:rsidRPr="009B5EE2" w:rsidRDefault="00057D4D" w:rsidP="00057D4D">
                  <w:pPr>
                    <w:spacing w:line="276" w:lineRule="auto"/>
                    <w:jc w:val="center"/>
                    <w:rPr>
                      <w:rFonts w:cs="Tahoma"/>
                      <w:sz w:val="20"/>
                      <w:szCs w:val="20"/>
                      <w:lang w:val="el-GR"/>
                    </w:rPr>
                  </w:pPr>
                  <w:r w:rsidRPr="009B5EE2">
                    <w:rPr>
                      <w:rFonts w:cs="Tahoma"/>
                      <w:sz w:val="20"/>
                      <w:szCs w:val="20"/>
                      <w:lang w:val="el-GR"/>
                    </w:rPr>
                    <w:t>Θέση στην Ομάδα Έργου</w:t>
                  </w:r>
                </w:p>
              </w:tc>
              <w:tc>
                <w:tcPr>
                  <w:tcW w:w="709" w:type="pct"/>
                  <w:shd w:val="clear" w:color="auto" w:fill="E0E0E0"/>
                  <w:vAlign w:val="center"/>
                </w:tcPr>
                <w:p w14:paraId="47705DDC" w14:textId="77777777" w:rsidR="00057D4D" w:rsidRPr="009B5EE2" w:rsidRDefault="00057D4D" w:rsidP="00057D4D">
                  <w:pPr>
                    <w:spacing w:line="276" w:lineRule="auto"/>
                    <w:jc w:val="center"/>
                    <w:rPr>
                      <w:rFonts w:cs="Tahoma"/>
                      <w:sz w:val="20"/>
                      <w:szCs w:val="20"/>
                      <w:lang w:val="el-GR"/>
                    </w:rPr>
                  </w:pPr>
                  <w:r w:rsidRPr="009B5EE2">
                    <w:rPr>
                      <w:rFonts w:cs="Tahoma"/>
                      <w:sz w:val="20"/>
                      <w:szCs w:val="20"/>
                      <w:lang w:val="el-GR"/>
                    </w:rPr>
                    <w:t>Ανθρωπομήνες</w:t>
                  </w:r>
                </w:p>
              </w:tc>
              <w:tc>
                <w:tcPr>
                  <w:tcW w:w="590" w:type="pct"/>
                  <w:shd w:val="clear" w:color="auto" w:fill="C0C0C0"/>
                </w:tcPr>
                <w:p w14:paraId="3CCD8AF4" w14:textId="77777777" w:rsidR="00057D4D" w:rsidRPr="009B5EE2" w:rsidRDefault="00057D4D" w:rsidP="00057D4D">
                  <w:pPr>
                    <w:spacing w:line="276" w:lineRule="auto"/>
                    <w:jc w:val="center"/>
                    <w:rPr>
                      <w:rFonts w:cs="Tahoma"/>
                      <w:sz w:val="20"/>
                      <w:szCs w:val="20"/>
                      <w:lang w:val="el-GR"/>
                    </w:rPr>
                  </w:pPr>
                  <w:r w:rsidRPr="009B5EE2">
                    <w:rPr>
                      <w:rFonts w:cs="Tahoma"/>
                      <w:sz w:val="20"/>
                      <w:szCs w:val="20"/>
                      <w:lang w:val="el-GR"/>
                    </w:rPr>
                    <w:t>Ποσοστό συμμετοχής* (%)</w:t>
                  </w:r>
                </w:p>
              </w:tc>
            </w:tr>
            <w:tr w:rsidR="00057D4D" w:rsidRPr="00685DEA" w14:paraId="7C2739B8" w14:textId="77777777" w:rsidTr="009C5EA6">
              <w:trPr>
                <w:trHeight w:val="380"/>
              </w:trPr>
              <w:tc>
                <w:tcPr>
                  <w:tcW w:w="262" w:type="pct"/>
                  <w:vAlign w:val="center"/>
                </w:tcPr>
                <w:p w14:paraId="40F8C00D" w14:textId="77777777" w:rsidR="00057D4D" w:rsidRPr="00603221" w:rsidRDefault="00057D4D" w:rsidP="00057D4D">
                  <w:pPr>
                    <w:spacing w:line="276" w:lineRule="auto"/>
                    <w:rPr>
                      <w:rFonts w:cs="Tahoma"/>
                      <w:szCs w:val="22"/>
                      <w:lang w:val="el-GR"/>
                    </w:rPr>
                  </w:pPr>
                </w:p>
              </w:tc>
              <w:tc>
                <w:tcPr>
                  <w:tcW w:w="1146" w:type="pct"/>
                  <w:vAlign w:val="center"/>
                </w:tcPr>
                <w:p w14:paraId="21EC7EA1" w14:textId="77777777" w:rsidR="00057D4D" w:rsidRPr="00603221" w:rsidRDefault="00057D4D" w:rsidP="00057D4D">
                  <w:pPr>
                    <w:spacing w:line="276" w:lineRule="auto"/>
                    <w:rPr>
                      <w:rFonts w:cs="Tahoma"/>
                      <w:szCs w:val="22"/>
                      <w:lang w:val="el-GR"/>
                    </w:rPr>
                  </w:pPr>
                </w:p>
              </w:tc>
              <w:tc>
                <w:tcPr>
                  <w:tcW w:w="1146" w:type="pct"/>
                  <w:vAlign w:val="center"/>
                </w:tcPr>
                <w:p w14:paraId="08C29A0B" w14:textId="77777777" w:rsidR="00057D4D" w:rsidRPr="00603221" w:rsidRDefault="00057D4D" w:rsidP="00057D4D">
                  <w:pPr>
                    <w:spacing w:line="276" w:lineRule="auto"/>
                    <w:rPr>
                      <w:rFonts w:cs="Tahoma"/>
                      <w:szCs w:val="22"/>
                      <w:lang w:val="el-GR"/>
                    </w:rPr>
                  </w:pPr>
                </w:p>
              </w:tc>
              <w:tc>
                <w:tcPr>
                  <w:tcW w:w="1146" w:type="pct"/>
                  <w:vAlign w:val="center"/>
                </w:tcPr>
                <w:p w14:paraId="2C9C4A46" w14:textId="77777777" w:rsidR="00057D4D" w:rsidRPr="00603221" w:rsidRDefault="00057D4D" w:rsidP="00057D4D">
                  <w:pPr>
                    <w:spacing w:line="276" w:lineRule="auto"/>
                    <w:rPr>
                      <w:rFonts w:cs="Tahoma"/>
                      <w:szCs w:val="22"/>
                      <w:lang w:val="el-GR"/>
                    </w:rPr>
                  </w:pPr>
                </w:p>
              </w:tc>
              <w:tc>
                <w:tcPr>
                  <w:tcW w:w="709" w:type="pct"/>
                  <w:vAlign w:val="center"/>
                </w:tcPr>
                <w:p w14:paraId="02DA34B4" w14:textId="77777777" w:rsidR="00057D4D" w:rsidRPr="00603221" w:rsidRDefault="00057D4D" w:rsidP="00057D4D">
                  <w:pPr>
                    <w:spacing w:line="276" w:lineRule="auto"/>
                    <w:rPr>
                      <w:rFonts w:cs="Tahoma"/>
                      <w:szCs w:val="22"/>
                      <w:lang w:val="el-GR"/>
                    </w:rPr>
                  </w:pPr>
                </w:p>
              </w:tc>
              <w:tc>
                <w:tcPr>
                  <w:tcW w:w="590" w:type="pct"/>
                  <w:shd w:val="clear" w:color="auto" w:fill="C0C0C0"/>
                </w:tcPr>
                <w:p w14:paraId="082485A1" w14:textId="77777777" w:rsidR="00057D4D" w:rsidRPr="00603221" w:rsidRDefault="00057D4D" w:rsidP="00057D4D">
                  <w:pPr>
                    <w:spacing w:line="276" w:lineRule="auto"/>
                    <w:rPr>
                      <w:rFonts w:cs="Tahoma"/>
                      <w:szCs w:val="22"/>
                      <w:lang w:val="el-GR"/>
                    </w:rPr>
                  </w:pPr>
                </w:p>
              </w:tc>
            </w:tr>
            <w:tr w:rsidR="00057D4D" w:rsidRPr="00685DEA" w14:paraId="46C345E6" w14:textId="77777777" w:rsidTr="009C5EA6">
              <w:trPr>
                <w:trHeight w:val="394"/>
              </w:trPr>
              <w:tc>
                <w:tcPr>
                  <w:tcW w:w="262" w:type="pct"/>
                  <w:vAlign w:val="center"/>
                </w:tcPr>
                <w:p w14:paraId="07DE3C94" w14:textId="77777777" w:rsidR="00057D4D" w:rsidRPr="00603221" w:rsidRDefault="00057D4D" w:rsidP="00057D4D">
                  <w:pPr>
                    <w:spacing w:line="276" w:lineRule="auto"/>
                    <w:rPr>
                      <w:rFonts w:cs="Tahoma"/>
                      <w:szCs w:val="22"/>
                      <w:lang w:val="el-GR"/>
                    </w:rPr>
                  </w:pPr>
                </w:p>
              </w:tc>
              <w:tc>
                <w:tcPr>
                  <w:tcW w:w="1146" w:type="pct"/>
                  <w:vAlign w:val="center"/>
                </w:tcPr>
                <w:p w14:paraId="73C69DF4" w14:textId="77777777" w:rsidR="00057D4D" w:rsidRPr="00603221" w:rsidRDefault="00057D4D" w:rsidP="00057D4D">
                  <w:pPr>
                    <w:spacing w:line="276" w:lineRule="auto"/>
                    <w:rPr>
                      <w:rFonts w:cs="Tahoma"/>
                      <w:szCs w:val="22"/>
                      <w:lang w:val="el-GR"/>
                    </w:rPr>
                  </w:pPr>
                </w:p>
              </w:tc>
              <w:tc>
                <w:tcPr>
                  <w:tcW w:w="1146" w:type="pct"/>
                  <w:vAlign w:val="center"/>
                </w:tcPr>
                <w:p w14:paraId="25A68F94" w14:textId="77777777" w:rsidR="00057D4D" w:rsidRPr="00603221" w:rsidRDefault="00057D4D" w:rsidP="00057D4D">
                  <w:pPr>
                    <w:spacing w:line="276" w:lineRule="auto"/>
                    <w:rPr>
                      <w:rFonts w:cs="Tahoma"/>
                      <w:szCs w:val="22"/>
                      <w:lang w:val="el-GR"/>
                    </w:rPr>
                  </w:pPr>
                </w:p>
              </w:tc>
              <w:tc>
                <w:tcPr>
                  <w:tcW w:w="1146" w:type="pct"/>
                  <w:vAlign w:val="center"/>
                </w:tcPr>
                <w:p w14:paraId="01DEF703" w14:textId="77777777" w:rsidR="00057D4D" w:rsidRPr="00603221" w:rsidRDefault="00057D4D" w:rsidP="00057D4D">
                  <w:pPr>
                    <w:spacing w:line="276" w:lineRule="auto"/>
                    <w:rPr>
                      <w:rFonts w:cs="Tahoma"/>
                      <w:szCs w:val="22"/>
                      <w:lang w:val="el-GR"/>
                    </w:rPr>
                  </w:pPr>
                </w:p>
              </w:tc>
              <w:tc>
                <w:tcPr>
                  <w:tcW w:w="709" w:type="pct"/>
                  <w:vAlign w:val="center"/>
                </w:tcPr>
                <w:p w14:paraId="61B6E430" w14:textId="77777777" w:rsidR="00057D4D" w:rsidRPr="00603221" w:rsidRDefault="00057D4D" w:rsidP="00057D4D">
                  <w:pPr>
                    <w:spacing w:line="276" w:lineRule="auto"/>
                    <w:rPr>
                      <w:rFonts w:cs="Tahoma"/>
                      <w:szCs w:val="22"/>
                      <w:lang w:val="el-GR"/>
                    </w:rPr>
                  </w:pPr>
                </w:p>
              </w:tc>
              <w:tc>
                <w:tcPr>
                  <w:tcW w:w="590" w:type="pct"/>
                  <w:shd w:val="clear" w:color="auto" w:fill="C0C0C0"/>
                </w:tcPr>
                <w:p w14:paraId="405CE4D3" w14:textId="77777777" w:rsidR="00057D4D" w:rsidRPr="00603221" w:rsidRDefault="00057D4D" w:rsidP="00057D4D">
                  <w:pPr>
                    <w:spacing w:line="276" w:lineRule="auto"/>
                    <w:rPr>
                      <w:rFonts w:cs="Tahoma"/>
                      <w:szCs w:val="22"/>
                      <w:lang w:val="el-GR"/>
                    </w:rPr>
                  </w:pPr>
                </w:p>
              </w:tc>
            </w:tr>
            <w:tr w:rsidR="00057D4D" w:rsidRPr="00685DEA" w14:paraId="0C2CE483" w14:textId="77777777" w:rsidTr="009C5EA6">
              <w:trPr>
                <w:trHeight w:val="394"/>
              </w:trPr>
              <w:tc>
                <w:tcPr>
                  <w:tcW w:w="262" w:type="pct"/>
                  <w:vAlign w:val="center"/>
                </w:tcPr>
                <w:p w14:paraId="4C5D5AD3" w14:textId="77777777" w:rsidR="00057D4D" w:rsidRPr="00603221" w:rsidRDefault="00057D4D" w:rsidP="00057D4D">
                  <w:pPr>
                    <w:spacing w:line="276" w:lineRule="auto"/>
                    <w:rPr>
                      <w:rFonts w:cs="Tahoma"/>
                      <w:szCs w:val="22"/>
                      <w:lang w:val="el-GR"/>
                    </w:rPr>
                  </w:pPr>
                </w:p>
              </w:tc>
              <w:tc>
                <w:tcPr>
                  <w:tcW w:w="1146" w:type="pct"/>
                  <w:vAlign w:val="center"/>
                </w:tcPr>
                <w:p w14:paraId="34723B6D" w14:textId="77777777" w:rsidR="00057D4D" w:rsidRPr="00603221" w:rsidRDefault="00057D4D" w:rsidP="00057D4D">
                  <w:pPr>
                    <w:spacing w:line="276" w:lineRule="auto"/>
                    <w:rPr>
                      <w:rFonts w:cs="Tahoma"/>
                      <w:szCs w:val="22"/>
                      <w:lang w:val="el-GR"/>
                    </w:rPr>
                  </w:pPr>
                </w:p>
              </w:tc>
              <w:tc>
                <w:tcPr>
                  <w:tcW w:w="1146" w:type="pct"/>
                  <w:vAlign w:val="center"/>
                </w:tcPr>
                <w:p w14:paraId="1D5E9838" w14:textId="77777777" w:rsidR="00057D4D" w:rsidRPr="00603221" w:rsidRDefault="00057D4D" w:rsidP="00057D4D">
                  <w:pPr>
                    <w:spacing w:line="276" w:lineRule="auto"/>
                    <w:rPr>
                      <w:rFonts w:cs="Tahoma"/>
                      <w:szCs w:val="22"/>
                      <w:lang w:val="el-GR"/>
                    </w:rPr>
                  </w:pPr>
                </w:p>
              </w:tc>
              <w:tc>
                <w:tcPr>
                  <w:tcW w:w="1146" w:type="pct"/>
                  <w:vAlign w:val="center"/>
                </w:tcPr>
                <w:p w14:paraId="51026B18" w14:textId="77777777" w:rsidR="00057D4D" w:rsidRPr="00603221" w:rsidRDefault="00057D4D" w:rsidP="00057D4D">
                  <w:pPr>
                    <w:spacing w:line="276" w:lineRule="auto"/>
                    <w:rPr>
                      <w:rFonts w:cs="Tahoma"/>
                      <w:szCs w:val="22"/>
                      <w:lang w:val="el-GR"/>
                    </w:rPr>
                  </w:pPr>
                </w:p>
              </w:tc>
              <w:tc>
                <w:tcPr>
                  <w:tcW w:w="709" w:type="pct"/>
                  <w:vAlign w:val="center"/>
                </w:tcPr>
                <w:p w14:paraId="64D34DE2" w14:textId="77777777" w:rsidR="00057D4D" w:rsidRPr="00603221" w:rsidRDefault="00057D4D" w:rsidP="00057D4D">
                  <w:pPr>
                    <w:spacing w:line="276" w:lineRule="auto"/>
                    <w:rPr>
                      <w:rFonts w:cs="Tahoma"/>
                      <w:szCs w:val="22"/>
                      <w:lang w:val="el-GR"/>
                    </w:rPr>
                  </w:pPr>
                </w:p>
              </w:tc>
              <w:tc>
                <w:tcPr>
                  <w:tcW w:w="590" w:type="pct"/>
                  <w:shd w:val="clear" w:color="auto" w:fill="C0C0C0"/>
                </w:tcPr>
                <w:p w14:paraId="195FD2F6" w14:textId="77777777" w:rsidR="00057D4D" w:rsidRPr="00603221" w:rsidRDefault="00057D4D" w:rsidP="00057D4D">
                  <w:pPr>
                    <w:spacing w:line="276" w:lineRule="auto"/>
                    <w:rPr>
                      <w:rFonts w:cs="Tahoma"/>
                      <w:szCs w:val="22"/>
                      <w:lang w:val="el-GR"/>
                    </w:rPr>
                  </w:pPr>
                </w:p>
              </w:tc>
            </w:tr>
            <w:tr w:rsidR="00057D4D" w:rsidRPr="00685DEA" w14:paraId="7B0C67A4" w14:textId="77777777" w:rsidTr="009C5EA6">
              <w:trPr>
                <w:trHeight w:val="394"/>
              </w:trPr>
              <w:tc>
                <w:tcPr>
                  <w:tcW w:w="3701" w:type="pct"/>
                  <w:gridSpan w:val="4"/>
                  <w:tcBorders>
                    <w:bottom w:val="single" w:sz="4" w:space="0" w:color="000080"/>
                  </w:tcBorders>
                  <w:shd w:val="clear" w:color="auto" w:fill="C0C0C0"/>
                  <w:vAlign w:val="center"/>
                </w:tcPr>
                <w:p w14:paraId="31473175" w14:textId="77777777" w:rsidR="00057D4D" w:rsidRPr="00603221" w:rsidRDefault="00057D4D" w:rsidP="00057D4D">
                  <w:pPr>
                    <w:spacing w:line="276" w:lineRule="auto"/>
                    <w:rPr>
                      <w:rFonts w:cs="Tahoma"/>
                      <w:b/>
                      <w:szCs w:val="22"/>
                      <w:lang w:val="el-GR"/>
                    </w:rPr>
                  </w:pPr>
                  <w:r w:rsidRPr="00603221">
                    <w:rPr>
                      <w:rFonts w:cs="Tahoma"/>
                      <w:b/>
                      <w:szCs w:val="22"/>
                      <w:lang w:val="el-GR"/>
                    </w:rPr>
                    <w:t xml:space="preserve">ΜΕΡΙΚΟ ΣΥΝΟΛΟ (2) </w:t>
                  </w:r>
                </w:p>
              </w:tc>
              <w:tc>
                <w:tcPr>
                  <w:tcW w:w="709" w:type="pct"/>
                  <w:tcBorders>
                    <w:bottom w:val="single" w:sz="4" w:space="0" w:color="000080"/>
                  </w:tcBorders>
                  <w:shd w:val="clear" w:color="auto" w:fill="C0C0C0"/>
                  <w:vAlign w:val="center"/>
                </w:tcPr>
                <w:p w14:paraId="1341345E" w14:textId="77777777" w:rsidR="00057D4D" w:rsidRPr="00603221" w:rsidRDefault="00057D4D" w:rsidP="00057D4D">
                  <w:pPr>
                    <w:spacing w:line="276" w:lineRule="auto"/>
                    <w:rPr>
                      <w:rFonts w:cs="Tahoma"/>
                      <w:szCs w:val="22"/>
                      <w:lang w:val="el-GR"/>
                    </w:rPr>
                  </w:pPr>
                </w:p>
              </w:tc>
              <w:tc>
                <w:tcPr>
                  <w:tcW w:w="590" w:type="pct"/>
                  <w:tcBorders>
                    <w:bottom w:val="single" w:sz="4" w:space="0" w:color="000080"/>
                  </w:tcBorders>
                  <w:shd w:val="clear" w:color="auto" w:fill="C0C0C0"/>
                </w:tcPr>
                <w:p w14:paraId="4782ABFA" w14:textId="77777777" w:rsidR="00057D4D" w:rsidRPr="00603221" w:rsidRDefault="00057D4D" w:rsidP="00057D4D">
                  <w:pPr>
                    <w:spacing w:line="276" w:lineRule="auto"/>
                    <w:rPr>
                      <w:rFonts w:cs="Tahoma"/>
                      <w:szCs w:val="22"/>
                      <w:lang w:val="el-GR"/>
                    </w:rPr>
                  </w:pPr>
                </w:p>
              </w:tc>
            </w:tr>
          </w:tbl>
          <w:p w14:paraId="25F0E5E8" w14:textId="77777777" w:rsidR="00057D4D" w:rsidRPr="00603221" w:rsidRDefault="00057D4D" w:rsidP="00057D4D">
            <w:pPr>
              <w:autoSpaceDE w:val="0"/>
              <w:autoSpaceDN w:val="0"/>
              <w:adjustRightInd w:val="0"/>
              <w:spacing w:after="70" w:line="276" w:lineRule="auto"/>
              <w:jc w:val="left"/>
              <w:rPr>
                <w:rFonts w:cs="Tahoma"/>
                <w:b/>
                <w:bCs/>
                <w:szCs w:val="22"/>
                <w:lang w:val="el-GR" w:eastAsia="el-GR"/>
              </w:rPr>
            </w:pPr>
          </w:p>
          <w:p w14:paraId="25B0BB57" w14:textId="77777777" w:rsidR="00057D4D" w:rsidRPr="00603221" w:rsidRDefault="00057D4D" w:rsidP="00057D4D">
            <w:pPr>
              <w:spacing w:line="276" w:lineRule="auto"/>
              <w:rPr>
                <w:rFonts w:cs="Tahoma"/>
                <w:szCs w:val="22"/>
                <w:lang w:val="el-GR"/>
              </w:rPr>
            </w:pPr>
            <w:r w:rsidRPr="00603221">
              <w:rPr>
                <w:rFonts w:cs="Tahoma"/>
                <w:szCs w:val="22"/>
                <w:lang w:val="el-GR"/>
              </w:rPr>
              <w:t xml:space="preserve">Πίνακα των </w:t>
            </w:r>
            <w:r w:rsidRPr="00603221">
              <w:rPr>
                <w:rFonts w:cs="Tahoma"/>
                <w:b/>
                <w:szCs w:val="22"/>
                <w:lang w:val="el-GR"/>
              </w:rPr>
              <w:t xml:space="preserve">εξωτερικών συνεργατών του Οικονομικού Φορέα </w:t>
            </w:r>
            <w:r w:rsidRPr="00603221">
              <w:rPr>
                <w:rFonts w:cs="Tahoma"/>
                <w:szCs w:val="22"/>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057D4D" w:rsidRPr="00685DEA" w14:paraId="6418295D" w14:textId="77777777" w:rsidTr="009C5EA6">
              <w:trPr>
                <w:trHeight w:val="788"/>
              </w:trPr>
              <w:tc>
                <w:tcPr>
                  <w:tcW w:w="262" w:type="pct"/>
                  <w:shd w:val="clear" w:color="auto" w:fill="E0E0E0"/>
                  <w:vAlign w:val="center"/>
                </w:tcPr>
                <w:p w14:paraId="080FCC14" w14:textId="77777777" w:rsidR="00057D4D" w:rsidRPr="009B5EE2" w:rsidRDefault="00057D4D" w:rsidP="00057D4D">
                  <w:pPr>
                    <w:spacing w:line="276" w:lineRule="auto"/>
                    <w:jc w:val="center"/>
                    <w:rPr>
                      <w:rFonts w:cs="Tahoma"/>
                      <w:sz w:val="20"/>
                      <w:szCs w:val="20"/>
                      <w:lang w:val="el-GR"/>
                    </w:rPr>
                  </w:pPr>
                  <w:r w:rsidRPr="009B5EE2">
                    <w:rPr>
                      <w:rFonts w:cs="Tahoma"/>
                      <w:sz w:val="20"/>
                      <w:szCs w:val="20"/>
                      <w:lang w:val="el-GR"/>
                    </w:rPr>
                    <w:t>Α/Α</w:t>
                  </w:r>
                </w:p>
              </w:tc>
              <w:tc>
                <w:tcPr>
                  <w:tcW w:w="2261" w:type="pct"/>
                  <w:shd w:val="clear" w:color="auto" w:fill="E0E0E0"/>
                  <w:vAlign w:val="center"/>
                </w:tcPr>
                <w:p w14:paraId="6114DC14" w14:textId="77777777" w:rsidR="00057D4D" w:rsidRPr="009B5EE2" w:rsidRDefault="00057D4D" w:rsidP="00057D4D">
                  <w:pPr>
                    <w:spacing w:line="276" w:lineRule="auto"/>
                    <w:jc w:val="center"/>
                    <w:rPr>
                      <w:rFonts w:cs="Tahoma"/>
                      <w:sz w:val="20"/>
                      <w:szCs w:val="20"/>
                      <w:lang w:val="el-GR"/>
                    </w:rPr>
                  </w:pPr>
                  <w:r w:rsidRPr="009B5EE2">
                    <w:rPr>
                      <w:rFonts w:cs="Tahoma"/>
                      <w:sz w:val="20"/>
                      <w:szCs w:val="20"/>
                      <w:lang w:val="el-GR"/>
                    </w:rPr>
                    <w:t>Ονοματεπώνυμο Μέλους Ομάδας Έργου</w:t>
                  </w:r>
                </w:p>
              </w:tc>
              <w:tc>
                <w:tcPr>
                  <w:tcW w:w="1128" w:type="pct"/>
                  <w:shd w:val="clear" w:color="auto" w:fill="E0E0E0"/>
                  <w:vAlign w:val="center"/>
                </w:tcPr>
                <w:p w14:paraId="784BC9AC" w14:textId="77777777" w:rsidR="00057D4D" w:rsidRPr="009B5EE2" w:rsidRDefault="00057D4D" w:rsidP="00057D4D">
                  <w:pPr>
                    <w:spacing w:line="276" w:lineRule="auto"/>
                    <w:jc w:val="center"/>
                    <w:rPr>
                      <w:rFonts w:cs="Tahoma"/>
                      <w:sz w:val="20"/>
                      <w:szCs w:val="20"/>
                      <w:lang w:val="el-GR"/>
                    </w:rPr>
                  </w:pPr>
                  <w:r w:rsidRPr="009B5EE2">
                    <w:rPr>
                      <w:rFonts w:cs="Tahoma"/>
                      <w:sz w:val="20"/>
                      <w:szCs w:val="20"/>
                      <w:lang w:val="el-GR"/>
                    </w:rPr>
                    <w:t>Θέση στην Ομάδα Έργου</w:t>
                  </w:r>
                </w:p>
              </w:tc>
              <w:tc>
                <w:tcPr>
                  <w:tcW w:w="709" w:type="pct"/>
                  <w:shd w:val="clear" w:color="auto" w:fill="E0E0E0"/>
                  <w:vAlign w:val="center"/>
                </w:tcPr>
                <w:p w14:paraId="0E84C698" w14:textId="77777777" w:rsidR="00057D4D" w:rsidRPr="009B5EE2" w:rsidRDefault="00057D4D" w:rsidP="00057D4D">
                  <w:pPr>
                    <w:spacing w:line="276" w:lineRule="auto"/>
                    <w:jc w:val="center"/>
                    <w:rPr>
                      <w:rFonts w:cs="Tahoma"/>
                      <w:sz w:val="20"/>
                      <w:szCs w:val="20"/>
                      <w:lang w:val="el-GR"/>
                    </w:rPr>
                  </w:pPr>
                  <w:r w:rsidRPr="009B5EE2">
                    <w:rPr>
                      <w:rFonts w:cs="Tahoma"/>
                      <w:sz w:val="20"/>
                      <w:szCs w:val="20"/>
                      <w:lang w:val="el-GR"/>
                    </w:rPr>
                    <w:t>Ανθρωπομήνες</w:t>
                  </w:r>
                </w:p>
              </w:tc>
              <w:tc>
                <w:tcPr>
                  <w:tcW w:w="639" w:type="pct"/>
                  <w:shd w:val="clear" w:color="auto" w:fill="C0C0C0"/>
                </w:tcPr>
                <w:p w14:paraId="16C3797B" w14:textId="77777777" w:rsidR="00057D4D" w:rsidRPr="009B5EE2" w:rsidRDefault="00057D4D" w:rsidP="00057D4D">
                  <w:pPr>
                    <w:spacing w:line="276" w:lineRule="auto"/>
                    <w:jc w:val="center"/>
                    <w:rPr>
                      <w:rFonts w:cs="Tahoma"/>
                      <w:sz w:val="20"/>
                      <w:szCs w:val="20"/>
                      <w:lang w:val="el-GR"/>
                    </w:rPr>
                  </w:pPr>
                  <w:r w:rsidRPr="009B5EE2">
                    <w:rPr>
                      <w:rFonts w:cs="Tahoma"/>
                      <w:sz w:val="20"/>
                      <w:szCs w:val="20"/>
                      <w:lang w:val="el-GR"/>
                    </w:rPr>
                    <w:t>Ποσοστό συμμετοχής* (%)</w:t>
                  </w:r>
                </w:p>
              </w:tc>
            </w:tr>
            <w:tr w:rsidR="00057D4D" w:rsidRPr="00685DEA" w14:paraId="7C446AAB" w14:textId="77777777" w:rsidTr="009C5EA6">
              <w:trPr>
                <w:trHeight w:val="394"/>
              </w:trPr>
              <w:tc>
                <w:tcPr>
                  <w:tcW w:w="262" w:type="pct"/>
                  <w:vAlign w:val="center"/>
                </w:tcPr>
                <w:p w14:paraId="0DF7D225" w14:textId="77777777" w:rsidR="00057D4D" w:rsidRPr="00603221" w:rsidRDefault="00057D4D" w:rsidP="00057D4D">
                  <w:pPr>
                    <w:spacing w:line="276" w:lineRule="auto"/>
                    <w:rPr>
                      <w:rFonts w:cs="Tahoma"/>
                      <w:szCs w:val="22"/>
                      <w:lang w:val="el-GR"/>
                    </w:rPr>
                  </w:pPr>
                </w:p>
              </w:tc>
              <w:tc>
                <w:tcPr>
                  <w:tcW w:w="2261" w:type="pct"/>
                  <w:vAlign w:val="center"/>
                </w:tcPr>
                <w:p w14:paraId="7745847E" w14:textId="77777777" w:rsidR="00057D4D" w:rsidRPr="00603221" w:rsidRDefault="00057D4D" w:rsidP="00057D4D">
                  <w:pPr>
                    <w:spacing w:line="276" w:lineRule="auto"/>
                    <w:rPr>
                      <w:rFonts w:cs="Tahoma"/>
                      <w:szCs w:val="22"/>
                      <w:lang w:val="el-GR"/>
                    </w:rPr>
                  </w:pPr>
                </w:p>
              </w:tc>
              <w:tc>
                <w:tcPr>
                  <w:tcW w:w="1128" w:type="pct"/>
                  <w:vAlign w:val="center"/>
                </w:tcPr>
                <w:p w14:paraId="40F8D8AC" w14:textId="77777777" w:rsidR="00057D4D" w:rsidRPr="00603221" w:rsidRDefault="00057D4D" w:rsidP="00057D4D">
                  <w:pPr>
                    <w:spacing w:line="276" w:lineRule="auto"/>
                    <w:rPr>
                      <w:rFonts w:cs="Tahoma"/>
                      <w:szCs w:val="22"/>
                      <w:lang w:val="el-GR"/>
                    </w:rPr>
                  </w:pPr>
                </w:p>
              </w:tc>
              <w:tc>
                <w:tcPr>
                  <w:tcW w:w="709" w:type="pct"/>
                  <w:vAlign w:val="center"/>
                </w:tcPr>
                <w:p w14:paraId="259D24EA" w14:textId="77777777" w:rsidR="00057D4D" w:rsidRPr="00603221" w:rsidRDefault="00057D4D" w:rsidP="00057D4D">
                  <w:pPr>
                    <w:spacing w:line="276" w:lineRule="auto"/>
                    <w:rPr>
                      <w:rFonts w:cs="Tahoma"/>
                      <w:szCs w:val="22"/>
                      <w:lang w:val="el-GR"/>
                    </w:rPr>
                  </w:pPr>
                </w:p>
              </w:tc>
              <w:tc>
                <w:tcPr>
                  <w:tcW w:w="639" w:type="pct"/>
                  <w:shd w:val="clear" w:color="auto" w:fill="C0C0C0"/>
                </w:tcPr>
                <w:p w14:paraId="189DE41A" w14:textId="77777777" w:rsidR="00057D4D" w:rsidRPr="00603221" w:rsidRDefault="00057D4D" w:rsidP="00057D4D">
                  <w:pPr>
                    <w:spacing w:line="276" w:lineRule="auto"/>
                    <w:rPr>
                      <w:rFonts w:cs="Tahoma"/>
                      <w:szCs w:val="22"/>
                      <w:lang w:val="el-GR"/>
                    </w:rPr>
                  </w:pPr>
                </w:p>
              </w:tc>
            </w:tr>
            <w:tr w:rsidR="00057D4D" w:rsidRPr="00685DEA" w14:paraId="212EE6A9" w14:textId="77777777" w:rsidTr="009C5EA6">
              <w:trPr>
                <w:trHeight w:val="394"/>
              </w:trPr>
              <w:tc>
                <w:tcPr>
                  <w:tcW w:w="262" w:type="pct"/>
                  <w:vAlign w:val="center"/>
                </w:tcPr>
                <w:p w14:paraId="67BD2F49" w14:textId="77777777" w:rsidR="00057D4D" w:rsidRPr="00603221" w:rsidRDefault="00057D4D" w:rsidP="00057D4D">
                  <w:pPr>
                    <w:spacing w:line="276" w:lineRule="auto"/>
                    <w:rPr>
                      <w:rFonts w:cs="Tahoma"/>
                      <w:szCs w:val="22"/>
                      <w:lang w:val="el-GR"/>
                    </w:rPr>
                  </w:pPr>
                </w:p>
              </w:tc>
              <w:tc>
                <w:tcPr>
                  <w:tcW w:w="2261" w:type="pct"/>
                  <w:vAlign w:val="center"/>
                </w:tcPr>
                <w:p w14:paraId="5FCBE573" w14:textId="77777777" w:rsidR="00057D4D" w:rsidRPr="00603221" w:rsidRDefault="00057D4D" w:rsidP="00057D4D">
                  <w:pPr>
                    <w:spacing w:line="276" w:lineRule="auto"/>
                    <w:rPr>
                      <w:rFonts w:cs="Tahoma"/>
                      <w:szCs w:val="22"/>
                      <w:lang w:val="el-GR"/>
                    </w:rPr>
                  </w:pPr>
                </w:p>
              </w:tc>
              <w:tc>
                <w:tcPr>
                  <w:tcW w:w="1128" w:type="pct"/>
                  <w:vAlign w:val="center"/>
                </w:tcPr>
                <w:p w14:paraId="2C2E5621" w14:textId="77777777" w:rsidR="00057D4D" w:rsidRPr="00603221" w:rsidRDefault="00057D4D" w:rsidP="00057D4D">
                  <w:pPr>
                    <w:spacing w:line="276" w:lineRule="auto"/>
                    <w:rPr>
                      <w:rFonts w:cs="Tahoma"/>
                      <w:szCs w:val="22"/>
                      <w:lang w:val="el-GR"/>
                    </w:rPr>
                  </w:pPr>
                </w:p>
              </w:tc>
              <w:tc>
                <w:tcPr>
                  <w:tcW w:w="709" w:type="pct"/>
                  <w:vAlign w:val="center"/>
                </w:tcPr>
                <w:p w14:paraId="08AAF24E" w14:textId="77777777" w:rsidR="00057D4D" w:rsidRPr="00603221" w:rsidRDefault="00057D4D" w:rsidP="00057D4D">
                  <w:pPr>
                    <w:spacing w:line="276" w:lineRule="auto"/>
                    <w:rPr>
                      <w:rFonts w:cs="Tahoma"/>
                      <w:szCs w:val="22"/>
                      <w:lang w:val="el-GR"/>
                    </w:rPr>
                  </w:pPr>
                </w:p>
              </w:tc>
              <w:tc>
                <w:tcPr>
                  <w:tcW w:w="639" w:type="pct"/>
                  <w:shd w:val="clear" w:color="auto" w:fill="C0C0C0"/>
                </w:tcPr>
                <w:p w14:paraId="211E444C" w14:textId="77777777" w:rsidR="00057D4D" w:rsidRPr="00603221" w:rsidRDefault="00057D4D" w:rsidP="00057D4D">
                  <w:pPr>
                    <w:spacing w:line="276" w:lineRule="auto"/>
                    <w:rPr>
                      <w:rFonts w:cs="Tahoma"/>
                      <w:szCs w:val="22"/>
                      <w:lang w:val="el-GR"/>
                    </w:rPr>
                  </w:pPr>
                </w:p>
              </w:tc>
            </w:tr>
            <w:tr w:rsidR="00057D4D" w:rsidRPr="00685DEA" w14:paraId="66A8F63B" w14:textId="77777777" w:rsidTr="009C5EA6">
              <w:trPr>
                <w:trHeight w:val="394"/>
              </w:trPr>
              <w:tc>
                <w:tcPr>
                  <w:tcW w:w="262" w:type="pct"/>
                  <w:vAlign w:val="center"/>
                </w:tcPr>
                <w:p w14:paraId="1F53AD13" w14:textId="77777777" w:rsidR="00057D4D" w:rsidRPr="00603221" w:rsidRDefault="00057D4D" w:rsidP="00057D4D">
                  <w:pPr>
                    <w:spacing w:line="276" w:lineRule="auto"/>
                    <w:rPr>
                      <w:rFonts w:cs="Tahoma"/>
                      <w:szCs w:val="22"/>
                      <w:lang w:val="el-GR"/>
                    </w:rPr>
                  </w:pPr>
                </w:p>
              </w:tc>
              <w:tc>
                <w:tcPr>
                  <w:tcW w:w="2261" w:type="pct"/>
                  <w:vAlign w:val="center"/>
                </w:tcPr>
                <w:p w14:paraId="682376E9" w14:textId="77777777" w:rsidR="00057D4D" w:rsidRPr="00603221" w:rsidRDefault="00057D4D" w:rsidP="00057D4D">
                  <w:pPr>
                    <w:spacing w:line="276" w:lineRule="auto"/>
                    <w:rPr>
                      <w:rFonts w:cs="Tahoma"/>
                      <w:szCs w:val="22"/>
                      <w:lang w:val="el-GR"/>
                    </w:rPr>
                  </w:pPr>
                </w:p>
              </w:tc>
              <w:tc>
                <w:tcPr>
                  <w:tcW w:w="1128" w:type="pct"/>
                  <w:vAlign w:val="center"/>
                </w:tcPr>
                <w:p w14:paraId="3395ADA6" w14:textId="77777777" w:rsidR="00057D4D" w:rsidRPr="00603221" w:rsidRDefault="00057D4D" w:rsidP="00057D4D">
                  <w:pPr>
                    <w:spacing w:line="276" w:lineRule="auto"/>
                    <w:rPr>
                      <w:rFonts w:cs="Tahoma"/>
                      <w:szCs w:val="22"/>
                      <w:lang w:val="el-GR"/>
                    </w:rPr>
                  </w:pPr>
                </w:p>
              </w:tc>
              <w:tc>
                <w:tcPr>
                  <w:tcW w:w="709" w:type="pct"/>
                  <w:vAlign w:val="center"/>
                </w:tcPr>
                <w:p w14:paraId="10338D74" w14:textId="77777777" w:rsidR="00057D4D" w:rsidRPr="00603221" w:rsidRDefault="00057D4D" w:rsidP="00057D4D">
                  <w:pPr>
                    <w:spacing w:line="276" w:lineRule="auto"/>
                    <w:rPr>
                      <w:rFonts w:cs="Tahoma"/>
                      <w:szCs w:val="22"/>
                      <w:lang w:val="el-GR"/>
                    </w:rPr>
                  </w:pPr>
                </w:p>
              </w:tc>
              <w:tc>
                <w:tcPr>
                  <w:tcW w:w="639" w:type="pct"/>
                  <w:shd w:val="clear" w:color="auto" w:fill="C0C0C0"/>
                </w:tcPr>
                <w:p w14:paraId="24C64DF2" w14:textId="77777777" w:rsidR="00057D4D" w:rsidRPr="00603221" w:rsidRDefault="00057D4D" w:rsidP="00057D4D">
                  <w:pPr>
                    <w:spacing w:line="276" w:lineRule="auto"/>
                    <w:rPr>
                      <w:rFonts w:cs="Tahoma"/>
                      <w:szCs w:val="22"/>
                      <w:lang w:val="el-GR"/>
                    </w:rPr>
                  </w:pPr>
                </w:p>
              </w:tc>
            </w:tr>
            <w:tr w:rsidR="00057D4D" w:rsidRPr="00685DEA" w14:paraId="0C7D4AFF" w14:textId="77777777" w:rsidTr="009C5EA6">
              <w:trPr>
                <w:trHeight w:val="380"/>
              </w:trPr>
              <w:tc>
                <w:tcPr>
                  <w:tcW w:w="3653" w:type="pct"/>
                  <w:gridSpan w:val="3"/>
                  <w:shd w:val="clear" w:color="auto" w:fill="C0C0C0"/>
                  <w:vAlign w:val="center"/>
                </w:tcPr>
                <w:p w14:paraId="7AFB33E9" w14:textId="77777777" w:rsidR="00057D4D" w:rsidRPr="00603221" w:rsidRDefault="00057D4D" w:rsidP="00057D4D">
                  <w:pPr>
                    <w:spacing w:line="276" w:lineRule="auto"/>
                    <w:rPr>
                      <w:rFonts w:cs="Tahoma"/>
                      <w:szCs w:val="22"/>
                      <w:lang w:val="el-GR"/>
                    </w:rPr>
                  </w:pPr>
                  <w:r w:rsidRPr="00603221">
                    <w:rPr>
                      <w:rFonts w:cs="Tahoma"/>
                      <w:b/>
                      <w:szCs w:val="22"/>
                      <w:lang w:val="el-GR"/>
                    </w:rPr>
                    <w:lastRenderedPageBreak/>
                    <w:t>ΜΕΡΙΚΟ ΣΥΝΟΛΟ (3)</w:t>
                  </w:r>
                </w:p>
              </w:tc>
              <w:tc>
                <w:tcPr>
                  <w:tcW w:w="709" w:type="pct"/>
                  <w:shd w:val="clear" w:color="auto" w:fill="C0C0C0"/>
                  <w:vAlign w:val="center"/>
                </w:tcPr>
                <w:p w14:paraId="120362DD" w14:textId="77777777" w:rsidR="00057D4D" w:rsidRPr="00603221" w:rsidRDefault="00057D4D" w:rsidP="00057D4D">
                  <w:pPr>
                    <w:spacing w:line="276" w:lineRule="auto"/>
                    <w:rPr>
                      <w:rFonts w:cs="Tahoma"/>
                      <w:szCs w:val="22"/>
                      <w:lang w:val="el-GR"/>
                    </w:rPr>
                  </w:pPr>
                </w:p>
              </w:tc>
              <w:tc>
                <w:tcPr>
                  <w:tcW w:w="639" w:type="pct"/>
                  <w:shd w:val="clear" w:color="auto" w:fill="C0C0C0"/>
                </w:tcPr>
                <w:p w14:paraId="26F47D72" w14:textId="77777777" w:rsidR="00057D4D" w:rsidRPr="00603221" w:rsidRDefault="00057D4D" w:rsidP="00057D4D">
                  <w:pPr>
                    <w:spacing w:line="276" w:lineRule="auto"/>
                    <w:rPr>
                      <w:rFonts w:cs="Tahoma"/>
                      <w:szCs w:val="22"/>
                      <w:lang w:val="el-GR"/>
                    </w:rPr>
                  </w:pPr>
                </w:p>
              </w:tc>
            </w:tr>
          </w:tbl>
          <w:p w14:paraId="3DB2BE2D" w14:textId="2BC95222" w:rsidR="00057D4D" w:rsidRPr="00CE135E" w:rsidRDefault="00057D4D" w:rsidP="00057D4D">
            <w:pPr>
              <w:spacing w:line="276" w:lineRule="auto"/>
              <w:rPr>
                <w:rFonts w:cs="Tahoma"/>
                <w:szCs w:val="22"/>
                <w:lang w:val="el-GR"/>
              </w:rPr>
            </w:pPr>
            <w:r w:rsidRPr="00CE135E">
              <w:rPr>
                <w:rFonts w:cs="Tahoma"/>
                <w:szCs w:val="22"/>
                <w:lang w:val="el-GR"/>
              </w:rPr>
              <w:t xml:space="preserve">*ως </w:t>
            </w:r>
            <w:r w:rsidRPr="00CE135E">
              <w:rPr>
                <w:rFonts w:cs="Tahoma"/>
                <w:b/>
                <w:szCs w:val="22"/>
                <w:lang w:val="el-GR"/>
              </w:rPr>
              <w:t>Ποσοστό Συμμετοχής</w:t>
            </w:r>
            <w:r w:rsidRPr="00CE135E">
              <w:rPr>
                <w:rFonts w:cs="Tahoma"/>
                <w:szCs w:val="22"/>
                <w:lang w:val="el-GR"/>
              </w:rPr>
              <w:t xml:space="preserve"> του Μέλους ορίζεται το πηλίκο των ανθρωπομηνών του δια των συνολικών προσφερόμενων ανθρωπομηνών (άθροισμα των μερικών συνόλων 1,</w:t>
            </w:r>
            <w:r w:rsidRPr="009B5EE2">
              <w:rPr>
                <w:rFonts w:cs="Tahoma"/>
                <w:szCs w:val="22"/>
                <w:lang w:val="el-GR"/>
              </w:rPr>
              <w:t xml:space="preserve"> </w:t>
            </w:r>
            <w:r w:rsidRPr="00CE135E">
              <w:rPr>
                <w:rFonts w:cs="Tahoma"/>
                <w:szCs w:val="22"/>
                <w:lang w:val="el-GR"/>
              </w:rPr>
              <w:t>2,</w:t>
            </w:r>
            <w:r w:rsidRPr="009B5EE2">
              <w:rPr>
                <w:rFonts w:cs="Tahoma"/>
                <w:szCs w:val="22"/>
                <w:lang w:val="el-GR"/>
              </w:rPr>
              <w:t xml:space="preserve"> </w:t>
            </w:r>
            <w:r w:rsidRPr="00CE135E">
              <w:rPr>
                <w:rFonts w:cs="Tahoma"/>
                <w:szCs w:val="22"/>
                <w:lang w:val="el-GR"/>
              </w:rPr>
              <w:t>3).</w:t>
            </w:r>
          </w:p>
          <w:p w14:paraId="0D369E44" w14:textId="77777777" w:rsidR="00057D4D" w:rsidRPr="00603221" w:rsidRDefault="00057D4D" w:rsidP="00057D4D">
            <w:pPr>
              <w:autoSpaceDE w:val="0"/>
              <w:autoSpaceDN w:val="0"/>
              <w:adjustRightInd w:val="0"/>
              <w:spacing w:after="70" w:line="276" w:lineRule="auto"/>
              <w:rPr>
                <w:rFonts w:cs="Tahoma"/>
                <w:b/>
                <w:bCs/>
                <w:szCs w:val="22"/>
                <w:lang w:val="el-GR" w:eastAsia="el-GR"/>
              </w:rPr>
            </w:pPr>
            <w:r w:rsidRPr="00603221">
              <w:rPr>
                <w:rFonts w:cs="Tahoma"/>
                <w:szCs w:val="22"/>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057D4D" w:rsidRPr="00DF02B0" w14:paraId="48319B54" w14:textId="77777777" w:rsidTr="009C5EA6">
        <w:tc>
          <w:tcPr>
            <w:tcW w:w="675" w:type="dxa"/>
          </w:tcPr>
          <w:p w14:paraId="6C969A73" w14:textId="77777777" w:rsidR="00057D4D" w:rsidRPr="009B5EE2" w:rsidRDefault="00057D4D" w:rsidP="00057D4D">
            <w:pPr>
              <w:spacing w:line="276" w:lineRule="auto"/>
              <w:rPr>
                <w:rFonts w:cs="Tahoma"/>
                <w:b/>
                <w:szCs w:val="22"/>
              </w:rPr>
            </w:pPr>
            <w:r w:rsidRPr="009B5EE2">
              <w:rPr>
                <w:rFonts w:cs="Tahoma"/>
                <w:b/>
                <w:szCs w:val="22"/>
                <w:lang w:val="el-GR"/>
              </w:rPr>
              <w:lastRenderedPageBreak/>
              <w:t>4</w:t>
            </w:r>
            <w:r w:rsidRPr="009B5EE2">
              <w:rPr>
                <w:rFonts w:cs="Tahoma"/>
                <w:b/>
                <w:szCs w:val="22"/>
              </w:rPr>
              <w:t>.2</w:t>
            </w:r>
          </w:p>
        </w:tc>
        <w:tc>
          <w:tcPr>
            <w:tcW w:w="9180" w:type="dxa"/>
          </w:tcPr>
          <w:p w14:paraId="68B022BD" w14:textId="07E1C9D3" w:rsidR="00057D4D" w:rsidRPr="00603221" w:rsidRDefault="00057D4D" w:rsidP="00057D4D">
            <w:pPr>
              <w:suppressAutoHyphens w:val="0"/>
              <w:autoSpaceDE w:val="0"/>
              <w:autoSpaceDN w:val="0"/>
              <w:adjustRightInd w:val="0"/>
              <w:spacing w:after="70" w:line="276" w:lineRule="auto"/>
              <w:jc w:val="left"/>
              <w:rPr>
                <w:rFonts w:cs="Tahoma"/>
                <w:szCs w:val="22"/>
                <w:lang w:val="el-GR" w:eastAsia="el-GR"/>
              </w:rPr>
            </w:pPr>
            <w:r w:rsidRPr="00603221">
              <w:rPr>
                <w:rFonts w:cs="Tahoma"/>
                <w:szCs w:val="22"/>
                <w:lang w:val="el-GR" w:eastAsia="el-GR"/>
              </w:rPr>
              <w:t>Βιογραφικά σημειώματα της Ομάδας Έργου (</w:t>
            </w:r>
            <w:r w:rsidRPr="00603221">
              <w:rPr>
                <w:rFonts w:cs="Tahoma"/>
                <w:szCs w:val="22"/>
                <w:lang w:val="el-GR"/>
              </w:rPr>
              <w:t>βάσει του υποδείγματος / βλ. «</w:t>
            </w:r>
            <w:r w:rsidRPr="009B5EE2">
              <w:rPr>
                <w:rFonts w:cs="Tahoma"/>
                <w:color w:val="2E74B5" w:themeColor="accent1" w:themeShade="BF"/>
                <w:szCs w:val="22"/>
                <w:lang w:val="el-GR"/>
              </w:rPr>
              <w:fldChar w:fldCharType="begin"/>
            </w:r>
            <w:r w:rsidRPr="009B5EE2">
              <w:rPr>
                <w:rFonts w:cs="Tahoma"/>
                <w:color w:val="2E74B5" w:themeColor="accent1" w:themeShade="BF"/>
                <w:szCs w:val="22"/>
                <w:lang w:val="el-GR"/>
              </w:rPr>
              <w:instrText xml:space="preserve"> REF _Ref496624509 \h  \* MERGEFORMAT </w:instrText>
            </w:r>
            <w:r w:rsidRPr="009B5EE2">
              <w:rPr>
                <w:rFonts w:cs="Tahoma"/>
                <w:color w:val="2E74B5" w:themeColor="accent1" w:themeShade="BF"/>
                <w:szCs w:val="22"/>
                <w:lang w:val="el-GR"/>
              </w:rPr>
            </w:r>
            <w:r w:rsidRPr="009B5EE2">
              <w:rPr>
                <w:rFonts w:cs="Tahoma"/>
                <w:color w:val="2E74B5" w:themeColor="accent1" w:themeShade="BF"/>
                <w:szCs w:val="22"/>
                <w:lang w:val="el-GR"/>
              </w:rPr>
              <w:fldChar w:fldCharType="separate"/>
            </w:r>
            <w:r w:rsidR="009862DC" w:rsidRPr="009862DC">
              <w:rPr>
                <w:rFonts w:cs="Tahoma"/>
                <w:color w:val="2E74B5" w:themeColor="accent1" w:themeShade="BF"/>
                <w:szCs w:val="22"/>
                <w:lang w:val="el-GR"/>
              </w:rPr>
              <w:t xml:space="preserve">ΠΑΡΑΡΤΗΜΑ </w:t>
            </w:r>
            <w:r w:rsidR="009862DC" w:rsidRPr="009862DC">
              <w:rPr>
                <w:rFonts w:cs="Tahoma"/>
                <w:color w:val="2E74B5" w:themeColor="accent1" w:themeShade="BF"/>
                <w:szCs w:val="22"/>
              </w:rPr>
              <w:t>ΙV</w:t>
            </w:r>
            <w:r w:rsidR="009862DC" w:rsidRPr="009862DC">
              <w:rPr>
                <w:rFonts w:cs="Tahoma"/>
                <w:color w:val="2E74B5" w:themeColor="accent1" w:themeShade="BF"/>
                <w:szCs w:val="22"/>
                <w:lang w:val="el-GR"/>
              </w:rPr>
              <w:t xml:space="preserve"> – Υπόδειγμα Βιογραφικού Σημειώματος</w:t>
            </w:r>
            <w:r w:rsidRPr="009B5EE2">
              <w:rPr>
                <w:rFonts w:cs="Tahoma"/>
                <w:color w:val="2E74B5" w:themeColor="accent1" w:themeShade="BF"/>
                <w:szCs w:val="22"/>
                <w:lang w:val="el-GR"/>
              </w:rPr>
              <w:fldChar w:fldCharType="end"/>
            </w:r>
            <w:r w:rsidRPr="00603221">
              <w:rPr>
                <w:rFonts w:cs="Tahoma"/>
                <w:szCs w:val="22"/>
                <w:lang w:val="el-GR"/>
              </w:rPr>
              <w:t>»)</w:t>
            </w:r>
          </w:p>
        </w:tc>
      </w:tr>
    </w:tbl>
    <w:p w14:paraId="3220CA38" w14:textId="77777777" w:rsidR="00814752" w:rsidRPr="00603221" w:rsidRDefault="00814752" w:rsidP="009B5EE2">
      <w:pPr>
        <w:spacing w:line="276" w:lineRule="auto"/>
        <w:rPr>
          <w:rFonts w:cs="Tahoma"/>
          <w:b/>
          <w:bCs/>
          <w:szCs w:val="22"/>
          <w:lang w:val="el-GR"/>
        </w:rPr>
      </w:pPr>
    </w:p>
    <w:p w14:paraId="2EFAA4FB" w14:textId="6908C761" w:rsidR="008338F0" w:rsidRPr="00603221" w:rsidRDefault="003355E7" w:rsidP="009B5EE2">
      <w:pPr>
        <w:spacing w:line="276" w:lineRule="auto"/>
        <w:rPr>
          <w:rFonts w:cs="Tahoma"/>
          <w:b/>
          <w:szCs w:val="22"/>
          <w:lang w:val="el-GR"/>
        </w:rPr>
      </w:pPr>
      <w:r w:rsidRPr="00603221">
        <w:rPr>
          <w:rFonts w:cs="Tahoma"/>
          <w:b/>
          <w:bCs/>
          <w:szCs w:val="22"/>
          <w:lang w:val="el-GR"/>
        </w:rPr>
        <w:t>Β</w:t>
      </w:r>
      <w:r w:rsidRPr="00A95275">
        <w:rPr>
          <w:rFonts w:cs="Tahoma"/>
          <w:b/>
          <w:bCs/>
          <w:szCs w:val="22"/>
          <w:lang w:val="el-GR"/>
        </w:rPr>
        <w:t xml:space="preserve">.5. </w:t>
      </w:r>
      <w:r w:rsidRPr="00A95275">
        <w:rPr>
          <w:rFonts w:cs="Tahoma"/>
          <w:b/>
          <w:szCs w:val="22"/>
          <w:lang w:val="el-GR"/>
        </w:rPr>
        <w:t xml:space="preserve">Για την απόδειξη της συμμόρφωσής τους με </w:t>
      </w:r>
      <w:r w:rsidRPr="00A95275">
        <w:rPr>
          <w:rFonts w:cs="Tahoma"/>
          <w:b/>
          <w:color w:val="000000"/>
          <w:szCs w:val="22"/>
          <w:lang w:val="el-GR"/>
        </w:rPr>
        <w:t>πρότυπα διασφάλισης ποιότητας και πρότυπα περιβαλλοντικής διαχείρισης</w:t>
      </w:r>
      <w:r w:rsidRPr="00A95275">
        <w:rPr>
          <w:rFonts w:cs="Tahoma"/>
          <w:b/>
          <w:szCs w:val="22"/>
          <w:lang w:val="el-GR"/>
        </w:rPr>
        <w:t xml:space="preserve"> της</w:t>
      </w:r>
      <w:r w:rsidRPr="00603221">
        <w:rPr>
          <w:rFonts w:cs="Tahoma"/>
          <w:b/>
          <w:szCs w:val="22"/>
          <w:lang w:val="el-GR"/>
        </w:rPr>
        <w:t xml:space="preserve"> παραγράφου </w:t>
      </w:r>
      <w:r w:rsidR="006607CE" w:rsidRPr="009B5EE2">
        <w:rPr>
          <w:rFonts w:cs="Tahoma"/>
          <w:b/>
          <w:color w:val="2E74B5" w:themeColor="accent1" w:themeShade="BF"/>
          <w:szCs w:val="22"/>
          <w:lang w:val="el-GR"/>
        </w:rPr>
        <w:fldChar w:fldCharType="begin"/>
      </w:r>
      <w:r w:rsidR="006607CE" w:rsidRPr="009B5EE2">
        <w:rPr>
          <w:rFonts w:cs="Tahoma"/>
          <w:b/>
          <w:color w:val="2E74B5" w:themeColor="accent1" w:themeShade="BF"/>
          <w:szCs w:val="22"/>
          <w:lang w:val="el-GR"/>
        </w:rPr>
        <w:instrText xml:space="preserve"> REF _Ref496541651 \r \h </w:instrText>
      </w:r>
      <w:r w:rsidR="00DF02B0" w:rsidRPr="009B5EE2">
        <w:rPr>
          <w:rFonts w:cs="Tahoma"/>
          <w:b/>
          <w:color w:val="2E74B5" w:themeColor="accent1" w:themeShade="BF"/>
          <w:szCs w:val="22"/>
          <w:lang w:val="el-GR"/>
        </w:rPr>
        <w:instrText xml:space="preserve"> \* MERGEFORMAT </w:instrText>
      </w:r>
      <w:r w:rsidR="006607CE" w:rsidRPr="009B5EE2">
        <w:rPr>
          <w:rFonts w:cs="Tahoma"/>
          <w:b/>
          <w:color w:val="2E74B5" w:themeColor="accent1" w:themeShade="BF"/>
          <w:szCs w:val="22"/>
          <w:lang w:val="el-GR"/>
        </w:rPr>
      </w:r>
      <w:r w:rsidR="006607CE" w:rsidRPr="009B5EE2">
        <w:rPr>
          <w:rFonts w:cs="Tahoma"/>
          <w:b/>
          <w:color w:val="2E74B5" w:themeColor="accent1" w:themeShade="BF"/>
          <w:szCs w:val="22"/>
          <w:lang w:val="el-GR"/>
        </w:rPr>
        <w:fldChar w:fldCharType="separate"/>
      </w:r>
      <w:r w:rsidR="009862DC">
        <w:rPr>
          <w:rFonts w:cs="Tahoma"/>
          <w:b/>
          <w:color w:val="2E74B5" w:themeColor="accent1" w:themeShade="BF"/>
          <w:szCs w:val="22"/>
          <w:cs/>
          <w:lang w:val="el-GR"/>
        </w:rPr>
        <w:t>‎</w:t>
      </w:r>
      <w:r w:rsidR="009862DC">
        <w:rPr>
          <w:rFonts w:cs="Tahoma"/>
          <w:b/>
          <w:color w:val="2E74B5" w:themeColor="accent1" w:themeShade="BF"/>
          <w:szCs w:val="22"/>
          <w:lang w:val="el-GR"/>
        </w:rPr>
        <w:t>2.2.7</w:t>
      </w:r>
      <w:r w:rsidR="006607CE" w:rsidRPr="009B5EE2">
        <w:rPr>
          <w:rFonts w:cs="Tahoma"/>
          <w:b/>
          <w:color w:val="2E74B5" w:themeColor="accent1" w:themeShade="BF"/>
          <w:szCs w:val="22"/>
          <w:lang w:val="el-GR"/>
        </w:rPr>
        <w:fldChar w:fldCharType="end"/>
      </w:r>
      <w:r w:rsidRPr="00603221">
        <w:rPr>
          <w:rFonts w:cs="Tahoma"/>
          <w:b/>
          <w:szCs w:val="22"/>
          <w:lang w:val="el-GR"/>
        </w:rPr>
        <w:t xml:space="preserve"> οι οικονομικοί φορείς προσκομίζουν </w:t>
      </w:r>
      <w:r w:rsidR="003822A5" w:rsidRPr="00603221">
        <w:rPr>
          <w:rFonts w:cs="Tahoma"/>
          <w:b/>
          <w:szCs w:val="22"/>
          <w:lang w:val="el-GR"/>
        </w:rPr>
        <w:t>τα αναφερόμενα στον κατωτέρω πίνακα</w:t>
      </w:r>
      <w:r w:rsidR="00E1337D" w:rsidRPr="00603221">
        <w:rPr>
          <w:rFonts w:cs="Tahoma"/>
          <w:b/>
          <w:szCs w:val="22"/>
          <w:lang w:val="el-GR"/>
        </w:rPr>
        <w:t xml:space="preserve"> </w:t>
      </w:r>
      <w:r w:rsidR="00814752" w:rsidRPr="00603221">
        <w:rPr>
          <w:rFonts w:cs="Tahoma"/>
          <w:b/>
          <w:szCs w:val="22"/>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685DEA" w14:paraId="7EF9D5AE" w14:textId="77777777" w:rsidTr="009C5EA6">
        <w:trPr>
          <w:trHeight w:val="711"/>
        </w:trPr>
        <w:tc>
          <w:tcPr>
            <w:tcW w:w="675" w:type="dxa"/>
            <w:shd w:val="clear" w:color="auto" w:fill="D9D9D9"/>
          </w:tcPr>
          <w:p w14:paraId="6097F478" w14:textId="77777777" w:rsidR="00BD358F" w:rsidRPr="00603221" w:rsidRDefault="00C40FB9" w:rsidP="009B5EE2">
            <w:pPr>
              <w:spacing w:line="276" w:lineRule="auto"/>
              <w:rPr>
                <w:rFonts w:cs="Tahoma"/>
                <w:b/>
                <w:szCs w:val="22"/>
              </w:rPr>
            </w:pPr>
            <w:r w:rsidRPr="00603221">
              <w:rPr>
                <w:rFonts w:cs="Tahoma"/>
                <w:b/>
                <w:szCs w:val="22"/>
                <w:lang w:val="el-GR"/>
              </w:rPr>
              <w:t>5</w:t>
            </w:r>
            <w:r w:rsidR="00BD358F" w:rsidRPr="00603221">
              <w:rPr>
                <w:rFonts w:cs="Tahoma"/>
                <w:b/>
                <w:szCs w:val="22"/>
              </w:rPr>
              <w:t>.</w:t>
            </w:r>
          </w:p>
        </w:tc>
        <w:tc>
          <w:tcPr>
            <w:tcW w:w="9180" w:type="dxa"/>
            <w:shd w:val="clear" w:color="auto" w:fill="D9D9D9"/>
          </w:tcPr>
          <w:p w14:paraId="408A7DC7" w14:textId="7449DB7B" w:rsidR="008129E2" w:rsidRPr="00A95275" w:rsidRDefault="00BD358F" w:rsidP="00B80879">
            <w:pPr>
              <w:autoSpaceDE w:val="0"/>
              <w:autoSpaceDN w:val="0"/>
              <w:adjustRightInd w:val="0"/>
              <w:spacing w:line="276" w:lineRule="auto"/>
              <w:rPr>
                <w:rFonts w:cs="Tahoma"/>
                <w:b/>
                <w:bCs/>
                <w:szCs w:val="22"/>
                <w:lang w:val="el-GR"/>
              </w:rPr>
            </w:pPr>
            <w:r w:rsidRPr="00603221">
              <w:rPr>
                <w:rFonts w:cs="Tahoma"/>
                <w:b/>
                <w:szCs w:val="22"/>
                <w:lang w:val="el-GR" w:eastAsia="el-GR"/>
              </w:rPr>
              <w:t xml:space="preserve">Οι οικονομικοί φορείς που συμμετέχουν στη διαδικασία σύναψης της παρούσας απαιτείται </w:t>
            </w:r>
            <w:r w:rsidRPr="00603221">
              <w:rPr>
                <w:rFonts w:cs="Tahoma"/>
                <w:b/>
                <w:szCs w:val="22"/>
                <w:lang w:val="el-GR"/>
              </w:rPr>
              <w:t>να εξασφαλίζουν την ποιότητα των παρεχόμενων υπηρεσιών</w:t>
            </w:r>
            <w:r w:rsidR="00E1337D" w:rsidRPr="00603221">
              <w:rPr>
                <w:rFonts w:cs="Tahoma"/>
                <w:b/>
                <w:szCs w:val="22"/>
                <w:lang w:val="el-GR"/>
              </w:rPr>
              <w:t xml:space="preserve"> </w:t>
            </w:r>
            <w:r w:rsidRPr="00603221">
              <w:rPr>
                <w:rFonts w:cs="Tahoma"/>
                <w:b/>
                <w:szCs w:val="22"/>
                <w:lang w:val="el-GR"/>
              </w:rPr>
              <w:t>και να διαθέτουν οργανωμένο σύστημα διαχείρισης Ποιότητας</w:t>
            </w:r>
            <w:r w:rsidR="00A95275">
              <w:rPr>
                <w:rFonts w:cs="Tahoma"/>
                <w:b/>
                <w:bCs/>
                <w:szCs w:val="22"/>
                <w:lang w:val="el-GR"/>
              </w:rPr>
              <w:t xml:space="preserve"> </w:t>
            </w:r>
            <w:r w:rsidR="00A95275" w:rsidRPr="000A1F30">
              <w:rPr>
                <w:rFonts w:cs="Tahoma"/>
                <w:b/>
                <w:bCs/>
                <w:szCs w:val="22"/>
                <w:lang w:val="el-GR"/>
              </w:rPr>
              <w:t>στα πεδία</w:t>
            </w:r>
            <w:r w:rsidR="00A95275" w:rsidRPr="000A1F30">
              <w:rPr>
                <w:rFonts w:cs="Tahoma"/>
                <w:lang w:val="el-GR"/>
              </w:rPr>
              <w:t xml:space="preserve"> </w:t>
            </w:r>
            <w:r w:rsidR="00A95275" w:rsidRPr="000A1F30">
              <w:rPr>
                <w:rFonts w:cs="Tahoma"/>
                <w:b/>
                <w:bCs/>
                <w:szCs w:val="22"/>
                <w:lang w:val="el-GR"/>
              </w:rPr>
              <w:t xml:space="preserve">εφαρμογής </w:t>
            </w:r>
            <w:r w:rsidR="00CE135E">
              <w:rPr>
                <w:rFonts w:cs="Tahoma"/>
                <w:b/>
                <w:bCs/>
                <w:szCs w:val="22"/>
                <w:lang w:val="el-GR"/>
              </w:rPr>
              <w:t>που αναφέρονται</w:t>
            </w:r>
            <w:r w:rsidR="00CE135E" w:rsidRPr="000A1F30">
              <w:rPr>
                <w:rFonts w:cs="Tahoma"/>
                <w:b/>
                <w:bCs/>
                <w:szCs w:val="22"/>
                <w:lang w:val="el-GR"/>
              </w:rPr>
              <w:t xml:space="preserve"> </w:t>
            </w:r>
            <w:r w:rsidR="00CE135E">
              <w:rPr>
                <w:rFonts w:cs="Tahoma"/>
                <w:b/>
                <w:bCs/>
                <w:szCs w:val="22"/>
                <w:lang w:val="el-GR"/>
              </w:rPr>
              <w:t>σ</w:t>
            </w:r>
            <w:r w:rsidR="00A95275" w:rsidRPr="000A1F30">
              <w:rPr>
                <w:rFonts w:cs="Tahoma"/>
                <w:b/>
                <w:bCs/>
                <w:szCs w:val="22"/>
                <w:lang w:val="el-GR"/>
              </w:rPr>
              <w:t xml:space="preserve">την </w:t>
            </w:r>
            <w:r w:rsidR="00A95275" w:rsidRPr="000A1F30">
              <w:rPr>
                <w:rFonts w:cs="Tahoma"/>
                <w:b/>
                <w:bCs/>
                <w:iCs/>
                <w:szCs w:val="22"/>
                <w:lang w:val="el-GR"/>
              </w:rPr>
              <w:t xml:space="preserve">παρ. </w:t>
            </w:r>
            <w:r w:rsidR="00A95275" w:rsidRPr="009B5EE2">
              <w:rPr>
                <w:rFonts w:cs="Tahoma"/>
                <w:b/>
                <w:bCs/>
                <w:iCs/>
                <w:color w:val="2E74B5" w:themeColor="accent1" w:themeShade="BF"/>
                <w:szCs w:val="22"/>
              </w:rPr>
              <w:fldChar w:fldCharType="begin"/>
            </w:r>
            <w:r w:rsidR="00A95275" w:rsidRPr="009B5EE2">
              <w:rPr>
                <w:rFonts w:cs="Tahoma"/>
                <w:b/>
                <w:bCs/>
                <w:iCs/>
                <w:color w:val="2E74B5" w:themeColor="accent1" w:themeShade="BF"/>
                <w:szCs w:val="22"/>
                <w:lang w:val="el-GR"/>
              </w:rPr>
              <w:instrText xml:space="preserve"> </w:instrText>
            </w:r>
            <w:r w:rsidR="00A95275" w:rsidRPr="009B5EE2">
              <w:rPr>
                <w:rFonts w:cs="Tahoma"/>
                <w:b/>
                <w:bCs/>
                <w:iCs/>
                <w:color w:val="2E74B5" w:themeColor="accent1" w:themeShade="BF"/>
                <w:szCs w:val="22"/>
              </w:rPr>
              <w:instrText>REF</w:instrText>
            </w:r>
            <w:r w:rsidR="00A95275" w:rsidRPr="009B5EE2">
              <w:rPr>
                <w:rFonts w:cs="Tahoma"/>
                <w:b/>
                <w:bCs/>
                <w:iCs/>
                <w:color w:val="2E74B5" w:themeColor="accent1" w:themeShade="BF"/>
                <w:szCs w:val="22"/>
                <w:lang w:val="el-GR"/>
              </w:rPr>
              <w:instrText xml:space="preserve"> _</w:instrText>
            </w:r>
            <w:r w:rsidR="00A95275" w:rsidRPr="009B5EE2">
              <w:rPr>
                <w:rFonts w:cs="Tahoma"/>
                <w:b/>
                <w:bCs/>
                <w:iCs/>
                <w:color w:val="2E74B5" w:themeColor="accent1" w:themeShade="BF"/>
                <w:szCs w:val="22"/>
              </w:rPr>
              <w:instrText>Ref</w:instrText>
            </w:r>
            <w:r w:rsidR="00A95275" w:rsidRPr="009B5EE2">
              <w:rPr>
                <w:rFonts w:cs="Tahoma"/>
                <w:b/>
                <w:bCs/>
                <w:iCs/>
                <w:color w:val="2E74B5" w:themeColor="accent1" w:themeShade="BF"/>
                <w:szCs w:val="22"/>
                <w:lang w:val="el-GR"/>
              </w:rPr>
              <w:instrText>496541651 \</w:instrText>
            </w:r>
            <w:r w:rsidR="00A95275" w:rsidRPr="009B5EE2">
              <w:rPr>
                <w:rFonts w:cs="Tahoma"/>
                <w:b/>
                <w:bCs/>
                <w:iCs/>
                <w:color w:val="2E74B5" w:themeColor="accent1" w:themeShade="BF"/>
                <w:szCs w:val="22"/>
              </w:rPr>
              <w:instrText>r</w:instrText>
            </w:r>
            <w:r w:rsidR="00A95275" w:rsidRPr="009B5EE2">
              <w:rPr>
                <w:rFonts w:cs="Tahoma"/>
                <w:b/>
                <w:bCs/>
                <w:iCs/>
                <w:color w:val="2E74B5" w:themeColor="accent1" w:themeShade="BF"/>
                <w:szCs w:val="22"/>
                <w:lang w:val="el-GR"/>
              </w:rPr>
              <w:instrText xml:space="preserve"> \</w:instrText>
            </w:r>
            <w:r w:rsidR="00A95275" w:rsidRPr="009B5EE2">
              <w:rPr>
                <w:rFonts w:cs="Tahoma"/>
                <w:b/>
                <w:bCs/>
                <w:iCs/>
                <w:color w:val="2E74B5" w:themeColor="accent1" w:themeShade="BF"/>
                <w:szCs w:val="22"/>
              </w:rPr>
              <w:instrText>h</w:instrText>
            </w:r>
            <w:r w:rsidR="00A95275" w:rsidRPr="009B5EE2">
              <w:rPr>
                <w:rFonts w:cs="Tahoma"/>
                <w:b/>
                <w:bCs/>
                <w:iCs/>
                <w:color w:val="2E74B5" w:themeColor="accent1" w:themeShade="BF"/>
                <w:szCs w:val="22"/>
                <w:lang w:val="el-GR"/>
              </w:rPr>
              <w:instrText xml:space="preserve">  \* </w:instrText>
            </w:r>
            <w:r w:rsidR="00A95275" w:rsidRPr="009B5EE2">
              <w:rPr>
                <w:rFonts w:cs="Tahoma"/>
                <w:b/>
                <w:bCs/>
                <w:iCs/>
                <w:color w:val="2E74B5" w:themeColor="accent1" w:themeShade="BF"/>
                <w:szCs w:val="22"/>
              </w:rPr>
              <w:instrText>MERGEFORMAT</w:instrText>
            </w:r>
            <w:r w:rsidR="00A95275" w:rsidRPr="009B5EE2">
              <w:rPr>
                <w:rFonts w:cs="Tahoma"/>
                <w:b/>
                <w:bCs/>
                <w:iCs/>
                <w:color w:val="2E74B5" w:themeColor="accent1" w:themeShade="BF"/>
                <w:szCs w:val="22"/>
                <w:lang w:val="el-GR"/>
              </w:rPr>
              <w:instrText xml:space="preserve"> </w:instrText>
            </w:r>
            <w:r w:rsidR="00A95275" w:rsidRPr="009B5EE2">
              <w:rPr>
                <w:rFonts w:cs="Tahoma"/>
                <w:b/>
                <w:bCs/>
                <w:iCs/>
                <w:color w:val="2E74B5" w:themeColor="accent1" w:themeShade="BF"/>
                <w:szCs w:val="22"/>
              </w:rPr>
            </w:r>
            <w:r w:rsidR="00A95275" w:rsidRPr="009B5EE2">
              <w:rPr>
                <w:rFonts w:cs="Tahoma"/>
                <w:b/>
                <w:bCs/>
                <w:iCs/>
                <w:color w:val="2E74B5" w:themeColor="accent1" w:themeShade="BF"/>
                <w:szCs w:val="22"/>
              </w:rPr>
              <w:fldChar w:fldCharType="separate"/>
            </w:r>
            <w:r w:rsidR="009862DC">
              <w:rPr>
                <w:rFonts w:cs="Tahoma"/>
                <w:b/>
                <w:bCs/>
                <w:iCs/>
                <w:color w:val="2E74B5" w:themeColor="accent1" w:themeShade="BF"/>
                <w:szCs w:val="22"/>
                <w:cs/>
                <w:lang w:val="el-GR"/>
              </w:rPr>
              <w:t>‎</w:t>
            </w:r>
            <w:r w:rsidR="009862DC">
              <w:rPr>
                <w:rFonts w:cs="Tahoma"/>
                <w:b/>
                <w:bCs/>
                <w:iCs/>
                <w:color w:val="2E74B5" w:themeColor="accent1" w:themeShade="BF"/>
                <w:szCs w:val="22"/>
                <w:lang w:val="el-GR"/>
              </w:rPr>
              <w:t>2.2.7</w:t>
            </w:r>
            <w:r w:rsidR="00A95275" w:rsidRPr="009B5EE2">
              <w:rPr>
                <w:rFonts w:cs="Tahoma"/>
                <w:b/>
                <w:bCs/>
                <w:iCs/>
                <w:color w:val="2E74B5" w:themeColor="accent1" w:themeShade="BF"/>
                <w:szCs w:val="22"/>
              </w:rPr>
              <w:fldChar w:fldCharType="end"/>
            </w:r>
            <w:r w:rsidR="00A95275" w:rsidRPr="000A1F30">
              <w:rPr>
                <w:rFonts w:cs="Tahoma"/>
                <w:b/>
                <w:bCs/>
                <w:iCs/>
                <w:szCs w:val="22"/>
                <w:lang w:val="el-GR"/>
              </w:rPr>
              <w:t>.</w:t>
            </w:r>
          </w:p>
          <w:p w14:paraId="1C08217F" w14:textId="3F50DD92" w:rsidR="00BD358F" w:rsidRPr="00603221" w:rsidRDefault="00BD358F" w:rsidP="009B5EE2">
            <w:pPr>
              <w:autoSpaceDE w:val="0"/>
              <w:autoSpaceDN w:val="0"/>
              <w:adjustRightInd w:val="0"/>
              <w:spacing w:line="276" w:lineRule="auto"/>
              <w:rPr>
                <w:rFonts w:cs="Tahoma"/>
                <w:szCs w:val="22"/>
                <w:lang w:val="el-GR" w:eastAsia="el-GR"/>
              </w:rPr>
            </w:pPr>
            <w:r w:rsidRPr="00603221">
              <w:rPr>
                <w:rFonts w:cs="Tahoma"/>
                <w:szCs w:val="22"/>
                <w:lang w:val="el-GR"/>
              </w:rPr>
              <w:t xml:space="preserve">Οι οικονομικοί φορείς οφείλουν να αποδείξουν το ανωτέρω κριτήριο ποιοτικής επιλογής </w:t>
            </w:r>
            <w:r w:rsidR="00755711" w:rsidRPr="00603221">
              <w:rPr>
                <w:rFonts w:cs="Tahoma"/>
                <w:szCs w:val="22"/>
                <w:lang w:val="el-GR"/>
              </w:rPr>
              <w:t>υποβάλλοντας</w:t>
            </w:r>
            <w:r w:rsidRPr="00603221">
              <w:rPr>
                <w:rFonts w:cs="Tahoma"/>
                <w:szCs w:val="22"/>
                <w:lang w:val="el-GR"/>
              </w:rPr>
              <w:t xml:space="preserve"> τα ακόλουθα στοιχεία τεκμηρίωσης:</w:t>
            </w:r>
          </w:p>
        </w:tc>
      </w:tr>
      <w:tr w:rsidR="00BD358F" w:rsidRPr="00685DEA" w14:paraId="45EE70D3" w14:textId="77777777" w:rsidTr="009C5EA6">
        <w:trPr>
          <w:trHeight w:val="1480"/>
        </w:trPr>
        <w:tc>
          <w:tcPr>
            <w:tcW w:w="675" w:type="dxa"/>
          </w:tcPr>
          <w:p w14:paraId="51877E87" w14:textId="77777777" w:rsidR="00BD358F" w:rsidRPr="009B5EE2" w:rsidRDefault="00C40FB9" w:rsidP="009B5EE2">
            <w:pPr>
              <w:spacing w:line="276" w:lineRule="auto"/>
              <w:rPr>
                <w:rFonts w:cs="Tahoma"/>
                <w:b/>
                <w:szCs w:val="22"/>
              </w:rPr>
            </w:pPr>
            <w:r w:rsidRPr="009B5EE2">
              <w:rPr>
                <w:rFonts w:cs="Tahoma"/>
                <w:b/>
                <w:szCs w:val="22"/>
                <w:lang w:val="el-GR"/>
              </w:rPr>
              <w:t>5</w:t>
            </w:r>
            <w:r w:rsidR="00BD358F" w:rsidRPr="009B5EE2">
              <w:rPr>
                <w:rFonts w:cs="Tahoma"/>
                <w:b/>
                <w:szCs w:val="22"/>
              </w:rPr>
              <w:t>.1</w:t>
            </w:r>
          </w:p>
        </w:tc>
        <w:tc>
          <w:tcPr>
            <w:tcW w:w="9180" w:type="dxa"/>
          </w:tcPr>
          <w:p w14:paraId="6E5ECD14" w14:textId="0958356B" w:rsidR="00BD358F" w:rsidRPr="00603221" w:rsidRDefault="00C81258" w:rsidP="009B5EE2">
            <w:pPr>
              <w:pStyle w:val="Tabletext"/>
              <w:spacing w:line="276" w:lineRule="auto"/>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w:t>
            </w:r>
            <w:r w:rsidR="00CE135E">
              <w:rPr>
                <w:rFonts w:cs="Tahoma"/>
                <w:sz w:val="22"/>
                <w:szCs w:val="22"/>
              </w:rPr>
              <w:t>,</w:t>
            </w:r>
            <w:r w:rsidRPr="00641C65">
              <w:rPr>
                <w:rFonts w:cs="Tahoma"/>
                <w:sz w:val="22"/>
                <w:szCs w:val="22"/>
              </w:rPr>
              <w:t xml:space="preserve">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676B3288" w14:textId="77777777" w:rsidR="00221291" w:rsidRPr="00603221" w:rsidRDefault="00221291" w:rsidP="009B5EE2">
      <w:pPr>
        <w:spacing w:line="276" w:lineRule="auto"/>
        <w:rPr>
          <w:rFonts w:cs="Tahoma"/>
          <w:b/>
          <w:bCs/>
          <w:szCs w:val="22"/>
          <w:lang w:val="el-GR"/>
        </w:rPr>
      </w:pPr>
    </w:p>
    <w:p w14:paraId="167E6A1E" w14:textId="77777777" w:rsidR="00BD358F" w:rsidRPr="00603221" w:rsidRDefault="003355E7" w:rsidP="009B5EE2">
      <w:pPr>
        <w:spacing w:line="276" w:lineRule="auto"/>
        <w:rPr>
          <w:rFonts w:cs="Tahoma"/>
          <w:b/>
          <w:szCs w:val="22"/>
          <w:lang w:val="el-GR"/>
        </w:rPr>
      </w:pPr>
      <w:r w:rsidRPr="00603221">
        <w:rPr>
          <w:rFonts w:cs="Tahoma"/>
          <w:b/>
          <w:bCs/>
          <w:szCs w:val="22"/>
          <w:lang w:val="el-GR"/>
        </w:rPr>
        <w:t>Β.6.</w:t>
      </w:r>
      <w:r w:rsidRPr="00603221">
        <w:rPr>
          <w:rFonts w:cs="Tahoma"/>
          <w:szCs w:val="22"/>
          <w:lang w:val="el-GR"/>
        </w:rPr>
        <w:t xml:space="preserve"> </w:t>
      </w:r>
      <w:r w:rsidRPr="00603221">
        <w:rPr>
          <w:rFonts w:cs="Tahoma"/>
          <w:b/>
          <w:szCs w:val="22"/>
          <w:lang w:val="el-GR"/>
        </w:rPr>
        <w:t>Για την απόδειξη της νόμιμης σύστασης και εκπροσώπησης</w:t>
      </w:r>
      <w:r w:rsidR="00BD358F" w:rsidRPr="00603221">
        <w:rPr>
          <w:rFonts w:cs="Tahoma"/>
          <w:b/>
          <w:szCs w:val="22"/>
          <w:lang w:val="el-GR"/>
        </w:rPr>
        <w:t>:</w:t>
      </w:r>
    </w:p>
    <w:p w14:paraId="5627D8C4" w14:textId="30E02591" w:rsidR="00AC2E76" w:rsidRPr="00033BA0" w:rsidRDefault="00AC2E76" w:rsidP="009B5EE2">
      <w:pPr>
        <w:spacing w:line="276" w:lineRule="auto"/>
        <w:rPr>
          <w:rFonts w:cs="Tahoma"/>
          <w:szCs w:val="22"/>
          <w:lang w:val="el-GR"/>
        </w:rPr>
      </w:pPr>
      <w:r w:rsidRPr="00033BA0">
        <w:rPr>
          <w:rFonts w:cs="Tahoma"/>
          <w:szCs w:val="22"/>
          <w:lang w:val="el-GR"/>
        </w:rPr>
        <w:t xml:space="preserve">Για την απόδειξη της νόμιμης εκπροσώπησης, στις περιπτώσεις που ο οικονομικός φορέας είναι νομικό πρόσωπο και </w:t>
      </w:r>
      <w:r w:rsidR="009F0484">
        <w:rPr>
          <w:lang w:val="el-GR"/>
        </w:rPr>
        <w:t>εγγράφεται υποχρεωτικά ή προαιρετικά</w:t>
      </w:r>
      <w:r w:rsidRPr="00033BA0">
        <w:rPr>
          <w:rFonts w:cs="Tahoma"/>
          <w:szCs w:val="22"/>
          <w:lang w:val="el-GR"/>
        </w:rPr>
        <w:t xml:space="preserve">, κατά την κείμενη νομοθεσία, </w:t>
      </w:r>
      <w:r w:rsidR="009F0484">
        <w:rPr>
          <w:rFonts w:cs="Tahoma"/>
          <w:szCs w:val="22"/>
          <w:lang w:val="el-GR"/>
        </w:rPr>
        <w:t>κ</w:t>
      </w:r>
      <w:r w:rsidRPr="00033BA0">
        <w:rPr>
          <w:rFonts w:cs="Tahoma"/>
          <w:szCs w:val="22"/>
          <w:lang w:val="el-GR"/>
        </w:rPr>
        <w:t>α</w:t>
      </w:r>
      <w:r w:rsidR="009F0484">
        <w:rPr>
          <w:rFonts w:cs="Tahoma"/>
          <w:szCs w:val="22"/>
          <w:lang w:val="el-GR"/>
        </w:rPr>
        <w:t>ι</w:t>
      </w:r>
      <w:r w:rsidRPr="00033BA0">
        <w:rPr>
          <w:rFonts w:cs="Tahoma"/>
          <w:szCs w:val="22"/>
          <w:lang w:val="el-GR"/>
        </w:rPr>
        <w:t xml:space="preserve"> δηλώνει την εκπροσώπηση και τις μεταβολές της σε αρμόδια αρχή (π</w:t>
      </w:r>
      <w:r w:rsidR="009F0484">
        <w:rPr>
          <w:rFonts w:cs="Tahoma"/>
          <w:szCs w:val="22"/>
          <w:lang w:val="el-GR"/>
        </w:rPr>
        <w:t>.</w:t>
      </w:r>
      <w:r w:rsidRPr="00033BA0">
        <w:rPr>
          <w:rFonts w:cs="Tahoma"/>
          <w:szCs w:val="22"/>
          <w:lang w:val="el-GR"/>
        </w:rPr>
        <w:t>χ</w:t>
      </w:r>
      <w:r w:rsidR="009F0484">
        <w:rPr>
          <w:rFonts w:cs="Tahoma"/>
          <w:szCs w:val="22"/>
          <w:lang w:val="el-GR"/>
        </w:rPr>
        <w:t>.</w:t>
      </w:r>
      <w:r w:rsidRPr="00033BA0">
        <w:rPr>
          <w:rFonts w:cs="Tahoma"/>
          <w:szCs w:val="22"/>
          <w:lang w:val="el-GR"/>
        </w:rPr>
        <w:t xml:space="preserve"> Γ</w:t>
      </w:r>
      <w:r w:rsidR="009F0484">
        <w:rPr>
          <w:rFonts w:cs="Tahoma"/>
          <w:szCs w:val="22"/>
          <w:lang w:val="el-GR"/>
        </w:rPr>
        <w:t>.</w:t>
      </w:r>
      <w:r w:rsidRPr="00033BA0">
        <w:rPr>
          <w:rFonts w:cs="Tahoma"/>
          <w:szCs w:val="22"/>
          <w:lang w:val="el-GR"/>
        </w:rPr>
        <w:t>Ε</w:t>
      </w:r>
      <w:r w:rsidR="009F0484">
        <w:rPr>
          <w:rFonts w:cs="Tahoma"/>
          <w:szCs w:val="22"/>
          <w:lang w:val="el-GR"/>
        </w:rPr>
        <w:t>.</w:t>
      </w:r>
      <w:r w:rsidRPr="00033BA0">
        <w:rPr>
          <w:rFonts w:cs="Tahoma"/>
          <w:szCs w:val="22"/>
          <w:lang w:val="el-GR"/>
        </w:rPr>
        <w:t>ΜΗ)</w:t>
      </w:r>
      <w:r w:rsidR="009F0484">
        <w:rPr>
          <w:rFonts w:cs="Tahoma"/>
          <w:szCs w:val="22"/>
          <w:lang w:val="el-GR"/>
        </w:rPr>
        <w:t xml:space="preserve">, </w:t>
      </w:r>
      <w:r w:rsidRPr="00033BA0">
        <w:rPr>
          <w:rFonts w:cs="Tahoma"/>
          <w:szCs w:val="22"/>
          <w:lang w:val="el-GR"/>
        </w:rPr>
        <w:t>προσκομίζει σχετικό πιστοποιητικό ισχύουσας εκπροσώπησης, το οποίο πρέπει να έχει εκδοθεί έως τριάντα (30) εργάσιμες ημέρες πριν από την υποβολή του</w:t>
      </w:r>
      <w:r w:rsidR="009F0484">
        <w:rPr>
          <w:rFonts w:cs="Tahoma"/>
          <w:szCs w:val="22"/>
          <w:lang w:val="el-GR"/>
        </w:rPr>
        <w:t xml:space="preserve">, </w:t>
      </w:r>
      <w:r w:rsidR="009F0484" w:rsidRPr="00E427F2">
        <w:rPr>
          <w:lang w:val="el-GR"/>
        </w:rPr>
        <w:t xml:space="preserve">εκτός αν </w:t>
      </w:r>
      <w:r w:rsidR="009F0484">
        <w:rPr>
          <w:lang w:val="el-GR"/>
        </w:rPr>
        <w:t>αυτό φέρει</w:t>
      </w:r>
      <w:r w:rsidR="009F0484" w:rsidRPr="00E427F2">
        <w:rPr>
          <w:lang w:val="el-GR"/>
        </w:rPr>
        <w:t xml:space="preserve"> συγκεκριμένο χρόνο </w:t>
      </w:r>
      <w:r w:rsidR="009F0484" w:rsidRPr="00E427F2">
        <w:rPr>
          <w:lang w:val="el-GR"/>
        </w:rPr>
        <w:lastRenderedPageBreak/>
        <w:t>ισχύος</w:t>
      </w:r>
      <w:r w:rsidRPr="00033BA0">
        <w:rPr>
          <w:rFonts w:cs="Tahoma"/>
          <w:szCs w:val="22"/>
          <w:lang w:val="el-GR"/>
        </w:rPr>
        <w:t>.  Στις λοιπές περιπτώσεις τα κατά περίπτωση νομιμοποιητικά έγγραφα νόμιμης εκπροσώπησης (όπως καταστατικά,</w:t>
      </w:r>
      <w:r w:rsidRPr="00641C65">
        <w:rPr>
          <w:rFonts w:cs="Tahoma"/>
          <w:szCs w:val="22"/>
          <w:lang w:val="el-GR"/>
        </w:rPr>
        <w:t xml:space="preserve"> </w:t>
      </w:r>
      <w:r w:rsidRPr="00033BA0">
        <w:rPr>
          <w:rFonts w:cs="Tahoma"/>
          <w:szCs w:val="22"/>
          <w:lang w:val="el-GR"/>
        </w:rPr>
        <w:t>αντίστοιχα ΦΕΚ, συγκρότηση Δ.Σ. σε σώμα, σε περίπτωση Α.Ε.,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1F93E364" w14:textId="77777777" w:rsidR="009F0484" w:rsidRDefault="00AC2E76" w:rsidP="009B5EE2">
      <w:pPr>
        <w:spacing w:line="276" w:lineRule="auto"/>
        <w:rPr>
          <w:rFonts w:cs="Tahoma"/>
          <w:szCs w:val="22"/>
          <w:lang w:val="el-GR"/>
        </w:rPr>
      </w:pPr>
      <w:r w:rsidRPr="00033BA0">
        <w:rPr>
          <w:rFonts w:cs="Tahoma"/>
          <w:szCs w:val="22"/>
          <w:lang w:val="el-GR"/>
        </w:rPr>
        <w:t xml:space="preserve">Για την απόδειξη της νόμιμης σύστασης και των μεταβολών του νομικού προσώπου, εφόσον αυτή προκύπτει από πιστοποιητικό αρμόδιας αρχής (πχ γενικό πιστοποιητικό του ΓΕΜΗ), αρκεί η υποβολή αυτού, εφόσον έχει εκδοθεί έως τρεις (3) μήνες πριν από την υποβολή του. </w:t>
      </w:r>
    </w:p>
    <w:p w14:paraId="48833CF4" w14:textId="77777777" w:rsidR="009F0484" w:rsidRPr="00374B84" w:rsidRDefault="009F0484" w:rsidP="009B5EE2">
      <w:pPr>
        <w:spacing w:line="276" w:lineRule="auto"/>
        <w:rPr>
          <w:lang w:val="el-GR"/>
        </w:rPr>
      </w:pPr>
      <w:r>
        <w:rPr>
          <w:lang w:val="el-GR"/>
        </w:rPr>
        <w:t xml:space="preserve">Ειδικότερα για τους </w:t>
      </w:r>
      <w:r w:rsidRPr="00374B84">
        <w:rPr>
          <w:lang w:val="el-GR"/>
        </w:rPr>
        <w:t>ημεδαπούς οικονομικούς φορείς προσκομίζονται:</w:t>
      </w:r>
    </w:p>
    <w:p w14:paraId="6DC6261B" w14:textId="4A5B316C" w:rsidR="009F0484" w:rsidRPr="00374B84" w:rsidRDefault="009F0484" w:rsidP="009B5EE2">
      <w:pPr>
        <w:spacing w:line="276" w:lineRule="auto"/>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65B0CAA6" w14:textId="77777777" w:rsidR="009F0484" w:rsidRDefault="009F0484" w:rsidP="009B5EE2">
      <w:pPr>
        <w:spacing w:line="276" w:lineRule="auto"/>
        <w:rPr>
          <w:color w:val="000000"/>
          <w:lang w:val="el-GR"/>
        </w:rPr>
      </w:pPr>
      <w:proofErr w:type="spellStart"/>
      <w:r w:rsidRPr="00374B84">
        <w:rPr>
          <w:lang w:val="el-GR"/>
        </w:rPr>
        <w:t>ii</w:t>
      </w:r>
      <w:proofErr w:type="spellEnd"/>
      <w:r w:rsidRPr="00374B84">
        <w:rPr>
          <w:lang w:val="el-GR"/>
        </w:rPr>
        <w:t xml:space="preserve">)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51B3B29D" w14:textId="07874321" w:rsidR="00AC2E76" w:rsidRDefault="00AC2E76" w:rsidP="009B5EE2">
      <w:pPr>
        <w:spacing w:line="276" w:lineRule="auto"/>
        <w:rPr>
          <w:rFonts w:cs="Tahoma"/>
          <w:szCs w:val="22"/>
          <w:lang w:val="el-GR"/>
        </w:rPr>
      </w:pPr>
      <w:r w:rsidRPr="00033BA0">
        <w:rPr>
          <w:rFonts w:cs="Tahoma"/>
          <w:szCs w:val="22"/>
          <w:lang w:val="el-GR"/>
        </w:rPr>
        <w:t>Στις λοιπές περιπτώσεις τα κατά περίπτωση νομιμοποιητικά έγγραφα νόμιμης σύστασης και μεταβολών (όπως καταστατικά, πιστοποιητικά μεταβολών, αντίστοιχα ΦΕΚ,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09DD6FE0" w14:textId="0F19A9E9" w:rsidR="009F0484" w:rsidRPr="00033BA0" w:rsidRDefault="009F0484" w:rsidP="009B5EE2">
      <w:pPr>
        <w:spacing w:line="276" w:lineRule="auto"/>
        <w:rPr>
          <w:rFonts w:cs="Tahoma"/>
          <w:szCs w:val="22"/>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75D821F3" w14:textId="77777777" w:rsidR="00AC2E76" w:rsidRPr="00033BA0" w:rsidRDefault="00AC2E76" w:rsidP="009B5EE2">
      <w:pPr>
        <w:spacing w:line="276" w:lineRule="auto"/>
        <w:rPr>
          <w:rFonts w:cs="Tahoma"/>
          <w:szCs w:val="22"/>
          <w:lang w:val="el-GR"/>
        </w:rPr>
      </w:pPr>
      <w:r w:rsidRPr="00033BA0">
        <w:rPr>
          <w:rFonts w:cs="Tahoma"/>
          <w:szCs w:val="22"/>
          <w:lang w:val="el-GR"/>
        </w:rPr>
        <w:lastRenderedPageBreak/>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F9B5D36" w14:textId="77777777" w:rsidR="00AC2E76" w:rsidRPr="00033BA0" w:rsidRDefault="00AC2E76" w:rsidP="009B5EE2">
      <w:pPr>
        <w:spacing w:line="276" w:lineRule="auto"/>
        <w:rPr>
          <w:rFonts w:cs="Tahoma"/>
          <w:szCs w:val="22"/>
          <w:lang w:val="el-GR"/>
        </w:rPr>
      </w:pPr>
      <w:r w:rsidRPr="00033BA0">
        <w:rPr>
          <w:rFonts w:cs="Tahoma"/>
          <w:szCs w:val="22"/>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14B3713C" w14:textId="07A76AAA" w:rsidR="008338F0" w:rsidRDefault="003355E7" w:rsidP="009B5EE2">
      <w:pPr>
        <w:spacing w:line="276" w:lineRule="auto"/>
        <w:rPr>
          <w:rFonts w:cs="Tahoma"/>
          <w:szCs w:val="22"/>
          <w:lang w:val="el-GR"/>
        </w:rPr>
      </w:pPr>
      <w:r w:rsidRPr="00603221">
        <w:rPr>
          <w:rFonts w:cs="Tahoma"/>
          <w:szCs w:val="22"/>
          <w:lang w:val="el-GR"/>
        </w:rPr>
        <w:t xml:space="preserve">Από τα ανωτέρω έγγραφα πρέπει να προκύπτουν η νόμιμη </w:t>
      </w:r>
      <w:r w:rsidR="00AC2E76" w:rsidRPr="00603221">
        <w:rPr>
          <w:rFonts w:cs="Tahoma"/>
          <w:szCs w:val="22"/>
          <w:lang w:val="el-GR"/>
        </w:rPr>
        <w:t>σύστασ</w:t>
      </w:r>
      <w:r w:rsidR="00AC2E76">
        <w:rPr>
          <w:rFonts w:cs="Tahoma"/>
          <w:szCs w:val="22"/>
          <w:lang w:val="el-GR"/>
        </w:rPr>
        <w:t>η</w:t>
      </w:r>
      <w:r w:rsidR="00AC2E76" w:rsidRPr="00603221">
        <w:rPr>
          <w:rFonts w:cs="Tahoma"/>
          <w:szCs w:val="22"/>
          <w:lang w:val="el-GR"/>
        </w:rPr>
        <w:t xml:space="preserve"> </w:t>
      </w:r>
      <w:r w:rsidRPr="00603221">
        <w:rPr>
          <w:rFonts w:cs="Tahoma"/>
          <w:szCs w:val="22"/>
          <w:lang w:val="el-GR"/>
        </w:rPr>
        <w:t>του</w:t>
      </w:r>
      <w:r w:rsidR="00AC2E76">
        <w:rPr>
          <w:rFonts w:cs="Tahoma"/>
          <w:szCs w:val="22"/>
          <w:lang w:val="el-GR"/>
        </w:rPr>
        <w:t xml:space="preserve"> οικονομικού φορέα</w:t>
      </w:r>
      <w:r w:rsidRPr="00603221">
        <w:rPr>
          <w:rFonts w:cs="Tahoma"/>
          <w:szCs w:val="22"/>
          <w:lang w:val="el-GR"/>
        </w:rPr>
        <w:t>, όλες οι σχετικές τροποποιήσεις των καταστατικών, το/τα πρόσωπο/α που δεσμεύει/</w:t>
      </w:r>
      <w:proofErr w:type="spellStart"/>
      <w:r w:rsidRPr="00603221">
        <w:rPr>
          <w:rFonts w:cs="Tahoma"/>
          <w:szCs w:val="22"/>
          <w:lang w:val="el-GR"/>
        </w:rPr>
        <w:t>ουν</w:t>
      </w:r>
      <w:proofErr w:type="spellEnd"/>
      <w:r w:rsidRPr="00603221">
        <w:rPr>
          <w:rFonts w:cs="Tahoma"/>
          <w:szCs w:val="22"/>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1A1CF81" w14:textId="77777777" w:rsidR="00903813" w:rsidRPr="00603221" w:rsidRDefault="00903813" w:rsidP="009B5EE2">
      <w:pPr>
        <w:spacing w:line="276" w:lineRule="auto"/>
        <w:rPr>
          <w:rFonts w:cs="Tahoma"/>
          <w:b/>
          <w:bCs/>
          <w:szCs w:val="22"/>
          <w:lang w:val="el-GR"/>
        </w:rPr>
      </w:pPr>
    </w:p>
    <w:p w14:paraId="430BCB03" w14:textId="4F6470DE" w:rsidR="008338F0" w:rsidRPr="00603221" w:rsidRDefault="00C81258" w:rsidP="009B5EE2">
      <w:pPr>
        <w:spacing w:line="276" w:lineRule="auto"/>
        <w:rPr>
          <w:rFonts w:cs="Tahoma"/>
          <w:szCs w:val="22"/>
          <w:lang w:val="el-GR"/>
        </w:rPr>
      </w:pPr>
      <w:r w:rsidRPr="00603221">
        <w:rPr>
          <w:rFonts w:cs="Tahoma"/>
          <w:b/>
          <w:bCs/>
          <w:szCs w:val="22"/>
          <w:lang w:val="el-GR"/>
        </w:rPr>
        <w:t>Β.7.</w:t>
      </w:r>
      <w:r w:rsidRPr="00603221">
        <w:rPr>
          <w:rFonts w:cs="Tahoma"/>
          <w:szCs w:val="22"/>
          <w:lang w:val="el-GR"/>
        </w:rPr>
        <w:t xml:space="preserve"> </w:t>
      </w:r>
      <w:r w:rsidR="00AC2E76" w:rsidRPr="00603221" w:rsidDel="00AC2E76">
        <w:rPr>
          <w:rFonts w:cs="Tahoma"/>
          <w:szCs w:val="22"/>
          <w:lang w:val="el-GR"/>
        </w:rPr>
        <w:t xml:space="preserve"> </w:t>
      </w:r>
      <w:r w:rsidR="003355E7" w:rsidRPr="00603221">
        <w:rPr>
          <w:rFonts w:cs="Tahoma"/>
          <w:szCs w:val="22"/>
          <w:lang w:val="el-GR"/>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003355E7" w:rsidRPr="00603221">
        <w:rPr>
          <w:rFonts w:cs="Tahoma"/>
          <w:szCs w:val="22"/>
        </w:rPr>
        <w:t>VII</w:t>
      </w:r>
      <w:r w:rsidR="003355E7" w:rsidRPr="00603221">
        <w:rPr>
          <w:rFonts w:cs="Tahoma"/>
          <w:szCs w:val="22"/>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3677FF1E" w14:textId="4A262E88" w:rsidR="008338F0" w:rsidRPr="00603221" w:rsidRDefault="003355E7" w:rsidP="009B5EE2">
      <w:pPr>
        <w:spacing w:line="276" w:lineRule="auto"/>
        <w:rPr>
          <w:rFonts w:cs="Tahoma"/>
          <w:szCs w:val="22"/>
          <w:lang w:val="el-GR"/>
        </w:rPr>
      </w:pPr>
      <w:r w:rsidRPr="00603221">
        <w:rPr>
          <w:rFonts w:cs="Tahoma"/>
          <w:szCs w:val="22"/>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3482F140" w14:textId="30E40A8D" w:rsidR="008338F0" w:rsidRPr="00603221" w:rsidRDefault="003355E7" w:rsidP="009B5EE2">
      <w:pPr>
        <w:spacing w:line="276" w:lineRule="auto"/>
        <w:rPr>
          <w:rFonts w:cs="Tahoma"/>
          <w:szCs w:val="22"/>
          <w:lang w:val="el-GR"/>
        </w:rPr>
      </w:pPr>
      <w:r w:rsidRPr="00603221">
        <w:rPr>
          <w:rFonts w:cs="Tahoma"/>
          <w:szCs w:val="22"/>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καταλληλόλητας όσον αφορά τις απαιτήσεις ποιοτικής επιλογής, τις οποίες καλύπτει ο επίσημος κατάλογος ή το πιστοποιητικό. </w:t>
      </w:r>
    </w:p>
    <w:p w14:paraId="1E6DE571" w14:textId="415F9361" w:rsidR="008338F0" w:rsidRDefault="003355E7" w:rsidP="009B5EE2">
      <w:pPr>
        <w:spacing w:line="276" w:lineRule="auto"/>
        <w:rPr>
          <w:rFonts w:cs="Tahoma"/>
          <w:szCs w:val="22"/>
          <w:lang w:val="el-GR"/>
        </w:rPr>
      </w:pPr>
      <w:r w:rsidRPr="00603221">
        <w:rPr>
          <w:rFonts w:cs="Tahoma"/>
          <w:szCs w:val="22"/>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sidR="00EF21EA">
        <w:rPr>
          <w:color w:val="000000"/>
          <w:lang w:val="el-GR"/>
        </w:rPr>
        <w:t xml:space="preserve">Ειδικώς όσον αφορά την καταβολή των εισφορών κοινωνικής ασφάλισης και των φόρων </w:t>
      </w:r>
      <w:r w:rsidR="00EF21EA">
        <w:rPr>
          <w:color w:val="000000"/>
          <w:lang w:val="el-GR"/>
        </w:rPr>
        <w:lastRenderedPageBreak/>
        <w:t xml:space="preserve">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sidR="00EF21EA">
        <w:rPr>
          <w:color w:val="000000"/>
          <w:lang w:val="el-GR"/>
        </w:rPr>
        <w:t>υποπερ</w:t>
      </w:r>
      <w:proofErr w:type="spellEnd"/>
      <w:r w:rsidR="00EF21EA">
        <w:rPr>
          <w:color w:val="000000"/>
          <w:lang w:val="el-GR"/>
        </w:rPr>
        <w:t xml:space="preserve">. </w:t>
      </w:r>
      <w:proofErr w:type="spellStart"/>
      <w:r w:rsidR="00EF21EA">
        <w:rPr>
          <w:color w:val="000000"/>
          <w:lang w:val="en-US"/>
        </w:rPr>
        <w:t>i</w:t>
      </w:r>
      <w:proofErr w:type="spellEnd"/>
      <w:r w:rsidR="00EF21EA" w:rsidRPr="006A34C5">
        <w:rPr>
          <w:color w:val="000000"/>
          <w:lang w:val="el-GR"/>
        </w:rPr>
        <w:t xml:space="preserve">, </w:t>
      </w:r>
      <w:r w:rsidR="00EF21EA">
        <w:rPr>
          <w:color w:val="000000"/>
          <w:lang w:val="en-US"/>
        </w:rPr>
        <w:t>ii</w:t>
      </w:r>
      <w:r w:rsidR="00EF21EA" w:rsidRPr="006A34C5">
        <w:rPr>
          <w:color w:val="000000"/>
          <w:lang w:val="el-GR"/>
        </w:rPr>
        <w:t xml:space="preserve"> </w:t>
      </w:r>
      <w:r w:rsidR="00EF21EA">
        <w:rPr>
          <w:color w:val="000000"/>
          <w:lang w:val="el-GR"/>
        </w:rPr>
        <w:t xml:space="preserve">και </w:t>
      </w:r>
      <w:r w:rsidR="00EF21EA">
        <w:rPr>
          <w:color w:val="000000"/>
          <w:lang w:val="en-US"/>
        </w:rPr>
        <w:t>iii</w:t>
      </w:r>
      <w:r w:rsidR="00EF21EA" w:rsidRPr="006A34C5">
        <w:rPr>
          <w:color w:val="000000"/>
          <w:lang w:val="el-GR"/>
        </w:rPr>
        <w:t xml:space="preserve"> </w:t>
      </w:r>
      <w:r w:rsidR="00EF21EA">
        <w:rPr>
          <w:color w:val="000000"/>
          <w:lang w:val="el-GR"/>
        </w:rPr>
        <w:t>της περ. β</w:t>
      </w:r>
      <w:r w:rsidR="00EF21EA" w:rsidRPr="00207038">
        <w:rPr>
          <w:color w:val="000000"/>
          <w:lang w:val="el-GR"/>
        </w:rPr>
        <w:t>.</w:t>
      </w:r>
    </w:p>
    <w:p w14:paraId="0EB60BE4" w14:textId="77777777" w:rsidR="00C81258" w:rsidRDefault="00C81258" w:rsidP="009B5EE2">
      <w:pPr>
        <w:spacing w:line="276" w:lineRule="auto"/>
        <w:rPr>
          <w:rFonts w:cs="Tahoma"/>
          <w:szCs w:val="22"/>
          <w:lang w:val="el-GR"/>
        </w:rPr>
      </w:pPr>
    </w:p>
    <w:p w14:paraId="1C04CE44" w14:textId="58FE8632" w:rsidR="00EF21EA" w:rsidRDefault="00C81258" w:rsidP="009B5EE2">
      <w:pPr>
        <w:spacing w:line="276" w:lineRule="auto"/>
        <w:rPr>
          <w:lang w:val="el-GR"/>
        </w:rPr>
      </w:pPr>
      <w:r w:rsidRPr="00603221">
        <w:rPr>
          <w:rFonts w:cs="Tahoma"/>
          <w:b/>
          <w:bCs/>
          <w:szCs w:val="22"/>
          <w:lang w:val="el-GR"/>
        </w:rPr>
        <w:t>Β.</w:t>
      </w:r>
      <w:r>
        <w:rPr>
          <w:rFonts w:cs="Tahoma"/>
          <w:b/>
          <w:bCs/>
          <w:szCs w:val="22"/>
          <w:lang w:val="el-GR"/>
        </w:rPr>
        <w:t>8</w:t>
      </w:r>
      <w:r w:rsidRPr="00603221">
        <w:rPr>
          <w:rFonts w:cs="Tahoma"/>
          <w:b/>
          <w:bCs/>
          <w:szCs w:val="22"/>
          <w:lang w:val="el-GR"/>
        </w:rPr>
        <w:t>.</w:t>
      </w:r>
      <w:r w:rsidRPr="00603221">
        <w:rPr>
          <w:rFonts w:cs="Tahoma"/>
          <w:szCs w:val="22"/>
          <w:lang w:val="el-GR"/>
        </w:rPr>
        <w:t xml:space="preserve">  </w:t>
      </w:r>
      <w:r w:rsidR="00EF21EA" w:rsidRPr="002B2F6A">
        <w:rPr>
          <w:lang w:val="el-GR"/>
        </w:rPr>
        <w:t xml:space="preserve">Στην περίπτωση που οικονομικός φορέας επιθυμεί να στηριχθεί στις ικανότητες άλλων φορέων, σύμφωνα με την παράγραφο </w:t>
      </w:r>
      <w:r w:rsidR="00EF21EA" w:rsidRPr="009B5EE2">
        <w:rPr>
          <w:color w:val="2E74B5" w:themeColor="accent1" w:themeShade="BF"/>
          <w:lang w:val="el-GR"/>
        </w:rPr>
        <w:fldChar w:fldCharType="begin"/>
      </w:r>
      <w:r w:rsidR="00EF21EA" w:rsidRPr="009B5EE2">
        <w:rPr>
          <w:color w:val="2E74B5" w:themeColor="accent1" w:themeShade="BF"/>
          <w:lang w:val="el-GR"/>
        </w:rPr>
        <w:instrText xml:space="preserve"> REF _Ref87266931 \r \h </w:instrText>
      </w:r>
      <w:r w:rsidR="00B80879">
        <w:rPr>
          <w:color w:val="2E74B5" w:themeColor="accent1" w:themeShade="BF"/>
          <w:lang w:val="el-GR"/>
        </w:rPr>
        <w:instrText xml:space="preserve"> \* MERGEFORMAT </w:instrText>
      </w:r>
      <w:r w:rsidR="00EF21EA" w:rsidRPr="009B5EE2">
        <w:rPr>
          <w:color w:val="2E74B5" w:themeColor="accent1" w:themeShade="BF"/>
          <w:lang w:val="el-GR"/>
        </w:rPr>
      </w:r>
      <w:r w:rsidR="00EF21EA" w:rsidRPr="009B5EE2">
        <w:rPr>
          <w:color w:val="2E74B5" w:themeColor="accent1" w:themeShade="BF"/>
          <w:lang w:val="el-GR"/>
        </w:rPr>
        <w:fldChar w:fldCharType="separate"/>
      </w:r>
      <w:r w:rsidR="009862DC">
        <w:rPr>
          <w:color w:val="2E74B5" w:themeColor="accent1" w:themeShade="BF"/>
          <w:cs/>
          <w:lang w:val="el-GR"/>
        </w:rPr>
        <w:t>‎</w:t>
      </w:r>
      <w:r w:rsidR="009862DC">
        <w:rPr>
          <w:color w:val="2E74B5" w:themeColor="accent1" w:themeShade="BF"/>
          <w:lang w:val="el-GR"/>
        </w:rPr>
        <w:t>2.2.8</w:t>
      </w:r>
      <w:r w:rsidR="00EF21EA" w:rsidRPr="009B5EE2">
        <w:rPr>
          <w:color w:val="2E74B5" w:themeColor="accent1" w:themeShade="BF"/>
          <w:lang w:val="el-GR"/>
        </w:rPr>
        <w:fldChar w:fldCharType="end"/>
      </w:r>
      <w:r w:rsidR="00EF21EA" w:rsidRPr="002B2F6A">
        <w:rPr>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7F69D36D" w14:textId="0EA0BE85" w:rsidR="00EF21EA" w:rsidRDefault="00EF21EA" w:rsidP="009B5EE2">
      <w:pPr>
        <w:spacing w:line="276" w:lineRule="auto"/>
        <w:rPr>
          <w:color w:val="000000"/>
          <w:lang w:val="el-GR"/>
        </w:rPr>
      </w:pPr>
      <w:r w:rsidRPr="002B2F6A">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Pr>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388C46BD" w14:textId="78828AD6" w:rsidR="00EF21EA" w:rsidRDefault="00EF21EA" w:rsidP="009B5EE2">
      <w:pPr>
        <w:spacing w:line="276" w:lineRule="auto"/>
        <w:rPr>
          <w:color w:val="000000"/>
          <w:lang w:val="el-GR"/>
        </w:rPr>
      </w:pPr>
      <w:r>
        <w:rPr>
          <w:color w:val="000000"/>
          <w:lang w:val="el-GR"/>
        </w:rPr>
        <w:t xml:space="preserve">Σε περίπτωση που ο τρίτος διαθέτει στοιχεία τεχνικής ή επαγγελματικής </w:t>
      </w:r>
      <w:proofErr w:type="spellStart"/>
      <w:r>
        <w:rPr>
          <w:color w:val="000000"/>
          <w:lang w:val="el-GR"/>
        </w:rPr>
        <w:t>καταλληλότητας</w:t>
      </w:r>
      <w:proofErr w:type="spellEnd"/>
      <w:r>
        <w:rPr>
          <w:color w:val="000000"/>
          <w:lang w:val="el-GR"/>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δηλώνοντας το τμήμα της σύμβασης που θα εκτελέσει.</w:t>
      </w:r>
    </w:p>
    <w:p w14:paraId="02D3EC4E" w14:textId="78AB7CD0" w:rsidR="00AC2E76" w:rsidRPr="00603221" w:rsidRDefault="00AC2E76" w:rsidP="009B5EE2">
      <w:pPr>
        <w:spacing w:line="276" w:lineRule="auto"/>
        <w:rPr>
          <w:rFonts w:cs="Tahoma"/>
          <w:b/>
          <w:bCs/>
          <w:szCs w:val="22"/>
          <w:lang w:val="el-GR"/>
        </w:rPr>
      </w:pPr>
    </w:p>
    <w:p w14:paraId="3222D105" w14:textId="77777777" w:rsidR="00EF21EA" w:rsidRDefault="003355E7" w:rsidP="009B5EE2">
      <w:pPr>
        <w:spacing w:line="276" w:lineRule="auto"/>
        <w:rPr>
          <w:lang w:val="el-GR"/>
        </w:rPr>
      </w:pPr>
      <w:r w:rsidRPr="00603221">
        <w:rPr>
          <w:rFonts w:cs="Tahoma"/>
          <w:b/>
          <w:bCs/>
          <w:szCs w:val="22"/>
          <w:lang w:val="el-GR"/>
        </w:rPr>
        <w:lastRenderedPageBreak/>
        <w:t>Β.9.</w:t>
      </w:r>
      <w:r w:rsidRPr="00603221">
        <w:rPr>
          <w:rFonts w:cs="Tahoma"/>
          <w:szCs w:val="22"/>
          <w:lang w:val="el-GR"/>
        </w:rPr>
        <w:t xml:space="preserve"> </w:t>
      </w:r>
      <w:r w:rsidR="00EF21E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70B557A3" w14:textId="77777777" w:rsidR="00EF21EA" w:rsidRDefault="00EF21EA" w:rsidP="009B5EE2">
      <w:pPr>
        <w:spacing w:line="276" w:lineRule="auto"/>
        <w:rPr>
          <w:lang w:val="el-GR"/>
        </w:rPr>
      </w:pPr>
    </w:p>
    <w:p w14:paraId="4BC19D22" w14:textId="204061E7" w:rsidR="00EF21EA" w:rsidRPr="00611572" w:rsidRDefault="00EB1543" w:rsidP="009B5EE2">
      <w:pPr>
        <w:spacing w:line="276" w:lineRule="auto"/>
        <w:rPr>
          <w:b/>
          <w:bCs/>
          <w:lang w:val="el-GR"/>
        </w:rPr>
      </w:pPr>
      <w:r w:rsidRPr="00603221">
        <w:rPr>
          <w:rFonts w:cs="Tahoma"/>
          <w:b/>
          <w:bCs/>
          <w:szCs w:val="22"/>
          <w:lang w:val="el-GR"/>
        </w:rPr>
        <w:t>Β.10.</w:t>
      </w:r>
      <w:r w:rsidRPr="00603221">
        <w:rPr>
          <w:rFonts w:cs="Tahoma"/>
          <w:szCs w:val="22"/>
          <w:lang w:val="el-GR"/>
        </w:rPr>
        <w:t xml:space="preserve"> </w:t>
      </w:r>
      <w:r w:rsidR="00EF21EA" w:rsidRPr="00611572">
        <w:rPr>
          <w:b/>
          <w:bCs/>
          <w:lang w:val="el-GR"/>
        </w:rPr>
        <w:t>Επισημαίνεται ότι γίνονται αποδεκτές:</w:t>
      </w:r>
    </w:p>
    <w:p w14:paraId="5DB60F45" w14:textId="77777777" w:rsidR="00EF21EA" w:rsidRPr="00611572" w:rsidRDefault="00EF21EA" w:rsidP="009B5EE2">
      <w:pPr>
        <w:numPr>
          <w:ilvl w:val="0"/>
          <w:numId w:val="219"/>
        </w:numPr>
        <w:spacing w:line="276" w:lineRule="auto"/>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0DB9E298" w14:textId="2EC52D2B" w:rsidR="00EB1543" w:rsidRPr="007E21A4" w:rsidRDefault="00EF21EA" w:rsidP="009B5EE2">
      <w:pPr>
        <w:pStyle w:val="aff0"/>
        <w:numPr>
          <w:ilvl w:val="0"/>
          <w:numId w:val="219"/>
        </w:numPr>
        <w:spacing w:line="276" w:lineRule="auto"/>
        <w:rPr>
          <w:rFonts w:cs="Tahoma"/>
          <w:color w:val="000000"/>
          <w:szCs w:val="22"/>
          <w:lang w:val="el-GR"/>
        </w:rPr>
      </w:pPr>
      <w:r w:rsidRPr="009B5EE2">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2F36A568" w14:textId="77777777" w:rsidR="00C40FB9" w:rsidRPr="00603221" w:rsidRDefault="00C40FB9" w:rsidP="009B5EE2">
      <w:pPr>
        <w:spacing w:line="276" w:lineRule="auto"/>
        <w:rPr>
          <w:rFonts w:cs="Tahoma"/>
          <w:szCs w:val="22"/>
          <w:lang w:val="el-GR"/>
        </w:rPr>
      </w:pPr>
    </w:p>
    <w:p w14:paraId="5E74457F" w14:textId="77777777" w:rsidR="00C33C73" w:rsidRPr="00603221" w:rsidRDefault="00C33C73" w:rsidP="009B5EE2">
      <w:pPr>
        <w:pStyle w:val="2"/>
        <w:spacing w:line="276" w:lineRule="auto"/>
        <w:rPr>
          <w:rFonts w:cs="Tahoma"/>
          <w:lang w:val="el-GR"/>
        </w:rPr>
      </w:pPr>
      <w:r w:rsidRPr="00603221">
        <w:rPr>
          <w:rFonts w:cs="Tahoma"/>
          <w:lang w:val="el-GR"/>
        </w:rPr>
        <w:tab/>
      </w:r>
      <w:bookmarkStart w:id="106" w:name="_Toc98329851"/>
      <w:r w:rsidRPr="00603221">
        <w:rPr>
          <w:rFonts w:cs="Tahoma"/>
          <w:lang w:val="el-GR"/>
        </w:rPr>
        <w:t>Κριτήρια Ανάθεσης</w:t>
      </w:r>
      <w:bookmarkEnd w:id="106"/>
      <w:r w:rsidRPr="00603221">
        <w:rPr>
          <w:rFonts w:cs="Tahoma"/>
          <w:lang w:val="el-GR"/>
        </w:rPr>
        <w:t xml:space="preserve"> </w:t>
      </w:r>
    </w:p>
    <w:p w14:paraId="2D9AF440" w14:textId="7BF5CAAF" w:rsidR="008338F0" w:rsidRPr="00603221" w:rsidRDefault="003355E7" w:rsidP="009B5EE2">
      <w:pPr>
        <w:pStyle w:val="3"/>
        <w:spacing w:line="276" w:lineRule="auto"/>
        <w:ind w:left="851" w:hanging="851"/>
        <w:rPr>
          <w:lang w:val="el-GR"/>
        </w:rPr>
      </w:pPr>
      <w:bookmarkStart w:id="107" w:name="_Ref496542191"/>
      <w:bookmarkStart w:id="108" w:name="_Toc98329852"/>
      <w:r w:rsidRPr="00603221">
        <w:rPr>
          <w:lang w:val="el-GR"/>
        </w:rPr>
        <w:t>Κριτήριο ανάθεσης</w:t>
      </w:r>
      <w:bookmarkEnd w:id="107"/>
      <w:bookmarkEnd w:id="108"/>
    </w:p>
    <w:p w14:paraId="34635453" w14:textId="6B3126A5" w:rsidR="00EA14A4" w:rsidRDefault="00EA14A4" w:rsidP="009B5EE2">
      <w:pPr>
        <w:spacing w:line="276" w:lineRule="auto"/>
        <w:rPr>
          <w:rFonts w:cs="Tahoma"/>
          <w:szCs w:val="22"/>
          <w:lang w:val="el-GR"/>
        </w:rPr>
      </w:pPr>
      <w:r w:rsidRPr="00FC0BE5">
        <w:rPr>
          <w:rFonts w:cs="Tahoma"/>
          <w:szCs w:val="22"/>
          <w:lang w:val="el-GR"/>
        </w:rPr>
        <w:t xml:space="preserve">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 </w:t>
      </w:r>
    </w:p>
    <w:p w14:paraId="0C9F5943" w14:textId="77777777" w:rsidR="00D40586" w:rsidRDefault="00D40586" w:rsidP="009B5EE2">
      <w:pPr>
        <w:spacing w:line="276" w:lineRule="auto"/>
        <w:rPr>
          <w:rFonts w:cs="Tahoma"/>
          <w:szCs w:val="22"/>
          <w:lang w:val="el-GR"/>
        </w:rPr>
      </w:pPr>
    </w:p>
    <w:p w14:paraId="583014D6" w14:textId="77777777" w:rsidR="00D40586" w:rsidRDefault="00D40586" w:rsidP="009B5EE2">
      <w:pPr>
        <w:spacing w:line="276" w:lineRule="auto"/>
        <w:rPr>
          <w:rFonts w:cs="Tahoma"/>
          <w:szCs w:val="22"/>
          <w:lang w:val="el-GR"/>
        </w:rPr>
      </w:pPr>
    </w:p>
    <w:tbl>
      <w:tblPr>
        <w:tblW w:w="11286" w:type="dxa"/>
        <w:tblInd w:w="108" w:type="dxa"/>
        <w:tblLayout w:type="fixed"/>
        <w:tblLook w:val="04A0" w:firstRow="1" w:lastRow="0" w:firstColumn="1" w:lastColumn="0" w:noHBand="0" w:noVBand="1"/>
      </w:tblPr>
      <w:tblGrid>
        <w:gridCol w:w="1305"/>
        <w:gridCol w:w="4536"/>
        <w:gridCol w:w="1701"/>
        <w:gridCol w:w="2439"/>
        <w:gridCol w:w="1305"/>
      </w:tblGrid>
      <w:tr w:rsidR="00B57091" w:rsidRPr="00685DEA" w14:paraId="31F3AA6E" w14:textId="2CE4CF44" w:rsidTr="008D490C">
        <w:trPr>
          <w:gridAfter w:val="1"/>
          <w:wAfter w:w="1305" w:type="dxa"/>
        </w:trPr>
        <w:tc>
          <w:tcPr>
            <w:tcW w:w="1305" w:type="dxa"/>
            <w:tcBorders>
              <w:top w:val="single" w:sz="4" w:space="0" w:color="000000"/>
              <w:left w:val="single" w:sz="4" w:space="0" w:color="000000"/>
              <w:bottom w:val="single" w:sz="4" w:space="0" w:color="000000"/>
              <w:right w:val="nil"/>
            </w:tcBorders>
            <w:shd w:val="clear" w:color="auto" w:fill="F7CAAC" w:themeFill="accent2" w:themeFillTint="66"/>
            <w:vAlign w:val="center"/>
            <w:hideMark/>
          </w:tcPr>
          <w:p w14:paraId="539BD017" w14:textId="77777777" w:rsidR="00B57091" w:rsidRPr="009B5EE2" w:rsidRDefault="00B57091" w:rsidP="007920B6">
            <w:pPr>
              <w:spacing w:after="0" w:line="276" w:lineRule="auto"/>
              <w:jc w:val="center"/>
              <w:rPr>
                <w:sz w:val="20"/>
                <w:szCs w:val="20"/>
              </w:rPr>
            </w:pPr>
            <w:r w:rsidRPr="009B5EE2">
              <w:rPr>
                <w:b/>
                <w:sz w:val="20"/>
                <w:szCs w:val="20"/>
                <w:lang w:val="el-GR"/>
              </w:rPr>
              <w:t>ΚΡΙΤΗΡΙΟ</w:t>
            </w:r>
          </w:p>
        </w:tc>
        <w:tc>
          <w:tcPr>
            <w:tcW w:w="4536" w:type="dxa"/>
            <w:tcBorders>
              <w:top w:val="single" w:sz="4" w:space="0" w:color="000000"/>
              <w:left w:val="single" w:sz="4" w:space="0" w:color="000000"/>
              <w:bottom w:val="single" w:sz="4" w:space="0" w:color="000000"/>
              <w:right w:val="nil"/>
            </w:tcBorders>
            <w:shd w:val="clear" w:color="auto" w:fill="F7CAAC" w:themeFill="accent2" w:themeFillTint="66"/>
            <w:vAlign w:val="center"/>
            <w:hideMark/>
          </w:tcPr>
          <w:p w14:paraId="1B8ADAA0" w14:textId="77777777" w:rsidR="00B57091" w:rsidRPr="009B5EE2" w:rsidRDefault="00B57091" w:rsidP="007920B6">
            <w:pPr>
              <w:spacing w:after="0" w:line="276" w:lineRule="auto"/>
              <w:jc w:val="center"/>
              <w:rPr>
                <w:sz w:val="20"/>
                <w:szCs w:val="20"/>
              </w:rPr>
            </w:pPr>
            <w:r w:rsidRPr="009B5EE2">
              <w:rPr>
                <w:b/>
                <w:sz w:val="20"/>
                <w:szCs w:val="20"/>
                <w:lang w:val="el-GR"/>
              </w:rPr>
              <w:t>ΠΕΡΙΓΡΑΦΗ</w:t>
            </w:r>
          </w:p>
        </w:tc>
        <w:tc>
          <w:tcPr>
            <w:tcW w:w="1701"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hideMark/>
          </w:tcPr>
          <w:p w14:paraId="38F1DE8D" w14:textId="77777777" w:rsidR="00B57091" w:rsidRPr="009B5EE2" w:rsidRDefault="00B57091" w:rsidP="007920B6">
            <w:pPr>
              <w:spacing w:after="0" w:line="276" w:lineRule="auto"/>
              <w:jc w:val="center"/>
              <w:rPr>
                <w:sz w:val="20"/>
                <w:szCs w:val="20"/>
              </w:rPr>
            </w:pPr>
            <w:r w:rsidRPr="009B5EE2">
              <w:rPr>
                <w:b/>
                <w:sz w:val="20"/>
                <w:szCs w:val="20"/>
                <w:lang w:val="el-GR"/>
              </w:rPr>
              <w:t>ΣΥΝΤΕΛΕΣΤΗΣ ΒΑΡΥΤΗΤΑΣ</w:t>
            </w:r>
          </w:p>
        </w:tc>
        <w:tc>
          <w:tcPr>
            <w:tcW w:w="2439"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tcPr>
          <w:p w14:paraId="3402AC0A" w14:textId="19589445" w:rsidR="00B57091" w:rsidRPr="008D490C" w:rsidRDefault="00B57091" w:rsidP="008D490C">
            <w:pPr>
              <w:snapToGrid w:val="0"/>
              <w:spacing w:after="0" w:line="276" w:lineRule="auto"/>
              <w:jc w:val="center"/>
              <w:rPr>
                <w:b/>
                <w:color w:val="0070C0"/>
                <w:lang w:val="el-GR"/>
              </w:rPr>
            </w:pPr>
            <w:r>
              <w:rPr>
                <w:b/>
                <w:sz w:val="20"/>
                <w:szCs w:val="20"/>
                <w:lang w:val="el-GR"/>
              </w:rPr>
              <w:t>ΠΑΡΑΠΟΜΠΗ ΣΕ ΠΑΡ. ΑΠΑΙΤΗΣΗΣ ΤΗΣ ΔΙΑΚΗΡΥΞΗΣ</w:t>
            </w:r>
            <w:r w:rsidR="00975467" w:rsidRPr="00B43E2E">
              <w:rPr>
                <w:b/>
                <w:color w:val="0070C0"/>
                <w:lang w:val="el-GR"/>
              </w:rPr>
              <w:t xml:space="preserve"> </w:t>
            </w:r>
            <w:r w:rsidR="00975467" w:rsidRPr="008D490C">
              <w:rPr>
                <w:b/>
                <w:color w:val="0070C0"/>
                <w:sz w:val="20"/>
                <w:szCs w:val="22"/>
                <w:lang w:val="el-GR"/>
              </w:rPr>
              <w:t>(ΠΑΡΑΡΤΗΜΑ Ι)</w:t>
            </w:r>
          </w:p>
        </w:tc>
      </w:tr>
      <w:tr w:rsidR="00975467" w14:paraId="3F5886C5" w14:textId="658ED59F" w:rsidTr="00975467">
        <w:trPr>
          <w:gridAfter w:val="1"/>
          <w:wAfter w:w="1305" w:type="dxa"/>
        </w:trPr>
        <w:tc>
          <w:tcPr>
            <w:tcW w:w="7542" w:type="dxa"/>
            <w:gridSpan w:val="3"/>
            <w:tcBorders>
              <w:top w:val="single" w:sz="4" w:space="0" w:color="000000"/>
              <w:left w:val="single" w:sz="4" w:space="0" w:color="000000"/>
              <w:bottom w:val="single" w:sz="4" w:space="0" w:color="000000"/>
              <w:right w:val="single" w:sz="4" w:space="0" w:color="000000"/>
            </w:tcBorders>
            <w:shd w:val="clear" w:color="auto" w:fill="ACB9CA"/>
            <w:hideMark/>
          </w:tcPr>
          <w:p w14:paraId="6BDE0451" w14:textId="77777777" w:rsidR="00975467" w:rsidRDefault="00975467" w:rsidP="00B57091">
            <w:pPr>
              <w:spacing w:after="0" w:line="276" w:lineRule="auto"/>
              <w:rPr>
                <w:lang w:val="el-GR"/>
              </w:rPr>
            </w:pPr>
            <w:r>
              <w:rPr>
                <w:b/>
                <w:lang w:val="el-GR"/>
              </w:rPr>
              <w:t xml:space="preserve">ΟΜΑΔΑ Α                               </w:t>
            </w:r>
            <w:r>
              <w:rPr>
                <w:rFonts w:cs="Tahoma"/>
                <w:b/>
                <w:szCs w:val="22"/>
              </w:rPr>
              <w:t>ΟΡΓΑΝΩΣΗ  ΕΡΓΟΥ</w:t>
            </w:r>
            <w:r>
              <w:rPr>
                <w:rFonts w:cs="Tahoma"/>
                <w:b/>
                <w:szCs w:val="22"/>
                <w:lang w:val="el-GR"/>
              </w:rPr>
              <w:t xml:space="preserve">                                                         </w:t>
            </w:r>
          </w:p>
        </w:tc>
        <w:tc>
          <w:tcPr>
            <w:tcW w:w="2439" w:type="dxa"/>
            <w:tcBorders>
              <w:top w:val="single" w:sz="4" w:space="0" w:color="000000"/>
              <w:left w:val="single" w:sz="4" w:space="0" w:color="000000"/>
              <w:bottom w:val="single" w:sz="4" w:space="0" w:color="000000"/>
              <w:right w:val="single" w:sz="4" w:space="0" w:color="000000"/>
            </w:tcBorders>
            <w:shd w:val="clear" w:color="auto" w:fill="ACB9CA"/>
          </w:tcPr>
          <w:p w14:paraId="7621F4C7" w14:textId="77777777" w:rsidR="00975467" w:rsidRDefault="00975467" w:rsidP="00B57091">
            <w:pPr>
              <w:spacing w:after="0" w:line="276" w:lineRule="auto"/>
              <w:rPr>
                <w:b/>
                <w:lang w:val="el-GR"/>
              </w:rPr>
            </w:pPr>
          </w:p>
        </w:tc>
      </w:tr>
      <w:tr w:rsidR="00B57091" w14:paraId="0C853686" w14:textId="0FB866EA" w:rsidTr="008D490C">
        <w:trPr>
          <w:gridAfter w:val="1"/>
          <w:wAfter w:w="1305" w:type="dxa"/>
        </w:trPr>
        <w:tc>
          <w:tcPr>
            <w:tcW w:w="1305" w:type="dxa"/>
            <w:tcBorders>
              <w:top w:val="single" w:sz="4" w:space="0" w:color="000000"/>
              <w:left w:val="single" w:sz="4" w:space="0" w:color="000000"/>
              <w:bottom w:val="single" w:sz="4" w:space="0" w:color="000000"/>
              <w:right w:val="nil"/>
            </w:tcBorders>
            <w:vAlign w:val="center"/>
            <w:hideMark/>
          </w:tcPr>
          <w:p w14:paraId="42370A69" w14:textId="77777777" w:rsidR="00B57091" w:rsidRDefault="00B57091" w:rsidP="007920B6">
            <w:pPr>
              <w:spacing w:after="0" w:line="276" w:lineRule="auto"/>
              <w:jc w:val="center"/>
            </w:pPr>
            <w:r>
              <w:rPr>
                <w:b/>
                <w:lang w:val="el-GR"/>
              </w:rPr>
              <w:t>Κ1</w:t>
            </w:r>
          </w:p>
        </w:tc>
        <w:tc>
          <w:tcPr>
            <w:tcW w:w="4536" w:type="dxa"/>
            <w:tcBorders>
              <w:top w:val="single" w:sz="4" w:space="0" w:color="000000"/>
              <w:left w:val="single" w:sz="4" w:space="0" w:color="000000"/>
              <w:bottom w:val="single" w:sz="4" w:space="0" w:color="000000"/>
              <w:right w:val="nil"/>
            </w:tcBorders>
            <w:hideMark/>
          </w:tcPr>
          <w:p w14:paraId="549725A0" w14:textId="2B046349" w:rsidR="00B57091" w:rsidRDefault="00B57091" w:rsidP="009B5EE2">
            <w:pPr>
              <w:spacing w:line="276" w:lineRule="auto"/>
              <w:jc w:val="center"/>
              <w:rPr>
                <w:lang w:val="el-GR"/>
              </w:rPr>
            </w:pPr>
            <w:r w:rsidRPr="00E407F0">
              <w:rPr>
                <w:rFonts w:cs="Tahoma"/>
                <w:lang w:val="el-GR"/>
              </w:rPr>
              <w:t xml:space="preserve">Αντίληψη και κατανόηση </w:t>
            </w:r>
            <w:r>
              <w:rPr>
                <w:lang w:val="el-GR"/>
              </w:rPr>
              <w:t>του έργου</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458B4FE7" w14:textId="6261A3FC" w:rsidR="00B57091" w:rsidRDefault="00B57091" w:rsidP="007920B6">
            <w:pPr>
              <w:snapToGrid w:val="0"/>
              <w:spacing w:after="0" w:line="276" w:lineRule="auto"/>
              <w:jc w:val="center"/>
              <w:rPr>
                <w:b/>
                <w:lang w:val="el-GR"/>
              </w:rPr>
            </w:pPr>
            <w:r>
              <w:rPr>
                <w:b/>
                <w:lang w:val="el-GR"/>
              </w:rPr>
              <w:t>5%</w:t>
            </w:r>
          </w:p>
        </w:tc>
        <w:tc>
          <w:tcPr>
            <w:tcW w:w="2439" w:type="dxa"/>
            <w:tcBorders>
              <w:top w:val="single" w:sz="4" w:space="0" w:color="000000"/>
              <w:left w:val="single" w:sz="4" w:space="0" w:color="000000"/>
              <w:bottom w:val="single" w:sz="4" w:space="0" w:color="000000"/>
              <w:right w:val="single" w:sz="4" w:space="0" w:color="000000"/>
            </w:tcBorders>
          </w:tcPr>
          <w:p w14:paraId="52B5F438" w14:textId="75636E93" w:rsidR="00B57091" w:rsidRPr="00B43E2E" w:rsidDel="006642B4" w:rsidRDefault="00B57091">
            <w:pPr>
              <w:snapToGrid w:val="0"/>
              <w:spacing w:after="0" w:line="276" w:lineRule="auto"/>
              <w:jc w:val="center"/>
              <w:rPr>
                <w:b/>
                <w:color w:val="0070C0"/>
                <w:lang w:val="el-GR"/>
              </w:rPr>
            </w:pPr>
            <w:r w:rsidRPr="00B43E2E">
              <w:rPr>
                <w:b/>
                <w:color w:val="0070C0"/>
                <w:lang w:val="el-GR"/>
              </w:rPr>
              <w:fldChar w:fldCharType="begin"/>
            </w:r>
            <w:r w:rsidRPr="00B43E2E">
              <w:rPr>
                <w:b/>
                <w:color w:val="0070C0"/>
                <w:lang w:val="el-GR"/>
              </w:rPr>
              <w:instrText xml:space="preserve"> REF _Ref70518358 \r \h  \* MERGEFORMAT </w:instrText>
            </w:r>
            <w:r w:rsidRPr="00B43E2E">
              <w:rPr>
                <w:b/>
                <w:color w:val="0070C0"/>
                <w:lang w:val="el-GR"/>
              </w:rPr>
            </w:r>
            <w:r w:rsidRPr="00B43E2E">
              <w:rPr>
                <w:b/>
                <w:color w:val="0070C0"/>
                <w:lang w:val="el-GR"/>
              </w:rPr>
              <w:fldChar w:fldCharType="separate"/>
            </w:r>
            <w:r w:rsidR="009862DC">
              <w:rPr>
                <w:b/>
                <w:color w:val="0070C0"/>
                <w:cs/>
                <w:lang w:val="el-GR"/>
              </w:rPr>
              <w:t>‎</w:t>
            </w:r>
            <w:r w:rsidR="009862DC">
              <w:rPr>
                <w:b/>
                <w:color w:val="0070C0"/>
                <w:lang w:val="el-GR"/>
              </w:rPr>
              <w:t>1</w:t>
            </w:r>
            <w:r w:rsidRPr="00B43E2E">
              <w:rPr>
                <w:b/>
                <w:color w:val="0070C0"/>
                <w:lang w:val="el-GR"/>
              </w:rPr>
              <w:fldChar w:fldCharType="end"/>
            </w:r>
            <w:r w:rsidR="00975467">
              <w:rPr>
                <w:b/>
                <w:color w:val="0070C0"/>
                <w:lang w:val="el-GR"/>
              </w:rPr>
              <w:t>,</w:t>
            </w:r>
            <w:r w:rsidRPr="00B43E2E">
              <w:rPr>
                <w:b/>
                <w:color w:val="0070C0"/>
                <w:lang w:val="el-GR"/>
              </w:rPr>
              <w:fldChar w:fldCharType="begin"/>
            </w:r>
            <w:r w:rsidRPr="00B43E2E">
              <w:rPr>
                <w:b/>
                <w:color w:val="0070C0"/>
                <w:lang w:val="el-GR"/>
              </w:rPr>
              <w:instrText xml:space="preserve"> REF _Ref70518363 \r \h  \* MERGEFORMAT </w:instrText>
            </w:r>
            <w:r w:rsidRPr="00B43E2E">
              <w:rPr>
                <w:b/>
                <w:color w:val="0070C0"/>
                <w:lang w:val="el-GR"/>
              </w:rPr>
            </w:r>
            <w:r w:rsidRPr="00B43E2E">
              <w:rPr>
                <w:b/>
                <w:color w:val="0070C0"/>
                <w:lang w:val="el-GR"/>
              </w:rPr>
              <w:fldChar w:fldCharType="separate"/>
            </w:r>
            <w:r w:rsidR="009862DC">
              <w:rPr>
                <w:b/>
                <w:color w:val="0070C0"/>
                <w:cs/>
                <w:lang w:val="el-GR"/>
              </w:rPr>
              <w:t>‎</w:t>
            </w:r>
            <w:r w:rsidR="009862DC">
              <w:rPr>
                <w:b/>
                <w:color w:val="0070C0"/>
                <w:lang w:val="el-GR"/>
              </w:rPr>
              <w:t>2</w:t>
            </w:r>
            <w:r w:rsidRPr="00B43E2E">
              <w:rPr>
                <w:b/>
                <w:color w:val="0070C0"/>
                <w:lang w:val="el-GR"/>
              </w:rPr>
              <w:fldChar w:fldCharType="end"/>
            </w:r>
          </w:p>
        </w:tc>
      </w:tr>
      <w:tr w:rsidR="00B57091" w14:paraId="672A19C1" w14:textId="27B33034" w:rsidTr="008D490C">
        <w:trPr>
          <w:gridAfter w:val="1"/>
          <w:wAfter w:w="1305" w:type="dxa"/>
        </w:trPr>
        <w:tc>
          <w:tcPr>
            <w:tcW w:w="1305" w:type="dxa"/>
            <w:tcBorders>
              <w:top w:val="single" w:sz="4" w:space="0" w:color="000000"/>
              <w:left w:val="single" w:sz="4" w:space="0" w:color="000000"/>
              <w:bottom w:val="single" w:sz="4" w:space="0" w:color="000000"/>
              <w:right w:val="nil"/>
            </w:tcBorders>
            <w:vAlign w:val="center"/>
            <w:hideMark/>
          </w:tcPr>
          <w:p w14:paraId="6D8971D7" w14:textId="77777777" w:rsidR="00B57091" w:rsidRDefault="00B57091" w:rsidP="007920B6">
            <w:pPr>
              <w:spacing w:after="0" w:line="276" w:lineRule="auto"/>
              <w:jc w:val="center"/>
            </w:pPr>
            <w:r>
              <w:rPr>
                <w:b/>
                <w:lang w:val="el-GR"/>
              </w:rPr>
              <w:t>Κ2</w:t>
            </w:r>
          </w:p>
        </w:tc>
        <w:tc>
          <w:tcPr>
            <w:tcW w:w="4536" w:type="dxa"/>
            <w:tcBorders>
              <w:top w:val="single" w:sz="4" w:space="0" w:color="000000"/>
              <w:left w:val="single" w:sz="4" w:space="0" w:color="000000"/>
              <w:bottom w:val="single" w:sz="4" w:space="0" w:color="000000"/>
              <w:right w:val="nil"/>
            </w:tcBorders>
            <w:hideMark/>
          </w:tcPr>
          <w:p w14:paraId="4CE14A07" w14:textId="431F12EA" w:rsidR="00B57091" w:rsidRDefault="00B57091" w:rsidP="009B5EE2">
            <w:pPr>
              <w:spacing w:line="276" w:lineRule="auto"/>
              <w:jc w:val="center"/>
            </w:pPr>
            <w:r>
              <w:rPr>
                <w:lang w:val="el-GR"/>
              </w:rPr>
              <w:t>Μεθοδολογία υ</w:t>
            </w:r>
            <w:proofErr w:type="spellStart"/>
            <w:r>
              <w:t>λο</w:t>
            </w:r>
            <w:proofErr w:type="spellEnd"/>
            <w:r>
              <w:t>ποίησης</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79E1D15F" w14:textId="1A25662A" w:rsidR="00B57091" w:rsidRDefault="00B57091" w:rsidP="007920B6">
            <w:pPr>
              <w:snapToGrid w:val="0"/>
              <w:spacing w:after="0" w:line="276" w:lineRule="auto"/>
              <w:jc w:val="center"/>
              <w:rPr>
                <w:b/>
                <w:lang w:val="el-GR"/>
              </w:rPr>
            </w:pPr>
            <w:r>
              <w:rPr>
                <w:b/>
                <w:lang w:val="el-GR"/>
              </w:rPr>
              <w:t>10%</w:t>
            </w:r>
          </w:p>
        </w:tc>
        <w:tc>
          <w:tcPr>
            <w:tcW w:w="2439" w:type="dxa"/>
            <w:tcBorders>
              <w:top w:val="single" w:sz="4" w:space="0" w:color="000000"/>
              <w:left w:val="single" w:sz="4" w:space="0" w:color="000000"/>
              <w:bottom w:val="single" w:sz="4" w:space="0" w:color="000000"/>
              <w:right w:val="single" w:sz="4" w:space="0" w:color="000000"/>
            </w:tcBorders>
          </w:tcPr>
          <w:p w14:paraId="6E3EB15E" w14:textId="6C7AEFA4" w:rsidR="00B57091" w:rsidRPr="00B43E2E" w:rsidRDefault="00586CD5">
            <w:pPr>
              <w:snapToGrid w:val="0"/>
              <w:spacing w:after="0" w:line="276" w:lineRule="auto"/>
              <w:jc w:val="center"/>
              <w:rPr>
                <w:b/>
                <w:color w:val="0070C0"/>
                <w:lang w:val="el-GR"/>
              </w:rPr>
            </w:pPr>
            <w:r>
              <w:rPr>
                <w:b/>
                <w:color w:val="0070C0"/>
                <w:lang w:val="el-GR"/>
              </w:rPr>
              <w:fldChar w:fldCharType="begin"/>
            </w:r>
            <w:r>
              <w:rPr>
                <w:b/>
                <w:color w:val="0070C0"/>
                <w:lang w:val="el-GR"/>
              </w:rPr>
              <w:instrText xml:space="preserve"> REF _Ref90375247 \r \h </w:instrText>
            </w:r>
            <w:r>
              <w:rPr>
                <w:b/>
                <w:color w:val="0070C0"/>
                <w:lang w:val="el-GR"/>
              </w:rPr>
            </w:r>
            <w:r>
              <w:rPr>
                <w:b/>
                <w:color w:val="0070C0"/>
                <w:lang w:val="el-GR"/>
              </w:rPr>
              <w:fldChar w:fldCharType="separate"/>
            </w:r>
            <w:r w:rsidR="009862DC">
              <w:rPr>
                <w:b/>
                <w:color w:val="0070C0"/>
                <w:cs/>
                <w:lang w:val="el-GR"/>
              </w:rPr>
              <w:t>‎</w:t>
            </w:r>
            <w:r w:rsidR="009862DC">
              <w:rPr>
                <w:b/>
                <w:color w:val="0070C0"/>
                <w:lang w:val="el-GR"/>
              </w:rPr>
              <w:t>7.1</w:t>
            </w:r>
            <w:r>
              <w:rPr>
                <w:b/>
                <w:color w:val="0070C0"/>
                <w:lang w:val="el-GR"/>
              </w:rPr>
              <w:fldChar w:fldCharType="end"/>
            </w:r>
            <w:r w:rsidR="00975467">
              <w:rPr>
                <w:b/>
                <w:color w:val="0070C0"/>
                <w:lang w:val="el-GR"/>
              </w:rPr>
              <w:t>,</w:t>
            </w:r>
            <w:r>
              <w:rPr>
                <w:b/>
                <w:color w:val="0070C0"/>
                <w:lang w:val="el-GR"/>
              </w:rPr>
              <w:fldChar w:fldCharType="begin"/>
            </w:r>
            <w:r>
              <w:rPr>
                <w:b/>
                <w:color w:val="0070C0"/>
                <w:lang w:val="el-GR"/>
              </w:rPr>
              <w:instrText xml:space="preserve"> REF _Ref90375273 \r \h </w:instrText>
            </w:r>
            <w:r>
              <w:rPr>
                <w:b/>
                <w:color w:val="0070C0"/>
                <w:lang w:val="el-GR"/>
              </w:rPr>
            </w:r>
            <w:r>
              <w:rPr>
                <w:b/>
                <w:color w:val="0070C0"/>
                <w:lang w:val="el-GR"/>
              </w:rPr>
              <w:fldChar w:fldCharType="separate"/>
            </w:r>
            <w:r w:rsidR="009862DC">
              <w:rPr>
                <w:b/>
                <w:color w:val="0070C0"/>
                <w:cs/>
                <w:lang w:val="el-GR"/>
              </w:rPr>
              <w:t>‎</w:t>
            </w:r>
            <w:r w:rsidR="009862DC">
              <w:rPr>
                <w:b/>
                <w:color w:val="0070C0"/>
                <w:lang w:val="el-GR"/>
              </w:rPr>
              <w:t>7.2</w:t>
            </w:r>
            <w:r>
              <w:rPr>
                <w:b/>
                <w:color w:val="0070C0"/>
                <w:lang w:val="el-GR"/>
              </w:rPr>
              <w:fldChar w:fldCharType="end"/>
            </w:r>
          </w:p>
        </w:tc>
      </w:tr>
      <w:tr w:rsidR="00B57091" w14:paraId="0DAE6CEA" w14:textId="459778D5" w:rsidTr="008D490C">
        <w:trPr>
          <w:gridAfter w:val="1"/>
          <w:wAfter w:w="1305" w:type="dxa"/>
        </w:trPr>
        <w:tc>
          <w:tcPr>
            <w:tcW w:w="1305" w:type="dxa"/>
            <w:tcBorders>
              <w:top w:val="single" w:sz="4" w:space="0" w:color="000000"/>
              <w:left w:val="single" w:sz="4" w:space="0" w:color="000000"/>
              <w:bottom w:val="single" w:sz="4" w:space="0" w:color="000000"/>
              <w:right w:val="nil"/>
            </w:tcBorders>
            <w:vAlign w:val="center"/>
            <w:hideMark/>
          </w:tcPr>
          <w:p w14:paraId="552ADED9" w14:textId="77777777" w:rsidR="00B57091" w:rsidRDefault="00B57091" w:rsidP="007920B6">
            <w:pPr>
              <w:spacing w:after="0" w:line="276" w:lineRule="auto"/>
              <w:jc w:val="center"/>
              <w:rPr>
                <w:b/>
                <w:lang w:val="el-GR"/>
              </w:rPr>
            </w:pPr>
            <w:r>
              <w:rPr>
                <w:b/>
                <w:lang w:val="el-GR"/>
              </w:rPr>
              <w:t>Κ3</w:t>
            </w:r>
          </w:p>
        </w:tc>
        <w:tc>
          <w:tcPr>
            <w:tcW w:w="4536" w:type="dxa"/>
            <w:tcBorders>
              <w:top w:val="single" w:sz="4" w:space="0" w:color="000000"/>
              <w:left w:val="single" w:sz="4" w:space="0" w:color="000000"/>
              <w:bottom w:val="single" w:sz="4" w:space="0" w:color="000000"/>
              <w:right w:val="nil"/>
            </w:tcBorders>
            <w:hideMark/>
          </w:tcPr>
          <w:p w14:paraId="68B40D96" w14:textId="77777777" w:rsidR="00B57091" w:rsidRDefault="00B57091" w:rsidP="009B5EE2">
            <w:pPr>
              <w:spacing w:line="276" w:lineRule="auto"/>
              <w:jc w:val="center"/>
              <w:rPr>
                <w:lang w:val="el-GR"/>
              </w:rPr>
            </w:pPr>
            <w:r>
              <w:rPr>
                <w:lang w:val="el-GR"/>
              </w:rPr>
              <w:t xml:space="preserve">Διαθεσιμότητα &amp; οργανωτική αποτελεσματικότητα των συντελεστών υλοποίησης του έργου ως ενιαία </w:t>
            </w:r>
            <w:r>
              <w:rPr>
                <w:lang w:val="el-GR"/>
              </w:rPr>
              <w:lastRenderedPageBreak/>
              <w:t>παραγωγική μονάδα σε σχέση με τις φάσεις, τα παραδοτέα, και το χρονοδιάγραμμα του έργου.</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5E7A1CC4" w14:textId="3EDCBBCE" w:rsidR="00B57091" w:rsidRDefault="00A37AAF" w:rsidP="007920B6">
            <w:pPr>
              <w:snapToGrid w:val="0"/>
              <w:spacing w:after="0" w:line="276" w:lineRule="auto"/>
              <w:jc w:val="center"/>
              <w:rPr>
                <w:b/>
                <w:lang w:val="el-GR"/>
              </w:rPr>
            </w:pPr>
            <w:r>
              <w:rPr>
                <w:b/>
                <w:lang w:val="el-GR"/>
              </w:rPr>
              <w:lastRenderedPageBreak/>
              <w:t>15</w:t>
            </w:r>
            <w:r w:rsidR="00B57091">
              <w:rPr>
                <w:b/>
                <w:lang w:val="el-GR"/>
              </w:rPr>
              <w:t>%</w:t>
            </w:r>
          </w:p>
        </w:tc>
        <w:tc>
          <w:tcPr>
            <w:tcW w:w="2439" w:type="dxa"/>
            <w:tcBorders>
              <w:top w:val="single" w:sz="4" w:space="0" w:color="000000"/>
              <w:left w:val="single" w:sz="4" w:space="0" w:color="000000"/>
              <w:bottom w:val="single" w:sz="4" w:space="0" w:color="000000"/>
              <w:right w:val="single" w:sz="4" w:space="0" w:color="000000"/>
            </w:tcBorders>
            <w:vAlign w:val="center"/>
          </w:tcPr>
          <w:p w14:paraId="5FC7E944" w14:textId="5277E0E8" w:rsidR="00B57091" w:rsidRPr="00B43E2E" w:rsidRDefault="00B57091">
            <w:pPr>
              <w:snapToGrid w:val="0"/>
              <w:spacing w:after="0" w:line="276" w:lineRule="auto"/>
              <w:jc w:val="center"/>
              <w:rPr>
                <w:b/>
                <w:color w:val="0070C0"/>
                <w:lang w:val="el-GR"/>
              </w:rPr>
            </w:pPr>
            <w:r w:rsidRPr="00B43E2E">
              <w:rPr>
                <w:b/>
                <w:color w:val="0070C0"/>
                <w:lang w:val="el-GR"/>
              </w:rPr>
              <w:fldChar w:fldCharType="begin"/>
            </w:r>
            <w:r w:rsidRPr="00B43E2E">
              <w:rPr>
                <w:b/>
                <w:color w:val="0070C0"/>
                <w:lang w:val="el-GR"/>
              </w:rPr>
              <w:instrText xml:space="preserve"> REF _Ref70518547 \r \h  \* MERGEFORMAT </w:instrText>
            </w:r>
            <w:r w:rsidRPr="00B43E2E">
              <w:rPr>
                <w:b/>
                <w:color w:val="0070C0"/>
                <w:lang w:val="el-GR"/>
              </w:rPr>
            </w:r>
            <w:r w:rsidRPr="00B43E2E">
              <w:rPr>
                <w:b/>
                <w:color w:val="0070C0"/>
                <w:lang w:val="el-GR"/>
              </w:rPr>
              <w:fldChar w:fldCharType="separate"/>
            </w:r>
            <w:r w:rsidR="009862DC">
              <w:rPr>
                <w:b/>
                <w:color w:val="0070C0"/>
                <w:cs/>
                <w:lang w:val="el-GR"/>
              </w:rPr>
              <w:t>‎</w:t>
            </w:r>
            <w:r w:rsidR="009862DC">
              <w:rPr>
                <w:b/>
                <w:color w:val="0070C0"/>
                <w:lang w:val="el-GR"/>
              </w:rPr>
              <w:t>7.4</w:t>
            </w:r>
            <w:r w:rsidRPr="00B43E2E">
              <w:rPr>
                <w:b/>
                <w:color w:val="0070C0"/>
                <w:lang w:val="el-GR"/>
              </w:rPr>
              <w:fldChar w:fldCharType="end"/>
            </w:r>
            <w:r w:rsidR="00975467">
              <w:rPr>
                <w:b/>
                <w:color w:val="0070C0"/>
                <w:lang w:val="el-GR"/>
              </w:rPr>
              <w:t>,</w:t>
            </w:r>
            <w:r w:rsidRPr="00B43E2E">
              <w:rPr>
                <w:b/>
                <w:color w:val="0070C0"/>
                <w:lang w:val="el-GR"/>
              </w:rPr>
              <w:fldChar w:fldCharType="begin"/>
            </w:r>
            <w:r w:rsidRPr="00B43E2E">
              <w:rPr>
                <w:b/>
                <w:color w:val="0070C0"/>
                <w:lang w:val="el-GR"/>
              </w:rPr>
              <w:instrText xml:space="preserve"> REF _Ref70518553 \r \h  \* MERGEFORMAT </w:instrText>
            </w:r>
            <w:r w:rsidRPr="00B43E2E">
              <w:rPr>
                <w:b/>
                <w:color w:val="0070C0"/>
                <w:lang w:val="el-GR"/>
              </w:rPr>
            </w:r>
            <w:r w:rsidRPr="00B43E2E">
              <w:rPr>
                <w:b/>
                <w:color w:val="0070C0"/>
                <w:lang w:val="el-GR"/>
              </w:rPr>
              <w:fldChar w:fldCharType="separate"/>
            </w:r>
            <w:r w:rsidR="009862DC">
              <w:rPr>
                <w:b/>
                <w:color w:val="0070C0"/>
                <w:cs/>
                <w:lang w:val="el-GR"/>
              </w:rPr>
              <w:t>‎</w:t>
            </w:r>
            <w:r w:rsidR="009862DC">
              <w:rPr>
                <w:b/>
                <w:color w:val="0070C0"/>
                <w:lang w:val="el-GR"/>
              </w:rPr>
              <w:t>7.5</w:t>
            </w:r>
            <w:r w:rsidRPr="00B43E2E">
              <w:rPr>
                <w:b/>
                <w:color w:val="0070C0"/>
                <w:lang w:val="el-GR"/>
              </w:rPr>
              <w:fldChar w:fldCharType="end"/>
            </w:r>
          </w:p>
        </w:tc>
      </w:tr>
      <w:tr w:rsidR="00B57091" w14:paraId="7FE3B240" w14:textId="134CC187" w:rsidTr="008D490C">
        <w:trPr>
          <w:gridAfter w:val="1"/>
          <w:wAfter w:w="1305" w:type="dxa"/>
        </w:trPr>
        <w:tc>
          <w:tcPr>
            <w:tcW w:w="5841" w:type="dxa"/>
            <w:gridSpan w:val="2"/>
            <w:tcBorders>
              <w:top w:val="single" w:sz="4" w:space="0" w:color="000000"/>
              <w:left w:val="single" w:sz="4" w:space="0" w:color="000000"/>
              <w:bottom w:val="single" w:sz="4" w:space="0" w:color="000000"/>
              <w:right w:val="nil"/>
            </w:tcBorders>
            <w:shd w:val="clear" w:color="auto" w:fill="E7E6E6" w:themeFill="background2"/>
            <w:hideMark/>
          </w:tcPr>
          <w:p w14:paraId="7794FB16" w14:textId="77777777" w:rsidR="00B57091" w:rsidRDefault="00B57091" w:rsidP="00B57091">
            <w:pPr>
              <w:spacing w:after="0" w:line="276" w:lineRule="auto"/>
              <w:rPr>
                <w:lang w:val="el-GR"/>
              </w:rPr>
            </w:pPr>
            <w:r>
              <w:rPr>
                <w:b/>
                <w:lang w:val="el-GR"/>
              </w:rPr>
              <w:t>ΑΘΡΟΙΣΜΑ ΣΥΝΤΕΛΕΣΤΩΝ ΒΑΡΥΤΗΤΑΣ ΟΜΑΔΑΣ Α</w:t>
            </w:r>
          </w:p>
        </w:tc>
        <w:tc>
          <w:tcPr>
            <w:tcW w:w="1701" w:type="dxa"/>
            <w:tcBorders>
              <w:top w:val="single" w:sz="4" w:space="0" w:color="000000"/>
              <w:left w:val="nil"/>
              <w:bottom w:val="single" w:sz="4" w:space="0" w:color="000000"/>
              <w:right w:val="single" w:sz="4" w:space="0" w:color="000000"/>
            </w:tcBorders>
            <w:shd w:val="clear" w:color="auto" w:fill="E7E6E6" w:themeFill="background2"/>
            <w:vAlign w:val="center"/>
            <w:hideMark/>
          </w:tcPr>
          <w:p w14:paraId="29717008" w14:textId="33449DA3" w:rsidR="00B57091" w:rsidRDefault="00B57091" w:rsidP="00B57091">
            <w:pPr>
              <w:spacing w:after="0" w:line="276" w:lineRule="auto"/>
              <w:jc w:val="center"/>
              <w:rPr>
                <w:lang w:val="el-GR"/>
              </w:rPr>
            </w:pPr>
            <w:r>
              <w:rPr>
                <w:b/>
                <w:lang w:val="el-GR"/>
              </w:rPr>
              <w:t>3</w:t>
            </w:r>
            <w:r w:rsidR="00A37AAF">
              <w:rPr>
                <w:b/>
                <w:lang w:val="el-GR"/>
              </w:rPr>
              <w:t>0</w:t>
            </w:r>
            <w:r>
              <w:rPr>
                <w:b/>
                <w:lang w:val="el-GR"/>
              </w:rPr>
              <w:t>%</w:t>
            </w:r>
          </w:p>
        </w:tc>
        <w:tc>
          <w:tcPr>
            <w:tcW w:w="2439" w:type="dxa"/>
            <w:tcBorders>
              <w:top w:val="single" w:sz="4" w:space="0" w:color="000000"/>
              <w:left w:val="nil"/>
              <w:bottom w:val="single" w:sz="4" w:space="0" w:color="000000"/>
              <w:right w:val="single" w:sz="4" w:space="0" w:color="000000"/>
            </w:tcBorders>
            <w:shd w:val="clear" w:color="auto" w:fill="E7E6E6" w:themeFill="background2"/>
          </w:tcPr>
          <w:p w14:paraId="257B56FA" w14:textId="77777777" w:rsidR="00B57091" w:rsidRDefault="00B57091" w:rsidP="007920B6">
            <w:pPr>
              <w:spacing w:after="0" w:line="276" w:lineRule="auto"/>
              <w:jc w:val="center"/>
              <w:rPr>
                <w:b/>
                <w:lang w:val="el-GR"/>
              </w:rPr>
            </w:pPr>
          </w:p>
        </w:tc>
      </w:tr>
      <w:tr w:rsidR="00B57091" w14:paraId="20FBD94C" w14:textId="2C5C45C5" w:rsidTr="008D490C">
        <w:trPr>
          <w:gridAfter w:val="1"/>
          <w:wAfter w:w="1305" w:type="dxa"/>
        </w:trPr>
        <w:tc>
          <w:tcPr>
            <w:tcW w:w="7542" w:type="dxa"/>
            <w:gridSpan w:val="3"/>
            <w:tcBorders>
              <w:top w:val="single" w:sz="4" w:space="0" w:color="000000"/>
              <w:left w:val="single" w:sz="4" w:space="0" w:color="000000"/>
              <w:bottom w:val="single" w:sz="4" w:space="0" w:color="000000"/>
              <w:right w:val="single" w:sz="4" w:space="0" w:color="000000"/>
            </w:tcBorders>
            <w:shd w:val="clear" w:color="auto" w:fill="ACB9CA"/>
            <w:hideMark/>
          </w:tcPr>
          <w:p w14:paraId="5D3A4F2A" w14:textId="77777777" w:rsidR="00B57091" w:rsidRDefault="00B57091" w:rsidP="00B57091">
            <w:pPr>
              <w:spacing w:after="0" w:line="276" w:lineRule="auto"/>
            </w:pPr>
            <w:r>
              <w:rPr>
                <w:b/>
                <w:lang w:val="el-GR"/>
              </w:rPr>
              <w:t>ΟΜΑΔΑ Β                                    ΤΕΧΝΟΛΟΓΙΚΗ ΠΡΟΣΕΓΓΙΣΗ</w:t>
            </w:r>
          </w:p>
        </w:tc>
        <w:tc>
          <w:tcPr>
            <w:tcW w:w="2439" w:type="dxa"/>
            <w:tcBorders>
              <w:top w:val="single" w:sz="4" w:space="0" w:color="000000"/>
              <w:left w:val="single" w:sz="4" w:space="0" w:color="000000"/>
              <w:bottom w:val="single" w:sz="4" w:space="0" w:color="000000"/>
              <w:right w:val="single" w:sz="4" w:space="0" w:color="000000"/>
            </w:tcBorders>
            <w:shd w:val="clear" w:color="auto" w:fill="ACB9CA"/>
          </w:tcPr>
          <w:p w14:paraId="15075B9A" w14:textId="77777777" w:rsidR="00B57091" w:rsidRDefault="00B57091" w:rsidP="008D490C">
            <w:pPr>
              <w:spacing w:after="0" w:line="276" w:lineRule="auto"/>
              <w:jc w:val="center"/>
              <w:rPr>
                <w:b/>
                <w:lang w:val="el-GR"/>
              </w:rPr>
            </w:pPr>
          </w:p>
        </w:tc>
      </w:tr>
      <w:tr w:rsidR="00B57091" w14:paraId="33921FE2" w14:textId="5651ED20" w:rsidTr="008D490C">
        <w:trPr>
          <w:gridAfter w:val="1"/>
          <w:wAfter w:w="1305" w:type="dxa"/>
        </w:trPr>
        <w:tc>
          <w:tcPr>
            <w:tcW w:w="1305" w:type="dxa"/>
            <w:tcBorders>
              <w:top w:val="single" w:sz="4" w:space="0" w:color="000000"/>
              <w:left w:val="single" w:sz="4" w:space="0" w:color="000000"/>
              <w:bottom w:val="single" w:sz="4" w:space="0" w:color="000000"/>
              <w:right w:val="nil"/>
            </w:tcBorders>
            <w:vAlign w:val="center"/>
            <w:hideMark/>
          </w:tcPr>
          <w:p w14:paraId="78CC06AE" w14:textId="77777777" w:rsidR="00B57091" w:rsidRDefault="00B57091" w:rsidP="007920B6">
            <w:pPr>
              <w:spacing w:after="0" w:line="276" w:lineRule="auto"/>
              <w:jc w:val="center"/>
            </w:pPr>
            <w:r>
              <w:rPr>
                <w:b/>
                <w:lang w:val="el-GR"/>
              </w:rPr>
              <w:t>Κ4</w:t>
            </w:r>
          </w:p>
        </w:tc>
        <w:tc>
          <w:tcPr>
            <w:tcW w:w="4536" w:type="dxa"/>
            <w:tcBorders>
              <w:top w:val="single" w:sz="4" w:space="0" w:color="000000"/>
              <w:left w:val="single" w:sz="4" w:space="0" w:color="000000"/>
              <w:bottom w:val="single" w:sz="4" w:space="0" w:color="000000"/>
              <w:right w:val="nil"/>
            </w:tcBorders>
            <w:hideMark/>
          </w:tcPr>
          <w:p w14:paraId="46294BC1" w14:textId="6336DB5D" w:rsidR="00B57091" w:rsidRDefault="00B57091" w:rsidP="009B5EE2">
            <w:pPr>
              <w:spacing w:line="276" w:lineRule="auto"/>
              <w:jc w:val="center"/>
              <w:rPr>
                <w:lang w:val="el-GR"/>
              </w:rPr>
            </w:pPr>
            <w:r>
              <w:rPr>
                <w:lang w:val="el-GR"/>
              </w:rPr>
              <w:t>Λειτουργικά χαρακτηριστικά ενοποιημένου περιβάλλοντος πρόσβασης και αναζήτησης του ψηφιακού περιεχομένου</w:t>
            </w:r>
          </w:p>
        </w:tc>
        <w:tc>
          <w:tcPr>
            <w:tcW w:w="1701" w:type="dxa"/>
            <w:tcBorders>
              <w:top w:val="single" w:sz="4" w:space="0" w:color="000000"/>
              <w:left w:val="single" w:sz="4" w:space="0" w:color="000000"/>
              <w:bottom w:val="single" w:sz="4" w:space="0" w:color="000000"/>
              <w:right w:val="single" w:sz="4" w:space="0" w:color="000000"/>
            </w:tcBorders>
            <w:hideMark/>
          </w:tcPr>
          <w:p w14:paraId="394BFF69" w14:textId="77777777" w:rsidR="00B57091" w:rsidRDefault="00B57091" w:rsidP="00B57091">
            <w:pPr>
              <w:snapToGrid w:val="0"/>
              <w:spacing w:after="0" w:line="276" w:lineRule="auto"/>
              <w:jc w:val="center"/>
              <w:rPr>
                <w:b/>
                <w:lang w:val="el-GR"/>
              </w:rPr>
            </w:pPr>
            <w:r>
              <w:rPr>
                <w:b/>
                <w:lang w:val="el-GR"/>
              </w:rPr>
              <w:t>15%</w:t>
            </w:r>
          </w:p>
        </w:tc>
        <w:tc>
          <w:tcPr>
            <w:tcW w:w="2439" w:type="dxa"/>
            <w:tcBorders>
              <w:top w:val="single" w:sz="4" w:space="0" w:color="000000"/>
              <w:left w:val="single" w:sz="4" w:space="0" w:color="000000"/>
              <w:bottom w:val="single" w:sz="4" w:space="0" w:color="000000"/>
              <w:right w:val="single" w:sz="4" w:space="0" w:color="000000"/>
            </w:tcBorders>
            <w:vAlign w:val="center"/>
          </w:tcPr>
          <w:p w14:paraId="35A1B506" w14:textId="77777777" w:rsidR="00B57091" w:rsidRPr="00B43E2E" w:rsidRDefault="00B57091" w:rsidP="007920B6">
            <w:pPr>
              <w:snapToGrid w:val="0"/>
              <w:spacing w:after="0" w:line="276" w:lineRule="auto"/>
              <w:jc w:val="center"/>
              <w:rPr>
                <w:b/>
                <w:color w:val="0070C0"/>
                <w:lang w:val="el-GR"/>
              </w:rPr>
            </w:pPr>
          </w:p>
          <w:p w14:paraId="7612FE10" w14:textId="70A95664" w:rsidR="00B57091" w:rsidRPr="00B43E2E" w:rsidRDefault="00BE34CD" w:rsidP="007920B6">
            <w:pPr>
              <w:snapToGrid w:val="0"/>
              <w:spacing w:after="0" w:line="276" w:lineRule="auto"/>
              <w:jc w:val="center"/>
              <w:rPr>
                <w:b/>
                <w:color w:val="0070C0"/>
                <w:lang w:val="el-GR"/>
              </w:rPr>
            </w:pPr>
            <w:r>
              <w:rPr>
                <w:b/>
                <w:color w:val="0070C0"/>
                <w:lang w:val="el-GR"/>
              </w:rPr>
              <w:fldChar w:fldCharType="begin"/>
            </w:r>
            <w:r>
              <w:rPr>
                <w:b/>
                <w:color w:val="0070C0"/>
                <w:lang w:val="el-GR"/>
              </w:rPr>
              <w:instrText xml:space="preserve"> REF _Ref70518423 \r \h </w:instrText>
            </w:r>
            <w:r w:rsidR="0032243A">
              <w:rPr>
                <w:b/>
                <w:color w:val="0070C0"/>
                <w:lang w:val="el-GR"/>
              </w:rPr>
              <w:instrText xml:space="preserve"> \* MERGEFORMAT </w:instrText>
            </w:r>
            <w:r>
              <w:rPr>
                <w:b/>
                <w:color w:val="0070C0"/>
                <w:lang w:val="el-GR"/>
              </w:rPr>
            </w:r>
            <w:r>
              <w:rPr>
                <w:b/>
                <w:color w:val="0070C0"/>
                <w:lang w:val="el-GR"/>
              </w:rPr>
              <w:fldChar w:fldCharType="separate"/>
            </w:r>
            <w:r w:rsidR="009862DC">
              <w:rPr>
                <w:b/>
                <w:color w:val="0070C0"/>
                <w:cs/>
                <w:lang w:val="el-GR"/>
              </w:rPr>
              <w:t>‎</w:t>
            </w:r>
            <w:r w:rsidR="009862DC">
              <w:rPr>
                <w:b/>
                <w:color w:val="0070C0"/>
                <w:lang w:val="el-GR"/>
              </w:rPr>
              <w:t>4</w:t>
            </w:r>
            <w:r>
              <w:rPr>
                <w:b/>
                <w:color w:val="0070C0"/>
                <w:lang w:val="el-GR"/>
              </w:rPr>
              <w:fldChar w:fldCharType="end"/>
            </w:r>
          </w:p>
        </w:tc>
      </w:tr>
      <w:tr w:rsidR="00B57091" w14:paraId="20A863D2" w14:textId="234EF88B" w:rsidTr="008D490C">
        <w:trPr>
          <w:gridAfter w:val="1"/>
          <w:wAfter w:w="1305" w:type="dxa"/>
        </w:trPr>
        <w:tc>
          <w:tcPr>
            <w:tcW w:w="1305" w:type="dxa"/>
            <w:tcBorders>
              <w:top w:val="single" w:sz="4" w:space="0" w:color="000000"/>
              <w:left w:val="single" w:sz="4" w:space="0" w:color="000000"/>
              <w:bottom w:val="single" w:sz="4" w:space="0" w:color="000000"/>
              <w:right w:val="nil"/>
            </w:tcBorders>
            <w:vAlign w:val="center"/>
            <w:hideMark/>
          </w:tcPr>
          <w:p w14:paraId="07DDF88C" w14:textId="77777777" w:rsidR="00B57091" w:rsidRDefault="00B57091" w:rsidP="007920B6">
            <w:pPr>
              <w:spacing w:after="0" w:line="276" w:lineRule="auto"/>
              <w:jc w:val="center"/>
            </w:pPr>
            <w:r>
              <w:rPr>
                <w:b/>
                <w:lang w:val="el-GR"/>
              </w:rPr>
              <w:t>Κ5</w:t>
            </w:r>
          </w:p>
        </w:tc>
        <w:tc>
          <w:tcPr>
            <w:tcW w:w="4536" w:type="dxa"/>
            <w:tcBorders>
              <w:top w:val="single" w:sz="4" w:space="0" w:color="000000"/>
              <w:left w:val="single" w:sz="4" w:space="0" w:color="000000"/>
              <w:bottom w:val="single" w:sz="4" w:space="0" w:color="000000"/>
              <w:right w:val="nil"/>
            </w:tcBorders>
            <w:hideMark/>
          </w:tcPr>
          <w:p w14:paraId="6994C55C" w14:textId="3A75A57F" w:rsidR="00B57091" w:rsidRDefault="00B57091" w:rsidP="009B5EE2">
            <w:pPr>
              <w:spacing w:line="276" w:lineRule="auto"/>
              <w:jc w:val="center"/>
              <w:rPr>
                <w:lang w:val="el-GR"/>
              </w:rPr>
            </w:pPr>
            <w:r>
              <w:rPr>
                <w:lang w:val="el-GR"/>
              </w:rPr>
              <w:t xml:space="preserve">Μεθοδολογική προσέγγιση υπηρεσιών </w:t>
            </w:r>
            <w:proofErr w:type="spellStart"/>
            <w:r w:rsidR="00BE34CD">
              <w:rPr>
                <w:lang w:val="el-GR"/>
              </w:rPr>
              <w:t>ψηφιοποίησης</w:t>
            </w:r>
            <w:proofErr w:type="spellEnd"/>
            <w:r w:rsidR="00BE34CD">
              <w:rPr>
                <w:lang w:val="el-GR"/>
              </w:rPr>
              <w:t xml:space="preserve"> και </w:t>
            </w:r>
            <w:r>
              <w:rPr>
                <w:lang w:val="el-GR"/>
              </w:rPr>
              <w:t xml:space="preserve">τεκμηρίωσης του συνόλου του υλικού </w:t>
            </w:r>
          </w:p>
        </w:tc>
        <w:tc>
          <w:tcPr>
            <w:tcW w:w="1701" w:type="dxa"/>
            <w:tcBorders>
              <w:top w:val="single" w:sz="4" w:space="0" w:color="000000"/>
              <w:left w:val="single" w:sz="4" w:space="0" w:color="000000"/>
              <w:bottom w:val="single" w:sz="4" w:space="0" w:color="000000"/>
              <w:right w:val="single" w:sz="4" w:space="0" w:color="000000"/>
            </w:tcBorders>
            <w:hideMark/>
          </w:tcPr>
          <w:p w14:paraId="0B644499" w14:textId="77777777" w:rsidR="00B57091" w:rsidRDefault="00B57091" w:rsidP="00B57091">
            <w:pPr>
              <w:snapToGrid w:val="0"/>
              <w:spacing w:after="0" w:line="276" w:lineRule="auto"/>
              <w:jc w:val="center"/>
              <w:rPr>
                <w:b/>
                <w:lang w:val="el-GR"/>
              </w:rPr>
            </w:pPr>
            <w:r>
              <w:rPr>
                <w:b/>
                <w:lang w:val="el-GR"/>
              </w:rPr>
              <w:t>25%</w:t>
            </w:r>
          </w:p>
        </w:tc>
        <w:tc>
          <w:tcPr>
            <w:tcW w:w="2439" w:type="dxa"/>
            <w:tcBorders>
              <w:top w:val="single" w:sz="4" w:space="0" w:color="000000"/>
              <w:left w:val="single" w:sz="4" w:space="0" w:color="000000"/>
              <w:bottom w:val="single" w:sz="4" w:space="0" w:color="000000"/>
              <w:right w:val="single" w:sz="4" w:space="0" w:color="000000"/>
            </w:tcBorders>
            <w:vAlign w:val="center"/>
          </w:tcPr>
          <w:p w14:paraId="7247C915" w14:textId="61A747B6" w:rsidR="00B57091" w:rsidRPr="00B43E2E" w:rsidRDefault="0032243A" w:rsidP="007920B6">
            <w:pPr>
              <w:snapToGrid w:val="0"/>
              <w:spacing w:after="0" w:line="276" w:lineRule="auto"/>
              <w:jc w:val="center"/>
              <w:rPr>
                <w:b/>
                <w:color w:val="0070C0"/>
                <w:lang w:val="el-GR"/>
              </w:rPr>
            </w:pPr>
            <w:r w:rsidRPr="008D490C">
              <w:rPr>
                <w:b/>
                <w:color w:val="0070C0"/>
                <w:lang w:val="el-GR"/>
              </w:rPr>
              <w:fldChar w:fldCharType="begin"/>
            </w:r>
            <w:r w:rsidRPr="008D490C">
              <w:rPr>
                <w:b/>
                <w:color w:val="0070C0"/>
                <w:lang w:val="el-GR"/>
              </w:rPr>
              <w:instrText xml:space="preserve"> REF _Ref70515083 \r \h </w:instrText>
            </w:r>
            <w:r>
              <w:rPr>
                <w:b/>
                <w:color w:val="0070C0"/>
                <w:lang w:val="el-GR"/>
              </w:rPr>
              <w:instrText xml:space="preserve"> \* MERGEFORMAT </w:instrText>
            </w:r>
            <w:r w:rsidRPr="008D490C">
              <w:rPr>
                <w:b/>
                <w:color w:val="0070C0"/>
                <w:lang w:val="el-GR"/>
              </w:rPr>
            </w:r>
            <w:r w:rsidRPr="008D490C">
              <w:rPr>
                <w:b/>
                <w:color w:val="0070C0"/>
                <w:lang w:val="el-GR"/>
              </w:rPr>
              <w:fldChar w:fldCharType="separate"/>
            </w:r>
            <w:r w:rsidR="009862DC">
              <w:rPr>
                <w:b/>
                <w:color w:val="0070C0"/>
                <w:cs/>
                <w:lang w:val="el-GR"/>
              </w:rPr>
              <w:t>‎</w:t>
            </w:r>
            <w:r w:rsidR="009862DC">
              <w:rPr>
                <w:b/>
                <w:color w:val="0070C0"/>
                <w:lang w:val="el-GR"/>
              </w:rPr>
              <w:t>6.5</w:t>
            </w:r>
            <w:r w:rsidRPr="008D490C">
              <w:rPr>
                <w:b/>
                <w:color w:val="0070C0"/>
                <w:lang w:val="el-GR"/>
              </w:rPr>
              <w:fldChar w:fldCharType="end"/>
            </w:r>
            <w:r w:rsidRPr="008D490C">
              <w:rPr>
                <w:b/>
                <w:color w:val="0070C0"/>
                <w:lang w:val="el-GR"/>
              </w:rPr>
              <w:t xml:space="preserve">, </w:t>
            </w:r>
            <w:r w:rsidR="00B57091" w:rsidRPr="00B43E2E">
              <w:rPr>
                <w:b/>
                <w:color w:val="0070C0"/>
                <w:lang w:val="el-GR"/>
              </w:rPr>
              <w:fldChar w:fldCharType="begin"/>
            </w:r>
            <w:r w:rsidR="00B57091" w:rsidRPr="00B43E2E">
              <w:rPr>
                <w:b/>
                <w:color w:val="0070C0"/>
                <w:lang w:val="el-GR"/>
              </w:rPr>
              <w:instrText xml:space="preserve"> REF _Ref70515139 \r \h  \* MERGEFORMAT </w:instrText>
            </w:r>
            <w:r w:rsidR="00B57091" w:rsidRPr="00B43E2E">
              <w:rPr>
                <w:b/>
                <w:color w:val="0070C0"/>
                <w:lang w:val="el-GR"/>
              </w:rPr>
            </w:r>
            <w:r w:rsidR="00B57091" w:rsidRPr="00B43E2E">
              <w:rPr>
                <w:b/>
                <w:color w:val="0070C0"/>
                <w:lang w:val="el-GR"/>
              </w:rPr>
              <w:fldChar w:fldCharType="separate"/>
            </w:r>
            <w:r w:rsidR="009862DC">
              <w:rPr>
                <w:b/>
                <w:color w:val="0070C0"/>
                <w:cs/>
                <w:lang w:val="el-GR"/>
              </w:rPr>
              <w:t>‎</w:t>
            </w:r>
            <w:r w:rsidR="009862DC">
              <w:rPr>
                <w:b/>
                <w:color w:val="0070C0"/>
                <w:lang w:val="el-GR"/>
              </w:rPr>
              <w:t>6.6</w:t>
            </w:r>
            <w:r w:rsidR="00B57091" w:rsidRPr="00B43E2E">
              <w:rPr>
                <w:b/>
                <w:color w:val="0070C0"/>
                <w:lang w:val="el-GR"/>
              </w:rPr>
              <w:fldChar w:fldCharType="end"/>
            </w:r>
          </w:p>
        </w:tc>
      </w:tr>
      <w:tr w:rsidR="00B57091" w14:paraId="2F264461" w14:textId="0248B9AE" w:rsidTr="008D490C">
        <w:trPr>
          <w:gridAfter w:val="1"/>
          <w:wAfter w:w="1305" w:type="dxa"/>
        </w:trPr>
        <w:tc>
          <w:tcPr>
            <w:tcW w:w="1305" w:type="dxa"/>
            <w:tcBorders>
              <w:top w:val="single" w:sz="4" w:space="0" w:color="000000"/>
              <w:left w:val="single" w:sz="4" w:space="0" w:color="000000"/>
              <w:bottom w:val="single" w:sz="4" w:space="0" w:color="000000"/>
              <w:right w:val="nil"/>
            </w:tcBorders>
            <w:vAlign w:val="center"/>
            <w:hideMark/>
          </w:tcPr>
          <w:p w14:paraId="770A38A4" w14:textId="77777777" w:rsidR="00B57091" w:rsidRDefault="00B57091" w:rsidP="007920B6">
            <w:pPr>
              <w:spacing w:after="0" w:line="276" w:lineRule="auto"/>
              <w:jc w:val="center"/>
              <w:rPr>
                <w:b/>
                <w:lang w:val="el-GR"/>
              </w:rPr>
            </w:pPr>
            <w:r>
              <w:rPr>
                <w:b/>
                <w:lang w:val="el-GR"/>
              </w:rPr>
              <w:t>Κ6</w:t>
            </w:r>
          </w:p>
        </w:tc>
        <w:tc>
          <w:tcPr>
            <w:tcW w:w="4536" w:type="dxa"/>
            <w:tcBorders>
              <w:top w:val="single" w:sz="4" w:space="0" w:color="000000"/>
              <w:left w:val="single" w:sz="4" w:space="0" w:color="000000"/>
              <w:bottom w:val="single" w:sz="4" w:space="0" w:color="000000"/>
              <w:right w:val="nil"/>
            </w:tcBorders>
            <w:hideMark/>
          </w:tcPr>
          <w:p w14:paraId="5E2BE51C" w14:textId="77777777" w:rsidR="00B57091" w:rsidRDefault="00B57091" w:rsidP="009B5EE2">
            <w:pPr>
              <w:spacing w:line="276" w:lineRule="auto"/>
              <w:jc w:val="center"/>
              <w:rPr>
                <w:lang w:val="el-GR"/>
              </w:rPr>
            </w:pPr>
            <w:r>
              <w:rPr>
                <w:lang w:val="el-GR"/>
              </w:rPr>
              <w:t>Τεχνολογική προσέγγιση ανάπτυξης αποθετηρίου</w:t>
            </w:r>
          </w:p>
        </w:tc>
        <w:tc>
          <w:tcPr>
            <w:tcW w:w="1701" w:type="dxa"/>
            <w:tcBorders>
              <w:top w:val="single" w:sz="4" w:space="0" w:color="000000"/>
              <w:left w:val="single" w:sz="4" w:space="0" w:color="000000"/>
              <w:bottom w:val="single" w:sz="4" w:space="0" w:color="000000"/>
              <w:right w:val="single" w:sz="4" w:space="0" w:color="000000"/>
            </w:tcBorders>
            <w:hideMark/>
          </w:tcPr>
          <w:p w14:paraId="550154FD" w14:textId="77777777" w:rsidR="00B57091" w:rsidRDefault="00B57091" w:rsidP="00B57091">
            <w:pPr>
              <w:snapToGrid w:val="0"/>
              <w:spacing w:after="0" w:line="276" w:lineRule="auto"/>
              <w:jc w:val="center"/>
              <w:rPr>
                <w:b/>
                <w:lang w:val="el-GR"/>
              </w:rPr>
            </w:pPr>
            <w:r>
              <w:rPr>
                <w:b/>
                <w:lang w:val="el-GR"/>
              </w:rPr>
              <w:t>15%</w:t>
            </w:r>
          </w:p>
        </w:tc>
        <w:tc>
          <w:tcPr>
            <w:tcW w:w="2439" w:type="dxa"/>
            <w:tcBorders>
              <w:top w:val="single" w:sz="4" w:space="0" w:color="000000"/>
              <w:left w:val="single" w:sz="4" w:space="0" w:color="000000"/>
              <w:bottom w:val="single" w:sz="4" w:space="0" w:color="000000"/>
              <w:right w:val="single" w:sz="4" w:space="0" w:color="000000"/>
            </w:tcBorders>
            <w:vAlign w:val="center"/>
          </w:tcPr>
          <w:p w14:paraId="02590C73" w14:textId="1667B968" w:rsidR="00B57091" w:rsidRPr="00B43E2E" w:rsidRDefault="00B57091" w:rsidP="007920B6">
            <w:pPr>
              <w:snapToGrid w:val="0"/>
              <w:spacing w:after="0" w:line="276" w:lineRule="auto"/>
              <w:jc w:val="center"/>
              <w:rPr>
                <w:b/>
                <w:color w:val="0070C0"/>
                <w:lang w:val="el-GR"/>
              </w:rPr>
            </w:pPr>
            <w:r w:rsidRPr="00B43E2E">
              <w:rPr>
                <w:b/>
                <w:color w:val="0070C0"/>
                <w:lang w:val="el-GR"/>
              </w:rPr>
              <w:fldChar w:fldCharType="begin"/>
            </w:r>
            <w:r w:rsidRPr="00B43E2E">
              <w:rPr>
                <w:b/>
                <w:color w:val="0070C0"/>
                <w:lang w:val="el-GR"/>
              </w:rPr>
              <w:instrText xml:space="preserve"> REF _Ref70514376 \r \h  \* MERGEFORMAT </w:instrText>
            </w:r>
            <w:r w:rsidRPr="00B43E2E">
              <w:rPr>
                <w:b/>
                <w:color w:val="0070C0"/>
                <w:lang w:val="el-GR"/>
              </w:rPr>
            </w:r>
            <w:r w:rsidRPr="00B43E2E">
              <w:rPr>
                <w:b/>
                <w:color w:val="0070C0"/>
                <w:lang w:val="el-GR"/>
              </w:rPr>
              <w:fldChar w:fldCharType="separate"/>
            </w:r>
            <w:r w:rsidR="009862DC">
              <w:rPr>
                <w:b/>
                <w:color w:val="0070C0"/>
                <w:cs/>
                <w:lang w:val="el-GR"/>
              </w:rPr>
              <w:t>‎</w:t>
            </w:r>
            <w:r w:rsidR="009862DC">
              <w:rPr>
                <w:b/>
                <w:color w:val="0070C0"/>
                <w:lang w:val="el-GR"/>
              </w:rPr>
              <w:t>4.1</w:t>
            </w:r>
            <w:r w:rsidRPr="00B43E2E">
              <w:rPr>
                <w:b/>
                <w:color w:val="0070C0"/>
                <w:lang w:val="el-GR"/>
              </w:rPr>
              <w:fldChar w:fldCharType="end"/>
            </w:r>
          </w:p>
        </w:tc>
      </w:tr>
      <w:tr w:rsidR="00B57091" w14:paraId="38D0893A" w14:textId="2D3F3F7E" w:rsidTr="008D490C">
        <w:trPr>
          <w:gridAfter w:val="1"/>
          <w:wAfter w:w="1305" w:type="dxa"/>
        </w:trPr>
        <w:tc>
          <w:tcPr>
            <w:tcW w:w="5841" w:type="dxa"/>
            <w:gridSpan w:val="2"/>
            <w:tcBorders>
              <w:top w:val="single" w:sz="4" w:space="0" w:color="000000"/>
              <w:left w:val="single" w:sz="4" w:space="0" w:color="000000"/>
              <w:bottom w:val="single" w:sz="4" w:space="0" w:color="000000"/>
              <w:right w:val="nil"/>
            </w:tcBorders>
            <w:shd w:val="clear" w:color="auto" w:fill="E7E6E6" w:themeFill="background2"/>
            <w:hideMark/>
          </w:tcPr>
          <w:p w14:paraId="6A1A083D" w14:textId="77777777" w:rsidR="00B57091" w:rsidRDefault="00B57091" w:rsidP="00B57091">
            <w:pPr>
              <w:spacing w:after="0" w:line="276" w:lineRule="auto"/>
              <w:rPr>
                <w:lang w:val="el-GR"/>
              </w:rPr>
            </w:pPr>
            <w:r>
              <w:rPr>
                <w:b/>
                <w:lang w:val="el-GR"/>
              </w:rPr>
              <w:t>ΑΘΡΟΙΣΜΑ ΣΥΝΤΕΛΕΣΤΩΝ ΒΑΡΥΤΗΤΑΣ ΟΜΑΔΑΣ Β</w:t>
            </w:r>
          </w:p>
        </w:tc>
        <w:tc>
          <w:tcPr>
            <w:tcW w:w="1701" w:type="dxa"/>
            <w:tcBorders>
              <w:top w:val="single" w:sz="4" w:space="0" w:color="000000"/>
              <w:left w:val="nil"/>
              <w:bottom w:val="single" w:sz="4" w:space="0" w:color="000000"/>
              <w:right w:val="single" w:sz="4" w:space="0" w:color="000000"/>
            </w:tcBorders>
            <w:shd w:val="clear" w:color="auto" w:fill="E7E6E6" w:themeFill="background2"/>
            <w:vAlign w:val="center"/>
            <w:hideMark/>
          </w:tcPr>
          <w:p w14:paraId="03BB058C" w14:textId="77777777" w:rsidR="00B57091" w:rsidRDefault="00B57091" w:rsidP="00B57091">
            <w:pPr>
              <w:spacing w:after="0" w:line="276" w:lineRule="auto"/>
              <w:jc w:val="center"/>
              <w:rPr>
                <w:lang w:val="el-GR"/>
              </w:rPr>
            </w:pPr>
            <w:r>
              <w:rPr>
                <w:b/>
                <w:lang w:val="el-GR"/>
              </w:rPr>
              <w:t>55%</w:t>
            </w:r>
          </w:p>
        </w:tc>
        <w:tc>
          <w:tcPr>
            <w:tcW w:w="2439" w:type="dxa"/>
            <w:tcBorders>
              <w:top w:val="single" w:sz="4" w:space="0" w:color="000000"/>
              <w:left w:val="nil"/>
              <w:bottom w:val="single" w:sz="4" w:space="0" w:color="000000"/>
              <w:right w:val="single" w:sz="4" w:space="0" w:color="000000"/>
            </w:tcBorders>
            <w:shd w:val="clear" w:color="auto" w:fill="E7E6E6" w:themeFill="background2"/>
          </w:tcPr>
          <w:p w14:paraId="095FDAF9" w14:textId="77777777" w:rsidR="00B57091" w:rsidRDefault="00B57091" w:rsidP="007920B6">
            <w:pPr>
              <w:spacing w:after="0" w:line="276" w:lineRule="auto"/>
              <w:jc w:val="center"/>
              <w:rPr>
                <w:b/>
                <w:lang w:val="el-GR"/>
              </w:rPr>
            </w:pPr>
          </w:p>
        </w:tc>
      </w:tr>
      <w:tr w:rsidR="00B57091" w:rsidRPr="00685DEA" w14:paraId="6B039EF6" w14:textId="6065C614" w:rsidTr="008D490C">
        <w:tc>
          <w:tcPr>
            <w:tcW w:w="7542" w:type="dxa"/>
            <w:gridSpan w:val="3"/>
            <w:tcBorders>
              <w:top w:val="single" w:sz="4" w:space="0" w:color="000000"/>
              <w:left w:val="single" w:sz="4" w:space="0" w:color="000000"/>
              <w:bottom w:val="single" w:sz="4" w:space="0" w:color="000000"/>
              <w:right w:val="single" w:sz="4" w:space="0" w:color="000000"/>
            </w:tcBorders>
            <w:shd w:val="clear" w:color="auto" w:fill="8496B0"/>
            <w:hideMark/>
          </w:tcPr>
          <w:p w14:paraId="332D46D8" w14:textId="77777777" w:rsidR="00B57091" w:rsidRDefault="00B57091" w:rsidP="00B57091">
            <w:pPr>
              <w:spacing w:after="0" w:line="276" w:lineRule="auto"/>
              <w:rPr>
                <w:lang w:val="el-GR"/>
              </w:rPr>
            </w:pPr>
            <w:r>
              <w:rPr>
                <w:b/>
                <w:lang w:val="el-GR"/>
              </w:rPr>
              <w:t>ΟΜΑΔΑ Γ                                   ΠΡΟΣΘΕΤΕΣ ΥΠΗΡΕΣΙΕΣ ΕΡΓΟΥ</w:t>
            </w:r>
          </w:p>
        </w:tc>
        <w:tc>
          <w:tcPr>
            <w:tcW w:w="2439" w:type="dxa"/>
            <w:tcBorders>
              <w:top w:val="single" w:sz="4" w:space="0" w:color="000000"/>
              <w:left w:val="single" w:sz="4" w:space="0" w:color="000000"/>
              <w:bottom w:val="single" w:sz="4" w:space="0" w:color="000000"/>
              <w:right w:val="single" w:sz="4" w:space="0" w:color="000000"/>
            </w:tcBorders>
            <w:shd w:val="clear" w:color="auto" w:fill="8496B0"/>
          </w:tcPr>
          <w:p w14:paraId="2EA027E5" w14:textId="77777777" w:rsidR="00B57091" w:rsidRDefault="00B57091" w:rsidP="008D490C">
            <w:pPr>
              <w:spacing w:after="0" w:line="276" w:lineRule="auto"/>
              <w:jc w:val="center"/>
              <w:rPr>
                <w:b/>
                <w:lang w:val="el-GR"/>
              </w:rPr>
            </w:pPr>
          </w:p>
        </w:tc>
        <w:tc>
          <w:tcPr>
            <w:tcW w:w="1305" w:type="dxa"/>
            <w:tcBorders>
              <w:top w:val="single" w:sz="4" w:space="0" w:color="000000"/>
              <w:left w:val="single" w:sz="4" w:space="0" w:color="000000"/>
              <w:bottom w:val="single" w:sz="4" w:space="0" w:color="000000"/>
              <w:right w:val="single" w:sz="4" w:space="0" w:color="000000"/>
            </w:tcBorders>
            <w:shd w:val="clear" w:color="auto" w:fill="8496B0"/>
          </w:tcPr>
          <w:p w14:paraId="56B7AD23" w14:textId="77777777" w:rsidR="00B57091" w:rsidRDefault="00B57091" w:rsidP="00B57091">
            <w:pPr>
              <w:spacing w:after="0" w:line="276" w:lineRule="auto"/>
              <w:rPr>
                <w:b/>
                <w:lang w:val="el-GR"/>
              </w:rPr>
            </w:pPr>
          </w:p>
        </w:tc>
      </w:tr>
      <w:tr w:rsidR="00B57091" w14:paraId="46066C2F" w14:textId="5127483E" w:rsidTr="008D490C">
        <w:trPr>
          <w:gridAfter w:val="1"/>
          <w:wAfter w:w="1305" w:type="dxa"/>
        </w:trPr>
        <w:tc>
          <w:tcPr>
            <w:tcW w:w="1305" w:type="dxa"/>
            <w:tcBorders>
              <w:top w:val="single" w:sz="4" w:space="0" w:color="000000"/>
              <w:left w:val="single" w:sz="4" w:space="0" w:color="000000"/>
              <w:bottom w:val="single" w:sz="4" w:space="0" w:color="000000"/>
              <w:right w:val="nil"/>
            </w:tcBorders>
            <w:hideMark/>
          </w:tcPr>
          <w:p w14:paraId="04F6430D" w14:textId="77777777" w:rsidR="00B57091" w:rsidRDefault="00B57091" w:rsidP="007920B6">
            <w:pPr>
              <w:spacing w:after="0" w:line="276" w:lineRule="auto"/>
              <w:jc w:val="center"/>
            </w:pPr>
            <w:r>
              <w:rPr>
                <w:b/>
                <w:lang w:val="el-GR"/>
              </w:rPr>
              <w:t>Κ7</w:t>
            </w:r>
          </w:p>
        </w:tc>
        <w:tc>
          <w:tcPr>
            <w:tcW w:w="4536" w:type="dxa"/>
            <w:tcBorders>
              <w:top w:val="single" w:sz="4" w:space="0" w:color="000000"/>
              <w:left w:val="single" w:sz="4" w:space="0" w:color="000000"/>
              <w:bottom w:val="single" w:sz="4" w:space="0" w:color="000000"/>
              <w:right w:val="nil"/>
            </w:tcBorders>
            <w:hideMark/>
          </w:tcPr>
          <w:p w14:paraId="7676EA9D" w14:textId="017F6DB0" w:rsidR="00B57091" w:rsidRDefault="00B57091" w:rsidP="009B5EE2">
            <w:pPr>
              <w:spacing w:line="276" w:lineRule="auto"/>
              <w:jc w:val="center"/>
              <w:rPr>
                <w:lang w:val="el-GR"/>
              </w:rPr>
            </w:pPr>
            <w:proofErr w:type="gramStart"/>
            <w:r>
              <w:rPr>
                <w:rFonts w:cs="Tahoma"/>
                <w:szCs w:val="22"/>
              </w:rPr>
              <w:t>Υπ</w:t>
            </w:r>
            <w:proofErr w:type="spellStart"/>
            <w:r>
              <w:rPr>
                <w:rFonts w:cs="Tahoma"/>
                <w:szCs w:val="22"/>
              </w:rPr>
              <w:t>ηρεσίες</w:t>
            </w:r>
            <w:proofErr w:type="spellEnd"/>
            <w:r>
              <w:rPr>
                <w:rFonts w:cs="Tahoma"/>
                <w:szCs w:val="22"/>
                <w:lang w:val="el-GR"/>
              </w:rPr>
              <w:t xml:space="preserve"> </w:t>
            </w:r>
            <w:r>
              <w:rPr>
                <w:rFonts w:cs="Tahoma"/>
                <w:szCs w:val="22"/>
              </w:rPr>
              <w:t xml:space="preserve"> </w:t>
            </w:r>
            <w:r w:rsidR="004754D4">
              <w:rPr>
                <w:rFonts w:cs="Tahoma"/>
                <w:szCs w:val="22"/>
                <w:lang w:val="el-GR"/>
              </w:rPr>
              <w:t>Ε</w:t>
            </w:r>
            <w:proofErr w:type="spellStart"/>
            <w:r>
              <w:rPr>
                <w:rFonts w:cs="Tahoma"/>
                <w:szCs w:val="22"/>
              </w:rPr>
              <w:t>γγ</w:t>
            </w:r>
            <w:r>
              <w:rPr>
                <w:rFonts w:cs="Tahoma"/>
                <w:szCs w:val="22"/>
                <w:lang w:val="el-GR"/>
              </w:rPr>
              <w:t>ύησης</w:t>
            </w:r>
            <w:proofErr w:type="spellEnd"/>
            <w:proofErr w:type="gramEnd"/>
          </w:p>
        </w:tc>
        <w:tc>
          <w:tcPr>
            <w:tcW w:w="1701" w:type="dxa"/>
            <w:tcBorders>
              <w:top w:val="single" w:sz="4" w:space="0" w:color="000000"/>
              <w:left w:val="single" w:sz="4" w:space="0" w:color="000000"/>
              <w:bottom w:val="single" w:sz="4" w:space="0" w:color="000000"/>
              <w:right w:val="single" w:sz="4" w:space="0" w:color="000000"/>
            </w:tcBorders>
            <w:hideMark/>
          </w:tcPr>
          <w:p w14:paraId="4B137F46" w14:textId="77777777" w:rsidR="00B57091" w:rsidRDefault="00B57091" w:rsidP="00B57091">
            <w:pPr>
              <w:snapToGrid w:val="0"/>
              <w:spacing w:after="0" w:line="276" w:lineRule="auto"/>
              <w:jc w:val="center"/>
              <w:rPr>
                <w:b/>
                <w:lang w:val="el-GR"/>
              </w:rPr>
            </w:pPr>
            <w:r>
              <w:rPr>
                <w:b/>
                <w:lang w:val="el-GR"/>
              </w:rPr>
              <w:t>5%</w:t>
            </w:r>
          </w:p>
        </w:tc>
        <w:tc>
          <w:tcPr>
            <w:tcW w:w="2439" w:type="dxa"/>
            <w:tcBorders>
              <w:top w:val="single" w:sz="4" w:space="0" w:color="000000"/>
              <w:left w:val="single" w:sz="4" w:space="0" w:color="000000"/>
              <w:bottom w:val="single" w:sz="4" w:space="0" w:color="000000"/>
              <w:right w:val="single" w:sz="4" w:space="0" w:color="000000"/>
            </w:tcBorders>
          </w:tcPr>
          <w:p w14:paraId="635FEFD3" w14:textId="599197A3" w:rsidR="00B57091" w:rsidRPr="00B43E2E" w:rsidRDefault="00B57091" w:rsidP="007920B6">
            <w:pPr>
              <w:snapToGrid w:val="0"/>
              <w:spacing w:after="0" w:line="276" w:lineRule="auto"/>
              <w:jc w:val="center"/>
              <w:rPr>
                <w:b/>
                <w:color w:val="0070C0"/>
                <w:lang w:val="el-GR"/>
              </w:rPr>
            </w:pPr>
            <w:r w:rsidRPr="00B43E2E">
              <w:rPr>
                <w:b/>
                <w:color w:val="0070C0"/>
                <w:lang w:val="el-GR"/>
              </w:rPr>
              <w:fldChar w:fldCharType="begin"/>
            </w:r>
            <w:r w:rsidRPr="00B43E2E">
              <w:rPr>
                <w:b/>
                <w:color w:val="0070C0"/>
                <w:lang w:val="el-GR"/>
              </w:rPr>
              <w:instrText xml:space="preserve"> REF _Ref70507454 \r \h  \* MERGEFORMAT </w:instrText>
            </w:r>
            <w:r w:rsidRPr="00B43E2E">
              <w:rPr>
                <w:b/>
                <w:color w:val="0070C0"/>
                <w:lang w:val="el-GR"/>
              </w:rPr>
            </w:r>
            <w:r w:rsidRPr="00B43E2E">
              <w:rPr>
                <w:b/>
                <w:color w:val="0070C0"/>
                <w:lang w:val="el-GR"/>
              </w:rPr>
              <w:fldChar w:fldCharType="separate"/>
            </w:r>
            <w:r w:rsidR="009862DC">
              <w:rPr>
                <w:b/>
                <w:color w:val="0070C0"/>
                <w:cs/>
                <w:lang w:val="el-GR"/>
              </w:rPr>
              <w:t>‎</w:t>
            </w:r>
            <w:r w:rsidR="009862DC">
              <w:rPr>
                <w:b/>
                <w:color w:val="0070C0"/>
                <w:lang w:val="el-GR"/>
              </w:rPr>
              <w:t>6.11</w:t>
            </w:r>
            <w:r w:rsidRPr="00B43E2E">
              <w:rPr>
                <w:b/>
                <w:color w:val="0070C0"/>
                <w:lang w:val="el-GR"/>
              </w:rPr>
              <w:fldChar w:fldCharType="end"/>
            </w:r>
          </w:p>
        </w:tc>
      </w:tr>
      <w:tr w:rsidR="00A37AAF" w14:paraId="618AB543" w14:textId="77777777" w:rsidTr="008D490C">
        <w:trPr>
          <w:gridAfter w:val="1"/>
          <w:wAfter w:w="1305" w:type="dxa"/>
          <w:trHeight w:val="740"/>
        </w:trPr>
        <w:tc>
          <w:tcPr>
            <w:tcW w:w="1305" w:type="dxa"/>
            <w:tcBorders>
              <w:top w:val="single" w:sz="4" w:space="0" w:color="000000"/>
              <w:left w:val="single" w:sz="4" w:space="0" w:color="000000"/>
              <w:bottom w:val="single" w:sz="4" w:space="0" w:color="000000"/>
              <w:right w:val="nil"/>
            </w:tcBorders>
          </w:tcPr>
          <w:p w14:paraId="791045F2" w14:textId="5D49C25A" w:rsidR="00A37AAF" w:rsidRDefault="00A37AAF" w:rsidP="007920B6">
            <w:pPr>
              <w:spacing w:after="0" w:line="276" w:lineRule="auto"/>
              <w:jc w:val="center"/>
              <w:rPr>
                <w:b/>
                <w:lang w:val="el-GR"/>
              </w:rPr>
            </w:pPr>
            <w:r>
              <w:rPr>
                <w:b/>
                <w:lang w:val="el-GR"/>
              </w:rPr>
              <w:t>Κ8</w:t>
            </w:r>
          </w:p>
        </w:tc>
        <w:tc>
          <w:tcPr>
            <w:tcW w:w="4536" w:type="dxa"/>
            <w:tcBorders>
              <w:top w:val="single" w:sz="4" w:space="0" w:color="000000"/>
              <w:left w:val="single" w:sz="4" w:space="0" w:color="000000"/>
              <w:bottom w:val="single" w:sz="4" w:space="0" w:color="000000"/>
              <w:right w:val="nil"/>
            </w:tcBorders>
          </w:tcPr>
          <w:p w14:paraId="00585FC3" w14:textId="71B1D0FB" w:rsidR="00A37AAF" w:rsidRPr="008D490C" w:rsidRDefault="00A37AAF" w:rsidP="00A37AAF">
            <w:pPr>
              <w:spacing w:line="276" w:lineRule="auto"/>
              <w:jc w:val="center"/>
              <w:rPr>
                <w:rFonts w:cs="Tahoma"/>
                <w:szCs w:val="22"/>
                <w:lang w:val="el-GR"/>
              </w:rPr>
            </w:pPr>
            <w:r>
              <w:rPr>
                <w:rFonts w:cs="Tahoma"/>
                <w:szCs w:val="22"/>
                <w:lang w:val="el-GR"/>
              </w:rPr>
              <w:t>Υπηρεσίες Εκπαίδευσης, Υπηρεσίες Πιλοτικής και Δοκιμαστικής Λειτουργίας</w:t>
            </w:r>
          </w:p>
        </w:tc>
        <w:tc>
          <w:tcPr>
            <w:tcW w:w="1701" w:type="dxa"/>
            <w:tcBorders>
              <w:top w:val="single" w:sz="4" w:space="0" w:color="000000"/>
              <w:left w:val="single" w:sz="4" w:space="0" w:color="000000"/>
              <w:bottom w:val="single" w:sz="4" w:space="0" w:color="000000"/>
              <w:right w:val="single" w:sz="4" w:space="0" w:color="000000"/>
            </w:tcBorders>
          </w:tcPr>
          <w:p w14:paraId="595E6DAA" w14:textId="4DAB28AA" w:rsidR="00A37AAF" w:rsidRDefault="00A37AAF" w:rsidP="00A37AAF">
            <w:pPr>
              <w:snapToGrid w:val="0"/>
              <w:spacing w:after="0" w:line="276" w:lineRule="auto"/>
              <w:jc w:val="center"/>
              <w:rPr>
                <w:b/>
                <w:lang w:val="el-GR"/>
              </w:rPr>
            </w:pPr>
            <w:r>
              <w:rPr>
                <w:b/>
                <w:lang w:val="el-GR"/>
              </w:rPr>
              <w:t>5%</w:t>
            </w:r>
          </w:p>
        </w:tc>
        <w:tc>
          <w:tcPr>
            <w:tcW w:w="2439" w:type="dxa"/>
            <w:tcBorders>
              <w:top w:val="single" w:sz="4" w:space="0" w:color="000000"/>
              <w:left w:val="single" w:sz="4" w:space="0" w:color="000000"/>
              <w:bottom w:val="single" w:sz="4" w:space="0" w:color="000000"/>
              <w:right w:val="single" w:sz="4" w:space="0" w:color="000000"/>
            </w:tcBorders>
            <w:vAlign w:val="center"/>
          </w:tcPr>
          <w:p w14:paraId="16A20AF2" w14:textId="60A3AB37" w:rsidR="00A37AAF" w:rsidRPr="00B43E2E" w:rsidRDefault="00A37AAF" w:rsidP="007920B6">
            <w:pPr>
              <w:snapToGrid w:val="0"/>
              <w:spacing w:after="0" w:line="276" w:lineRule="auto"/>
              <w:jc w:val="center"/>
              <w:rPr>
                <w:b/>
                <w:color w:val="0070C0"/>
                <w:lang w:val="el-GR"/>
              </w:rPr>
            </w:pPr>
            <w:r w:rsidRPr="00B43E2E">
              <w:rPr>
                <w:b/>
                <w:color w:val="0070C0"/>
                <w:lang w:val="el-GR"/>
              </w:rPr>
              <w:fldChar w:fldCharType="begin"/>
            </w:r>
            <w:r w:rsidRPr="00B43E2E">
              <w:rPr>
                <w:b/>
                <w:color w:val="0070C0"/>
                <w:lang w:val="el-GR"/>
              </w:rPr>
              <w:instrText xml:space="preserve"> REF _Ref70514309 \r \h  \* MERGEFORMAT </w:instrText>
            </w:r>
            <w:r w:rsidRPr="00B43E2E">
              <w:rPr>
                <w:b/>
                <w:color w:val="0070C0"/>
                <w:lang w:val="el-GR"/>
              </w:rPr>
            </w:r>
            <w:r w:rsidRPr="00B43E2E">
              <w:rPr>
                <w:b/>
                <w:color w:val="0070C0"/>
                <w:lang w:val="el-GR"/>
              </w:rPr>
              <w:fldChar w:fldCharType="separate"/>
            </w:r>
            <w:r w:rsidR="009862DC">
              <w:rPr>
                <w:b/>
                <w:color w:val="0070C0"/>
                <w:cs/>
                <w:lang w:val="el-GR"/>
              </w:rPr>
              <w:t>‎</w:t>
            </w:r>
            <w:r w:rsidR="009862DC">
              <w:rPr>
                <w:b/>
                <w:color w:val="0070C0"/>
                <w:lang w:val="el-GR"/>
              </w:rPr>
              <w:t>6.8</w:t>
            </w:r>
            <w:r w:rsidRPr="00B43E2E">
              <w:rPr>
                <w:b/>
                <w:color w:val="0070C0"/>
                <w:lang w:val="el-GR"/>
              </w:rPr>
              <w:fldChar w:fldCharType="end"/>
            </w:r>
            <w:r>
              <w:rPr>
                <w:b/>
                <w:color w:val="0070C0"/>
                <w:lang w:val="el-GR"/>
              </w:rPr>
              <w:t>,</w:t>
            </w:r>
            <w:r w:rsidRPr="00B43E2E">
              <w:rPr>
                <w:b/>
                <w:color w:val="0070C0"/>
                <w:lang w:val="el-GR"/>
              </w:rPr>
              <w:fldChar w:fldCharType="begin"/>
            </w:r>
            <w:r w:rsidRPr="00B43E2E">
              <w:rPr>
                <w:b/>
                <w:color w:val="0070C0"/>
                <w:lang w:val="el-GR"/>
              </w:rPr>
              <w:instrText xml:space="preserve"> REF _Ref70515733 \r \h  \* MERGEFORMAT </w:instrText>
            </w:r>
            <w:r w:rsidRPr="00B43E2E">
              <w:rPr>
                <w:b/>
                <w:color w:val="0070C0"/>
                <w:lang w:val="el-GR"/>
              </w:rPr>
            </w:r>
            <w:r w:rsidRPr="00B43E2E">
              <w:rPr>
                <w:b/>
                <w:color w:val="0070C0"/>
                <w:lang w:val="el-GR"/>
              </w:rPr>
              <w:fldChar w:fldCharType="separate"/>
            </w:r>
            <w:r w:rsidR="009862DC">
              <w:rPr>
                <w:b/>
                <w:color w:val="0070C0"/>
                <w:cs/>
                <w:lang w:val="el-GR"/>
              </w:rPr>
              <w:t>‎</w:t>
            </w:r>
            <w:r w:rsidR="009862DC">
              <w:rPr>
                <w:b/>
                <w:color w:val="0070C0"/>
                <w:lang w:val="el-GR"/>
              </w:rPr>
              <w:t>6.9</w:t>
            </w:r>
            <w:r w:rsidRPr="00B43E2E">
              <w:rPr>
                <w:b/>
                <w:color w:val="0070C0"/>
                <w:lang w:val="el-GR"/>
              </w:rPr>
              <w:fldChar w:fldCharType="end"/>
            </w:r>
            <w:r>
              <w:rPr>
                <w:b/>
                <w:color w:val="0070C0"/>
                <w:lang w:val="el-GR"/>
              </w:rPr>
              <w:t>,</w:t>
            </w:r>
            <w:r w:rsidRPr="00B43E2E">
              <w:rPr>
                <w:b/>
                <w:color w:val="0070C0"/>
                <w:lang w:val="el-GR"/>
              </w:rPr>
              <w:fldChar w:fldCharType="begin"/>
            </w:r>
            <w:r w:rsidRPr="00B43E2E">
              <w:rPr>
                <w:b/>
                <w:color w:val="0070C0"/>
                <w:lang w:val="el-GR"/>
              </w:rPr>
              <w:instrText xml:space="preserve"> REF _Ref70516126 \r \h  \* MERGEFORMAT </w:instrText>
            </w:r>
            <w:r w:rsidRPr="00B43E2E">
              <w:rPr>
                <w:b/>
                <w:color w:val="0070C0"/>
                <w:lang w:val="el-GR"/>
              </w:rPr>
            </w:r>
            <w:r w:rsidRPr="00B43E2E">
              <w:rPr>
                <w:b/>
                <w:color w:val="0070C0"/>
                <w:lang w:val="el-GR"/>
              </w:rPr>
              <w:fldChar w:fldCharType="separate"/>
            </w:r>
            <w:r w:rsidR="009862DC">
              <w:rPr>
                <w:b/>
                <w:color w:val="0070C0"/>
                <w:cs/>
                <w:lang w:val="el-GR"/>
              </w:rPr>
              <w:t>‎</w:t>
            </w:r>
            <w:r w:rsidR="009862DC">
              <w:rPr>
                <w:b/>
                <w:color w:val="0070C0"/>
                <w:lang w:val="el-GR"/>
              </w:rPr>
              <w:t>6.10</w:t>
            </w:r>
            <w:r w:rsidRPr="00B43E2E">
              <w:rPr>
                <w:b/>
                <w:color w:val="0070C0"/>
                <w:lang w:val="el-GR"/>
              </w:rPr>
              <w:fldChar w:fldCharType="end"/>
            </w:r>
          </w:p>
        </w:tc>
      </w:tr>
      <w:tr w:rsidR="00A37AAF" w14:paraId="6BD49A87" w14:textId="2D96E546" w:rsidTr="008D490C">
        <w:trPr>
          <w:gridAfter w:val="1"/>
          <w:wAfter w:w="1305" w:type="dxa"/>
        </w:trPr>
        <w:tc>
          <w:tcPr>
            <w:tcW w:w="1305" w:type="dxa"/>
            <w:tcBorders>
              <w:top w:val="single" w:sz="4" w:space="0" w:color="000000"/>
              <w:left w:val="single" w:sz="4" w:space="0" w:color="000000"/>
              <w:bottom w:val="single" w:sz="4" w:space="0" w:color="000000"/>
              <w:right w:val="nil"/>
            </w:tcBorders>
          </w:tcPr>
          <w:p w14:paraId="7F71130C" w14:textId="4E5AD4EC" w:rsidR="00A37AAF" w:rsidRDefault="00A37AAF" w:rsidP="007920B6">
            <w:pPr>
              <w:spacing w:after="0" w:line="276" w:lineRule="auto"/>
              <w:jc w:val="center"/>
            </w:pPr>
            <w:r>
              <w:rPr>
                <w:b/>
                <w:lang w:val="el-GR"/>
              </w:rPr>
              <w:t>Κ9</w:t>
            </w:r>
          </w:p>
        </w:tc>
        <w:tc>
          <w:tcPr>
            <w:tcW w:w="4536" w:type="dxa"/>
            <w:tcBorders>
              <w:top w:val="single" w:sz="4" w:space="0" w:color="000000"/>
              <w:left w:val="single" w:sz="4" w:space="0" w:color="000000"/>
              <w:bottom w:val="single" w:sz="4" w:space="0" w:color="000000"/>
              <w:right w:val="nil"/>
            </w:tcBorders>
          </w:tcPr>
          <w:p w14:paraId="2FF4BA9B" w14:textId="66938651" w:rsidR="00A37AAF" w:rsidRDefault="00A37AAF" w:rsidP="00A37AAF">
            <w:pPr>
              <w:spacing w:line="276" w:lineRule="auto"/>
              <w:jc w:val="center"/>
              <w:rPr>
                <w:lang w:val="el-GR"/>
              </w:rPr>
            </w:pPr>
            <w:r>
              <w:rPr>
                <w:rFonts w:cs="Tahoma"/>
                <w:szCs w:val="22"/>
                <w:lang w:val="el-GR"/>
              </w:rPr>
              <w:t xml:space="preserve">Υπηρεσίες Μετάπτωσης </w:t>
            </w:r>
          </w:p>
        </w:tc>
        <w:tc>
          <w:tcPr>
            <w:tcW w:w="1701" w:type="dxa"/>
            <w:tcBorders>
              <w:top w:val="single" w:sz="4" w:space="0" w:color="000000"/>
              <w:left w:val="single" w:sz="4" w:space="0" w:color="000000"/>
              <w:bottom w:val="single" w:sz="4" w:space="0" w:color="000000"/>
              <w:right w:val="single" w:sz="4" w:space="0" w:color="000000"/>
            </w:tcBorders>
          </w:tcPr>
          <w:p w14:paraId="5AA7A0E7" w14:textId="4494CFC1" w:rsidR="00A37AAF" w:rsidRDefault="00A37AAF" w:rsidP="00A37AAF">
            <w:pPr>
              <w:snapToGrid w:val="0"/>
              <w:spacing w:after="0" w:line="276" w:lineRule="auto"/>
              <w:jc w:val="center"/>
              <w:rPr>
                <w:b/>
                <w:lang w:val="el-GR"/>
              </w:rPr>
            </w:pPr>
            <w:r>
              <w:rPr>
                <w:b/>
                <w:lang w:val="el-GR"/>
              </w:rPr>
              <w:t>5%</w:t>
            </w:r>
          </w:p>
        </w:tc>
        <w:tc>
          <w:tcPr>
            <w:tcW w:w="2439" w:type="dxa"/>
            <w:tcBorders>
              <w:top w:val="single" w:sz="4" w:space="0" w:color="000000"/>
              <w:left w:val="single" w:sz="4" w:space="0" w:color="000000"/>
              <w:bottom w:val="single" w:sz="4" w:space="0" w:color="000000"/>
              <w:right w:val="single" w:sz="4" w:space="0" w:color="000000"/>
            </w:tcBorders>
            <w:vAlign w:val="center"/>
          </w:tcPr>
          <w:p w14:paraId="4440B45E" w14:textId="61C89C60" w:rsidR="00A37AAF" w:rsidRPr="00B43E2E" w:rsidRDefault="00A37AAF">
            <w:pPr>
              <w:snapToGrid w:val="0"/>
              <w:spacing w:after="0" w:line="276" w:lineRule="auto"/>
              <w:jc w:val="center"/>
              <w:rPr>
                <w:b/>
                <w:color w:val="0070C0"/>
                <w:lang w:val="el-GR"/>
              </w:rPr>
            </w:pPr>
            <w:r>
              <w:rPr>
                <w:b/>
                <w:color w:val="0070C0"/>
                <w:lang w:val="el-GR"/>
              </w:rPr>
              <w:fldChar w:fldCharType="begin"/>
            </w:r>
            <w:r>
              <w:rPr>
                <w:b/>
                <w:color w:val="0070C0"/>
                <w:lang w:val="el-GR"/>
              </w:rPr>
              <w:instrText xml:space="preserve"> REF _Ref70513438 \r \h </w:instrText>
            </w:r>
            <w:r w:rsidR="00A74437">
              <w:rPr>
                <w:b/>
                <w:color w:val="0070C0"/>
                <w:lang w:val="el-GR"/>
              </w:rPr>
              <w:instrText xml:space="preserve"> \* MERGEFORMAT </w:instrText>
            </w:r>
            <w:r>
              <w:rPr>
                <w:b/>
                <w:color w:val="0070C0"/>
                <w:lang w:val="el-GR"/>
              </w:rPr>
            </w:r>
            <w:r>
              <w:rPr>
                <w:b/>
                <w:color w:val="0070C0"/>
                <w:lang w:val="el-GR"/>
              </w:rPr>
              <w:fldChar w:fldCharType="separate"/>
            </w:r>
            <w:r w:rsidR="009862DC">
              <w:rPr>
                <w:b/>
                <w:color w:val="0070C0"/>
                <w:cs/>
                <w:lang w:val="el-GR"/>
              </w:rPr>
              <w:t>‎</w:t>
            </w:r>
            <w:r w:rsidR="009862DC">
              <w:rPr>
                <w:b/>
                <w:color w:val="0070C0"/>
                <w:lang w:val="el-GR"/>
              </w:rPr>
              <w:t>6.7</w:t>
            </w:r>
            <w:r>
              <w:rPr>
                <w:b/>
                <w:color w:val="0070C0"/>
                <w:lang w:val="el-GR"/>
              </w:rPr>
              <w:fldChar w:fldCharType="end"/>
            </w:r>
          </w:p>
        </w:tc>
      </w:tr>
      <w:tr w:rsidR="00A37AAF" w14:paraId="2ED439C3" w14:textId="0154647A" w:rsidTr="008D490C">
        <w:trPr>
          <w:gridAfter w:val="1"/>
          <w:wAfter w:w="1305" w:type="dxa"/>
        </w:trPr>
        <w:tc>
          <w:tcPr>
            <w:tcW w:w="5841" w:type="dxa"/>
            <w:gridSpan w:val="2"/>
            <w:tcBorders>
              <w:top w:val="single" w:sz="4" w:space="0" w:color="000000"/>
              <w:left w:val="single" w:sz="4" w:space="0" w:color="000000"/>
              <w:bottom w:val="single" w:sz="4" w:space="0" w:color="000000"/>
              <w:right w:val="nil"/>
            </w:tcBorders>
            <w:shd w:val="clear" w:color="auto" w:fill="E7E6E6" w:themeFill="background2"/>
            <w:hideMark/>
          </w:tcPr>
          <w:p w14:paraId="56391A5D" w14:textId="77777777" w:rsidR="00A37AAF" w:rsidRDefault="00A37AAF" w:rsidP="00A37AAF">
            <w:pPr>
              <w:spacing w:after="0" w:line="276" w:lineRule="auto"/>
              <w:rPr>
                <w:b/>
                <w:lang w:val="el-GR"/>
              </w:rPr>
            </w:pPr>
            <w:r>
              <w:rPr>
                <w:b/>
                <w:lang w:val="el-GR"/>
              </w:rPr>
              <w:t xml:space="preserve">ΑΘΡΟΙΣΜΑ ΣΥΝΤΕΛΕΣΤΩΝ ΒΑΡΥΤΗΤΑΣ ΟΜΑΔΑΣ Γ </w:t>
            </w:r>
          </w:p>
        </w:tc>
        <w:tc>
          <w:tcPr>
            <w:tcW w:w="1701" w:type="dxa"/>
            <w:tcBorders>
              <w:top w:val="single" w:sz="4" w:space="0" w:color="000000"/>
              <w:left w:val="nil"/>
              <w:bottom w:val="single" w:sz="4" w:space="0" w:color="000000"/>
              <w:right w:val="single" w:sz="4" w:space="0" w:color="000000"/>
            </w:tcBorders>
            <w:shd w:val="clear" w:color="auto" w:fill="E7E6E6" w:themeFill="background2"/>
            <w:hideMark/>
          </w:tcPr>
          <w:p w14:paraId="67B53C39" w14:textId="78524CEC" w:rsidR="00A37AAF" w:rsidRDefault="00A37AAF" w:rsidP="00A37AAF">
            <w:pPr>
              <w:spacing w:after="0" w:line="276" w:lineRule="auto"/>
              <w:jc w:val="center"/>
              <w:rPr>
                <w:b/>
                <w:lang w:val="el-GR"/>
              </w:rPr>
            </w:pPr>
            <w:r>
              <w:rPr>
                <w:b/>
                <w:lang w:val="el-GR"/>
              </w:rPr>
              <w:t>15%</w:t>
            </w:r>
          </w:p>
        </w:tc>
        <w:tc>
          <w:tcPr>
            <w:tcW w:w="2439" w:type="dxa"/>
            <w:tcBorders>
              <w:top w:val="single" w:sz="4" w:space="0" w:color="000000"/>
              <w:left w:val="nil"/>
              <w:bottom w:val="single" w:sz="4" w:space="0" w:color="000000"/>
              <w:right w:val="single" w:sz="4" w:space="0" w:color="000000"/>
            </w:tcBorders>
            <w:shd w:val="clear" w:color="auto" w:fill="E7E6E6" w:themeFill="background2"/>
          </w:tcPr>
          <w:p w14:paraId="482ACD84" w14:textId="77777777" w:rsidR="00A37AAF" w:rsidRDefault="00A37AAF" w:rsidP="00A37AAF">
            <w:pPr>
              <w:spacing w:after="0" w:line="276" w:lineRule="auto"/>
              <w:jc w:val="center"/>
              <w:rPr>
                <w:b/>
                <w:lang w:val="el-GR"/>
              </w:rPr>
            </w:pPr>
          </w:p>
        </w:tc>
      </w:tr>
      <w:tr w:rsidR="00A37AAF" w14:paraId="2F4E1747" w14:textId="02524778" w:rsidTr="008D490C">
        <w:trPr>
          <w:gridAfter w:val="1"/>
          <w:wAfter w:w="1305" w:type="dxa"/>
        </w:trPr>
        <w:tc>
          <w:tcPr>
            <w:tcW w:w="5841" w:type="dxa"/>
            <w:gridSpan w:val="2"/>
            <w:tcBorders>
              <w:top w:val="single" w:sz="4" w:space="0" w:color="000000"/>
              <w:left w:val="single" w:sz="4" w:space="0" w:color="000000"/>
              <w:bottom w:val="single" w:sz="4" w:space="0" w:color="000000"/>
              <w:right w:val="nil"/>
            </w:tcBorders>
            <w:shd w:val="clear" w:color="auto" w:fill="F7CAAC" w:themeFill="accent2" w:themeFillTint="66"/>
            <w:hideMark/>
          </w:tcPr>
          <w:p w14:paraId="1EB8CCA0" w14:textId="77777777" w:rsidR="00A37AAF" w:rsidRDefault="00A37AAF" w:rsidP="00A37AAF">
            <w:pPr>
              <w:spacing w:after="0" w:line="276" w:lineRule="auto"/>
              <w:rPr>
                <w:lang w:val="el-GR"/>
              </w:rPr>
            </w:pPr>
            <w:r>
              <w:rPr>
                <w:b/>
                <w:lang w:val="el-GR"/>
              </w:rPr>
              <w:t xml:space="preserve">ΑΘΡΟΙΣΜΑ ΣΥΝΟΛΟΥ ΣΥΝΤΕΛΕΣΤΩΝ ΒΑΡΥΤΗΤΑΣ </w:t>
            </w:r>
          </w:p>
        </w:tc>
        <w:tc>
          <w:tcPr>
            <w:tcW w:w="1701" w:type="dxa"/>
            <w:tcBorders>
              <w:top w:val="single" w:sz="4" w:space="0" w:color="000000"/>
              <w:left w:val="nil"/>
              <w:bottom w:val="single" w:sz="4" w:space="0" w:color="000000"/>
              <w:right w:val="single" w:sz="4" w:space="0" w:color="000000"/>
            </w:tcBorders>
            <w:shd w:val="clear" w:color="auto" w:fill="F7CAAC" w:themeFill="accent2" w:themeFillTint="66"/>
            <w:hideMark/>
          </w:tcPr>
          <w:p w14:paraId="328EE759" w14:textId="77777777" w:rsidR="00A37AAF" w:rsidRDefault="00A37AAF" w:rsidP="00A37AAF">
            <w:pPr>
              <w:spacing w:after="0" w:line="276" w:lineRule="auto"/>
              <w:jc w:val="center"/>
              <w:rPr>
                <w:lang w:val="el-GR"/>
              </w:rPr>
            </w:pPr>
            <w:r>
              <w:rPr>
                <w:b/>
                <w:lang w:val="el-GR"/>
              </w:rPr>
              <w:t>100%</w:t>
            </w:r>
          </w:p>
        </w:tc>
        <w:tc>
          <w:tcPr>
            <w:tcW w:w="2439" w:type="dxa"/>
            <w:tcBorders>
              <w:top w:val="single" w:sz="4" w:space="0" w:color="000000"/>
              <w:left w:val="nil"/>
              <w:bottom w:val="single" w:sz="4" w:space="0" w:color="000000"/>
              <w:right w:val="single" w:sz="4" w:space="0" w:color="000000"/>
            </w:tcBorders>
            <w:shd w:val="clear" w:color="auto" w:fill="F7CAAC" w:themeFill="accent2" w:themeFillTint="66"/>
          </w:tcPr>
          <w:p w14:paraId="05162174" w14:textId="77777777" w:rsidR="00A37AAF" w:rsidRDefault="00A37AAF" w:rsidP="00A37AAF">
            <w:pPr>
              <w:spacing w:after="0" w:line="276" w:lineRule="auto"/>
              <w:jc w:val="center"/>
              <w:rPr>
                <w:b/>
                <w:lang w:val="el-GR"/>
              </w:rPr>
            </w:pPr>
          </w:p>
        </w:tc>
      </w:tr>
    </w:tbl>
    <w:p w14:paraId="1FF7F2D9" w14:textId="77777777" w:rsidR="00EA14A4" w:rsidRDefault="00EA14A4" w:rsidP="009B5EE2">
      <w:pPr>
        <w:spacing w:before="120" w:line="276" w:lineRule="auto"/>
        <w:rPr>
          <w:rFonts w:cs="Tahoma"/>
          <w:b/>
          <w:i/>
          <w:szCs w:val="22"/>
        </w:rPr>
      </w:pPr>
    </w:p>
    <w:p w14:paraId="062C2156" w14:textId="5C167BA3" w:rsidR="00EA14A4" w:rsidRPr="003607FA" w:rsidRDefault="00EA14A4" w:rsidP="009B5EE2">
      <w:pPr>
        <w:spacing w:before="120" w:line="276" w:lineRule="auto"/>
        <w:rPr>
          <w:rFonts w:cs="Tahoma"/>
          <w:b/>
          <w:i/>
          <w:szCs w:val="22"/>
          <w:lang w:val="el-GR"/>
        </w:rPr>
      </w:pPr>
      <w:bookmarkStart w:id="109" w:name="_Hlk57563832"/>
      <w:r w:rsidRPr="003607FA">
        <w:rPr>
          <w:rFonts w:cs="Tahoma"/>
          <w:b/>
          <w:i/>
          <w:szCs w:val="22"/>
          <w:lang w:val="el-GR"/>
        </w:rPr>
        <w:t xml:space="preserve">Επεξήγηση Κριτηρίων: </w:t>
      </w:r>
    </w:p>
    <w:bookmarkEnd w:id="109"/>
    <w:p w14:paraId="0CB82BF0" w14:textId="77777777" w:rsidR="00BF646C" w:rsidRPr="00033BA0" w:rsidRDefault="00BF646C" w:rsidP="009B5EE2">
      <w:pPr>
        <w:spacing w:before="120" w:line="276" w:lineRule="auto"/>
        <w:rPr>
          <w:lang w:val="el-GR"/>
        </w:rPr>
      </w:pPr>
      <w:r w:rsidRPr="00033BA0">
        <w:rPr>
          <w:lang w:val="el-GR"/>
        </w:rPr>
        <w:t>Ανά κατηγορία και κριτήριο αξιολογούνται:</w:t>
      </w:r>
    </w:p>
    <w:tbl>
      <w:tblPr>
        <w:tblW w:w="9855" w:type="dxa"/>
        <w:tblLayout w:type="fixed"/>
        <w:tblLook w:val="01E0" w:firstRow="1" w:lastRow="1" w:firstColumn="1" w:lastColumn="1" w:noHBand="0" w:noVBand="0"/>
      </w:tblPr>
      <w:tblGrid>
        <w:gridCol w:w="9855"/>
      </w:tblGrid>
      <w:tr w:rsidR="00BF646C" w:rsidRPr="008D181B" w14:paraId="3CDC2247" w14:textId="77777777" w:rsidTr="003D7AA3">
        <w:tc>
          <w:tcPr>
            <w:tcW w:w="9855" w:type="dxa"/>
            <w:shd w:val="clear" w:color="auto" w:fill="E6E6E6"/>
          </w:tcPr>
          <w:p w14:paraId="107A3F54" w14:textId="2116EE4D" w:rsidR="00BF646C" w:rsidRPr="008D181B" w:rsidRDefault="00BF646C" w:rsidP="009B5EE2">
            <w:pPr>
              <w:spacing w:before="120" w:line="276" w:lineRule="auto"/>
              <w:rPr>
                <w:u w:val="single"/>
                <w:lang w:val="el-GR"/>
              </w:rPr>
            </w:pPr>
            <w:r w:rsidRPr="008D181B">
              <w:rPr>
                <w:u w:val="single"/>
                <w:lang w:val="el-GR"/>
              </w:rPr>
              <w:br w:type="page"/>
            </w:r>
            <w:r w:rsidRPr="008D181B">
              <w:rPr>
                <w:b/>
                <w:lang w:val="el-GR"/>
              </w:rPr>
              <w:t xml:space="preserve">Ομάδα </w:t>
            </w:r>
            <w:r>
              <w:rPr>
                <w:b/>
                <w:lang w:val="el-GR"/>
              </w:rPr>
              <w:t>Α</w:t>
            </w:r>
            <w:r w:rsidRPr="008D181B">
              <w:rPr>
                <w:b/>
                <w:lang w:val="el-GR"/>
              </w:rPr>
              <w:t xml:space="preserve"> - </w:t>
            </w:r>
            <w:r>
              <w:rPr>
                <w:b/>
                <w:lang w:val="el-GR"/>
              </w:rPr>
              <w:t xml:space="preserve"> ΟΡΓΑΝΩΣΗ ΕΡΓΟΥ</w:t>
            </w:r>
          </w:p>
        </w:tc>
      </w:tr>
    </w:tbl>
    <w:p w14:paraId="6607A40D" w14:textId="77777777" w:rsidR="00EA14A4" w:rsidRPr="009B5EE2" w:rsidRDefault="00EA14A4" w:rsidP="009B5EE2">
      <w:pPr>
        <w:spacing w:before="120" w:line="276" w:lineRule="auto"/>
        <w:rPr>
          <w:rFonts w:cs="Tahoma"/>
          <w:b/>
          <w:szCs w:val="22"/>
          <w:lang w:val="el-GR"/>
        </w:rPr>
      </w:pPr>
    </w:p>
    <w:p w14:paraId="4E2D6F52" w14:textId="3CA04AB4" w:rsidR="00EA14A4" w:rsidRPr="00A33251" w:rsidRDefault="00EA14A4" w:rsidP="009B5EE2">
      <w:pPr>
        <w:spacing w:before="120" w:line="276" w:lineRule="auto"/>
        <w:rPr>
          <w:rFonts w:cs="Tahoma"/>
          <w:b/>
          <w:iCs/>
          <w:szCs w:val="22"/>
          <w:lang w:val="el-GR"/>
        </w:rPr>
      </w:pPr>
      <w:r w:rsidRPr="00A33251">
        <w:rPr>
          <w:rFonts w:cs="Tahoma"/>
          <w:b/>
          <w:iCs/>
          <w:szCs w:val="22"/>
          <w:lang w:val="el-GR"/>
        </w:rPr>
        <w:t>Κριτήριο Κ1</w:t>
      </w:r>
      <w:r w:rsidR="00D40586">
        <w:rPr>
          <w:rFonts w:cs="Tahoma"/>
          <w:b/>
          <w:iCs/>
          <w:szCs w:val="22"/>
          <w:lang w:val="el-GR"/>
        </w:rPr>
        <w:t xml:space="preserve"> </w:t>
      </w:r>
      <w:r w:rsidR="006642B4" w:rsidRPr="006642B4">
        <w:rPr>
          <w:rFonts w:cs="Tahoma"/>
          <w:b/>
          <w:iCs/>
          <w:szCs w:val="22"/>
          <w:lang w:val="el-GR"/>
        </w:rPr>
        <w:tab/>
        <w:t xml:space="preserve">Αντίληψη και κατανόηση </w:t>
      </w:r>
      <w:r w:rsidRPr="00A33251">
        <w:rPr>
          <w:rFonts w:cs="Tahoma"/>
          <w:b/>
          <w:iCs/>
          <w:szCs w:val="22"/>
          <w:lang w:val="el-GR"/>
        </w:rPr>
        <w:t>του έργου</w:t>
      </w:r>
    </w:p>
    <w:p w14:paraId="40148C82" w14:textId="77777777" w:rsidR="00EA14A4" w:rsidRPr="00A33251" w:rsidRDefault="00EA14A4" w:rsidP="009B5EE2">
      <w:pPr>
        <w:spacing w:before="120" w:line="276" w:lineRule="auto"/>
        <w:rPr>
          <w:rFonts w:cs="Tahoma"/>
          <w:bCs/>
          <w:iCs/>
          <w:szCs w:val="22"/>
          <w:lang w:val="el-GR"/>
        </w:rPr>
      </w:pPr>
      <w:r w:rsidRPr="00A33251">
        <w:rPr>
          <w:rFonts w:cs="Tahoma"/>
          <w:bCs/>
          <w:iCs/>
          <w:szCs w:val="22"/>
          <w:lang w:val="el-GR"/>
        </w:rPr>
        <w:t xml:space="preserve">Αξιολογείται: </w:t>
      </w:r>
    </w:p>
    <w:p w14:paraId="6F5F2A65" w14:textId="085DDF44" w:rsidR="00EA14A4" w:rsidRPr="008D490C" w:rsidRDefault="00EA14A4" w:rsidP="008D490C">
      <w:pPr>
        <w:pStyle w:val="aff0"/>
        <w:numPr>
          <w:ilvl w:val="0"/>
          <w:numId w:val="109"/>
        </w:numPr>
        <w:spacing w:before="120"/>
        <w:ind w:left="318" w:hanging="318"/>
        <w:contextualSpacing w:val="0"/>
        <w:rPr>
          <w:rFonts w:cs="Tahoma"/>
          <w:szCs w:val="22"/>
          <w:lang w:val="el-GR"/>
        </w:rPr>
      </w:pPr>
      <w:r w:rsidRPr="00FF3608">
        <w:rPr>
          <w:rFonts w:cs="Tahoma"/>
          <w:szCs w:val="22"/>
          <w:lang w:val="el-GR"/>
        </w:rPr>
        <w:t xml:space="preserve">Ο βαθμός σαφήνειας, περιεκτικότητας, σφαιρικότητας της αντίληψης και κατανόησης των  απαιτήσεων </w:t>
      </w:r>
      <w:r w:rsidR="006642B4" w:rsidRPr="0071511C">
        <w:rPr>
          <w:rFonts w:cs="Tahoma"/>
          <w:szCs w:val="22"/>
          <w:lang w:val="el-GR"/>
        </w:rPr>
        <w:t>του έργου</w:t>
      </w:r>
      <w:r w:rsidRPr="008D490C">
        <w:rPr>
          <w:rFonts w:cs="Tahoma"/>
          <w:szCs w:val="22"/>
          <w:lang w:val="el-GR"/>
        </w:rPr>
        <w:t xml:space="preserve">, της περιγραφόμενης πολυπλοκότητας των στόχων, του σκοπού, της έκτασης του αντικειμένου </w:t>
      </w:r>
      <w:r w:rsidR="006642B4" w:rsidRPr="008D490C">
        <w:rPr>
          <w:rFonts w:cs="Tahoma"/>
          <w:szCs w:val="22"/>
          <w:lang w:val="el-GR"/>
        </w:rPr>
        <w:t>του έργου</w:t>
      </w:r>
      <w:r w:rsidRPr="008D490C">
        <w:rPr>
          <w:rFonts w:cs="Tahoma"/>
          <w:szCs w:val="22"/>
          <w:lang w:val="el-GR"/>
        </w:rPr>
        <w:t xml:space="preserve">, των αναμενόμενων αποτελεσμάτων, των κρίσιμων </w:t>
      </w:r>
      <w:r w:rsidRPr="008D490C">
        <w:rPr>
          <w:rFonts w:cs="Tahoma"/>
          <w:szCs w:val="22"/>
          <w:lang w:val="el-GR"/>
        </w:rPr>
        <w:lastRenderedPageBreak/>
        <w:t>παραγόντων επιτυχίας, των κινδύνων και των τρόπων και μεθόδων αντιμετώπισής τους, όπως αυτά θα τεκμηριώνονται στην προσφορά των συμμετεχόντων.</w:t>
      </w:r>
    </w:p>
    <w:p w14:paraId="690E4B95" w14:textId="77777777" w:rsidR="0032243A" w:rsidRDefault="0032243A" w:rsidP="009B5EE2">
      <w:pPr>
        <w:spacing w:before="120" w:line="276" w:lineRule="auto"/>
        <w:rPr>
          <w:rFonts w:cs="Tahoma"/>
          <w:b/>
          <w:iCs/>
          <w:szCs w:val="22"/>
          <w:lang w:val="el-GR"/>
        </w:rPr>
      </w:pPr>
    </w:p>
    <w:p w14:paraId="28FFD007" w14:textId="72B01B25" w:rsidR="00EA14A4" w:rsidRPr="00A33251" w:rsidRDefault="00EA14A4" w:rsidP="009B5EE2">
      <w:pPr>
        <w:spacing w:before="120" w:line="276" w:lineRule="auto"/>
        <w:rPr>
          <w:rFonts w:cs="Tahoma"/>
          <w:b/>
          <w:iCs/>
          <w:szCs w:val="22"/>
          <w:lang w:val="el-GR"/>
        </w:rPr>
      </w:pPr>
      <w:r w:rsidRPr="00A33251">
        <w:rPr>
          <w:rFonts w:cs="Tahoma"/>
          <w:b/>
          <w:iCs/>
          <w:szCs w:val="22"/>
          <w:lang w:val="el-GR"/>
        </w:rPr>
        <w:t xml:space="preserve">Κριτήριο Κ2 </w:t>
      </w:r>
      <w:r w:rsidR="006642B4">
        <w:rPr>
          <w:rFonts w:cs="Tahoma"/>
          <w:b/>
          <w:iCs/>
          <w:szCs w:val="22"/>
          <w:lang w:val="el-GR"/>
        </w:rPr>
        <w:t>Μεθοδολογία</w:t>
      </w:r>
      <w:r w:rsidR="006642B4" w:rsidRPr="00A33251">
        <w:rPr>
          <w:rFonts w:cs="Tahoma"/>
          <w:b/>
          <w:iCs/>
          <w:szCs w:val="22"/>
          <w:lang w:val="el-GR"/>
        </w:rPr>
        <w:t xml:space="preserve"> </w:t>
      </w:r>
      <w:r w:rsidRPr="00A33251">
        <w:rPr>
          <w:rFonts w:cs="Tahoma"/>
          <w:b/>
          <w:iCs/>
          <w:szCs w:val="22"/>
          <w:lang w:val="el-GR"/>
        </w:rPr>
        <w:t>υλοποίησης</w:t>
      </w:r>
    </w:p>
    <w:p w14:paraId="78DC76C1" w14:textId="77777777" w:rsidR="00EA14A4" w:rsidRPr="00A33251" w:rsidRDefault="00EA14A4" w:rsidP="009B5EE2">
      <w:pPr>
        <w:spacing w:before="120" w:line="276" w:lineRule="auto"/>
        <w:rPr>
          <w:rFonts w:cs="Tahoma"/>
          <w:bCs/>
          <w:iCs/>
          <w:szCs w:val="22"/>
          <w:lang w:val="el-GR"/>
        </w:rPr>
      </w:pPr>
      <w:r w:rsidRPr="00A33251">
        <w:rPr>
          <w:rFonts w:cs="Tahoma"/>
          <w:bCs/>
          <w:iCs/>
          <w:szCs w:val="22"/>
          <w:lang w:val="el-GR"/>
        </w:rPr>
        <w:t>Αξιολογείται:</w:t>
      </w:r>
    </w:p>
    <w:p w14:paraId="3CC4BEA1" w14:textId="144AEBFA" w:rsidR="00EA14A4" w:rsidRPr="008D490C" w:rsidRDefault="00EA14A4" w:rsidP="008D490C">
      <w:pPr>
        <w:pStyle w:val="aff0"/>
        <w:numPr>
          <w:ilvl w:val="0"/>
          <w:numId w:val="109"/>
        </w:numPr>
        <w:spacing w:before="120"/>
        <w:ind w:left="318" w:hanging="318"/>
        <w:contextualSpacing w:val="0"/>
        <w:rPr>
          <w:rFonts w:cs="Tahoma"/>
          <w:szCs w:val="22"/>
          <w:lang w:val="el-GR"/>
        </w:rPr>
      </w:pPr>
      <w:r w:rsidRPr="00FF3608">
        <w:rPr>
          <w:rFonts w:cs="Tahoma"/>
          <w:szCs w:val="22"/>
          <w:lang w:val="el-GR"/>
        </w:rPr>
        <w:t>Η ανάλυση του χρονοδιαγράμματος και η ρεαλιστική προσέγγιση του πλάνου και των επιμέρους φάσεων υλοποίησης του έργου. Η περιγραφή των αλληλεξαρτώμενων εργασιών και παραδοτέων, ο χρονοπρογραμματισμός υλοποίησής τους και η ανάδειξη των σημαντικών οροσήμων πο</w:t>
      </w:r>
      <w:r w:rsidRPr="0071511C">
        <w:rPr>
          <w:rFonts w:cs="Tahoma"/>
          <w:szCs w:val="22"/>
          <w:lang w:val="el-GR"/>
        </w:rPr>
        <w:t>υ σχετίζονται με την υλοποίηση της σύμβασης σύμφωνα με τους χρονικούς περιορι</w:t>
      </w:r>
      <w:r w:rsidRPr="008D490C">
        <w:rPr>
          <w:rFonts w:cs="Tahoma"/>
          <w:szCs w:val="22"/>
          <w:lang w:val="el-GR"/>
        </w:rPr>
        <w:t xml:space="preserve">σμούς που τίθενται στους όρους της διακήρυξης.  </w:t>
      </w:r>
    </w:p>
    <w:p w14:paraId="40939CFB" w14:textId="77777777" w:rsidR="0032243A" w:rsidRDefault="0032243A" w:rsidP="009B5EE2">
      <w:pPr>
        <w:spacing w:before="120" w:line="276" w:lineRule="auto"/>
        <w:rPr>
          <w:rFonts w:cs="Tahoma"/>
          <w:b/>
          <w:iCs/>
          <w:szCs w:val="22"/>
          <w:lang w:val="el-GR"/>
        </w:rPr>
      </w:pPr>
    </w:p>
    <w:p w14:paraId="2A3E8C66" w14:textId="574D03B2" w:rsidR="00EA14A4" w:rsidRPr="00A33251" w:rsidRDefault="00EA14A4" w:rsidP="009B5EE2">
      <w:pPr>
        <w:spacing w:before="120" w:line="276" w:lineRule="auto"/>
        <w:rPr>
          <w:rFonts w:cs="Tahoma"/>
          <w:b/>
          <w:iCs/>
          <w:szCs w:val="22"/>
          <w:lang w:val="el-GR"/>
        </w:rPr>
      </w:pPr>
      <w:r w:rsidRPr="00A33251">
        <w:rPr>
          <w:rFonts w:cs="Tahoma"/>
          <w:b/>
          <w:iCs/>
          <w:szCs w:val="22"/>
          <w:lang w:val="el-GR"/>
        </w:rPr>
        <w:t>Κριτήριο Κ3 Διαθεσιμότητα &amp; οργανωτική αποτελεσματικότητα των συντελεστών υλοποίησης του έργου ως ενιαία παραγωγική μονάδα σε σχέση με τις φάσεις, τα παραδοτέα,  και το χρονοδιάγραμμα του έργου</w:t>
      </w:r>
    </w:p>
    <w:p w14:paraId="3C9D0171" w14:textId="77777777" w:rsidR="00EA14A4" w:rsidRPr="00A33251" w:rsidRDefault="00EA14A4" w:rsidP="009B5EE2">
      <w:pPr>
        <w:spacing w:before="120" w:line="276" w:lineRule="auto"/>
        <w:rPr>
          <w:rFonts w:cs="Tahoma"/>
          <w:bCs/>
          <w:iCs/>
          <w:szCs w:val="22"/>
          <w:lang w:val="el-GR"/>
        </w:rPr>
      </w:pPr>
      <w:r w:rsidRPr="00A33251">
        <w:rPr>
          <w:rFonts w:cs="Tahoma"/>
          <w:bCs/>
          <w:iCs/>
          <w:szCs w:val="22"/>
          <w:lang w:val="el-GR"/>
        </w:rPr>
        <w:t xml:space="preserve">Αξιολογείται:  </w:t>
      </w:r>
    </w:p>
    <w:p w14:paraId="6E4D2477" w14:textId="194B991C" w:rsidR="00EA14A4" w:rsidRPr="008D490C" w:rsidRDefault="00EA14A4" w:rsidP="008D490C">
      <w:pPr>
        <w:pStyle w:val="aff0"/>
        <w:numPr>
          <w:ilvl w:val="0"/>
          <w:numId w:val="109"/>
        </w:numPr>
        <w:spacing w:before="120"/>
        <w:ind w:left="318" w:hanging="318"/>
        <w:contextualSpacing w:val="0"/>
        <w:rPr>
          <w:rFonts w:cs="Tahoma"/>
          <w:szCs w:val="22"/>
          <w:lang w:val="el-GR"/>
        </w:rPr>
      </w:pPr>
      <w:r w:rsidRPr="00FF3608">
        <w:rPr>
          <w:rFonts w:cs="Tahoma"/>
          <w:szCs w:val="22"/>
          <w:lang w:val="el-GR"/>
        </w:rPr>
        <w:t>Εάν και κατά πόσο εφαρμόζονται αρχές ποιότητας διαχείρισης έργων (στον τομέα της πληροφορικής) και διασφαλίζεται η εύρυθμη υλοποίηση και επίτευξη των στόχων του έργου. Αξιολ</w:t>
      </w:r>
      <w:r w:rsidRPr="0071511C">
        <w:rPr>
          <w:rFonts w:cs="Tahoma"/>
          <w:szCs w:val="22"/>
          <w:lang w:val="el-GR"/>
        </w:rPr>
        <w:t>ογείται κατά πόσον η σύνθεση και η διάρθρωση του ανθρώπινου δυναμικού υλοποίη</w:t>
      </w:r>
      <w:r w:rsidRPr="008D490C">
        <w:rPr>
          <w:rFonts w:cs="Tahoma"/>
          <w:szCs w:val="22"/>
          <w:lang w:val="el-GR"/>
        </w:rPr>
        <w:t xml:space="preserve">σης του έργου, όπως αυτή τεκμηριώνεται από την κατανομή της </w:t>
      </w:r>
      <w:proofErr w:type="spellStart"/>
      <w:r w:rsidRPr="008D490C">
        <w:rPr>
          <w:rFonts w:cs="Tahoma"/>
          <w:szCs w:val="22"/>
          <w:lang w:val="el-GR"/>
        </w:rPr>
        <w:t>ανθρωποπροσπάθειας</w:t>
      </w:r>
      <w:proofErr w:type="spellEnd"/>
      <w:r w:rsidRPr="008D490C">
        <w:rPr>
          <w:rFonts w:cs="Tahoma"/>
          <w:szCs w:val="22"/>
          <w:lang w:val="el-GR"/>
        </w:rPr>
        <w:t xml:space="preserve"> στις διακριτές φάσεις του χρονοδιαγράμματος, συντελούν στην προοδευτική αύξηση της λειτουργικότητας με σκοπό τόσο την τήρηση του προτεινόμενου χρονοδιαγράμματος όσο και την διασφάλιση και την επίτευξη των οροσήμων (ή/και παραδοτέα ή ομάδες παραδοτέων).</w:t>
      </w:r>
    </w:p>
    <w:p w14:paraId="207CCFF6" w14:textId="043D7EFF" w:rsidR="00EA14A4" w:rsidRDefault="00EA14A4" w:rsidP="008D490C">
      <w:pPr>
        <w:pStyle w:val="aff0"/>
        <w:numPr>
          <w:ilvl w:val="0"/>
          <w:numId w:val="109"/>
        </w:numPr>
        <w:spacing w:before="120"/>
        <w:ind w:left="318" w:hanging="318"/>
        <w:contextualSpacing w:val="0"/>
        <w:rPr>
          <w:rFonts w:cs="Tahoma"/>
          <w:bCs/>
          <w:iCs/>
          <w:szCs w:val="22"/>
          <w:lang w:val="el-GR"/>
        </w:rPr>
      </w:pPr>
      <w:r w:rsidRPr="008D490C">
        <w:rPr>
          <w:rFonts w:cs="Tahoma"/>
          <w:szCs w:val="22"/>
          <w:lang w:val="el-GR"/>
        </w:rPr>
        <w:t>Ο βαθμός αποτελεσματικότητας της μεθόδου επικοινωνίας και μεθόδου επίλυσης των αλλαγών. Αξιολογείται κατά πόσον οι ειδικές ρυθμίσεις ποιότητας και διαχείρισης των κινδύνων που προτείνονται είναι κατάλληλες για το μέγεθος του συγκεκριμένου</w:t>
      </w:r>
      <w:r w:rsidRPr="00A33251">
        <w:rPr>
          <w:rFonts w:cs="Tahoma"/>
          <w:bCs/>
          <w:iCs/>
          <w:szCs w:val="22"/>
          <w:lang w:val="el-GR"/>
        </w:rPr>
        <w:t xml:space="preserve"> έργου και διακρίνεται με σαφήνεια η λειτουργία αυτή στο οργανωτικό σχήμα διαχείρισης του έργου. </w:t>
      </w:r>
    </w:p>
    <w:p w14:paraId="6F42C50A" w14:textId="77777777" w:rsidR="00EA14A4" w:rsidRDefault="00EA14A4" w:rsidP="009B5EE2">
      <w:pPr>
        <w:spacing w:before="120" w:line="276" w:lineRule="auto"/>
        <w:rPr>
          <w:rFonts w:cs="Tahoma"/>
          <w:bCs/>
          <w:iCs/>
          <w:szCs w:val="22"/>
          <w:lang w:val="el-GR"/>
        </w:rPr>
      </w:pPr>
    </w:p>
    <w:p w14:paraId="094076F7" w14:textId="7CAC21B0" w:rsidR="00BF646C" w:rsidRPr="00A33251" w:rsidRDefault="00BF646C" w:rsidP="009B5EE2">
      <w:pPr>
        <w:spacing w:before="120" w:line="276" w:lineRule="auto"/>
        <w:rPr>
          <w:rFonts w:cs="Tahoma"/>
          <w:bCs/>
          <w:iCs/>
          <w:szCs w:val="22"/>
          <w:lang w:val="el-GR"/>
        </w:rPr>
      </w:pPr>
      <w:r w:rsidRPr="008D181B">
        <w:rPr>
          <w:b/>
          <w:lang w:val="el-GR"/>
        </w:rPr>
        <w:t xml:space="preserve">Ομάδα </w:t>
      </w:r>
      <w:r>
        <w:rPr>
          <w:b/>
          <w:lang w:val="el-GR"/>
        </w:rPr>
        <w:t>Β</w:t>
      </w:r>
      <w:r w:rsidRPr="008D181B">
        <w:rPr>
          <w:b/>
          <w:lang w:val="el-GR"/>
        </w:rPr>
        <w:t xml:space="preserve"> - </w:t>
      </w:r>
      <w:r>
        <w:rPr>
          <w:b/>
          <w:lang w:val="el-GR"/>
        </w:rPr>
        <w:t xml:space="preserve"> ΤΕΧΝΟΛΟΓΙΚΗ ΠΡΟΣΕΓΓΙΣΗ</w:t>
      </w:r>
    </w:p>
    <w:p w14:paraId="6F8E0512" w14:textId="77777777" w:rsidR="00EA14A4" w:rsidRPr="00A33251" w:rsidRDefault="00EA14A4" w:rsidP="009B5EE2">
      <w:pPr>
        <w:spacing w:before="120" w:line="276" w:lineRule="auto"/>
        <w:rPr>
          <w:rFonts w:cs="Tahoma"/>
          <w:b/>
          <w:iCs/>
          <w:szCs w:val="22"/>
          <w:lang w:val="el-GR"/>
        </w:rPr>
      </w:pPr>
      <w:r w:rsidRPr="00A33251">
        <w:rPr>
          <w:rFonts w:cs="Tahoma"/>
          <w:b/>
          <w:iCs/>
          <w:szCs w:val="22"/>
          <w:lang w:val="el-GR"/>
        </w:rPr>
        <w:lastRenderedPageBreak/>
        <w:t>Κριτήριο Κ4 Λειτουργικά χαρακτηριστικά ενοποιημένου περιβάλλοντος πρόσβασης και αναζήτησης του ψηφιακού περιεχομένου</w:t>
      </w:r>
    </w:p>
    <w:p w14:paraId="366567DE" w14:textId="77777777" w:rsidR="00EA14A4" w:rsidRPr="00A33251" w:rsidRDefault="00EA14A4" w:rsidP="009B5EE2">
      <w:pPr>
        <w:spacing w:before="120" w:line="276" w:lineRule="auto"/>
        <w:rPr>
          <w:rFonts w:cs="Tahoma"/>
          <w:bCs/>
          <w:iCs/>
          <w:szCs w:val="22"/>
          <w:lang w:val="el-GR"/>
        </w:rPr>
      </w:pPr>
      <w:r w:rsidRPr="00A33251">
        <w:rPr>
          <w:rFonts w:cs="Tahoma"/>
          <w:bCs/>
          <w:iCs/>
          <w:szCs w:val="22"/>
          <w:lang w:val="el-GR"/>
        </w:rPr>
        <w:t>Αξιολογείται:</w:t>
      </w:r>
    </w:p>
    <w:p w14:paraId="6B4E91E1" w14:textId="114E7C9B" w:rsidR="00EA14A4" w:rsidRPr="008D490C" w:rsidRDefault="00EA14A4" w:rsidP="008D490C">
      <w:pPr>
        <w:pStyle w:val="aff0"/>
        <w:numPr>
          <w:ilvl w:val="0"/>
          <w:numId w:val="109"/>
        </w:numPr>
        <w:spacing w:before="120"/>
        <w:ind w:left="318" w:hanging="318"/>
        <w:rPr>
          <w:rFonts w:cs="Tahoma"/>
          <w:szCs w:val="22"/>
          <w:lang w:val="el-GR"/>
        </w:rPr>
      </w:pPr>
      <w:r w:rsidRPr="00FF3608">
        <w:rPr>
          <w:rFonts w:cs="Tahoma"/>
          <w:szCs w:val="22"/>
          <w:lang w:val="el-GR"/>
        </w:rPr>
        <w:t>Ο βαθμός προσαρμογής της λύσης στις επιχειρησιακές και τεχνολογικές διαστάσεις του έργου, σε λειτου</w:t>
      </w:r>
      <w:r w:rsidRPr="0071511C">
        <w:rPr>
          <w:rFonts w:cs="Tahoma"/>
          <w:szCs w:val="22"/>
          <w:lang w:val="el-GR"/>
        </w:rPr>
        <w:t>ργικούς όρους. Εξετάζεται ειδικότερα κατά πόσο η λύση ενσωματώνει χαρακτηριστικά που δι</w:t>
      </w:r>
      <w:r w:rsidRPr="008D490C">
        <w:rPr>
          <w:rFonts w:cs="Tahoma"/>
          <w:szCs w:val="22"/>
          <w:lang w:val="el-GR"/>
        </w:rPr>
        <w:t xml:space="preserve">ασφαλίζουν τις λειτουργικές ενότητες, ενσωματώνουν κατάλληλες αρχές σχεδίασης που απαντούν πλήρως στις απαιτήσεις </w:t>
      </w:r>
      <w:proofErr w:type="spellStart"/>
      <w:r w:rsidRPr="008D490C">
        <w:rPr>
          <w:rFonts w:cs="Tahoma"/>
          <w:szCs w:val="22"/>
          <w:lang w:val="el-GR"/>
        </w:rPr>
        <w:t>διαλειτουργικότητας</w:t>
      </w:r>
      <w:proofErr w:type="spellEnd"/>
      <w:r w:rsidRPr="008D490C">
        <w:rPr>
          <w:rFonts w:cs="Tahoma"/>
          <w:szCs w:val="22"/>
          <w:lang w:val="el-GR"/>
        </w:rPr>
        <w:t xml:space="preserve"> με υφιστάμενα συστήματα ή εφαρμογές τρίτων. Αξιολογείται παράλληλα η συνεκτικότητα της λύσης με το τεχνολογικό και λειτουργικό μοντέλο που προτείνεται, και το κατά πόσο η μέθοδος ολοκλήρωσης των οριζόντιων απαιτούμενων λειτουργιών και υπηρεσιών, στο πλαίσιο της αναγκαίας </w:t>
      </w:r>
      <w:proofErr w:type="spellStart"/>
      <w:r w:rsidRPr="008D490C">
        <w:rPr>
          <w:rFonts w:cs="Tahoma"/>
          <w:szCs w:val="22"/>
          <w:lang w:val="el-GR"/>
        </w:rPr>
        <w:t>διαλειτουργικότητας</w:t>
      </w:r>
      <w:proofErr w:type="spellEnd"/>
      <w:r w:rsidRPr="008D490C">
        <w:rPr>
          <w:rFonts w:cs="Tahoma"/>
          <w:szCs w:val="22"/>
          <w:lang w:val="el-GR"/>
        </w:rPr>
        <w:t xml:space="preserve">, είναι κατάλληλη και επαρκής για την έκταση του έργου και απαντά ευθέως στις απαιτήσεις της προκήρυξης. Αξιολογείται, τέλος, η </w:t>
      </w:r>
      <w:proofErr w:type="spellStart"/>
      <w:r w:rsidRPr="008D490C">
        <w:rPr>
          <w:rFonts w:cs="Tahoma"/>
          <w:szCs w:val="22"/>
          <w:lang w:val="el-GR"/>
        </w:rPr>
        <w:t>διακριτότητα</w:t>
      </w:r>
      <w:proofErr w:type="spellEnd"/>
      <w:r w:rsidRPr="008D490C">
        <w:rPr>
          <w:rFonts w:cs="Tahoma"/>
          <w:szCs w:val="22"/>
          <w:lang w:val="el-GR"/>
        </w:rPr>
        <w:t xml:space="preserve"> των παραδοτέων και η προστιθέμενη αξία τους στο έργο, καθώς και η επάρκεια </w:t>
      </w:r>
      <w:r w:rsidR="0076081D" w:rsidRPr="008D490C">
        <w:rPr>
          <w:rFonts w:cs="Tahoma"/>
          <w:szCs w:val="22"/>
          <w:lang w:val="el-GR"/>
        </w:rPr>
        <w:t xml:space="preserve">της μεθοδολογίας διενέργειας των δοκιμών ελέγχου και αποδοχής χρηστών με βάση καθορισμένα </w:t>
      </w:r>
      <w:r w:rsidRPr="008D490C">
        <w:rPr>
          <w:rFonts w:cs="Tahoma"/>
          <w:szCs w:val="22"/>
          <w:lang w:val="el-GR"/>
        </w:rPr>
        <w:t>σεν</w:t>
      </w:r>
      <w:r w:rsidR="0076081D" w:rsidRPr="008D490C">
        <w:rPr>
          <w:rFonts w:cs="Tahoma"/>
          <w:szCs w:val="22"/>
          <w:lang w:val="el-GR"/>
        </w:rPr>
        <w:t>άρια</w:t>
      </w:r>
      <w:r w:rsidRPr="008D490C">
        <w:rPr>
          <w:rFonts w:cs="Tahoma"/>
          <w:szCs w:val="22"/>
          <w:lang w:val="el-GR"/>
        </w:rPr>
        <w:t xml:space="preserve"> ελέγχου σε σχέση με την απαιτούμενη λειτουργικότητα.</w:t>
      </w:r>
    </w:p>
    <w:p w14:paraId="403F4399" w14:textId="0B0F05A0" w:rsidR="00EA14A4" w:rsidRPr="008D490C" w:rsidRDefault="00EA14A4" w:rsidP="008D490C">
      <w:pPr>
        <w:pStyle w:val="aff0"/>
        <w:numPr>
          <w:ilvl w:val="0"/>
          <w:numId w:val="109"/>
        </w:numPr>
        <w:spacing w:before="120"/>
        <w:ind w:left="318" w:hanging="318"/>
        <w:rPr>
          <w:rFonts w:cs="Tahoma"/>
          <w:szCs w:val="22"/>
          <w:lang w:val="el-GR"/>
        </w:rPr>
      </w:pPr>
      <w:r w:rsidRPr="008D490C">
        <w:rPr>
          <w:rFonts w:cs="Tahoma"/>
          <w:szCs w:val="22"/>
          <w:lang w:val="el-GR"/>
        </w:rPr>
        <w:t xml:space="preserve">Η πληρότητα του σχεδίου εγκατάστασης και λειτουργίας των συστημάτων και η αποτελεσματική κάλυψη τυχόν κινδύνων και ειδικών απαιτήσεων. </w:t>
      </w:r>
    </w:p>
    <w:p w14:paraId="25DB33F1" w14:textId="77777777" w:rsidR="00BE34CD" w:rsidRDefault="00BE34CD" w:rsidP="009B5EE2">
      <w:pPr>
        <w:spacing w:before="120" w:line="276" w:lineRule="auto"/>
        <w:rPr>
          <w:rFonts w:cs="Tahoma"/>
          <w:b/>
          <w:iCs/>
          <w:szCs w:val="22"/>
          <w:lang w:val="el-GR"/>
        </w:rPr>
      </w:pPr>
    </w:p>
    <w:p w14:paraId="3DCEE5DC" w14:textId="082245C4" w:rsidR="00EA14A4" w:rsidRPr="00A33251" w:rsidRDefault="00EA14A4" w:rsidP="009B5EE2">
      <w:pPr>
        <w:spacing w:before="120" w:line="276" w:lineRule="auto"/>
        <w:rPr>
          <w:rFonts w:cs="Tahoma"/>
          <w:b/>
          <w:iCs/>
          <w:szCs w:val="22"/>
          <w:lang w:val="el-GR"/>
        </w:rPr>
      </w:pPr>
      <w:r w:rsidRPr="00A33251">
        <w:rPr>
          <w:rFonts w:cs="Tahoma"/>
          <w:b/>
          <w:iCs/>
          <w:szCs w:val="22"/>
          <w:lang w:val="el-GR"/>
        </w:rPr>
        <w:t>Κριτήριο Κ5 Μεθοδολογική προσέγγιση υπηρεσιών</w:t>
      </w:r>
      <w:r w:rsidR="00BE34CD" w:rsidRPr="008D490C">
        <w:rPr>
          <w:rFonts w:cs="Tahoma"/>
          <w:b/>
          <w:iCs/>
          <w:szCs w:val="22"/>
          <w:lang w:val="el-GR"/>
        </w:rPr>
        <w:t xml:space="preserve"> </w:t>
      </w:r>
      <w:proofErr w:type="spellStart"/>
      <w:r w:rsidR="00BE34CD">
        <w:rPr>
          <w:rFonts w:cs="Tahoma"/>
          <w:b/>
          <w:iCs/>
          <w:szCs w:val="22"/>
          <w:lang w:val="el-GR"/>
        </w:rPr>
        <w:t>ψηφιοποίησης</w:t>
      </w:r>
      <w:proofErr w:type="spellEnd"/>
      <w:r w:rsidR="00BE34CD">
        <w:rPr>
          <w:rFonts w:cs="Tahoma"/>
          <w:b/>
          <w:iCs/>
          <w:szCs w:val="22"/>
          <w:lang w:val="el-GR"/>
        </w:rPr>
        <w:t xml:space="preserve"> και</w:t>
      </w:r>
      <w:r w:rsidRPr="00A33251">
        <w:rPr>
          <w:rFonts w:cs="Tahoma"/>
          <w:b/>
          <w:iCs/>
          <w:szCs w:val="22"/>
          <w:lang w:val="el-GR"/>
        </w:rPr>
        <w:t xml:space="preserve"> τεκμηρίωσης του συνόλου του υλικού</w:t>
      </w:r>
    </w:p>
    <w:p w14:paraId="4554EFA7" w14:textId="77777777" w:rsidR="00EA14A4" w:rsidRPr="00A33251" w:rsidRDefault="00EA14A4" w:rsidP="009B5EE2">
      <w:pPr>
        <w:spacing w:before="120" w:line="276" w:lineRule="auto"/>
        <w:rPr>
          <w:rFonts w:cs="Tahoma"/>
          <w:bCs/>
          <w:iCs/>
          <w:szCs w:val="22"/>
          <w:lang w:val="el-GR"/>
        </w:rPr>
      </w:pPr>
      <w:r w:rsidRPr="00A33251">
        <w:rPr>
          <w:rFonts w:cs="Tahoma"/>
          <w:bCs/>
          <w:iCs/>
          <w:szCs w:val="22"/>
          <w:lang w:val="el-GR"/>
        </w:rPr>
        <w:t>Αξιολογείται:</w:t>
      </w:r>
    </w:p>
    <w:p w14:paraId="1FA9E4FD" w14:textId="77777777" w:rsidR="00BE34CD" w:rsidRPr="00186C48" w:rsidRDefault="00BE34CD" w:rsidP="00BE34CD">
      <w:pPr>
        <w:pStyle w:val="aff0"/>
        <w:numPr>
          <w:ilvl w:val="0"/>
          <w:numId w:val="109"/>
        </w:numPr>
        <w:spacing w:before="120"/>
        <w:ind w:left="318" w:hanging="318"/>
        <w:rPr>
          <w:rFonts w:cs="Tahoma"/>
          <w:szCs w:val="22"/>
          <w:lang w:val="el-GR"/>
        </w:rPr>
      </w:pPr>
      <w:r w:rsidRPr="008363E0">
        <w:rPr>
          <w:rFonts w:cs="Tahoma"/>
          <w:szCs w:val="22"/>
          <w:lang w:val="el-GR"/>
        </w:rPr>
        <w:t xml:space="preserve">Η μεθοδολογία που θα ακολουθηθεί για τη </w:t>
      </w:r>
      <w:proofErr w:type="spellStart"/>
      <w:r w:rsidRPr="008363E0">
        <w:rPr>
          <w:rFonts w:cs="Tahoma"/>
          <w:szCs w:val="22"/>
          <w:lang w:val="el-GR"/>
        </w:rPr>
        <w:t>ψηφιοποίηση</w:t>
      </w:r>
      <w:proofErr w:type="spellEnd"/>
      <w:r w:rsidRPr="008363E0">
        <w:rPr>
          <w:rFonts w:cs="Tahoma"/>
          <w:szCs w:val="22"/>
          <w:lang w:val="el-GR"/>
        </w:rPr>
        <w:t xml:space="preserve"> των δεδομένων και τη διασφάλιση της πληρότητας των </w:t>
      </w:r>
      <w:r>
        <w:rPr>
          <w:rFonts w:cs="Tahoma"/>
          <w:szCs w:val="22"/>
          <w:lang w:val="el-GR"/>
        </w:rPr>
        <w:t xml:space="preserve">σαρωμένων και καταχωρημένων </w:t>
      </w:r>
      <w:r w:rsidRPr="008363E0">
        <w:rPr>
          <w:rFonts w:cs="Tahoma"/>
          <w:szCs w:val="22"/>
          <w:lang w:val="el-GR"/>
        </w:rPr>
        <w:t xml:space="preserve">στοιχείων. </w:t>
      </w:r>
    </w:p>
    <w:p w14:paraId="0EF734DD" w14:textId="3AF3073F" w:rsidR="00EA14A4" w:rsidRPr="00FD3768" w:rsidRDefault="00EA14A4" w:rsidP="008D490C">
      <w:pPr>
        <w:pStyle w:val="aff0"/>
        <w:numPr>
          <w:ilvl w:val="0"/>
          <w:numId w:val="109"/>
        </w:numPr>
        <w:spacing w:before="120"/>
        <w:ind w:left="318" w:hanging="318"/>
        <w:rPr>
          <w:rFonts w:cs="Tahoma"/>
          <w:szCs w:val="22"/>
          <w:lang w:val="el-GR"/>
        </w:rPr>
      </w:pPr>
      <w:r w:rsidRPr="00FF3608">
        <w:rPr>
          <w:rFonts w:cs="Tahoma"/>
          <w:szCs w:val="22"/>
          <w:lang w:val="el-GR"/>
        </w:rPr>
        <w:t xml:space="preserve">Η ανάλυση και η ποιότητα του ολοκληρωμένου σχεδίου τεκμηρίωσης, επεξεργασίας και εισαγωγής των </w:t>
      </w:r>
      <w:proofErr w:type="spellStart"/>
      <w:r w:rsidRPr="00FF3608">
        <w:rPr>
          <w:rFonts w:cs="Tahoma"/>
          <w:szCs w:val="22"/>
          <w:lang w:val="el-GR"/>
        </w:rPr>
        <w:t>μεταδεδομένων</w:t>
      </w:r>
      <w:proofErr w:type="spellEnd"/>
      <w:r w:rsidRPr="00FF3608">
        <w:rPr>
          <w:rFonts w:cs="Tahoma"/>
          <w:szCs w:val="22"/>
          <w:lang w:val="el-GR"/>
        </w:rPr>
        <w:t xml:space="preserve"> στ</w:t>
      </w:r>
      <w:r w:rsidRPr="0071511C">
        <w:rPr>
          <w:rFonts w:cs="Tahoma"/>
          <w:szCs w:val="22"/>
          <w:lang w:val="el-GR"/>
        </w:rPr>
        <w:t xml:space="preserve">ο πληροφοριακό σύστημα σε συνάρτηση </w:t>
      </w:r>
      <w:r w:rsidR="00BE34CD" w:rsidRPr="0060350E">
        <w:rPr>
          <w:rFonts w:cs="Tahoma"/>
          <w:szCs w:val="22"/>
          <w:lang w:val="el-GR"/>
        </w:rPr>
        <w:t xml:space="preserve">τόσο </w:t>
      </w:r>
      <w:r w:rsidR="00BE34CD">
        <w:rPr>
          <w:lang w:val="el-GR"/>
        </w:rPr>
        <w:t xml:space="preserve">με την παραμετροποίηση του αποθετηρίου και τα διεθνή πρότυπα </w:t>
      </w:r>
      <w:proofErr w:type="spellStart"/>
      <w:r w:rsidR="00BE34CD">
        <w:rPr>
          <w:lang w:val="el-GR"/>
        </w:rPr>
        <w:t>διαλειτουργικότητας</w:t>
      </w:r>
      <w:proofErr w:type="spellEnd"/>
      <w:r w:rsidR="00BE34CD">
        <w:rPr>
          <w:lang w:val="el-GR"/>
        </w:rPr>
        <w:t>, όσο και</w:t>
      </w:r>
      <w:r w:rsidR="00BE34CD" w:rsidRPr="007920B6">
        <w:rPr>
          <w:rFonts w:cs="Tahoma"/>
          <w:szCs w:val="22"/>
          <w:lang w:val="el-GR"/>
        </w:rPr>
        <w:t xml:space="preserve"> </w:t>
      </w:r>
      <w:r w:rsidRPr="00FF3608">
        <w:rPr>
          <w:rFonts w:cs="Tahoma"/>
          <w:szCs w:val="22"/>
          <w:lang w:val="el-GR"/>
        </w:rPr>
        <w:t xml:space="preserve">με την υφιστάμενη κατάσταση </w:t>
      </w:r>
      <w:r w:rsidRPr="008D490C">
        <w:rPr>
          <w:rFonts w:cs="Tahoma"/>
          <w:szCs w:val="22"/>
          <w:lang w:val="el-GR"/>
        </w:rPr>
        <w:t xml:space="preserve">και τα θέματα ασφαλούς διαχείρισης των ψηφιακών πόρων και των </w:t>
      </w:r>
      <w:proofErr w:type="spellStart"/>
      <w:r w:rsidRPr="008D490C">
        <w:rPr>
          <w:rFonts w:cs="Tahoma"/>
          <w:szCs w:val="22"/>
          <w:lang w:val="el-GR"/>
        </w:rPr>
        <w:t>μεταδεδομένων</w:t>
      </w:r>
      <w:proofErr w:type="spellEnd"/>
      <w:r w:rsidRPr="008D490C">
        <w:rPr>
          <w:rFonts w:cs="Tahoma"/>
          <w:szCs w:val="22"/>
          <w:lang w:val="el-GR"/>
        </w:rPr>
        <w:t xml:space="preserve"> που τα συνοδεύουν. Η τεκμηρίωση αποτελεί καθοριστικής σημασίας ορόσημο για το σύνολο του έργου διότι μόνο έτσι καθίσταται </w:t>
      </w:r>
      <w:proofErr w:type="spellStart"/>
      <w:r w:rsidRPr="008D490C">
        <w:rPr>
          <w:rFonts w:cs="Tahoma"/>
          <w:szCs w:val="22"/>
          <w:lang w:val="el-GR"/>
        </w:rPr>
        <w:t>αναζητήσιμο</w:t>
      </w:r>
      <w:proofErr w:type="spellEnd"/>
      <w:r w:rsidRPr="008D490C">
        <w:rPr>
          <w:rFonts w:cs="Tahoma"/>
          <w:szCs w:val="22"/>
          <w:lang w:val="el-GR"/>
        </w:rPr>
        <w:t xml:space="preserve"> το υλικό από τους χρήστες. Η οργάνωση, η ταχύτητα και ο σχεδιασμός εναλλακτικών προσεγγίσεων θα προσδώσει αξιοπιστία και επιστημονική εγκυρότητα στο όλο εγχείρημα της τεκμηρίωσης. Η </w:t>
      </w:r>
      <w:r w:rsidRPr="008D490C">
        <w:rPr>
          <w:rFonts w:cs="Tahoma"/>
          <w:szCs w:val="22"/>
          <w:lang w:val="el-GR"/>
        </w:rPr>
        <w:lastRenderedPageBreak/>
        <w:t>προστασία και η ασφάλεια των ψηφιακών πόρων  πρέπει να ληφθεί υπόψη στο σχεδιασμό της λειτουργικής ενότητας.</w:t>
      </w:r>
      <w:r w:rsidR="00BE34CD" w:rsidRPr="00BE34CD">
        <w:rPr>
          <w:lang w:val="el-GR"/>
        </w:rPr>
        <w:t xml:space="preserve"> </w:t>
      </w:r>
      <w:r w:rsidR="00BE34CD">
        <w:rPr>
          <w:lang w:val="el-GR"/>
        </w:rPr>
        <w:t>σε συνάρτηση.</w:t>
      </w:r>
    </w:p>
    <w:p w14:paraId="3D72455D" w14:textId="3F17FD53" w:rsidR="00BE34CD" w:rsidRPr="004236E8" w:rsidRDefault="00BE34CD" w:rsidP="00BE34CD">
      <w:pPr>
        <w:pStyle w:val="aff0"/>
        <w:numPr>
          <w:ilvl w:val="0"/>
          <w:numId w:val="109"/>
        </w:numPr>
        <w:spacing w:before="120"/>
        <w:ind w:left="318" w:hanging="318"/>
        <w:rPr>
          <w:rFonts w:cs="Tahoma"/>
          <w:szCs w:val="22"/>
          <w:lang w:val="el-GR"/>
        </w:rPr>
      </w:pPr>
      <w:r w:rsidRPr="00461529">
        <w:rPr>
          <w:rFonts w:cs="Tahoma"/>
          <w:szCs w:val="22"/>
          <w:lang w:val="el-GR"/>
        </w:rPr>
        <w:t>Η τεκμηρίωση κάλυψης των λειτουργικών απαιτήσεων της Παραγράφου</w:t>
      </w:r>
      <w:r>
        <w:rPr>
          <w:rFonts w:cs="Tahoma"/>
          <w:szCs w:val="22"/>
          <w:lang w:val="el-GR"/>
        </w:rPr>
        <w:t xml:space="preserve"> </w:t>
      </w:r>
      <w:r>
        <w:rPr>
          <w:rFonts w:cs="Tahoma"/>
          <w:szCs w:val="22"/>
          <w:lang w:val="el-GR"/>
        </w:rPr>
        <w:fldChar w:fldCharType="begin"/>
      </w:r>
      <w:r>
        <w:rPr>
          <w:rFonts w:cs="Tahoma"/>
          <w:szCs w:val="22"/>
          <w:lang w:val="el-GR"/>
        </w:rPr>
        <w:instrText xml:space="preserve"> REF _Ref70515083 \r \h </w:instrText>
      </w:r>
      <w:r>
        <w:rPr>
          <w:rFonts w:cs="Tahoma"/>
          <w:szCs w:val="22"/>
          <w:lang w:val="el-GR"/>
        </w:rPr>
      </w:r>
      <w:r>
        <w:rPr>
          <w:rFonts w:cs="Tahoma"/>
          <w:szCs w:val="22"/>
          <w:lang w:val="el-GR"/>
        </w:rPr>
        <w:fldChar w:fldCharType="separate"/>
      </w:r>
      <w:r w:rsidR="009862DC">
        <w:rPr>
          <w:rFonts w:cs="Tahoma"/>
          <w:szCs w:val="22"/>
          <w:cs/>
          <w:lang w:val="el-GR"/>
        </w:rPr>
        <w:t>‎</w:t>
      </w:r>
      <w:r w:rsidR="009862DC">
        <w:rPr>
          <w:rFonts w:cs="Tahoma"/>
          <w:szCs w:val="22"/>
          <w:lang w:val="el-GR"/>
        </w:rPr>
        <w:t>6.5</w:t>
      </w:r>
      <w:r>
        <w:rPr>
          <w:rFonts w:cs="Tahoma"/>
          <w:szCs w:val="22"/>
          <w:lang w:val="el-GR"/>
        </w:rPr>
        <w:fldChar w:fldCharType="end"/>
      </w:r>
      <w:r>
        <w:rPr>
          <w:rFonts w:cs="Tahoma"/>
          <w:szCs w:val="22"/>
          <w:lang w:val="el-GR"/>
        </w:rPr>
        <w:t xml:space="preserve"> και </w:t>
      </w:r>
      <w:r>
        <w:rPr>
          <w:rFonts w:cs="Tahoma"/>
          <w:szCs w:val="22"/>
          <w:lang w:val="el-GR"/>
        </w:rPr>
        <w:fldChar w:fldCharType="begin"/>
      </w:r>
      <w:r>
        <w:rPr>
          <w:rFonts w:cs="Tahoma"/>
          <w:szCs w:val="22"/>
          <w:lang w:val="el-GR"/>
        </w:rPr>
        <w:instrText xml:space="preserve"> REF _Ref70515139 \r \h </w:instrText>
      </w:r>
      <w:r>
        <w:rPr>
          <w:rFonts w:cs="Tahoma"/>
          <w:szCs w:val="22"/>
          <w:lang w:val="el-GR"/>
        </w:rPr>
      </w:r>
      <w:r>
        <w:rPr>
          <w:rFonts w:cs="Tahoma"/>
          <w:szCs w:val="22"/>
          <w:lang w:val="el-GR"/>
        </w:rPr>
        <w:fldChar w:fldCharType="separate"/>
      </w:r>
      <w:r w:rsidR="009862DC">
        <w:rPr>
          <w:rFonts w:cs="Tahoma"/>
          <w:szCs w:val="22"/>
          <w:cs/>
          <w:lang w:val="el-GR"/>
        </w:rPr>
        <w:t>‎</w:t>
      </w:r>
      <w:r w:rsidR="009862DC">
        <w:rPr>
          <w:rFonts w:cs="Tahoma"/>
          <w:szCs w:val="22"/>
          <w:lang w:val="el-GR"/>
        </w:rPr>
        <w:t>6.6</w:t>
      </w:r>
      <w:r>
        <w:rPr>
          <w:rFonts w:cs="Tahoma"/>
          <w:szCs w:val="22"/>
          <w:lang w:val="el-GR"/>
        </w:rPr>
        <w:fldChar w:fldCharType="end"/>
      </w:r>
      <w:r>
        <w:rPr>
          <w:rFonts w:cs="Tahoma"/>
          <w:szCs w:val="22"/>
          <w:lang w:val="el-GR"/>
        </w:rPr>
        <w:t xml:space="preserve"> του Παραρτήματος Ι.</w:t>
      </w:r>
    </w:p>
    <w:p w14:paraId="3CB3BDB4" w14:textId="77777777" w:rsidR="00EA14A4" w:rsidRPr="00A33251" w:rsidRDefault="00EA14A4" w:rsidP="009B5EE2">
      <w:pPr>
        <w:spacing w:before="120" w:line="276" w:lineRule="auto"/>
        <w:rPr>
          <w:rFonts w:cs="Tahoma"/>
          <w:bCs/>
          <w:iCs/>
          <w:szCs w:val="22"/>
          <w:lang w:val="el-GR"/>
        </w:rPr>
      </w:pPr>
    </w:p>
    <w:p w14:paraId="56817DCD" w14:textId="77777777" w:rsidR="00EA14A4" w:rsidRPr="00A33251" w:rsidRDefault="00EA14A4" w:rsidP="009B5EE2">
      <w:pPr>
        <w:spacing w:before="120" w:line="276" w:lineRule="auto"/>
        <w:rPr>
          <w:rFonts w:cs="Tahoma"/>
          <w:b/>
          <w:iCs/>
          <w:szCs w:val="22"/>
          <w:lang w:val="el-GR"/>
        </w:rPr>
      </w:pPr>
      <w:r w:rsidRPr="00A33251">
        <w:rPr>
          <w:rFonts w:cs="Tahoma"/>
          <w:b/>
          <w:iCs/>
          <w:szCs w:val="22"/>
          <w:lang w:val="el-GR"/>
        </w:rPr>
        <w:t>Κριτήριο Κ6 Τεχνολογική προσέγγιση ανάπτυξης αποθετηρίου</w:t>
      </w:r>
    </w:p>
    <w:p w14:paraId="40C41264" w14:textId="77777777" w:rsidR="00EA14A4" w:rsidRPr="00A33251" w:rsidRDefault="00EA14A4" w:rsidP="009B5EE2">
      <w:pPr>
        <w:spacing w:before="120" w:line="276" w:lineRule="auto"/>
        <w:rPr>
          <w:rFonts w:cs="Tahoma"/>
          <w:bCs/>
          <w:iCs/>
          <w:szCs w:val="22"/>
          <w:lang w:val="el-GR"/>
        </w:rPr>
      </w:pPr>
      <w:r w:rsidRPr="00A33251">
        <w:rPr>
          <w:rFonts w:cs="Tahoma"/>
          <w:bCs/>
          <w:iCs/>
          <w:szCs w:val="22"/>
          <w:lang w:val="el-GR"/>
        </w:rPr>
        <w:t>Αξιολογείται:</w:t>
      </w:r>
    </w:p>
    <w:p w14:paraId="3D0255E7" w14:textId="1869DB0C" w:rsidR="00EA14A4" w:rsidRPr="0071511C" w:rsidRDefault="00EA14A4" w:rsidP="008D490C">
      <w:pPr>
        <w:pStyle w:val="aff0"/>
        <w:numPr>
          <w:ilvl w:val="0"/>
          <w:numId w:val="109"/>
        </w:numPr>
        <w:spacing w:before="120"/>
        <w:ind w:left="318" w:hanging="318"/>
        <w:rPr>
          <w:lang w:val="el-GR"/>
        </w:rPr>
      </w:pPr>
      <w:r w:rsidRPr="00FF3608">
        <w:rPr>
          <w:lang w:val="el-GR"/>
        </w:rPr>
        <w:t>Ο βαθμός και η πληρότητα της μεθοδολογίας παραμετροποίησης του συστήματος αποθετηρίου για την υποστήριξη των επιχειρησιακών και λειτουργικών αναγκών.</w:t>
      </w:r>
    </w:p>
    <w:p w14:paraId="1DA65503" w14:textId="30052910" w:rsidR="00EA14A4" w:rsidRPr="008D490C" w:rsidRDefault="00EA14A4" w:rsidP="008D490C">
      <w:pPr>
        <w:pStyle w:val="aff0"/>
        <w:numPr>
          <w:ilvl w:val="0"/>
          <w:numId w:val="109"/>
        </w:numPr>
        <w:spacing w:before="120"/>
        <w:ind w:left="318" w:hanging="318"/>
        <w:rPr>
          <w:lang w:val="el-GR"/>
        </w:rPr>
      </w:pPr>
      <w:r w:rsidRPr="008D490C">
        <w:rPr>
          <w:lang w:val="el-GR"/>
        </w:rPr>
        <w:t xml:space="preserve">Η </w:t>
      </w:r>
      <w:proofErr w:type="spellStart"/>
      <w:r w:rsidRPr="008D490C">
        <w:rPr>
          <w:lang w:val="el-GR"/>
        </w:rPr>
        <w:t>διαλειτουργικότητα</w:t>
      </w:r>
      <w:proofErr w:type="spellEnd"/>
      <w:r w:rsidRPr="008D490C">
        <w:rPr>
          <w:lang w:val="el-GR"/>
        </w:rPr>
        <w:t xml:space="preserve"> με τρίτα πληροφοριακά συστήματα με τη χρήση διεθνώς αναγνωρισμένων πρωτοκόλλων </w:t>
      </w:r>
      <w:proofErr w:type="spellStart"/>
      <w:r w:rsidRPr="008D490C">
        <w:rPr>
          <w:lang w:val="el-GR"/>
        </w:rPr>
        <w:t>διεπαφής</w:t>
      </w:r>
      <w:proofErr w:type="spellEnd"/>
      <w:r w:rsidRPr="008D490C">
        <w:rPr>
          <w:lang w:val="el-GR"/>
        </w:rPr>
        <w:t>.</w:t>
      </w:r>
    </w:p>
    <w:p w14:paraId="1118229E" w14:textId="51050C26" w:rsidR="00EA14A4" w:rsidRPr="008D490C" w:rsidRDefault="00EA14A4" w:rsidP="008D490C">
      <w:pPr>
        <w:pStyle w:val="aff0"/>
        <w:numPr>
          <w:ilvl w:val="0"/>
          <w:numId w:val="109"/>
        </w:numPr>
        <w:spacing w:before="120"/>
        <w:ind w:left="318" w:hanging="318"/>
        <w:rPr>
          <w:lang w:val="el-GR"/>
        </w:rPr>
      </w:pPr>
      <w:r w:rsidRPr="008D490C">
        <w:rPr>
          <w:lang w:val="el-GR"/>
        </w:rPr>
        <w:t>Η ευχρηστία, η αυτονομία λύσης, η ευκολία συντήρησης και η ασφάλεια πρόσβασης.</w:t>
      </w:r>
    </w:p>
    <w:p w14:paraId="65F4C8A9" w14:textId="77777777" w:rsidR="00EA14A4" w:rsidRDefault="00EA14A4" w:rsidP="009B5EE2">
      <w:pPr>
        <w:spacing w:before="120" w:line="276" w:lineRule="auto"/>
        <w:rPr>
          <w:rFonts w:cs="Tahoma"/>
          <w:bCs/>
          <w:iCs/>
          <w:szCs w:val="22"/>
          <w:lang w:val="el-GR"/>
        </w:rPr>
      </w:pPr>
    </w:p>
    <w:p w14:paraId="685C51A7" w14:textId="3A4108F7" w:rsidR="00BF646C" w:rsidRPr="00A33251" w:rsidRDefault="00BF646C" w:rsidP="009B5EE2">
      <w:pPr>
        <w:spacing w:before="120" w:line="276" w:lineRule="auto"/>
        <w:rPr>
          <w:rFonts w:cs="Tahoma"/>
          <w:bCs/>
          <w:iCs/>
          <w:szCs w:val="22"/>
          <w:lang w:val="el-GR"/>
        </w:rPr>
      </w:pPr>
      <w:r w:rsidRPr="008D181B">
        <w:rPr>
          <w:b/>
          <w:lang w:val="el-GR"/>
        </w:rPr>
        <w:t xml:space="preserve">Ομάδα </w:t>
      </w:r>
      <w:r>
        <w:rPr>
          <w:b/>
          <w:lang w:val="el-GR"/>
        </w:rPr>
        <w:t>Γ</w:t>
      </w:r>
      <w:r w:rsidRPr="008D181B">
        <w:rPr>
          <w:b/>
          <w:lang w:val="el-GR"/>
        </w:rPr>
        <w:t xml:space="preserve"> - </w:t>
      </w:r>
      <w:r>
        <w:rPr>
          <w:b/>
          <w:lang w:val="el-GR"/>
        </w:rPr>
        <w:t xml:space="preserve"> ΠΡΟΣΘΕΤΕΣ ΥΠΗΡΕΣΙΕΣ ΕΡΓΟΥ</w:t>
      </w:r>
    </w:p>
    <w:p w14:paraId="7AC2DD3F" w14:textId="77777777" w:rsidR="00EA14A4" w:rsidRPr="00A33251" w:rsidRDefault="00EA14A4" w:rsidP="009B5EE2">
      <w:pPr>
        <w:spacing w:before="120" w:line="276" w:lineRule="auto"/>
        <w:rPr>
          <w:rFonts w:cs="Tahoma"/>
          <w:b/>
          <w:iCs/>
          <w:szCs w:val="22"/>
          <w:lang w:val="el-GR"/>
        </w:rPr>
      </w:pPr>
      <w:r w:rsidRPr="00A33251">
        <w:rPr>
          <w:rFonts w:cs="Tahoma"/>
          <w:b/>
          <w:iCs/>
          <w:szCs w:val="22"/>
          <w:lang w:val="el-GR"/>
        </w:rPr>
        <w:t>Κριτήριο Κ7  Εγγύηση</w:t>
      </w:r>
    </w:p>
    <w:p w14:paraId="20AEC2A2" w14:textId="77777777" w:rsidR="00EA14A4" w:rsidRPr="00A33251" w:rsidRDefault="00EA14A4" w:rsidP="009B5EE2">
      <w:pPr>
        <w:spacing w:before="120" w:line="276" w:lineRule="auto"/>
        <w:rPr>
          <w:rFonts w:cs="Tahoma"/>
          <w:bCs/>
          <w:iCs/>
          <w:szCs w:val="22"/>
          <w:lang w:val="el-GR"/>
        </w:rPr>
      </w:pPr>
      <w:r w:rsidRPr="00A33251">
        <w:rPr>
          <w:rFonts w:cs="Tahoma"/>
          <w:bCs/>
          <w:iCs/>
          <w:szCs w:val="22"/>
          <w:lang w:val="el-GR"/>
        </w:rPr>
        <w:t>Αξιολογείται:</w:t>
      </w:r>
    </w:p>
    <w:p w14:paraId="6B6D875B" w14:textId="49AFF6A1" w:rsidR="00EA14A4" w:rsidRPr="008D490C" w:rsidRDefault="00EA14A4" w:rsidP="008D490C">
      <w:pPr>
        <w:pStyle w:val="aff0"/>
        <w:numPr>
          <w:ilvl w:val="0"/>
          <w:numId w:val="109"/>
        </w:numPr>
        <w:spacing w:before="120"/>
        <w:ind w:left="318" w:hanging="318"/>
        <w:rPr>
          <w:lang w:val="el-GR"/>
        </w:rPr>
      </w:pPr>
      <w:r w:rsidRPr="00FF3608">
        <w:rPr>
          <w:lang w:val="el-GR"/>
        </w:rPr>
        <w:t>Η ποιότητα του σχεδίου εγγύησης σύμφωνα με τις προδιαγραφές, καθώς</w:t>
      </w:r>
      <w:r w:rsidRPr="0071511C">
        <w:rPr>
          <w:lang w:val="el-GR"/>
        </w:rPr>
        <w:t xml:space="preserve"> και οι επιπλέον υπηρεσίες που θα προσφερθούν και θα εξασφαλίζουν την λειτουργική και επιχειρησιακή ικανότητα </w:t>
      </w:r>
      <w:r w:rsidRPr="008D490C">
        <w:rPr>
          <w:lang w:val="el-GR"/>
        </w:rPr>
        <w:t>των συστημάτων και των εφαρμογών μετά την οριστική παραλαβή και την δωρεάν περίοδο που ο Ανάδοχος θα προσφέρει. Σε περίπτωση που ο Ανάδοχος προσφέρει χρόνο Εγγύησης Καλής Λειτουργίας, επιπλέον από τον ζητούμενο, αυτός θα πρέπει να αφορά σε ακέραιο αριθμό ετών και να καλύπτει το σύνολο της προσφερόμενης λύσης.</w:t>
      </w:r>
    </w:p>
    <w:p w14:paraId="63EEAB56" w14:textId="77777777" w:rsidR="00EA14A4" w:rsidRPr="00A33251" w:rsidRDefault="00EA14A4" w:rsidP="009B5EE2">
      <w:pPr>
        <w:spacing w:before="120" w:line="276" w:lineRule="auto"/>
        <w:rPr>
          <w:rFonts w:cs="Tahoma"/>
          <w:bCs/>
          <w:iCs/>
          <w:szCs w:val="22"/>
          <w:lang w:val="el-GR"/>
        </w:rPr>
      </w:pPr>
    </w:p>
    <w:p w14:paraId="562FF70E" w14:textId="36520BB9" w:rsidR="00EA14A4" w:rsidRPr="00A33251" w:rsidRDefault="00EA14A4" w:rsidP="009B5EE2">
      <w:pPr>
        <w:spacing w:before="120" w:line="276" w:lineRule="auto"/>
        <w:rPr>
          <w:rFonts w:cs="Tahoma"/>
          <w:b/>
          <w:iCs/>
          <w:szCs w:val="22"/>
          <w:lang w:val="el-GR"/>
        </w:rPr>
      </w:pPr>
      <w:r w:rsidRPr="00A33251">
        <w:rPr>
          <w:rFonts w:cs="Tahoma"/>
          <w:b/>
          <w:iCs/>
          <w:szCs w:val="22"/>
          <w:lang w:val="el-GR"/>
        </w:rPr>
        <w:t xml:space="preserve">Κριτήριο Κ8 Υπηρεσίες Εκπαίδευσης, Υπηρεσίες </w:t>
      </w:r>
      <w:r w:rsidR="00BE3F07" w:rsidRPr="00A33251">
        <w:rPr>
          <w:rFonts w:cs="Tahoma"/>
          <w:b/>
          <w:iCs/>
          <w:szCs w:val="22"/>
          <w:lang w:val="el-GR"/>
        </w:rPr>
        <w:t xml:space="preserve">Πιλοτικής </w:t>
      </w:r>
      <w:r w:rsidR="00BE3F07">
        <w:rPr>
          <w:rFonts w:cs="Tahoma"/>
          <w:b/>
          <w:iCs/>
          <w:szCs w:val="22"/>
          <w:lang w:val="el-GR"/>
        </w:rPr>
        <w:t xml:space="preserve">και </w:t>
      </w:r>
      <w:r w:rsidR="008A70C3">
        <w:rPr>
          <w:rFonts w:cs="Tahoma"/>
          <w:b/>
          <w:iCs/>
          <w:szCs w:val="22"/>
          <w:lang w:val="el-GR"/>
        </w:rPr>
        <w:t xml:space="preserve">Δοκιμαστικής </w:t>
      </w:r>
      <w:r w:rsidRPr="00A33251">
        <w:rPr>
          <w:rFonts w:cs="Tahoma"/>
          <w:b/>
          <w:iCs/>
          <w:szCs w:val="22"/>
          <w:lang w:val="el-GR"/>
        </w:rPr>
        <w:t>Λειτουργίας</w:t>
      </w:r>
    </w:p>
    <w:p w14:paraId="0925B4BF" w14:textId="7E955CBF" w:rsidR="00EA14A4" w:rsidRPr="008D490C" w:rsidRDefault="00EA14A4" w:rsidP="008D490C">
      <w:pPr>
        <w:pStyle w:val="aff0"/>
        <w:numPr>
          <w:ilvl w:val="0"/>
          <w:numId w:val="109"/>
        </w:numPr>
        <w:spacing w:before="120"/>
        <w:ind w:left="318" w:hanging="318"/>
        <w:rPr>
          <w:lang w:val="el-GR"/>
        </w:rPr>
      </w:pPr>
      <w:r w:rsidRPr="00FF3608">
        <w:rPr>
          <w:lang w:val="el-GR"/>
        </w:rPr>
        <w:t>Η αν</w:t>
      </w:r>
      <w:r w:rsidRPr="0071511C">
        <w:rPr>
          <w:lang w:val="el-GR"/>
        </w:rPr>
        <w:t>άλυση και η ποιότητα του προγράμματος εκπαίδευσης ανά κατηγορία εκπαιδευομένου, οι προσφερόμενες ώρες εκπαίδευ</w:t>
      </w:r>
      <w:r w:rsidRPr="008D490C">
        <w:rPr>
          <w:lang w:val="el-GR"/>
        </w:rPr>
        <w:t xml:space="preserve">σης, τα εγχειρίδια εκπαίδευσης (έντυπα, ψηφιακά) και, κυρίως, η δυνατότητα του Αναδόχου να μεταφέρει, μέσω αυτού, τεχνογνωσία στο προσωπικό της Βιβλιοθήκης και της Πληροφορικής για την ομαλή συνέχιση των </w:t>
      </w:r>
      <w:r w:rsidRPr="008D490C">
        <w:rPr>
          <w:lang w:val="el-GR"/>
        </w:rPr>
        <w:lastRenderedPageBreak/>
        <w:t>δραστηριοτήτων και μετά την λήξη του έργου. Επίσης, θα αξιολογηθεί το σχέδιο που θα προτείνει ο Ανάδοχος για την πιλοτική και παραγωγική διαδικασία υλοποίησης του έργου συνολικά.</w:t>
      </w:r>
    </w:p>
    <w:p w14:paraId="0693C301" w14:textId="6FB24BC1" w:rsidR="00EA14A4" w:rsidRDefault="00EA14A4" w:rsidP="009B5EE2">
      <w:pPr>
        <w:spacing w:before="120" w:line="276" w:lineRule="auto"/>
        <w:rPr>
          <w:rFonts w:cs="Tahoma"/>
          <w:bCs/>
          <w:iCs/>
          <w:szCs w:val="22"/>
          <w:lang w:val="el-GR"/>
        </w:rPr>
      </w:pPr>
    </w:p>
    <w:p w14:paraId="26110B8C" w14:textId="6EA2C62C" w:rsidR="00A37AAF" w:rsidRDefault="00A37AAF" w:rsidP="009B5EE2">
      <w:pPr>
        <w:spacing w:before="120" w:line="276" w:lineRule="auto"/>
        <w:rPr>
          <w:rFonts w:cs="Tahoma"/>
          <w:b/>
          <w:iCs/>
          <w:szCs w:val="22"/>
          <w:lang w:val="el-GR"/>
        </w:rPr>
      </w:pPr>
      <w:r w:rsidRPr="00A33251">
        <w:rPr>
          <w:rFonts w:cs="Tahoma"/>
          <w:b/>
          <w:iCs/>
          <w:szCs w:val="22"/>
          <w:lang w:val="el-GR"/>
        </w:rPr>
        <w:t xml:space="preserve">Κριτήριο </w:t>
      </w:r>
      <w:r w:rsidRPr="008D490C">
        <w:rPr>
          <w:rFonts w:cs="Tahoma"/>
          <w:b/>
          <w:iCs/>
          <w:szCs w:val="22"/>
          <w:lang w:val="el-GR"/>
        </w:rPr>
        <w:t>Κ9</w:t>
      </w:r>
      <w:r w:rsidRPr="008D490C">
        <w:rPr>
          <w:rFonts w:cs="Tahoma"/>
          <w:b/>
          <w:iCs/>
          <w:szCs w:val="22"/>
          <w:lang w:val="el-GR"/>
        </w:rPr>
        <w:tab/>
        <w:t>Υπηρεσίες Μετάπτωσης</w:t>
      </w:r>
    </w:p>
    <w:p w14:paraId="2A4F87FE" w14:textId="77777777" w:rsidR="00A37AAF" w:rsidRPr="00A33251" w:rsidRDefault="00A37AAF" w:rsidP="00A37AAF">
      <w:pPr>
        <w:spacing w:before="120" w:line="276" w:lineRule="auto"/>
        <w:rPr>
          <w:rFonts w:cs="Tahoma"/>
          <w:bCs/>
          <w:iCs/>
          <w:szCs w:val="22"/>
          <w:lang w:val="el-GR"/>
        </w:rPr>
      </w:pPr>
      <w:r w:rsidRPr="00A33251">
        <w:rPr>
          <w:rFonts w:cs="Tahoma"/>
          <w:bCs/>
          <w:iCs/>
          <w:szCs w:val="22"/>
          <w:lang w:val="el-GR"/>
        </w:rPr>
        <w:t>Αξιολογείται:</w:t>
      </w:r>
    </w:p>
    <w:p w14:paraId="31FC8D18" w14:textId="34C623BE" w:rsidR="00A37AAF" w:rsidRPr="004236E8" w:rsidRDefault="00A37AAF" w:rsidP="008D490C">
      <w:pPr>
        <w:pStyle w:val="aff0"/>
        <w:numPr>
          <w:ilvl w:val="0"/>
          <w:numId w:val="109"/>
        </w:numPr>
        <w:spacing w:before="120"/>
        <w:ind w:left="318" w:hanging="318"/>
        <w:contextualSpacing w:val="0"/>
        <w:rPr>
          <w:rFonts w:cs="Tahoma"/>
          <w:szCs w:val="22"/>
          <w:lang w:val="el-GR"/>
        </w:rPr>
      </w:pPr>
      <w:r>
        <w:rPr>
          <w:rFonts w:cs="Tahoma"/>
          <w:szCs w:val="22"/>
          <w:lang w:val="el-GR"/>
        </w:rPr>
        <w:t xml:space="preserve">Η </w:t>
      </w:r>
      <w:r w:rsidRPr="00461529">
        <w:rPr>
          <w:rFonts w:cs="Tahoma"/>
          <w:szCs w:val="22"/>
          <w:lang w:val="el-GR"/>
        </w:rPr>
        <w:t>τεκμηρίωση κάλυψης των λειτουργικών απαιτήσεων της Παραγράφου</w:t>
      </w:r>
      <w:r>
        <w:rPr>
          <w:rFonts w:cs="Tahoma"/>
          <w:szCs w:val="22"/>
          <w:lang w:val="el-GR"/>
        </w:rPr>
        <w:t xml:space="preserve"> </w:t>
      </w:r>
      <w:r>
        <w:rPr>
          <w:rFonts w:cs="Tahoma"/>
          <w:szCs w:val="22"/>
          <w:lang w:val="el-GR"/>
        </w:rPr>
        <w:fldChar w:fldCharType="begin"/>
      </w:r>
      <w:r>
        <w:rPr>
          <w:rFonts w:cs="Tahoma"/>
          <w:szCs w:val="22"/>
          <w:lang w:val="el-GR"/>
        </w:rPr>
        <w:instrText xml:space="preserve"> REF _Ref70513438 \r \h </w:instrText>
      </w:r>
      <w:r>
        <w:rPr>
          <w:rFonts w:cs="Tahoma"/>
          <w:szCs w:val="22"/>
          <w:lang w:val="el-GR"/>
        </w:rPr>
      </w:r>
      <w:r>
        <w:rPr>
          <w:rFonts w:cs="Tahoma"/>
          <w:szCs w:val="22"/>
          <w:lang w:val="el-GR"/>
        </w:rPr>
        <w:fldChar w:fldCharType="separate"/>
      </w:r>
      <w:r w:rsidR="009862DC">
        <w:rPr>
          <w:rFonts w:cs="Tahoma"/>
          <w:szCs w:val="22"/>
          <w:cs/>
          <w:lang w:val="el-GR"/>
        </w:rPr>
        <w:t>‎</w:t>
      </w:r>
      <w:r w:rsidR="009862DC">
        <w:rPr>
          <w:rFonts w:cs="Tahoma"/>
          <w:szCs w:val="22"/>
          <w:lang w:val="el-GR"/>
        </w:rPr>
        <w:t>6.7</w:t>
      </w:r>
      <w:r>
        <w:rPr>
          <w:rFonts w:cs="Tahoma"/>
          <w:szCs w:val="22"/>
          <w:lang w:val="el-GR"/>
        </w:rPr>
        <w:fldChar w:fldCharType="end"/>
      </w:r>
      <w:r>
        <w:rPr>
          <w:rFonts w:cs="Tahoma"/>
          <w:szCs w:val="22"/>
          <w:lang w:val="el-GR"/>
        </w:rPr>
        <w:t xml:space="preserve"> του Παραρτήματος Ι.</w:t>
      </w:r>
    </w:p>
    <w:p w14:paraId="726EBFF1" w14:textId="77777777" w:rsidR="00A37AAF" w:rsidRPr="00FF3608" w:rsidRDefault="00A37AAF" w:rsidP="008D490C">
      <w:pPr>
        <w:pStyle w:val="aff0"/>
        <w:numPr>
          <w:ilvl w:val="0"/>
          <w:numId w:val="109"/>
        </w:numPr>
        <w:spacing w:before="120"/>
        <w:ind w:left="318" w:hanging="318"/>
        <w:contextualSpacing w:val="0"/>
        <w:rPr>
          <w:rFonts w:cs="Tahoma"/>
          <w:szCs w:val="22"/>
          <w:lang w:val="el-GR"/>
        </w:rPr>
      </w:pPr>
      <w:r w:rsidRPr="00FD3768">
        <w:rPr>
          <w:rFonts w:cs="Tahoma"/>
          <w:szCs w:val="22"/>
          <w:lang w:val="el-GR"/>
        </w:rPr>
        <w:t>Η προτεινόμενη μεθοδολογία μετάπτωσης.</w:t>
      </w:r>
    </w:p>
    <w:p w14:paraId="1DC67571" w14:textId="77777777" w:rsidR="00A37AAF" w:rsidRPr="0071511C" w:rsidRDefault="00A37AAF" w:rsidP="008D490C">
      <w:pPr>
        <w:pStyle w:val="aff0"/>
        <w:numPr>
          <w:ilvl w:val="0"/>
          <w:numId w:val="109"/>
        </w:numPr>
        <w:spacing w:before="120"/>
        <w:ind w:left="318" w:hanging="318"/>
        <w:contextualSpacing w:val="0"/>
        <w:rPr>
          <w:rFonts w:cs="Tahoma"/>
          <w:szCs w:val="22"/>
          <w:lang w:val="el-GR"/>
        </w:rPr>
      </w:pPr>
      <w:r w:rsidRPr="0071511C">
        <w:rPr>
          <w:rFonts w:cs="Tahoma"/>
          <w:szCs w:val="22"/>
          <w:lang w:val="el-GR"/>
        </w:rPr>
        <w:t>Τα προτεινόμενα εργαλεία μετάπτωσης.</w:t>
      </w:r>
    </w:p>
    <w:p w14:paraId="54FA3A39" w14:textId="77777777" w:rsidR="00A37AAF" w:rsidRPr="008D490C" w:rsidRDefault="00A37AAF" w:rsidP="009B5EE2">
      <w:pPr>
        <w:spacing w:before="120" w:line="276" w:lineRule="auto"/>
        <w:rPr>
          <w:rFonts w:cs="Tahoma"/>
          <w:b/>
          <w:iCs/>
          <w:szCs w:val="22"/>
          <w:lang w:val="el-GR"/>
        </w:rPr>
      </w:pPr>
    </w:p>
    <w:p w14:paraId="0A44EB06" w14:textId="3B7534E7" w:rsidR="008338F0" w:rsidRPr="00A25849" w:rsidRDefault="003355E7" w:rsidP="009B5EE2">
      <w:pPr>
        <w:pStyle w:val="3"/>
        <w:spacing w:line="276" w:lineRule="auto"/>
        <w:ind w:left="851" w:hanging="851"/>
        <w:rPr>
          <w:i/>
          <w:color w:val="5B9BD5"/>
          <w:lang w:val="el-GR"/>
        </w:rPr>
      </w:pPr>
      <w:bookmarkStart w:id="110" w:name="_Toc70503595"/>
      <w:bookmarkStart w:id="111" w:name="_Toc70511583"/>
      <w:bookmarkStart w:id="112" w:name="_Toc70503601"/>
      <w:bookmarkStart w:id="113" w:name="_Toc70511589"/>
      <w:bookmarkStart w:id="114" w:name="_Toc70503602"/>
      <w:bookmarkStart w:id="115" w:name="_Toc70511590"/>
      <w:bookmarkStart w:id="116" w:name="_Toc70503603"/>
      <w:bookmarkStart w:id="117" w:name="_Toc70511591"/>
      <w:bookmarkStart w:id="118" w:name="_Toc70503613"/>
      <w:bookmarkStart w:id="119" w:name="_Toc70511601"/>
      <w:bookmarkStart w:id="120" w:name="_Toc70503636"/>
      <w:bookmarkStart w:id="121" w:name="_Toc70511624"/>
      <w:bookmarkStart w:id="122" w:name="_Toc70503662"/>
      <w:bookmarkStart w:id="123" w:name="_Toc70511650"/>
      <w:bookmarkStart w:id="124" w:name="_Toc70503671"/>
      <w:bookmarkStart w:id="125" w:name="_Toc70511659"/>
      <w:bookmarkStart w:id="126" w:name="_Toc70503672"/>
      <w:bookmarkStart w:id="127" w:name="_Toc70511660"/>
      <w:bookmarkStart w:id="128" w:name="_Toc70503676"/>
      <w:bookmarkStart w:id="129" w:name="_Toc70511664"/>
      <w:bookmarkStart w:id="130" w:name="_Toc70503682"/>
      <w:bookmarkStart w:id="131" w:name="_Toc70511670"/>
      <w:bookmarkStart w:id="132" w:name="_Toc70503684"/>
      <w:bookmarkStart w:id="133" w:name="_Toc70511672"/>
      <w:bookmarkStart w:id="134" w:name="_Toc70503686"/>
      <w:bookmarkStart w:id="135" w:name="_Toc70511674"/>
      <w:bookmarkStart w:id="136" w:name="_Toc98329853"/>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r w:rsidRPr="00603221">
        <w:rPr>
          <w:lang w:val="el-GR"/>
        </w:rPr>
        <w:t>Βαθμολόγηση και κατάταξη προσφορών</w:t>
      </w:r>
      <w:bookmarkEnd w:id="136"/>
      <w:r w:rsidRPr="00603221">
        <w:rPr>
          <w:lang w:val="el-GR"/>
        </w:rPr>
        <w:t xml:space="preserve"> </w:t>
      </w:r>
    </w:p>
    <w:p w14:paraId="10F9089E" w14:textId="77777777" w:rsidR="004717A5" w:rsidRPr="009B5EE2" w:rsidRDefault="004717A5" w:rsidP="009B5EE2">
      <w:pPr>
        <w:pStyle w:val="4"/>
        <w:spacing w:line="276" w:lineRule="auto"/>
        <w:ind w:left="851" w:hanging="851"/>
        <w:rPr>
          <w:rFonts w:cs="Tahoma"/>
          <w:szCs w:val="22"/>
          <w:lang w:val="el-GR"/>
        </w:rPr>
      </w:pPr>
      <w:r w:rsidRPr="009B5EE2">
        <w:rPr>
          <w:rFonts w:cs="Tahoma"/>
          <w:szCs w:val="22"/>
          <w:lang w:val="el-GR"/>
        </w:rPr>
        <w:t xml:space="preserve">Βαθμολόγηση Τεχνικών Προσφορών </w:t>
      </w:r>
    </w:p>
    <w:p w14:paraId="3CCC5B28" w14:textId="6E5B0540" w:rsidR="00C71722" w:rsidRPr="00603221" w:rsidRDefault="00C71722" w:rsidP="009B5EE2">
      <w:pPr>
        <w:spacing w:line="276" w:lineRule="auto"/>
        <w:rPr>
          <w:rFonts w:cs="Tahoma"/>
          <w:szCs w:val="22"/>
          <w:lang w:val="el-GR"/>
        </w:rPr>
      </w:pPr>
      <w:r w:rsidRPr="00603221">
        <w:rPr>
          <w:rFonts w:cs="Tahoma"/>
          <w:szCs w:val="22"/>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F524BD" w:rsidRPr="009B5EE2">
        <w:rPr>
          <w:rFonts w:cs="Tahoma"/>
          <w:color w:val="2E74B5" w:themeColor="accent1" w:themeShade="BF"/>
          <w:szCs w:val="22"/>
          <w:lang w:val="el-GR"/>
        </w:rPr>
        <w:fldChar w:fldCharType="begin"/>
      </w:r>
      <w:r w:rsidR="00F524BD" w:rsidRPr="009B5EE2">
        <w:rPr>
          <w:rFonts w:cs="Tahoma"/>
          <w:color w:val="2E74B5" w:themeColor="accent1" w:themeShade="BF"/>
          <w:szCs w:val="22"/>
          <w:lang w:val="el-GR"/>
        </w:rPr>
        <w:instrText xml:space="preserve"> REF _Ref496542191 \r \h </w:instrText>
      </w:r>
      <w:r w:rsidR="00DF02B0" w:rsidRPr="009B5EE2">
        <w:rPr>
          <w:rFonts w:cs="Tahoma"/>
          <w:color w:val="2E74B5" w:themeColor="accent1" w:themeShade="BF"/>
          <w:szCs w:val="22"/>
          <w:lang w:val="el-GR"/>
        </w:rPr>
        <w:instrText xml:space="preserve"> \* MERGEFORMAT </w:instrText>
      </w:r>
      <w:r w:rsidR="00F524BD" w:rsidRPr="009B5EE2">
        <w:rPr>
          <w:rFonts w:cs="Tahoma"/>
          <w:color w:val="2E74B5" w:themeColor="accent1" w:themeShade="BF"/>
          <w:szCs w:val="22"/>
          <w:lang w:val="el-GR"/>
        </w:rPr>
      </w:r>
      <w:r w:rsidR="00F524BD"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2.3.1</w:t>
      </w:r>
      <w:r w:rsidR="00F524BD" w:rsidRPr="009B5EE2">
        <w:rPr>
          <w:rFonts w:cs="Tahoma"/>
          <w:color w:val="2E74B5" w:themeColor="accent1" w:themeShade="BF"/>
          <w:szCs w:val="22"/>
          <w:lang w:val="el-GR"/>
        </w:rPr>
        <w:fldChar w:fldCharType="end"/>
      </w:r>
      <w:r w:rsidRPr="00603221">
        <w:rPr>
          <w:rFonts w:cs="Tahoma"/>
          <w:szCs w:val="22"/>
          <w:lang w:val="el-GR"/>
        </w:rPr>
        <w:t>.</w:t>
      </w:r>
    </w:p>
    <w:p w14:paraId="06D1EB7F" w14:textId="77777777" w:rsidR="008338F0" w:rsidRPr="00603221" w:rsidRDefault="003355E7" w:rsidP="009B5EE2">
      <w:pPr>
        <w:spacing w:line="276" w:lineRule="auto"/>
        <w:rPr>
          <w:rFonts w:cs="Tahoma"/>
          <w:szCs w:val="22"/>
          <w:lang w:val="el-GR"/>
        </w:rPr>
      </w:pPr>
      <w:r w:rsidRPr="00603221">
        <w:rPr>
          <w:rFonts w:cs="Tahoma"/>
          <w:szCs w:val="22"/>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w:t>
      </w:r>
      <w:r w:rsidRPr="00603221">
        <w:rPr>
          <w:rStyle w:val="16"/>
          <w:rFonts w:cs="Tahoma"/>
          <w:b/>
          <w:sz w:val="22"/>
          <w:szCs w:val="22"/>
          <w:lang w:val="el-GR"/>
        </w:rPr>
        <w:t>.</w:t>
      </w:r>
      <w:r w:rsidR="00E1337D" w:rsidRPr="00603221">
        <w:rPr>
          <w:rFonts w:cs="Tahoma"/>
          <w:b/>
          <w:szCs w:val="22"/>
          <w:lang w:val="el-GR"/>
        </w:rPr>
        <w:t xml:space="preserve"> </w:t>
      </w:r>
    </w:p>
    <w:p w14:paraId="3E441212" w14:textId="77777777" w:rsidR="008338F0" w:rsidRPr="00603221" w:rsidRDefault="003355E7" w:rsidP="009B5EE2">
      <w:pPr>
        <w:spacing w:line="276" w:lineRule="auto"/>
        <w:rPr>
          <w:rFonts w:cs="Tahoma"/>
          <w:szCs w:val="22"/>
          <w:lang w:val="el-GR"/>
        </w:rPr>
      </w:pPr>
      <w:r w:rsidRPr="00603221">
        <w:rPr>
          <w:rFonts w:cs="Tahoma"/>
          <w:szCs w:val="22"/>
          <w:lang w:val="el-GR"/>
        </w:rPr>
        <w:t xml:space="preserve">Κάθε κριτήριο αξιολόγησης βαθμολογείται αυτόνομα με βάση τα στοιχεία της προσφοράς. </w:t>
      </w:r>
    </w:p>
    <w:p w14:paraId="54761973" w14:textId="5C2CD4DF" w:rsidR="0001217D" w:rsidRPr="00603221" w:rsidRDefault="00414212" w:rsidP="009B5EE2">
      <w:pPr>
        <w:spacing w:line="276" w:lineRule="auto"/>
        <w:rPr>
          <w:rFonts w:cs="Tahoma"/>
          <w:i/>
          <w:color w:val="5B9BD5"/>
          <w:szCs w:val="22"/>
          <w:lang w:val="el-GR"/>
        </w:rPr>
      </w:pPr>
      <w:r w:rsidRPr="00603221">
        <w:rPr>
          <w:rFonts w:cs="Tahoma"/>
          <w:szCs w:val="22"/>
          <w:lang w:val="el-GR"/>
        </w:rPr>
        <w:t>Βαθμολογία</w:t>
      </w:r>
      <w:r w:rsidR="0001217D" w:rsidRPr="00603221">
        <w:rPr>
          <w:rFonts w:cs="Tahoma"/>
          <w:szCs w:val="22"/>
          <w:lang w:val="el-GR"/>
        </w:rPr>
        <w:t xml:space="preserve"> μικρότερη από 100 βαθμούς (ήτοι </w:t>
      </w:r>
      <w:r w:rsidR="00A25849">
        <w:rPr>
          <w:rFonts w:cs="Tahoma"/>
          <w:szCs w:val="22"/>
          <w:lang w:val="el-GR"/>
        </w:rPr>
        <w:t>προσφο</w:t>
      </w:r>
      <w:r w:rsidRPr="00603221">
        <w:rPr>
          <w:rFonts w:cs="Tahoma"/>
          <w:szCs w:val="22"/>
          <w:lang w:val="el-GR"/>
        </w:rPr>
        <w:t xml:space="preserve">ρά </w:t>
      </w:r>
      <w:r w:rsidR="0001217D" w:rsidRPr="00603221">
        <w:rPr>
          <w:rFonts w:cs="Tahoma"/>
          <w:szCs w:val="22"/>
          <w:lang w:val="el-GR"/>
        </w:rPr>
        <w:t>που δεν καλύπτ</w:t>
      </w:r>
      <w:r w:rsidRPr="00603221">
        <w:rPr>
          <w:rFonts w:cs="Tahoma"/>
          <w:szCs w:val="22"/>
          <w:lang w:val="el-GR"/>
        </w:rPr>
        <w:t>ει</w:t>
      </w:r>
      <w:r w:rsidR="0001217D" w:rsidRPr="00603221">
        <w:rPr>
          <w:rFonts w:cs="Tahoma"/>
          <w:szCs w:val="22"/>
          <w:lang w:val="el-GR"/>
        </w:rPr>
        <w:t>/παρουσιάζ</w:t>
      </w:r>
      <w:r w:rsidRPr="00603221">
        <w:rPr>
          <w:rFonts w:cs="Tahoma"/>
          <w:szCs w:val="22"/>
          <w:lang w:val="el-GR"/>
        </w:rPr>
        <w:t>ει</w:t>
      </w:r>
      <w:r w:rsidR="0001217D" w:rsidRPr="00603221">
        <w:rPr>
          <w:rFonts w:cs="Tahoma"/>
          <w:szCs w:val="22"/>
          <w:lang w:val="el-GR"/>
        </w:rPr>
        <w:t xml:space="preserve"> αποκλίσεις από τις τεχνικές προδιαγραφές της παρούσας) επιφέρ</w:t>
      </w:r>
      <w:r w:rsidRPr="00603221">
        <w:rPr>
          <w:rFonts w:cs="Tahoma"/>
          <w:szCs w:val="22"/>
          <w:lang w:val="el-GR"/>
        </w:rPr>
        <w:t>ει</w:t>
      </w:r>
      <w:r w:rsidR="0001217D" w:rsidRPr="00603221">
        <w:rPr>
          <w:rFonts w:cs="Tahoma"/>
          <w:szCs w:val="22"/>
          <w:lang w:val="el-GR"/>
        </w:rPr>
        <w:t xml:space="preserve"> την απόρριψη της προσφοράς.</w:t>
      </w:r>
    </w:p>
    <w:p w14:paraId="15B7B18E" w14:textId="6E29D720" w:rsidR="007F03FD" w:rsidRPr="00A25849" w:rsidRDefault="003355E7" w:rsidP="009B5EE2">
      <w:pPr>
        <w:spacing w:line="276" w:lineRule="auto"/>
        <w:rPr>
          <w:rFonts w:cs="Tahoma"/>
          <w:szCs w:val="22"/>
          <w:lang w:val="el-GR"/>
        </w:rPr>
      </w:pPr>
      <w:r w:rsidRPr="00603221">
        <w:rPr>
          <w:rFonts w:cs="Tahoma"/>
          <w:szCs w:val="22"/>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603221">
        <w:rPr>
          <w:rFonts w:cs="Tahoma"/>
          <w:szCs w:val="22"/>
          <w:lang w:val="el-GR"/>
        </w:rPr>
        <w:t>(Β</w:t>
      </w:r>
      <w:proofErr w:type="spellStart"/>
      <w:r w:rsidR="00EB4B2B" w:rsidRPr="00603221">
        <w:rPr>
          <w:rFonts w:cs="Tahoma"/>
          <w:szCs w:val="22"/>
          <w:vertAlign w:val="subscript"/>
        </w:rPr>
        <w:t>i</w:t>
      </w:r>
      <w:proofErr w:type="spellEnd"/>
      <w:r w:rsidR="00EB4B2B" w:rsidRPr="00603221">
        <w:rPr>
          <w:rFonts w:cs="Tahoma"/>
          <w:szCs w:val="22"/>
          <w:lang w:val="el-GR"/>
        </w:rPr>
        <w:t>)</w:t>
      </w:r>
      <w:r w:rsidR="00F242FC" w:rsidRPr="00603221">
        <w:rPr>
          <w:rFonts w:cs="Tahoma"/>
          <w:szCs w:val="22"/>
          <w:lang w:val="el-GR"/>
        </w:rPr>
        <w:t xml:space="preserve"> </w:t>
      </w:r>
      <w:r w:rsidRPr="00603221">
        <w:rPr>
          <w:rFonts w:cs="Tahoma"/>
          <w:szCs w:val="22"/>
          <w:lang w:val="el-GR"/>
        </w:rPr>
        <w:t>θα προκύπτει από το άθροισμα των σταθμισμένων βαθμολογιών όλων των κριτηρίων.</w:t>
      </w:r>
    </w:p>
    <w:p w14:paraId="448AA05D" w14:textId="77777777" w:rsidR="00611C19" w:rsidRPr="00641C65" w:rsidRDefault="00611C19" w:rsidP="009B5EE2">
      <w:pPr>
        <w:spacing w:line="276" w:lineRule="auto"/>
        <w:rPr>
          <w:rFonts w:cs="Tahoma"/>
          <w:lang w:val="el-GR"/>
        </w:rPr>
      </w:pPr>
      <w:bookmarkStart w:id="137" w:name="_Hlk49962342"/>
      <w:r w:rsidRPr="00641C65">
        <w:rPr>
          <w:rFonts w:cs="Tahoma"/>
          <w:lang w:val="el-GR"/>
        </w:rPr>
        <w:t xml:space="preserve">Η συνολική βαθμολογία της τεχνικής προσφοράς υπολογίζεται με βάση τον παρακάτω τύπο : </w:t>
      </w:r>
    </w:p>
    <w:p w14:paraId="1536EDAC" w14:textId="6D52D283" w:rsidR="00611C19" w:rsidRPr="00C00860" w:rsidRDefault="00611C19" w:rsidP="009B5EE2">
      <w:pPr>
        <w:spacing w:line="276" w:lineRule="auto"/>
        <w:rPr>
          <w:rFonts w:cs="Tahoma"/>
        </w:rPr>
      </w:pPr>
      <w:r w:rsidRPr="00252398">
        <w:rPr>
          <w:rFonts w:cs="Tahoma"/>
        </w:rPr>
        <w:lastRenderedPageBreak/>
        <w:t xml:space="preserve">Β = </w:t>
      </w:r>
      <w:r w:rsidR="00563D71" w:rsidRPr="00252398">
        <w:rPr>
          <w:rFonts w:cs="Tahoma"/>
        </w:rPr>
        <w:t>σ1</w:t>
      </w:r>
      <w:r w:rsidR="00563D71">
        <w:rPr>
          <w:rFonts w:cs="Tahoma"/>
        </w:rPr>
        <w:t>x</w:t>
      </w:r>
      <w:r w:rsidR="00563D71" w:rsidRPr="00252398">
        <w:rPr>
          <w:rFonts w:cs="Tahoma"/>
        </w:rPr>
        <w:t xml:space="preserve">Κ1 </w:t>
      </w:r>
      <w:r w:rsidRPr="00252398">
        <w:rPr>
          <w:rFonts w:cs="Tahoma"/>
        </w:rPr>
        <w:t xml:space="preserve">+ </w:t>
      </w:r>
      <w:r w:rsidR="00563D71" w:rsidRPr="00252398">
        <w:rPr>
          <w:rFonts w:cs="Tahoma"/>
        </w:rPr>
        <w:t>σ2</w:t>
      </w:r>
      <w:r w:rsidR="00563D71">
        <w:rPr>
          <w:rFonts w:cs="Tahoma"/>
        </w:rPr>
        <w:t>x</w:t>
      </w:r>
      <w:r w:rsidR="00563D71" w:rsidRPr="00252398">
        <w:rPr>
          <w:rFonts w:cs="Tahoma"/>
        </w:rPr>
        <w:t xml:space="preserve">Κ2 </w:t>
      </w:r>
      <w:r w:rsidRPr="00252398">
        <w:rPr>
          <w:rFonts w:cs="Tahoma"/>
        </w:rPr>
        <w:t>+……+</w:t>
      </w:r>
      <w:proofErr w:type="spellStart"/>
      <w:r w:rsidR="00563D71" w:rsidRPr="00252398">
        <w:rPr>
          <w:rFonts w:cs="Tahoma"/>
        </w:rPr>
        <w:t>σν</w:t>
      </w:r>
      <w:r w:rsidR="00563D71">
        <w:rPr>
          <w:rFonts w:cs="Tahoma"/>
        </w:rPr>
        <w:t>x</w:t>
      </w:r>
      <w:r w:rsidR="00563D71" w:rsidRPr="00252398">
        <w:rPr>
          <w:rFonts w:cs="Tahoma"/>
        </w:rPr>
        <w:t>Κν</w:t>
      </w:r>
      <w:proofErr w:type="spellEnd"/>
    </w:p>
    <w:bookmarkEnd w:id="137"/>
    <w:p w14:paraId="1B3B1468" w14:textId="77777777" w:rsidR="00611C19" w:rsidRPr="00603221" w:rsidRDefault="00611C19" w:rsidP="009B5EE2">
      <w:pPr>
        <w:spacing w:line="276" w:lineRule="auto"/>
        <w:rPr>
          <w:rFonts w:cs="Tahoma"/>
          <w:i/>
          <w:color w:val="5B9BD5"/>
          <w:szCs w:val="22"/>
          <w:lang w:val="el-GR"/>
        </w:rPr>
      </w:pPr>
    </w:p>
    <w:p w14:paraId="43234BCF" w14:textId="067CF5BC" w:rsidR="0001217D" w:rsidRPr="009B5EE2" w:rsidRDefault="0001217D" w:rsidP="009B5EE2">
      <w:pPr>
        <w:pStyle w:val="4"/>
        <w:spacing w:line="276" w:lineRule="auto"/>
        <w:ind w:left="993" w:hanging="993"/>
        <w:rPr>
          <w:rFonts w:cs="Tahoma"/>
          <w:szCs w:val="22"/>
          <w:lang w:val="el-GR"/>
        </w:rPr>
      </w:pPr>
      <w:r w:rsidRPr="009B5EE2">
        <w:rPr>
          <w:rFonts w:cs="Tahoma"/>
          <w:szCs w:val="22"/>
          <w:lang w:val="el-GR"/>
        </w:rPr>
        <w:t xml:space="preserve">Κατάταξη προσφορών </w:t>
      </w:r>
    </w:p>
    <w:p w14:paraId="093667E3" w14:textId="77777777" w:rsidR="00EA14A4" w:rsidRDefault="00EA14A4" w:rsidP="009B5EE2">
      <w:pPr>
        <w:spacing w:line="276" w:lineRule="auto"/>
        <w:rPr>
          <w:rFonts w:cs="Tahoma"/>
          <w:szCs w:val="22"/>
          <w:lang w:val="el-GR"/>
        </w:rPr>
      </w:pPr>
      <w:r w:rsidRPr="00FC0BE5">
        <w:rPr>
          <w:rFonts w:cs="Tahoma"/>
          <w:szCs w:val="22"/>
          <w:lang w:val="el-GR"/>
        </w:rPr>
        <w:t>Πλέον συμφέρουσα από οικονομική άποψη προσφορά είναι εκείνη που παρουσιάζει το μεγαλύτερο Λ</w:t>
      </w:r>
      <w:proofErr w:type="spellStart"/>
      <w:r w:rsidRPr="00FC0BE5">
        <w:rPr>
          <w:rFonts w:cs="Tahoma"/>
          <w:szCs w:val="22"/>
          <w:lang w:val="en-US"/>
        </w:rPr>
        <w:t>i</w:t>
      </w:r>
      <w:proofErr w:type="spellEnd"/>
      <w:r w:rsidRPr="00FC0BE5">
        <w:rPr>
          <w:rFonts w:cs="Tahoma"/>
          <w:szCs w:val="22"/>
          <w:lang w:val="el-GR"/>
        </w:rPr>
        <w:t xml:space="preserve"> ο οποίος υπολογίζεται με βάση τον παρακάτω τύπο:</w:t>
      </w:r>
    </w:p>
    <w:p w14:paraId="073C37A0" w14:textId="6FCCD862" w:rsidR="00EA14A4" w:rsidRPr="002B2FF0" w:rsidRDefault="00EA14A4" w:rsidP="009B5EE2">
      <w:pPr>
        <w:pBdr>
          <w:top w:val="single" w:sz="4" w:space="1" w:color="auto"/>
          <w:left w:val="single" w:sz="4" w:space="4" w:color="auto"/>
          <w:bottom w:val="single" w:sz="4" w:space="1" w:color="auto"/>
          <w:right w:val="single" w:sz="4" w:space="4" w:color="auto"/>
        </w:pBdr>
        <w:shd w:val="clear" w:color="auto" w:fill="F2F2F2" w:themeFill="background1" w:themeFillShade="F2"/>
        <w:spacing w:line="276" w:lineRule="auto"/>
        <w:jc w:val="center"/>
        <w:rPr>
          <w:rFonts w:cs="Tahoma"/>
          <w:b/>
          <w:szCs w:val="22"/>
          <w:lang w:val="nl-NL"/>
        </w:rPr>
      </w:pPr>
      <w:r w:rsidRPr="002B2FF0">
        <w:rPr>
          <w:rFonts w:cs="Tahoma"/>
          <w:b/>
          <w:szCs w:val="22"/>
          <w:lang w:val="el-GR"/>
        </w:rPr>
        <w:t>Λ</w:t>
      </w:r>
      <w:r w:rsidRPr="002B2FF0">
        <w:rPr>
          <w:rFonts w:cs="Tahoma"/>
          <w:b/>
          <w:szCs w:val="22"/>
          <w:vertAlign w:val="subscript"/>
          <w:lang w:val="nl-NL"/>
        </w:rPr>
        <w:t>i</w:t>
      </w:r>
      <w:r w:rsidRPr="002B2FF0">
        <w:rPr>
          <w:rFonts w:cs="Tahoma"/>
          <w:b/>
          <w:szCs w:val="22"/>
          <w:lang w:val="nl-NL"/>
        </w:rPr>
        <w:t xml:space="preserve"> = 8</w:t>
      </w:r>
      <w:r w:rsidR="00DA5724" w:rsidRPr="00A91834">
        <w:rPr>
          <w:b/>
          <w:lang w:val="en-US"/>
        </w:rPr>
        <w:t>0</w:t>
      </w:r>
      <w:r w:rsidRPr="002B2FF0">
        <w:rPr>
          <w:rFonts w:cs="Tahoma"/>
          <w:b/>
          <w:szCs w:val="22"/>
          <w:lang w:val="nl-NL"/>
        </w:rPr>
        <w:t xml:space="preserve"> * ( </w:t>
      </w:r>
      <w:r w:rsidRPr="002B2FF0">
        <w:rPr>
          <w:rFonts w:cs="Tahoma"/>
          <w:b/>
          <w:szCs w:val="22"/>
          <w:lang w:val="el-GR"/>
        </w:rPr>
        <w:t>Β</w:t>
      </w:r>
      <w:r w:rsidRPr="002B2FF0">
        <w:rPr>
          <w:rFonts w:cs="Tahoma"/>
          <w:b/>
          <w:szCs w:val="22"/>
          <w:vertAlign w:val="subscript"/>
          <w:lang w:val="nl-NL"/>
        </w:rPr>
        <w:t xml:space="preserve">i </w:t>
      </w:r>
      <w:r w:rsidRPr="002B2FF0">
        <w:rPr>
          <w:rFonts w:cs="Tahoma"/>
          <w:b/>
          <w:szCs w:val="22"/>
          <w:lang w:val="nl-NL"/>
        </w:rPr>
        <w:t xml:space="preserve">/ </w:t>
      </w:r>
      <w:r w:rsidRPr="002B2FF0">
        <w:rPr>
          <w:rFonts w:cs="Tahoma"/>
          <w:b/>
          <w:szCs w:val="22"/>
          <w:lang w:val="el-GR"/>
        </w:rPr>
        <w:t>Β</w:t>
      </w:r>
      <w:r w:rsidRPr="002B2FF0">
        <w:rPr>
          <w:rFonts w:cs="Tahoma"/>
          <w:b/>
          <w:szCs w:val="22"/>
          <w:vertAlign w:val="subscript"/>
          <w:lang w:val="nl-NL"/>
        </w:rPr>
        <w:t xml:space="preserve">max </w:t>
      </w:r>
      <w:r w:rsidRPr="002B2FF0">
        <w:rPr>
          <w:rFonts w:cs="Tahoma"/>
          <w:b/>
          <w:szCs w:val="22"/>
          <w:lang w:val="nl-NL"/>
        </w:rPr>
        <w:t xml:space="preserve">) + </w:t>
      </w:r>
      <w:r w:rsidR="00111A46" w:rsidRPr="00A91834">
        <w:rPr>
          <w:b/>
          <w:lang w:val="en-US"/>
        </w:rPr>
        <w:t>2</w:t>
      </w:r>
      <w:r w:rsidR="00DA5724" w:rsidRPr="00A91834">
        <w:rPr>
          <w:b/>
          <w:lang w:val="en-US"/>
        </w:rPr>
        <w:t>0</w:t>
      </w:r>
      <w:r w:rsidRPr="002B2FF0">
        <w:rPr>
          <w:rFonts w:cs="Tahoma"/>
          <w:b/>
          <w:szCs w:val="22"/>
          <w:lang w:val="nl-NL"/>
        </w:rPr>
        <w:t xml:space="preserve"> * (K</w:t>
      </w:r>
      <w:r w:rsidRPr="002B2FF0">
        <w:rPr>
          <w:rFonts w:cs="Tahoma"/>
          <w:b/>
          <w:szCs w:val="22"/>
          <w:vertAlign w:val="subscript"/>
          <w:lang w:val="nl-NL"/>
        </w:rPr>
        <w:t>min</w:t>
      </w:r>
      <w:r w:rsidRPr="002B2FF0">
        <w:rPr>
          <w:rFonts w:cs="Tahoma"/>
          <w:b/>
          <w:szCs w:val="22"/>
          <w:lang w:val="nl-NL"/>
        </w:rPr>
        <w:t>/K</w:t>
      </w:r>
      <w:r w:rsidRPr="002B2FF0">
        <w:rPr>
          <w:rFonts w:cs="Tahoma"/>
          <w:b/>
          <w:szCs w:val="22"/>
          <w:vertAlign w:val="subscript"/>
          <w:lang w:val="nl-NL"/>
        </w:rPr>
        <w:t>i</w:t>
      </w:r>
      <w:r w:rsidRPr="002B2FF0">
        <w:rPr>
          <w:rFonts w:cs="Tahoma"/>
          <w:b/>
          <w:szCs w:val="22"/>
          <w:lang w:val="nl-NL"/>
        </w:rPr>
        <w:t>)</w:t>
      </w:r>
    </w:p>
    <w:p w14:paraId="2C2EA588" w14:textId="77777777" w:rsidR="00EA14A4" w:rsidRPr="00FC0BE5" w:rsidRDefault="00EA14A4" w:rsidP="009B5EE2">
      <w:pPr>
        <w:spacing w:line="276" w:lineRule="auto"/>
        <w:rPr>
          <w:rFonts w:cs="Tahoma"/>
          <w:szCs w:val="22"/>
          <w:lang w:val="el-GR"/>
        </w:rPr>
      </w:pPr>
      <w:r w:rsidRPr="00FC0BE5">
        <w:rPr>
          <w:rFonts w:cs="Tahoma"/>
          <w:szCs w:val="22"/>
          <w:lang w:val="el-GR"/>
        </w:rPr>
        <w:t>όπου:</w:t>
      </w:r>
    </w:p>
    <w:p w14:paraId="778AA435" w14:textId="77777777" w:rsidR="0001217D" w:rsidRPr="00603221" w:rsidRDefault="0001217D" w:rsidP="009B5EE2">
      <w:pPr>
        <w:tabs>
          <w:tab w:val="left" w:pos="1080"/>
        </w:tabs>
        <w:spacing w:line="276" w:lineRule="auto"/>
        <w:ind w:left="284"/>
        <w:rPr>
          <w:rFonts w:cs="Tahoma"/>
          <w:szCs w:val="22"/>
          <w:lang w:val="el-GR"/>
        </w:rPr>
      </w:pPr>
      <w:r w:rsidRPr="00603221">
        <w:rPr>
          <w:rFonts w:cs="Tahoma"/>
          <w:szCs w:val="22"/>
          <w:lang w:val="el-GR"/>
        </w:rPr>
        <w:t>Β</w:t>
      </w:r>
      <w:r w:rsidRPr="00603221">
        <w:rPr>
          <w:rFonts w:cs="Tahoma"/>
          <w:szCs w:val="22"/>
          <w:vertAlign w:val="subscript"/>
        </w:rPr>
        <w:t>max</w:t>
      </w:r>
      <w:r w:rsidRPr="00603221">
        <w:rPr>
          <w:rFonts w:cs="Tahoma"/>
          <w:szCs w:val="22"/>
          <w:vertAlign w:val="subscript"/>
          <w:lang w:val="el-GR"/>
        </w:rPr>
        <w:t xml:space="preserve"> </w:t>
      </w:r>
      <w:r w:rsidRPr="00603221">
        <w:rPr>
          <w:rFonts w:cs="Tahoma"/>
          <w:szCs w:val="22"/>
          <w:vertAlign w:val="subscript"/>
          <w:lang w:val="el-GR"/>
        </w:rPr>
        <w:tab/>
      </w:r>
      <w:r w:rsidRPr="00603221">
        <w:rPr>
          <w:rFonts w:cs="Tahoma"/>
          <w:szCs w:val="22"/>
          <w:lang w:val="el-GR"/>
        </w:rPr>
        <w:t xml:space="preserve">η συνολική βαθμολογία που έλαβε η καλύτερη Τεχνική Προσφορά </w:t>
      </w:r>
    </w:p>
    <w:p w14:paraId="1CCA7D25" w14:textId="77777777" w:rsidR="0001217D" w:rsidRPr="00603221" w:rsidRDefault="0001217D" w:rsidP="009B5EE2">
      <w:pPr>
        <w:tabs>
          <w:tab w:val="left" w:pos="1080"/>
        </w:tabs>
        <w:spacing w:line="276" w:lineRule="auto"/>
        <w:ind w:left="284"/>
        <w:rPr>
          <w:rFonts w:cs="Tahoma"/>
          <w:szCs w:val="22"/>
          <w:lang w:val="el-GR"/>
        </w:rPr>
      </w:pPr>
      <w:r w:rsidRPr="00603221">
        <w:rPr>
          <w:rFonts w:cs="Tahoma"/>
          <w:szCs w:val="22"/>
          <w:lang w:val="el-GR"/>
        </w:rPr>
        <w:t>Β</w:t>
      </w:r>
      <w:proofErr w:type="spellStart"/>
      <w:r w:rsidRPr="00603221">
        <w:rPr>
          <w:rFonts w:cs="Tahoma"/>
          <w:szCs w:val="22"/>
          <w:vertAlign w:val="subscript"/>
        </w:rPr>
        <w:t>i</w:t>
      </w:r>
      <w:proofErr w:type="spellEnd"/>
      <w:r w:rsidRPr="00603221">
        <w:rPr>
          <w:rFonts w:cs="Tahoma"/>
          <w:szCs w:val="22"/>
          <w:vertAlign w:val="subscript"/>
          <w:lang w:val="el-GR"/>
        </w:rPr>
        <w:tab/>
      </w:r>
      <w:r w:rsidRPr="00603221">
        <w:rPr>
          <w:rFonts w:cs="Tahoma"/>
          <w:szCs w:val="22"/>
          <w:lang w:val="el-GR"/>
        </w:rPr>
        <w:t xml:space="preserve">η συνολική βαθμολογία της Τεχνικής Προσφοράς </w:t>
      </w:r>
      <w:proofErr w:type="spellStart"/>
      <w:r w:rsidRPr="00603221">
        <w:rPr>
          <w:rFonts w:cs="Tahoma"/>
          <w:szCs w:val="22"/>
        </w:rPr>
        <w:t>i</w:t>
      </w:r>
      <w:proofErr w:type="spellEnd"/>
    </w:p>
    <w:p w14:paraId="1F2FA7EB" w14:textId="77777777" w:rsidR="0001217D" w:rsidRPr="00603221" w:rsidRDefault="0001217D" w:rsidP="009B5EE2">
      <w:pPr>
        <w:tabs>
          <w:tab w:val="left" w:pos="1080"/>
        </w:tabs>
        <w:spacing w:line="276" w:lineRule="auto"/>
        <w:ind w:left="284"/>
        <w:rPr>
          <w:rFonts w:cs="Tahoma"/>
          <w:szCs w:val="22"/>
          <w:lang w:val="el-GR"/>
        </w:rPr>
      </w:pPr>
      <w:proofErr w:type="spellStart"/>
      <w:r w:rsidRPr="00603221">
        <w:rPr>
          <w:rFonts w:cs="Tahoma"/>
          <w:szCs w:val="22"/>
        </w:rPr>
        <w:t>K</w:t>
      </w:r>
      <w:r w:rsidRPr="00603221">
        <w:rPr>
          <w:rFonts w:cs="Tahoma"/>
          <w:szCs w:val="22"/>
          <w:vertAlign w:val="subscript"/>
        </w:rPr>
        <w:t>min</w:t>
      </w:r>
      <w:proofErr w:type="spellEnd"/>
      <w:r w:rsidRPr="00603221">
        <w:rPr>
          <w:rFonts w:cs="Tahoma"/>
          <w:szCs w:val="22"/>
          <w:vertAlign w:val="subscript"/>
          <w:lang w:val="el-GR"/>
        </w:rPr>
        <w:t xml:space="preserve"> </w:t>
      </w:r>
      <w:r w:rsidRPr="00603221">
        <w:rPr>
          <w:rFonts w:cs="Tahoma"/>
          <w:szCs w:val="22"/>
          <w:vertAlign w:val="subscript"/>
          <w:lang w:val="el-GR"/>
        </w:rPr>
        <w:tab/>
      </w:r>
      <w:r w:rsidRPr="00603221">
        <w:rPr>
          <w:rFonts w:cs="Tahoma"/>
          <w:szCs w:val="22"/>
          <w:lang w:val="el-GR"/>
        </w:rPr>
        <w:t xml:space="preserve">το συνολικό συγκριτικό κόστος της Προσφοράς με τη μικρότερη τιμή </w:t>
      </w:r>
    </w:p>
    <w:p w14:paraId="0249B40C" w14:textId="77777777" w:rsidR="0001217D" w:rsidRPr="00603221" w:rsidRDefault="0001217D" w:rsidP="009B5EE2">
      <w:pPr>
        <w:tabs>
          <w:tab w:val="left" w:pos="1080"/>
        </w:tabs>
        <w:spacing w:line="276" w:lineRule="auto"/>
        <w:ind w:left="284"/>
        <w:rPr>
          <w:rFonts w:cs="Tahoma"/>
          <w:szCs w:val="22"/>
          <w:lang w:val="el-GR"/>
        </w:rPr>
      </w:pPr>
      <w:r w:rsidRPr="00603221">
        <w:rPr>
          <w:rFonts w:cs="Tahoma"/>
          <w:szCs w:val="22"/>
          <w:lang w:val="el-GR"/>
        </w:rPr>
        <w:t>Κ</w:t>
      </w:r>
      <w:proofErr w:type="spellStart"/>
      <w:r w:rsidRPr="00603221">
        <w:rPr>
          <w:rFonts w:cs="Tahoma"/>
          <w:szCs w:val="22"/>
          <w:vertAlign w:val="subscript"/>
        </w:rPr>
        <w:t>i</w:t>
      </w:r>
      <w:proofErr w:type="spellEnd"/>
      <w:r w:rsidRPr="00603221">
        <w:rPr>
          <w:rFonts w:cs="Tahoma"/>
          <w:szCs w:val="22"/>
          <w:vertAlign w:val="subscript"/>
          <w:lang w:val="el-GR"/>
        </w:rPr>
        <w:tab/>
      </w:r>
      <w:r w:rsidRPr="00603221">
        <w:rPr>
          <w:rFonts w:cs="Tahoma"/>
          <w:szCs w:val="22"/>
          <w:lang w:val="el-GR"/>
        </w:rPr>
        <w:t xml:space="preserve">το συνολικό συγκριτικό κόστος της Προσφοράς </w:t>
      </w:r>
      <w:proofErr w:type="spellStart"/>
      <w:r w:rsidRPr="00603221">
        <w:rPr>
          <w:rFonts w:cs="Tahoma"/>
          <w:szCs w:val="22"/>
        </w:rPr>
        <w:t>i</w:t>
      </w:r>
      <w:proofErr w:type="spellEnd"/>
      <w:r w:rsidRPr="00603221">
        <w:rPr>
          <w:rFonts w:cs="Tahoma"/>
          <w:szCs w:val="22"/>
          <w:lang w:val="el-GR"/>
        </w:rPr>
        <w:t xml:space="preserve"> </w:t>
      </w:r>
    </w:p>
    <w:p w14:paraId="608CE362" w14:textId="77777777" w:rsidR="0001217D" w:rsidRPr="00603221" w:rsidRDefault="0001217D" w:rsidP="009B5EE2">
      <w:pPr>
        <w:tabs>
          <w:tab w:val="left" w:pos="1080"/>
        </w:tabs>
        <w:spacing w:line="276" w:lineRule="auto"/>
        <w:ind w:left="284"/>
        <w:rPr>
          <w:rFonts w:cs="Tahoma"/>
          <w:szCs w:val="22"/>
          <w:lang w:val="el-GR"/>
        </w:rPr>
      </w:pPr>
      <w:r w:rsidRPr="00603221">
        <w:rPr>
          <w:rFonts w:cs="Tahoma"/>
          <w:szCs w:val="22"/>
          <w:lang w:val="el-GR"/>
        </w:rPr>
        <w:t>Λ</w:t>
      </w:r>
      <w:proofErr w:type="spellStart"/>
      <w:r w:rsidRPr="00603221">
        <w:rPr>
          <w:rFonts w:cs="Tahoma"/>
          <w:szCs w:val="22"/>
          <w:vertAlign w:val="subscript"/>
        </w:rPr>
        <w:t>i</w:t>
      </w:r>
      <w:proofErr w:type="spellEnd"/>
      <w:r w:rsidRPr="00603221">
        <w:rPr>
          <w:rFonts w:cs="Tahoma"/>
          <w:szCs w:val="22"/>
          <w:lang w:val="el-GR"/>
        </w:rPr>
        <w:tab/>
        <w:t>το οποίο στρογγυλοποιείται στα 2 δεκαδικά ψηφία.</w:t>
      </w:r>
    </w:p>
    <w:p w14:paraId="17FC1B32" w14:textId="77777777" w:rsidR="00C40FB9" w:rsidRPr="00603221" w:rsidRDefault="00C40FB9" w:rsidP="009B5EE2">
      <w:pPr>
        <w:spacing w:line="276" w:lineRule="auto"/>
        <w:rPr>
          <w:rFonts w:cs="Tahoma"/>
          <w:szCs w:val="22"/>
          <w:lang w:val="el-GR"/>
        </w:rPr>
      </w:pPr>
    </w:p>
    <w:p w14:paraId="172F3BA1" w14:textId="77777777" w:rsidR="0001217D" w:rsidRPr="009B5EE2" w:rsidRDefault="0001217D" w:rsidP="009B5EE2">
      <w:pPr>
        <w:pStyle w:val="4"/>
        <w:spacing w:line="276" w:lineRule="auto"/>
        <w:ind w:left="851" w:hanging="851"/>
        <w:rPr>
          <w:rFonts w:cs="Tahoma"/>
          <w:szCs w:val="22"/>
          <w:lang w:val="el-GR"/>
        </w:rPr>
      </w:pPr>
      <w:bookmarkStart w:id="138" w:name="_Toc9049526"/>
      <w:bookmarkStart w:id="139" w:name="_Toc9050798"/>
      <w:bookmarkStart w:id="140" w:name="_Toc16061711"/>
      <w:bookmarkStart w:id="141" w:name="_Toc25743321"/>
      <w:bookmarkStart w:id="142" w:name="_Toc26592535"/>
      <w:bookmarkStart w:id="143" w:name="_Toc43634791"/>
      <w:bookmarkStart w:id="144" w:name="_Toc44821171"/>
      <w:bookmarkStart w:id="145" w:name="_Toc48552963"/>
      <w:bookmarkStart w:id="146" w:name="_Toc49074409"/>
      <w:bookmarkStart w:id="147" w:name="_Toc286055470"/>
      <w:r w:rsidRPr="009B5EE2">
        <w:rPr>
          <w:rFonts w:cs="Tahoma"/>
          <w:szCs w:val="22"/>
          <w:lang w:val="el-GR"/>
        </w:rPr>
        <w:t>Διαμόρφωση συγκριτικού κόστους Προσφοράς</w:t>
      </w:r>
      <w:bookmarkEnd w:id="138"/>
      <w:bookmarkEnd w:id="139"/>
      <w:bookmarkEnd w:id="140"/>
      <w:bookmarkEnd w:id="141"/>
      <w:bookmarkEnd w:id="142"/>
      <w:bookmarkEnd w:id="143"/>
      <w:bookmarkEnd w:id="144"/>
      <w:bookmarkEnd w:id="145"/>
      <w:bookmarkEnd w:id="146"/>
      <w:bookmarkEnd w:id="147"/>
    </w:p>
    <w:p w14:paraId="0A0F55B3" w14:textId="77777777" w:rsidR="0001217D" w:rsidRPr="00603221" w:rsidRDefault="0001217D" w:rsidP="009B5EE2">
      <w:pPr>
        <w:spacing w:line="276" w:lineRule="auto"/>
        <w:rPr>
          <w:rFonts w:cs="Tahoma"/>
          <w:szCs w:val="22"/>
          <w:lang w:val="el-GR"/>
        </w:rPr>
      </w:pPr>
      <w:r w:rsidRPr="00603221">
        <w:rPr>
          <w:rFonts w:cs="Tahoma"/>
          <w:szCs w:val="22"/>
          <w:lang w:val="el-GR"/>
        </w:rPr>
        <w:t xml:space="preserve">Το συγκριτικό κόστος Κ κάθε Προσφοράς περιλαμβάνει: </w:t>
      </w:r>
    </w:p>
    <w:p w14:paraId="09576F13" w14:textId="3A2459B6" w:rsidR="0001217D" w:rsidRPr="00603221" w:rsidRDefault="0001217D" w:rsidP="009B5EE2">
      <w:pPr>
        <w:numPr>
          <w:ilvl w:val="0"/>
          <w:numId w:val="10"/>
        </w:numPr>
        <w:suppressAutoHyphens w:val="0"/>
        <w:spacing w:line="276" w:lineRule="auto"/>
        <w:rPr>
          <w:rFonts w:cs="Tahoma"/>
          <w:szCs w:val="22"/>
          <w:lang w:val="el-GR"/>
        </w:rPr>
      </w:pPr>
      <w:r w:rsidRPr="00603221">
        <w:rPr>
          <w:rFonts w:cs="Tahoma"/>
          <w:szCs w:val="22"/>
          <w:lang w:val="el-GR"/>
        </w:rPr>
        <w:t xml:space="preserve">το συνολικό κόστος για το Έργο, χωρίς ΦΠΑ </w:t>
      </w:r>
      <w:r w:rsidR="00402C07" w:rsidRPr="009B5EE2">
        <w:rPr>
          <w:rFonts w:cs="Tahoma"/>
          <w:szCs w:val="22"/>
          <w:lang w:val="el-GR"/>
        </w:rPr>
        <w:t>(</w:t>
      </w:r>
      <w:r w:rsidRPr="00603221">
        <w:rPr>
          <w:rFonts w:cs="Tahoma"/>
          <w:szCs w:val="22"/>
          <w:lang w:val="el-GR"/>
        </w:rPr>
        <w:t xml:space="preserve">βλ. </w:t>
      </w:r>
      <w:r w:rsidR="00694974" w:rsidRPr="009B5EE2">
        <w:rPr>
          <w:rFonts w:cs="Tahoma"/>
          <w:color w:val="2E74B5" w:themeColor="accent1" w:themeShade="BF"/>
          <w:szCs w:val="22"/>
          <w:lang w:val="el-GR"/>
        </w:rPr>
        <w:fldChar w:fldCharType="begin"/>
      </w:r>
      <w:r w:rsidR="00694974" w:rsidRPr="009B5EE2">
        <w:rPr>
          <w:rFonts w:cs="Tahoma"/>
          <w:color w:val="2E74B5" w:themeColor="accent1" w:themeShade="BF"/>
          <w:szCs w:val="22"/>
          <w:lang w:val="el-GR"/>
        </w:rPr>
        <w:instrText xml:space="preserve"> REF _Ref40980023 \h </w:instrText>
      </w:r>
      <w:r w:rsidR="00B80879">
        <w:rPr>
          <w:rFonts w:cs="Tahoma"/>
          <w:color w:val="2E74B5" w:themeColor="accent1" w:themeShade="BF"/>
          <w:szCs w:val="22"/>
          <w:lang w:val="el-GR"/>
        </w:rPr>
        <w:instrText xml:space="preserve"> \* MERGEFORMAT </w:instrText>
      </w:r>
      <w:r w:rsidR="00694974" w:rsidRPr="009B5EE2">
        <w:rPr>
          <w:rFonts w:cs="Tahoma"/>
          <w:color w:val="2E74B5" w:themeColor="accent1" w:themeShade="BF"/>
          <w:szCs w:val="22"/>
          <w:lang w:val="el-GR"/>
        </w:rPr>
      </w:r>
      <w:r w:rsidR="00694974" w:rsidRPr="009B5EE2">
        <w:rPr>
          <w:rFonts w:cs="Tahoma"/>
          <w:color w:val="2E74B5" w:themeColor="accent1" w:themeShade="BF"/>
          <w:szCs w:val="22"/>
          <w:lang w:val="el-GR"/>
        </w:rPr>
        <w:fldChar w:fldCharType="separate"/>
      </w:r>
      <w:r w:rsidR="009862DC" w:rsidRPr="009862DC">
        <w:rPr>
          <w:rFonts w:cs="Tahoma"/>
          <w:color w:val="2E74B5" w:themeColor="accent1" w:themeShade="BF"/>
          <w:lang w:val="el-GR"/>
        </w:rPr>
        <w:t xml:space="preserve">ΠΑΡΑΡΤΗΜΑ </w:t>
      </w:r>
      <w:r w:rsidR="009862DC" w:rsidRPr="009862DC">
        <w:rPr>
          <w:rFonts w:cs="Tahoma"/>
          <w:color w:val="2E74B5" w:themeColor="accent1" w:themeShade="BF"/>
        </w:rPr>
        <w:t>VI</w:t>
      </w:r>
      <w:r w:rsidR="009862DC" w:rsidRPr="009862DC">
        <w:rPr>
          <w:rFonts w:cs="Tahoma"/>
          <w:color w:val="2E74B5" w:themeColor="accent1" w:themeShade="BF"/>
          <w:lang w:val="el-GR"/>
        </w:rPr>
        <w:t xml:space="preserve"> – Υπόδειγμα Οικονομικής Προσφοράς</w:t>
      </w:r>
      <w:r w:rsidR="00694974" w:rsidRPr="009B5EE2">
        <w:rPr>
          <w:rFonts w:cs="Tahoma"/>
          <w:color w:val="2E74B5" w:themeColor="accent1" w:themeShade="BF"/>
          <w:szCs w:val="22"/>
          <w:lang w:val="el-GR"/>
        </w:rPr>
        <w:fldChar w:fldCharType="end"/>
      </w:r>
      <w:r w:rsidR="00A25849">
        <w:rPr>
          <w:rFonts w:cs="Tahoma"/>
          <w:szCs w:val="22"/>
          <w:lang w:val="el-GR"/>
        </w:rPr>
        <w:t>,</w:t>
      </w:r>
      <w:r w:rsidR="00402C07" w:rsidRPr="009B5EE2">
        <w:rPr>
          <w:rFonts w:cs="Tahoma"/>
          <w:szCs w:val="22"/>
          <w:lang w:val="el-GR"/>
        </w:rPr>
        <w:t xml:space="preserve"> 6.</w:t>
      </w:r>
      <w:r w:rsidR="00402C07" w:rsidRPr="009B5EE2">
        <w:rPr>
          <w:rFonts w:cs="Tahoma"/>
          <w:color w:val="2E74B5" w:themeColor="accent1" w:themeShade="BF"/>
          <w:szCs w:val="22"/>
          <w:lang w:val="el-GR"/>
        </w:rPr>
        <w:fldChar w:fldCharType="begin"/>
      </w:r>
      <w:r w:rsidR="00402C07" w:rsidRPr="009B5EE2">
        <w:rPr>
          <w:rFonts w:cs="Tahoma"/>
          <w:color w:val="2E74B5" w:themeColor="accent1" w:themeShade="BF"/>
          <w:szCs w:val="22"/>
          <w:lang w:val="el-GR"/>
        </w:rPr>
        <w:instrText xml:space="preserve"> REF _Ref52978018 \h </w:instrText>
      </w:r>
      <w:r w:rsidR="00B80879">
        <w:rPr>
          <w:rFonts w:cs="Tahoma"/>
          <w:color w:val="2E74B5" w:themeColor="accent1" w:themeShade="BF"/>
          <w:szCs w:val="22"/>
          <w:lang w:val="el-GR"/>
        </w:rPr>
        <w:instrText xml:space="preserve"> \* MERGEFORMAT </w:instrText>
      </w:r>
      <w:r w:rsidR="00402C07" w:rsidRPr="009B5EE2">
        <w:rPr>
          <w:rFonts w:cs="Tahoma"/>
          <w:color w:val="2E74B5" w:themeColor="accent1" w:themeShade="BF"/>
          <w:szCs w:val="22"/>
          <w:lang w:val="el-GR"/>
        </w:rPr>
      </w:r>
      <w:r w:rsidR="00402C07" w:rsidRPr="009B5EE2">
        <w:rPr>
          <w:rFonts w:cs="Tahoma"/>
          <w:color w:val="2E74B5" w:themeColor="accent1" w:themeShade="BF"/>
          <w:szCs w:val="22"/>
          <w:lang w:val="el-GR"/>
        </w:rPr>
        <w:fldChar w:fldCharType="separate"/>
      </w:r>
      <w:r w:rsidR="009862DC" w:rsidRPr="009862DC">
        <w:rPr>
          <w:rFonts w:cs="Tahoma"/>
          <w:color w:val="2E74B5" w:themeColor="accent1" w:themeShade="BF"/>
          <w:lang w:val="el-GR"/>
        </w:rPr>
        <w:t>Συγκεντρωτικός Πίνακας Οικονομικής Προσφοράς Έργου</w:t>
      </w:r>
      <w:r w:rsidR="00402C07" w:rsidRPr="009B5EE2">
        <w:rPr>
          <w:rFonts w:cs="Tahoma"/>
          <w:color w:val="2E74B5" w:themeColor="accent1" w:themeShade="BF"/>
          <w:szCs w:val="22"/>
          <w:lang w:val="el-GR"/>
        </w:rPr>
        <w:fldChar w:fldCharType="end"/>
      </w:r>
      <w:r w:rsidR="00402C07" w:rsidRPr="009B5EE2">
        <w:rPr>
          <w:rFonts w:cs="Tahoma"/>
          <w:szCs w:val="22"/>
          <w:lang w:val="el-GR"/>
        </w:rPr>
        <w:t>)</w:t>
      </w:r>
    </w:p>
    <w:p w14:paraId="7A4CE478" w14:textId="73EE3A57" w:rsidR="0001217D" w:rsidRPr="00603221" w:rsidRDefault="0001217D" w:rsidP="009B5EE2">
      <w:pPr>
        <w:numPr>
          <w:ilvl w:val="0"/>
          <w:numId w:val="10"/>
        </w:numPr>
        <w:suppressAutoHyphens w:val="0"/>
        <w:spacing w:line="276" w:lineRule="auto"/>
        <w:rPr>
          <w:rFonts w:cs="Tahoma"/>
          <w:szCs w:val="22"/>
          <w:lang w:val="el-GR"/>
        </w:rPr>
      </w:pPr>
      <w:r w:rsidRPr="00603221">
        <w:rPr>
          <w:rFonts w:cs="Tahoma"/>
          <w:szCs w:val="22"/>
          <w:lang w:val="el-GR"/>
        </w:rPr>
        <w:t>το κόστος συντήρησης του 1</w:t>
      </w:r>
      <w:r w:rsidRPr="00603221">
        <w:rPr>
          <w:rFonts w:cs="Tahoma"/>
          <w:szCs w:val="22"/>
          <w:vertAlign w:val="superscript"/>
          <w:lang w:val="el-GR"/>
        </w:rPr>
        <w:t>ου</w:t>
      </w:r>
      <w:r w:rsidRPr="00603221">
        <w:rPr>
          <w:rFonts w:cs="Tahoma"/>
          <w:szCs w:val="22"/>
          <w:lang w:val="el-GR"/>
        </w:rPr>
        <w:t xml:space="preserve"> έτους </w:t>
      </w:r>
      <w:r w:rsidR="00402C07" w:rsidRPr="009B5EE2">
        <w:rPr>
          <w:rFonts w:cs="Tahoma"/>
          <w:szCs w:val="22"/>
          <w:lang w:val="el-GR"/>
        </w:rPr>
        <w:t>(</w:t>
      </w:r>
      <w:r w:rsidRPr="00603221">
        <w:rPr>
          <w:rFonts w:cs="Tahoma"/>
          <w:b/>
          <w:szCs w:val="22"/>
          <w:u w:val="single"/>
          <w:lang w:val="el-GR"/>
        </w:rPr>
        <w:t>βλ. διευκρίνιση</w:t>
      </w:r>
      <w:r w:rsidR="00402C07" w:rsidRPr="009B5EE2">
        <w:rPr>
          <w:rFonts w:cs="Tahoma"/>
          <w:szCs w:val="22"/>
          <w:lang w:val="el-GR"/>
        </w:rPr>
        <w:t>)</w:t>
      </w:r>
      <w:r w:rsidRPr="00603221">
        <w:rPr>
          <w:rFonts w:cs="Tahoma"/>
          <w:szCs w:val="22"/>
          <w:lang w:val="el-GR"/>
        </w:rPr>
        <w:t xml:space="preserve"> μετά την προσφερόμενη εγγύηση, χωρίς ΦΠΑ </w:t>
      </w:r>
      <w:r w:rsidR="00402C07" w:rsidRPr="009B5EE2">
        <w:rPr>
          <w:rFonts w:cs="Tahoma"/>
          <w:szCs w:val="22"/>
          <w:lang w:val="el-GR"/>
        </w:rPr>
        <w:t>(</w:t>
      </w:r>
      <w:r w:rsidRPr="00603221">
        <w:rPr>
          <w:rFonts w:cs="Tahoma"/>
          <w:szCs w:val="22"/>
          <w:lang w:val="el-GR"/>
        </w:rPr>
        <w:t>βλ.</w:t>
      </w:r>
      <w:r w:rsidR="00694974">
        <w:rPr>
          <w:rFonts w:cs="Tahoma"/>
          <w:szCs w:val="22"/>
          <w:lang w:val="el-GR"/>
        </w:rPr>
        <w:t xml:space="preserve"> </w:t>
      </w:r>
      <w:r w:rsidR="00694974">
        <w:rPr>
          <w:rFonts w:cs="Tahoma"/>
          <w:color w:val="2E74B5" w:themeColor="accent1" w:themeShade="BF"/>
          <w:szCs w:val="22"/>
          <w:lang w:val="el-GR"/>
        </w:rPr>
        <w:fldChar w:fldCharType="begin"/>
      </w:r>
      <w:r w:rsidR="00694974" w:rsidRPr="009B5EE2">
        <w:rPr>
          <w:rFonts w:cs="Tahoma"/>
          <w:color w:val="2E74B5" w:themeColor="accent1" w:themeShade="BF"/>
          <w:szCs w:val="22"/>
          <w:lang w:val="el-GR"/>
        </w:rPr>
        <w:instrText xml:space="preserve"> REF _Ref40980058 \h </w:instrText>
      </w:r>
      <w:r w:rsidR="00B80879">
        <w:rPr>
          <w:rFonts w:cs="Tahoma"/>
          <w:color w:val="2E74B5" w:themeColor="accent1" w:themeShade="BF"/>
          <w:szCs w:val="22"/>
          <w:lang w:val="el-GR"/>
        </w:rPr>
        <w:instrText xml:space="preserve"> \* MERGEFORMAT </w:instrText>
      </w:r>
      <w:r w:rsidR="00694974">
        <w:rPr>
          <w:rFonts w:cs="Tahoma"/>
          <w:color w:val="2E74B5" w:themeColor="accent1" w:themeShade="BF"/>
          <w:szCs w:val="22"/>
          <w:lang w:val="el-GR"/>
        </w:rPr>
      </w:r>
      <w:r w:rsidR="00694974">
        <w:rPr>
          <w:rFonts w:cs="Tahoma"/>
          <w:color w:val="2E74B5" w:themeColor="accent1" w:themeShade="BF"/>
          <w:szCs w:val="22"/>
          <w:lang w:val="el-GR"/>
        </w:rPr>
        <w:fldChar w:fldCharType="separate"/>
      </w:r>
      <w:r w:rsidR="009862DC" w:rsidRPr="009862DC">
        <w:rPr>
          <w:rFonts w:cs="Tahoma"/>
          <w:color w:val="2E74B5" w:themeColor="accent1" w:themeShade="BF"/>
          <w:lang w:val="el-GR"/>
        </w:rPr>
        <w:t>ΠΑΡΑΡΤΗΜΑ</w:t>
      </w:r>
      <w:r w:rsidR="009862DC" w:rsidRPr="00603221">
        <w:rPr>
          <w:rFonts w:cs="Tahoma"/>
          <w:lang w:val="el-GR"/>
        </w:rPr>
        <w:t xml:space="preserve"> </w:t>
      </w:r>
      <w:r w:rsidR="009862DC" w:rsidRPr="009862DC">
        <w:rPr>
          <w:rFonts w:cs="Tahoma"/>
          <w:color w:val="2E74B5" w:themeColor="accent1" w:themeShade="BF"/>
        </w:rPr>
        <w:t>VI</w:t>
      </w:r>
      <w:r w:rsidR="009862DC" w:rsidRPr="009862DC">
        <w:rPr>
          <w:rFonts w:cs="Tahoma"/>
          <w:color w:val="2E74B5" w:themeColor="accent1" w:themeShade="BF"/>
          <w:lang w:val="el-GR"/>
        </w:rPr>
        <w:t xml:space="preserve"> – Υπόδειγμα Οικονομικής Προσφοράς</w:t>
      </w:r>
      <w:r w:rsidR="00694974">
        <w:rPr>
          <w:rFonts w:cs="Tahoma"/>
          <w:szCs w:val="22"/>
          <w:lang w:val="el-GR"/>
        </w:rPr>
        <w:fldChar w:fldCharType="end"/>
      </w:r>
      <w:r w:rsidR="00A25849">
        <w:rPr>
          <w:rFonts w:cs="Tahoma"/>
          <w:szCs w:val="22"/>
          <w:lang w:val="el-GR"/>
        </w:rPr>
        <w:t>,</w:t>
      </w:r>
      <w:r w:rsidR="00402C07" w:rsidRPr="009B5EE2">
        <w:rPr>
          <w:rFonts w:cs="Tahoma"/>
          <w:szCs w:val="22"/>
          <w:lang w:val="el-GR"/>
        </w:rPr>
        <w:t xml:space="preserve"> 7.</w:t>
      </w:r>
      <w:r w:rsidR="00402C07" w:rsidRPr="009B5EE2">
        <w:rPr>
          <w:rFonts w:cs="Tahoma"/>
          <w:color w:val="2E74B5" w:themeColor="accent1" w:themeShade="BF"/>
          <w:szCs w:val="22"/>
          <w:lang w:val="el-GR"/>
        </w:rPr>
        <w:t xml:space="preserve"> </w:t>
      </w:r>
      <w:r w:rsidR="00402C07" w:rsidRPr="009B5EE2">
        <w:rPr>
          <w:rFonts w:cs="Tahoma"/>
          <w:color w:val="2E74B5" w:themeColor="accent1" w:themeShade="BF"/>
          <w:szCs w:val="22"/>
          <w:lang w:val="el-GR"/>
        </w:rPr>
        <w:fldChar w:fldCharType="begin"/>
      </w:r>
      <w:r w:rsidR="00402C07" w:rsidRPr="009B5EE2">
        <w:rPr>
          <w:rFonts w:cs="Tahoma"/>
          <w:color w:val="2E74B5" w:themeColor="accent1" w:themeShade="BF"/>
          <w:szCs w:val="22"/>
          <w:lang w:val="el-GR"/>
        </w:rPr>
        <w:instrText xml:space="preserve"> REF _Ref46148857 \h </w:instrText>
      </w:r>
      <w:r w:rsidR="00B80879">
        <w:rPr>
          <w:rFonts w:cs="Tahoma"/>
          <w:color w:val="2E74B5" w:themeColor="accent1" w:themeShade="BF"/>
          <w:szCs w:val="22"/>
          <w:lang w:val="el-GR"/>
        </w:rPr>
        <w:instrText xml:space="preserve"> \* MERGEFORMAT </w:instrText>
      </w:r>
      <w:r w:rsidR="00402C07" w:rsidRPr="009B5EE2">
        <w:rPr>
          <w:rFonts w:cs="Tahoma"/>
          <w:color w:val="2E74B5" w:themeColor="accent1" w:themeShade="BF"/>
          <w:szCs w:val="22"/>
          <w:lang w:val="el-GR"/>
        </w:rPr>
      </w:r>
      <w:r w:rsidR="00402C07" w:rsidRPr="009B5EE2">
        <w:rPr>
          <w:rFonts w:cs="Tahoma"/>
          <w:color w:val="2E74B5" w:themeColor="accent1" w:themeShade="BF"/>
          <w:szCs w:val="22"/>
          <w:lang w:val="el-GR"/>
        </w:rPr>
        <w:fldChar w:fldCharType="separate"/>
      </w:r>
      <w:r w:rsidR="009862DC" w:rsidRPr="009862DC">
        <w:rPr>
          <w:rFonts w:cs="Tahoma"/>
          <w:color w:val="2E74B5" w:themeColor="accent1" w:themeShade="BF"/>
          <w:lang w:val="el-GR"/>
        </w:rPr>
        <w:t>Συγκεντρωτικός Πίνακας Οικονομικής Προσφοράς Συντήρησης</w:t>
      </w:r>
      <w:r w:rsidR="00402C07" w:rsidRPr="009B5EE2">
        <w:rPr>
          <w:rFonts w:cs="Tahoma"/>
          <w:color w:val="2E74B5" w:themeColor="accent1" w:themeShade="BF"/>
          <w:szCs w:val="22"/>
          <w:lang w:val="el-GR"/>
        </w:rPr>
        <w:fldChar w:fldCharType="end"/>
      </w:r>
      <w:r w:rsidR="00402C07" w:rsidRPr="009B5EE2">
        <w:rPr>
          <w:rFonts w:cs="Tahoma"/>
          <w:szCs w:val="22"/>
          <w:lang w:val="el-GR"/>
        </w:rPr>
        <w:t>)</w:t>
      </w:r>
    </w:p>
    <w:p w14:paraId="72E5D51D" w14:textId="77777777" w:rsidR="0001217D" w:rsidRPr="00603221" w:rsidRDefault="0001217D" w:rsidP="009B5EE2">
      <w:pPr>
        <w:spacing w:line="276" w:lineRule="auto"/>
        <w:ind w:left="60"/>
        <w:rPr>
          <w:rFonts w:cs="Tahoma"/>
          <w:szCs w:val="22"/>
          <w:lang w:val="el-GR"/>
        </w:rPr>
      </w:pPr>
      <w:r w:rsidRPr="00603221">
        <w:rPr>
          <w:rFonts w:cs="Tahoma"/>
          <w:szCs w:val="22"/>
          <w:lang w:val="el-GR"/>
        </w:rPr>
        <w:t xml:space="preserve">όπως προκύπτει από τους Πίνακες Οικονομικής Προσφοράς του υποψηφίου </w:t>
      </w:r>
      <w:r w:rsidR="007F03FD" w:rsidRPr="00603221">
        <w:rPr>
          <w:rFonts w:cs="Tahoma"/>
          <w:szCs w:val="22"/>
          <w:lang w:val="el-GR"/>
        </w:rPr>
        <w:t xml:space="preserve">Οικονομικού Φορέα </w:t>
      </w:r>
      <w:r w:rsidRPr="00603221">
        <w:rPr>
          <w:rFonts w:cs="Tahoma"/>
          <w:szCs w:val="22"/>
          <w:lang w:val="el-GR"/>
        </w:rPr>
        <w:t xml:space="preserve">. </w:t>
      </w:r>
    </w:p>
    <w:p w14:paraId="762DADBF" w14:textId="77777777" w:rsidR="007F03FD" w:rsidRPr="0055427F" w:rsidRDefault="007F03FD" w:rsidP="009B5EE2">
      <w:pPr>
        <w:spacing w:line="276" w:lineRule="auto"/>
        <w:rPr>
          <w:rFonts w:cs="Tahoma"/>
          <w:b/>
          <w:bCs/>
          <w:szCs w:val="22"/>
          <w:u w:val="single"/>
          <w:lang w:val="el-GR"/>
        </w:rPr>
      </w:pPr>
      <w:r w:rsidRPr="0055427F">
        <w:rPr>
          <w:rFonts w:cs="Tahoma"/>
          <w:b/>
          <w:bCs/>
          <w:szCs w:val="22"/>
          <w:u w:val="single"/>
          <w:lang w:val="el-GR"/>
        </w:rPr>
        <w:t xml:space="preserve">Διευκρινήσεις: </w:t>
      </w:r>
    </w:p>
    <w:p w14:paraId="516F6E19" w14:textId="77777777" w:rsidR="007F03FD" w:rsidRPr="00603221" w:rsidRDefault="007F03FD" w:rsidP="009B5EE2">
      <w:pPr>
        <w:numPr>
          <w:ilvl w:val="0"/>
          <w:numId w:val="11"/>
        </w:numPr>
        <w:suppressAutoHyphens w:val="0"/>
        <w:spacing w:line="276" w:lineRule="auto"/>
        <w:rPr>
          <w:rFonts w:cs="Tahoma"/>
          <w:szCs w:val="22"/>
          <w:lang w:val="el-GR"/>
        </w:rPr>
      </w:pPr>
      <w:r w:rsidRPr="00603221">
        <w:rPr>
          <w:rFonts w:cs="Tahoma"/>
          <w:szCs w:val="22"/>
          <w:lang w:val="el-GR"/>
        </w:rPr>
        <w:t>το κόστος συντήρησης</w:t>
      </w:r>
      <w:r w:rsidRPr="00603221">
        <w:rPr>
          <w:rFonts w:cs="Tahoma"/>
          <w:b/>
          <w:szCs w:val="22"/>
          <w:lang w:val="el-GR"/>
        </w:rPr>
        <w:t xml:space="preserve"> περιλαμβάνεται στον προϋπολογισμό του Έργου ως δικαίωμα προαίρεσης.</w:t>
      </w:r>
    </w:p>
    <w:p w14:paraId="3ADF9CB5" w14:textId="77777777" w:rsidR="007F03FD" w:rsidRPr="00603221" w:rsidRDefault="007F03FD" w:rsidP="009B5EE2">
      <w:pPr>
        <w:numPr>
          <w:ilvl w:val="0"/>
          <w:numId w:val="11"/>
        </w:numPr>
        <w:suppressAutoHyphens w:val="0"/>
        <w:spacing w:line="276" w:lineRule="auto"/>
        <w:rPr>
          <w:rFonts w:cs="Tahoma"/>
          <w:szCs w:val="22"/>
          <w:lang w:val="el-GR"/>
        </w:rPr>
      </w:pPr>
      <w:r w:rsidRPr="00603221">
        <w:rPr>
          <w:rFonts w:cs="Tahoma"/>
          <w:szCs w:val="22"/>
          <w:lang w:val="el-GR"/>
        </w:rPr>
        <w:lastRenderedPageBreak/>
        <w:t>τυχόν αναπροσαρμογή του ετήσιου κόστους συντήρησης που θα ορίζει ο υποψήφιος Ανάδοχος στην Προσφορά του, θα είναι σταθερή για το σύνολο των ετών συντήρησης και για κάθε έτος δεν θα υπερβαίνει το 5%.</w:t>
      </w:r>
    </w:p>
    <w:p w14:paraId="2F8BAD9D" w14:textId="77777777" w:rsidR="00221291" w:rsidRPr="00603221" w:rsidRDefault="00221291" w:rsidP="009B5EE2">
      <w:pPr>
        <w:suppressAutoHyphens w:val="0"/>
        <w:spacing w:after="0" w:line="276" w:lineRule="auto"/>
        <w:jc w:val="left"/>
        <w:rPr>
          <w:rFonts w:cs="Tahoma"/>
          <w:szCs w:val="22"/>
          <w:lang w:val="el-GR"/>
        </w:rPr>
      </w:pPr>
      <w:r w:rsidRPr="00603221">
        <w:rPr>
          <w:rFonts w:cs="Tahoma"/>
          <w:szCs w:val="22"/>
          <w:lang w:val="el-GR"/>
        </w:rPr>
        <w:br w:type="page"/>
      </w:r>
    </w:p>
    <w:p w14:paraId="4771E2A2" w14:textId="77777777" w:rsidR="008338F0" w:rsidRPr="00603221" w:rsidRDefault="003355E7" w:rsidP="009B5EE2">
      <w:pPr>
        <w:pStyle w:val="2"/>
        <w:spacing w:line="276" w:lineRule="auto"/>
        <w:rPr>
          <w:rFonts w:cs="Tahoma"/>
          <w:lang w:val="el-GR"/>
        </w:rPr>
      </w:pPr>
      <w:bookmarkStart w:id="148" w:name="_Toc88124377"/>
      <w:bookmarkEnd w:id="148"/>
      <w:r w:rsidRPr="00603221">
        <w:rPr>
          <w:rFonts w:cs="Tahoma"/>
          <w:lang w:val="el-GR"/>
        </w:rPr>
        <w:lastRenderedPageBreak/>
        <w:tab/>
      </w:r>
      <w:bookmarkStart w:id="149" w:name="_Toc98329854"/>
      <w:r w:rsidRPr="00603221">
        <w:rPr>
          <w:rFonts w:cs="Tahoma"/>
          <w:lang w:val="el-GR"/>
        </w:rPr>
        <w:t>Κατάρτιση - Περιεχόμενο Προσφορών</w:t>
      </w:r>
      <w:bookmarkEnd w:id="149"/>
    </w:p>
    <w:p w14:paraId="77103F42" w14:textId="29BC59CF" w:rsidR="008338F0" w:rsidRPr="00603221" w:rsidRDefault="003355E7" w:rsidP="009B5EE2">
      <w:pPr>
        <w:pStyle w:val="3"/>
        <w:spacing w:line="276" w:lineRule="auto"/>
        <w:ind w:left="709" w:hanging="709"/>
        <w:rPr>
          <w:lang w:val="el-GR"/>
        </w:rPr>
      </w:pPr>
      <w:bookmarkStart w:id="150" w:name="_Ref496542253"/>
      <w:bookmarkStart w:id="151" w:name="_Toc98329855"/>
      <w:r w:rsidRPr="00603221">
        <w:rPr>
          <w:lang w:val="el-GR"/>
        </w:rPr>
        <w:t>Γενικοί όροι υποβολής προσφορών</w:t>
      </w:r>
      <w:bookmarkEnd w:id="150"/>
      <w:bookmarkEnd w:id="151"/>
    </w:p>
    <w:p w14:paraId="4557C215" w14:textId="5304F07D" w:rsidR="008338F0" w:rsidRPr="00603221" w:rsidRDefault="003355E7" w:rsidP="009B5EE2">
      <w:pPr>
        <w:spacing w:line="276" w:lineRule="auto"/>
        <w:rPr>
          <w:rFonts w:cs="Tahoma"/>
          <w:szCs w:val="22"/>
          <w:lang w:val="el-GR"/>
        </w:rPr>
      </w:pPr>
      <w:r w:rsidRPr="00603221">
        <w:rPr>
          <w:rFonts w:cs="Tahoma"/>
          <w:szCs w:val="22"/>
          <w:lang w:val="el-GR"/>
        </w:rPr>
        <w:t xml:space="preserve">Οι προσφορές υποβάλλονται με βάση τις απαιτήσεις της </w:t>
      </w:r>
      <w:r w:rsidR="00893B0F" w:rsidRPr="00603221">
        <w:rPr>
          <w:rFonts w:cs="Tahoma"/>
          <w:szCs w:val="22"/>
          <w:lang w:val="el-GR"/>
        </w:rPr>
        <w:t xml:space="preserve">παρούσας </w:t>
      </w:r>
      <w:r w:rsidRPr="00603221">
        <w:rPr>
          <w:rFonts w:cs="Tahoma"/>
          <w:szCs w:val="22"/>
          <w:lang w:val="el-GR"/>
        </w:rPr>
        <w:t>Διακήρυξης, για</w:t>
      </w:r>
      <w:r w:rsidR="00E1337D" w:rsidRPr="00603221">
        <w:rPr>
          <w:rFonts w:cs="Tahoma"/>
          <w:szCs w:val="22"/>
          <w:lang w:val="el-GR"/>
        </w:rPr>
        <w:t xml:space="preserve"> </w:t>
      </w:r>
      <w:r w:rsidRPr="00603221">
        <w:rPr>
          <w:rFonts w:cs="Tahoma"/>
          <w:szCs w:val="22"/>
          <w:lang w:val="el-GR"/>
        </w:rPr>
        <w:t xml:space="preserve">όλες τις περιγραφόμενες υπηρεσίες. </w:t>
      </w:r>
    </w:p>
    <w:p w14:paraId="52BD8A40" w14:textId="77777777" w:rsidR="008338F0" w:rsidRPr="00603221" w:rsidRDefault="003355E7" w:rsidP="009B5EE2">
      <w:pPr>
        <w:spacing w:line="276" w:lineRule="auto"/>
        <w:rPr>
          <w:rFonts w:cs="Tahoma"/>
          <w:color w:val="000000"/>
          <w:szCs w:val="22"/>
          <w:lang w:val="el-GR" w:eastAsia="el-GR"/>
        </w:rPr>
      </w:pPr>
      <w:r w:rsidRPr="00603221">
        <w:rPr>
          <w:rFonts w:cs="Tahoma"/>
          <w:szCs w:val="22"/>
          <w:lang w:val="el-GR"/>
        </w:rPr>
        <w:t xml:space="preserve">Δεν επιτρέπονται εναλλακτικές προσφορές </w:t>
      </w:r>
      <w:r w:rsidR="00893B0F" w:rsidRPr="00603221">
        <w:rPr>
          <w:rFonts w:cs="Tahoma"/>
          <w:i/>
          <w:iCs/>
          <w:color w:val="5B9BD5"/>
          <w:szCs w:val="22"/>
          <w:lang w:val="el-GR"/>
        </w:rPr>
        <w:t>.</w:t>
      </w:r>
    </w:p>
    <w:p w14:paraId="4C6DA54C" w14:textId="3745C356" w:rsidR="008338F0" w:rsidRDefault="003355E7" w:rsidP="009B5EE2">
      <w:pPr>
        <w:spacing w:line="276" w:lineRule="auto"/>
        <w:rPr>
          <w:rFonts w:cs="Tahoma"/>
          <w:color w:val="000000"/>
          <w:szCs w:val="22"/>
          <w:lang w:val="el-GR" w:eastAsia="el-GR"/>
        </w:rPr>
      </w:pPr>
      <w:r w:rsidRPr="00603221">
        <w:rPr>
          <w:rFonts w:cs="Tahoma"/>
          <w:color w:val="000000"/>
          <w:szCs w:val="22"/>
          <w:lang w:val="el-GR" w:eastAsia="el-GR"/>
        </w:rPr>
        <w:t xml:space="preserve">Η ένωση οικονομικών φορέων υποβάλλει κοινή προσφορά, η οποία υπογράφεται υποχρεωτικά </w:t>
      </w:r>
      <w:r w:rsidR="00402C07">
        <w:rPr>
          <w:rFonts w:cs="Tahoma"/>
          <w:color w:val="000000"/>
          <w:szCs w:val="22"/>
          <w:lang w:val="el-GR" w:eastAsia="el-GR"/>
        </w:rPr>
        <w:t>ηλεκτρονικά</w:t>
      </w:r>
      <w:r w:rsidR="00402C07" w:rsidRPr="00603221">
        <w:rPr>
          <w:rFonts w:cs="Tahoma"/>
          <w:color w:val="000000"/>
          <w:szCs w:val="22"/>
          <w:lang w:val="el-GR" w:eastAsia="el-GR"/>
        </w:rPr>
        <w:t xml:space="preserve"> </w:t>
      </w:r>
      <w:r w:rsidRPr="00603221">
        <w:rPr>
          <w:rFonts w:cs="Tahoma"/>
          <w:color w:val="000000"/>
          <w:szCs w:val="22"/>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025AEEEB" w14:textId="758C57C7" w:rsidR="00402C07" w:rsidRDefault="00402C07" w:rsidP="009B5EE2">
      <w:pPr>
        <w:spacing w:line="276" w:lineRule="auto"/>
        <w:rPr>
          <w:rFonts w:cs="Helvetica"/>
          <w:color w:val="000000"/>
          <w:lang w:val="el-GR" w:eastAsia="el-GR"/>
        </w:rPr>
      </w:pPr>
      <w:r w:rsidRPr="00CB7A20">
        <w:rPr>
          <w:rFonts w:cs="Helvetica"/>
          <w:color w:val="000000"/>
          <w:lang w:val="el-GR"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proofErr w:type="spellStart"/>
      <w:r w:rsidRPr="00CB7A20">
        <w:rPr>
          <w:rFonts w:cs="Helvetica"/>
          <w:color w:val="000000"/>
          <w:lang w:val="el-GR" w:eastAsia="el-GR"/>
        </w:rPr>
        <w:t>αποφαινομένου</w:t>
      </w:r>
      <w:proofErr w:type="spellEnd"/>
      <w:r w:rsidRPr="00CB7A20">
        <w:rPr>
          <w:rFonts w:cs="Helvetica"/>
          <w:color w:val="000000"/>
          <w:lang w:val="el-GR" w:eastAsia="el-GR"/>
        </w:rPr>
        <w:t xml:space="preserve"> οργάνου της αναθέτουσας αρχής, υποβάλλοντας έγγραφη ειδοποίηση προς την αναθέτουσα αρχή μέσω της λειτουργικότητας «Επικοινωνία» του ΕΣΗΔΗΣ.</w:t>
      </w:r>
      <w:r w:rsidRPr="00CB7A20">
        <w:rPr>
          <w:rStyle w:val="ac"/>
          <w:rFonts w:cs="Helvetica"/>
          <w:color w:val="000000"/>
          <w:lang w:val="el-GR" w:eastAsia="el-GR"/>
        </w:rPr>
        <w:footnoteReference w:id="5"/>
      </w:r>
    </w:p>
    <w:p w14:paraId="01660A08" w14:textId="77777777" w:rsidR="00402C07" w:rsidRPr="00603221" w:rsidRDefault="00402C07" w:rsidP="009B5EE2">
      <w:pPr>
        <w:spacing w:line="276" w:lineRule="auto"/>
        <w:rPr>
          <w:rFonts w:cs="Tahoma"/>
          <w:szCs w:val="22"/>
          <w:lang w:val="el-GR"/>
        </w:rPr>
      </w:pPr>
    </w:p>
    <w:p w14:paraId="256B2B9A" w14:textId="77777777" w:rsidR="008338F0" w:rsidRPr="00603221" w:rsidRDefault="003355E7" w:rsidP="009B5EE2">
      <w:pPr>
        <w:pStyle w:val="3"/>
        <w:spacing w:line="276" w:lineRule="auto"/>
        <w:ind w:left="993" w:hanging="993"/>
        <w:rPr>
          <w:lang w:val="el-GR"/>
        </w:rPr>
      </w:pPr>
      <w:bookmarkStart w:id="152" w:name="_Ref496542299"/>
      <w:bookmarkStart w:id="153" w:name="_Toc98329856"/>
      <w:r w:rsidRPr="00603221">
        <w:rPr>
          <w:lang w:val="el-GR"/>
        </w:rPr>
        <w:t>Χρόνος και Τρόπος υποβολής προσφορών</w:t>
      </w:r>
      <w:bookmarkEnd w:id="152"/>
      <w:bookmarkEnd w:id="153"/>
      <w:r w:rsidRPr="00603221">
        <w:rPr>
          <w:lang w:val="el-GR"/>
        </w:rPr>
        <w:t xml:space="preserve"> </w:t>
      </w:r>
    </w:p>
    <w:p w14:paraId="1F34E700" w14:textId="7E7B5E71" w:rsidR="00481657" w:rsidRPr="00481657" w:rsidRDefault="0044716B" w:rsidP="009B5EE2">
      <w:pPr>
        <w:pStyle w:val="4"/>
        <w:spacing w:line="276" w:lineRule="auto"/>
        <w:ind w:left="0" w:firstLine="0"/>
        <w:rPr>
          <w:b w:val="0"/>
          <w:bCs w:val="0"/>
          <w:lang w:val="el-GR"/>
        </w:rPr>
      </w:pPr>
      <w:r w:rsidRPr="009B5EE2">
        <w:rPr>
          <w:rFonts w:cs="Tahoma"/>
          <w:b w:val="0"/>
          <w:szCs w:val="22"/>
          <w:lang w:val="el-GR"/>
        </w:rPr>
        <w:t xml:space="preserve">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 (άρθρο </w:t>
      </w:r>
      <w:r w:rsidRPr="009B5EE2">
        <w:rPr>
          <w:rFonts w:cs="Tahoma"/>
          <w:b w:val="0"/>
          <w:color w:val="2E74B5" w:themeColor="accent1" w:themeShade="BF"/>
          <w:szCs w:val="22"/>
          <w:lang w:val="el-GR"/>
        </w:rPr>
        <w:fldChar w:fldCharType="begin"/>
      </w:r>
      <w:r w:rsidRPr="009B5EE2">
        <w:rPr>
          <w:rFonts w:cs="Tahoma"/>
          <w:b w:val="0"/>
          <w:color w:val="2E74B5" w:themeColor="accent1" w:themeShade="BF"/>
          <w:szCs w:val="22"/>
          <w:lang w:val="el-GR"/>
        </w:rPr>
        <w:instrText xml:space="preserve"> REF _Ref40979373 \r \h  \* MERGEFORMAT </w:instrText>
      </w:r>
      <w:r w:rsidRPr="009B5EE2">
        <w:rPr>
          <w:rFonts w:cs="Tahoma"/>
          <w:b w:val="0"/>
          <w:color w:val="2E74B5" w:themeColor="accent1" w:themeShade="BF"/>
          <w:szCs w:val="22"/>
          <w:lang w:val="el-GR"/>
        </w:rPr>
      </w:r>
      <w:r w:rsidRPr="009B5EE2">
        <w:rPr>
          <w:rFonts w:cs="Tahoma"/>
          <w:b w:val="0"/>
          <w:color w:val="2E74B5" w:themeColor="accent1" w:themeShade="BF"/>
          <w:szCs w:val="22"/>
          <w:lang w:val="el-GR"/>
        </w:rPr>
        <w:fldChar w:fldCharType="separate"/>
      </w:r>
      <w:r w:rsidR="009862DC">
        <w:rPr>
          <w:rFonts w:cs="Tahoma"/>
          <w:b w:val="0"/>
          <w:color w:val="2E74B5" w:themeColor="accent1" w:themeShade="BF"/>
          <w:szCs w:val="22"/>
          <w:cs/>
          <w:lang w:val="el-GR"/>
        </w:rPr>
        <w:t>‎</w:t>
      </w:r>
      <w:r w:rsidR="009862DC">
        <w:rPr>
          <w:rFonts w:cs="Tahoma"/>
          <w:b w:val="0"/>
          <w:color w:val="2E74B5" w:themeColor="accent1" w:themeShade="BF"/>
          <w:szCs w:val="22"/>
          <w:lang w:val="el-GR"/>
        </w:rPr>
        <w:t>1.5</w:t>
      </w:r>
      <w:r w:rsidRPr="009B5EE2">
        <w:rPr>
          <w:rFonts w:cs="Tahoma"/>
          <w:b w:val="0"/>
          <w:color w:val="2E74B5" w:themeColor="accent1" w:themeShade="BF"/>
          <w:szCs w:val="22"/>
          <w:lang w:val="el-GR"/>
        </w:rPr>
        <w:fldChar w:fldCharType="end"/>
      </w:r>
      <w:r w:rsidRPr="009B5EE2">
        <w:rPr>
          <w:rFonts w:cs="Tahoma"/>
          <w:b w:val="0"/>
          <w:szCs w:val="22"/>
          <w:lang w:val="el-GR"/>
        </w:rPr>
        <w:t xml:space="preserve">), στην </w:t>
      </w:r>
      <w:r w:rsidRPr="009B5EE2">
        <w:rPr>
          <w:rFonts w:cs="Tahoma"/>
          <w:b w:val="0"/>
          <w:color w:val="000000"/>
          <w:szCs w:val="22"/>
          <w:lang w:val="el-GR"/>
        </w:rPr>
        <w:t>Ελληνική</w:t>
      </w:r>
      <w:r w:rsidRPr="009B5EE2">
        <w:rPr>
          <w:rFonts w:cs="Tahoma"/>
          <w:b w:val="0"/>
          <w:szCs w:val="22"/>
          <w:lang w:val="el-GR"/>
        </w:rPr>
        <w:t xml:space="preserve"> Γλώσσα, σε ηλεκτρονικό φάκελο, σύμφωνα με τα αναφερόμενα στο ν.4412/2016, ιδίως </w:t>
      </w:r>
      <w:r w:rsidR="00481657" w:rsidRPr="009B5EE2">
        <w:rPr>
          <w:rFonts w:cs="Tahoma"/>
          <w:b w:val="0"/>
          <w:szCs w:val="22"/>
          <w:lang w:val="el-GR"/>
        </w:rPr>
        <w:t xml:space="preserve">στα </w:t>
      </w:r>
      <w:r w:rsidRPr="009B5EE2">
        <w:rPr>
          <w:rFonts w:cs="Tahoma"/>
          <w:b w:val="0"/>
          <w:szCs w:val="22"/>
          <w:lang w:val="el-GR"/>
        </w:rPr>
        <w:t>άρθρα 36 και 37 και</w:t>
      </w:r>
      <w:r w:rsidRPr="00481657">
        <w:rPr>
          <w:rFonts w:cs="Tahoma"/>
          <w:szCs w:val="22"/>
          <w:lang w:val="el-GR"/>
        </w:rPr>
        <w:t xml:space="preserve"> </w:t>
      </w:r>
      <w:r w:rsidR="00481657" w:rsidRPr="00481657">
        <w:rPr>
          <w:b w:val="0"/>
          <w:bCs w:val="0"/>
          <w:lang w:val="el-GR"/>
        </w:rPr>
        <w:t xml:space="preserve">στην κατ’ εξουσιοδότηση των διατάξεων της παρ. 5 του άρθρου 36 του ν.4412/2016 </w:t>
      </w:r>
      <w:proofErr w:type="spellStart"/>
      <w:r w:rsidR="00481657" w:rsidRPr="00481657">
        <w:rPr>
          <w:b w:val="0"/>
          <w:bCs w:val="0"/>
          <w:lang w:val="el-GR"/>
        </w:rPr>
        <w:t>εκδοθείσα</w:t>
      </w:r>
      <w:proofErr w:type="spellEnd"/>
      <w:r w:rsidR="00481657" w:rsidRPr="00481657">
        <w:rPr>
          <w:b w:val="0"/>
          <w:bCs w:val="0"/>
          <w:lang w:val="el-GR"/>
        </w:rPr>
        <w:t xml:space="preserve"> με </w:t>
      </w:r>
      <w:proofErr w:type="spellStart"/>
      <w:r w:rsidR="00481657" w:rsidRPr="00481657">
        <w:rPr>
          <w:b w:val="0"/>
          <w:bCs w:val="0"/>
          <w:lang w:val="el-GR"/>
        </w:rPr>
        <w:t>αρ</w:t>
      </w:r>
      <w:proofErr w:type="spellEnd"/>
      <w:r w:rsidR="00481657" w:rsidRPr="00481657">
        <w:rPr>
          <w:b w:val="0"/>
          <w:bCs w:val="0"/>
          <w:lang w:val="el-GR"/>
        </w:rPr>
        <w:t xml:space="preserve">. 64233(ΦΕΚ Β’ 2453/9-06-2021) Κοινή Απόφαση των Υπουργών Ανάπτυξης και Επενδύσεων και Ψηφιακής Διακυβέρνησης «Ρυθμίσεις τεχνικών ζητημάτων που αφορούν την ανάθεση και </w:t>
      </w:r>
      <w:r w:rsidR="00481657" w:rsidRPr="00481657">
        <w:rPr>
          <w:b w:val="0"/>
          <w:bCs w:val="0"/>
          <w:lang w:val="el-GR"/>
        </w:rPr>
        <w:lastRenderedPageBreak/>
        <w:t>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p>
    <w:p w14:paraId="20858791" w14:textId="30EA0419" w:rsidR="000C4B25" w:rsidRPr="00481657" w:rsidRDefault="00893B0F" w:rsidP="009B5EE2">
      <w:pPr>
        <w:spacing w:line="276" w:lineRule="auto"/>
        <w:rPr>
          <w:color w:val="000000"/>
          <w:lang w:val="el-GR"/>
        </w:rPr>
      </w:pPr>
      <w:r w:rsidRPr="00481657">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w:t>
      </w:r>
      <w:r w:rsidR="00481657" w:rsidRPr="00B73C6B">
        <w:rPr>
          <w:color w:val="000000"/>
          <w:lang w:val="el-GR"/>
        </w:rPr>
        <w:t xml:space="preserve">τουλάχιστον </w:t>
      </w:r>
      <w:r w:rsidRPr="00481657">
        <w:rPr>
          <w:color w:val="000000"/>
          <w:lang w:val="el-GR"/>
        </w:rPr>
        <w:t xml:space="preserve">από </w:t>
      </w:r>
      <w:r w:rsidR="00481657">
        <w:rPr>
          <w:color w:val="000000"/>
          <w:lang w:val="el-GR"/>
        </w:rPr>
        <w:t>αναγνωρισμένο (</w:t>
      </w:r>
      <w:r w:rsidRPr="00481657">
        <w:rPr>
          <w:color w:val="000000"/>
          <w:lang w:val="el-GR"/>
        </w:rPr>
        <w:t>εγκεκριμένο</w:t>
      </w:r>
      <w:r w:rsidR="00481657">
        <w:rPr>
          <w:color w:val="000000"/>
          <w:lang w:val="el-GR"/>
        </w:rPr>
        <w:t>)</w:t>
      </w:r>
      <w:r w:rsidRPr="00481657">
        <w:rPr>
          <w:color w:val="000000"/>
          <w:lang w:val="el-GR"/>
        </w:rPr>
        <w:t xml:space="preserve"> πιστοποιητικό το οποίο χορηγήθηκε από </w:t>
      </w:r>
      <w:proofErr w:type="spellStart"/>
      <w:r w:rsidRPr="00481657">
        <w:rPr>
          <w:color w:val="000000"/>
          <w:lang w:val="el-GR"/>
        </w:rPr>
        <w:t>πάροχο</w:t>
      </w:r>
      <w:proofErr w:type="spellEnd"/>
      <w:r w:rsidRPr="00481657">
        <w:rPr>
          <w:color w:val="000000"/>
          <w:lang w:val="el-GR"/>
        </w:rPr>
        <w:t xml:space="preserve"> υπηρεσιών πιστοποίησης, ο οποίος περιλαμβάνεται στον κατάλογο </w:t>
      </w:r>
      <w:proofErr w:type="spellStart"/>
      <w:r w:rsidRPr="00481657">
        <w:rPr>
          <w:color w:val="000000"/>
          <w:lang w:val="el-GR"/>
        </w:rPr>
        <w:t>εμπίστευσης</w:t>
      </w:r>
      <w:proofErr w:type="spellEnd"/>
      <w:r w:rsidRPr="00481657">
        <w:rPr>
          <w:color w:val="000000"/>
          <w:lang w:val="el-GR"/>
        </w:rPr>
        <w:t xml:space="preserve"> που προβλέπεται στην απόφαση 2009/767/ΕΚ και σύμφωνα με τα οριζόμενα στο Κανονισμό (ΕΕ) 910/2014 και να εγγραφούν στο ΕΣΗΔΗΣ</w:t>
      </w:r>
      <w:r w:rsidR="00481657">
        <w:rPr>
          <w:color w:val="000000"/>
          <w:lang w:val="el-GR"/>
        </w:rPr>
        <w:t xml:space="preserve">, </w:t>
      </w:r>
      <w:r w:rsidRPr="00481657">
        <w:rPr>
          <w:color w:val="000000"/>
          <w:lang w:val="el-GR"/>
        </w:rPr>
        <w:t xml:space="preserve"> </w:t>
      </w:r>
      <w:r w:rsidR="00481657" w:rsidRPr="00B73C6B">
        <w:rPr>
          <w:color w:val="000000"/>
          <w:lang w:val="el-GR"/>
        </w:rPr>
        <w:t>σύμφωνα με την περ. β της παρ. 2 του άρθρου 37 του ν. 4412/2016 και τις διατάξεις του άρθρου 6 της Κ.Υ.Α. ΕΣΗΔΗΣ Προμήθειες και Υπηρεσίες</w:t>
      </w:r>
      <w:r w:rsidR="00481657" w:rsidRPr="00481657" w:rsidDel="00481657">
        <w:rPr>
          <w:color w:val="000000"/>
          <w:lang w:val="el-GR"/>
        </w:rPr>
        <w:t xml:space="preserve"> </w:t>
      </w:r>
      <w:r w:rsidR="00481657">
        <w:rPr>
          <w:color w:val="000000"/>
          <w:lang w:val="el-GR"/>
        </w:rPr>
        <w:t>.</w:t>
      </w:r>
      <w:r w:rsidRPr="00481657">
        <w:rPr>
          <w:color w:val="000000"/>
          <w:lang w:val="el-GR"/>
        </w:rPr>
        <w:t xml:space="preserve"> </w:t>
      </w:r>
    </w:p>
    <w:p w14:paraId="610E2048" w14:textId="1CB2DD80" w:rsidR="0044716B" w:rsidRPr="00FC0BE5" w:rsidRDefault="0044716B" w:rsidP="009B5EE2">
      <w:pPr>
        <w:pStyle w:val="aff0"/>
        <w:numPr>
          <w:ilvl w:val="3"/>
          <w:numId w:val="9"/>
        </w:numPr>
        <w:tabs>
          <w:tab w:val="left" w:pos="0"/>
          <w:tab w:val="left" w:pos="284"/>
          <w:tab w:val="left" w:pos="567"/>
        </w:tabs>
        <w:spacing w:before="240" w:line="276" w:lineRule="auto"/>
        <w:ind w:left="0" w:firstLine="0"/>
        <w:rPr>
          <w:rFonts w:cs="Tahoma"/>
          <w:szCs w:val="22"/>
          <w:lang w:val="el-GR"/>
        </w:rPr>
      </w:pPr>
      <w:r w:rsidRPr="00FC0BE5">
        <w:rPr>
          <w:rFonts w:cs="Tahoma"/>
          <w:szCs w:val="22"/>
          <w:lang w:val="el-GR"/>
        </w:rPr>
        <w:t xml:space="preserve">Ο χρόνος υποβολής της προσφοράς </w:t>
      </w:r>
      <w:r w:rsidR="00C373F0" w:rsidRPr="009B5EE2">
        <w:rPr>
          <w:bCs/>
          <w:lang w:val="el-GR"/>
        </w:rPr>
        <w:t>μέσω του ΕΣΗΔΗΣ</w:t>
      </w:r>
      <w:r w:rsidRPr="00C373F0">
        <w:rPr>
          <w:rFonts w:cs="Tahoma"/>
          <w:szCs w:val="22"/>
          <w:lang w:val="el-GR"/>
        </w:rPr>
        <w:t xml:space="preserve"> </w:t>
      </w:r>
      <w:r w:rsidRPr="00FC0BE5">
        <w:rPr>
          <w:rFonts w:cs="Tahoma"/>
          <w:szCs w:val="22"/>
          <w:lang w:val="el-GR"/>
        </w:rPr>
        <w:t xml:space="preserve">βεβαιώνεται αυτόματα από το </w:t>
      </w:r>
      <w:r w:rsidR="00C373F0">
        <w:rPr>
          <w:rFonts w:cs="Tahoma"/>
          <w:szCs w:val="22"/>
          <w:lang w:val="el-GR"/>
        </w:rPr>
        <w:t>ΕΣΗΔΗΣ</w:t>
      </w:r>
      <w:r w:rsidR="00C373F0" w:rsidRPr="00FC0BE5">
        <w:rPr>
          <w:rFonts w:cs="Tahoma"/>
          <w:szCs w:val="22"/>
          <w:lang w:val="el-GR"/>
        </w:rPr>
        <w:t xml:space="preserve"> </w:t>
      </w:r>
      <w:r w:rsidRPr="00FC0BE5">
        <w:rPr>
          <w:rFonts w:cs="Tahoma"/>
          <w:szCs w:val="22"/>
          <w:lang w:val="el-GR"/>
        </w:rPr>
        <w:t xml:space="preserve">με υπηρεσίες </w:t>
      </w:r>
      <w:proofErr w:type="spellStart"/>
      <w:r w:rsidRPr="00FC0BE5">
        <w:rPr>
          <w:rFonts w:cs="Tahoma"/>
          <w:szCs w:val="22"/>
          <w:lang w:val="el-GR"/>
        </w:rPr>
        <w:t>χρονοσήμανσης</w:t>
      </w:r>
      <w:proofErr w:type="spellEnd"/>
      <w:r w:rsidRPr="00FC0BE5">
        <w:rPr>
          <w:rFonts w:cs="Tahoma"/>
          <w:szCs w:val="22"/>
          <w:lang w:val="el-GR"/>
        </w:rPr>
        <w:t xml:space="preserve">, σύμφωνα με τα οριζόμενα στο άρθρο 37 του ν. 4412/2016 και </w:t>
      </w:r>
      <w:r w:rsidR="00C373F0" w:rsidRPr="009B5EE2">
        <w:rPr>
          <w:bCs/>
          <w:lang w:val="el-GR"/>
        </w:rPr>
        <w:t>τις διατάξεις του άρθρου 10 της ως άνω κοινής υπουργικής απόφασης</w:t>
      </w:r>
      <w:r w:rsidRPr="00C373F0">
        <w:rPr>
          <w:rFonts w:cs="Tahoma"/>
          <w:szCs w:val="22"/>
          <w:lang w:val="el-GR"/>
        </w:rPr>
        <w:t>.</w:t>
      </w:r>
    </w:p>
    <w:p w14:paraId="69B55B7A" w14:textId="2A77C27A" w:rsidR="00893B0F" w:rsidRDefault="00893B0F" w:rsidP="009B5EE2">
      <w:pPr>
        <w:spacing w:line="276" w:lineRule="auto"/>
        <w:rPr>
          <w:rFonts w:cs="Tahoma"/>
          <w:color w:val="000000"/>
          <w:szCs w:val="22"/>
          <w:lang w:val="el-GR"/>
        </w:rPr>
      </w:pPr>
      <w:r w:rsidRPr="00603221">
        <w:rPr>
          <w:rFonts w:cs="Tahoma"/>
          <w:szCs w:val="22"/>
          <w:lang w:val="el-GR"/>
        </w:rPr>
        <w:t xml:space="preserve">Μετά την παρέλευση της καταληκτικής ημερομηνίας και ώρας, δεν υπάρχει η δυνατότητα υποβολής προσφοράς στο </w:t>
      </w:r>
      <w:r w:rsidR="00C373F0">
        <w:rPr>
          <w:rFonts w:cs="Tahoma"/>
          <w:szCs w:val="22"/>
          <w:lang w:val="el-GR"/>
        </w:rPr>
        <w:t>ΕΣΗΔΗΣ</w:t>
      </w:r>
      <w:r w:rsidRPr="00603221">
        <w:rPr>
          <w:rFonts w:cs="Tahoma"/>
          <w:szCs w:val="22"/>
          <w:lang w:val="el-GR"/>
        </w:rPr>
        <w:t xml:space="preserve">. </w:t>
      </w:r>
      <w:r w:rsidRPr="00603221">
        <w:rPr>
          <w:rFonts w:cs="Tahoma"/>
          <w:color w:val="000000"/>
          <w:szCs w:val="22"/>
          <w:lang w:val="el-GR"/>
        </w:rPr>
        <w:t xml:space="preserve">Σε περιπτώσεις τεχνικής αδυναμίας λειτουργίας του ΕΣΗΔΗΣ, η αναθέτουσα αρχή θα ρυθμίσει τα της συνέχειας του διαγωνισμού με </w:t>
      </w:r>
      <w:r w:rsidR="00C373F0">
        <w:rPr>
          <w:rFonts w:cs="Helvetica"/>
          <w:color w:val="000000"/>
          <w:lang w:val="el-GR"/>
        </w:rPr>
        <w:t>αιτιολογημένη απόφασή της</w:t>
      </w:r>
      <w:r w:rsidRPr="00603221">
        <w:rPr>
          <w:rFonts w:cs="Tahoma"/>
          <w:color w:val="000000"/>
          <w:szCs w:val="22"/>
          <w:lang w:val="el-GR"/>
        </w:rPr>
        <w:t>.</w:t>
      </w:r>
    </w:p>
    <w:p w14:paraId="08B23C8E" w14:textId="4FC945E7" w:rsidR="0044716B" w:rsidRPr="00FC0BE5" w:rsidRDefault="0044716B" w:rsidP="009B5EE2">
      <w:pPr>
        <w:pStyle w:val="aff0"/>
        <w:numPr>
          <w:ilvl w:val="3"/>
          <w:numId w:val="9"/>
        </w:numPr>
        <w:tabs>
          <w:tab w:val="left" w:pos="0"/>
          <w:tab w:val="left" w:pos="284"/>
        </w:tabs>
        <w:spacing w:before="240" w:line="276" w:lineRule="auto"/>
        <w:ind w:left="0" w:firstLine="0"/>
        <w:rPr>
          <w:rFonts w:cs="Tahoma"/>
          <w:szCs w:val="22"/>
          <w:lang w:val="el-GR"/>
        </w:rPr>
      </w:pPr>
      <w:r w:rsidRPr="00FC0BE5">
        <w:rPr>
          <w:rFonts w:cs="Tahoma"/>
          <w:szCs w:val="22"/>
          <w:lang w:val="el-GR"/>
        </w:rPr>
        <w:t>Οι οικονομικοί φορείς υποβάλλουν με την προσφορά τους τα ακόλουθα</w:t>
      </w:r>
      <w:r w:rsidR="00C373F0">
        <w:rPr>
          <w:rFonts w:cs="Tahoma"/>
          <w:szCs w:val="22"/>
          <w:lang w:val="el-GR"/>
        </w:rPr>
        <w:t xml:space="preserve"> </w:t>
      </w:r>
      <w:r w:rsidR="00C373F0" w:rsidRPr="009B5EE2">
        <w:rPr>
          <w:bCs/>
          <w:lang w:val="el-GR"/>
        </w:rPr>
        <w:t>σύμφωνα με τις διατάξεις του άρθρου 13 της Κ.Υ.Α. ΕΣΗΔΗΣ Προμήθειες και Υπηρεσίες</w:t>
      </w:r>
      <w:r w:rsidRPr="00FC0BE5">
        <w:rPr>
          <w:rFonts w:cs="Tahoma"/>
          <w:szCs w:val="22"/>
          <w:lang w:val="el-GR"/>
        </w:rPr>
        <w:t xml:space="preserve">: </w:t>
      </w:r>
    </w:p>
    <w:p w14:paraId="5E2136A2" w14:textId="025E23AE" w:rsidR="00893B0F" w:rsidRPr="00603221" w:rsidRDefault="00893B0F" w:rsidP="009B5EE2">
      <w:pPr>
        <w:spacing w:line="276" w:lineRule="auto"/>
        <w:rPr>
          <w:rFonts w:cs="Tahoma"/>
          <w:szCs w:val="22"/>
          <w:lang w:val="el-GR"/>
        </w:rPr>
      </w:pPr>
      <w:r w:rsidRPr="00603221">
        <w:rPr>
          <w:rFonts w:cs="Tahoma"/>
          <w:szCs w:val="22"/>
          <w:lang w:val="el-GR"/>
        </w:rPr>
        <w:t xml:space="preserve">(α) έναν </w:t>
      </w:r>
      <w:r w:rsidR="00C373F0">
        <w:rPr>
          <w:rFonts w:cs="Tahoma"/>
          <w:szCs w:val="22"/>
          <w:lang w:val="el-GR"/>
        </w:rPr>
        <w:t xml:space="preserve">ηλεκτρονικό </w:t>
      </w:r>
      <w:r w:rsidRPr="00603221">
        <w:rPr>
          <w:rFonts w:cs="Tahoma"/>
          <w:szCs w:val="22"/>
          <w:lang w:val="el-GR"/>
        </w:rPr>
        <w:t>(</w:t>
      </w:r>
      <w:proofErr w:type="spellStart"/>
      <w:r w:rsidRPr="00603221">
        <w:rPr>
          <w:rFonts w:cs="Tahoma"/>
          <w:szCs w:val="22"/>
          <w:lang w:val="el-GR"/>
        </w:rPr>
        <w:t>υπο</w:t>
      </w:r>
      <w:proofErr w:type="spellEnd"/>
      <w:r w:rsidRPr="00603221">
        <w:rPr>
          <w:rFonts w:cs="Tahoma"/>
          <w:szCs w:val="22"/>
          <w:lang w:val="el-GR"/>
        </w:rPr>
        <w:t xml:space="preserve">)φάκελο με την ένδειξη «Δικαιολογητικά Συμμετοχής –Τεχνική Προσφορά» στον οποίο </w:t>
      </w:r>
      <w:r w:rsidR="00C373F0">
        <w:rPr>
          <w:lang w:val="el-GR"/>
        </w:rPr>
        <w:t>περιλαμβάνεται το σύνολο των</w:t>
      </w:r>
      <w:r w:rsidRPr="00603221">
        <w:rPr>
          <w:rFonts w:cs="Tahoma"/>
          <w:szCs w:val="22"/>
          <w:lang w:val="el-GR"/>
        </w:rPr>
        <w:t xml:space="preserve"> κατά περίπτωση απαιτούμεν</w:t>
      </w:r>
      <w:r w:rsidR="00C373F0">
        <w:rPr>
          <w:rFonts w:cs="Tahoma"/>
          <w:szCs w:val="22"/>
          <w:lang w:val="el-GR"/>
        </w:rPr>
        <w:t>ων</w:t>
      </w:r>
      <w:r w:rsidRPr="00603221">
        <w:rPr>
          <w:rFonts w:cs="Tahoma"/>
          <w:szCs w:val="22"/>
          <w:lang w:val="el-GR"/>
        </w:rPr>
        <w:t xml:space="preserve"> δικαιολογητικ</w:t>
      </w:r>
      <w:r w:rsidR="00C373F0">
        <w:rPr>
          <w:rFonts w:cs="Tahoma"/>
          <w:szCs w:val="22"/>
          <w:lang w:val="el-GR"/>
        </w:rPr>
        <w:t>ών</w:t>
      </w:r>
      <w:r w:rsidRPr="00603221">
        <w:rPr>
          <w:rFonts w:cs="Tahoma"/>
          <w:szCs w:val="22"/>
          <w:lang w:val="el-GR"/>
        </w:rPr>
        <w:t xml:space="preserve"> και η τεχνική προσφορά</w:t>
      </w:r>
      <w:r w:rsidR="00C373F0">
        <w:rPr>
          <w:rFonts w:cs="Tahoma"/>
          <w:szCs w:val="22"/>
          <w:lang w:val="el-GR"/>
        </w:rPr>
        <w:t>,</w:t>
      </w:r>
      <w:r w:rsidR="00E1337D" w:rsidRPr="00603221">
        <w:rPr>
          <w:rFonts w:cs="Tahoma"/>
          <w:szCs w:val="22"/>
          <w:lang w:val="el-GR"/>
        </w:rPr>
        <w:t xml:space="preserve"> </w:t>
      </w:r>
      <w:r w:rsidRPr="00603221">
        <w:rPr>
          <w:rFonts w:cs="Tahoma"/>
          <w:szCs w:val="22"/>
          <w:lang w:val="el-GR"/>
        </w:rPr>
        <w:t>σύμφωνα με τις διατάξεις της κείμενης νομοθεσίας και την παρούσα.</w:t>
      </w:r>
    </w:p>
    <w:p w14:paraId="3B39C848" w14:textId="708B8AA6" w:rsidR="00893B0F" w:rsidRPr="00603221" w:rsidRDefault="00893B0F" w:rsidP="009B5EE2">
      <w:pPr>
        <w:spacing w:line="276" w:lineRule="auto"/>
        <w:rPr>
          <w:rFonts w:cs="Tahoma"/>
          <w:szCs w:val="22"/>
          <w:lang w:val="el-GR"/>
        </w:rPr>
      </w:pPr>
      <w:r w:rsidRPr="00603221">
        <w:rPr>
          <w:rFonts w:cs="Tahoma"/>
          <w:szCs w:val="22"/>
          <w:lang w:val="el-GR"/>
        </w:rPr>
        <w:t xml:space="preserve">(β) έναν </w:t>
      </w:r>
      <w:r w:rsidR="00C373F0">
        <w:rPr>
          <w:rFonts w:cs="Tahoma"/>
          <w:szCs w:val="22"/>
          <w:lang w:val="el-GR"/>
        </w:rPr>
        <w:t xml:space="preserve">ηλεκτρονικό </w:t>
      </w:r>
      <w:r w:rsidRPr="00603221">
        <w:rPr>
          <w:rFonts w:cs="Tahoma"/>
          <w:szCs w:val="22"/>
          <w:lang w:val="el-GR"/>
        </w:rPr>
        <w:t>(</w:t>
      </w:r>
      <w:proofErr w:type="spellStart"/>
      <w:r w:rsidRPr="00603221">
        <w:rPr>
          <w:rFonts w:cs="Tahoma"/>
          <w:szCs w:val="22"/>
          <w:lang w:val="el-GR"/>
        </w:rPr>
        <w:t>υπο</w:t>
      </w:r>
      <w:proofErr w:type="spellEnd"/>
      <w:r w:rsidRPr="00603221">
        <w:rPr>
          <w:rFonts w:cs="Tahoma"/>
          <w:szCs w:val="22"/>
          <w:lang w:val="el-GR"/>
        </w:rPr>
        <w:t>)φάκελο με την ένδειξη</w:t>
      </w:r>
      <w:r w:rsidR="00E1337D" w:rsidRPr="00603221">
        <w:rPr>
          <w:rFonts w:cs="Tahoma"/>
          <w:szCs w:val="22"/>
          <w:lang w:val="el-GR"/>
        </w:rPr>
        <w:t xml:space="preserve"> </w:t>
      </w:r>
      <w:r w:rsidRPr="00603221">
        <w:rPr>
          <w:rFonts w:cs="Tahoma"/>
          <w:szCs w:val="22"/>
          <w:lang w:val="el-GR"/>
        </w:rPr>
        <w:t>«Οικονομική Προσφορά» στον οποίο</w:t>
      </w:r>
      <w:r w:rsidR="00E1337D" w:rsidRPr="00603221">
        <w:rPr>
          <w:rFonts w:cs="Tahoma"/>
          <w:szCs w:val="22"/>
          <w:lang w:val="el-GR"/>
        </w:rPr>
        <w:t xml:space="preserve"> </w:t>
      </w:r>
      <w:r w:rsidRPr="00603221">
        <w:rPr>
          <w:rFonts w:cs="Tahoma"/>
          <w:szCs w:val="22"/>
          <w:lang w:val="el-GR"/>
        </w:rPr>
        <w:t xml:space="preserve">περιλαμβάνεται η οικονομική προσφορά του οικονομικού φορέα και </w:t>
      </w:r>
      <w:r w:rsidR="00C373F0">
        <w:rPr>
          <w:lang w:val="el-GR"/>
        </w:rPr>
        <w:t>το σύνολο των κατά περίπτωση απαιτούμενων δικαιολογητικών</w:t>
      </w:r>
      <w:r w:rsidRPr="00603221">
        <w:rPr>
          <w:rFonts w:cs="Tahoma"/>
          <w:szCs w:val="22"/>
          <w:lang w:val="el-GR"/>
        </w:rPr>
        <w:t xml:space="preserve">. </w:t>
      </w:r>
    </w:p>
    <w:p w14:paraId="32C54D6C" w14:textId="7E0BF601" w:rsidR="00893B0F" w:rsidRPr="00603221" w:rsidRDefault="00C373F0" w:rsidP="009B5EE2">
      <w:pPr>
        <w:spacing w:line="276" w:lineRule="auto"/>
        <w:rPr>
          <w:rFonts w:cs="Tahoma"/>
          <w:szCs w:val="22"/>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w:t>
      </w:r>
      <w:r>
        <w:rPr>
          <w:lang w:val="el-GR"/>
        </w:rPr>
        <w:lastRenderedPageBreak/>
        <w:t>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637E4DA" w14:textId="77777777" w:rsidR="00893B0F" w:rsidRPr="00603221" w:rsidRDefault="00893B0F" w:rsidP="009B5EE2">
      <w:pPr>
        <w:spacing w:line="276" w:lineRule="auto"/>
        <w:rPr>
          <w:rFonts w:cs="Tahoma"/>
          <w:b/>
          <w:bCs/>
          <w:szCs w:val="22"/>
          <w:lang w:val="el-GR"/>
        </w:rPr>
      </w:pPr>
      <w:r w:rsidRPr="00603221">
        <w:rPr>
          <w:rFonts w:cs="Tahoma"/>
          <w:szCs w:val="22"/>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743D9D2E" w14:textId="24480910" w:rsidR="0044716B" w:rsidRPr="003607FA" w:rsidRDefault="007E21A4" w:rsidP="009B5EE2">
      <w:pPr>
        <w:pStyle w:val="aff0"/>
        <w:numPr>
          <w:ilvl w:val="3"/>
          <w:numId w:val="9"/>
        </w:numPr>
        <w:tabs>
          <w:tab w:val="left" w:pos="0"/>
          <w:tab w:val="left" w:pos="284"/>
        </w:tabs>
        <w:spacing w:before="240" w:line="276" w:lineRule="auto"/>
        <w:ind w:left="0" w:firstLine="0"/>
        <w:rPr>
          <w:rFonts w:cs="Tahoma"/>
          <w:b/>
          <w:bCs/>
          <w:szCs w:val="22"/>
          <w:lang w:val="el-GR"/>
        </w:rPr>
      </w:pPr>
      <w:bookmarkStart w:id="154" w:name="_Ref75869622"/>
      <w:r w:rsidRPr="009B5EE2">
        <w:rPr>
          <w:bCs/>
          <w:lang w:val="el-GR"/>
        </w:rPr>
        <w:t xml:space="preserve">Εφόσον οι Οικονομικοί Φορείς καταχωρίσουν τα σχετικά στοιχεία, </w:t>
      </w:r>
      <w:proofErr w:type="spellStart"/>
      <w:r w:rsidRPr="009B5EE2">
        <w:rPr>
          <w:bCs/>
          <w:lang w:val="el-GR"/>
        </w:rPr>
        <w:t>μεταδεδομένα</w:t>
      </w:r>
      <w:proofErr w:type="spellEnd"/>
      <w:r w:rsidRPr="009B5EE2">
        <w:rPr>
          <w:bCs/>
          <w:lang w:val="el-GR"/>
        </w:rPr>
        <w:t xml:space="preserve">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w:t>
      </w:r>
      <w:proofErr w:type="spellStart"/>
      <w:r w:rsidRPr="009B5EE2">
        <w:rPr>
          <w:bCs/>
          <w:lang w:val="el-GR"/>
        </w:rPr>
        <w:t>μορφότυπο</w:t>
      </w:r>
      <w:proofErr w:type="spellEnd"/>
      <w:r w:rsidRPr="009B5EE2">
        <w:rPr>
          <w:bCs/>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Pr="009B5EE2">
        <w:rPr>
          <w:bCs/>
          <w:lang w:val="el-GR"/>
        </w:rPr>
        <w:t>υποφακέλους</w:t>
      </w:r>
      <w:proofErr w:type="spellEnd"/>
      <w:r w:rsidRPr="009B5EE2">
        <w:rPr>
          <w:bCs/>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Pr="009B5EE2">
        <w:rPr>
          <w:bCs/>
          <w:lang w:val="el-GR"/>
        </w:rPr>
        <w:t>υποφακέλο</w:t>
      </w:r>
      <w:proofErr w:type="spellEnd"/>
      <w:r w:rsidRPr="009B5EE2">
        <w:rPr>
          <w:bCs/>
          <w:lang w:val="el-GR"/>
        </w:rPr>
        <w:t xml:space="preserve">  ξεχωριστά, από τη στιγμή που έχει ολοκληρωθεί η καταχώριση των στοιχείων σε αυτόν</w:t>
      </w:r>
      <w:r w:rsidRPr="007E21A4">
        <w:rPr>
          <w:vertAlign w:val="superscript"/>
          <w:lang w:val="el-GR"/>
        </w:rPr>
        <w:footnoteReference w:id="6"/>
      </w:r>
      <w:r w:rsidRPr="007E21A4">
        <w:rPr>
          <w:lang w:val="el-GR"/>
        </w:rPr>
        <w:t xml:space="preserve">.  </w:t>
      </w:r>
      <w:bookmarkStart w:id="155" w:name="_Toc74566867"/>
      <w:bookmarkStart w:id="156" w:name="_Toc74566868"/>
      <w:bookmarkStart w:id="157" w:name="_Toc74566869"/>
      <w:bookmarkStart w:id="158" w:name="_Toc74566870"/>
      <w:bookmarkEnd w:id="155"/>
      <w:bookmarkEnd w:id="156"/>
      <w:bookmarkEnd w:id="157"/>
      <w:bookmarkEnd w:id="158"/>
      <w:r w:rsidRPr="009B5EE2">
        <w:rPr>
          <w:bCs/>
          <w:lang w:val="el-GR"/>
        </w:rPr>
        <w:t xml:space="preserve">Οι οικονομικοί φορείς συντάσσουν την τεχνική και οικονομική τους προσφορά σύμφωνα με τις απαιτήσεις της παρούσας </w:t>
      </w:r>
      <w:r w:rsidRPr="009B5EE2">
        <w:rPr>
          <w:bCs/>
          <w:color w:val="2E74B5" w:themeColor="accent1" w:themeShade="BF"/>
          <w:lang w:val="el-GR"/>
        </w:rPr>
        <w:fldChar w:fldCharType="begin"/>
      </w:r>
      <w:r w:rsidRPr="009B5EE2">
        <w:rPr>
          <w:bCs/>
          <w:color w:val="2E74B5" w:themeColor="accent1" w:themeShade="BF"/>
          <w:lang w:val="el-GR"/>
        </w:rPr>
        <w:instrText xml:space="preserve"> REF _Ref510087097 \h  \* MERGEFORMAT </w:instrText>
      </w:r>
      <w:r w:rsidRPr="009B5EE2">
        <w:rPr>
          <w:bCs/>
          <w:color w:val="2E74B5" w:themeColor="accent1" w:themeShade="BF"/>
          <w:lang w:val="el-GR"/>
        </w:rPr>
      </w:r>
      <w:r w:rsidRPr="009B5EE2">
        <w:rPr>
          <w:bCs/>
          <w:color w:val="2E74B5" w:themeColor="accent1" w:themeShade="BF"/>
          <w:lang w:val="el-GR"/>
        </w:rPr>
        <w:fldChar w:fldCharType="separate"/>
      </w:r>
      <w:r w:rsidR="009862DC" w:rsidRPr="009862DC">
        <w:rPr>
          <w:bCs/>
          <w:color w:val="2E74B5" w:themeColor="accent1" w:themeShade="BF"/>
          <w:lang w:val="el-GR"/>
        </w:rPr>
        <w:t>ΠΑΡΑΡΤΗΜΑ V – Υπόδειγμα Τεχνικής Προσφοράς</w:t>
      </w:r>
      <w:r w:rsidRPr="009B5EE2">
        <w:rPr>
          <w:bCs/>
          <w:color w:val="2E74B5" w:themeColor="accent1" w:themeShade="BF"/>
          <w:lang w:val="el-GR"/>
        </w:rPr>
        <w:fldChar w:fldCharType="end"/>
      </w:r>
      <w:r w:rsidRPr="009B5EE2">
        <w:rPr>
          <w:bCs/>
          <w:lang w:val="el-GR"/>
        </w:rPr>
        <w:t xml:space="preserve"> &amp; </w:t>
      </w:r>
      <w:r w:rsidRPr="009B5EE2">
        <w:rPr>
          <w:bCs/>
          <w:color w:val="2E74B5" w:themeColor="accent1" w:themeShade="BF"/>
          <w:lang w:val="el-GR"/>
        </w:rPr>
        <w:fldChar w:fldCharType="begin"/>
      </w:r>
      <w:r w:rsidRPr="009B5EE2">
        <w:rPr>
          <w:bCs/>
          <w:color w:val="2E74B5" w:themeColor="accent1" w:themeShade="BF"/>
          <w:lang w:val="el-GR"/>
        </w:rPr>
        <w:instrText xml:space="preserve"> REF _Ref510087099 \h  \* MERGEFORMAT </w:instrText>
      </w:r>
      <w:r w:rsidRPr="009B5EE2">
        <w:rPr>
          <w:bCs/>
          <w:color w:val="2E74B5" w:themeColor="accent1" w:themeShade="BF"/>
          <w:lang w:val="el-GR"/>
        </w:rPr>
      </w:r>
      <w:r w:rsidRPr="009B5EE2">
        <w:rPr>
          <w:bCs/>
          <w:color w:val="2E74B5" w:themeColor="accent1" w:themeShade="BF"/>
          <w:lang w:val="el-GR"/>
        </w:rPr>
        <w:fldChar w:fldCharType="separate"/>
      </w:r>
      <w:r w:rsidR="009862DC" w:rsidRPr="009862DC">
        <w:rPr>
          <w:bCs/>
          <w:color w:val="2E74B5" w:themeColor="accent1" w:themeShade="BF"/>
          <w:lang w:val="el-GR"/>
        </w:rPr>
        <w:t>ΠΑΡΑΡΤΗΜΑ VI – Υπόδειγμα Οικονομικής Προσφοράς</w:t>
      </w:r>
      <w:r w:rsidRPr="009B5EE2">
        <w:rPr>
          <w:bCs/>
          <w:color w:val="2E74B5" w:themeColor="accent1" w:themeShade="BF"/>
          <w:lang w:val="el-GR"/>
        </w:rPr>
        <w:fldChar w:fldCharType="end"/>
      </w:r>
      <w:r w:rsidRPr="007E21A4">
        <w:rPr>
          <w:i/>
          <w:iCs/>
          <w:lang w:val="el-GR"/>
        </w:rPr>
        <w:t xml:space="preserve"> </w:t>
      </w:r>
      <w:r w:rsidRPr="009B5EE2">
        <w:rPr>
          <w:bCs/>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154"/>
    </w:p>
    <w:p w14:paraId="7CD1797A" w14:textId="77777777" w:rsidR="0044716B" w:rsidRPr="00FC0BE5" w:rsidRDefault="0044716B" w:rsidP="009B5EE2">
      <w:pPr>
        <w:pStyle w:val="aff0"/>
        <w:tabs>
          <w:tab w:val="left" w:pos="0"/>
          <w:tab w:val="left" w:pos="284"/>
        </w:tabs>
        <w:spacing w:before="240" w:line="276" w:lineRule="auto"/>
        <w:ind w:left="0"/>
        <w:rPr>
          <w:rFonts w:cs="Tahoma"/>
          <w:b/>
          <w:bCs/>
          <w:szCs w:val="22"/>
          <w:lang w:val="el-GR"/>
        </w:rPr>
      </w:pPr>
    </w:p>
    <w:p w14:paraId="377AAF7F" w14:textId="77777777" w:rsidR="007E21A4" w:rsidRPr="00821852" w:rsidRDefault="007E21A4" w:rsidP="009B5EE2">
      <w:pPr>
        <w:pStyle w:val="4"/>
        <w:spacing w:line="276" w:lineRule="auto"/>
        <w:ind w:left="0" w:firstLine="0"/>
        <w:rPr>
          <w:lang w:val="el-GR"/>
        </w:rPr>
      </w:pPr>
      <w:bookmarkStart w:id="159" w:name="_Toc74566874"/>
      <w:bookmarkStart w:id="160" w:name="_Ref87268589"/>
      <w:bookmarkStart w:id="161" w:name="_Ref87271569"/>
      <w:bookmarkStart w:id="162" w:name="_Ref87271763"/>
      <w:bookmarkStart w:id="163" w:name="_Ref90376782"/>
      <w:r w:rsidRPr="00821852">
        <w:rPr>
          <w:b w:val="0"/>
          <w:bCs w:val="0"/>
          <w:lang w:val="el-GR"/>
        </w:rPr>
        <w:lastRenderedPageBreak/>
        <w:t>Ειδικότερα, όσον αφορά τα συνημμένα ηλεκτρονικά αρχεία της προσφοράς, οι Οικονομικοί Φορείς τα καταχωρίζουν στους ανωτέρω (</w:t>
      </w:r>
      <w:proofErr w:type="spellStart"/>
      <w:r w:rsidRPr="00821852">
        <w:rPr>
          <w:b w:val="0"/>
          <w:bCs w:val="0"/>
          <w:lang w:val="el-GR"/>
        </w:rPr>
        <w:t>υπο</w:t>
      </w:r>
      <w:proofErr w:type="spellEnd"/>
      <w:r w:rsidRPr="00821852">
        <w:rPr>
          <w:b w:val="0"/>
          <w:bCs w:val="0"/>
          <w:lang w:val="el-GR"/>
        </w:rPr>
        <w:t>)φακέλους μέσω του Υποσυστήματος, ως εξής :</w:t>
      </w:r>
      <w:bookmarkEnd w:id="159"/>
      <w:bookmarkEnd w:id="160"/>
      <w:bookmarkEnd w:id="161"/>
      <w:bookmarkEnd w:id="162"/>
      <w:bookmarkEnd w:id="163"/>
    </w:p>
    <w:p w14:paraId="78AB76B2" w14:textId="77777777" w:rsidR="007E21A4" w:rsidRPr="008A2283" w:rsidRDefault="007E21A4" w:rsidP="009B5EE2">
      <w:pPr>
        <w:spacing w:line="276" w:lineRule="auto"/>
        <w:rPr>
          <w:color w:val="000000"/>
          <w:lang w:val="el-GR"/>
        </w:rPr>
      </w:pPr>
      <w:bookmarkStart w:id="164"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64F58984" w14:textId="77777777" w:rsidR="007E21A4" w:rsidRPr="00CB7A20" w:rsidRDefault="007E21A4" w:rsidP="009B5EE2">
      <w:pPr>
        <w:spacing w:line="276" w:lineRule="auto"/>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3AA97AB9" w14:textId="77777777" w:rsidR="007E21A4" w:rsidRPr="00CB7A20" w:rsidRDefault="007E21A4" w:rsidP="009B5EE2">
      <w:pPr>
        <w:spacing w:line="276" w:lineRule="auto"/>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12D5E905" w14:textId="77777777" w:rsidR="007E21A4" w:rsidRPr="00CB7A20" w:rsidRDefault="007E21A4" w:rsidP="009B5EE2">
      <w:pPr>
        <w:spacing w:line="276" w:lineRule="auto"/>
        <w:rPr>
          <w:color w:val="000000"/>
          <w:lang w:val="el-GR"/>
        </w:rPr>
      </w:pPr>
      <w:r w:rsidRPr="00CB7A20">
        <w:rPr>
          <w:color w:val="000000"/>
          <w:lang w:val="el-GR"/>
        </w:rPr>
        <w:t>γ) είτε του άρθρου 11 του ν. 2690/1999 (Α΄ 45),</w:t>
      </w:r>
      <w:r w:rsidRPr="00CB7A20">
        <w:rPr>
          <w:rStyle w:val="ac"/>
          <w:color w:val="000000"/>
          <w:lang w:val="el-GR"/>
        </w:rPr>
        <w:t xml:space="preserve"> </w:t>
      </w:r>
    </w:p>
    <w:p w14:paraId="3359282E" w14:textId="77777777" w:rsidR="007E21A4" w:rsidRPr="00CB7A20" w:rsidRDefault="007E21A4" w:rsidP="009B5EE2">
      <w:pPr>
        <w:spacing w:line="276" w:lineRule="auto"/>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7E672B7F" w14:textId="77777777" w:rsidR="007E21A4" w:rsidRDefault="007E21A4" w:rsidP="009B5EE2">
      <w:pPr>
        <w:spacing w:line="276" w:lineRule="auto"/>
        <w:rPr>
          <w:color w:val="000000"/>
          <w:lang w:val="el-GR"/>
        </w:rPr>
      </w:pPr>
      <w:r w:rsidRPr="00CB7A20">
        <w:rPr>
          <w:color w:val="000000"/>
          <w:lang w:val="el-GR"/>
        </w:rPr>
        <w:t xml:space="preserve">ε) είτε της παρ. 8 του άρθρου 92 του ν. 4412/2016, περί </w:t>
      </w:r>
      <w:proofErr w:type="spellStart"/>
      <w:r w:rsidRPr="00CB7A20">
        <w:rPr>
          <w:color w:val="000000"/>
          <w:lang w:val="el-GR"/>
        </w:rPr>
        <w:t>συνυποβολής</w:t>
      </w:r>
      <w:proofErr w:type="spellEnd"/>
      <w:r w:rsidRPr="00CB7A20">
        <w:rPr>
          <w:color w:val="000000"/>
          <w:lang w:val="el-GR"/>
        </w:rPr>
        <w:t xml:space="preserve"> υπεύθυνης δήλωσης στην περίπτωση απλής φωτοτυπίας ιδιωτικών εγγράφων. </w:t>
      </w:r>
    </w:p>
    <w:p w14:paraId="56FCAF94" w14:textId="77777777" w:rsidR="007E21A4" w:rsidRPr="008A2283" w:rsidRDefault="007E21A4" w:rsidP="009B5EE2">
      <w:pPr>
        <w:spacing w:line="276" w:lineRule="auto"/>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36E8B821" w14:textId="77777777" w:rsidR="007E21A4" w:rsidRDefault="007E21A4" w:rsidP="009B5EE2">
      <w:pPr>
        <w:spacing w:after="144" w:line="276" w:lineRule="auto"/>
        <w:rPr>
          <w:b/>
          <w:strike/>
          <w:color w:val="000000"/>
          <w:lang w:val="el-GR"/>
        </w:rPr>
      </w:pPr>
      <w:r w:rsidRPr="008A2283">
        <w:rPr>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8A2283">
        <w:rPr>
          <w:color w:val="000000"/>
          <w:lang w:val="el-GR"/>
        </w:rPr>
        <w:t>μορφότυπο</w:t>
      </w:r>
      <w:proofErr w:type="spellEnd"/>
      <w:r w:rsidRPr="008A2283">
        <w:rPr>
          <w:color w:val="000000"/>
          <w:lang w:val="el-GR"/>
        </w:rPr>
        <w:t xml:space="preserve"> PDF</w:t>
      </w:r>
      <w:r w:rsidRPr="00026E2E">
        <w:rPr>
          <w:b/>
          <w:color w:val="000000"/>
          <w:lang w:val="el-GR"/>
        </w:rPr>
        <w:t xml:space="preserve">. </w:t>
      </w:r>
      <w:bookmarkEnd w:id="164"/>
    </w:p>
    <w:p w14:paraId="18EC8B07" w14:textId="77777777" w:rsidR="007E21A4" w:rsidRPr="00CB7A20" w:rsidRDefault="007E21A4" w:rsidP="009B5EE2">
      <w:pPr>
        <w:spacing w:line="276" w:lineRule="auto"/>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CB7A20">
        <w:rPr>
          <w:lang w:val="el-GR"/>
        </w:rPr>
        <w:t>ούς</w:t>
      </w:r>
      <w:proofErr w:type="spellEnd"/>
      <w:r w:rsidRPr="00CB7A20">
        <w:rPr>
          <w:lang w:val="el-GR"/>
        </w:rPr>
        <w:t xml:space="preserve"> φάκελο-</w:t>
      </w:r>
      <w:proofErr w:type="spellStart"/>
      <w:r w:rsidRPr="00CB7A20">
        <w:rPr>
          <w:lang w:val="el-GR"/>
        </w:rPr>
        <w:t>ους</w:t>
      </w:r>
      <w:proofErr w:type="spellEnd"/>
      <w:r w:rsidRPr="00CB7A20">
        <w:rPr>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459E587F" w14:textId="77777777" w:rsidR="007E21A4" w:rsidRPr="00CB7A20" w:rsidRDefault="007E21A4" w:rsidP="009B5EE2">
      <w:pPr>
        <w:spacing w:line="276" w:lineRule="auto"/>
        <w:rPr>
          <w:lang w:val="el-GR"/>
        </w:rPr>
      </w:pPr>
      <w:r w:rsidRPr="00CB7A20">
        <w:rPr>
          <w:lang w:val="el-GR"/>
        </w:rPr>
        <w:lastRenderedPageBreak/>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66B5C884" w14:textId="77777777" w:rsidR="007E21A4" w:rsidRPr="00CB7A20" w:rsidRDefault="007E21A4" w:rsidP="009B5EE2">
      <w:pPr>
        <w:spacing w:line="276" w:lineRule="auto"/>
        <w:rPr>
          <w:lang w:val="el-GR"/>
        </w:rPr>
      </w:pPr>
      <w:r w:rsidRPr="00CB7A20">
        <w:rPr>
          <w:lang w:val="el-GR"/>
        </w:rPr>
        <w:t xml:space="preserve">β) αυτά που δεν υπάγονται στις διατάξεις του άρθρου 11 παρ. 2 του ν. 2690/1999, </w:t>
      </w:r>
    </w:p>
    <w:p w14:paraId="66DA5B9F" w14:textId="77777777" w:rsidR="007E21A4" w:rsidRPr="00CB7A20" w:rsidRDefault="007E21A4" w:rsidP="009B5EE2">
      <w:pPr>
        <w:spacing w:line="276" w:lineRule="auto"/>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F9E3A3" w14:textId="77777777" w:rsidR="007E21A4" w:rsidRPr="00CB7A20" w:rsidRDefault="007E21A4" w:rsidP="009B5EE2">
      <w:pPr>
        <w:spacing w:line="276" w:lineRule="auto"/>
        <w:rPr>
          <w:lang w:val="el-GR"/>
        </w:rPr>
      </w:pPr>
      <w:r w:rsidRPr="00CB7A20">
        <w:rPr>
          <w:lang w:val="el-GR"/>
        </w:rPr>
        <w:t>δ) τα αλλοδαπά δημόσια έντυπα έγγραφα που φέρουν την επισημείωση της Χάγης (</w:t>
      </w:r>
      <w:proofErr w:type="spellStart"/>
      <w:r w:rsidRPr="00CB7A20">
        <w:rPr>
          <w:lang w:val="el-GR"/>
        </w:rPr>
        <w:t>Apostille</w:t>
      </w:r>
      <w:proofErr w:type="spellEnd"/>
      <w:r w:rsidRPr="00CB7A20">
        <w:rPr>
          <w:lang w:val="el-GR"/>
        </w:rPr>
        <w:t xml:space="preserve">), ή προξενική θεώρηση και δεν έχουν επικυρωθεί  από δικηγόρο. </w:t>
      </w:r>
    </w:p>
    <w:p w14:paraId="4A9ECE3D" w14:textId="77777777" w:rsidR="007E21A4" w:rsidRPr="00FA593B" w:rsidRDefault="007E21A4" w:rsidP="009B5EE2">
      <w:pPr>
        <w:spacing w:line="276" w:lineRule="auto"/>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495AD4D3" w14:textId="77777777" w:rsidR="007E21A4" w:rsidRDefault="007E21A4" w:rsidP="009B5EE2">
      <w:pPr>
        <w:spacing w:line="276" w:lineRule="auto"/>
        <w:rPr>
          <w:lang w:val="el-GR"/>
        </w:rPr>
      </w:pPr>
      <w:r>
        <w:rPr>
          <w:lang w:val="el-GR"/>
        </w:rPr>
        <w:t>Σ</w:t>
      </w:r>
      <w:r w:rsidRPr="008178FF">
        <w:rPr>
          <w:lang w:val="el-GR"/>
        </w:rPr>
        <w:t xml:space="preserve">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8178FF">
        <w:rPr>
          <w:lang w:val="el-GR"/>
        </w:rPr>
        <w:t>Apostille</w:t>
      </w:r>
      <w:proofErr w:type="spellEnd"/>
      <w:r w:rsidRPr="008178FF">
        <w:rPr>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3CA37440" w14:textId="77777777" w:rsidR="007E21A4" w:rsidRPr="00CE38E4" w:rsidRDefault="007E21A4" w:rsidP="009B5EE2">
      <w:pPr>
        <w:spacing w:line="276" w:lineRule="auto"/>
        <w:rPr>
          <w:lang w:val="el-GR"/>
        </w:rPr>
      </w:pPr>
      <w:r w:rsidRPr="00CB7A20">
        <w:rPr>
          <w:lang w:val="el-GR"/>
        </w:rPr>
        <w:t xml:space="preserve">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w:t>
      </w:r>
      <w:r w:rsidRPr="00CB7A20">
        <w:rPr>
          <w:lang w:val="el-GR"/>
        </w:rPr>
        <w:lastRenderedPageBreak/>
        <w:t>προβλεπόμενα στην παρ. 2 περ. β του άρθρου 11 του ν. 2690/1999 “Κώδικας Διοικητικής Διαδικασίας”, όπως αντικαταστάθηκε ως άνω με το άρθρο 1 παρ.2 του ν.4250/2014.</w:t>
      </w:r>
    </w:p>
    <w:p w14:paraId="65AF8DAB" w14:textId="77777777" w:rsidR="007E21A4" w:rsidRPr="00CB7A20" w:rsidRDefault="007E21A4" w:rsidP="009B5EE2">
      <w:pPr>
        <w:spacing w:line="276" w:lineRule="auto"/>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1ADAD1D5" w14:textId="77777777" w:rsidR="007E21A4" w:rsidRPr="00CB7A20" w:rsidRDefault="007E21A4" w:rsidP="009B5EE2">
      <w:pPr>
        <w:spacing w:line="276" w:lineRule="auto"/>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740BA68B" w14:textId="77777777" w:rsidR="007E21A4" w:rsidRDefault="007E21A4" w:rsidP="009B5EE2">
      <w:pPr>
        <w:spacing w:line="276" w:lineRule="auto"/>
        <w:rPr>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51190538" w14:textId="77777777" w:rsidR="00CA1F25" w:rsidRPr="00603221" w:rsidRDefault="00CA1F25" w:rsidP="009B5EE2">
      <w:pPr>
        <w:spacing w:line="276" w:lineRule="auto"/>
        <w:rPr>
          <w:rFonts w:cs="Tahoma"/>
          <w:i/>
          <w:iCs/>
          <w:color w:val="5B9BD5"/>
          <w:szCs w:val="22"/>
          <w:lang w:val="el-GR"/>
        </w:rPr>
      </w:pPr>
    </w:p>
    <w:p w14:paraId="7BA5751A" w14:textId="714FCEEE" w:rsidR="008338F0" w:rsidRPr="0029013B" w:rsidRDefault="003355E7" w:rsidP="009B5EE2">
      <w:pPr>
        <w:pStyle w:val="3"/>
        <w:spacing w:line="276" w:lineRule="auto"/>
        <w:ind w:left="709" w:hanging="709"/>
        <w:rPr>
          <w:i/>
          <w:iCs/>
          <w:color w:val="5B9BD5"/>
          <w:lang w:val="el-GR"/>
        </w:rPr>
      </w:pPr>
      <w:bookmarkStart w:id="165" w:name="_Ref496542340"/>
      <w:bookmarkStart w:id="166" w:name="_Toc98329857"/>
      <w:r w:rsidRPr="00603221">
        <w:rPr>
          <w:lang w:val="el-GR"/>
        </w:rPr>
        <w:t>Περιεχόμενα Φακέλου «Δικαιολογητικά Συμμετοχής - Τεχνική Προσφορά»</w:t>
      </w:r>
      <w:bookmarkEnd w:id="165"/>
      <w:bookmarkEnd w:id="166"/>
      <w:r w:rsidRPr="00603221">
        <w:rPr>
          <w:lang w:val="el-GR"/>
        </w:rPr>
        <w:t xml:space="preserve"> </w:t>
      </w:r>
    </w:p>
    <w:p w14:paraId="158A6141" w14:textId="77777777" w:rsidR="002C7E9A" w:rsidRPr="0053218B" w:rsidRDefault="002C7E9A" w:rsidP="009B5EE2">
      <w:pPr>
        <w:pStyle w:val="4"/>
        <w:spacing w:line="276" w:lineRule="auto"/>
        <w:ind w:left="851" w:hanging="851"/>
        <w:rPr>
          <w:rStyle w:val="Heading4Char"/>
          <w:rFonts w:ascii="Tahoma" w:hAnsi="Tahoma" w:cs="Tahoma"/>
          <w:b/>
          <w:bCs/>
          <w:sz w:val="22"/>
        </w:rPr>
      </w:pPr>
      <w:bookmarkStart w:id="167" w:name="_Ref55324286"/>
      <w:proofErr w:type="spellStart"/>
      <w:r w:rsidRPr="0053218B">
        <w:rPr>
          <w:rStyle w:val="Heading4Char"/>
          <w:rFonts w:ascii="Tahoma" w:hAnsi="Tahoma" w:cs="Tahoma"/>
          <w:b/>
          <w:bCs/>
          <w:sz w:val="22"/>
        </w:rPr>
        <w:t>Δικ</w:t>
      </w:r>
      <w:proofErr w:type="spellEnd"/>
      <w:r w:rsidRPr="0053218B">
        <w:rPr>
          <w:rStyle w:val="Heading4Char"/>
          <w:rFonts w:ascii="Tahoma" w:hAnsi="Tahoma" w:cs="Tahoma"/>
          <w:b/>
          <w:bCs/>
          <w:sz w:val="22"/>
        </w:rPr>
        <w:t xml:space="preserve">αιολογητικά </w:t>
      </w:r>
      <w:proofErr w:type="spellStart"/>
      <w:r w:rsidRPr="0053218B">
        <w:rPr>
          <w:rStyle w:val="Heading4Char"/>
          <w:rFonts w:ascii="Tahoma" w:hAnsi="Tahoma" w:cs="Tahoma"/>
          <w:b/>
          <w:bCs/>
          <w:sz w:val="22"/>
        </w:rPr>
        <w:t>Συμμετοχής</w:t>
      </w:r>
      <w:bookmarkEnd w:id="167"/>
      <w:proofErr w:type="spellEnd"/>
    </w:p>
    <w:p w14:paraId="78C1C95C" w14:textId="3F5CC729" w:rsidR="00CA1F25" w:rsidRPr="00603221" w:rsidRDefault="003355E7" w:rsidP="009B5EE2">
      <w:pPr>
        <w:spacing w:line="276" w:lineRule="auto"/>
        <w:rPr>
          <w:rFonts w:cs="Tahoma"/>
          <w:szCs w:val="22"/>
          <w:lang w:val="el-GR"/>
        </w:rPr>
      </w:pPr>
      <w:r w:rsidRPr="00603221">
        <w:rPr>
          <w:rFonts w:cs="Tahoma"/>
          <w:szCs w:val="22"/>
          <w:lang w:val="el-GR"/>
        </w:rPr>
        <w:t>Τα στοιχεία και δικαιολογητικά για την συμμετοχή των προσφερόντων στη διαγωνιστική διαδικασία περιλαμβάνουν</w:t>
      </w:r>
      <w:r w:rsidR="00105EE5">
        <w:rPr>
          <w:rFonts w:cs="Tahoma"/>
          <w:szCs w:val="22"/>
          <w:lang w:val="el-GR"/>
        </w:rPr>
        <w:t xml:space="preserve"> </w:t>
      </w:r>
      <w:r w:rsidR="00105EE5" w:rsidRPr="00BD7E89">
        <w:rPr>
          <w:lang w:val="el-GR"/>
        </w:rPr>
        <w:t>με ποινή αποκλεισμού τα ακόλουθα υπό α και β στοιχεία</w:t>
      </w:r>
      <w:r w:rsidRPr="00603221">
        <w:rPr>
          <w:rFonts w:cs="Tahoma"/>
          <w:szCs w:val="22"/>
          <w:lang w:val="el-GR"/>
        </w:rPr>
        <w:t xml:space="preserve">: </w:t>
      </w:r>
    </w:p>
    <w:p w14:paraId="3D56CAF4" w14:textId="588DD245" w:rsidR="00D9390F" w:rsidRPr="00603221" w:rsidRDefault="003355E7" w:rsidP="009B5EE2">
      <w:pPr>
        <w:spacing w:line="276" w:lineRule="auto"/>
        <w:rPr>
          <w:rFonts w:cs="Tahoma"/>
          <w:szCs w:val="22"/>
          <w:lang w:val="el-GR"/>
        </w:rPr>
      </w:pPr>
      <w:r w:rsidRPr="00603221">
        <w:rPr>
          <w:rFonts w:cs="Tahoma"/>
          <w:szCs w:val="22"/>
          <w:lang w:val="el-GR"/>
        </w:rPr>
        <w:lastRenderedPageBreak/>
        <w:t xml:space="preserve">α) </w:t>
      </w:r>
      <w:r w:rsidR="00105EE5" w:rsidRPr="00BD7E89">
        <w:rPr>
          <w:lang w:val="el-GR"/>
        </w:rPr>
        <w:t>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w:t>
      </w:r>
      <w:r w:rsidR="00105EE5">
        <w:rPr>
          <w:lang w:val="el-GR"/>
        </w:rPr>
        <w:t>,</w:t>
      </w:r>
    </w:p>
    <w:p w14:paraId="45B4C849" w14:textId="347D3089" w:rsidR="008338F0" w:rsidRDefault="003355E7" w:rsidP="009B5EE2">
      <w:pPr>
        <w:spacing w:line="276" w:lineRule="auto"/>
        <w:rPr>
          <w:rFonts w:cs="Tahoma"/>
          <w:szCs w:val="22"/>
          <w:lang w:val="el-GR"/>
        </w:rPr>
      </w:pPr>
      <w:r w:rsidRPr="00603221">
        <w:rPr>
          <w:rFonts w:cs="Tahoma"/>
          <w:szCs w:val="22"/>
          <w:lang w:val="el-GR"/>
        </w:rPr>
        <w:t>β) την εγγύηση συμμετοχής, όπως προβλέπεται στο άρθρο 72 του Ν.4412/2016 και τ</w:t>
      </w:r>
      <w:r w:rsidR="004629AE" w:rsidRPr="00603221">
        <w:rPr>
          <w:rFonts w:cs="Tahoma"/>
          <w:szCs w:val="22"/>
          <w:lang w:val="el-GR"/>
        </w:rPr>
        <w:t xml:space="preserve">ις παρ. </w:t>
      </w:r>
      <w:r w:rsidR="004629AE" w:rsidRPr="009B5EE2">
        <w:rPr>
          <w:rFonts w:cs="Tahoma"/>
          <w:color w:val="2E74B5" w:themeColor="accent1" w:themeShade="BF"/>
          <w:szCs w:val="22"/>
          <w:lang w:val="el-GR"/>
        </w:rPr>
        <w:fldChar w:fldCharType="begin"/>
      </w:r>
      <w:r w:rsidR="004629AE" w:rsidRPr="009B5EE2">
        <w:rPr>
          <w:rFonts w:cs="Tahoma"/>
          <w:color w:val="2E74B5" w:themeColor="accent1" w:themeShade="BF"/>
          <w:szCs w:val="22"/>
          <w:lang w:val="el-GR"/>
        </w:rPr>
        <w:instrText xml:space="preserve"> REF _Ref496624630 \r \h </w:instrText>
      </w:r>
      <w:r w:rsidR="00DF02B0" w:rsidRPr="009B5EE2">
        <w:rPr>
          <w:rFonts w:cs="Tahoma"/>
          <w:color w:val="2E74B5" w:themeColor="accent1" w:themeShade="BF"/>
          <w:szCs w:val="22"/>
          <w:lang w:val="el-GR"/>
        </w:rPr>
        <w:instrText xml:space="preserve"> \* MERGEFORMAT </w:instrText>
      </w:r>
      <w:r w:rsidR="004629AE" w:rsidRPr="009B5EE2">
        <w:rPr>
          <w:rFonts w:cs="Tahoma"/>
          <w:color w:val="2E74B5" w:themeColor="accent1" w:themeShade="BF"/>
          <w:szCs w:val="22"/>
          <w:lang w:val="el-GR"/>
        </w:rPr>
      </w:r>
      <w:r w:rsidR="004629AE"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2.1.5</w:t>
      </w:r>
      <w:r w:rsidR="004629AE" w:rsidRPr="009B5EE2">
        <w:rPr>
          <w:rFonts w:cs="Tahoma"/>
          <w:color w:val="2E74B5" w:themeColor="accent1" w:themeShade="BF"/>
          <w:szCs w:val="22"/>
          <w:lang w:val="el-GR"/>
        </w:rPr>
        <w:fldChar w:fldCharType="end"/>
      </w:r>
      <w:r w:rsidRPr="00603221">
        <w:rPr>
          <w:rFonts w:cs="Tahoma"/>
          <w:szCs w:val="22"/>
          <w:lang w:val="el-GR"/>
        </w:rPr>
        <w:t xml:space="preserve"> και </w:t>
      </w:r>
      <w:r w:rsidR="00F524BD" w:rsidRPr="009B5EE2">
        <w:rPr>
          <w:rFonts w:cs="Tahoma"/>
          <w:color w:val="2E74B5" w:themeColor="accent1" w:themeShade="BF"/>
          <w:szCs w:val="22"/>
          <w:lang w:val="el-GR"/>
        </w:rPr>
        <w:fldChar w:fldCharType="begin"/>
      </w:r>
      <w:r w:rsidR="00F524BD" w:rsidRPr="009B5EE2">
        <w:rPr>
          <w:rFonts w:cs="Tahoma"/>
          <w:color w:val="2E74B5" w:themeColor="accent1" w:themeShade="BF"/>
          <w:szCs w:val="22"/>
          <w:lang w:val="el-GR"/>
        </w:rPr>
        <w:instrText xml:space="preserve"> REF _Ref496542081 \r \h </w:instrText>
      </w:r>
      <w:r w:rsidR="00DF02B0" w:rsidRPr="009B5EE2">
        <w:rPr>
          <w:rFonts w:cs="Tahoma"/>
          <w:color w:val="2E74B5" w:themeColor="accent1" w:themeShade="BF"/>
          <w:szCs w:val="22"/>
          <w:lang w:val="el-GR"/>
        </w:rPr>
        <w:instrText xml:space="preserve"> \* MERGEFORMAT </w:instrText>
      </w:r>
      <w:r w:rsidR="00F524BD" w:rsidRPr="009B5EE2">
        <w:rPr>
          <w:rFonts w:cs="Tahoma"/>
          <w:color w:val="2E74B5" w:themeColor="accent1" w:themeShade="BF"/>
          <w:szCs w:val="22"/>
          <w:lang w:val="el-GR"/>
        </w:rPr>
      </w:r>
      <w:r w:rsidR="00F524BD"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2.2.2</w:t>
      </w:r>
      <w:r w:rsidR="00F524BD" w:rsidRPr="009B5EE2">
        <w:rPr>
          <w:rFonts w:cs="Tahoma"/>
          <w:color w:val="2E74B5" w:themeColor="accent1" w:themeShade="BF"/>
          <w:szCs w:val="22"/>
          <w:lang w:val="el-GR"/>
        </w:rPr>
        <w:fldChar w:fldCharType="end"/>
      </w:r>
      <w:r w:rsidR="00F524BD" w:rsidRPr="00603221">
        <w:rPr>
          <w:rFonts w:cs="Tahoma"/>
          <w:color w:val="000000"/>
          <w:szCs w:val="22"/>
          <w:lang w:val="el-GR"/>
        </w:rPr>
        <w:t xml:space="preserve"> </w:t>
      </w:r>
      <w:r w:rsidRPr="00603221">
        <w:rPr>
          <w:rFonts w:cs="Tahoma"/>
          <w:szCs w:val="22"/>
          <w:lang w:val="el-GR"/>
        </w:rPr>
        <w:t>αντίστοιχα της παρούσας διακήρυξης.</w:t>
      </w:r>
    </w:p>
    <w:p w14:paraId="294085EC" w14:textId="63F11DCC" w:rsidR="00105EE5" w:rsidRPr="00603221" w:rsidRDefault="00105EE5" w:rsidP="009B5EE2">
      <w:pPr>
        <w:spacing w:line="276" w:lineRule="auto"/>
        <w:rPr>
          <w:rFonts w:cs="Tahoma"/>
          <w:szCs w:val="22"/>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Pr>
          <w:lang w:val="el-GR"/>
        </w:rPr>
        <w:fldChar w:fldCharType="begin"/>
      </w:r>
      <w:r>
        <w:rPr>
          <w:lang w:val="el-GR"/>
        </w:rPr>
        <w:instrText xml:space="preserve"> REF _Ref496624736 \h </w:instrText>
      </w:r>
      <w:r w:rsidR="00B80879">
        <w:rPr>
          <w:lang w:val="el-GR"/>
        </w:rPr>
        <w:instrText xml:space="preserve"> \* MERGEFORMAT </w:instrText>
      </w:r>
      <w:r>
        <w:rPr>
          <w:lang w:val="el-GR"/>
        </w:rPr>
      </w:r>
      <w:r>
        <w:rPr>
          <w:lang w:val="el-GR"/>
        </w:rPr>
        <w:fldChar w:fldCharType="separate"/>
      </w:r>
      <w:r w:rsidR="009862DC" w:rsidRPr="009862DC">
        <w:rPr>
          <w:color w:val="2E74B5" w:themeColor="accent1" w:themeShade="BF"/>
          <w:lang w:val="el-GR"/>
        </w:rPr>
        <w:t>ΠΑΡΑΡΤΗΜΑ ΙΙI – ΕΥΡΩΠΑΙΚΟ ΕΝΙΑΙΟ ΕΓΓΡΑΦΟ ΣΥΜΒΑΣΗΣ (ΕΕΕΣ</w:t>
      </w:r>
      <w:r w:rsidR="009862DC" w:rsidRPr="009862DC">
        <w:rPr>
          <w:color w:val="000099"/>
          <w:lang w:val="el-GR"/>
        </w:rPr>
        <w:t>)</w:t>
      </w:r>
      <w:r>
        <w:rPr>
          <w:lang w:val="el-GR"/>
        </w:rPr>
        <w:fldChar w:fldCharType="end"/>
      </w:r>
      <w:r w:rsidRPr="00197834">
        <w:rPr>
          <w:lang w:val="el-GR"/>
        </w:rPr>
        <w:t xml:space="preserve"> ως Παράρτημα  αυτής.</w:t>
      </w:r>
    </w:p>
    <w:p w14:paraId="2BB36802" w14:textId="77777777" w:rsidR="00105EE5" w:rsidRPr="00197834" w:rsidRDefault="00105EE5" w:rsidP="009B5EE2">
      <w:pPr>
        <w:spacing w:line="276" w:lineRule="auto"/>
        <w:rPr>
          <w:lang w:val="el-GR"/>
        </w:rPr>
      </w:pPr>
      <w:r w:rsidRPr="00197834">
        <w:rPr>
          <w:lang w:val="el-GR"/>
        </w:rPr>
        <w:t xml:space="preserve">Η συμπλήρωσή του δύναται να πραγματοποιηθεί με χρήση του υποσυστήματος </w:t>
      </w:r>
      <w:proofErr w:type="spellStart"/>
      <w:r w:rsidRPr="00197834">
        <w:rPr>
          <w:lang w:val="el-GR"/>
        </w:rPr>
        <w:t>Promitheus</w:t>
      </w:r>
      <w:proofErr w:type="spellEnd"/>
      <w:r w:rsidRPr="00197834">
        <w:rPr>
          <w:lang w:val="el-GR"/>
        </w:rPr>
        <w:t xml:space="preserve"> </w:t>
      </w:r>
      <w:proofErr w:type="spellStart"/>
      <w:r w:rsidRPr="00197834">
        <w:rPr>
          <w:lang w:val="el-GR"/>
        </w:rPr>
        <w:t>ESPDint</w:t>
      </w:r>
      <w:proofErr w:type="spellEnd"/>
      <w:r w:rsidRPr="00197834">
        <w:rPr>
          <w:lang w:val="el-GR"/>
        </w:rPr>
        <w:t xml:space="preserve">, </w:t>
      </w:r>
      <w:proofErr w:type="spellStart"/>
      <w:r w:rsidRPr="00197834">
        <w:rPr>
          <w:lang w:val="el-GR"/>
        </w:rPr>
        <w:t>προσβάσιμου</w:t>
      </w:r>
      <w:proofErr w:type="spellEnd"/>
      <w:r w:rsidRPr="00197834">
        <w:rPr>
          <w:lang w:val="el-GR"/>
        </w:rPr>
        <w:t xml:space="preserve">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197834">
        <w:rPr>
          <w:lang w:val="el-GR"/>
        </w:rPr>
        <w:t>μορφότυπο</w:t>
      </w:r>
      <w:proofErr w:type="spellEnd"/>
      <w:r w:rsidRPr="00197834">
        <w:rPr>
          <w:lang w:val="el-GR"/>
        </w:rPr>
        <w:t xml:space="preserve"> XML που αποτελεί επικουρικό στοιχείο των εγγράφων της σύμβασης.</w:t>
      </w:r>
    </w:p>
    <w:p w14:paraId="1CA9E640" w14:textId="0B32AD33" w:rsidR="00105EE5" w:rsidRDefault="00105EE5" w:rsidP="009B5EE2">
      <w:pPr>
        <w:spacing w:line="276" w:lineRule="auto"/>
        <w:rPr>
          <w:lang w:val="el-GR"/>
        </w:rPr>
      </w:pPr>
      <w:r w:rsidRPr="00197834">
        <w:rPr>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w:t>
      </w:r>
      <w:r w:rsidRPr="009B5EE2">
        <w:rPr>
          <w:color w:val="2E74B5" w:themeColor="accent1" w:themeShade="BF"/>
          <w:lang w:val="el-GR"/>
        </w:rPr>
        <w:fldChar w:fldCharType="begin"/>
      </w:r>
      <w:r w:rsidRPr="009B5EE2">
        <w:rPr>
          <w:color w:val="2E74B5" w:themeColor="accent1" w:themeShade="BF"/>
          <w:lang w:val="el-GR"/>
        </w:rPr>
        <w:instrText xml:space="preserve"> REF _Ref87268589 \r \h </w:instrText>
      </w:r>
      <w:r w:rsidR="00B80879">
        <w:rPr>
          <w:color w:val="2E74B5" w:themeColor="accent1" w:themeShade="BF"/>
          <w:lang w:val="el-GR"/>
        </w:rPr>
        <w:instrText xml:space="preserve"> \* MERGEFORMAT </w:instrText>
      </w:r>
      <w:r w:rsidRPr="009B5EE2">
        <w:rPr>
          <w:color w:val="2E74B5" w:themeColor="accent1" w:themeShade="BF"/>
          <w:lang w:val="el-GR"/>
        </w:rPr>
      </w:r>
      <w:r w:rsidRPr="009B5EE2">
        <w:rPr>
          <w:color w:val="2E74B5" w:themeColor="accent1" w:themeShade="BF"/>
          <w:lang w:val="el-GR"/>
        </w:rPr>
        <w:fldChar w:fldCharType="separate"/>
      </w:r>
      <w:r w:rsidR="009862DC">
        <w:rPr>
          <w:color w:val="2E74B5" w:themeColor="accent1" w:themeShade="BF"/>
          <w:cs/>
          <w:lang w:val="el-GR"/>
        </w:rPr>
        <w:t>‎</w:t>
      </w:r>
      <w:r w:rsidR="009862DC">
        <w:rPr>
          <w:color w:val="2E74B5" w:themeColor="accent1" w:themeShade="BF"/>
          <w:lang w:val="el-GR"/>
        </w:rPr>
        <w:t>2.4.2.5</w:t>
      </w:r>
      <w:r w:rsidRPr="009B5EE2">
        <w:rPr>
          <w:color w:val="2E74B5" w:themeColor="accent1" w:themeShade="BF"/>
          <w:lang w:val="el-GR"/>
        </w:rPr>
        <w:fldChar w:fldCharType="end"/>
      </w:r>
      <w:r w:rsidRPr="00197834">
        <w:rPr>
          <w:lang w:val="el-GR"/>
        </w:rPr>
        <w:t xml:space="preserve"> της παρούσας, σε ψηφιακά υπογεγραμμένο ηλεκτρονικό αρχείο με </w:t>
      </w:r>
      <w:proofErr w:type="spellStart"/>
      <w:r w:rsidRPr="00197834">
        <w:rPr>
          <w:lang w:val="el-GR"/>
        </w:rPr>
        <w:t>μορφότυπο</w:t>
      </w:r>
      <w:proofErr w:type="spellEnd"/>
      <w:r w:rsidRPr="00197834">
        <w:rPr>
          <w:lang w:val="el-GR"/>
        </w:rPr>
        <w:t xml:space="preserve"> PDF.</w:t>
      </w:r>
    </w:p>
    <w:p w14:paraId="3CF2F0B4" w14:textId="77777777" w:rsidR="00105EE5" w:rsidRPr="00821852" w:rsidRDefault="00105EE5" w:rsidP="009B5EE2">
      <w:pPr>
        <w:spacing w:line="276" w:lineRule="auto"/>
        <w:rPr>
          <w:lang w:val="el-GR"/>
        </w:rPr>
      </w:pPr>
      <w:r w:rsidRPr="00821852">
        <w:rPr>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821852">
        <w:rPr>
          <w:lang w:val="el-GR"/>
        </w:rPr>
        <w:t>Promitheus</w:t>
      </w:r>
      <w:proofErr w:type="spellEnd"/>
      <w:r w:rsidRPr="00821852">
        <w:rPr>
          <w:lang w:val="el-GR"/>
        </w:rPr>
        <w:t xml:space="preserve"> </w:t>
      </w:r>
      <w:proofErr w:type="spellStart"/>
      <w:r w:rsidRPr="00821852">
        <w:rPr>
          <w:lang w:val="el-GR"/>
        </w:rPr>
        <w:t>ESPDint</w:t>
      </w:r>
      <w:proofErr w:type="spellEnd"/>
      <w:r w:rsidRPr="00821852">
        <w:rPr>
          <w:lang w:val="el-GR"/>
        </w:rPr>
        <w:t xml:space="preserve"> είναι αναρτημένες σε σχετική θεματική ενότητα στη Διαδικτυακή Πύλη (</w:t>
      </w:r>
      <w:hyperlink r:id="rId22" w:history="1">
        <w:r w:rsidRPr="00821852">
          <w:rPr>
            <w:lang w:val="el-GR"/>
          </w:rPr>
          <w:t>www.promitheus.gov.gr</w:t>
        </w:r>
      </w:hyperlink>
      <w:r w:rsidRPr="00821852">
        <w:rPr>
          <w:lang w:val="el-GR"/>
        </w:rPr>
        <w:t>) του ΟΠΣ ΕΣΗΔΗΣ.</w:t>
      </w:r>
    </w:p>
    <w:p w14:paraId="61F114CD" w14:textId="1A4437CB" w:rsidR="00606EF6" w:rsidRPr="00603221" w:rsidRDefault="00105EE5" w:rsidP="009B5EE2">
      <w:pPr>
        <w:spacing w:line="276" w:lineRule="auto"/>
        <w:rPr>
          <w:rFonts w:cs="Tahoma"/>
          <w:szCs w:val="22"/>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78B7E119" w14:textId="77777777" w:rsidR="00606EF6" w:rsidRPr="00603221" w:rsidRDefault="00606EF6" w:rsidP="009B5EE2">
      <w:pPr>
        <w:spacing w:line="276" w:lineRule="auto"/>
        <w:rPr>
          <w:rFonts w:cs="Tahoma"/>
          <w:b/>
          <w:szCs w:val="22"/>
          <w:u w:val="single"/>
          <w:lang w:val="el-GR"/>
        </w:rPr>
      </w:pPr>
    </w:p>
    <w:p w14:paraId="41437A1D" w14:textId="77777777" w:rsidR="00704D1F" w:rsidRPr="00603221" w:rsidRDefault="00704D1F" w:rsidP="009B5EE2">
      <w:pPr>
        <w:spacing w:line="276" w:lineRule="auto"/>
        <w:rPr>
          <w:rFonts w:cs="Tahoma"/>
          <w:b/>
          <w:szCs w:val="22"/>
          <w:u w:val="single"/>
          <w:lang w:val="el-GR"/>
        </w:rPr>
      </w:pPr>
      <w:r w:rsidRPr="00603221">
        <w:rPr>
          <w:rFonts w:cs="Tahoma"/>
          <w:b/>
          <w:szCs w:val="22"/>
          <w:u w:val="single"/>
          <w:lang w:val="el-GR"/>
        </w:rPr>
        <w:t>ΕΕΕΣ</w:t>
      </w:r>
      <w:r w:rsidR="00E1337D" w:rsidRPr="00603221">
        <w:rPr>
          <w:rFonts w:cs="Tahoma"/>
          <w:b/>
          <w:szCs w:val="22"/>
          <w:u w:val="single"/>
          <w:lang w:val="el-GR"/>
        </w:rPr>
        <w:t xml:space="preserve"> </w:t>
      </w:r>
    </w:p>
    <w:p w14:paraId="54B07217" w14:textId="085693A5" w:rsidR="00704D1F" w:rsidRPr="00603221" w:rsidRDefault="00704D1F" w:rsidP="009B5EE2">
      <w:pPr>
        <w:suppressAutoHyphens w:val="0"/>
        <w:autoSpaceDE w:val="0"/>
        <w:autoSpaceDN w:val="0"/>
        <w:adjustRightInd w:val="0"/>
        <w:spacing w:after="0" w:line="276" w:lineRule="auto"/>
        <w:rPr>
          <w:rFonts w:cs="Tahoma"/>
          <w:szCs w:val="22"/>
          <w:lang w:val="el-GR" w:eastAsia="el-GR"/>
        </w:rPr>
      </w:pPr>
      <w:r w:rsidRPr="00603221">
        <w:rPr>
          <w:rFonts w:cs="Tahoma"/>
          <w:szCs w:val="22"/>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rFonts w:cs="Tahoma"/>
          <w:szCs w:val="22"/>
          <w:lang w:val="el-GR" w:eastAsia="el-GR"/>
        </w:rPr>
        <w:t>κατά περίπτωση εκπρόσωπο του οικονομικού φο</w:t>
      </w:r>
      <w:r w:rsidR="00796046" w:rsidRPr="00603221">
        <w:rPr>
          <w:rFonts w:cs="Tahoma"/>
          <w:szCs w:val="22"/>
          <w:lang w:val="el-GR" w:eastAsia="el-GR"/>
        </w:rPr>
        <w:lastRenderedPageBreak/>
        <w:t>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rFonts w:cs="Tahoma"/>
          <w:szCs w:val="22"/>
          <w:lang w:val="el-GR" w:eastAsia="el-GR"/>
        </w:rPr>
        <w:t xml:space="preserve"> </w:t>
      </w:r>
      <w:r w:rsidR="00796046" w:rsidRPr="00603221">
        <w:rPr>
          <w:rFonts w:cs="Tahoma"/>
          <w:szCs w:val="22"/>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rFonts w:cs="Tahoma"/>
          <w:szCs w:val="22"/>
          <w:lang w:val="el-GR" w:eastAsia="el-GR"/>
        </w:rPr>
        <w:t xml:space="preserve">). </w:t>
      </w:r>
    </w:p>
    <w:p w14:paraId="1015C81B" w14:textId="77777777" w:rsidR="00704D1F" w:rsidRPr="00603221" w:rsidRDefault="00704D1F" w:rsidP="009B5EE2">
      <w:pPr>
        <w:spacing w:line="276" w:lineRule="auto"/>
        <w:rPr>
          <w:rFonts w:cs="Tahoma"/>
          <w:b/>
          <w:szCs w:val="22"/>
          <w:u w:val="single"/>
          <w:lang w:val="el-GR"/>
        </w:rPr>
      </w:pPr>
    </w:p>
    <w:p w14:paraId="2EAA6EEE" w14:textId="37071367" w:rsidR="008338F0" w:rsidRPr="00603221" w:rsidRDefault="003355E7" w:rsidP="009B5EE2">
      <w:pPr>
        <w:spacing w:line="276" w:lineRule="auto"/>
        <w:rPr>
          <w:rFonts w:cs="Tahoma"/>
          <w:szCs w:val="22"/>
          <w:lang w:val="el-GR"/>
        </w:rPr>
      </w:pPr>
      <w:r w:rsidRPr="00603221">
        <w:rPr>
          <w:rFonts w:cs="Tahoma"/>
          <w:szCs w:val="22"/>
          <w:lang w:val="el-GR"/>
        </w:rPr>
        <w:t>Οι προσφέροντες συμπληρώνουν το σχετικό πρότυπο ΕΕΕΣ</w:t>
      </w:r>
      <w:r w:rsidR="00E1337D" w:rsidRPr="00603221">
        <w:rPr>
          <w:rFonts w:cs="Tahoma"/>
          <w:szCs w:val="22"/>
          <w:lang w:val="el-GR"/>
        </w:rPr>
        <w:t xml:space="preserve"> </w:t>
      </w:r>
      <w:r w:rsidRPr="00603221">
        <w:rPr>
          <w:rFonts w:cs="Tahoma"/>
          <w:szCs w:val="22"/>
          <w:lang w:val="el-GR"/>
        </w:rPr>
        <w:t xml:space="preserve">το οποίο έχει αναρτηθεί, σε μορφή αρχείων τύπου XML και PDF, στη διαδικτυακή πύλη </w:t>
      </w:r>
      <w:hyperlink r:id="rId23" w:history="1">
        <w:r w:rsidR="00A47B3C" w:rsidRPr="007F707C">
          <w:rPr>
            <w:rStyle w:val="-"/>
            <w:rFonts w:cs="Tahoma"/>
            <w:szCs w:val="22"/>
            <w:lang w:val="el-GR"/>
          </w:rPr>
          <w:t>www.promitheus.gov.gr</w:t>
        </w:r>
      </w:hyperlink>
      <w:r w:rsidR="00A47B3C">
        <w:rPr>
          <w:rFonts w:cs="Tahoma"/>
          <w:szCs w:val="22"/>
          <w:lang w:val="el-GR"/>
        </w:rPr>
        <w:t xml:space="preserve"> </w:t>
      </w:r>
      <w:r w:rsidRPr="00603221">
        <w:rPr>
          <w:rFonts w:cs="Tahoma"/>
          <w:szCs w:val="22"/>
          <w:lang w:val="el-GR"/>
        </w:rPr>
        <w:t xml:space="preserve">του ΕΣΗΔΗΣ και αποτελεί αναπόσπαστο τμήμα της διακήρυξης </w:t>
      </w:r>
      <w:r w:rsidR="00B22F8D" w:rsidRPr="00603221">
        <w:rPr>
          <w:rFonts w:cs="Tahoma"/>
          <w:szCs w:val="22"/>
          <w:lang w:val="el-GR"/>
        </w:rPr>
        <w:fldChar w:fldCharType="begin"/>
      </w:r>
      <w:r w:rsidR="00B22F8D" w:rsidRPr="00603221">
        <w:rPr>
          <w:rFonts w:cs="Tahoma"/>
          <w:szCs w:val="22"/>
          <w:lang w:val="el-GR"/>
        </w:rPr>
        <w:instrText xml:space="preserve"> REF _Ref496624736 \h </w:instrText>
      </w:r>
      <w:r w:rsidR="00DF02B0" w:rsidRPr="006719D5">
        <w:rPr>
          <w:rFonts w:cs="Tahoma"/>
          <w:szCs w:val="22"/>
          <w:lang w:val="el-GR"/>
        </w:rPr>
        <w:instrText xml:space="preserve"> \* MERGEFORMAT </w:instrText>
      </w:r>
      <w:r w:rsidR="00B22F8D" w:rsidRPr="00603221">
        <w:rPr>
          <w:rFonts w:cs="Tahoma"/>
          <w:szCs w:val="22"/>
          <w:lang w:val="el-GR"/>
        </w:rPr>
      </w:r>
      <w:r w:rsidR="00B22F8D" w:rsidRPr="00603221">
        <w:rPr>
          <w:rFonts w:cs="Tahoma"/>
          <w:szCs w:val="22"/>
          <w:lang w:val="el-GR"/>
        </w:rPr>
        <w:fldChar w:fldCharType="separate"/>
      </w:r>
      <w:r w:rsidR="009862DC" w:rsidRPr="009862DC">
        <w:rPr>
          <w:rFonts w:cs="Tahoma"/>
          <w:color w:val="000099"/>
          <w:szCs w:val="22"/>
          <w:lang w:val="el-GR"/>
        </w:rPr>
        <w:t>ΠΑΡΑΡΤΗΜΑ ΙΙI – ΕΥΡΩΠΑΙΚΟ ΕΝΙΑΙΟ ΕΓΓΡΑΦΟ ΣΥΜΒΑΣΗΣ (ΕΕΕΣ)</w:t>
      </w:r>
      <w:r w:rsidR="00B22F8D" w:rsidRPr="00603221">
        <w:rPr>
          <w:rFonts w:cs="Tahoma"/>
          <w:szCs w:val="22"/>
          <w:lang w:val="el-GR"/>
        </w:rPr>
        <w:fldChar w:fldCharType="end"/>
      </w:r>
      <w:r w:rsidRPr="00603221">
        <w:rPr>
          <w:rFonts w:cs="Tahoma"/>
          <w:szCs w:val="22"/>
          <w:lang w:val="el-GR"/>
        </w:rPr>
        <w:t xml:space="preserve">. </w:t>
      </w:r>
    </w:p>
    <w:p w14:paraId="02BFE0B8" w14:textId="77777777" w:rsidR="00D9390F" w:rsidRPr="00603221" w:rsidRDefault="00D9390F" w:rsidP="009B5EE2">
      <w:pPr>
        <w:spacing w:line="276" w:lineRule="auto"/>
        <w:rPr>
          <w:rFonts w:cs="Tahoma"/>
          <w:szCs w:val="22"/>
          <w:lang w:val="el-GR"/>
        </w:rPr>
      </w:pPr>
      <w:r w:rsidRPr="00603221">
        <w:rPr>
          <w:rFonts w:cs="Tahoma"/>
          <w:szCs w:val="22"/>
          <w:lang w:val="el-GR"/>
        </w:rPr>
        <w:t xml:space="preserve">Επισημαίνονται τα ακόλουθα, </w:t>
      </w:r>
      <w:r w:rsidR="004E535D" w:rsidRPr="00603221">
        <w:rPr>
          <w:rFonts w:cs="Tahoma"/>
          <w:szCs w:val="22"/>
          <w:lang w:val="el-GR"/>
        </w:rPr>
        <w:t xml:space="preserve">αναφορικά με την </w:t>
      </w:r>
      <w:r w:rsidR="00542891" w:rsidRPr="00603221">
        <w:rPr>
          <w:rFonts w:cs="Tahoma"/>
          <w:szCs w:val="22"/>
          <w:lang w:val="el-GR"/>
        </w:rPr>
        <w:t xml:space="preserve">συμπλήρωση και </w:t>
      </w:r>
      <w:r w:rsidR="004E535D" w:rsidRPr="00603221">
        <w:rPr>
          <w:rFonts w:cs="Tahoma"/>
          <w:szCs w:val="22"/>
          <w:lang w:val="el-GR"/>
        </w:rPr>
        <w:t xml:space="preserve">υποβολή </w:t>
      </w:r>
      <w:r w:rsidRPr="00603221">
        <w:rPr>
          <w:rFonts w:cs="Tahoma"/>
          <w:szCs w:val="22"/>
          <w:lang w:val="el-GR"/>
        </w:rPr>
        <w:t>του</w:t>
      </w:r>
      <w:r w:rsidR="004E535D" w:rsidRPr="00603221">
        <w:rPr>
          <w:rFonts w:cs="Tahoma"/>
          <w:szCs w:val="22"/>
          <w:lang w:val="el-GR"/>
        </w:rPr>
        <w:t xml:space="preserve"> </w:t>
      </w:r>
      <w:r w:rsidRPr="00603221">
        <w:rPr>
          <w:rFonts w:cs="Tahoma"/>
          <w:szCs w:val="22"/>
          <w:lang w:val="el-GR"/>
        </w:rPr>
        <w:t>ΕΕΕΣ:</w:t>
      </w:r>
    </w:p>
    <w:p w14:paraId="161C93D1" w14:textId="77777777" w:rsidR="00AC6490" w:rsidRPr="00603221" w:rsidRDefault="00D9390F" w:rsidP="009B5EE2">
      <w:pPr>
        <w:spacing w:line="276" w:lineRule="auto"/>
        <w:rPr>
          <w:rFonts w:cs="Tahoma"/>
          <w:szCs w:val="22"/>
          <w:u w:val="single"/>
          <w:lang w:val="el-GR" w:eastAsia="el-GR"/>
        </w:rPr>
      </w:pPr>
      <w:r w:rsidRPr="00603221">
        <w:rPr>
          <w:rFonts w:cs="Tahoma"/>
          <w:szCs w:val="22"/>
          <w:lang w:val="el-GR"/>
        </w:rPr>
        <w:t xml:space="preserve">α. </w:t>
      </w:r>
      <w:r w:rsidR="00AC6490" w:rsidRPr="00603221">
        <w:rPr>
          <w:rFonts w:cs="Tahoma"/>
          <w:szCs w:val="22"/>
          <w:u w:val="single"/>
          <w:lang w:val="el-GR" w:eastAsia="el-GR"/>
        </w:rPr>
        <w:t xml:space="preserve">ΕΕΕΣ –Οικονομικού Φορέα </w:t>
      </w:r>
    </w:p>
    <w:p w14:paraId="615F74E7" w14:textId="77777777" w:rsidR="00D9390F" w:rsidRPr="00603221" w:rsidRDefault="00D9390F" w:rsidP="009B5EE2">
      <w:pPr>
        <w:spacing w:line="276" w:lineRule="auto"/>
        <w:rPr>
          <w:rFonts w:cs="Tahoma"/>
          <w:szCs w:val="22"/>
          <w:lang w:val="el-GR"/>
        </w:rPr>
      </w:pPr>
      <w:r w:rsidRPr="00603221">
        <w:rPr>
          <w:rFonts w:cs="Tahoma"/>
          <w:szCs w:val="22"/>
          <w:lang w:val="el-GR"/>
        </w:rPr>
        <w:t>Στην περίπτωση που ένας οικονομικός φορέας συμμετέχει μόνος του στο διαγωνισμό και δεν στηρίζεται</w:t>
      </w:r>
      <w:r w:rsidR="00704D1F" w:rsidRPr="00603221">
        <w:rPr>
          <w:rFonts w:cs="Tahoma"/>
          <w:szCs w:val="22"/>
          <w:lang w:val="el-GR"/>
        </w:rPr>
        <w:t xml:space="preserve"> </w:t>
      </w:r>
      <w:r w:rsidRPr="00603221">
        <w:rPr>
          <w:rFonts w:cs="Tahoma"/>
          <w:szCs w:val="22"/>
          <w:lang w:val="el-GR"/>
        </w:rPr>
        <w:t>στις ικανότητες άλλων οντοτήτων προκειμένου να ανταποκριθεί στα κριτήρια επιλογής, συμπληρώνει</w:t>
      </w:r>
      <w:r w:rsidR="004E535D" w:rsidRPr="00603221">
        <w:rPr>
          <w:rFonts w:cs="Tahoma"/>
          <w:szCs w:val="22"/>
          <w:lang w:val="el-GR"/>
        </w:rPr>
        <w:t xml:space="preserve"> </w:t>
      </w:r>
      <w:r w:rsidRPr="00603221">
        <w:rPr>
          <w:rFonts w:cs="Tahoma"/>
          <w:szCs w:val="22"/>
          <w:lang w:val="el-GR"/>
        </w:rPr>
        <w:t>και υποβάλλει ένα (1) ΕΕΕΣ.</w:t>
      </w:r>
    </w:p>
    <w:p w14:paraId="2614A769" w14:textId="77777777" w:rsidR="00730FB9" w:rsidRPr="00603221" w:rsidRDefault="00D9390F" w:rsidP="009B5EE2">
      <w:pPr>
        <w:spacing w:line="276" w:lineRule="auto"/>
        <w:rPr>
          <w:rFonts w:cs="Tahoma"/>
          <w:szCs w:val="22"/>
          <w:u w:val="single"/>
          <w:lang w:val="el-GR"/>
        </w:rPr>
      </w:pPr>
      <w:r w:rsidRPr="00603221">
        <w:rPr>
          <w:rFonts w:cs="Tahoma"/>
          <w:szCs w:val="22"/>
          <w:u w:val="single"/>
          <w:lang w:val="el-GR"/>
        </w:rPr>
        <w:t>β.</w:t>
      </w:r>
      <w:r w:rsidR="00730FB9" w:rsidRPr="00603221">
        <w:rPr>
          <w:rFonts w:cs="Tahoma"/>
          <w:szCs w:val="22"/>
          <w:u w:val="single"/>
          <w:lang w:val="el-GR" w:eastAsia="el-GR"/>
        </w:rPr>
        <w:t xml:space="preserve"> ΕΕΕΣ – Στήριξη Οικονομικού Φορέα στις ικανότητες άλλων </w:t>
      </w:r>
      <w:r w:rsidR="00730FB9" w:rsidRPr="00603221">
        <w:rPr>
          <w:rFonts w:cs="Tahoma"/>
          <w:szCs w:val="22"/>
          <w:u w:val="single"/>
          <w:lang w:val="el-GR"/>
        </w:rPr>
        <w:t>φορέων</w:t>
      </w:r>
    </w:p>
    <w:p w14:paraId="01672F14" w14:textId="24E8EF41" w:rsidR="004E535D" w:rsidRPr="00603221" w:rsidRDefault="00D9390F" w:rsidP="009B5EE2">
      <w:pPr>
        <w:spacing w:line="276" w:lineRule="auto"/>
        <w:rPr>
          <w:rFonts w:cs="Tahoma"/>
          <w:szCs w:val="22"/>
          <w:lang w:val="el-GR"/>
        </w:rPr>
      </w:pPr>
      <w:r w:rsidRPr="00603221">
        <w:rPr>
          <w:rFonts w:cs="Tahoma"/>
          <w:szCs w:val="22"/>
          <w:lang w:val="el-GR"/>
        </w:rPr>
        <w:t>Στην περίπτωση που ένας οικονομικός φορέας στηρίζεται</w:t>
      </w:r>
      <w:r w:rsidR="004E535D" w:rsidRPr="00603221">
        <w:rPr>
          <w:rFonts w:cs="Tahoma"/>
          <w:szCs w:val="22"/>
          <w:lang w:val="el-GR"/>
        </w:rPr>
        <w:t xml:space="preserve"> </w:t>
      </w:r>
      <w:r w:rsidRPr="00603221">
        <w:rPr>
          <w:rFonts w:cs="Tahoma"/>
          <w:szCs w:val="22"/>
          <w:lang w:val="el-GR"/>
        </w:rPr>
        <w:t>στις ικανότητες μίας ή περισσότερων άλλων οντοτήτων προκειμένου να ανταποκριθεί στα κριτήρια</w:t>
      </w:r>
      <w:r w:rsidR="004E535D" w:rsidRPr="00603221">
        <w:rPr>
          <w:rFonts w:cs="Tahoma"/>
          <w:szCs w:val="22"/>
          <w:lang w:val="el-GR"/>
        </w:rPr>
        <w:t xml:space="preserve"> </w:t>
      </w:r>
      <w:r w:rsidRPr="00603221">
        <w:rPr>
          <w:rFonts w:cs="Tahoma"/>
          <w:szCs w:val="22"/>
          <w:lang w:val="el-GR"/>
        </w:rPr>
        <w:t>επιλογής,</w:t>
      </w:r>
      <w:r w:rsidR="00E1337D" w:rsidRPr="00603221">
        <w:rPr>
          <w:rFonts w:cs="Tahoma"/>
          <w:szCs w:val="22"/>
          <w:lang w:val="el-GR"/>
        </w:rPr>
        <w:t xml:space="preserve"> </w:t>
      </w:r>
      <w:r w:rsidR="004E535D" w:rsidRPr="00603221">
        <w:rPr>
          <w:rFonts w:cs="Tahoma"/>
          <w:szCs w:val="22"/>
          <w:lang w:val="el-GR"/>
        </w:rPr>
        <w:t xml:space="preserve">με την προσφορά </w:t>
      </w:r>
      <w:r w:rsidR="00A47B3C" w:rsidRPr="00603221">
        <w:rPr>
          <w:rFonts w:cs="Tahoma"/>
          <w:szCs w:val="22"/>
          <w:lang w:val="el-GR"/>
        </w:rPr>
        <w:t>υποβάλλεται</w:t>
      </w:r>
      <w:r w:rsidR="004E535D" w:rsidRPr="00603221">
        <w:rPr>
          <w:rFonts w:cs="Tahoma"/>
          <w:szCs w:val="22"/>
          <w:lang w:val="el-GR"/>
        </w:rPr>
        <w:t xml:space="preserve"> χωριστό ΕΕΕΣ, που </w:t>
      </w:r>
      <w:r w:rsidR="00A47B3C" w:rsidRPr="00603221">
        <w:rPr>
          <w:rFonts w:cs="Tahoma"/>
          <w:szCs w:val="22"/>
          <w:lang w:val="el-GR"/>
        </w:rPr>
        <w:t>συμπληρώνεται</w:t>
      </w:r>
      <w:r w:rsidR="004E535D" w:rsidRPr="00603221">
        <w:rPr>
          <w:rFonts w:cs="Tahoma"/>
          <w:szCs w:val="22"/>
          <w:lang w:val="el-GR"/>
        </w:rPr>
        <w:t xml:space="preserve"> και υπογράφεται ψηφιακά από τον τρίτο/</w:t>
      </w:r>
      <w:proofErr w:type="spellStart"/>
      <w:r w:rsidR="004E535D" w:rsidRPr="00603221">
        <w:rPr>
          <w:rFonts w:cs="Tahoma"/>
          <w:szCs w:val="22"/>
          <w:lang w:val="el-GR"/>
        </w:rPr>
        <w:t>ους</w:t>
      </w:r>
      <w:proofErr w:type="spellEnd"/>
      <w:r w:rsidR="004E535D" w:rsidRPr="00603221">
        <w:rPr>
          <w:rFonts w:cs="Tahoma"/>
          <w:szCs w:val="22"/>
          <w:lang w:val="el-GR"/>
        </w:rPr>
        <w:t>, συμπληρώνοντας:</w:t>
      </w:r>
    </w:p>
    <w:p w14:paraId="6E85D420" w14:textId="77777777" w:rsidR="00704D1F" w:rsidRPr="00603221" w:rsidRDefault="00704D1F" w:rsidP="009B5EE2">
      <w:pPr>
        <w:pStyle w:val="aff0"/>
        <w:numPr>
          <w:ilvl w:val="0"/>
          <w:numId w:val="5"/>
        </w:numPr>
        <w:spacing w:line="276" w:lineRule="auto"/>
        <w:rPr>
          <w:rFonts w:cs="Tahoma"/>
          <w:szCs w:val="22"/>
          <w:lang w:val="el-GR" w:eastAsia="el-GR"/>
        </w:rPr>
      </w:pPr>
      <w:r w:rsidRPr="00603221">
        <w:rPr>
          <w:rFonts w:cs="Tahoma"/>
          <w:szCs w:val="22"/>
          <w:lang w:val="el-GR"/>
        </w:rPr>
        <w:t xml:space="preserve">τις ενότητες των Α και Β του Μέρους ΙΙ , το Μέρος ΙΙΙ , </w:t>
      </w:r>
      <w:r w:rsidR="00730FB9" w:rsidRPr="00603221">
        <w:rPr>
          <w:rFonts w:cs="Tahoma"/>
          <w:szCs w:val="22"/>
          <w:lang w:val="el-GR"/>
        </w:rPr>
        <w:t xml:space="preserve">το Μέρος </w:t>
      </w:r>
      <w:r w:rsidR="00730FB9" w:rsidRPr="00603221">
        <w:rPr>
          <w:rFonts w:cs="Tahoma"/>
          <w:szCs w:val="22"/>
          <w:lang w:eastAsia="el-GR"/>
        </w:rPr>
        <w:t>IV</w:t>
      </w:r>
      <w:r w:rsidR="00E1337D" w:rsidRPr="00603221">
        <w:rPr>
          <w:rFonts w:cs="Tahoma"/>
          <w:szCs w:val="22"/>
          <w:lang w:val="el-GR" w:eastAsia="el-GR"/>
        </w:rPr>
        <w:t xml:space="preserve"> </w:t>
      </w:r>
      <w:r w:rsidRPr="00603221">
        <w:rPr>
          <w:rFonts w:cs="Tahoma"/>
          <w:szCs w:val="22"/>
          <w:lang w:val="el-GR"/>
        </w:rPr>
        <w:t xml:space="preserve">σχετικά με τις ικανότητες που δανείζει στον υποψήφιο οικονομικό φορέα </w:t>
      </w:r>
      <w:r w:rsidRPr="00603221">
        <w:rPr>
          <w:rFonts w:cs="Tahoma"/>
          <w:szCs w:val="22"/>
          <w:lang w:val="el-GR" w:eastAsia="el-GR"/>
        </w:rPr>
        <w:t xml:space="preserve">καθώς και το Μέρος </w:t>
      </w:r>
      <w:r w:rsidRPr="00603221">
        <w:rPr>
          <w:rFonts w:cs="Tahoma"/>
          <w:szCs w:val="22"/>
          <w:lang w:val="en-US" w:eastAsia="el-GR"/>
        </w:rPr>
        <w:t>VI</w:t>
      </w:r>
      <w:r w:rsidRPr="00603221">
        <w:rPr>
          <w:rFonts w:cs="Tahoma"/>
          <w:szCs w:val="22"/>
          <w:lang w:val="el-GR" w:eastAsia="el-GR"/>
        </w:rPr>
        <w:t xml:space="preserve"> Τελικές Δηλώσεις </w:t>
      </w:r>
    </w:p>
    <w:p w14:paraId="1F27C2DE" w14:textId="77777777" w:rsidR="004E535D" w:rsidRPr="00603221" w:rsidRDefault="004E535D" w:rsidP="009B5EE2">
      <w:pPr>
        <w:spacing w:line="276" w:lineRule="auto"/>
        <w:rPr>
          <w:rFonts w:cs="Tahoma"/>
          <w:szCs w:val="22"/>
          <w:lang w:val="el-GR" w:eastAsia="el-GR"/>
        </w:rPr>
      </w:pPr>
      <w:r w:rsidRPr="00603221">
        <w:rPr>
          <w:rFonts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536B8B99" w14:textId="77777777" w:rsidR="00730FB9" w:rsidRPr="00603221" w:rsidRDefault="00D9390F" w:rsidP="009B5EE2">
      <w:pPr>
        <w:spacing w:line="276" w:lineRule="auto"/>
        <w:rPr>
          <w:rFonts w:cs="Tahoma"/>
          <w:szCs w:val="22"/>
          <w:u w:val="single"/>
          <w:lang w:val="el-GR" w:eastAsia="el-GR"/>
        </w:rPr>
      </w:pPr>
      <w:r w:rsidRPr="00603221">
        <w:rPr>
          <w:rFonts w:cs="Tahoma"/>
          <w:szCs w:val="22"/>
          <w:u w:val="single"/>
          <w:lang w:val="el-GR"/>
        </w:rPr>
        <w:t xml:space="preserve">γ. </w:t>
      </w:r>
      <w:r w:rsidR="00730FB9" w:rsidRPr="00603221">
        <w:rPr>
          <w:rFonts w:cs="Tahoma"/>
          <w:szCs w:val="22"/>
          <w:u w:val="single"/>
          <w:lang w:val="el-GR"/>
        </w:rPr>
        <w:t>ΕΕΕΣ</w:t>
      </w:r>
      <w:r w:rsidR="00730FB9" w:rsidRPr="00603221">
        <w:rPr>
          <w:rFonts w:cs="Tahoma"/>
          <w:szCs w:val="22"/>
          <w:u w:val="single"/>
          <w:lang w:val="el-GR" w:eastAsia="el-GR"/>
        </w:rPr>
        <w:t xml:space="preserve"> - Ενώσεις οικονομικών φορέων Κοινοπραξίες </w:t>
      </w:r>
      <w:proofErr w:type="spellStart"/>
      <w:r w:rsidR="00542891" w:rsidRPr="00603221">
        <w:rPr>
          <w:rFonts w:cs="Tahoma"/>
          <w:szCs w:val="22"/>
          <w:u w:val="single"/>
          <w:lang w:val="el-GR" w:eastAsia="el-GR"/>
        </w:rPr>
        <w:t>κλπ</w:t>
      </w:r>
      <w:proofErr w:type="spellEnd"/>
    </w:p>
    <w:p w14:paraId="5FD75B53" w14:textId="77777777" w:rsidR="00D9390F" w:rsidRPr="00603221" w:rsidRDefault="00D9390F" w:rsidP="009B5EE2">
      <w:pPr>
        <w:spacing w:line="276" w:lineRule="auto"/>
        <w:rPr>
          <w:rFonts w:cs="Tahoma"/>
          <w:szCs w:val="22"/>
          <w:lang w:val="el-GR"/>
        </w:rPr>
      </w:pPr>
      <w:r w:rsidRPr="00603221">
        <w:rPr>
          <w:rFonts w:cs="Tahoma"/>
          <w:szCs w:val="22"/>
          <w:lang w:val="el-GR"/>
        </w:rPr>
        <w:lastRenderedPageBreak/>
        <w:t>Στην περίπτωση συμμετοχής στο διαγωνισμό από κοινού ομίλων οικονομικών φορέων (</w:t>
      </w:r>
      <w:proofErr w:type="spellStart"/>
      <w:r w:rsidRPr="00603221">
        <w:rPr>
          <w:rFonts w:cs="Tahoma"/>
          <w:szCs w:val="22"/>
          <w:lang w:val="el-GR"/>
        </w:rPr>
        <w:t>λ.χ</w:t>
      </w:r>
      <w:proofErr w:type="spellEnd"/>
      <w:r w:rsidRPr="00603221">
        <w:rPr>
          <w:rFonts w:cs="Tahoma"/>
          <w:szCs w:val="22"/>
          <w:lang w:val="el-GR"/>
        </w:rPr>
        <w:t xml:space="preserve"> ενώσεων,</w:t>
      </w:r>
      <w:r w:rsidR="00A01EC2" w:rsidRPr="00603221">
        <w:rPr>
          <w:rFonts w:cs="Tahoma"/>
          <w:szCs w:val="22"/>
          <w:lang w:val="el-GR"/>
        </w:rPr>
        <w:t xml:space="preserve"> </w:t>
      </w:r>
      <w:r w:rsidRPr="00603221">
        <w:rPr>
          <w:rFonts w:cs="Tahoma"/>
          <w:szCs w:val="22"/>
          <w:lang w:val="el-GR"/>
        </w:rPr>
        <w:t xml:space="preserve">κοινοπραξιών, συνεταιρισμών </w:t>
      </w:r>
      <w:proofErr w:type="spellStart"/>
      <w:r w:rsidRPr="00603221">
        <w:rPr>
          <w:rFonts w:cs="Tahoma"/>
          <w:szCs w:val="22"/>
          <w:lang w:val="el-GR"/>
        </w:rPr>
        <w:t>κλπ</w:t>
      </w:r>
      <w:proofErr w:type="spellEnd"/>
      <w:r w:rsidRPr="00603221">
        <w:rPr>
          <w:rFonts w:cs="Tahoma"/>
          <w:szCs w:val="22"/>
          <w:lang w:val="el-GR"/>
        </w:rPr>
        <w:t xml:space="preserve">), </w:t>
      </w:r>
      <w:r w:rsidR="00A01EC2" w:rsidRPr="00603221">
        <w:rPr>
          <w:rFonts w:cs="Tahoma"/>
          <w:szCs w:val="22"/>
          <w:lang w:val="el-GR"/>
        </w:rPr>
        <w:t>υποβάλλεται χωριστό ΕΕΕΣ</w:t>
      </w:r>
      <w:r w:rsidR="00A01EC2" w:rsidRPr="00603221" w:rsidDel="00A01EC2">
        <w:rPr>
          <w:rFonts w:cs="Tahoma"/>
          <w:szCs w:val="22"/>
          <w:lang w:val="el-GR"/>
        </w:rPr>
        <w:t xml:space="preserve"> </w:t>
      </w:r>
      <w:r w:rsidRPr="00603221">
        <w:rPr>
          <w:rFonts w:cs="Tahoma"/>
          <w:szCs w:val="22"/>
          <w:lang w:val="el-GR"/>
        </w:rPr>
        <w:t>για κάθε έναν συμμετέχοντα οικονομικό φορέα</w:t>
      </w:r>
      <w:r w:rsidR="00A01EC2" w:rsidRPr="00603221">
        <w:rPr>
          <w:rFonts w:cs="Tahoma"/>
          <w:szCs w:val="22"/>
          <w:lang w:val="el-GR"/>
        </w:rPr>
        <w:t>.</w:t>
      </w:r>
    </w:p>
    <w:p w14:paraId="63D76AD3" w14:textId="77777777" w:rsidR="00730FB9" w:rsidRPr="00603221" w:rsidRDefault="00730FB9" w:rsidP="009B5EE2">
      <w:pPr>
        <w:spacing w:line="276" w:lineRule="auto"/>
        <w:rPr>
          <w:rFonts w:cs="Tahoma"/>
          <w:szCs w:val="22"/>
          <w:u w:val="single"/>
          <w:lang w:val="el-GR" w:eastAsia="el-GR"/>
        </w:rPr>
      </w:pPr>
      <w:r w:rsidRPr="00603221">
        <w:rPr>
          <w:rFonts w:cs="Tahoma"/>
          <w:szCs w:val="22"/>
          <w:u w:val="single"/>
          <w:lang w:val="el-GR" w:eastAsia="el-GR"/>
        </w:rPr>
        <w:t>δ. ΕΕΕΣ - Υπεργολάβοι:</w:t>
      </w:r>
    </w:p>
    <w:p w14:paraId="5A29FB2A" w14:textId="77777777" w:rsidR="00730FB9" w:rsidRPr="00603221" w:rsidRDefault="00730FB9" w:rsidP="009B5EE2">
      <w:pPr>
        <w:spacing w:line="276" w:lineRule="auto"/>
        <w:rPr>
          <w:rFonts w:cs="Tahoma"/>
          <w:szCs w:val="22"/>
          <w:lang w:val="el-GR"/>
        </w:rPr>
      </w:pPr>
      <w:r w:rsidRPr="00603221">
        <w:rPr>
          <w:rFonts w:cs="Tahoma"/>
          <w:szCs w:val="22"/>
          <w:lang w:val="el-GR"/>
        </w:rPr>
        <w:t>Σε περίπτωση που ο προσφέρων προτίθεται να αναθέσει υπό μορφή υπεργολαβίας σε τρίτο/</w:t>
      </w:r>
      <w:proofErr w:type="spellStart"/>
      <w:r w:rsidRPr="00603221">
        <w:rPr>
          <w:rFonts w:cs="Tahoma"/>
          <w:szCs w:val="22"/>
          <w:lang w:val="el-GR"/>
        </w:rPr>
        <w:t>ους</w:t>
      </w:r>
      <w:proofErr w:type="spellEnd"/>
      <w:r w:rsidRPr="00603221">
        <w:rPr>
          <w:rFonts w:cs="Tahoma"/>
          <w:szCs w:val="22"/>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603221">
        <w:rPr>
          <w:rFonts w:cs="Tahoma"/>
          <w:szCs w:val="22"/>
          <w:lang w:val="el-GR"/>
        </w:rPr>
        <w:t>υπεργολαβικά</w:t>
      </w:r>
      <w:proofErr w:type="spellEnd"/>
      <w:r w:rsidRPr="00603221">
        <w:rPr>
          <w:rFonts w:cs="Tahoma"/>
          <w:szCs w:val="22"/>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rFonts w:cs="Tahoma"/>
          <w:szCs w:val="22"/>
          <w:lang w:val="el-GR" w:eastAsia="el-GR"/>
        </w:rPr>
        <w:t xml:space="preserve">καθώς και το Μέρος </w:t>
      </w:r>
      <w:r w:rsidRPr="00603221">
        <w:rPr>
          <w:rFonts w:cs="Tahoma"/>
          <w:szCs w:val="22"/>
          <w:lang w:val="en-US" w:eastAsia="el-GR"/>
        </w:rPr>
        <w:t>VI</w:t>
      </w:r>
      <w:r w:rsidRPr="00603221">
        <w:rPr>
          <w:rFonts w:cs="Tahoma"/>
          <w:szCs w:val="22"/>
          <w:lang w:val="el-GR" w:eastAsia="el-GR"/>
        </w:rPr>
        <w:t xml:space="preserve"> Τελικές Δηλώσεις</w:t>
      </w:r>
      <w:r w:rsidRPr="00603221">
        <w:rPr>
          <w:rFonts w:cs="Tahoma"/>
          <w:szCs w:val="22"/>
          <w:lang w:val="el-GR"/>
        </w:rPr>
        <w:t xml:space="preserve">. </w:t>
      </w:r>
    </w:p>
    <w:p w14:paraId="17956449" w14:textId="77777777" w:rsidR="00730FB9" w:rsidRPr="00603221" w:rsidRDefault="00730FB9" w:rsidP="009B5EE2">
      <w:pPr>
        <w:spacing w:line="276" w:lineRule="auto"/>
        <w:rPr>
          <w:rFonts w:cs="Tahoma"/>
          <w:szCs w:val="22"/>
          <w:lang w:val="el-GR"/>
        </w:rPr>
      </w:pPr>
      <w:r w:rsidRPr="00603221">
        <w:rPr>
          <w:rFonts w:cs="Tahoma"/>
          <w:szCs w:val="22"/>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14F20599" w14:textId="77777777" w:rsidR="00FB65FD" w:rsidRPr="00603221" w:rsidRDefault="00FB65FD" w:rsidP="009B5EE2">
      <w:pPr>
        <w:spacing w:line="276" w:lineRule="auto"/>
        <w:rPr>
          <w:rFonts w:cs="Tahoma"/>
          <w:b/>
          <w:bCs/>
          <w:szCs w:val="22"/>
          <w:lang w:val="el-GR"/>
        </w:rPr>
      </w:pPr>
    </w:p>
    <w:p w14:paraId="23CD7788" w14:textId="77777777" w:rsidR="002C7E9A" w:rsidRPr="00603221" w:rsidRDefault="002C7E9A" w:rsidP="009B5EE2">
      <w:pPr>
        <w:pStyle w:val="4"/>
        <w:spacing w:line="276" w:lineRule="auto"/>
        <w:ind w:left="993" w:hanging="993"/>
        <w:rPr>
          <w:rFonts w:cs="Tahoma"/>
          <w:szCs w:val="22"/>
          <w:lang w:val="el-GR"/>
        </w:rPr>
      </w:pPr>
      <w:r w:rsidRPr="00603221">
        <w:rPr>
          <w:rFonts w:cs="Tahoma"/>
          <w:szCs w:val="22"/>
          <w:lang w:val="el-GR"/>
        </w:rPr>
        <w:t xml:space="preserve">Τεχνική Προσφορά </w:t>
      </w:r>
      <w:r w:rsidR="00E1337D" w:rsidRPr="00603221">
        <w:rPr>
          <w:rFonts w:cs="Tahoma"/>
          <w:szCs w:val="22"/>
          <w:lang w:val="el-GR"/>
        </w:rPr>
        <w:t xml:space="preserve"> </w:t>
      </w:r>
    </w:p>
    <w:p w14:paraId="1C6F51AF" w14:textId="449CB170" w:rsidR="007A3AC0" w:rsidRPr="00603221" w:rsidRDefault="007A3AC0" w:rsidP="009B5EE2">
      <w:pPr>
        <w:spacing w:line="276" w:lineRule="auto"/>
        <w:rPr>
          <w:rFonts w:cs="Tahoma"/>
          <w:i/>
          <w:iCs/>
          <w:color w:val="5B9BD5"/>
          <w:szCs w:val="22"/>
          <w:lang w:val="el-GR"/>
        </w:rPr>
      </w:pPr>
      <w:r w:rsidRPr="00603221">
        <w:rPr>
          <w:rFonts w:cs="Tahoma"/>
          <w:szCs w:val="22"/>
          <w:lang w:val="en-US"/>
        </w:rPr>
        <w:t>H</w:t>
      </w:r>
      <w:r w:rsidRPr="00603221">
        <w:rPr>
          <w:rFonts w:cs="Tahoma"/>
          <w:szCs w:val="22"/>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rFonts w:cs="Tahoma"/>
          <w:szCs w:val="22"/>
          <w:lang w:val="el-GR"/>
        </w:rPr>
        <w:t xml:space="preserve"> </w:t>
      </w:r>
      <w:r w:rsidR="006712BB" w:rsidRPr="009B5EE2">
        <w:rPr>
          <w:rFonts w:cs="Tahoma"/>
          <w:color w:val="2E74B5" w:themeColor="accent1" w:themeShade="BF"/>
          <w:szCs w:val="22"/>
          <w:lang w:val="el-GR"/>
        </w:rPr>
        <w:fldChar w:fldCharType="begin"/>
      </w:r>
      <w:r w:rsidR="006712BB" w:rsidRPr="009B5EE2">
        <w:rPr>
          <w:rFonts w:cs="Tahoma"/>
          <w:color w:val="2E74B5" w:themeColor="accent1" w:themeShade="BF"/>
          <w:szCs w:val="22"/>
          <w:lang w:val="el-GR"/>
        </w:rPr>
        <w:instrText xml:space="preserve"> REF _Ref496625830 \h </w:instrText>
      </w:r>
      <w:r w:rsidR="00B80879">
        <w:rPr>
          <w:rFonts w:cs="Tahoma"/>
          <w:color w:val="2E74B5" w:themeColor="accent1" w:themeShade="BF"/>
          <w:szCs w:val="22"/>
          <w:lang w:val="el-GR"/>
        </w:rPr>
        <w:instrText xml:space="preserve"> \* MERGEFORMAT </w:instrText>
      </w:r>
      <w:r w:rsidR="006712BB" w:rsidRPr="009B5EE2">
        <w:rPr>
          <w:rFonts w:cs="Tahoma"/>
          <w:color w:val="2E74B5" w:themeColor="accent1" w:themeShade="BF"/>
          <w:szCs w:val="22"/>
          <w:lang w:val="el-GR"/>
        </w:rPr>
      </w:r>
      <w:r w:rsidR="006712BB" w:rsidRPr="009B5EE2">
        <w:rPr>
          <w:rFonts w:cs="Tahoma"/>
          <w:color w:val="2E74B5" w:themeColor="accent1" w:themeShade="BF"/>
          <w:szCs w:val="22"/>
          <w:lang w:val="el-GR"/>
        </w:rPr>
        <w:fldChar w:fldCharType="separate"/>
      </w:r>
      <w:r w:rsidR="009862DC" w:rsidRPr="009862DC">
        <w:rPr>
          <w:rFonts w:cs="Tahoma"/>
          <w:color w:val="2E74B5" w:themeColor="accent1" w:themeShade="BF"/>
          <w:lang w:val="el-GR"/>
        </w:rPr>
        <w:t>ΠΑΡΑΡΤΗΜΑ Ι – Αναλυτική Περιγραφή Φυσικού και Οικονομικού Αντικειμένου της Σύμβασης</w:t>
      </w:r>
      <w:r w:rsidR="006712BB" w:rsidRPr="009B5EE2">
        <w:rPr>
          <w:rFonts w:cs="Tahoma"/>
          <w:color w:val="2E74B5" w:themeColor="accent1" w:themeShade="BF"/>
          <w:szCs w:val="22"/>
          <w:lang w:val="el-GR"/>
        </w:rPr>
        <w:fldChar w:fldCharType="end"/>
      </w:r>
      <w:r w:rsidRPr="009B5EE2">
        <w:rPr>
          <w:rFonts w:cs="Tahoma"/>
          <w:color w:val="2E74B5" w:themeColor="accent1" w:themeShade="BF"/>
          <w:szCs w:val="22"/>
          <w:lang w:val="el-GR"/>
        </w:rPr>
        <w:t xml:space="preserve"> </w:t>
      </w:r>
      <w:r w:rsidRPr="00603221">
        <w:rPr>
          <w:rFonts w:cs="Tahoma"/>
          <w:szCs w:val="22"/>
          <w:lang w:val="el-GR"/>
        </w:rPr>
        <w:t xml:space="preserve"> &amp;</w:t>
      </w:r>
      <w:r w:rsidR="00A47B3C">
        <w:rPr>
          <w:rFonts w:cs="Tahoma"/>
          <w:szCs w:val="22"/>
          <w:lang w:val="el-GR"/>
        </w:rPr>
        <w:t xml:space="preserve"> </w:t>
      </w:r>
      <w:r w:rsidR="006712BB" w:rsidRPr="009B5EE2">
        <w:rPr>
          <w:rFonts w:cs="Tahoma"/>
          <w:color w:val="2E74B5" w:themeColor="accent1" w:themeShade="BF"/>
          <w:szCs w:val="22"/>
          <w:lang w:val="el-GR"/>
        </w:rPr>
        <w:fldChar w:fldCharType="begin"/>
      </w:r>
      <w:r w:rsidR="006712BB" w:rsidRPr="009B5EE2">
        <w:rPr>
          <w:rFonts w:cs="Tahoma"/>
          <w:color w:val="2E74B5" w:themeColor="accent1" w:themeShade="BF"/>
          <w:szCs w:val="22"/>
          <w:lang w:val="el-GR"/>
        </w:rPr>
        <w:instrText xml:space="preserve"> REF _Ref40980421 \h </w:instrText>
      </w:r>
      <w:r w:rsidR="00B80879">
        <w:rPr>
          <w:rFonts w:cs="Tahoma"/>
          <w:color w:val="2E74B5" w:themeColor="accent1" w:themeShade="BF"/>
          <w:szCs w:val="22"/>
          <w:lang w:val="el-GR"/>
        </w:rPr>
        <w:instrText xml:space="preserve"> \* MERGEFORMAT </w:instrText>
      </w:r>
      <w:r w:rsidR="006712BB" w:rsidRPr="009B5EE2">
        <w:rPr>
          <w:rFonts w:cs="Tahoma"/>
          <w:color w:val="2E74B5" w:themeColor="accent1" w:themeShade="BF"/>
          <w:szCs w:val="22"/>
          <w:lang w:val="el-GR"/>
        </w:rPr>
      </w:r>
      <w:r w:rsidR="006712BB" w:rsidRPr="009B5EE2">
        <w:rPr>
          <w:rFonts w:cs="Tahoma"/>
          <w:color w:val="2E74B5" w:themeColor="accent1" w:themeShade="BF"/>
          <w:szCs w:val="22"/>
          <w:lang w:val="el-GR"/>
        </w:rPr>
        <w:fldChar w:fldCharType="separate"/>
      </w:r>
      <w:r w:rsidR="009862DC" w:rsidRPr="009862DC">
        <w:rPr>
          <w:rFonts w:cs="Tahoma"/>
          <w:color w:val="2E74B5" w:themeColor="accent1" w:themeShade="BF"/>
          <w:lang w:val="el-GR"/>
        </w:rPr>
        <w:t>ΠΑΡΑΡΤΗΜΑ ΙΙ – Πίνακες Συμμόρφωσης</w:t>
      </w:r>
      <w:r w:rsidR="006712BB" w:rsidRPr="009B5EE2">
        <w:rPr>
          <w:rFonts w:cs="Tahoma"/>
          <w:color w:val="2E74B5" w:themeColor="accent1" w:themeShade="BF"/>
          <w:szCs w:val="22"/>
          <w:lang w:val="el-GR"/>
        </w:rPr>
        <w:fldChar w:fldCharType="end"/>
      </w:r>
      <w:r w:rsidRPr="00603221">
        <w:rPr>
          <w:rFonts w:cs="Tahoma"/>
          <w:szCs w:val="22"/>
          <w:lang w:val="el-GR"/>
        </w:rPr>
        <w:t xml:space="preserve"> τ</w:t>
      </w:r>
      <w:r w:rsidR="00A47B3C">
        <w:rPr>
          <w:rFonts w:cs="Tahoma"/>
          <w:szCs w:val="22"/>
          <w:lang w:val="el-GR"/>
        </w:rPr>
        <w:t>η</w:t>
      </w:r>
      <w:r w:rsidRPr="00603221">
        <w:rPr>
          <w:rFonts w:cs="Tahoma"/>
          <w:szCs w:val="22"/>
          <w:lang w:val="el-GR"/>
        </w:rPr>
        <w:t>ς παρούσας</w:t>
      </w:r>
      <w:r w:rsidR="00E1337D" w:rsidRPr="00603221">
        <w:rPr>
          <w:rFonts w:cs="Tahoma"/>
          <w:szCs w:val="22"/>
          <w:lang w:val="el-GR"/>
        </w:rPr>
        <w:t xml:space="preserve"> </w:t>
      </w:r>
      <w:r w:rsidRPr="00603221">
        <w:rPr>
          <w:rFonts w:cs="Tahoma"/>
          <w:szCs w:val="22"/>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A47B3C">
        <w:rPr>
          <w:rStyle w:val="WW-FootnoteReference9"/>
          <w:rFonts w:cs="Tahoma"/>
          <w:szCs w:val="22"/>
          <w:vertAlign w:val="baseline"/>
          <w:lang w:val="el-GR"/>
        </w:rPr>
        <w:t>.</w:t>
      </w:r>
      <w:r w:rsidRPr="00603221">
        <w:rPr>
          <w:rFonts w:cs="Tahoma"/>
          <w:szCs w:val="22"/>
          <w:lang w:val="el-GR"/>
        </w:rPr>
        <w:t xml:space="preserve"> </w:t>
      </w:r>
    </w:p>
    <w:p w14:paraId="759D5FAB" w14:textId="3E4E34B9" w:rsidR="007A3AC0" w:rsidRPr="00603221" w:rsidRDefault="007A3AC0" w:rsidP="00B80879">
      <w:pPr>
        <w:suppressAutoHyphens w:val="0"/>
        <w:spacing w:line="276" w:lineRule="auto"/>
        <w:rPr>
          <w:rFonts w:cs="Tahoma"/>
          <w:szCs w:val="22"/>
          <w:lang w:val="el-GR"/>
        </w:rPr>
      </w:pPr>
      <w:r w:rsidRPr="00603221">
        <w:rPr>
          <w:rFonts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rFonts w:cs="Tahoma"/>
          <w:szCs w:val="22"/>
          <w:lang w:val="el-GR"/>
        </w:rPr>
        <w:t xml:space="preserve">σύμφωνα με </w:t>
      </w:r>
      <w:r w:rsidR="00C84B11" w:rsidRPr="009567C7">
        <w:rPr>
          <w:rFonts w:cs="Tahoma"/>
          <w:szCs w:val="22"/>
          <w:lang w:val="el-GR"/>
        </w:rPr>
        <w:t xml:space="preserve">το </w:t>
      </w:r>
      <w:r w:rsidR="007D2CC2" w:rsidRPr="009B5EE2">
        <w:rPr>
          <w:rFonts w:cs="Tahoma"/>
          <w:color w:val="2E74B5" w:themeColor="accent1" w:themeShade="BF"/>
          <w:szCs w:val="22"/>
          <w:highlight w:val="magenta"/>
          <w:lang w:val="el-GR"/>
        </w:rPr>
        <w:fldChar w:fldCharType="begin"/>
      </w:r>
      <w:r w:rsidR="007D2CC2" w:rsidRPr="009B5EE2">
        <w:rPr>
          <w:rFonts w:cs="Tahoma"/>
          <w:color w:val="2E74B5" w:themeColor="accent1" w:themeShade="BF"/>
          <w:szCs w:val="22"/>
          <w:highlight w:val="magenta"/>
          <w:lang w:val="el-GR"/>
        </w:rPr>
        <w:instrText xml:space="preserve"> REF _Ref40980475 \h </w:instrText>
      </w:r>
      <w:r w:rsidR="00B80879">
        <w:rPr>
          <w:rFonts w:cs="Tahoma"/>
          <w:color w:val="2E74B5" w:themeColor="accent1" w:themeShade="BF"/>
          <w:szCs w:val="22"/>
          <w:highlight w:val="magenta"/>
          <w:lang w:val="el-GR"/>
        </w:rPr>
        <w:instrText xml:space="preserve"> \* MERGEFORMAT </w:instrText>
      </w:r>
      <w:r w:rsidR="007D2CC2" w:rsidRPr="009B5EE2">
        <w:rPr>
          <w:rFonts w:cs="Tahoma"/>
          <w:color w:val="2E74B5" w:themeColor="accent1" w:themeShade="BF"/>
          <w:szCs w:val="22"/>
          <w:highlight w:val="magenta"/>
          <w:lang w:val="el-GR"/>
        </w:rPr>
      </w:r>
      <w:r w:rsidR="007D2CC2" w:rsidRPr="009B5EE2">
        <w:rPr>
          <w:rFonts w:cs="Tahoma"/>
          <w:color w:val="2E74B5" w:themeColor="accent1" w:themeShade="BF"/>
          <w:szCs w:val="22"/>
          <w:highlight w:val="magenta"/>
          <w:lang w:val="el-GR"/>
        </w:rPr>
        <w:fldChar w:fldCharType="separate"/>
      </w:r>
      <w:r w:rsidR="009862DC" w:rsidRPr="009862DC">
        <w:rPr>
          <w:rFonts w:cs="Tahoma"/>
          <w:color w:val="2E74B5" w:themeColor="accent1" w:themeShade="BF"/>
          <w:lang w:val="el-GR"/>
        </w:rPr>
        <w:t xml:space="preserve">ΠΑΡΑΡΤΗΜΑ </w:t>
      </w:r>
      <w:r w:rsidR="009862DC" w:rsidRPr="009862DC">
        <w:rPr>
          <w:rFonts w:cs="Tahoma"/>
          <w:color w:val="2E74B5" w:themeColor="accent1" w:themeShade="BF"/>
        </w:rPr>
        <w:t>V</w:t>
      </w:r>
      <w:r w:rsidR="009862DC" w:rsidRPr="009862DC">
        <w:rPr>
          <w:rFonts w:cs="Tahoma"/>
          <w:color w:val="2E74B5" w:themeColor="accent1" w:themeShade="BF"/>
          <w:lang w:val="el-GR"/>
        </w:rPr>
        <w:t xml:space="preserve"> – Υπόδειγμα Τεχνικής Προσφοράς</w:t>
      </w:r>
      <w:r w:rsidR="007D2CC2" w:rsidRPr="009B5EE2">
        <w:rPr>
          <w:rFonts w:cs="Tahoma"/>
          <w:color w:val="2E74B5" w:themeColor="accent1" w:themeShade="BF"/>
          <w:szCs w:val="22"/>
          <w:highlight w:val="magenta"/>
          <w:lang w:val="el-GR"/>
        </w:rPr>
        <w:fldChar w:fldCharType="end"/>
      </w:r>
      <w:r w:rsidR="00C84B11" w:rsidRPr="00603221">
        <w:rPr>
          <w:rFonts w:cs="Tahoma"/>
          <w:szCs w:val="22"/>
          <w:lang w:val="el-GR"/>
        </w:rPr>
        <w:t xml:space="preserve"> της πα</w:t>
      </w:r>
      <w:r w:rsidR="00C84B11" w:rsidRPr="00603221">
        <w:rPr>
          <w:rFonts w:cs="Tahoma"/>
          <w:szCs w:val="22"/>
          <w:lang w:val="el-GR"/>
        </w:rPr>
        <w:lastRenderedPageBreak/>
        <w:t>ρ</w:t>
      </w:r>
      <w:r w:rsidR="003A206A" w:rsidRPr="00603221">
        <w:rPr>
          <w:rFonts w:cs="Tahoma"/>
          <w:szCs w:val="22"/>
          <w:lang w:val="el-GR"/>
        </w:rPr>
        <w:t>ο</w:t>
      </w:r>
      <w:r w:rsidR="00C84B11" w:rsidRPr="00603221">
        <w:rPr>
          <w:rFonts w:cs="Tahoma"/>
          <w:szCs w:val="22"/>
          <w:lang w:val="el-GR"/>
        </w:rPr>
        <w:t>ύσας διακήρυξης</w:t>
      </w:r>
      <w:r w:rsidR="00A47B3C">
        <w:rPr>
          <w:rFonts w:cs="Tahoma"/>
          <w:szCs w:val="22"/>
          <w:u w:val="single"/>
          <w:lang w:val="el-GR"/>
        </w:rPr>
        <w:t xml:space="preserve"> </w:t>
      </w:r>
      <w:r w:rsidR="003A206A" w:rsidRPr="00603221">
        <w:rPr>
          <w:rFonts w:cs="Tahoma"/>
          <w:szCs w:val="22"/>
          <w:u w:val="single"/>
          <w:lang w:val="el-GR"/>
        </w:rPr>
        <w:t>(</w:t>
      </w:r>
      <w:r w:rsidRPr="00603221">
        <w:rPr>
          <w:rFonts w:cs="Tahoma"/>
          <w:szCs w:val="22"/>
          <w:lang w:val="el-GR"/>
        </w:rPr>
        <w:t>σε συμπιεσμένη μορφή</w:t>
      </w:r>
      <w:r w:rsidR="003A206A" w:rsidRPr="00603221">
        <w:rPr>
          <w:rFonts w:cs="Tahoma"/>
          <w:szCs w:val="22"/>
          <w:lang w:val="el-GR"/>
        </w:rPr>
        <w:t xml:space="preserve"> και</w:t>
      </w:r>
      <w:r w:rsidRPr="00603221">
        <w:rPr>
          <w:rFonts w:cs="Tahoma"/>
          <w:szCs w:val="22"/>
          <w:lang w:val="el-GR"/>
        </w:rPr>
        <w:t xml:space="preserve"> κατά προτίμηση</w:t>
      </w:r>
      <w:r w:rsidR="003A206A" w:rsidRPr="00603221">
        <w:rPr>
          <w:rFonts w:cs="Tahoma"/>
          <w:szCs w:val="22"/>
          <w:lang w:val="el-GR"/>
        </w:rPr>
        <w:t xml:space="preserve"> σε</w:t>
      </w:r>
      <w:r w:rsidRPr="00603221">
        <w:rPr>
          <w:rFonts w:cs="Tahoma"/>
          <w:szCs w:val="22"/>
          <w:lang w:val="el-GR"/>
        </w:rPr>
        <w:t xml:space="preserve"> ένα (1) αρχείο </w:t>
      </w:r>
      <w:r w:rsidRPr="00603221">
        <w:rPr>
          <w:rFonts w:cs="Tahoma"/>
          <w:szCs w:val="22"/>
          <w:lang w:val="en-US"/>
        </w:rPr>
        <w:t>pdf</w:t>
      </w:r>
      <w:r w:rsidR="003A206A" w:rsidRPr="00603221">
        <w:rPr>
          <w:rFonts w:cs="Tahoma"/>
          <w:szCs w:val="22"/>
          <w:lang w:val="el-GR"/>
        </w:rPr>
        <w:t>).</w:t>
      </w:r>
      <w:r w:rsidR="00E1337D" w:rsidRPr="00603221">
        <w:rPr>
          <w:rFonts w:cs="Tahoma"/>
          <w:szCs w:val="22"/>
          <w:lang w:val="el-GR"/>
        </w:rPr>
        <w:t xml:space="preserve"> </w:t>
      </w:r>
      <w:r w:rsidR="0034186C" w:rsidRPr="00603221">
        <w:rPr>
          <w:rFonts w:cs="Tahoma"/>
          <w:szCs w:val="22"/>
          <w:lang w:val="el-GR"/>
        </w:rPr>
        <w:t>Επιπλέον ο</w:t>
      </w:r>
      <w:r w:rsidRPr="00603221">
        <w:rPr>
          <w:rFonts w:cs="Tahoma"/>
          <w:szCs w:val="22"/>
          <w:lang w:val="el-GR"/>
        </w:rPr>
        <w:t>ι οικονομικοί φορείς αναφέρουν</w:t>
      </w:r>
      <w:r w:rsidR="0034186C" w:rsidRPr="00603221">
        <w:rPr>
          <w:rFonts w:cs="Tahoma"/>
          <w:szCs w:val="22"/>
          <w:lang w:val="el-GR"/>
        </w:rPr>
        <w:t xml:space="preserve"> στην τεχνική προσφορά τους</w:t>
      </w:r>
      <w:r w:rsidR="00E1337D" w:rsidRPr="00603221">
        <w:rPr>
          <w:rFonts w:cs="Tahoma"/>
          <w:szCs w:val="22"/>
          <w:lang w:val="el-GR"/>
        </w:rPr>
        <w:t xml:space="preserve"> </w:t>
      </w:r>
      <w:r w:rsidRPr="00603221">
        <w:rPr>
          <w:rFonts w:cs="Tahoma"/>
          <w:szCs w:val="22"/>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316C0CB2" w14:textId="77777777" w:rsidR="008338F0" w:rsidRPr="00603221" w:rsidRDefault="008338F0" w:rsidP="009B5EE2">
      <w:pPr>
        <w:spacing w:line="276" w:lineRule="auto"/>
        <w:rPr>
          <w:rFonts w:cs="Tahoma"/>
          <w:szCs w:val="22"/>
          <w:lang w:val="el-GR"/>
        </w:rPr>
      </w:pPr>
    </w:p>
    <w:p w14:paraId="192FDFF5" w14:textId="77777777" w:rsidR="008338F0" w:rsidRPr="00603221" w:rsidRDefault="003355E7" w:rsidP="009B5EE2">
      <w:pPr>
        <w:pStyle w:val="3"/>
        <w:spacing w:line="276" w:lineRule="auto"/>
        <w:ind w:left="709" w:hanging="709"/>
        <w:rPr>
          <w:lang w:val="el-GR"/>
        </w:rPr>
      </w:pPr>
      <w:bookmarkStart w:id="168" w:name="_Ref496542376"/>
      <w:bookmarkStart w:id="169" w:name="_Toc98329858"/>
      <w:r w:rsidRPr="00603221">
        <w:rPr>
          <w:lang w:val="el-GR"/>
        </w:rPr>
        <w:t>Περιεχόμενα Φακέλου «Οικονομική Προσφορά» / Τρόπος σύνταξης και υποβολής οικονομικών προσφορών</w:t>
      </w:r>
      <w:bookmarkEnd w:id="168"/>
      <w:bookmarkEnd w:id="169"/>
    </w:p>
    <w:p w14:paraId="5CAF84EE" w14:textId="77777777" w:rsidR="001E3C20" w:rsidRPr="00603221" w:rsidRDefault="001E3C20" w:rsidP="00B80879">
      <w:pPr>
        <w:autoSpaceDE w:val="0"/>
        <w:autoSpaceDN w:val="0"/>
        <w:adjustRightInd w:val="0"/>
        <w:spacing w:after="0" w:line="276" w:lineRule="auto"/>
        <w:rPr>
          <w:rFonts w:cs="Tahoma"/>
          <w:szCs w:val="22"/>
          <w:lang w:val="el-GR"/>
        </w:rPr>
      </w:pPr>
    </w:p>
    <w:p w14:paraId="548B90E0" w14:textId="52ED024D" w:rsidR="001E3C20" w:rsidRPr="00603221" w:rsidRDefault="001E3C20" w:rsidP="00B80879">
      <w:pPr>
        <w:autoSpaceDE w:val="0"/>
        <w:autoSpaceDN w:val="0"/>
        <w:adjustRightInd w:val="0"/>
        <w:spacing w:after="0" w:line="276" w:lineRule="auto"/>
        <w:rPr>
          <w:rFonts w:cs="Tahoma"/>
          <w:szCs w:val="22"/>
          <w:lang w:val="el-GR"/>
        </w:rPr>
      </w:pPr>
      <w:r w:rsidRPr="00603221">
        <w:rPr>
          <w:rFonts w:cs="Tahoma"/>
          <w:szCs w:val="22"/>
          <w:lang w:val="el-GR" w:eastAsia="el-GR"/>
        </w:rPr>
        <w:t xml:space="preserve">Η οικονομική προσφορά συντάσσεται </w:t>
      </w:r>
      <w:r w:rsidR="00F42E1F" w:rsidRPr="00603221">
        <w:rPr>
          <w:rFonts w:cs="Tahoma"/>
          <w:szCs w:val="22"/>
          <w:lang w:val="el-GR" w:eastAsia="el-GR"/>
        </w:rPr>
        <w:t xml:space="preserve">με βάση το κριτήριο ανάθεσης και </w:t>
      </w:r>
      <w:r w:rsidRPr="00603221">
        <w:rPr>
          <w:rFonts w:cs="Tahoma"/>
          <w:szCs w:val="22"/>
          <w:lang w:val="el-GR" w:eastAsia="el-GR"/>
        </w:rPr>
        <w:t xml:space="preserve">σύμφωνα με το υπόδειγμα </w:t>
      </w:r>
      <w:r w:rsidR="007D2CC2">
        <w:rPr>
          <w:rFonts w:cs="Tahoma"/>
          <w:szCs w:val="22"/>
          <w:lang w:val="el-GR" w:eastAsia="el-GR"/>
        </w:rPr>
        <w:t>που παρέχεται σ</w:t>
      </w:r>
      <w:r w:rsidRPr="00603221">
        <w:rPr>
          <w:rFonts w:cs="Tahoma"/>
          <w:szCs w:val="22"/>
          <w:lang w:val="el-GR" w:eastAsia="el-GR"/>
        </w:rPr>
        <w:t>το</w:t>
      </w:r>
      <w:r w:rsidR="009567C7">
        <w:rPr>
          <w:rFonts w:cs="Tahoma"/>
          <w:szCs w:val="22"/>
          <w:lang w:val="el-GR" w:eastAsia="el-GR"/>
        </w:rPr>
        <w:t xml:space="preserve"> </w:t>
      </w:r>
      <w:r w:rsidR="007D2CC2" w:rsidRPr="009B5EE2">
        <w:rPr>
          <w:rFonts w:cs="Tahoma"/>
          <w:color w:val="2E74B5" w:themeColor="accent1" w:themeShade="BF"/>
          <w:szCs w:val="22"/>
          <w:lang w:val="el-GR" w:eastAsia="el-GR"/>
        </w:rPr>
        <w:fldChar w:fldCharType="begin"/>
      </w:r>
      <w:r w:rsidR="007D2CC2" w:rsidRPr="009B5EE2">
        <w:rPr>
          <w:rFonts w:cs="Tahoma"/>
          <w:color w:val="2E74B5" w:themeColor="accent1" w:themeShade="BF"/>
          <w:szCs w:val="22"/>
          <w:lang w:val="el-GR" w:eastAsia="el-GR"/>
        </w:rPr>
        <w:instrText xml:space="preserve"> REF _Ref40980548 \h </w:instrText>
      </w:r>
      <w:r w:rsidR="00B80879">
        <w:rPr>
          <w:rFonts w:cs="Tahoma"/>
          <w:color w:val="2E74B5" w:themeColor="accent1" w:themeShade="BF"/>
          <w:szCs w:val="22"/>
          <w:lang w:val="el-GR" w:eastAsia="el-GR"/>
        </w:rPr>
        <w:instrText xml:space="preserve"> \* MERGEFORMAT </w:instrText>
      </w:r>
      <w:r w:rsidR="007D2CC2" w:rsidRPr="009B5EE2">
        <w:rPr>
          <w:rFonts w:cs="Tahoma"/>
          <w:color w:val="2E74B5" w:themeColor="accent1" w:themeShade="BF"/>
          <w:szCs w:val="22"/>
          <w:lang w:val="el-GR" w:eastAsia="el-GR"/>
        </w:rPr>
      </w:r>
      <w:r w:rsidR="007D2CC2" w:rsidRPr="009B5EE2">
        <w:rPr>
          <w:rFonts w:cs="Tahoma"/>
          <w:color w:val="2E74B5" w:themeColor="accent1" w:themeShade="BF"/>
          <w:szCs w:val="22"/>
          <w:lang w:val="el-GR" w:eastAsia="el-GR"/>
        </w:rPr>
        <w:fldChar w:fldCharType="separate"/>
      </w:r>
      <w:r w:rsidR="009862DC" w:rsidRPr="009862DC">
        <w:rPr>
          <w:rFonts w:cs="Tahoma"/>
          <w:color w:val="2E74B5" w:themeColor="accent1" w:themeShade="BF"/>
          <w:lang w:val="el-GR"/>
        </w:rPr>
        <w:t xml:space="preserve">ΠΑΡΑΡΤΗΜΑ </w:t>
      </w:r>
      <w:r w:rsidR="009862DC" w:rsidRPr="009862DC">
        <w:rPr>
          <w:rFonts w:cs="Tahoma"/>
          <w:color w:val="2E74B5" w:themeColor="accent1" w:themeShade="BF"/>
        </w:rPr>
        <w:t>VI</w:t>
      </w:r>
      <w:r w:rsidR="009862DC" w:rsidRPr="009862DC">
        <w:rPr>
          <w:rFonts w:cs="Tahoma"/>
          <w:color w:val="2E74B5" w:themeColor="accent1" w:themeShade="BF"/>
          <w:lang w:val="el-GR"/>
        </w:rPr>
        <w:t xml:space="preserve"> – Υπόδειγμα Οικονομικής Προσφοράς</w:t>
      </w:r>
      <w:r w:rsidR="007D2CC2" w:rsidRPr="009B5EE2">
        <w:rPr>
          <w:rFonts w:cs="Tahoma"/>
          <w:color w:val="2E74B5" w:themeColor="accent1" w:themeShade="BF"/>
          <w:szCs w:val="22"/>
          <w:lang w:val="el-GR" w:eastAsia="el-GR"/>
        </w:rPr>
        <w:fldChar w:fldCharType="end"/>
      </w:r>
      <w:r w:rsidRPr="00603221">
        <w:rPr>
          <w:rFonts w:cs="Tahoma"/>
          <w:szCs w:val="22"/>
          <w:lang w:val="el-GR" w:eastAsia="el-GR"/>
        </w:rPr>
        <w:t xml:space="preserve"> της παρούσας Διακήρυξης και υποβάλλεται </w:t>
      </w:r>
      <w:r w:rsidRPr="00603221">
        <w:rPr>
          <w:rFonts w:cs="Tahoma"/>
          <w:szCs w:val="22"/>
          <w:lang w:val="el-GR"/>
        </w:rPr>
        <w:t>ηλεκτρονικά</w:t>
      </w:r>
      <w:r w:rsidR="001852F3" w:rsidRPr="00603221">
        <w:rPr>
          <w:rFonts w:cs="Tahoma"/>
          <w:szCs w:val="22"/>
          <w:lang w:val="el-GR"/>
        </w:rPr>
        <w:t xml:space="preserve"> σε μορφή αρχείου .</w:t>
      </w:r>
      <w:r w:rsidR="001852F3" w:rsidRPr="00603221">
        <w:rPr>
          <w:rFonts w:cs="Tahoma"/>
          <w:szCs w:val="22"/>
          <w:lang w:val="en-US"/>
        </w:rPr>
        <w:t>pdf</w:t>
      </w:r>
      <w:r w:rsidR="001852F3" w:rsidRPr="00603221">
        <w:rPr>
          <w:rFonts w:cs="Tahoma"/>
          <w:szCs w:val="22"/>
          <w:lang w:val="el-GR"/>
        </w:rPr>
        <w:t xml:space="preserve"> ψηφιακά υπογεγραμμένη, </w:t>
      </w:r>
      <w:r w:rsidRPr="00603221">
        <w:rPr>
          <w:rFonts w:cs="Tahoma"/>
          <w:szCs w:val="22"/>
          <w:lang w:val="el-GR"/>
        </w:rPr>
        <w:t xml:space="preserve">στον </w:t>
      </w:r>
      <w:proofErr w:type="spellStart"/>
      <w:r w:rsidRPr="00603221">
        <w:rPr>
          <w:rFonts w:cs="Tahoma"/>
          <w:szCs w:val="22"/>
          <w:lang w:val="el-GR"/>
        </w:rPr>
        <w:t>Υποφάκελο</w:t>
      </w:r>
      <w:proofErr w:type="spellEnd"/>
      <w:r w:rsidRPr="00603221">
        <w:rPr>
          <w:rFonts w:cs="Tahoma"/>
          <w:szCs w:val="22"/>
          <w:lang w:val="el-GR"/>
        </w:rPr>
        <w:t xml:space="preserve"> «Οικονομική Προσφορά». </w:t>
      </w:r>
    </w:p>
    <w:p w14:paraId="0941C93B" w14:textId="77777777" w:rsidR="001E3C20" w:rsidRPr="00603221" w:rsidRDefault="001E3C20" w:rsidP="009B5EE2">
      <w:pPr>
        <w:suppressAutoHyphens w:val="0"/>
        <w:autoSpaceDE w:val="0"/>
        <w:autoSpaceDN w:val="0"/>
        <w:adjustRightInd w:val="0"/>
        <w:spacing w:after="0" w:line="276" w:lineRule="auto"/>
        <w:jc w:val="left"/>
        <w:rPr>
          <w:rFonts w:cs="Tahoma"/>
          <w:szCs w:val="22"/>
          <w:lang w:val="el-GR" w:eastAsia="el-GR"/>
        </w:rPr>
      </w:pPr>
    </w:p>
    <w:p w14:paraId="3BD18678" w14:textId="46534C41" w:rsidR="001852F3" w:rsidRPr="00603221" w:rsidRDefault="001852F3" w:rsidP="009B5EE2">
      <w:pPr>
        <w:spacing w:line="276" w:lineRule="auto"/>
        <w:rPr>
          <w:rFonts w:cs="Tahoma"/>
          <w:szCs w:val="22"/>
          <w:lang w:val="el-GR"/>
        </w:rPr>
      </w:pPr>
      <w:r w:rsidRPr="00603221">
        <w:rPr>
          <w:rFonts w:cs="Tahoma"/>
          <w:szCs w:val="22"/>
          <w:lang w:val="el-GR" w:eastAsia="el-GR"/>
        </w:rPr>
        <w:t>Η τιμή δίνεται</w:t>
      </w:r>
      <w:r w:rsidR="00E1337D" w:rsidRPr="00603221">
        <w:rPr>
          <w:rFonts w:cs="Tahoma"/>
          <w:szCs w:val="22"/>
          <w:lang w:val="el-GR" w:eastAsia="el-GR"/>
        </w:rPr>
        <w:t xml:space="preserve"> </w:t>
      </w:r>
      <w:r w:rsidRPr="00603221">
        <w:rPr>
          <w:rFonts w:cs="Tahoma"/>
          <w:szCs w:val="22"/>
          <w:lang w:val="el-GR" w:eastAsia="el-GR"/>
        </w:rPr>
        <w:t>σε ευρώ ανά μονάδα μέτρησης</w:t>
      </w:r>
      <w:r w:rsidRPr="00603221">
        <w:rPr>
          <w:rStyle w:val="WW-FootnoteReference2"/>
          <w:rFonts w:cs="Tahoma"/>
          <w:color w:val="000000"/>
          <w:szCs w:val="22"/>
          <w:lang w:val="el-GR" w:eastAsia="el-GR"/>
        </w:rPr>
        <w:t xml:space="preserve"> </w:t>
      </w:r>
    </w:p>
    <w:p w14:paraId="70207F9C" w14:textId="3725DBFA" w:rsidR="008338F0" w:rsidRPr="00603221" w:rsidRDefault="003355E7" w:rsidP="009B5EE2">
      <w:pPr>
        <w:spacing w:line="276" w:lineRule="auto"/>
        <w:rPr>
          <w:rFonts w:cs="Tahoma"/>
          <w:szCs w:val="22"/>
          <w:lang w:val="el-GR"/>
        </w:rPr>
      </w:pPr>
      <w:r w:rsidRPr="00603221">
        <w:rPr>
          <w:rFonts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rFonts w:cs="Tahoma"/>
          <w:szCs w:val="22"/>
          <w:lang w:val="el-GR" w:eastAsia="el-GR"/>
        </w:rPr>
        <w:t xml:space="preserve"> </w:t>
      </w:r>
      <w:r w:rsidR="001852F3" w:rsidRPr="00603221">
        <w:rPr>
          <w:rFonts w:cs="Tahoma"/>
          <w:szCs w:val="22"/>
          <w:lang w:val="el-GR" w:eastAsia="el-GR"/>
        </w:rPr>
        <w:t>της παρούσας.</w:t>
      </w:r>
    </w:p>
    <w:p w14:paraId="29CC7198" w14:textId="77777777" w:rsidR="008338F0" w:rsidRPr="00603221" w:rsidRDefault="003355E7" w:rsidP="009B5EE2">
      <w:pPr>
        <w:spacing w:line="276" w:lineRule="auto"/>
        <w:rPr>
          <w:rFonts w:cs="Tahoma"/>
          <w:szCs w:val="22"/>
          <w:lang w:val="el-GR"/>
        </w:rPr>
      </w:pPr>
      <w:r w:rsidRPr="00603221">
        <w:rPr>
          <w:rFonts w:cs="Tahoma"/>
          <w:szCs w:val="22"/>
          <w:lang w:val="el-GR"/>
        </w:rPr>
        <w:t xml:space="preserve">Οι υπέρ τρίτων κρατήσεις υπόκεινται στο εκάστοτε ισχύον αναλογικό τέλος χαρτοσήμου και </w:t>
      </w:r>
      <w:r w:rsidR="00043D44" w:rsidRPr="00603221">
        <w:rPr>
          <w:rFonts w:cs="Tahoma"/>
          <w:szCs w:val="22"/>
          <w:lang w:val="el-GR"/>
        </w:rPr>
        <w:t>στην επ’ αυτού εισφορά υπέρ ΟΓΑ.</w:t>
      </w:r>
    </w:p>
    <w:p w14:paraId="4DCA6A4C" w14:textId="107B6A15" w:rsidR="008338F0" w:rsidRPr="00603221" w:rsidRDefault="003355E7" w:rsidP="009B5EE2">
      <w:pPr>
        <w:spacing w:line="276" w:lineRule="auto"/>
        <w:rPr>
          <w:rFonts w:cs="Tahoma"/>
          <w:szCs w:val="22"/>
          <w:lang w:val="el-GR"/>
        </w:rPr>
      </w:pPr>
      <w:r w:rsidRPr="00603221">
        <w:rPr>
          <w:rFonts w:cs="Tahoma"/>
          <w:szCs w:val="22"/>
          <w:lang w:val="el-GR"/>
        </w:rPr>
        <w:t>Οι προσφερόμενες τιμές είναι σταθερές καθ’ όλη τη διάρκεια της σύμβασης και δεν αναπροσαρμόζονται</w:t>
      </w:r>
      <w:r w:rsidR="004F5679">
        <w:rPr>
          <w:rFonts w:cs="Tahoma"/>
          <w:szCs w:val="22"/>
          <w:lang w:val="el-GR"/>
        </w:rPr>
        <w:t>.</w:t>
      </w:r>
    </w:p>
    <w:p w14:paraId="695CC763" w14:textId="77777777" w:rsidR="001852F3" w:rsidRPr="00603221" w:rsidRDefault="003355E7" w:rsidP="009B5EE2">
      <w:pPr>
        <w:spacing w:line="276" w:lineRule="auto"/>
        <w:rPr>
          <w:rFonts w:cs="Tahoma"/>
          <w:szCs w:val="22"/>
          <w:lang w:val="el-GR"/>
        </w:rPr>
      </w:pPr>
      <w:r w:rsidRPr="00603221">
        <w:rPr>
          <w:rFonts w:cs="Tahoma"/>
          <w:szCs w:val="22"/>
          <w:lang w:val="el-GR"/>
        </w:rPr>
        <w:t xml:space="preserve">Ως απαράδεκτες θα απορρίπτονται προσφορές στις οποίες: </w:t>
      </w:r>
    </w:p>
    <w:p w14:paraId="275A22BE" w14:textId="77777777" w:rsidR="001852F3" w:rsidRPr="00603221" w:rsidRDefault="003355E7" w:rsidP="009B5EE2">
      <w:pPr>
        <w:spacing w:line="276" w:lineRule="auto"/>
        <w:rPr>
          <w:rFonts w:cs="Tahoma"/>
          <w:szCs w:val="22"/>
          <w:lang w:val="el-GR"/>
        </w:rPr>
      </w:pPr>
      <w:r w:rsidRPr="00603221">
        <w:rPr>
          <w:rFonts w:cs="Tahoma"/>
          <w:szCs w:val="22"/>
          <w:lang w:val="el-GR"/>
        </w:rPr>
        <w:t>α) δεν δίνεται τιμή σε ΕΥΡΩ ή που καθορίζεται</w:t>
      </w:r>
      <w:r w:rsidR="00E1337D" w:rsidRPr="00603221">
        <w:rPr>
          <w:rFonts w:cs="Tahoma"/>
          <w:szCs w:val="22"/>
          <w:lang w:val="el-GR"/>
        </w:rPr>
        <w:t xml:space="preserve"> </w:t>
      </w:r>
      <w:r w:rsidRPr="00603221">
        <w:rPr>
          <w:rFonts w:cs="Tahoma"/>
          <w:szCs w:val="22"/>
          <w:lang w:val="el-GR"/>
        </w:rPr>
        <w:t xml:space="preserve">σχέση ΕΥΡΩ προς ξένο νόμισμα, </w:t>
      </w:r>
    </w:p>
    <w:p w14:paraId="47F39D94" w14:textId="2810ADCE" w:rsidR="001852F3" w:rsidRPr="00603221" w:rsidRDefault="003355E7" w:rsidP="009B5EE2">
      <w:pPr>
        <w:spacing w:line="276" w:lineRule="auto"/>
        <w:rPr>
          <w:rFonts w:cs="Tahoma"/>
          <w:szCs w:val="22"/>
          <w:lang w:val="el-GR"/>
        </w:rPr>
      </w:pPr>
      <w:r w:rsidRPr="00603221">
        <w:rPr>
          <w:rFonts w:cs="Tahoma"/>
          <w:szCs w:val="22"/>
          <w:lang w:val="el-GR"/>
        </w:rPr>
        <w:t xml:space="preserve">β) δεν προκύπτει με σαφήνεια η προσφερόμενη τιμή, με την επιφύλαξη </w:t>
      </w:r>
      <w:r w:rsidR="00C25AFF">
        <w:rPr>
          <w:rFonts w:cs="Tahoma"/>
          <w:szCs w:val="22"/>
          <w:lang w:val="el-GR"/>
        </w:rPr>
        <w:t xml:space="preserve">του </w:t>
      </w:r>
      <w:r w:rsidRPr="00603221">
        <w:rPr>
          <w:rFonts w:cs="Tahoma"/>
          <w:szCs w:val="22"/>
          <w:lang w:val="el-GR"/>
        </w:rPr>
        <w:t xml:space="preserve">άρθρου 102 του ν. 4412/2016 </w:t>
      </w:r>
      <w:bookmarkStart w:id="170" w:name="_Hlk67667045"/>
      <w:r w:rsidR="00C25AFF" w:rsidRPr="00C25AFF">
        <w:rPr>
          <w:rFonts w:cs="Tahoma"/>
          <w:szCs w:val="22"/>
          <w:lang w:val="el-GR"/>
        </w:rPr>
        <w:t>όπως τροποποιήθηκε με το άρθρο 42 του ν. 4782/Α36/9-3-2021</w:t>
      </w:r>
      <w:r w:rsidR="00C25AFF">
        <w:rPr>
          <w:rFonts w:cs="Tahoma"/>
          <w:szCs w:val="22"/>
          <w:lang w:val="el-GR"/>
        </w:rPr>
        <w:t xml:space="preserve"> </w:t>
      </w:r>
      <w:bookmarkEnd w:id="170"/>
      <w:r w:rsidRPr="00603221">
        <w:rPr>
          <w:rFonts w:cs="Tahoma"/>
          <w:szCs w:val="22"/>
          <w:lang w:val="el-GR"/>
        </w:rPr>
        <w:t>και</w:t>
      </w:r>
    </w:p>
    <w:p w14:paraId="67F10656" w14:textId="77777777" w:rsidR="008338F0" w:rsidRPr="00603221" w:rsidRDefault="003355E7" w:rsidP="009B5EE2">
      <w:pPr>
        <w:spacing w:line="276" w:lineRule="auto"/>
        <w:rPr>
          <w:rFonts w:cs="Tahoma"/>
          <w:szCs w:val="22"/>
          <w:lang w:val="el-GR"/>
        </w:rPr>
      </w:pPr>
      <w:r w:rsidRPr="00603221">
        <w:rPr>
          <w:rFonts w:cs="Tahoma"/>
          <w:szCs w:val="22"/>
          <w:lang w:val="el-GR"/>
        </w:rPr>
        <w:t xml:space="preserve"> γ) η τιμή υπερβαίνει τον προϋπολογισμό της σύμβασης που καθορίζεται </w:t>
      </w:r>
      <w:r w:rsidR="001852F3" w:rsidRPr="00603221">
        <w:rPr>
          <w:rFonts w:cs="Tahoma"/>
          <w:szCs w:val="22"/>
          <w:lang w:val="el-GR"/>
        </w:rPr>
        <w:t>στην</w:t>
      </w:r>
      <w:r w:rsidR="00E1337D" w:rsidRPr="00603221">
        <w:rPr>
          <w:rFonts w:cs="Tahoma"/>
          <w:szCs w:val="22"/>
          <w:lang w:val="el-GR"/>
        </w:rPr>
        <w:t xml:space="preserve"> </w:t>
      </w:r>
      <w:r w:rsidRPr="00603221">
        <w:rPr>
          <w:rFonts w:cs="Tahoma"/>
          <w:szCs w:val="22"/>
          <w:lang w:val="el-GR"/>
        </w:rPr>
        <w:t xml:space="preserve">παρούσα διακήρυξη. </w:t>
      </w:r>
    </w:p>
    <w:p w14:paraId="62C5BAD9" w14:textId="265BC576" w:rsidR="008338F0" w:rsidRDefault="003355E7" w:rsidP="009B5EE2">
      <w:pPr>
        <w:spacing w:line="276" w:lineRule="auto"/>
        <w:rPr>
          <w:rFonts w:cs="Tahoma"/>
          <w:b/>
          <w:bCs/>
          <w:i/>
          <w:iCs/>
          <w:color w:val="5B9BD5"/>
          <w:szCs w:val="22"/>
          <w:lang w:val="el-GR"/>
        </w:rPr>
      </w:pPr>
      <w:r w:rsidRPr="00603221">
        <w:rPr>
          <w:rFonts w:cs="Tahoma"/>
          <w:szCs w:val="22"/>
          <w:lang w:val="el-GR"/>
        </w:rPr>
        <w:lastRenderedPageBreak/>
        <w:t xml:space="preserve">Στην οικονομική προσφορά θα πρέπει να επιλέγεται με σαφήνεια ένας από τους τρόπους πληρωμής που περιγράφονται στην παρ. </w:t>
      </w:r>
      <w:r w:rsidR="00194C49" w:rsidRPr="009B5EE2">
        <w:rPr>
          <w:rFonts w:cs="Tahoma"/>
          <w:color w:val="2E74B5" w:themeColor="accent1" w:themeShade="BF"/>
          <w:szCs w:val="22"/>
          <w:lang w:val="el-GR"/>
        </w:rPr>
        <w:fldChar w:fldCharType="begin"/>
      </w:r>
      <w:r w:rsidR="00194C49" w:rsidRPr="009B5EE2">
        <w:rPr>
          <w:rFonts w:cs="Tahoma"/>
          <w:color w:val="2E74B5" w:themeColor="accent1" w:themeShade="BF"/>
          <w:szCs w:val="22"/>
          <w:lang w:val="el-GR"/>
        </w:rPr>
        <w:instrText xml:space="preserve"> REF _Ref496607306 \r \h </w:instrText>
      </w:r>
      <w:r w:rsidR="00DF02B0" w:rsidRPr="009B5EE2">
        <w:rPr>
          <w:rFonts w:cs="Tahoma"/>
          <w:color w:val="2E74B5" w:themeColor="accent1" w:themeShade="BF"/>
          <w:szCs w:val="22"/>
          <w:lang w:val="el-GR"/>
        </w:rPr>
        <w:instrText xml:space="preserve"> \* MERGEFORMAT </w:instrText>
      </w:r>
      <w:r w:rsidR="00194C49" w:rsidRPr="009B5EE2">
        <w:rPr>
          <w:rFonts w:cs="Tahoma"/>
          <w:color w:val="2E74B5" w:themeColor="accent1" w:themeShade="BF"/>
          <w:szCs w:val="22"/>
          <w:lang w:val="el-GR"/>
        </w:rPr>
      </w:r>
      <w:r w:rsidR="00194C49"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5.1</w:t>
      </w:r>
      <w:r w:rsidR="00194C49" w:rsidRPr="009B5EE2">
        <w:rPr>
          <w:rFonts w:cs="Tahoma"/>
          <w:color w:val="2E74B5" w:themeColor="accent1" w:themeShade="BF"/>
          <w:szCs w:val="22"/>
          <w:lang w:val="el-GR"/>
        </w:rPr>
        <w:fldChar w:fldCharType="end"/>
      </w:r>
      <w:r w:rsidRPr="00603221">
        <w:rPr>
          <w:rFonts w:cs="Tahoma"/>
          <w:szCs w:val="22"/>
          <w:lang w:val="el-GR"/>
        </w:rPr>
        <w:t xml:space="preserve"> της παρούσας διακήρυξης.</w:t>
      </w:r>
      <w:r w:rsidRPr="00603221">
        <w:rPr>
          <w:rFonts w:cs="Tahoma"/>
          <w:b/>
          <w:bCs/>
          <w:i/>
          <w:iCs/>
          <w:color w:val="5B9BD5"/>
          <w:szCs w:val="22"/>
          <w:lang w:val="el-GR"/>
        </w:rPr>
        <w:t xml:space="preserve"> </w:t>
      </w:r>
    </w:p>
    <w:p w14:paraId="31B210B1" w14:textId="77777777" w:rsidR="008D69DB" w:rsidRPr="0029013B" w:rsidRDefault="008D69DB" w:rsidP="009B5EE2">
      <w:pPr>
        <w:spacing w:line="276" w:lineRule="auto"/>
        <w:rPr>
          <w:rFonts w:cs="Tahoma"/>
          <w:b/>
          <w:bCs/>
          <w:i/>
          <w:iCs/>
          <w:color w:val="5B9BD5"/>
          <w:szCs w:val="22"/>
          <w:lang w:val="el-GR"/>
        </w:rPr>
      </w:pPr>
    </w:p>
    <w:p w14:paraId="068C1912" w14:textId="77777777" w:rsidR="008338F0" w:rsidRPr="00603221" w:rsidRDefault="003355E7" w:rsidP="009B5EE2">
      <w:pPr>
        <w:pStyle w:val="3"/>
        <w:spacing w:line="276" w:lineRule="auto"/>
        <w:ind w:left="709" w:hanging="709"/>
        <w:rPr>
          <w:lang w:val="el-GR" w:eastAsia="el-GR"/>
        </w:rPr>
      </w:pPr>
      <w:bookmarkStart w:id="171" w:name="_Ref496542395"/>
      <w:bookmarkStart w:id="172" w:name="_Ref496542431"/>
      <w:bookmarkStart w:id="173" w:name="_Toc98329859"/>
      <w:r w:rsidRPr="00603221">
        <w:rPr>
          <w:lang w:val="el-GR"/>
        </w:rPr>
        <w:t>Χρόνος ισχύος των προσφορών</w:t>
      </w:r>
      <w:bookmarkEnd w:id="171"/>
      <w:bookmarkEnd w:id="172"/>
      <w:bookmarkEnd w:id="173"/>
      <w:r w:rsidR="00E1337D" w:rsidRPr="00603221">
        <w:rPr>
          <w:lang w:val="el-GR"/>
        </w:rPr>
        <w:t xml:space="preserve"> </w:t>
      </w:r>
    </w:p>
    <w:p w14:paraId="47AA73F9" w14:textId="77777777" w:rsidR="00263C2C" w:rsidRPr="00603221" w:rsidRDefault="003355E7" w:rsidP="009B5EE2">
      <w:pPr>
        <w:spacing w:line="276" w:lineRule="auto"/>
        <w:rPr>
          <w:rFonts w:cs="Tahoma"/>
          <w:szCs w:val="22"/>
          <w:lang w:val="el-GR" w:eastAsia="el-GR"/>
        </w:rPr>
      </w:pPr>
      <w:r w:rsidRPr="00603221">
        <w:rPr>
          <w:rFonts w:cs="Tahoma"/>
          <w:szCs w:val="22"/>
          <w:lang w:val="el-GR" w:eastAsia="el-GR"/>
        </w:rPr>
        <w:t xml:space="preserve">Οι υποβαλλόμενες προσφορές ισχύουν και δεσμεύουν τους οικονομικούς φορείς για διάστημα </w:t>
      </w:r>
      <w:r w:rsidR="00263C2C" w:rsidRPr="009567C7">
        <w:rPr>
          <w:rFonts w:cs="Tahoma"/>
          <w:iCs/>
          <w:szCs w:val="22"/>
          <w:lang w:val="el-GR" w:eastAsia="el-GR"/>
        </w:rPr>
        <w:t>δώδεκα (12) μηνών</w:t>
      </w:r>
      <w:r w:rsidR="00E1337D" w:rsidRPr="009567C7">
        <w:rPr>
          <w:rFonts w:cs="Tahoma"/>
          <w:i/>
          <w:szCs w:val="22"/>
          <w:lang w:val="el-GR" w:eastAsia="el-GR"/>
        </w:rPr>
        <w:t xml:space="preserve"> </w:t>
      </w:r>
      <w:r w:rsidRPr="00603221">
        <w:rPr>
          <w:rFonts w:cs="Tahoma"/>
          <w:szCs w:val="22"/>
          <w:lang w:val="el-GR" w:eastAsia="el-GR"/>
        </w:rPr>
        <w:t xml:space="preserve">από την επόμενη </w:t>
      </w:r>
      <w:r w:rsidR="00AE21AF" w:rsidRPr="00603221">
        <w:rPr>
          <w:rFonts w:cs="Tahoma"/>
          <w:szCs w:val="22"/>
          <w:lang w:val="el-GR" w:eastAsia="el-GR"/>
        </w:rPr>
        <w:t>της καταληκτικής ημερομηνίας υποβολής τους</w:t>
      </w:r>
      <w:r w:rsidR="00AE21AF">
        <w:rPr>
          <w:rFonts w:cs="Tahoma"/>
          <w:szCs w:val="22"/>
          <w:lang w:val="el-GR" w:eastAsia="el-GR"/>
        </w:rPr>
        <w:t>.</w:t>
      </w:r>
    </w:p>
    <w:p w14:paraId="712FE647" w14:textId="77777777" w:rsidR="008338F0" w:rsidRPr="00603221" w:rsidRDefault="003355E7" w:rsidP="009B5EE2">
      <w:pPr>
        <w:spacing w:line="276" w:lineRule="auto"/>
        <w:rPr>
          <w:rFonts w:cs="Tahoma"/>
          <w:szCs w:val="22"/>
          <w:lang w:val="el-GR" w:eastAsia="el-GR"/>
        </w:rPr>
      </w:pPr>
      <w:r w:rsidRPr="00603221">
        <w:rPr>
          <w:rFonts w:cs="Tahoma"/>
          <w:szCs w:val="22"/>
          <w:lang w:val="el-GR" w:eastAsia="el-GR"/>
        </w:rPr>
        <w:t>Προσφορά η οποία ορίζει χρόνο ισχύος μικρότερο από τον ανωτέρω προβλεπόμενο απορρίπτεται.</w:t>
      </w:r>
    </w:p>
    <w:p w14:paraId="55A2354B" w14:textId="532831E1" w:rsidR="008338F0" w:rsidRPr="00603221" w:rsidRDefault="003355E7" w:rsidP="009B5EE2">
      <w:pPr>
        <w:spacing w:line="276" w:lineRule="auto"/>
        <w:rPr>
          <w:rFonts w:cs="Tahoma"/>
          <w:szCs w:val="22"/>
          <w:lang w:val="el-GR" w:eastAsia="el-GR"/>
        </w:rPr>
      </w:pPr>
      <w:r w:rsidRPr="00603221">
        <w:rPr>
          <w:rFonts w:cs="Tahoma"/>
          <w:szCs w:val="22"/>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rFonts w:cs="Tahoma"/>
          <w:szCs w:val="22"/>
          <w:lang w:val="el-GR"/>
        </w:rPr>
        <w:t xml:space="preserve">την παράγραφο </w:t>
      </w:r>
      <w:r w:rsidR="00F524BD" w:rsidRPr="009B5EE2">
        <w:rPr>
          <w:rFonts w:cs="Tahoma"/>
          <w:color w:val="2E74B5" w:themeColor="accent1" w:themeShade="BF"/>
          <w:szCs w:val="22"/>
          <w:lang w:val="el-GR"/>
        </w:rPr>
        <w:fldChar w:fldCharType="begin"/>
      </w:r>
      <w:r w:rsidR="00F524BD" w:rsidRPr="009B5EE2">
        <w:rPr>
          <w:rFonts w:cs="Tahoma"/>
          <w:color w:val="2E74B5" w:themeColor="accent1" w:themeShade="BF"/>
          <w:szCs w:val="22"/>
          <w:lang w:val="el-GR"/>
        </w:rPr>
        <w:instrText xml:space="preserve"> REF _Ref496542081 \r \h </w:instrText>
      </w:r>
      <w:r w:rsidR="00DF02B0" w:rsidRPr="009B5EE2">
        <w:rPr>
          <w:rFonts w:cs="Tahoma"/>
          <w:color w:val="2E74B5" w:themeColor="accent1" w:themeShade="BF"/>
          <w:szCs w:val="22"/>
          <w:lang w:val="el-GR"/>
        </w:rPr>
        <w:instrText xml:space="preserve"> \* MERGEFORMAT </w:instrText>
      </w:r>
      <w:r w:rsidR="00F524BD" w:rsidRPr="009B5EE2">
        <w:rPr>
          <w:rFonts w:cs="Tahoma"/>
          <w:color w:val="2E74B5" w:themeColor="accent1" w:themeShade="BF"/>
          <w:szCs w:val="22"/>
          <w:lang w:val="el-GR"/>
        </w:rPr>
      </w:r>
      <w:r w:rsidR="00F524BD"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2.2.2</w:t>
      </w:r>
      <w:r w:rsidR="00F524BD" w:rsidRPr="009B5EE2">
        <w:rPr>
          <w:rFonts w:cs="Tahoma"/>
          <w:color w:val="2E74B5" w:themeColor="accent1" w:themeShade="BF"/>
          <w:szCs w:val="22"/>
          <w:lang w:val="el-GR"/>
        </w:rPr>
        <w:fldChar w:fldCharType="end"/>
      </w:r>
      <w:r w:rsidRPr="00603221">
        <w:rPr>
          <w:rFonts w:cs="Tahoma"/>
          <w:szCs w:val="22"/>
          <w:lang w:val="el-GR" w:eastAsia="el-GR"/>
        </w:rPr>
        <w:t xml:space="preserve"> της παρούσας, κατ' ανώτατο όριο για χρονικό διάστημα ίσο με την προβλεπόμενη ως άνω αρχική διάρκεια.</w:t>
      </w:r>
    </w:p>
    <w:p w14:paraId="69B37F24" w14:textId="1C8830E0" w:rsidR="007D2CC2" w:rsidRPr="0029687F" w:rsidRDefault="003355E7" w:rsidP="009B5EE2">
      <w:pPr>
        <w:spacing w:line="276" w:lineRule="auto"/>
        <w:rPr>
          <w:rFonts w:cs="Tahoma"/>
          <w:szCs w:val="22"/>
          <w:lang w:val="el-GR"/>
        </w:rPr>
      </w:pPr>
      <w:r w:rsidRPr="00603221">
        <w:rPr>
          <w:rFonts w:cs="Tahoma"/>
          <w:szCs w:val="22"/>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603221">
        <w:rPr>
          <w:rFonts w:cs="Tahoma"/>
          <w:szCs w:val="22"/>
          <w:lang w:val="el-GR" w:eastAsia="el-GR"/>
        </w:rPr>
        <w:t>παρέτειναν</w:t>
      </w:r>
      <w:proofErr w:type="spellEnd"/>
      <w:r w:rsidRPr="00603221">
        <w:rPr>
          <w:rFonts w:cs="Tahoma"/>
          <w:szCs w:val="22"/>
          <w:lang w:val="el-GR" w:eastAsia="el-GR"/>
        </w:rPr>
        <w:t xml:space="preserve"> τις προσφορές τους και αποκλείονται οι λοιποί οικονομικοί φορείς</w:t>
      </w:r>
      <w:bookmarkStart w:id="174" w:name="_Hlk9420445"/>
      <w:r w:rsidRPr="00603221">
        <w:rPr>
          <w:rFonts w:cs="Tahoma"/>
          <w:szCs w:val="22"/>
          <w:lang w:val="el-GR" w:eastAsia="el-GR"/>
        </w:rPr>
        <w:t>.</w:t>
      </w:r>
      <w:r w:rsidR="003528AF">
        <w:rPr>
          <w:rFonts w:cs="Tahoma"/>
          <w:szCs w:val="22"/>
          <w:lang w:val="el-GR" w:eastAsia="el-GR"/>
        </w:rPr>
        <w:t xml:space="preserve"> </w:t>
      </w:r>
      <w:r w:rsidR="003528AF" w:rsidRPr="009567C7">
        <w:rPr>
          <w:rFonts w:cs="Tahoma"/>
          <w:szCs w:val="22"/>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rFonts w:cs="Tahoma"/>
          <w:szCs w:val="22"/>
          <w:lang w:val="el-GR"/>
        </w:rPr>
        <w:t xml:space="preserve"> </w:t>
      </w:r>
      <w:r w:rsidR="007D2CC2" w:rsidRPr="009567C7">
        <w:rPr>
          <w:rFonts w:cs="Tahoma"/>
          <w:szCs w:val="22"/>
          <w:lang w:val="el-GR" w:eastAsia="el-GR"/>
        </w:rPr>
        <w:t xml:space="preserve">Στην τελευταία περίπτωση, η διαδικασία συνεχίζεται με όσους </w:t>
      </w:r>
      <w:proofErr w:type="spellStart"/>
      <w:r w:rsidR="007D2CC2" w:rsidRPr="009567C7">
        <w:rPr>
          <w:rFonts w:cs="Tahoma"/>
          <w:szCs w:val="22"/>
          <w:lang w:val="el-GR" w:eastAsia="el-GR"/>
        </w:rPr>
        <w:t>παρ</w:t>
      </w:r>
      <w:r w:rsidR="009567C7">
        <w:rPr>
          <w:rFonts w:cs="Tahoma"/>
          <w:szCs w:val="22"/>
          <w:lang w:val="el-GR" w:eastAsia="el-GR"/>
        </w:rPr>
        <w:t>έ</w:t>
      </w:r>
      <w:r w:rsidR="007D2CC2" w:rsidRPr="009567C7">
        <w:rPr>
          <w:rFonts w:cs="Tahoma"/>
          <w:szCs w:val="22"/>
          <w:lang w:val="el-GR" w:eastAsia="el-GR"/>
        </w:rPr>
        <w:t>τειναν</w:t>
      </w:r>
      <w:proofErr w:type="spellEnd"/>
      <w:r w:rsidR="007D2CC2" w:rsidRPr="009567C7">
        <w:rPr>
          <w:rFonts w:cs="Tahoma"/>
          <w:szCs w:val="22"/>
          <w:lang w:val="el-GR" w:eastAsia="el-GR"/>
        </w:rPr>
        <w:t xml:space="preserve"> τις προσφορές τους.</w:t>
      </w:r>
    </w:p>
    <w:p w14:paraId="4AE34FB1" w14:textId="77777777" w:rsidR="003528AF" w:rsidRPr="009567C7" w:rsidRDefault="003528AF" w:rsidP="009B5E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cs="Tahoma"/>
          <w:szCs w:val="22"/>
          <w:lang w:val="el-GR" w:eastAsia="el-GR"/>
        </w:rPr>
      </w:pPr>
    </w:p>
    <w:p w14:paraId="61F8A064" w14:textId="77777777" w:rsidR="008338F0" w:rsidRPr="00603221" w:rsidRDefault="003355E7" w:rsidP="009B5EE2">
      <w:pPr>
        <w:pStyle w:val="3"/>
        <w:spacing w:line="276" w:lineRule="auto"/>
        <w:ind w:left="851" w:hanging="851"/>
        <w:rPr>
          <w:lang w:val="el-GR"/>
        </w:rPr>
      </w:pPr>
      <w:bookmarkStart w:id="175" w:name="_Toc88124388"/>
      <w:bookmarkStart w:id="176" w:name="_Ref67613193"/>
      <w:bookmarkStart w:id="177" w:name="_Toc98329860"/>
      <w:bookmarkEnd w:id="174"/>
      <w:bookmarkEnd w:id="175"/>
      <w:r w:rsidRPr="00603221">
        <w:rPr>
          <w:lang w:val="el-GR"/>
        </w:rPr>
        <w:lastRenderedPageBreak/>
        <w:t>Λόγοι απόρριψης προσφορών</w:t>
      </w:r>
      <w:bookmarkEnd w:id="176"/>
      <w:bookmarkEnd w:id="177"/>
    </w:p>
    <w:p w14:paraId="1A2E0D53" w14:textId="77777777" w:rsidR="00DE6525" w:rsidRPr="00603221" w:rsidRDefault="00DE6525" w:rsidP="009B5EE2">
      <w:pPr>
        <w:spacing w:line="276" w:lineRule="auto"/>
        <w:rPr>
          <w:rFonts w:cs="Tahoma"/>
          <w:szCs w:val="22"/>
          <w:lang w:val="el-GR"/>
        </w:rPr>
      </w:pPr>
      <w:r w:rsidRPr="00603221">
        <w:rPr>
          <w:rFonts w:cs="Tahoma"/>
          <w:szCs w:val="22"/>
          <w:lang w:val="en-US"/>
        </w:rPr>
        <w:t>H</w:t>
      </w:r>
      <w:r w:rsidRPr="00603221">
        <w:rPr>
          <w:rFonts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71C0BDB4" w14:textId="772C817C" w:rsidR="003D7AA3" w:rsidRPr="003D7AA3" w:rsidRDefault="003D7AA3" w:rsidP="009B5EE2">
      <w:pPr>
        <w:spacing w:before="120" w:line="276" w:lineRule="auto"/>
        <w:rPr>
          <w:rFonts w:cs="Tahoma"/>
          <w:szCs w:val="22"/>
          <w:lang w:val="el-GR"/>
        </w:rPr>
      </w:pPr>
      <w:r>
        <w:rPr>
          <w:rFonts w:cs="Tahoma"/>
          <w:szCs w:val="22"/>
          <w:lang w:val="el-GR"/>
        </w:rPr>
        <w:t xml:space="preserve">α. </w:t>
      </w:r>
      <w:r w:rsidR="00DE6525" w:rsidRPr="003D7AA3">
        <w:rPr>
          <w:rFonts w:cs="Tahoma"/>
          <w:szCs w:val="22"/>
          <w:lang w:val="el-GR"/>
        </w:rPr>
        <w:t xml:space="preserve">η οποία </w:t>
      </w:r>
      <w:r w:rsidRPr="003D7AA3">
        <w:rPr>
          <w:lang w:val="el-GR"/>
        </w:rPr>
        <w:t>αποκλίνει από απαράβατους όρους περί σύνταξης και υποβολής της προσφοράς, ή δεν υποβάλλεται</w:t>
      </w:r>
      <w:r w:rsidRPr="003D7AA3" w:rsidDel="00A334BA">
        <w:rPr>
          <w:lang w:val="el-GR"/>
        </w:rPr>
        <w:t xml:space="preserve"> </w:t>
      </w:r>
      <w:r w:rsidRPr="003D7AA3">
        <w:rPr>
          <w:lang w:val="el-GR"/>
        </w:rPr>
        <w:t xml:space="preserve">εμπρόθεσμα, με τον τρόπο και με το περιεχόμενο που ορίζεται στην παρούσα και συγκεκριμένα στις παραγράφους </w:t>
      </w:r>
      <w:r w:rsidRPr="009B5EE2">
        <w:rPr>
          <w:color w:val="2E74B5" w:themeColor="accent1" w:themeShade="BF"/>
          <w:lang w:val="el-GR"/>
        </w:rPr>
        <w:fldChar w:fldCharType="begin"/>
      </w:r>
      <w:r w:rsidRPr="009B5EE2">
        <w:rPr>
          <w:color w:val="2E74B5" w:themeColor="accent1" w:themeShade="BF"/>
          <w:lang w:val="el-GR"/>
        </w:rPr>
        <w:instrText xml:space="preserve"> REF _Ref496542253 \r \h  \* MERGEFORMAT </w:instrText>
      </w:r>
      <w:r w:rsidRPr="009B5EE2">
        <w:rPr>
          <w:color w:val="2E74B5" w:themeColor="accent1" w:themeShade="BF"/>
          <w:lang w:val="el-GR"/>
        </w:rPr>
      </w:r>
      <w:r w:rsidRPr="009B5EE2">
        <w:rPr>
          <w:color w:val="2E74B5" w:themeColor="accent1" w:themeShade="BF"/>
          <w:lang w:val="el-GR"/>
        </w:rPr>
        <w:fldChar w:fldCharType="separate"/>
      </w:r>
      <w:r w:rsidR="009862DC">
        <w:rPr>
          <w:color w:val="2E74B5" w:themeColor="accent1" w:themeShade="BF"/>
          <w:cs/>
          <w:lang w:val="el-GR"/>
        </w:rPr>
        <w:t>‎</w:t>
      </w:r>
      <w:r w:rsidR="009862DC">
        <w:rPr>
          <w:color w:val="2E74B5" w:themeColor="accent1" w:themeShade="BF"/>
          <w:lang w:val="el-GR"/>
        </w:rPr>
        <w:t>2.4.1</w:t>
      </w:r>
      <w:r w:rsidRPr="009B5EE2">
        <w:rPr>
          <w:color w:val="2E74B5" w:themeColor="accent1" w:themeShade="BF"/>
          <w:lang w:val="el-GR"/>
        </w:rPr>
        <w:fldChar w:fldCharType="end"/>
      </w:r>
      <w:r w:rsidRPr="003D7AA3">
        <w:rPr>
          <w:lang w:val="el-GR"/>
        </w:rPr>
        <w:t xml:space="preserve"> (Γενικοί όροι υποβολής προσφορών), </w:t>
      </w:r>
      <w:r w:rsidRPr="009B5EE2">
        <w:rPr>
          <w:color w:val="2E74B5" w:themeColor="accent1" w:themeShade="BF"/>
          <w:lang w:val="el-GR"/>
        </w:rPr>
        <w:fldChar w:fldCharType="begin"/>
      </w:r>
      <w:r w:rsidRPr="009B5EE2">
        <w:rPr>
          <w:color w:val="2E74B5" w:themeColor="accent1" w:themeShade="BF"/>
          <w:lang w:val="el-GR"/>
        </w:rPr>
        <w:instrText xml:space="preserve"> REF _Ref496542299 \r \h  \* MERGEFORMAT </w:instrText>
      </w:r>
      <w:r w:rsidRPr="009B5EE2">
        <w:rPr>
          <w:color w:val="2E74B5" w:themeColor="accent1" w:themeShade="BF"/>
          <w:lang w:val="el-GR"/>
        </w:rPr>
      </w:r>
      <w:r w:rsidRPr="009B5EE2">
        <w:rPr>
          <w:color w:val="2E74B5" w:themeColor="accent1" w:themeShade="BF"/>
          <w:lang w:val="el-GR"/>
        </w:rPr>
        <w:fldChar w:fldCharType="separate"/>
      </w:r>
      <w:r w:rsidR="009862DC">
        <w:rPr>
          <w:color w:val="2E74B5" w:themeColor="accent1" w:themeShade="BF"/>
          <w:cs/>
          <w:lang w:val="el-GR"/>
        </w:rPr>
        <w:t>‎</w:t>
      </w:r>
      <w:r w:rsidR="009862DC">
        <w:rPr>
          <w:color w:val="2E74B5" w:themeColor="accent1" w:themeShade="BF"/>
          <w:lang w:val="el-GR"/>
        </w:rPr>
        <w:t>2.4.2</w:t>
      </w:r>
      <w:r w:rsidRPr="009B5EE2">
        <w:rPr>
          <w:color w:val="2E74B5" w:themeColor="accent1" w:themeShade="BF"/>
          <w:lang w:val="el-GR"/>
        </w:rPr>
        <w:fldChar w:fldCharType="end"/>
      </w:r>
      <w:r w:rsidRPr="003D7AA3">
        <w:rPr>
          <w:lang w:val="el-GR"/>
        </w:rPr>
        <w:t xml:space="preserve"> (Χρόνος και τρόπος υποβολής προσφορών), </w:t>
      </w:r>
      <w:r w:rsidRPr="009B5EE2">
        <w:rPr>
          <w:color w:val="2E74B5" w:themeColor="accent1" w:themeShade="BF"/>
          <w:lang w:val="el-GR"/>
        </w:rPr>
        <w:fldChar w:fldCharType="begin"/>
      </w:r>
      <w:r w:rsidRPr="009B5EE2">
        <w:rPr>
          <w:color w:val="2E74B5" w:themeColor="accent1" w:themeShade="BF"/>
          <w:lang w:val="el-GR"/>
        </w:rPr>
        <w:instrText xml:space="preserve"> REF _Ref496542340 \r \h  \* MERGEFORMAT </w:instrText>
      </w:r>
      <w:r w:rsidRPr="009B5EE2">
        <w:rPr>
          <w:color w:val="2E74B5" w:themeColor="accent1" w:themeShade="BF"/>
          <w:lang w:val="el-GR"/>
        </w:rPr>
      </w:r>
      <w:r w:rsidRPr="009B5EE2">
        <w:rPr>
          <w:color w:val="2E74B5" w:themeColor="accent1" w:themeShade="BF"/>
          <w:lang w:val="el-GR"/>
        </w:rPr>
        <w:fldChar w:fldCharType="separate"/>
      </w:r>
      <w:r w:rsidR="009862DC">
        <w:rPr>
          <w:color w:val="2E74B5" w:themeColor="accent1" w:themeShade="BF"/>
          <w:cs/>
          <w:lang w:val="el-GR"/>
        </w:rPr>
        <w:t>‎</w:t>
      </w:r>
      <w:r w:rsidR="009862DC">
        <w:rPr>
          <w:color w:val="2E74B5" w:themeColor="accent1" w:themeShade="BF"/>
          <w:lang w:val="el-GR"/>
        </w:rPr>
        <w:t>2.4.3</w:t>
      </w:r>
      <w:r w:rsidRPr="009B5EE2">
        <w:rPr>
          <w:color w:val="2E74B5" w:themeColor="accent1" w:themeShade="BF"/>
          <w:lang w:val="el-GR"/>
        </w:rPr>
        <w:fldChar w:fldCharType="end"/>
      </w:r>
      <w:r w:rsidRPr="003D7AA3">
        <w:rPr>
          <w:lang w:val="el-GR"/>
        </w:rPr>
        <w:t xml:space="preserve"> (Περιεχόμενο φακέλων δικαιολογητικών συμμετοχής, τεχνικής προσφοράς), </w:t>
      </w:r>
      <w:r w:rsidRPr="009B5EE2">
        <w:rPr>
          <w:color w:val="2E74B5" w:themeColor="accent1" w:themeShade="BF"/>
          <w:lang w:val="el-GR"/>
        </w:rPr>
        <w:fldChar w:fldCharType="begin"/>
      </w:r>
      <w:r w:rsidRPr="009B5EE2">
        <w:rPr>
          <w:color w:val="2E74B5" w:themeColor="accent1" w:themeShade="BF"/>
          <w:lang w:val="el-GR"/>
        </w:rPr>
        <w:instrText xml:space="preserve"> REF _Ref496542376 \r \h  \* MERGEFORMAT </w:instrText>
      </w:r>
      <w:r w:rsidRPr="009B5EE2">
        <w:rPr>
          <w:color w:val="2E74B5" w:themeColor="accent1" w:themeShade="BF"/>
          <w:lang w:val="el-GR"/>
        </w:rPr>
      </w:r>
      <w:r w:rsidRPr="009B5EE2">
        <w:rPr>
          <w:color w:val="2E74B5" w:themeColor="accent1" w:themeShade="BF"/>
          <w:lang w:val="el-GR"/>
        </w:rPr>
        <w:fldChar w:fldCharType="separate"/>
      </w:r>
      <w:r w:rsidR="009862DC">
        <w:rPr>
          <w:color w:val="2E74B5" w:themeColor="accent1" w:themeShade="BF"/>
          <w:cs/>
          <w:lang w:val="el-GR"/>
        </w:rPr>
        <w:t>‎</w:t>
      </w:r>
      <w:r w:rsidR="009862DC">
        <w:rPr>
          <w:color w:val="2E74B5" w:themeColor="accent1" w:themeShade="BF"/>
          <w:lang w:val="el-GR"/>
        </w:rPr>
        <w:t>2.4.4</w:t>
      </w:r>
      <w:r w:rsidRPr="009B5EE2">
        <w:rPr>
          <w:color w:val="2E74B5" w:themeColor="accent1" w:themeShade="BF"/>
          <w:lang w:val="el-GR"/>
        </w:rPr>
        <w:fldChar w:fldCharType="end"/>
      </w:r>
      <w:r w:rsidRPr="003D7AA3">
        <w:rPr>
          <w:lang w:val="el-GR"/>
        </w:rPr>
        <w:t xml:space="preserve"> (Περιεχόμενο φακέλου οικονομικής προσφοράς, τρόπος σύνταξης και υποβολής οικονομικών προσφορών), </w:t>
      </w:r>
      <w:r w:rsidRPr="009B5EE2">
        <w:rPr>
          <w:color w:val="2E74B5" w:themeColor="accent1" w:themeShade="BF"/>
          <w:lang w:val="el-GR"/>
        </w:rPr>
        <w:fldChar w:fldCharType="begin"/>
      </w:r>
      <w:r w:rsidRPr="009B5EE2">
        <w:rPr>
          <w:color w:val="2E74B5" w:themeColor="accent1" w:themeShade="BF"/>
          <w:lang w:val="el-GR"/>
        </w:rPr>
        <w:instrText xml:space="preserve"> REF _Ref496542395 \r \h  \* MERGEFORMAT </w:instrText>
      </w:r>
      <w:r w:rsidRPr="009B5EE2">
        <w:rPr>
          <w:color w:val="2E74B5" w:themeColor="accent1" w:themeShade="BF"/>
          <w:lang w:val="el-GR"/>
        </w:rPr>
      </w:r>
      <w:r w:rsidRPr="009B5EE2">
        <w:rPr>
          <w:color w:val="2E74B5" w:themeColor="accent1" w:themeShade="BF"/>
          <w:lang w:val="el-GR"/>
        </w:rPr>
        <w:fldChar w:fldCharType="separate"/>
      </w:r>
      <w:r w:rsidR="009862DC">
        <w:rPr>
          <w:color w:val="2E74B5" w:themeColor="accent1" w:themeShade="BF"/>
          <w:cs/>
          <w:lang w:val="el-GR"/>
        </w:rPr>
        <w:t>‎</w:t>
      </w:r>
      <w:r w:rsidR="009862DC">
        <w:rPr>
          <w:color w:val="2E74B5" w:themeColor="accent1" w:themeShade="BF"/>
          <w:lang w:val="el-GR"/>
        </w:rPr>
        <w:t>2.4.5</w:t>
      </w:r>
      <w:r w:rsidRPr="009B5EE2">
        <w:rPr>
          <w:color w:val="2E74B5" w:themeColor="accent1" w:themeShade="BF"/>
          <w:lang w:val="el-GR"/>
        </w:rPr>
        <w:fldChar w:fldCharType="end"/>
      </w:r>
      <w:r w:rsidRPr="003D7AA3">
        <w:rPr>
          <w:lang w:val="el-GR"/>
        </w:rPr>
        <w:t xml:space="preserve"> (Χρόνος ισχύος προσφορών), </w:t>
      </w:r>
      <w:r w:rsidRPr="009B5EE2">
        <w:rPr>
          <w:color w:val="2E74B5" w:themeColor="accent1" w:themeShade="BF"/>
          <w:lang w:val="el-GR"/>
        </w:rPr>
        <w:fldChar w:fldCharType="begin"/>
      </w:r>
      <w:r w:rsidRPr="009B5EE2">
        <w:rPr>
          <w:color w:val="2E74B5" w:themeColor="accent1" w:themeShade="BF"/>
          <w:lang w:val="el-GR"/>
        </w:rPr>
        <w:instrText xml:space="preserve"> REF _Ref496542534 \r \h  \* MERGEFORMAT </w:instrText>
      </w:r>
      <w:r w:rsidRPr="009B5EE2">
        <w:rPr>
          <w:color w:val="2E74B5" w:themeColor="accent1" w:themeShade="BF"/>
          <w:lang w:val="el-GR"/>
        </w:rPr>
      </w:r>
      <w:r w:rsidRPr="009B5EE2">
        <w:rPr>
          <w:color w:val="2E74B5" w:themeColor="accent1" w:themeShade="BF"/>
          <w:lang w:val="el-GR"/>
        </w:rPr>
        <w:fldChar w:fldCharType="separate"/>
      </w:r>
      <w:r w:rsidR="009862DC">
        <w:rPr>
          <w:color w:val="2E74B5" w:themeColor="accent1" w:themeShade="BF"/>
          <w:cs/>
          <w:lang w:val="el-GR"/>
        </w:rPr>
        <w:t>‎</w:t>
      </w:r>
      <w:r w:rsidR="009862DC">
        <w:rPr>
          <w:color w:val="2E74B5" w:themeColor="accent1" w:themeShade="BF"/>
          <w:lang w:val="el-GR"/>
        </w:rPr>
        <w:t>3.1</w:t>
      </w:r>
      <w:r w:rsidRPr="009B5EE2">
        <w:rPr>
          <w:color w:val="2E74B5" w:themeColor="accent1" w:themeShade="BF"/>
          <w:lang w:val="el-GR"/>
        </w:rPr>
        <w:fldChar w:fldCharType="end"/>
      </w:r>
      <w:r w:rsidRPr="003D7AA3">
        <w:rPr>
          <w:lang w:val="el-GR"/>
        </w:rPr>
        <w:t xml:space="preserve"> (Αποσφράγιση και αξιολόγηση προσφορών), </w:t>
      </w:r>
      <w:r w:rsidRPr="009B5EE2">
        <w:rPr>
          <w:color w:val="2E74B5" w:themeColor="accent1" w:themeShade="BF"/>
          <w:lang w:val="el-GR"/>
        </w:rPr>
        <w:fldChar w:fldCharType="begin"/>
      </w:r>
      <w:r w:rsidRPr="009B5EE2">
        <w:rPr>
          <w:color w:val="2E74B5" w:themeColor="accent1" w:themeShade="BF"/>
          <w:lang w:val="el-GR"/>
        </w:rPr>
        <w:instrText xml:space="preserve"> REF _Ref496542592 \r \h  \* MERGEFORMAT </w:instrText>
      </w:r>
      <w:r w:rsidRPr="009B5EE2">
        <w:rPr>
          <w:color w:val="2E74B5" w:themeColor="accent1" w:themeShade="BF"/>
          <w:lang w:val="el-GR"/>
        </w:rPr>
      </w:r>
      <w:r w:rsidRPr="009B5EE2">
        <w:rPr>
          <w:color w:val="2E74B5" w:themeColor="accent1" w:themeShade="BF"/>
          <w:lang w:val="el-GR"/>
        </w:rPr>
        <w:fldChar w:fldCharType="separate"/>
      </w:r>
      <w:r w:rsidR="009862DC">
        <w:rPr>
          <w:color w:val="2E74B5" w:themeColor="accent1" w:themeShade="BF"/>
          <w:cs/>
          <w:lang w:val="el-GR"/>
        </w:rPr>
        <w:t>‎</w:t>
      </w:r>
      <w:r w:rsidR="009862DC">
        <w:rPr>
          <w:color w:val="2E74B5" w:themeColor="accent1" w:themeShade="BF"/>
          <w:lang w:val="el-GR"/>
        </w:rPr>
        <w:t>3.2</w:t>
      </w:r>
      <w:r w:rsidRPr="009B5EE2">
        <w:rPr>
          <w:color w:val="2E74B5" w:themeColor="accent1" w:themeShade="BF"/>
          <w:lang w:val="el-GR"/>
        </w:rPr>
        <w:fldChar w:fldCharType="end"/>
      </w:r>
      <w:r w:rsidRPr="003D7AA3">
        <w:rPr>
          <w:lang w:val="el-GR"/>
        </w:rPr>
        <w:t xml:space="preserve"> (Πρόσκληση υποβολής δικαιολογητικών προσωρινού αναδόχου) της παρούσας,</w:t>
      </w:r>
    </w:p>
    <w:p w14:paraId="6EBB63D9" w14:textId="483189D6" w:rsidR="00DE6525" w:rsidRPr="003D7AA3" w:rsidRDefault="003D7AA3" w:rsidP="009B5EE2">
      <w:pPr>
        <w:spacing w:line="276" w:lineRule="auto"/>
        <w:rPr>
          <w:lang w:val="el-GR"/>
        </w:rPr>
      </w:pPr>
      <w:r w:rsidRPr="003D7AA3">
        <w:rPr>
          <w:lang w:val="el-GR"/>
        </w:rPr>
        <w:t xml:space="preserve">β) </w:t>
      </w:r>
      <w:r w:rsidR="00DE6525" w:rsidRPr="003D7AA3">
        <w:rPr>
          <w:lang w:val="el-GR"/>
        </w:rPr>
        <w:t xml:space="preserve">η οποία περιέχει </w:t>
      </w:r>
      <w:r w:rsidRPr="003D7AA3">
        <w:rPr>
          <w:lang w:val="el-GR"/>
        </w:rPr>
        <w:t>ατελείς, ελλιπείς, ασαφείς 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00DE6525" w:rsidRPr="003D7AA3">
        <w:rPr>
          <w:lang w:val="el-GR"/>
        </w:rPr>
        <w:t>,</w:t>
      </w:r>
    </w:p>
    <w:p w14:paraId="25F2713F" w14:textId="52770C03" w:rsidR="00DE6525" w:rsidRPr="003D7AA3" w:rsidRDefault="003D7AA3" w:rsidP="009B5EE2">
      <w:pPr>
        <w:spacing w:before="120" w:line="276" w:lineRule="auto"/>
        <w:rPr>
          <w:rFonts w:cs="Tahoma"/>
          <w:szCs w:val="22"/>
          <w:lang w:val="el-GR"/>
        </w:rPr>
      </w:pPr>
      <w:r w:rsidRPr="003D7AA3">
        <w:rPr>
          <w:rFonts w:cs="Tahoma"/>
          <w:szCs w:val="22"/>
          <w:lang w:val="el-GR"/>
        </w:rPr>
        <w:t xml:space="preserve">γ) </w:t>
      </w:r>
      <w:r w:rsidR="00DE6525" w:rsidRPr="003D7AA3">
        <w:rPr>
          <w:rFonts w:cs="Tahoma"/>
          <w:szCs w:val="22"/>
          <w:lang w:val="el-GR"/>
        </w:rPr>
        <w:t xml:space="preserve">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9B5EE2">
        <w:rPr>
          <w:rFonts w:cs="Tahoma"/>
          <w:color w:val="2E74B5" w:themeColor="accent1" w:themeShade="BF"/>
          <w:szCs w:val="22"/>
          <w:lang w:val="el-GR"/>
        </w:rPr>
        <w:fldChar w:fldCharType="begin"/>
      </w:r>
      <w:r w:rsidR="00061ADD" w:rsidRPr="009B5EE2">
        <w:rPr>
          <w:rFonts w:cs="Tahoma"/>
          <w:color w:val="2E74B5" w:themeColor="accent1" w:themeShade="BF"/>
          <w:szCs w:val="22"/>
          <w:lang w:val="el-GR"/>
        </w:rPr>
        <w:instrText xml:space="preserve"> REF _Ref496542486 \r \h </w:instrText>
      </w:r>
      <w:r w:rsidR="00DF02B0" w:rsidRPr="009B5EE2">
        <w:rPr>
          <w:rFonts w:cs="Tahoma"/>
          <w:color w:val="2E74B5" w:themeColor="accent1" w:themeShade="BF"/>
          <w:szCs w:val="22"/>
          <w:lang w:val="el-GR"/>
        </w:rPr>
        <w:instrText xml:space="preserve"> \* MERGEFORMAT </w:instrText>
      </w:r>
      <w:r w:rsidR="00061ADD" w:rsidRPr="009B5EE2">
        <w:rPr>
          <w:rFonts w:cs="Tahoma"/>
          <w:color w:val="2E74B5" w:themeColor="accent1" w:themeShade="BF"/>
          <w:szCs w:val="22"/>
          <w:lang w:val="el-GR"/>
        </w:rPr>
      </w:r>
      <w:r w:rsidR="00061ADD"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3.1.1</w:t>
      </w:r>
      <w:r w:rsidR="00061ADD" w:rsidRPr="009B5EE2">
        <w:rPr>
          <w:rFonts w:cs="Tahoma"/>
          <w:color w:val="2E74B5" w:themeColor="accent1" w:themeShade="BF"/>
          <w:szCs w:val="22"/>
          <w:lang w:val="el-GR"/>
        </w:rPr>
        <w:fldChar w:fldCharType="end"/>
      </w:r>
      <w:r w:rsidR="00DE6525" w:rsidRPr="003D7AA3">
        <w:rPr>
          <w:rFonts w:cs="Tahoma"/>
          <w:szCs w:val="22"/>
          <w:lang w:val="el-GR"/>
        </w:rPr>
        <w:t>. της παρούσας και τ</w:t>
      </w:r>
      <w:r w:rsidRPr="003D7AA3">
        <w:rPr>
          <w:rFonts w:cs="Tahoma"/>
          <w:szCs w:val="22"/>
          <w:lang w:val="el-GR"/>
        </w:rPr>
        <w:t>α</w:t>
      </w:r>
      <w:r w:rsidR="00DE6525" w:rsidRPr="003D7AA3">
        <w:rPr>
          <w:rFonts w:cs="Tahoma"/>
          <w:szCs w:val="22"/>
          <w:lang w:val="el-GR"/>
        </w:rPr>
        <w:t xml:space="preserve"> άρθρ</w:t>
      </w:r>
      <w:r w:rsidRPr="003D7AA3">
        <w:rPr>
          <w:rFonts w:cs="Tahoma"/>
          <w:szCs w:val="22"/>
          <w:lang w:val="el-GR"/>
        </w:rPr>
        <w:t>α</w:t>
      </w:r>
      <w:r w:rsidR="00DE6525" w:rsidRPr="003D7AA3">
        <w:rPr>
          <w:rFonts w:cs="Tahoma"/>
          <w:szCs w:val="22"/>
          <w:lang w:val="el-GR"/>
        </w:rPr>
        <w:t xml:space="preserve"> 102</w:t>
      </w:r>
      <w:r w:rsidRPr="003D7AA3">
        <w:rPr>
          <w:rFonts w:cs="Tahoma"/>
          <w:szCs w:val="22"/>
          <w:lang w:val="el-GR"/>
        </w:rPr>
        <w:t xml:space="preserve"> και 103</w:t>
      </w:r>
      <w:r w:rsidR="00DE6525" w:rsidRPr="003D7AA3">
        <w:rPr>
          <w:rFonts w:cs="Tahoma"/>
          <w:szCs w:val="22"/>
          <w:lang w:val="el-GR"/>
        </w:rPr>
        <w:t xml:space="preserve"> του ν. 4412/2016,</w:t>
      </w:r>
    </w:p>
    <w:p w14:paraId="786AF272" w14:textId="1F58224F" w:rsidR="003D7AA3" w:rsidRPr="003D7AA3" w:rsidRDefault="003D7AA3" w:rsidP="009B5EE2">
      <w:pPr>
        <w:spacing w:before="120" w:line="276" w:lineRule="auto"/>
        <w:rPr>
          <w:rFonts w:cs="Tahoma"/>
          <w:color w:val="9CC2E5" w:themeColor="accent1" w:themeTint="99"/>
          <w:szCs w:val="22"/>
          <w:lang w:val="el-GR"/>
        </w:rPr>
      </w:pPr>
      <w:r>
        <w:rPr>
          <w:rFonts w:cs="Tahoma"/>
          <w:szCs w:val="22"/>
          <w:lang w:val="el-GR"/>
        </w:rPr>
        <w:t xml:space="preserve">δ) </w:t>
      </w:r>
      <w:r w:rsidR="00DE6525" w:rsidRPr="003D7AA3">
        <w:rPr>
          <w:rFonts w:cs="Tahoma"/>
          <w:szCs w:val="22"/>
          <w:lang w:val="el-GR"/>
        </w:rPr>
        <w:t>η οποία είναι εναλλακτική προσφορά</w:t>
      </w:r>
      <w:r w:rsidR="00433E35" w:rsidRPr="003D7AA3">
        <w:rPr>
          <w:rFonts w:cs="Tahoma"/>
          <w:color w:val="9CC2E5" w:themeColor="accent1" w:themeTint="99"/>
          <w:szCs w:val="22"/>
          <w:lang w:val="el-GR"/>
        </w:rPr>
        <w:t xml:space="preserve">. </w:t>
      </w:r>
    </w:p>
    <w:p w14:paraId="56E8E48E" w14:textId="01C0D729" w:rsidR="00DE6525" w:rsidRPr="003D7AA3" w:rsidRDefault="003D7AA3" w:rsidP="009B5EE2">
      <w:pPr>
        <w:spacing w:before="120" w:line="276" w:lineRule="auto"/>
        <w:rPr>
          <w:rFonts w:cs="Tahoma"/>
          <w:szCs w:val="22"/>
          <w:lang w:val="el-GR"/>
        </w:rPr>
      </w:pPr>
      <w:r>
        <w:rPr>
          <w:rFonts w:cs="Tahoma"/>
          <w:szCs w:val="22"/>
          <w:lang w:val="el-GR"/>
        </w:rPr>
        <w:t xml:space="preserve">ε) </w:t>
      </w:r>
      <w:r w:rsidR="00DE6525" w:rsidRPr="003D7AA3">
        <w:rPr>
          <w:rFonts w:cs="Tahoma"/>
          <w:szCs w:val="22"/>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9B5EE2">
        <w:rPr>
          <w:rFonts w:cs="Tahoma"/>
          <w:szCs w:val="22"/>
          <w:lang w:val="el-GR"/>
        </w:rPr>
        <w:fldChar w:fldCharType="begin"/>
      </w:r>
      <w:r w:rsidR="00565241" w:rsidRPr="009B5EE2">
        <w:rPr>
          <w:rFonts w:cs="Tahoma"/>
          <w:szCs w:val="22"/>
          <w:lang w:val="el-GR"/>
        </w:rPr>
        <w:instrText xml:space="preserve"> REF _Ref496540586 \r \h </w:instrText>
      </w:r>
      <w:r w:rsidR="00250252" w:rsidRPr="009B5EE2">
        <w:rPr>
          <w:rFonts w:cs="Tahoma"/>
          <w:szCs w:val="22"/>
          <w:lang w:val="el-GR"/>
        </w:rPr>
        <w:instrText xml:space="preserve"> \* MERGEFORMAT </w:instrText>
      </w:r>
      <w:r w:rsidR="00565241" w:rsidRPr="009B5EE2">
        <w:rPr>
          <w:rFonts w:cs="Tahoma"/>
          <w:szCs w:val="22"/>
          <w:lang w:val="el-GR"/>
        </w:rPr>
      </w:r>
      <w:r w:rsidR="00565241" w:rsidRPr="009B5EE2">
        <w:rPr>
          <w:rFonts w:cs="Tahoma"/>
          <w:szCs w:val="22"/>
          <w:lang w:val="el-GR"/>
        </w:rPr>
        <w:fldChar w:fldCharType="separate"/>
      </w:r>
      <w:r w:rsidR="009862DC">
        <w:rPr>
          <w:rFonts w:cs="Tahoma"/>
          <w:szCs w:val="22"/>
          <w:cs/>
          <w:lang w:val="el-GR"/>
        </w:rPr>
        <w:t>‎</w:t>
      </w:r>
      <w:r w:rsidR="009862DC">
        <w:rPr>
          <w:rFonts w:cs="Tahoma"/>
          <w:szCs w:val="22"/>
          <w:lang w:val="el-GR"/>
        </w:rPr>
        <w:t>2.2.3.3</w:t>
      </w:r>
      <w:r w:rsidR="00565241" w:rsidRPr="009B5EE2">
        <w:rPr>
          <w:rFonts w:cs="Tahoma"/>
          <w:szCs w:val="22"/>
          <w:lang w:val="el-GR"/>
        </w:rPr>
        <w:fldChar w:fldCharType="end"/>
      </w:r>
      <w:r w:rsidR="00DE6525" w:rsidRPr="009B5EE2">
        <w:rPr>
          <w:rFonts w:cs="Tahoma"/>
          <w:szCs w:val="22"/>
          <w:lang w:val="el-GR"/>
        </w:rPr>
        <w:t xml:space="preserve"> περ.</w:t>
      </w:r>
      <w:r>
        <w:rPr>
          <w:rFonts w:cs="Tahoma"/>
          <w:szCs w:val="22"/>
          <w:lang w:val="el-GR"/>
        </w:rPr>
        <w:t xml:space="preserve"> </w:t>
      </w:r>
      <w:r w:rsidR="00DE6525" w:rsidRPr="003D7AA3">
        <w:rPr>
          <w:rFonts w:cs="Tahoma"/>
          <w:szCs w:val="22"/>
          <w:lang w:val="el-GR"/>
        </w:rPr>
        <w:t xml:space="preserve">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3F94FC78" w14:textId="61A21411" w:rsidR="00DE6525" w:rsidRPr="003D7AA3" w:rsidRDefault="003D7AA3" w:rsidP="009B5EE2">
      <w:pPr>
        <w:spacing w:before="120" w:line="276" w:lineRule="auto"/>
        <w:rPr>
          <w:rFonts w:cs="Tahoma"/>
          <w:szCs w:val="22"/>
          <w:lang w:val="el-GR"/>
        </w:rPr>
      </w:pPr>
      <w:proofErr w:type="spellStart"/>
      <w:r>
        <w:rPr>
          <w:rFonts w:cs="Tahoma"/>
          <w:szCs w:val="22"/>
          <w:lang w:val="el-GR"/>
        </w:rPr>
        <w:t>στ</w:t>
      </w:r>
      <w:proofErr w:type="spellEnd"/>
      <w:r>
        <w:rPr>
          <w:rFonts w:cs="Tahoma"/>
          <w:szCs w:val="22"/>
          <w:lang w:val="el-GR"/>
        </w:rPr>
        <w:t xml:space="preserve">) </w:t>
      </w:r>
      <w:r w:rsidR="00DE6525" w:rsidRPr="003D7AA3">
        <w:rPr>
          <w:rFonts w:cs="Tahoma"/>
          <w:szCs w:val="22"/>
          <w:lang w:val="el-GR"/>
        </w:rPr>
        <w:t>η οποία είναι υπό αίρεση,</w:t>
      </w:r>
    </w:p>
    <w:p w14:paraId="51A65C1D" w14:textId="11A8DCD3" w:rsidR="00DE6525" w:rsidRPr="003D7AA3" w:rsidRDefault="003D7AA3" w:rsidP="009B5EE2">
      <w:pPr>
        <w:spacing w:before="120" w:line="276" w:lineRule="auto"/>
        <w:rPr>
          <w:rFonts w:cs="Tahoma"/>
          <w:szCs w:val="22"/>
          <w:lang w:val="el-GR"/>
        </w:rPr>
      </w:pPr>
      <w:r>
        <w:rPr>
          <w:rFonts w:cs="Tahoma"/>
          <w:szCs w:val="22"/>
          <w:lang w:val="el-GR"/>
        </w:rPr>
        <w:t xml:space="preserve">ζ) </w:t>
      </w:r>
      <w:r w:rsidR="00DE6525" w:rsidRPr="003D7AA3">
        <w:rPr>
          <w:rFonts w:cs="Tahoma"/>
          <w:szCs w:val="22"/>
          <w:lang w:val="el-GR"/>
        </w:rPr>
        <w:t>η οποία θέτει όρο αναπροσαρμογής,</w:t>
      </w:r>
    </w:p>
    <w:p w14:paraId="0EAFA1CB" w14:textId="42CA6714" w:rsidR="00250252" w:rsidRPr="003D7AA3" w:rsidRDefault="003D7AA3" w:rsidP="009B5EE2">
      <w:pPr>
        <w:spacing w:before="120" w:line="276" w:lineRule="auto"/>
        <w:rPr>
          <w:rFonts w:cs="Tahoma"/>
          <w:szCs w:val="22"/>
          <w:lang w:val="el-GR"/>
        </w:rPr>
      </w:pPr>
      <w:r>
        <w:rPr>
          <w:rFonts w:cs="Tahoma"/>
          <w:szCs w:val="22"/>
          <w:lang w:val="el-GR"/>
        </w:rPr>
        <w:lastRenderedPageBreak/>
        <w:t xml:space="preserve">η) </w:t>
      </w:r>
      <w:r w:rsidR="00250252" w:rsidRPr="003D7AA3">
        <w:rPr>
          <w:rFonts w:cs="Tahoma"/>
          <w:szCs w:val="22"/>
          <w:lang w:val="el-GR"/>
        </w:rPr>
        <w:t xml:space="preserve">η οποία εμφανίζει οποιοδήποτε στοιχείο του </w:t>
      </w:r>
      <w:r w:rsidRPr="003D7AA3">
        <w:rPr>
          <w:rFonts w:cs="Tahoma"/>
          <w:szCs w:val="22"/>
          <w:lang w:val="el-GR"/>
        </w:rPr>
        <w:t>προσφερόμενου</w:t>
      </w:r>
      <w:r w:rsidR="00250252" w:rsidRPr="003D7AA3">
        <w:rPr>
          <w:rFonts w:cs="Tahoma"/>
          <w:szCs w:val="22"/>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69CC778" w14:textId="0801B6C6" w:rsidR="003D7AA3" w:rsidRPr="00FA03E7" w:rsidRDefault="003D7AA3" w:rsidP="009B5EE2">
      <w:pPr>
        <w:spacing w:before="120" w:line="276" w:lineRule="auto"/>
        <w:rPr>
          <w:lang w:val="el-GR"/>
        </w:rPr>
      </w:pPr>
      <w:r w:rsidRPr="003D7AA3">
        <w:rPr>
          <w:rFonts w:cs="Tahoma"/>
          <w:szCs w:val="22"/>
          <w:lang w:val="el-GR"/>
        </w:rPr>
        <w:t>θ)</w:t>
      </w:r>
      <w:r>
        <w:rPr>
          <w:rFonts w:cs="Tahoma"/>
          <w:szCs w:val="22"/>
          <w:lang w:val="el-GR"/>
        </w:rPr>
        <w:t xml:space="preserve"> γ</w:t>
      </w:r>
      <w:r w:rsidRPr="00FA03E7">
        <w:rPr>
          <w:lang w:val="el-GR"/>
        </w:rPr>
        <w:t>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679D0023" w14:textId="603DFD4B" w:rsidR="003D7AA3" w:rsidRPr="003D7AA3" w:rsidRDefault="003D7AA3" w:rsidP="009B5EE2">
      <w:pPr>
        <w:spacing w:before="120" w:line="276" w:lineRule="auto"/>
        <w:rPr>
          <w:lang w:val="el-GR"/>
        </w:rPr>
      </w:pPr>
      <w:r>
        <w:rPr>
          <w:lang w:val="el-GR"/>
        </w:rPr>
        <w:t xml:space="preserve">ι) </w:t>
      </w:r>
      <w:r w:rsidRPr="003D7AA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0D1B2BBD" w14:textId="3B1B844C" w:rsidR="003D7AA3" w:rsidRPr="003D7AA3" w:rsidRDefault="003D7AA3" w:rsidP="009B5EE2">
      <w:pPr>
        <w:spacing w:before="120" w:line="276" w:lineRule="auto"/>
        <w:rPr>
          <w:lang w:val="el-GR"/>
        </w:rPr>
      </w:pPr>
      <w:proofErr w:type="spellStart"/>
      <w:r>
        <w:rPr>
          <w:lang w:val="el-GR"/>
        </w:rPr>
        <w:t>ια</w:t>
      </w:r>
      <w:proofErr w:type="spellEnd"/>
      <w:r>
        <w:rPr>
          <w:lang w:val="el-GR"/>
        </w:rPr>
        <w:t xml:space="preserve">) </w:t>
      </w:r>
      <w:r w:rsidRPr="003D7AA3">
        <w:rPr>
          <w:lang w:val="el-GR"/>
        </w:rPr>
        <w:t>η οποία παρουσιάζει αποκλίσεις ως προς τους όρους και τις τεχνικές προδιαγραφές της σύμβασης,</w:t>
      </w:r>
    </w:p>
    <w:p w14:paraId="6669B026" w14:textId="217FBF13" w:rsidR="003D7AA3" w:rsidRPr="00D36BD8" w:rsidRDefault="003D7AA3" w:rsidP="009B5EE2">
      <w:pPr>
        <w:spacing w:before="120" w:line="276" w:lineRule="auto"/>
        <w:rPr>
          <w:lang w:val="el-GR"/>
        </w:rPr>
      </w:pPr>
      <w:proofErr w:type="spellStart"/>
      <w:r>
        <w:rPr>
          <w:lang w:val="el-GR"/>
        </w:rPr>
        <w:t>ιβ</w:t>
      </w:r>
      <w:proofErr w:type="spellEnd"/>
      <w:r>
        <w:rPr>
          <w:lang w:val="el-GR"/>
        </w:rPr>
        <w:t xml:space="preserve">) </w:t>
      </w:r>
      <w:r w:rsidRPr="003D7AA3">
        <w:rPr>
          <w:lang w:val="el-GR"/>
        </w:rPr>
        <w:t>η οποία παρουσιάζει ελλείψεις ως προς τα δικαιολογητικά που ζητούνται από τα έγγραφα της παρούσας διακήρυξης, εφό</w:t>
      </w:r>
      <w:r w:rsidRPr="00D36BD8">
        <w:rPr>
          <w:lang w:val="el-GR"/>
        </w:rPr>
        <w:t>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7F978E5F" w14:textId="34A3E098" w:rsidR="003D7AA3" w:rsidRPr="000C23E2" w:rsidRDefault="003D7AA3" w:rsidP="009B5EE2">
      <w:pPr>
        <w:spacing w:before="120" w:line="276" w:lineRule="auto"/>
        <w:rPr>
          <w:lang w:val="el-GR"/>
        </w:rPr>
      </w:pPr>
      <w:proofErr w:type="spellStart"/>
      <w:r>
        <w:rPr>
          <w:lang w:val="el-GR"/>
        </w:rPr>
        <w:t>ιγ</w:t>
      </w:r>
      <w:proofErr w:type="spellEnd"/>
      <w:r>
        <w:rPr>
          <w:lang w:val="el-GR"/>
        </w:rPr>
        <w:t xml:space="preserve">) </w:t>
      </w:r>
      <w:r w:rsidRPr="003D7AA3">
        <w:rPr>
          <w:lang w:val="el-GR"/>
        </w:rPr>
        <w:t xml:space="preserve">εάν από τα δικαιολογητικά του άρθρου 103 του ν. 4412/2016, που προσκομίζονται από τον </w:t>
      </w:r>
      <w:r w:rsidRPr="00D36BD8">
        <w:rPr>
          <w:lang w:val="el-GR"/>
        </w:rPr>
        <w:t>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w:t>
      </w:r>
      <w:r w:rsidRPr="000C23E2">
        <w:rPr>
          <w:lang w:val="el-GR"/>
        </w:rPr>
        <w:t>ρίων ποιοτικής επιλογής, σύμφωνα με τις παραγράφους 2.2.4., περί κριτηρίων επιλογής,</w:t>
      </w:r>
    </w:p>
    <w:p w14:paraId="743DDA47" w14:textId="2E589D3E" w:rsidR="003D7AA3" w:rsidRPr="003D7AA3" w:rsidRDefault="003D7AA3" w:rsidP="009B5EE2">
      <w:pPr>
        <w:spacing w:before="120" w:line="276" w:lineRule="auto"/>
        <w:rPr>
          <w:lang w:val="el-GR"/>
        </w:rPr>
      </w:pPr>
      <w:proofErr w:type="spellStart"/>
      <w:r>
        <w:rPr>
          <w:lang w:val="el-GR"/>
        </w:rPr>
        <w:t>ιδ</w:t>
      </w:r>
      <w:proofErr w:type="spellEnd"/>
      <w:r>
        <w:rPr>
          <w:lang w:val="el-GR"/>
        </w:rPr>
        <w:t xml:space="preserve">) </w:t>
      </w:r>
      <w:r w:rsidRPr="003D7AA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03EBDB18" w14:textId="1F635037" w:rsidR="003D7AA3" w:rsidRPr="003D7AA3" w:rsidRDefault="003D7AA3" w:rsidP="009B5EE2">
      <w:pPr>
        <w:spacing w:before="120" w:line="276" w:lineRule="auto"/>
        <w:rPr>
          <w:lang w:val="el-GR"/>
        </w:rPr>
      </w:pPr>
      <w:proofErr w:type="spellStart"/>
      <w:r>
        <w:rPr>
          <w:lang w:val="el-GR"/>
        </w:rPr>
        <w:t>ιε</w:t>
      </w:r>
      <w:proofErr w:type="spellEnd"/>
      <w:r>
        <w:rPr>
          <w:lang w:val="el-GR"/>
        </w:rPr>
        <w:t xml:space="preserve">) </w:t>
      </w:r>
      <w:r w:rsidRPr="003D7AA3">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0A40E098" w14:textId="71431D9A" w:rsidR="003D7AA3" w:rsidRPr="003D7AA3" w:rsidRDefault="003D7AA3" w:rsidP="009B5EE2">
      <w:pPr>
        <w:spacing w:before="120" w:line="276" w:lineRule="auto"/>
        <w:rPr>
          <w:lang w:val="el-GR"/>
        </w:rPr>
      </w:pPr>
      <w:proofErr w:type="spellStart"/>
      <w:r>
        <w:rPr>
          <w:lang w:val="el-GR"/>
        </w:rPr>
        <w:t>ιστ</w:t>
      </w:r>
      <w:proofErr w:type="spellEnd"/>
      <w:r>
        <w:rPr>
          <w:lang w:val="el-GR"/>
        </w:rPr>
        <w:t xml:space="preserve">) </w:t>
      </w:r>
      <w:r w:rsidRPr="003D7AA3">
        <w:rPr>
          <w:lang w:val="el-GR"/>
        </w:rPr>
        <w:t xml:space="preserve">της οποίας το συνολικό τίμημα υπερβαίνει τον προϋπολογισμό του Έργου, </w:t>
      </w:r>
    </w:p>
    <w:p w14:paraId="75F4D585" w14:textId="7C9F23DE" w:rsidR="003D7AA3" w:rsidRPr="009B5EE2" w:rsidRDefault="00D36BD8" w:rsidP="009B5EE2">
      <w:pPr>
        <w:spacing w:before="120" w:line="276" w:lineRule="auto"/>
        <w:rPr>
          <w:lang w:val="el-GR"/>
        </w:rPr>
      </w:pPr>
      <w:proofErr w:type="spellStart"/>
      <w:r>
        <w:rPr>
          <w:lang w:val="el-GR"/>
        </w:rPr>
        <w:t>ιζ</w:t>
      </w:r>
      <w:proofErr w:type="spellEnd"/>
      <w:r>
        <w:rPr>
          <w:lang w:val="el-GR"/>
        </w:rPr>
        <w:t xml:space="preserve">) </w:t>
      </w:r>
      <w:r w:rsidR="003D7AA3" w:rsidRPr="009B5EE2">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07F479D6" w14:textId="77777777" w:rsidR="00250252" w:rsidRPr="00603221" w:rsidRDefault="00250252" w:rsidP="009B5EE2">
      <w:pPr>
        <w:spacing w:before="120" w:line="276" w:lineRule="auto"/>
        <w:rPr>
          <w:rFonts w:cs="Tahoma"/>
          <w:i/>
          <w:szCs w:val="22"/>
          <w:lang w:val="el-GR"/>
        </w:rPr>
      </w:pPr>
    </w:p>
    <w:p w14:paraId="48F2C8AE" w14:textId="77777777" w:rsidR="008338F0" w:rsidRPr="00603221" w:rsidRDefault="003355E7" w:rsidP="009B5EE2">
      <w:pPr>
        <w:pStyle w:val="10"/>
        <w:spacing w:line="276" w:lineRule="auto"/>
        <w:rPr>
          <w:rFonts w:cs="Tahoma"/>
          <w:sz w:val="22"/>
          <w:szCs w:val="22"/>
        </w:rPr>
      </w:pPr>
      <w:bookmarkStart w:id="178" w:name="_Toc98329861"/>
      <w:r w:rsidRPr="00603221">
        <w:rPr>
          <w:rFonts w:cs="Tahoma"/>
          <w:sz w:val="22"/>
          <w:szCs w:val="22"/>
        </w:rPr>
        <w:lastRenderedPageBreak/>
        <w:t>ΔΙΕΝΕΡΓΕΙΑ ΔΙΑΔΙΚΑΣΙΑΣ - ΑΞΙΟΛΟΓΗΣΗ ΠΡΟΣΦΟΡΩΝ</w:t>
      </w:r>
      <w:bookmarkEnd w:id="178"/>
      <w:r w:rsidR="00E1337D" w:rsidRPr="00603221">
        <w:rPr>
          <w:rFonts w:cs="Tahoma"/>
          <w:sz w:val="22"/>
          <w:szCs w:val="22"/>
        </w:rPr>
        <w:t xml:space="preserve"> </w:t>
      </w:r>
    </w:p>
    <w:p w14:paraId="25098F0F" w14:textId="77777777" w:rsidR="008338F0" w:rsidRPr="00603221" w:rsidRDefault="003355E7" w:rsidP="009B5EE2">
      <w:pPr>
        <w:pStyle w:val="2"/>
        <w:spacing w:line="276" w:lineRule="auto"/>
        <w:rPr>
          <w:rFonts w:cs="Tahoma"/>
          <w:lang w:val="el-GR"/>
        </w:rPr>
      </w:pPr>
      <w:r w:rsidRPr="00603221">
        <w:rPr>
          <w:rFonts w:cs="Tahoma"/>
          <w:lang w:val="el-GR"/>
        </w:rPr>
        <w:tab/>
      </w:r>
      <w:bookmarkStart w:id="179" w:name="_Ref496542534"/>
      <w:bookmarkStart w:id="180" w:name="_Toc98329862"/>
      <w:r w:rsidRPr="00603221">
        <w:rPr>
          <w:rFonts w:cs="Tahoma"/>
          <w:lang w:val="el-GR"/>
        </w:rPr>
        <w:t>Αποσφράγιση και αξιολόγηση προσφορών</w:t>
      </w:r>
      <w:bookmarkEnd w:id="179"/>
      <w:bookmarkEnd w:id="180"/>
      <w:r w:rsidRPr="00603221">
        <w:rPr>
          <w:rFonts w:cs="Tahoma"/>
          <w:lang w:val="el-GR"/>
        </w:rPr>
        <w:t xml:space="preserve"> </w:t>
      </w:r>
    </w:p>
    <w:p w14:paraId="7AC1EFBD" w14:textId="6C1214A2" w:rsidR="008338F0" w:rsidRPr="00603221" w:rsidRDefault="003355E7" w:rsidP="009B5EE2">
      <w:pPr>
        <w:pStyle w:val="3"/>
        <w:spacing w:line="276" w:lineRule="auto"/>
        <w:ind w:left="851" w:hanging="851"/>
        <w:rPr>
          <w:lang w:val="el-GR"/>
        </w:rPr>
      </w:pPr>
      <w:bookmarkStart w:id="181" w:name="_Ref496542486"/>
      <w:bookmarkStart w:id="182" w:name="_Toc98329863"/>
      <w:r w:rsidRPr="0021504E">
        <w:rPr>
          <w:lang w:val="el-GR"/>
        </w:rPr>
        <w:t>Ηλεκτρονική αποσφράγιση</w:t>
      </w:r>
      <w:r w:rsidRPr="00603221">
        <w:rPr>
          <w:lang w:val="el-GR"/>
        </w:rPr>
        <w:t xml:space="preserve"> π</w:t>
      </w:r>
      <w:r w:rsidRPr="0021504E">
        <w:rPr>
          <w:lang w:val="el-GR"/>
        </w:rPr>
        <w:t>ροσφορών</w:t>
      </w:r>
      <w:bookmarkEnd w:id="181"/>
      <w:bookmarkEnd w:id="182"/>
    </w:p>
    <w:p w14:paraId="7D1715D3" w14:textId="77777777" w:rsidR="00B23FCC" w:rsidRPr="00603221" w:rsidRDefault="00B23FCC" w:rsidP="009B5EE2">
      <w:pPr>
        <w:spacing w:line="276" w:lineRule="auto"/>
        <w:rPr>
          <w:rFonts w:cs="Tahoma"/>
          <w:szCs w:val="22"/>
          <w:lang w:val="el-GR"/>
        </w:rPr>
      </w:pPr>
      <w:r w:rsidRPr="00603221">
        <w:rPr>
          <w:rFonts w:cs="Tahoma"/>
          <w:szCs w:val="22"/>
          <w:lang w:val="el-GR"/>
        </w:rPr>
        <w:t>Το πιστοποιημένο στο ΕΣΗΔΗΣ, για την αποσφράγιση των</w:t>
      </w:r>
      <w:r w:rsidR="00E1337D" w:rsidRPr="00603221">
        <w:rPr>
          <w:rFonts w:cs="Tahoma"/>
          <w:szCs w:val="22"/>
          <w:lang w:val="el-GR"/>
        </w:rPr>
        <w:t xml:space="preserve"> </w:t>
      </w:r>
      <w:r w:rsidRPr="00603221">
        <w:rPr>
          <w:rFonts w:cs="Tahoma"/>
          <w:szCs w:val="22"/>
          <w:lang w:val="el-GR"/>
        </w:rPr>
        <w:t>προσφορών</w:t>
      </w:r>
      <w:r w:rsidR="00E1337D" w:rsidRPr="00603221">
        <w:rPr>
          <w:rFonts w:cs="Tahoma"/>
          <w:szCs w:val="22"/>
          <w:lang w:val="el-GR"/>
        </w:rPr>
        <w:t xml:space="preserve"> </w:t>
      </w:r>
      <w:r w:rsidRPr="00603221">
        <w:rPr>
          <w:rFonts w:cs="Tahoma"/>
          <w:szCs w:val="22"/>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05FECBBE" w14:textId="7A47B997" w:rsidR="00E03665" w:rsidRPr="009567C7" w:rsidRDefault="00B23FCC" w:rsidP="009B5EE2">
      <w:pPr>
        <w:pStyle w:val="normalwithoutspacing"/>
        <w:numPr>
          <w:ilvl w:val="0"/>
          <w:numId w:val="3"/>
        </w:numPr>
        <w:spacing w:line="276" w:lineRule="auto"/>
        <w:rPr>
          <w:rFonts w:cs="Tahoma"/>
          <w:szCs w:val="22"/>
        </w:rPr>
      </w:pPr>
      <w:r w:rsidRPr="009567C7">
        <w:rPr>
          <w:rFonts w:cs="Tahoma"/>
          <w:szCs w:val="22"/>
        </w:rPr>
        <w:t xml:space="preserve">Ηλεκτρονική Αποσφράγιση του (υπό)φακέλου «Δικαιολογητικά Συμμετοχής-Τεχνική Προσφορά» </w:t>
      </w:r>
      <w:r w:rsidRPr="00311D7F">
        <w:rPr>
          <w:rFonts w:cs="Tahoma"/>
          <w:b/>
          <w:bCs/>
          <w:szCs w:val="22"/>
        </w:rPr>
        <w:t>τέσσερις (4) εργάσιμες ημέρες</w:t>
      </w:r>
      <w:r w:rsidRPr="009567C7">
        <w:rPr>
          <w:rFonts w:cs="Tahoma"/>
          <w:szCs w:val="22"/>
        </w:rPr>
        <w:t xml:space="preserve"> μετά την καταληκτική ημερομηνία προσφορών </w:t>
      </w:r>
      <w:r w:rsidR="0031527A" w:rsidRPr="009567C7">
        <w:rPr>
          <w:rFonts w:cs="Tahoma"/>
          <w:b/>
          <w:szCs w:val="22"/>
        </w:rPr>
        <w:t xml:space="preserve">ήτοι </w:t>
      </w:r>
      <w:r w:rsidR="0021504E" w:rsidRPr="0021504E">
        <w:rPr>
          <w:rFonts w:cs="Times New Roman"/>
          <w:b/>
          <w:bCs/>
          <w:szCs w:val="26"/>
        </w:rPr>
        <w:t>13</w:t>
      </w:r>
      <w:r w:rsidR="009567C7" w:rsidRPr="0021504E">
        <w:rPr>
          <w:rFonts w:cs="Times New Roman"/>
          <w:b/>
          <w:bCs/>
          <w:szCs w:val="26"/>
        </w:rPr>
        <w:t>-</w:t>
      </w:r>
      <w:r w:rsidR="0021504E" w:rsidRPr="0021504E">
        <w:rPr>
          <w:rFonts w:cs="Times New Roman"/>
          <w:b/>
          <w:bCs/>
          <w:szCs w:val="26"/>
        </w:rPr>
        <w:t>05</w:t>
      </w:r>
      <w:r w:rsidR="009567C7" w:rsidRPr="0021504E">
        <w:rPr>
          <w:rFonts w:cs="Times New Roman"/>
          <w:b/>
          <w:bCs/>
          <w:szCs w:val="26"/>
        </w:rPr>
        <w:t>-202</w:t>
      </w:r>
      <w:r w:rsidR="0021504E" w:rsidRPr="0021504E">
        <w:rPr>
          <w:rFonts w:cs="Times New Roman"/>
          <w:b/>
          <w:bCs/>
          <w:szCs w:val="26"/>
        </w:rPr>
        <w:t>2</w:t>
      </w:r>
      <w:r w:rsidR="009567C7" w:rsidRPr="0021504E" w:rsidDel="009567C7">
        <w:rPr>
          <w:rFonts w:cs="Times New Roman"/>
          <w:b/>
          <w:bCs/>
          <w:szCs w:val="26"/>
        </w:rPr>
        <w:t xml:space="preserve"> </w:t>
      </w:r>
      <w:r w:rsidR="0031527A" w:rsidRPr="0021504E">
        <w:rPr>
          <w:rFonts w:cs="Times New Roman"/>
          <w:b/>
          <w:bCs/>
          <w:szCs w:val="26"/>
        </w:rPr>
        <w:t xml:space="preserve"> </w:t>
      </w:r>
      <w:r w:rsidR="0031527A" w:rsidRPr="00B02CEB">
        <w:rPr>
          <w:rFonts w:cs="Times New Roman"/>
          <w:szCs w:val="26"/>
        </w:rPr>
        <w:t>και ώρα</w:t>
      </w:r>
      <w:r w:rsidR="0031527A" w:rsidRPr="0021504E">
        <w:rPr>
          <w:rFonts w:cs="Times New Roman"/>
          <w:b/>
          <w:bCs/>
          <w:szCs w:val="26"/>
        </w:rPr>
        <w:t xml:space="preserve"> </w:t>
      </w:r>
      <w:r w:rsidR="0021504E" w:rsidRPr="0021504E">
        <w:rPr>
          <w:rFonts w:cs="Times New Roman"/>
          <w:b/>
          <w:bCs/>
          <w:szCs w:val="26"/>
        </w:rPr>
        <w:t>14</w:t>
      </w:r>
      <w:r w:rsidR="0031527A" w:rsidRPr="0021504E">
        <w:rPr>
          <w:rFonts w:cs="Times New Roman"/>
          <w:b/>
          <w:bCs/>
          <w:szCs w:val="26"/>
        </w:rPr>
        <w:t>:</w:t>
      </w:r>
      <w:r w:rsidR="0021504E" w:rsidRPr="0021504E">
        <w:rPr>
          <w:rFonts w:cs="Times New Roman"/>
          <w:b/>
          <w:bCs/>
          <w:szCs w:val="26"/>
        </w:rPr>
        <w:t>00</w:t>
      </w:r>
      <w:r w:rsidRPr="0021504E">
        <w:rPr>
          <w:rFonts w:cs="Times New Roman"/>
          <w:b/>
          <w:bCs/>
          <w:szCs w:val="26"/>
        </w:rPr>
        <w:t>.</w:t>
      </w:r>
      <w:r w:rsidR="00E03665" w:rsidRPr="009567C7">
        <w:rPr>
          <w:rFonts w:cs="Tahoma"/>
          <w:szCs w:val="22"/>
        </w:rPr>
        <w:t xml:space="preserve">  </w:t>
      </w:r>
    </w:p>
    <w:p w14:paraId="1ADADF5D" w14:textId="739F5CE8" w:rsidR="00B23FCC" w:rsidRDefault="00B23FCC" w:rsidP="009B5EE2">
      <w:pPr>
        <w:pStyle w:val="normalwithoutspacing"/>
        <w:numPr>
          <w:ilvl w:val="0"/>
          <w:numId w:val="3"/>
        </w:numPr>
        <w:spacing w:line="276" w:lineRule="auto"/>
        <w:rPr>
          <w:rFonts w:cs="Tahoma"/>
          <w:szCs w:val="22"/>
        </w:rPr>
      </w:pPr>
      <w:r w:rsidRPr="00603221">
        <w:rPr>
          <w:rFonts w:cs="Tahoma"/>
          <w:szCs w:val="22"/>
        </w:rPr>
        <w:t xml:space="preserve">Ηλεκτρονική Αποσφράγιση του (υπό)φακέλου «Οικονομική Προσφορά», κατά την ημερομηνία και ώρα που θα ορίσει η </w:t>
      </w:r>
      <w:r w:rsidR="000C23E2">
        <w:rPr>
          <w:rFonts w:cs="Tahoma"/>
          <w:szCs w:val="22"/>
        </w:rPr>
        <w:t>Α</w:t>
      </w:r>
      <w:r w:rsidRPr="00603221">
        <w:rPr>
          <w:rFonts w:cs="Tahoma"/>
          <w:szCs w:val="22"/>
        </w:rPr>
        <w:t xml:space="preserve">ναθέτουσα </w:t>
      </w:r>
      <w:r w:rsidR="000C23E2">
        <w:rPr>
          <w:rFonts w:cs="Tahoma"/>
          <w:szCs w:val="22"/>
        </w:rPr>
        <w:t>Α</w:t>
      </w:r>
      <w:r w:rsidRPr="00603221">
        <w:rPr>
          <w:rFonts w:cs="Tahoma"/>
          <w:szCs w:val="22"/>
        </w:rPr>
        <w:t xml:space="preserve">ρχή </w:t>
      </w:r>
    </w:p>
    <w:p w14:paraId="335BE4E6" w14:textId="5CA81505" w:rsidR="000C23E2" w:rsidRPr="00603221" w:rsidRDefault="000C23E2" w:rsidP="009B5EE2">
      <w:pPr>
        <w:pStyle w:val="normalwithoutspacing"/>
        <w:spacing w:line="276" w:lineRule="auto"/>
        <w:rPr>
          <w:rFonts w:cs="Tahoma"/>
          <w:szCs w:val="22"/>
        </w:rPr>
      </w:pPr>
      <w:r w:rsidRPr="00CE73AA">
        <w:rPr>
          <w:kern w:val="1"/>
          <w:lang w:eastAsia="ar-SA"/>
        </w:rPr>
        <w:t xml:space="preserve">Σε κάθε στάδιο τα στοιχεία των προσφορών που αποσφραγίζονται είναι καταρχήν </w:t>
      </w:r>
      <w:proofErr w:type="spellStart"/>
      <w:r w:rsidRPr="00CE73AA">
        <w:rPr>
          <w:kern w:val="1"/>
          <w:lang w:eastAsia="ar-SA"/>
        </w:rPr>
        <w:t>προσβάσιμα</w:t>
      </w:r>
      <w:proofErr w:type="spellEnd"/>
      <w:r w:rsidRPr="00CE73AA">
        <w:rPr>
          <w:kern w:val="1"/>
          <w:lang w:eastAsia="ar-SA"/>
        </w:rPr>
        <w:t xml:space="preserve"> μόνο στα μέλη της Επιτροπής Διαγωνισμού και την Αναθέτουσα Αρχή.</w:t>
      </w:r>
    </w:p>
    <w:p w14:paraId="68A51440" w14:textId="28405E7D" w:rsidR="00B23FCC" w:rsidRPr="00603221" w:rsidRDefault="00B23FCC" w:rsidP="009B5EE2">
      <w:pPr>
        <w:spacing w:line="276" w:lineRule="auto"/>
        <w:rPr>
          <w:rFonts w:cs="Tahoma"/>
          <w:szCs w:val="22"/>
          <w:lang w:val="el-GR"/>
        </w:rPr>
      </w:pPr>
    </w:p>
    <w:p w14:paraId="2006C893" w14:textId="77777777" w:rsidR="008338F0" w:rsidRPr="00603221" w:rsidRDefault="003355E7" w:rsidP="009B5EE2">
      <w:pPr>
        <w:pStyle w:val="3"/>
        <w:spacing w:line="276" w:lineRule="auto"/>
        <w:ind w:left="284" w:hanging="284"/>
        <w:rPr>
          <w:lang w:val="el-GR"/>
        </w:rPr>
      </w:pPr>
      <w:bookmarkStart w:id="183" w:name="_Ref40981105"/>
      <w:bookmarkStart w:id="184" w:name="_Ref40981122"/>
      <w:bookmarkStart w:id="185" w:name="_Ref40981155"/>
      <w:bookmarkStart w:id="186" w:name="_Toc98329864"/>
      <w:r w:rsidRPr="00603221">
        <w:rPr>
          <w:lang w:val="el-GR"/>
        </w:rPr>
        <w:t>Αξιολόγηση προσφορών</w:t>
      </w:r>
      <w:bookmarkEnd w:id="183"/>
      <w:bookmarkEnd w:id="184"/>
      <w:bookmarkEnd w:id="185"/>
      <w:bookmarkEnd w:id="186"/>
    </w:p>
    <w:p w14:paraId="3F496367" w14:textId="4875B362" w:rsidR="00E03665" w:rsidRDefault="00E03665" w:rsidP="009B5EE2">
      <w:pPr>
        <w:spacing w:line="276" w:lineRule="auto"/>
        <w:rPr>
          <w:rFonts w:cs="Tahoma"/>
          <w:szCs w:val="22"/>
          <w:lang w:val="el-GR"/>
        </w:rPr>
      </w:pPr>
      <w:r w:rsidRPr="00603221">
        <w:rPr>
          <w:rFonts w:cs="Tahoma"/>
          <w:szCs w:val="22"/>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0C23E2">
        <w:rPr>
          <w:rFonts w:cs="Tahoma"/>
          <w:szCs w:val="22"/>
          <w:lang w:val="el-GR"/>
        </w:rPr>
        <w:t xml:space="preserve">ΕΣΗΔΗΣ </w:t>
      </w:r>
      <w:r w:rsidRPr="00603221">
        <w:rPr>
          <w:rFonts w:cs="Tahoma"/>
          <w:szCs w:val="22"/>
          <w:lang w:val="el-GR"/>
        </w:rPr>
        <w:t>οργάνων της, εφαρμοζόμενων κατά τα λοιπά των κειμένων διατάξεων.</w:t>
      </w:r>
    </w:p>
    <w:p w14:paraId="1EE7AA7C" w14:textId="38842BCB" w:rsidR="000C23E2" w:rsidRPr="00603221" w:rsidRDefault="000C23E2" w:rsidP="009B5EE2">
      <w:pPr>
        <w:spacing w:line="276" w:lineRule="auto"/>
        <w:rPr>
          <w:rFonts w:cs="Tahoma"/>
          <w:szCs w:val="22"/>
          <w:lang w:val="el-GR"/>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 xml:space="preserve">τροποποιείται η </w:t>
      </w:r>
      <w:r w:rsidRPr="00CE73AA">
        <w:rPr>
          <w:kern w:val="1"/>
          <w:lang w:val="el-GR" w:eastAsia="ar-SA"/>
        </w:rPr>
        <w:lastRenderedPageBreak/>
        <w:t xml:space="preserve">προσφορά του οικονομικού φορέα και ότι αφορά σε στοιχεία ή δεδομένα, των οποίων είναι αντικειμενικά </w:t>
      </w:r>
      <w:proofErr w:type="spellStart"/>
      <w:r w:rsidRPr="00CE73AA">
        <w:rPr>
          <w:kern w:val="1"/>
          <w:lang w:val="el-GR" w:eastAsia="ar-SA"/>
        </w:rPr>
        <w:t>εξακριβώσιμος</w:t>
      </w:r>
      <w:proofErr w:type="spellEnd"/>
      <w:r w:rsidRPr="00CE73AA">
        <w:rPr>
          <w:kern w:val="1"/>
          <w:lang w:val="el-GR" w:eastAsia="ar-SA"/>
        </w:rPr>
        <w:t xml:space="preserve">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 xml:space="preserve">προθεσμίας παραλαβής προσφορών. Τα ανωτέρω ισχύουν </w:t>
      </w:r>
      <w:proofErr w:type="spellStart"/>
      <w:r w:rsidRPr="00CE73AA">
        <w:rPr>
          <w:kern w:val="1"/>
          <w:lang w:val="el-GR" w:eastAsia="ar-SA"/>
        </w:rPr>
        <w:t>κατ</w:t>
      </w:r>
      <w:proofErr w:type="spellEnd"/>
      <w:r w:rsidRPr="00CE73AA">
        <w:rPr>
          <w:kern w:val="1"/>
          <w:lang w:val="el-GR" w:eastAsia="ar-SA"/>
        </w:rPr>
        <w:t xml:space="preserve">΄ </w:t>
      </w:r>
      <w:proofErr w:type="spellStart"/>
      <w:r w:rsidRPr="00CE73AA">
        <w:rPr>
          <w:kern w:val="1"/>
          <w:lang w:val="el-GR" w:eastAsia="ar-SA"/>
        </w:rPr>
        <w:t>αναλογίαν</w:t>
      </w:r>
      <w:proofErr w:type="spellEnd"/>
      <w:r w:rsidRPr="00CE73AA">
        <w:rPr>
          <w:kern w:val="1"/>
          <w:lang w:val="el-GR" w:eastAsia="ar-SA"/>
        </w:rPr>
        <w:t xml:space="preserve"> και για τυχόν ελλείπουσες δηλώσεις, υπό την προϋπόθεση ότι βεβαιώνουν γεγονότα αντικειμενικώς </w:t>
      </w:r>
      <w:proofErr w:type="spellStart"/>
      <w:r w:rsidRPr="00CE73AA">
        <w:rPr>
          <w:kern w:val="1"/>
          <w:lang w:val="el-GR" w:eastAsia="ar-SA"/>
        </w:rPr>
        <w:t>εξακριβώσιμα</w:t>
      </w:r>
      <w:proofErr w:type="spellEnd"/>
      <w:r w:rsidRPr="00CE73AA">
        <w:rPr>
          <w:kern w:val="1"/>
          <w:lang w:val="el-GR" w:eastAsia="ar-SA"/>
        </w:rPr>
        <w:t>.</w:t>
      </w:r>
    </w:p>
    <w:p w14:paraId="7D774280" w14:textId="77777777" w:rsidR="00414507" w:rsidRPr="00603221" w:rsidRDefault="00414507" w:rsidP="009B5EE2">
      <w:pPr>
        <w:spacing w:line="276" w:lineRule="auto"/>
        <w:textAlignment w:val="baseline"/>
        <w:rPr>
          <w:rFonts w:cs="Tahoma"/>
          <w:szCs w:val="22"/>
          <w:lang w:val="el-GR"/>
        </w:rPr>
      </w:pPr>
      <w:r w:rsidRPr="00603221">
        <w:rPr>
          <w:rFonts w:cs="Tahoma"/>
          <w:kern w:val="1"/>
          <w:szCs w:val="22"/>
          <w:lang w:val="el-GR"/>
        </w:rPr>
        <w:t>Ειδικότερα :</w:t>
      </w:r>
    </w:p>
    <w:p w14:paraId="50C60C2C" w14:textId="77777777" w:rsidR="000C23E2" w:rsidRPr="00911940" w:rsidRDefault="000C23E2" w:rsidP="009B5EE2">
      <w:pPr>
        <w:spacing w:line="276" w:lineRule="auto"/>
        <w:textAlignment w:val="baseline"/>
        <w:rPr>
          <w:b/>
          <w:bCs/>
          <w:strike/>
          <w:kern w:val="1"/>
          <w:lang w:val="el-GR"/>
        </w:rPr>
      </w:pPr>
      <w:r w:rsidRPr="00911940">
        <w:rPr>
          <w:kern w:val="1"/>
          <w:lang w:val="el-GR"/>
        </w:rPr>
        <w:t xml:space="preserve">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58CDD5C4" w14:textId="77777777" w:rsidR="000C23E2" w:rsidRPr="00911940" w:rsidRDefault="000C23E2" w:rsidP="009B5EE2">
      <w:pPr>
        <w:spacing w:line="276" w:lineRule="auto"/>
        <w:textAlignment w:val="baseline"/>
        <w:rPr>
          <w:kern w:val="1"/>
          <w:lang w:val="el-GR"/>
        </w:rPr>
      </w:pPr>
      <w:r w:rsidRPr="00911940">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6B8E9B9D" w14:textId="77777777" w:rsidR="000C23E2" w:rsidRPr="00911940" w:rsidRDefault="000C23E2" w:rsidP="009B5EE2">
      <w:pPr>
        <w:spacing w:line="276" w:lineRule="auto"/>
        <w:textAlignment w:val="baseline"/>
        <w:rPr>
          <w:kern w:val="1"/>
          <w:lang w:val="el-GR"/>
        </w:rPr>
      </w:pPr>
      <w:r w:rsidRPr="00911940">
        <w:rPr>
          <w:kern w:val="1"/>
          <w:lang w:val="el-GR"/>
        </w:rPr>
        <w:t>Κατά της εν λόγω απόφασης χωρεί προδικαστική προσφυγή, σύμφωνα με τα οριζόμενα στην παράγραφο 3.4 της παρούσας.</w:t>
      </w:r>
    </w:p>
    <w:p w14:paraId="58F4C6F3" w14:textId="77777777" w:rsidR="000C23E2" w:rsidRPr="00911940" w:rsidRDefault="000C23E2" w:rsidP="009B5EE2">
      <w:pPr>
        <w:spacing w:line="276" w:lineRule="auto"/>
        <w:textAlignment w:val="baseline"/>
        <w:rPr>
          <w:kern w:val="1"/>
          <w:lang w:val="el-GR"/>
        </w:rPr>
      </w:pPr>
      <w:r w:rsidRPr="00911940">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41814E4A" w14:textId="77777777" w:rsidR="000C23E2" w:rsidRDefault="000C23E2" w:rsidP="009B5EE2">
      <w:pPr>
        <w:spacing w:line="276" w:lineRule="auto"/>
        <w:textAlignment w:val="baseline"/>
        <w:rPr>
          <w:kern w:val="1"/>
          <w:lang w:val="el-GR"/>
        </w:rPr>
      </w:pPr>
      <w:r w:rsidRPr="00911940">
        <w:rPr>
          <w:kern w:val="1"/>
          <w:lang w:val="el-GR"/>
        </w:rPr>
        <w:t xml:space="preserve">β) </w:t>
      </w:r>
      <w:r w:rsidRPr="00754F62">
        <w:rPr>
          <w:kern w:val="1"/>
          <w:lang w:val="el-GR"/>
        </w:rPr>
        <w:t xml:space="preserve">Μετά την έκδοση της ανωτέρω απόφασης η </w:t>
      </w:r>
      <w:proofErr w:type="spellStart"/>
      <w:r w:rsidRPr="00911940">
        <w:rPr>
          <w:kern w:val="1"/>
          <w:lang w:val="el-GR"/>
        </w:rPr>
        <w:t>η</w:t>
      </w:r>
      <w:proofErr w:type="spellEnd"/>
      <w:r w:rsidRPr="00911940">
        <w:rPr>
          <w:kern w:val="1"/>
          <w:lang w:val="el-GR"/>
        </w:rPr>
        <w:t xml:space="preserve">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w:t>
      </w:r>
      <w:r w:rsidRPr="00312742">
        <w:rPr>
          <w:kern w:val="1"/>
          <w:lang w:val="el-GR"/>
        </w:rPr>
        <w:t xml:space="preserve"> </w:t>
      </w:r>
      <w:r>
        <w:rPr>
          <w:kern w:val="1"/>
          <w:lang w:val="el-GR"/>
        </w:rPr>
        <w:t>Η αξιολόγηση και βαθμολόγηση γίνονται σύμφωνα με τα σχετικώς προβλεπόμενα στον ν.4412/2016  και τους όρους της παρούσας. Η</w:t>
      </w:r>
      <w:r w:rsidRPr="00176884">
        <w:rPr>
          <w:kern w:val="1"/>
          <w:lang w:val="el-GR"/>
        </w:rPr>
        <w:t xml:space="preserve"> δια</w:t>
      </w:r>
      <w:r w:rsidRPr="0014575C">
        <w:rPr>
          <w:kern w:val="1"/>
          <w:lang w:val="el-GR"/>
        </w:rPr>
        <w:t>δικασία αξιολόγησης ολοκληρώνεται με την καταχώριση</w:t>
      </w:r>
      <w:r w:rsidRPr="00176884">
        <w:rPr>
          <w:kern w:val="1"/>
          <w:lang w:val="el-GR"/>
        </w:rPr>
        <w:t xml:space="preserve"> </w:t>
      </w:r>
      <w:r w:rsidRPr="0014575C">
        <w:rPr>
          <w:kern w:val="1"/>
          <w:lang w:val="el-GR"/>
        </w:rPr>
        <w:t>σε πρακτικό των προσφερόντων</w:t>
      </w:r>
      <w:r w:rsidRPr="00176884">
        <w:rPr>
          <w:kern w:val="1"/>
          <w:lang w:val="el-GR"/>
        </w:rPr>
        <w:t xml:space="preserve">, </w:t>
      </w:r>
      <w:r w:rsidRPr="0014575C">
        <w:rPr>
          <w:kern w:val="1"/>
          <w:lang w:val="el-GR"/>
        </w:rPr>
        <w:t>των αποτελεσμάτων</w:t>
      </w:r>
      <w:r w:rsidRPr="00176884">
        <w:rPr>
          <w:kern w:val="1"/>
          <w:lang w:val="el-GR"/>
        </w:rPr>
        <w:t xml:space="preserve"> </w:t>
      </w:r>
      <w:r w:rsidRPr="0014575C">
        <w:rPr>
          <w:kern w:val="1"/>
          <w:lang w:val="el-GR"/>
        </w:rPr>
        <w:t xml:space="preserve">του ελέγχου και της </w:t>
      </w:r>
      <w:r w:rsidRPr="0014575C">
        <w:rPr>
          <w:kern w:val="1"/>
          <w:lang w:val="el-GR"/>
        </w:rPr>
        <w:lastRenderedPageBreak/>
        <w:t>αξιολόγησης των δικαιολογητικών</w:t>
      </w:r>
      <w:r w:rsidRPr="00176884">
        <w:rPr>
          <w:kern w:val="1"/>
          <w:lang w:val="el-GR"/>
        </w:rPr>
        <w:t xml:space="preserve"> </w:t>
      </w:r>
      <w:r w:rsidRPr="0014575C">
        <w:rPr>
          <w:kern w:val="1"/>
          <w:lang w:val="el-GR"/>
        </w:rPr>
        <w:t>συμμετοχής</w:t>
      </w:r>
      <w:r>
        <w:rPr>
          <w:kern w:val="1"/>
          <w:lang w:val="el-GR"/>
        </w:rPr>
        <w:t xml:space="preserve">, των αποτελεσμάτων της αξιολόγησης </w:t>
      </w:r>
      <w:r w:rsidRPr="0014575C">
        <w:rPr>
          <w:kern w:val="1"/>
          <w:lang w:val="el-GR"/>
        </w:rPr>
        <w:t>των τεχνικών προσφορών</w:t>
      </w:r>
      <w:r>
        <w:rPr>
          <w:kern w:val="1"/>
          <w:lang w:val="el-GR"/>
        </w:rPr>
        <w:t xml:space="preserve">, της βαθμολόγησης των αποδεκτών τεχνικών προσφορών με βάση τα κριτήρια αξιολόγησης των παραγράφων 2.3.1 και 2.3.2 της παρούσας. </w:t>
      </w:r>
    </w:p>
    <w:p w14:paraId="18A549F2" w14:textId="77777777" w:rsidR="000C23E2" w:rsidRPr="00BD65F6" w:rsidRDefault="000C23E2" w:rsidP="009B5EE2">
      <w:pPr>
        <w:spacing w:line="276" w:lineRule="auto"/>
        <w:textAlignment w:val="baseline"/>
        <w:rPr>
          <w:kern w:val="1"/>
          <w:lang w:val="el-GR" w:eastAsia="el-GR"/>
        </w:rPr>
      </w:pPr>
      <w:r w:rsidRPr="00BD65F6">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18129352" w14:textId="77777777" w:rsidR="000C23E2" w:rsidRPr="00345415" w:rsidRDefault="000C23E2" w:rsidP="009B5EE2">
      <w:pPr>
        <w:spacing w:line="276" w:lineRule="auto"/>
        <w:textAlignment w:val="baseline"/>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ην παράγραφο</w:t>
      </w:r>
      <w:r w:rsidRPr="00BD65F6">
        <w:rPr>
          <w:kern w:val="1"/>
          <w:lang w:val="el-GR" w:eastAsia="el-GR"/>
        </w:rPr>
        <w:t xml:space="preserve"> 3.4 της παρούσας.</w:t>
      </w:r>
    </w:p>
    <w:p w14:paraId="1BAA726E" w14:textId="77777777" w:rsidR="000C23E2" w:rsidRDefault="000C23E2" w:rsidP="009B5EE2">
      <w:pPr>
        <w:spacing w:line="276" w:lineRule="auto"/>
        <w:textAlignment w:val="baseline"/>
        <w:rPr>
          <w:kern w:val="1"/>
          <w:lang w:val="el-GR"/>
        </w:rPr>
      </w:pPr>
      <w:r>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74F49DEE" w14:textId="77777777" w:rsidR="000C23E2" w:rsidRDefault="000C23E2" w:rsidP="009B5EE2">
      <w:pPr>
        <w:suppressAutoHyphens w:val="0"/>
        <w:autoSpaceDE w:val="0"/>
        <w:autoSpaceDN w:val="0"/>
        <w:adjustRightInd w:val="0"/>
        <w:spacing w:after="0" w:line="276" w:lineRule="auto"/>
        <w:rPr>
          <w:kern w:val="1"/>
          <w:lang w:val="el-GR"/>
        </w:rPr>
      </w:pPr>
      <w:r>
        <w:rPr>
          <w:kern w:val="1"/>
          <w:lang w:val="el-GR"/>
        </w:rPr>
        <w:t xml:space="preserve">δ) </w:t>
      </w:r>
      <w:r w:rsidRPr="004E592B">
        <w:rPr>
          <w:kern w:val="1"/>
          <w:lang w:val="el-GR"/>
        </w:rPr>
        <w:t xml:space="preserve">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r w:rsidRPr="00A72F25">
        <w:rPr>
          <w:kern w:val="1"/>
          <w:lang w:val="el-GR"/>
        </w:rPr>
        <w:t xml:space="preserve"> </w:t>
      </w:r>
    </w:p>
    <w:p w14:paraId="675BA799" w14:textId="77777777" w:rsidR="000C23E2" w:rsidRPr="00CE73AA" w:rsidRDefault="000C23E2" w:rsidP="009B5EE2">
      <w:pPr>
        <w:spacing w:line="276" w:lineRule="auto"/>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sidRPr="00F70008">
        <w:rPr>
          <w:kern w:val="1"/>
          <w:lang w:val="el-GR"/>
        </w:rPr>
        <w:t xml:space="preserve">. </w:t>
      </w:r>
    </w:p>
    <w:p w14:paraId="42398767" w14:textId="77777777" w:rsidR="000C23E2" w:rsidRPr="00A72F25" w:rsidRDefault="000C23E2" w:rsidP="009B5EE2">
      <w:pPr>
        <w:spacing w:line="276" w:lineRule="auto"/>
        <w:textAlignment w:val="baseline"/>
        <w:rPr>
          <w:lang w:val="el-GR"/>
        </w:rPr>
      </w:pPr>
      <w:r>
        <w:rPr>
          <w:kern w:val="1"/>
          <w:lang w:val="el-GR"/>
        </w:rPr>
        <w:lastRenderedPageBreak/>
        <w:t xml:space="preserve">Στην περίπτωση ισοδύναμων προφορών, δηλαδή προσφορών με την ίδια συνολική τελική βαθμολογία </w:t>
      </w:r>
      <w:r w:rsidRPr="00A72F25">
        <w:rPr>
          <w:kern w:val="1"/>
          <w:lang w:val="el-GR"/>
        </w:rPr>
        <w:t>μεταξύ</w:t>
      </w:r>
      <w:r>
        <w:rPr>
          <w:kern w:val="1"/>
          <w:lang w:val="el-GR"/>
        </w:rPr>
        <w:t xml:space="preserve"> δύο ή περισσοτέρων προσφερόντων, η ανάθεση γίνεται</w:t>
      </w:r>
      <w:r w:rsidRPr="00A72F25">
        <w:rPr>
          <w:kern w:val="1"/>
          <w:lang w:val="el-GR"/>
        </w:rPr>
        <w:t xml:space="preserve"> στην προσφορά με τη μεγαλύτερη βαθμολογία τεχνικής προσφοράς. </w:t>
      </w:r>
    </w:p>
    <w:p w14:paraId="340C46B2" w14:textId="77777777" w:rsidR="000C23E2" w:rsidRDefault="000C23E2" w:rsidP="009B5EE2">
      <w:pPr>
        <w:spacing w:line="276" w:lineRule="auto"/>
        <w:textAlignment w:val="baseline"/>
        <w:rPr>
          <w:rFonts w:eastAsia="Calibri"/>
          <w:i/>
          <w:color w:val="5B9BD5"/>
          <w:kern w:val="1"/>
          <w:lang w:val="el-GR" w:eastAsia="el-GR"/>
        </w:rPr>
      </w:pPr>
      <w:r>
        <w:rPr>
          <w:kern w:val="1"/>
          <w:lang w:val="el-GR"/>
        </w:rPr>
        <w:t xml:space="preserve">Αν οι ισοδύναμες προσφορές έχουν την </w:t>
      </w:r>
      <w:r w:rsidRPr="00BF6D04">
        <w:rPr>
          <w:kern w:val="1"/>
          <w:lang w:val="el-GR"/>
        </w:rPr>
        <w:t>ίδια βαθμολογία τεχνικής προσφοράς</w:t>
      </w:r>
      <w:r>
        <w:rPr>
          <w:rStyle w:val="WW-FootnoteReference19"/>
          <w:kern w:val="1"/>
          <w:lang w:val="el-GR"/>
        </w:rPr>
        <w:footnoteReference w:id="7"/>
      </w:r>
      <w:r>
        <w:rPr>
          <w:i/>
          <w:color w:val="5B9BD5"/>
          <w:kern w:val="1"/>
          <w:lang w:val="el-GR" w:eastAsia="el-GR"/>
        </w:rPr>
        <w:t xml:space="preserve"> </w:t>
      </w:r>
      <w:r>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5600F10E" w14:textId="77777777" w:rsidR="000C23E2" w:rsidRDefault="000C23E2" w:rsidP="009B5EE2">
      <w:pPr>
        <w:spacing w:line="276" w:lineRule="auto"/>
        <w:textAlignment w:val="baseline"/>
        <w:rPr>
          <w:kern w:val="1"/>
          <w:lang w:val="el-GR" w:eastAsia="el-GR"/>
        </w:rPr>
      </w:pPr>
      <w:r w:rsidRPr="00BD65F6">
        <w:rPr>
          <w:kern w:val="1"/>
          <w:lang w:val="el-GR" w:eastAsia="el-GR"/>
        </w:rPr>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t>και η αναθέτουσα</w:t>
      </w:r>
      <w:r w:rsidRPr="00345415">
        <w:rPr>
          <w:rFonts w:eastAsia="Calibri"/>
          <w:i/>
          <w:color w:val="5B9BD5"/>
          <w:kern w:val="1"/>
          <w:lang w:val="el-GR" w:eastAsia="el-GR"/>
        </w:rPr>
        <w:t xml:space="preserve"> </w:t>
      </w:r>
      <w:r w:rsidRPr="00BD65F6">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kern w:val="1"/>
          <w:lang w:val="el-GR" w:eastAsia="el-GR"/>
        </w:rPr>
        <w:t>προσφέροντα</w:t>
      </w:r>
      <w:r w:rsidRPr="00BD65F6">
        <w:rPr>
          <w:kern w:val="1"/>
          <w:lang w:val="el-GR" w:eastAsia="el-GR"/>
        </w:rPr>
        <w:t>, στον οποίον πρόκειται να γίνει η κατακύρωση («προσωρινός ανάδοχος»), να υποβάλει τα δικαιολογητικά κατακύρωσης, σύμφωνα  με όσα ορίζονται στο άρθρο 103</w:t>
      </w:r>
      <w:r>
        <w:rPr>
          <w:kern w:val="1"/>
          <w:lang w:val="el-GR" w:eastAsia="el-GR"/>
        </w:rPr>
        <w:t xml:space="preserve"> και την παρ. 3.2 της παρούσας</w:t>
      </w:r>
      <w:r w:rsidRPr="00BD65F6">
        <w:rPr>
          <w:kern w:val="1"/>
          <w:lang w:val="el-GR" w:eastAsia="el-GR"/>
        </w:rPr>
        <w:t>,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31AFBC31" w14:textId="77777777" w:rsidR="000C23E2" w:rsidRPr="006F23A6" w:rsidRDefault="000C23E2" w:rsidP="009B5EE2">
      <w:pPr>
        <w:spacing w:line="276" w:lineRule="auto"/>
        <w:textAlignment w:val="baseline"/>
        <w:rPr>
          <w:color w:val="000000"/>
          <w:shd w:val="clear" w:color="auto" w:fill="FFFFFF"/>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της ΑΕΠΠ σύμφωνα με όσα προβλέπονται στην παράγραφο 3.4 της παρούσας</w:t>
      </w:r>
      <w:r>
        <w:rPr>
          <w:rStyle w:val="ac"/>
          <w:color w:val="000000"/>
          <w:shd w:val="clear" w:color="auto" w:fill="FFFFFF"/>
          <w:lang w:val="el-GR"/>
        </w:rPr>
        <w:footnoteReference w:id="8"/>
      </w:r>
      <w:r w:rsidRPr="004F5118">
        <w:rPr>
          <w:color w:val="000000"/>
          <w:shd w:val="clear" w:color="auto" w:fill="FFFFFF"/>
          <w:lang w:val="el-GR"/>
        </w:rPr>
        <w:t>.</w:t>
      </w:r>
    </w:p>
    <w:p w14:paraId="25645E80" w14:textId="77777777" w:rsidR="00E03665" w:rsidRPr="00603221" w:rsidRDefault="00E03665" w:rsidP="009B5EE2">
      <w:pPr>
        <w:spacing w:line="276" w:lineRule="auto"/>
        <w:textAlignment w:val="baseline"/>
        <w:rPr>
          <w:rFonts w:cs="Tahoma"/>
          <w:szCs w:val="22"/>
          <w:lang w:val="el-GR"/>
        </w:rPr>
      </w:pPr>
      <w:bookmarkStart w:id="187" w:name="__RefHeading___Toc491950129"/>
      <w:bookmarkEnd w:id="187"/>
      <w:r w:rsidRPr="00603221">
        <w:rPr>
          <w:rFonts w:cs="Tahoma"/>
          <w:szCs w:val="22"/>
          <w:lang w:val="el-GR"/>
        </w:rPr>
        <w:t xml:space="preserve"> </w:t>
      </w:r>
    </w:p>
    <w:p w14:paraId="168A1BFC" w14:textId="57386F44" w:rsidR="008338F0" w:rsidRPr="00603221" w:rsidRDefault="003355E7" w:rsidP="009B5EE2">
      <w:pPr>
        <w:pStyle w:val="2"/>
        <w:spacing w:line="276" w:lineRule="auto"/>
        <w:rPr>
          <w:rFonts w:cs="Tahoma"/>
          <w:lang w:val="el-GR"/>
        </w:rPr>
      </w:pPr>
      <w:r w:rsidRPr="00603221">
        <w:rPr>
          <w:rFonts w:cs="Tahoma"/>
          <w:lang w:val="el-GR"/>
        </w:rPr>
        <w:lastRenderedPageBreak/>
        <w:tab/>
      </w:r>
      <w:bookmarkStart w:id="188" w:name="_Ref496542592"/>
      <w:bookmarkStart w:id="189" w:name="_Ref67613215"/>
      <w:bookmarkStart w:id="190" w:name="_Toc98329865"/>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188"/>
      <w:r w:rsidR="00BB3801" w:rsidRPr="00603221">
        <w:rPr>
          <w:rFonts w:cs="Tahoma"/>
          <w:lang w:val="el-GR"/>
        </w:rPr>
        <w:t>προσωρινού αναδόχου</w:t>
      </w:r>
      <w:bookmarkEnd w:id="189"/>
      <w:bookmarkEnd w:id="190"/>
      <w:r w:rsidR="00BB3801" w:rsidRPr="00603221">
        <w:rPr>
          <w:rFonts w:cs="Tahoma"/>
          <w:lang w:val="el-GR"/>
        </w:rPr>
        <w:t xml:space="preserve"> </w:t>
      </w:r>
    </w:p>
    <w:p w14:paraId="7EC11816" w14:textId="2B412B47" w:rsidR="00ED783C" w:rsidRPr="004E7C1F" w:rsidRDefault="003355E7" w:rsidP="009B5EE2">
      <w:pPr>
        <w:spacing w:line="276" w:lineRule="auto"/>
        <w:rPr>
          <w:rFonts w:cs="Tahoma"/>
          <w:color w:val="000000"/>
          <w:lang w:val="el-GR"/>
        </w:rPr>
      </w:pPr>
      <w:r w:rsidRPr="00603221">
        <w:rPr>
          <w:rFonts w:cs="Tahoma"/>
          <w:szCs w:val="22"/>
          <w:lang w:val="el-GR"/>
        </w:rPr>
        <w:t>Μετά την αξιολόγηση των προσφορών, η αναθέτουσα αρχή αποστέλλει σχετική ηλεκτρονική</w:t>
      </w:r>
      <w:r w:rsidR="00E1337D" w:rsidRPr="00603221">
        <w:rPr>
          <w:rFonts w:cs="Tahoma"/>
          <w:szCs w:val="22"/>
          <w:lang w:val="el-GR"/>
        </w:rPr>
        <w:t xml:space="preserve"> </w:t>
      </w:r>
      <w:r w:rsidRPr="00603221">
        <w:rPr>
          <w:rFonts w:cs="Tahoma"/>
          <w:szCs w:val="22"/>
          <w:lang w:val="el-GR"/>
        </w:rPr>
        <w:t xml:space="preserve">πρόσκληση μέσω του συστήματος στον προσφέροντα, στον οποίο πρόκειται να γίνει η κατακύρωση («προσωρινό ανάδοχο»), </w:t>
      </w:r>
      <w:r w:rsidR="000C23E2" w:rsidRPr="00CE73AA">
        <w:rPr>
          <w:lang w:val="el-GR" w:eastAsia="ar-SA"/>
        </w:rPr>
        <w:t>μέσω της λειτουργικότητας της «Επικοινωνίας» του ηλεκτρονικού διαγωνισμού στο ΕΣΗΔΗΣ</w:t>
      </w:r>
      <w:r w:rsidR="000C23E2" w:rsidRPr="00603221">
        <w:rPr>
          <w:rFonts w:cs="Tahoma"/>
          <w:szCs w:val="22"/>
          <w:lang w:val="el-GR"/>
        </w:rPr>
        <w:t xml:space="preserve"> </w:t>
      </w:r>
      <w:r w:rsidRPr="00603221">
        <w:rPr>
          <w:rFonts w:cs="Tahoma"/>
          <w:szCs w:val="22"/>
          <w:lang w:val="el-GR"/>
        </w:rPr>
        <w:t>και τον καλεί να υποβάλει εντός προθεσμίας</w:t>
      </w:r>
      <w:r w:rsidR="00375FD8" w:rsidRPr="00603221">
        <w:rPr>
          <w:rFonts w:cs="Tahoma"/>
          <w:szCs w:val="22"/>
          <w:lang w:val="el-GR"/>
        </w:rPr>
        <w:t xml:space="preserve"> δέκα (10) </w:t>
      </w:r>
      <w:r w:rsidRPr="00603221">
        <w:rPr>
          <w:rFonts w:cs="Tahoma"/>
          <w:szCs w:val="22"/>
          <w:lang w:val="el-GR"/>
        </w:rPr>
        <w:t>ημερών</w:t>
      </w:r>
      <w:r w:rsidR="00AA21D0" w:rsidRPr="00603221">
        <w:rPr>
          <w:rFonts w:cs="Tahoma"/>
          <w:szCs w:val="22"/>
          <w:lang w:val="el-GR"/>
        </w:rPr>
        <w:t>,</w:t>
      </w:r>
      <w:r w:rsidR="00E1337D" w:rsidRPr="00603221">
        <w:rPr>
          <w:rFonts w:cs="Tahoma"/>
          <w:szCs w:val="22"/>
          <w:lang w:val="el-GR"/>
        </w:rPr>
        <w:t xml:space="preserve"> </w:t>
      </w:r>
      <w:r w:rsidRPr="00603221">
        <w:rPr>
          <w:rFonts w:cs="Tahoma"/>
          <w:szCs w:val="22"/>
          <w:lang w:val="el-GR"/>
        </w:rPr>
        <w:t>από την κοινοποίηση της σχετικής</w:t>
      </w:r>
      <w:r w:rsidR="00E1337D" w:rsidRPr="00603221">
        <w:rPr>
          <w:rFonts w:cs="Tahoma"/>
          <w:szCs w:val="22"/>
          <w:lang w:val="el-GR"/>
        </w:rPr>
        <w:t xml:space="preserve"> </w:t>
      </w:r>
      <w:r w:rsidR="00AA21D0" w:rsidRPr="00603221">
        <w:rPr>
          <w:rFonts w:cs="Tahoma"/>
          <w:szCs w:val="22"/>
          <w:lang w:val="el-GR"/>
        </w:rPr>
        <w:t xml:space="preserve">έγγραφης </w:t>
      </w:r>
      <w:r w:rsidRPr="00603221">
        <w:rPr>
          <w:rFonts w:cs="Tahoma"/>
          <w:szCs w:val="22"/>
          <w:lang w:val="el-GR"/>
        </w:rPr>
        <w:t xml:space="preserve">ειδοποίησης σε αυτόν, </w:t>
      </w:r>
      <w:r w:rsidR="00ED783C" w:rsidRPr="00DD4963">
        <w:rPr>
          <w:rFonts w:cs="Tahoma"/>
          <w:szCs w:val="22"/>
          <w:lang w:val="el-GR"/>
        </w:rPr>
        <w:t xml:space="preserve">τα αποδεικτικά έγγραφα νομιμοποίησης  </w:t>
      </w:r>
      <w:r w:rsidR="00ED783C" w:rsidRPr="0096742F">
        <w:rPr>
          <w:rFonts w:cs="Tahoma"/>
          <w:szCs w:val="22"/>
          <w:lang w:val="el-GR"/>
        </w:rPr>
        <w:t xml:space="preserve">και </w:t>
      </w:r>
      <w:r w:rsidRPr="00603221">
        <w:rPr>
          <w:rFonts w:cs="Tahoma"/>
          <w:szCs w:val="22"/>
          <w:lang w:val="el-GR"/>
        </w:rPr>
        <w:t>τα πρωτότυπα ή αντίγραφα όλων των δικαιολογητικών</w:t>
      </w:r>
      <w:r w:rsidR="00E1337D" w:rsidRPr="00603221">
        <w:rPr>
          <w:rFonts w:cs="Tahoma"/>
          <w:szCs w:val="22"/>
          <w:lang w:val="el-GR"/>
        </w:rPr>
        <w:t xml:space="preserve"> </w:t>
      </w:r>
      <w:r w:rsidRPr="00603221">
        <w:rPr>
          <w:rFonts w:cs="Tahoma"/>
          <w:szCs w:val="22"/>
          <w:lang w:val="el-GR"/>
        </w:rPr>
        <w:t>που περιγράφονται στην παράγραφο</w:t>
      </w:r>
      <w:r w:rsidR="009006B5" w:rsidRPr="00603221">
        <w:rPr>
          <w:rFonts w:cs="Tahoma"/>
          <w:szCs w:val="22"/>
          <w:lang w:val="el-GR"/>
        </w:rPr>
        <w:t xml:space="preserve"> </w:t>
      </w:r>
      <w:r w:rsidR="00C40EC3" w:rsidRPr="009B5EE2">
        <w:rPr>
          <w:rFonts w:cs="Tahoma"/>
          <w:color w:val="2E74B5" w:themeColor="accent1" w:themeShade="BF"/>
          <w:szCs w:val="22"/>
          <w:lang w:val="el-GR"/>
        </w:rPr>
        <w:fldChar w:fldCharType="begin"/>
      </w:r>
      <w:r w:rsidR="00C40EC3" w:rsidRPr="009B5EE2">
        <w:rPr>
          <w:rFonts w:cs="Tahoma"/>
          <w:color w:val="2E74B5" w:themeColor="accent1" w:themeShade="BF"/>
          <w:szCs w:val="22"/>
          <w:lang w:val="el-GR"/>
        </w:rPr>
        <w:instrText xml:space="preserve"> REF _Ref40957856 \r \h </w:instrText>
      </w:r>
      <w:r w:rsidR="00B80879">
        <w:rPr>
          <w:rFonts w:cs="Tahoma"/>
          <w:color w:val="2E74B5" w:themeColor="accent1" w:themeShade="BF"/>
          <w:szCs w:val="22"/>
          <w:lang w:val="el-GR"/>
        </w:rPr>
        <w:instrText xml:space="preserve"> \* MERGEFORMAT </w:instrText>
      </w:r>
      <w:r w:rsidR="00C40EC3" w:rsidRPr="009B5EE2">
        <w:rPr>
          <w:rFonts w:cs="Tahoma"/>
          <w:color w:val="2E74B5" w:themeColor="accent1" w:themeShade="BF"/>
          <w:szCs w:val="22"/>
          <w:lang w:val="el-GR"/>
        </w:rPr>
      </w:r>
      <w:r w:rsidR="00C40EC3"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0</w:t>
      </w:r>
      <w:r w:rsidR="00C40EC3" w:rsidRPr="009B5EE2">
        <w:rPr>
          <w:rFonts w:cs="Tahoma"/>
          <w:color w:val="2E74B5" w:themeColor="accent1" w:themeShade="BF"/>
          <w:szCs w:val="22"/>
          <w:lang w:val="el-GR"/>
        </w:rPr>
        <w:fldChar w:fldCharType="end"/>
      </w:r>
      <w:r w:rsidR="00C40EC3">
        <w:rPr>
          <w:rFonts w:cs="Tahoma"/>
          <w:szCs w:val="22"/>
          <w:lang w:val="el-GR"/>
        </w:rPr>
        <w:t xml:space="preserve"> </w:t>
      </w:r>
      <w:r w:rsidRPr="00603221">
        <w:rPr>
          <w:rFonts w:cs="Tahoma"/>
          <w:szCs w:val="22"/>
          <w:lang w:val="el-GR"/>
        </w:rPr>
        <w:t>της παρούσας διακήρυξης</w:t>
      </w:r>
      <w:r w:rsidR="000C23E2">
        <w:rPr>
          <w:rFonts w:cs="Tahoma"/>
          <w:szCs w:val="22"/>
          <w:lang w:val="el-GR"/>
        </w:rPr>
        <w:t>, ως αποδεικτικά στοιχεία</w:t>
      </w:r>
      <w:r w:rsidR="009006B5" w:rsidRPr="00603221">
        <w:rPr>
          <w:rFonts w:cs="Tahoma"/>
          <w:szCs w:val="22"/>
          <w:lang w:val="el-GR"/>
        </w:rPr>
        <w:t xml:space="preserve"> </w:t>
      </w:r>
      <w:r w:rsidR="00ED783C" w:rsidRPr="004E7C1F">
        <w:rPr>
          <w:rFonts w:cs="Tahoma"/>
          <w:color w:val="000000"/>
          <w:lang w:val="el-GR"/>
        </w:rPr>
        <w:t xml:space="preserve">για τη μη συνδρομή των λόγων αποκλεισμού της παραγράφου </w:t>
      </w:r>
      <w:r w:rsidR="00ED783C" w:rsidRPr="009B5EE2">
        <w:rPr>
          <w:rFonts w:cs="Tahoma"/>
          <w:color w:val="2E74B5" w:themeColor="accent1" w:themeShade="BF"/>
          <w:lang w:val="el-GR"/>
        </w:rPr>
        <w:t>2.2.3</w:t>
      </w:r>
      <w:r w:rsidR="00ED783C" w:rsidRPr="004E7C1F">
        <w:rPr>
          <w:rFonts w:cs="Tahoma"/>
          <w:color w:val="000000"/>
          <w:lang w:val="el-GR"/>
        </w:rPr>
        <w:t xml:space="preserve"> </w:t>
      </w:r>
      <w:r w:rsidR="00E476CD">
        <w:rPr>
          <w:rFonts w:cs="Tahoma"/>
          <w:color w:val="000000"/>
          <w:lang w:val="el-GR"/>
        </w:rPr>
        <w:t xml:space="preserve">της </w:t>
      </w:r>
      <w:r w:rsidR="00ED783C" w:rsidRPr="004E7C1F">
        <w:rPr>
          <w:rFonts w:cs="Tahoma"/>
          <w:color w:val="000000"/>
          <w:lang w:val="el-GR"/>
        </w:rPr>
        <w:t xml:space="preserve">διακήρυξης, καθώς και για την πλήρωση των κριτηρίων ποιοτικής επιλογής των παραγράφων </w:t>
      </w:r>
      <w:r w:rsidR="001070EC" w:rsidRPr="009B5EE2">
        <w:rPr>
          <w:rFonts w:cs="Tahoma"/>
          <w:color w:val="2E74B5" w:themeColor="accent1" w:themeShade="BF"/>
          <w:lang w:val="el-GR"/>
        </w:rPr>
        <w:fldChar w:fldCharType="begin"/>
      </w:r>
      <w:r w:rsidR="001070EC" w:rsidRPr="009B5EE2">
        <w:rPr>
          <w:rFonts w:cs="Tahoma"/>
          <w:color w:val="2E74B5" w:themeColor="accent1" w:themeShade="BF"/>
          <w:lang w:val="el-GR"/>
        </w:rPr>
        <w:instrText xml:space="preserve"> REF _Ref70517471 \r \h </w:instrText>
      </w:r>
      <w:r w:rsidR="00B80879">
        <w:rPr>
          <w:rFonts w:cs="Tahoma"/>
          <w:color w:val="2E74B5" w:themeColor="accent1" w:themeShade="BF"/>
          <w:lang w:val="el-GR"/>
        </w:rPr>
        <w:instrText xml:space="preserve"> \* MERGEFORMAT </w:instrText>
      </w:r>
      <w:r w:rsidR="001070EC" w:rsidRPr="009B5EE2">
        <w:rPr>
          <w:rFonts w:cs="Tahoma"/>
          <w:color w:val="2E74B5" w:themeColor="accent1" w:themeShade="BF"/>
          <w:lang w:val="el-GR"/>
        </w:rPr>
      </w:r>
      <w:r w:rsidR="001070EC" w:rsidRPr="009B5EE2">
        <w:rPr>
          <w:rFonts w:cs="Tahoma"/>
          <w:color w:val="2E74B5" w:themeColor="accent1" w:themeShade="BF"/>
          <w:lang w:val="el-GR"/>
        </w:rPr>
        <w:fldChar w:fldCharType="separate"/>
      </w:r>
      <w:r w:rsidR="009862DC">
        <w:rPr>
          <w:rFonts w:cs="Tahoma"/>
          <w:color w:val="2E74B5" w:themeColor="accent1" w:themeShade="BF"/>
          <w:cs/>
          <w:lang w:val="el-GR"/>
        </w:rPr>
        <w:t>‎</w:t>
      </w:r>
      <w:r w:rsidR="009862DC">
        <w:rPr>
          <w:rFonts w:cs="Tahoma"/>
          <w:color w:val="2E74B5" w:themeColor="accent1" w:themeShade="BF"/>
          <w:lang w:val="el-GR"/>
        </w:rPr>
        <w:t>2.2.4</w:t>
      </w:r>
      <w:r w:rsidR="001070EC" w:rsidRPr="009B5EE2">
        <w:rPr>
          <w:rFonts w:cs="Tahoma"/>
          <w:color w:val="2E74B5" w:themeColor="accent1" w:themeShade="BF"/>
          <w:lang w:val="el-GR"/>
        </w:rPr>
        <w:fldChar w:fldCharType="end"/>
      </w:r>
      <w:r w:rsidR="001070EC">
        <w:rPr>
          <w:rFonts w:cs="Tahoma"/>
          <w:color w:val="000000"/>
          <w:lang w:val="el-GR"/>
        </w:rPr>
        <w:t xml:space="preserve"> </w:t>
      </w:r>
      <w:r w:rsidR="00ED783C" w:rsidRPr="004E7C1F">
        <w:rPr>
          <w:rFonts w:cs="Tahoma"/>
          <w:color w:val="000000"/>
          <w:lang w:val="el-GR"/>
        </w:rPr>
        <w:t xml:space="preserve">- </w:t>
      </w:r>
      <w:r w:rsidR="00ED783C" w:rsidRPr="009B5EE2">
        <w:rPr>
          <w:rFonts w:cs="Tahoma"/>
          <w:color w:val="2E74B5" w:themeColor="accent1" w:themeShade="BF"/>
          <w:lang w:val="el-GR"/>
        </w:rPr>
        <w:fldChar w:fldCharType="begin"/>
      </w:r>
      <w:r w:rsidR="00ED783C" w:rsidRPr="009B5EE2">
        <w:rPr>
          <w:rFonts w:cs="Tahoma"/>
          <w:color w:val="2E74B5" w:themeColor="accent1" w:themeShade="BF"/>
          <w:lang w:val="el-GR"/>
        </w:rPr>
        <w:instrText xml:space="preserve"> REF _Ref496541185 \r \h  \* MERGEFORMAT </w:instrText>
      </w:r>
      <w:r w:rsidR="00ED783C" w:rsidRPr="009B5EE2">
        <w:rPr>
          <w:rFonts w:cs="Tahoma"/>
          <w:color w:val="2E74B5" w:themeColor="accent1" w:themeShade="BF"/>
          <w:lang w:val="el-GR"/>
        </w:rPr>
      </w:r>
      <w:r w:rsidR="00ED783C" w:rsidRPr="009B5EE2">
        <w:rPr>
          <w:rFonts w:cs="Tahoma"/>
          <w:color w:val="2E74B5" w:themeColor="accent1" w:themeShade="BF"/>
          <w:lang w:val="el-GR"/>
        </w:rPr>
        <w:fldChar w:fldCharType="separate"/>
      </w:r>
      <w:r w:rsidR="009862DC">
        <w:rPr>
          <w:rFonts w:cs="Tahoma"/>
          <w:color w:val="2E74B5" w:themeColor="accent1" w:themeShade="BF"/>
          <w:cs/>
          <w:lang w:val="el-GR"/>
        </w:rPr>
        <w:t>‎</w:t>
      </w:r>
      <w:r w:rsidR="009862DC">
        <w:rPr>
          <w:rFonts w:cs="Tahoma"/>
          <w:color w:val="2E74B5" w:themeColor="accent1" w:themeShade="BF"/>
          <w:lang w:val="el-GR"/>
        </w:rPr>
        <w:t>2.2.8</w:t>
      </w:r>
      <w:r w:rsidR="00ED783C" w:rsidRPr="009B5EE2">
        <w:rPr>
          <w:rFonts w:cs="Tahoma"/>
          <w:color w:val="2E74B5" w:themeColor="accent1" w:themeShade="BF"/>
          <w:lang w:val="el-GR"/>
        </w:rPr>
        <w:fldChar w:fldCharType="end"/>
      </w:r>
      <w:r w:rsidR="00ED783C" w:rsidRPr="004E7C1F">
        <w:rPr>
          <w:rFonts w:cs="Tahoma"/>
          <w:color w:val="000000"/>
          <w:lang w:val="el-GR"/>
        </w:rPr>
        <w:t xml:space="preserve"> αυτής.</w:t>
      </w:r>
    </w:p>
    <w:p w14:paraId="062873FB" w14:textId="16A9AA16" w:rsidR="00941955" w:rsidRPr="00CE73AA" w:rsidRDefault="00941955" w:rsidP="009B5EE2">
      <w:pPr>
        <w:spacing w:line="276" w:lineRule="auto"/>
        <w:rPr>
          <w:color w:val="000000"/>
          <w:lang w:val="el-GR" w:eastAsia="ar-SA"/>
        </w:rPr>
      </w:pPr>
      <w:r w:rsidRPr="00CE73AA">
        <w:rPr>
          <w:color w:val="000000"/>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CE73AA">
        <w:rPr>
          <w:color w:val="000000"/>
          <w:lang w:val="el-GR" w:eastAsia="ar-SA"/>
        </w:rPr>
        <w:t>μορφότυπο</w:t>
      </w:r>
      <w:proofErr w:type="spellEnd"/>
      <w:r w:rsidRPr="00CE73AA">
        <w:rPr>
          <w:color w:val="000000"/>
          <w:lang w:val="el-GR" w:eastAsia="ar-SA"/>
        </w:rPr>
        <w:t xml:space="preserve"> PDF, σύμφωνα με τα ειδικώς οριζόμενα στην παράγραφο </w:t>
      </w:r>
      <w:r w:rsidRPr="009B5EE2">
        <w:rPr>
          <w:color w:val="2E74B5" w:themeColor="accent1" w:themeShade="BF"/>
          <w:lang w:val="el-GR" w:eastAsia="ar-SA"/>
        </w:rPr>
        <w:fldChar w:fldCharType="begin"/>
      </w:r>
      <w:r w:rsidRPr="009B5EE2">
        <w:rPr>
          <w:color w:val="2E74B5" w:themeColor="accent1" w:themeShade="BF"/>
          <w:lang w:val="el-GR" w:eastAsia="ar-SA"/>
        </w:rPr>
        <w:instrText xml:space="preserve"> REF _Ref87271569 \r \h </w:instrText>
      </w:r>
      <w:r w:rsidR="00B80879">
        <w:rPr>
          <w:color w:val="2E74B5" w:themeColor="accent1" w:themeShade="BF"/>
          <w:lang w:val="el-GR" w:eastAsia="ar-SA"/>
        </w:rPr>
        <w:instrText xml:space="preserve"> \* MERGEFORMAT </w:instrText>
      </w:r>
      <w:r w:rsidRPr="009B5EE2">
        <w:rPr>
          <w:color w:val="2E74B5" w:themeColor="accent1" w:themeShade="BF"/>
          <w:lang w:val="el-GR" w:eastAsia="ar-SA"/>
        </w:rPr>
      </w:r>
      <w:r w:rsidRPr="009B5EE2">
        <w:rPr>
          <w:color w:val="2E74B5" w:themeColor="accent1" w:themeShade="BF"/>
          <w:lang w:val="el-GR" w:eastAsia="ar-SA"/>
        </w:rPr>
        <w:fldChar w:fldCharType="separate"/>
      </w:r>
      <w:r w:rsidR="009862DC">
        <w:rPr>
          <w:color w:val="2E74B5" w:themeColor="accent1" w:themeShade="BF"/>
          <w:cs/>
          <w:lang w:val="el-GR" w:eastAsia="ar-SA"/>
        </w:rPr>
        <w:t>‎</w:t>
      </w:r>
      <w:r w:rsidR="009862DC">
        <w:rPr>
          <w:color w:val="2E74B5" w:themeColor="accent1" w:themeShade="BF"/>
          <w:lang w:val="el-GR" w:eastAsia="ar-SA"/>
        </w:rPr>
        <w:t>2.4.2.5</w:t>
      </w:r>
      <w:r w:rsidRPr="009B5EE2">
        <w:rPr>
          <w:color w:val="2E74B5" w:themeColor="accent1" w:themeShade="BF"/>
          <w:lang w:val="el-GR" w:eastAsia="ar-SA"/>
        </w:rPr>
        <w:fldChar w:fldCharType="end"/>
      </w:r>
      <w:r w:rsidRPr="00CE73AA">
        <w:rPr>
          <w:color w:val="000000"/>
          <w:lang w:val="el-GR" w:eastAsia="ar-SA"/>
        </w:rPr>
        <w:t xml:space="preserve"> της παρούσας.</w:t>
      </w:r>
    </w:p>
    <w:p w14:paraId="73EB0095" w14:textId="3701C1EB" w:rsidR="00941955" w:rsidRDefault="00941955" w:rsidP="009B5EE2">
      <w:pPr>
        <w:spacing w:line="276" w:lineRule="auto"/>
        <w:rPr>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xml:space="preserve">, σύμφωνα με τα προβλεπόμενα στις διατάξεις της ως άνω παραγράφου </w:t>
      </w:r>
      <w:r>
        <w:rPr>
          <w:color w:val="000000"/>
          <w:lang w:val="el-GR" w:eastAsia="ar-SA"/>
        </w:rPr>
        <w:fldChar w:fldCharType="begin"/>
      </w:r>
      <w:r>
        <w:rPr>
          <w:color w:val="000000"/>
          <w:lang w:val="el-GR" w:eastAsia="ar-SA"/>
        </w:rPr>
        <w:instrText xml:space="preserve"> REF _Ref87271763 \r \h </w:instrText>
      </w:r>
      <w:r w:rsidR="00B80879">
        <w:rPr>
          <w:color w:val="000000"/>
          <w:lang w:val="el-GR" w:eastAsia="ar-SA"/>
        </w:rPr>
        <w:instrText xml:space="preserve"> \* MERGEFORMAT </w:instrText>
      </w:r>
      <w:r>
        <w:rPr>
          <w:color w:val="000000"/>
          <w:lang w:val="el-GR" w:eastAsia="ar-SA"/>
        </w:rPr>
      </w:r>
      <w:r>
        <w:rPr>
          <w:color w:val="000000"/>
          <w:lang w:val="el-GR" w:eastAsia="ar-SA"/>
        </w:rPr>
        <w:fldChar w:fldCharType="separate"/>
      </w:r>
      <w:r w:rsidR="009862DC">
        <w:rPr>
          <w:color w:val="000000"/>
          <w:cs/>
          <w:lang w:val="el-GR" w:eastAsia="ar-SA"/>
        </w:rPr>
        <w:t>‎</w:t>
      </w:r>
      <w:r w:rsidR="009862DC">
        <w:rPr>
          <w:color w:val="000000"/>
          <w:lang w:val="el-GR" w:eastAsia="ar-SA"/>
        </w:rPr>
        <w:t>2.4.2.5</w:t>
      </w:r>
      <w:r>
        <w:rPr>
          <w:color w:val="000000"/>
          <w:lang w:val="el-GR" w:eastAsia="ar-SA"/>
        </w:rPr>
        <w:fldChar w:fldCharType="end"/>
      </w:r>
      <w:r w:rsidRPr="00911940">
        <w:rPr>
          <w:lang w:val="el-GR" w:eastAsia="ar-SA"/>
        </w:rPr>
        <w:t>.</w:t>
      </w:r>
    </w:p>
    <w:p w14:paraId="37E22FE2" w14:textId="5DEEDB3C" w:rsidR="00ED783C" w:rsidRDefault="00ED783C" w:rsidP="009B5EE2">
      <w:pPr>
        <w:spacing w:line="276" w:lineRule="auto"/>
        <w:rPr>
          <w:rFonts w:cs="Tahoma"/>
          <w:szCs w:val="22"/>
          <w:lang w:val="el-GR"/>
        </w:rPr>
      </w:pPr>
      <w:r w:rsidRPr="0096742F">
        <w:rPr>
          <w:rFonts w:cs="Tahoma"/>
          <w:szCs w:val="22"/>
          <w:lang w:val="el-GR"/>
        </w:rPr>
        <w:t xml:space="preserve">Αν δεν προσκομισθούν τα παραπάνω δικαιολογητικά ή υπάρχουν ελλείψεις σε αυτά που υποβλήθηκαν, </w:t>
      </w:r>
      <w:r w:rsidR="00941955" w:rsidRPr="00CE73AA">
        <w:rPr>
          <w:lang w:val="el-GR" w:eastAsia="ar-SA"/>
        </w:rPr>
        <w:t>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sidR="00941955">
        <w:rPr>
          <w:lang w:val="el-GR" w:eastAsia="ar-SA"/>
        </w:rPr>
        <w:t>,</w:t>
      </w:r>
      <w:r w:rsidR="00941955"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4012B9F9" w14:textId="77777777" w:rsidR="00941955" w:rsidRPr="00CE73AA" w:rsidRDefault="00941955" w:rsidP="009B5EE2">
      <w:pPr>
        <w:spacing w:line="276" w:lineRule="auto"/>
        <w:rPr>
          <w:lang w:val="el-GR" w:eastAsia="ar-SA"/>
        </w:rPr>
      </w:pPr>
      <w:r w:rsidRPr="00CE73AA">
        <w:rPr>
          <w:lang w:val="el-GR" w:eastAsia="ar-SA"/>
        </w:rPr>
        <w:t xml:space="preserve">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w:t>
      </w:r>
      <w:r w:rsidRPr="00CE73AA">
        <w:rPr>
          <w:lang w:val="el-GR" w:eastAsia="ar-SA"/>
        </w:rPr>
        <w:lastRenderedPageBreak/>
        <w:t>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w:t>
      </w:r>
      <w:proofErr w:type="spellStart"/>
      <w:r w:rsidRPr="00CE73AA">
        <w:rPr>
          <w:lang w:val="el-GR" w:eastAsia="ar-SA"/>
        </w:rPr>
        <w:t>κατ</w:t>
      </w:r>
      <w:proofErr w:type="spellEnd"/>
      <w:r w:rsidRPr="00CE73AA">
        <w:rPr>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29754DC4" w14:textId="77777777" w:rsidR="00941955" w:rsidRPr="00CE73AA" w:rsidRDefault="00941955" w:rsidP="009B5EE2">
      <w:pPr>
        <w:spacing w:line="276" w:lineRule="auto"/>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1435168C" w14:textId="77777777" w:rsidR="00941955" w:rsidRPr="00CE73AA" w:rsidRDefault="00941955" w:rsidP="009B5EE2">
      <w:pPr>
        <w:spacing w:line="276" w:lineRule="auto"/>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53AEB121" w14:textId="77777777" w:rsidR="00941955" w:rsidRPr="00CE73AA" w:rsidRDefault="00941955" w:rsidP="009B5EE2">
      <w:pPr>
        <w:spacing w:line="276" w:lineRule="auto"/>
        <w:rPr>
          <w:lang w:val="el-GR" w:eastAsia="ar-SA"/>
        </w:rPr>
      </w:pPr>
      <w:proofErr w:type="spellStart"/>
      <w:r w:rsidRPr="00CE73AA">
        <w:rPr>
          <w:lang w:val="el-GR" w:eastAsia="ar-SA"/>
        </w:rPr>
        <w:t>ii</w:t>
      </w:r>
      <w:proofErr w:type="spellEnd"/>
      <w:r w:rsidRPr="00CE73AA">
        <w:rPr>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6FCE28A2" w14:textId="77777777" w:rsidR="00941955" w:rsidRPr="00CE73AA" w:rsidRDefault="00941955" w:rsidP="009B5EE2">
      <w:pPr>
        <w:spacing w:line="276" w:lineRule="auto"/>
        <w:rPr>
          <w:lang w:val="el-GR" w:eastAsia="ar-SA"/>
        </w:rPr>
      </w:pPr>
      <w:proofErr w:type="spellStart"/>
      <w:r w:rsidRPr="00CE73AA">
        <w:rPr>
          <w:lang w:val="el-GR" w:eastAsia="ar-SA"/>
        </w:rPr>
        <w:t>iii</w:t>
      </w:r>
      <w:proofErr w:type="spellEnd"/>
      <w:r w:rsidRPr="00CE73AA">
        <w:rPr>
          <w:lang w:val="el-GR"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52F9D366" w14:textId="77777777" w:rsidR="00941955" w:rsidRPr="00CE73AA" w:rsidRDefault="00941955" w:rsidP="009B5EE2">
      <w:pPr>
        <w:spacing w:line="276" w:lineRule="auto"/>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επήλθαν ή για τις οποίες μεταβολές </w:t>
      </w:r>
      <w:r w:rsidRPr="00CE73AA">
        <w:rPr>
          <w:lang w:val="el-GR" w:eastAsia="ar-SA"/>
        </w:rPr>
        <w:lastRenderedPageBreak/>
        <w:t>έλαβε γνώση μετά την δήλωση και μέχρι την ημέρα της σύναψης της σύμβασης (</w:t>
      </w:r>
      <w:proofErr w:type="spellStart"/>
      <w:r w:rsidRPr="00CE73AA">
        <w:rPr>
          <w:lang w:val="el-GR" w:eastAsia="ar-SA"/>
        </w:rPr>
        <w:t>οψιγενείς</w:t>
      </w:r>
      <w:proofErr w:type="spellEnd"/>
      <w:r w:rsidRPr="00CE73AA">
        <w:rPr>
          <w:lang w:val="el-GR" w:eastAsia="ar-SA"/>
        </w:rPr>
        <w:t xml:space="preserve"> μεταβολές), δεν καταπίπτει υπέρ της Αναθέτουσας Αρχής η εγγύηση συμμετοχής του. </w:t>
      </w:r>
    </w:p>
    <w:p w14:paraId="552FD655" w14:textId="77777777" w:rsidR="00941955" w:rsidRPr="00CE73AA" w:rsidRDefault="00941955" w:rsidP="009B5EE2">
      <w:pPr>
        <w:spacing w:line="276" w:lineRule="auto"/>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273E5266" w14:textId="77777777" w:rsidR="00941955" w:rsidRDefault="00941955" w:rsidP="009B5EE2">
      <w:pPr>
        <w:spacing w:line="276" w:lineRule="auto"/>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CEBCC87" w14:textId="77777777" w:rsidR="00941955" w:rsidRPr="00CE73AA" w:rsidRDefault="00941955" w:rsidP="009B5EE2">
      <w:pPr>
        <w:spacing w:line="276" w:lineRule="auto"/>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Pr>
          <w:lang w:val="el-GR" w:eastAsia="ar-SA"/>
        </w:rPr>
        <w:t>παρούσα</w:t>
      </w:r>
      <w:r w:rsidRPr="00911940">
        <w:rPr>
          <w:lang w:val="el-GR" w:eastAsia="ar-SA"/>
        </w:rPr>
        <w:t xml:space="preserve"> σε ποσοστό και ως εξής:   </w:t>
      </w:r>
      <w:proofErr w:type="spellStart"/>
      <w:r>
        <w:rPr>
          <w:lang w:val="el-GR" w:eastAsia="ar-SA"/>
        </w:rPr>
        <w:t>εκατόν</w:t>
      </w:r>
      <w:proofErr w:type="spellEnd"/>
      <w:r>
        <w:rPr>
          <w:lang w:val="el-GR" w:eastAsia="ar-SA"/>
        </w:rPr>
        <w:t xml:space="preserve"> είκοσι </w:t>
      </w:r>
      <w:r w:rsidRPr="00911940">
        <w:rPr>
          <w:lang w:val="el-GR" w:eastAsia="ar-SA"/>
        </w:rPr>
        <w:t>τοις εκατό (</w:t>
      </w:r>
      <w:r>
        <w:rPr>
          <w:lang w:val="el-GR" w:eastAsia="ar-SA"/>
        </w:rPr>
        <w:t>120</w:t>
      </w:r>
      <w:r w:rsidRPr="00911940">
        <w:rPr>
          <w:lang w:val="el-GR" w:eastAsia="ar-SA"/>
        </w:rPr>
        <w:t>%)</w:t>
      </w:r>
      <w:r w:rsidRPr="00911940">
        <w:rPr>
          <w:vertAlign w:val="superscript"/>
          <w:lang w:val="el-GR" w:eastAsia="ar-SA"/>
        </w:rPr>
        <w:footnoteReference w:id="9"/>
      </w:r>
      <w:r w:rsidRPr="00911940">
        <w:rPr>
          <w:lang w:val="el-GR" w:eastAsia="ar-SA"/>
        </w:rPr>
        <w:t xml:space="preserve"> στην περίπτωση της μεγαλύτερης ποσότητας και </w:t>
      </w:r>
      <w:r>
        <w:rPr>
          <w:lang w:val="el-GR" w:eastAsia="ar-SA"/>
        </w:rPr>
        <w:t xml:space="preserve">ογδόντα </w:t>
      </w:r>
      <w:r w:rsidRPr="00911940">
        <w:rPr>
          <w:lang w:val="el-GR" w:eastAsia="ar-SA"/>
        </w:rPr>
        <w:t>τοις εκατό (</w:t>
      </w:r>
      <w:r>
        <w:rPr>
          <w:lang w:val="el-GR" w:eastAsia="ar-SA"/>
        </w:rPr>
        <w:t>80</w:t>
      </w:r>
      <w:r w:rsidRPr="00911940">
        <w:rPr>
          <w:lang w:val="el-GR" w:eastAsia="ar-SA"/>
        </w:rPr>
        <w:t>%)</w:t>
      </w:r>
      <w:r w:rsidRPr="00911940">
        <w:rPr>
          <w:vertAlign w:val="superscript"/>
          <w:lang w:val="el-GR" w:eastAsia="ar-SA"/>
        </w:rPr>
        <w:footnoteReference w:id="10"/>
      </w:r>
      <w:r w:rsidRPr="00911940">
        <w:rPr>
          <w:lang w:val="el-GR" w:eastAsia="ar-SA"/>
        </w:rPr>
        <w:t xml:space="preserve"> στην περίπτωση μικρότερης ποσότητας.</w:t>
      </w:r>
    </w:p>
    <w:p w14:paraId="1D1216BC" w14:textId="77777777" w:rsidR="00941955" w:rsidRPr="004D5DBB" w:rsidRDefault="00941955" w:rsidP="009B5EE2">
      <w:pPr>
        <w:spacing w:line="276" w:lineRule="auto"/>
        <w:rPr>
          <w:color w:val="FF0000"/>
          <w:lang w:val="el-GR"/>
        </w:rPr>
      </w:pPr>
      <w:r w:rsidRPr="004D5DBB">
        <w:rPr>
          <w:color w:val="FF0000"/>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59FEECE8" w14:textId="77777777" w:rsidR="00941955" w:rsidRPr="00841073" w:rsidRDefault="00941955" w:rsidP="009B5EE2">
      <w:pPr>
        <w:spacing w:line="276" w:lineRule="auto"/>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w:t>
      </w:r>
      <w:r w:rsidRPr="005C13A7">
        <w:rPr>
          <w:color w:val="000000"/>
          <w:shd w:val="clear" w:color="auto" w:fill="FFFFFF"/>
          <w:lang w:val="el-GR"/>
        </w:rPr>
        <w:lastRenderedPageBreak/>
        <w:t>προδικαστική προσφυγή ενώπιον της ΑΕΠΠ σύμφωνα με όσα προβλέπονται στην παράγραφο 3.4 της παρούσας</w:t>
      </w:r>
      <w:r w:rsidRPr="00841073">
        <w:rPr>
          <w:rStyle w:val="ac"/>
          <w:rFonts w:ascii="Calibri" w:eastAsiaTheme="minorHAnsi" w:hAnsi="Calibri"/>
          <w:color w:val="000000"/>
          <w:shd w:val="clear" w:color="auto" w:fill="FFFFFF"/>
          <w:lang w:val="el-GR" w:eastAsia="en-US"/>
        </w:rPr>
        <w:footnoteReference w:id="11"/>
      </w:r>
      <w:r w:rsidRPr="00841073">
        <w:rPr>
          <w:rFonts w:ascii="Calibri" w:eastAsiaTheme="minorHAnsi" w:hAnsi="Calibri"/>
          <w:color w:val="000000"/>
          <w:shd w:val="clear" w:color="auto" w:fill="FFFFFF"/>
          <w:lang w:val="el-GR" w:eastAsia="en-US"/>
        </w:rPr>
        <w:t>.</w:t>
      </w:r>
    </w:p>
    <w:p w14:paraId="3436A3F6" w14:textId="2BDC92B6" w:rsidR="007E6DF3" w:rsidRPr="00603221" w:rsidRDefault="007E6DF3" w:rsidP="009B5EE2">
      <w:pPr>
        <w:spacing w:line="276" w:lineRule="auto"/>
        <w:rPr>
          <w:rFonts w:cs="Tahoma"/>
          <w:szCs w:val="22"/>
          <w:lang w:val="el-GR"/>
        </w:rPr>
      </w:pPr>
    </w:p>
    <w:p w14:paraId="2F3CD7BB" w14:textId="77777777" w:rsidR="008338F0" w:rsidRPr="00603221" w:rsidRDefault="003355E7" w:rsidP="009B5EE2">
      <w:pPr>
        <w:pStyle w:val="2"/>
        <w:spacing w:line="276" w:lineRule="auto"/>
        <w:rPr>
          <w:rFonts w:cs="Tahoma"/>
          <w:lang w:val="el-GR"/>
        </w:rPr>
      </w:pPr>
      <w:r w:rsidRPr="00603221">
        <w:rPr>
          <w:rFonts w:cs="Tahoma"/>
          <w:lang w:val="el-GR"/>
        </w:rPr>
        <w:tab/>
      </w:r>
      <w:bookmarkStart w:id="191" w:name="_Toc98329866"/>
      <w:r w:rsidRPr="00603221">
        <w:rPr>
          <w:rFonts w:cs="Tahoma"/>
          <w:lang w:val="el-GR"/>
        </w:rPr>
        <w:t>Κατακύρωση - σύναψη σύμβασης</w:t>
      </w:r>
      <w:bookmarkEnd w:id="191"/>
      <w:r w:rsidRPr="00603221">
        <w:rPr>
          <w:rFonts w:cs="Tahoma"/>
          <w:lang w:val="el-GR"/>
        </w:rPr>
        <w:t xml:space="preserve"> </w:t>
      </w:r>
    </w:p>
    <w:p w14:paraId="0A9EFAB8" w14:textId="77777777" w:rsidR="00941955" w:rsidRPr="00CE73AA" w:rsidRDefault="00941955" w:rsidP="009B5EE2">
      <w:pPr>
        <w:spacing w:line="276" w:lineRule="auto"/>
        <w:rPr>
          <w:lang w:val="el-GR" w:eastAsia="ar-SA"/>
        </w:rPr>
      </w:pPr>
      <w:r w:rsidRPr="009B5EE2">
        <w:rPr>
          <w:b/>
          <w:lang w:val="el-GR" w:eastAsia="ar-SA"/>
        </w:rPr>
        <w:t>3.3.1</w:t>
      </w:r>
      <w:r>
        <w:rPr>
          <w:lang w:val="el-GR" w:eastAsia="ar-SA"/>
        </w:rPr>
        <w:t xml:space="preserve"> </w:t>
      </w:r>
      <w:r w:rsidRPr="00CE73AA">
        <w:rPr>
          <w:lang w:val="el-GR" w:eastAsia="ar-SA"/>
        </w:rPr>
        <w:t xml:space="preserve">Τα αποτελέσματα του ελέγχου των παραπάνω δικαιολογητικών </w:t>
      </w:r>
      <w:r w:rsidRPr="00EB0F65">
        <w:rPr>
          <w:lang w:val="el-GR" w:eastAsia="ar-SA"/>
        </w:rPr>
        <w:t xml:space="preserve">κατακύρωσης </w:t>
      </w:r>
      <w:r w:rsidRPr="00CE73AA">
        <w:rPr>
          <w:lang w:val="el-GR" w:eastAsia="ar-SA"/>
        </w:rPr>
        <w:t xml:space="preserve">και της εισήγησης της Επιτροπής </w:t>
      </w:r>
      <w:r>
        <w:rPr>
          <w:lang w:val="el-GR" w:eastAsia="ar-SA"/>
        </w:rPr>
        <w:t xml:space="preserve">Διαγωνισμού </w:t>
      </w:r>
      <w:r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Pr>
          <w:lang w:val="el-GR" w:eastAsia="ar-SA"/>
        </w:rPr>
        <w:t xml:space="preserve"> και ανάδειξης προσωρινού αναδόχου</w:t>
      </w:r>
      <w:r w:rsidRPr="00CE73AA">
        <w:rPr>
          <w:lang w:val="el-GR" w:eastAsia="ar-SA"/>
        </w:rPr>
        <w:t>, σε συνέχεια της αξιολόγησης των οικονομικών προσφορών τους.</w:t>
      </w:r>
    </w:p>
    <w:p w14:paraId="1005236A" w14:textId="77777777" w:rsidR="00941955" w:rsidRDefault="00941955" w:rsidP="009B5EE2">
      <w:pPr>
        <w:spacing w:line="276" w:lineRule="auto"/>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302C4052" w14:textId="77777777" w:rsidR="00941955" w:rsidRDefault="00941955" w:rsidP="009B5EE2">
      <w:pPr>
        <w:spacing w:line="276" w:lineRule="auto"/>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Κατά της απόφασης κατακύρωσης χωρεί προδικαστική προσφυγή ενώπιον της ΑΕΠΠ, σύμφωνα με την παράγραφο 3.4 της παρούσας. Δεν επιτρέπεται η άσκηση άλλης διοικητικής προσφυγής κατά της ανωτέρω απόφασης.</w:t>
      </w:r>
    </w:p>
    <w:p w14:paraId="4F52C5A1" w14:textId="77777777" w:rsidR="00941955" w:rsidRPr="00CE73AA" w:rsidRDefault="00941955" w:rsidP="009B5EE2">
      <w:pPr>
        <w:spacing w:line="276" w:lineRule="auto"/>
        <w:rPr>
          <w:lang w:val="el-GR" w:eastAsia="ar-SA"/>
        </w:rPr>
      </w:pPr>
    </w:p>
    <w:p w14:paraId="2CAC6714" w14:textId="77777777" w:rsidR="00941955" w:rsidRPr="00CE73AA" w:rsidRDefault="00941955" w:rsidP="009B5EE2">
      <w:pPr>
        <w:spacing w:line="276" w:lineRule="auto"/>
        <w:rPr>
          <w:lang w:val="el-GR" w:eastAsia="ar-SA"/>
        </w:rPr>
      </w:pPr>
      <w:r w:rsidRPr="009B5EE2">
        <w:rPr>
          <w:b/>
          <w:lang w:val="el-GR" w:eastAsia="ar-SA"/>
        </w:rPr>
        <w:lastRenderedPageBreak/>
        <w:t>3.3.2</w:t>
      </w:r>
      <w:r>
        <w:rPr>
          <w:lang w:val="el-GR" w:eastAsia="ar-SA"/>
        </w:rPr>
        <w:t xml:space="preserve"> </w:t>
      </w:r>
      <w:r w:rsidRPr="00CE73AA">
        <w:rPr>
          <w:lang w:val="el-GR" w:eastAsia="ar-SA"/>
        </w:rPr>
        <w:t>Η απόφαση κατακύρωσης καθίσταται οριστική, εφόσον συντρέξουν οι ακόλουθες προϋποθέσεις σωρευτικά:</w:t>
      </w:r>
    </w:p>
    <w:p w14:paraId="6CFB2335" w14:textId="77777777" w:rsidR="00941955" w:rsidRPr="00CE73AA" w:rsidRDefault="00941955" w:rsidP="009B5E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7982AA40" w14:textId="77777777" w:rsidR="00941955" w:rsidRPr="00CE73AA" w:rsidRDefault="00941955" w:rsidP="009B5E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rPr>
          <w:lang w:val="el-GR" w:eastAsia="ar-SA"/>
        </w:rPr>
      </w:pPr>
      <w:r w:rsidRPr="00CE73AA">
        <w:rPr>
          <w:lang w:val="el-GR"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όσα ορίζονται  στο τελευταίο εδάφιο της </w:t>
      </w:r>
      <w:hyperlink r:id="rId24" w:anchor="art372_4" w:history="1">
        <w:r w:rsidRPr="00C11E79">
          <w:rPr>
            <w:lang w:val="el-GR" w:eastAsia="ar-SA"/>
          </w:rPr>
          <w:t>παρ.</w:t>
        </w:r>
      </w:hyperlink>
      <w:hyperlink r:id="rId25" w:anchor="art372_4" w:history="1"/>
      <w:hyperlink r:id="rId26" w:anchor="art372_4" w:history="1">
        <w:r w:rsidRPr="00C11E79">
          <w:rPr>
            <w:lang w:val="el-GR" w:eastAsia="ar-SA"/>
          </w:rPr>
          <w:t xml:space="preserve"> 4 του άρθρου 372</w:t>
        </w:r>
      </w:hyperlink>
      <w:r w:rsidRPr="00CE73AA">
        <w:rPr>
          <w:lang w:val="el-GR" w:eastAsia="ar-SA"/>
        </w:rPr>
        <w:t xml:space="preserve"> του ν. 4412/2016,</w:t>
      </w:r>
    </w:p>
    <w:p w14:paraId="24CA5F26" w14:textId="77777777" w:rsidR="00941955" w:rsidRDefault="00941955" w:rsidP="009B5E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rPr>
          <w:lang w:val="el-GR" w:eastAsia="ar-SA"/>
        </w:rPr>
      </w:pPr>
      <w:r w:rsidRPr="00CE73AA">
        <w:rPr>
          <w:lang w:val="el-GR" w:eastAsia="ar-SA"/>
        </w:rPr>
        <w:t xml:space="preserve">γ) ολοκληρωθεί επιτυχώς ο </w:t>
      </w:r>
      <w:proofErr w:type="spellStart"/>
      <w:r w:rsidRPr="00CE73AA">
        <w:rPr>
          <w:lang w:val="el-GR" w:eastAsia="ar-SA"/>
        </w:rPr>
        <w:t>προσυμβατικός</w:t>
      </w:r>
      <w:proofErr w:type="spellEnd"/>
      <w:r w:rsidRPr="00CE73AA">
        <w:rPr>
          <w:lang w:val="el-GR" w:eastAsia="ar-SA"/>
        </w:rPr>
        <w:t xml:space="preserve">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02B0FF10" w14:textId="77777777" w:rsidR="00941955" w:rsidRPr="00CE73AA" w:rsidRDefault="00941955" w:rsidP="009B5E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7" w:history="1">
        <w:r w:rsidRPr="00CE73AA">
          <w:rPr>
            <w:lang w:val="el-GR" w:eastAsia="ar-SA"/>
          </w:rPr>
          <w:t>άρθρο 79Α</w:t>
        </w:r>
      </w:hyperlink>
      <w:r w:rsidRPr="00CE73AA">
        <w:rPr>
          <w:lang w:val="el-GR" w:eastAsia="ar-SA"/>
        </w:rPr>
        <w:t xml:space="preserve"> του ν. 4412/2016, στην οποία δηλώνεται ότι, δεν έχουν επέλθει στο πρόσωπό του </w:t>
      </w:r>
      <w:proofErr w:type="spellStart"/>
      <w:r w:rsidRPr="00CE73AA">
        <w:rPr>
          <w:lang w:val="el-GR" w:eastAsia="ar-SA"/>
        </w:rPr>
        <w:t>οψιγενείς</w:t>
      </w:r>
      <w:proofErr w:type="spellEnd"/>
      <w:r w:rsidRPr="00CE73AA">
        <w:rPr>
          <w:lang w:val="el-GR" w:eastAsia="ar-SA"/>
        </w:rPr>
        <w:t xml:space="preserve"> μεταβολές κατά την έννοια του </w:t>
      </w:r>
      <w:hyperlink r:id="rId28" w:anchor="art104" w:history="1">
        <w:r w:rsidRPr="00CE73AA">
          <w:rPr>
            <w:lang w:val="el-GR" w:eastAsia="ar-SA"/>
          </w:rPr>
          <w:t>άρθρου 104</w:t>
        </w:r>
      </w:hyperlink>
      <w:r w:rsidRPr="00CE73AA">
        <w:rPr>
          <w:lang w:val="el-GR" w:eastAsia="ar-SA"/>
        </w:rPr>
        <w:t xml:space="preserve"> του ν. 4412/2016 και μόνον στην περίπτωση του </w:t>
      </w:r>
      <w:proofErr w:type="spellStart"/>
      <w:r w:rsidRPr="00CE73AA">
        <w:rPr>
          <w:lang w:val="el-GR" w:eastAsia="ar-SA"/>
        </w:rPr>
        <w:t>προσυμβατικού</w:t>
      </w:r>
      <w:proofErr w:type="spellEnd"/>
      <w:r w:rsidRPr="00CE73AA">
        <w:rPr>
          <w:lang w:val="el-GR" w:eastAsia="ar-SA"/>
        </w:rPr>
        <w:t xml:space="preserve">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Εφόσον δηλωθούν </w:t>
      </w:r>
      <w:proofErr w:type="spellStart"/>
      <w:r w:rsidRPr="00CF3BE7">
        <w:rPr>
          <w:lang w:val="el-GR" w:eastAsia="ar-SA"/>
        </w:rPr>
        <w:t>οψιγενείς</w:t>
      </w:r>
      <w:proofErr w:type="spellEnd"/>
      <w:r w:rsidRPr="00CF3BE7">
        <w:rPr>
          <w:lang w:val="el-GR" w:eastAsia="ar-SA"/>
        </w:rPr>
        <w:t xml:space="preserve"> μεταβολές, η δήλωση ελέγχεται από την Επιτροπή Διαγωνισμού, η οποία εισηγείται προς το αρμόδιο αποφαινόμενο όργανο.</w:t>
      </w:r>
    </w:p>
    <w:p w14:paraId="5B35BC83" w14:textId="77777777" w:rsidR="00941955" w:rsidRPr="00CE73AA" w:rsidRDefault="00941955" w:rsidP="009B5E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rPr>
          <w:lang w:val="el-GR" w:eastAsia="ar-SA"/>
        </w:rPr>
      </w:pPr>
    </w:p>
    <w:p w14:paraId="399B3DF7" w14:textId="004E5CFB" w:rsidR="00ED783C" w:rsidRPr="004E7C1F" w:rsidRDefault="00941955" w:rsidP="009B5EE2">
      <w:pPr>
        <w:spacing w:line="276" w:lineRule="auto"/>
        <w:rPr>
          <w:rFonts w:cs="Tahoma"/>
          <w:szCs w:val="22"/>
          <w:lang w:val="el-GR"/>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w:t>
      </w:r>
      <w:bookmarkStart w:id="192" w:name="_Hlk6499998"/>
      <w:bookmarkStart w:id="193" w:name="_Hlk6499931"/>
    </w:p>
    <w:bookmarkEnd w:id="192"/>
    <w:bookmarkEnd w:id="193"/>
    <w:p w14:paraId="35747FF0" w14:textId="77777777" w:rsidR="00941955" w:rsidRPr="00F70008" w:rsidRDefault="00941955" w:rsidP="009B5EE2">
      <w:pPr>
        <w:spacing w:line="276" w:lineRule="auto"/>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w:t>
      </w:r>
      <w:proofErr w:type="spellStart"/>
      <w:r w:rsidRPr="00CE73AA">
        <w:rPr>
          <w:lang w:val="el-GR" w:eastAsia="ar-SA"/>
        </w:rPr>
        <w:t>τεθείσα</w:t>
      </w:r>
      <w:proofErr w:type="spellEnd"/>
      <w:r w:rsidRPr="00CE73AA">
        <w:rPr>
          <w:lang w:val="el-GR" w:eastAsia="ar-SA"/>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w:t>
      </w:r>
      <w:r w:rsidRPr="00CE73AA">
        <w:rPr>
          <w:lang w:val="el-GR" w:eastAsia="ar-SA"/>
        </w:rPr>
        <w:lastRenderedPageBreak/>
        <w:t xml:space="preserve">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r w:rsidRPr="00F70008">
        <w:rPr>
          <w:vertAlign w:val="superscript"/>
          <w:lang w:val="el-GR" w:eastAsia="ar-SA"/>
        </w:rPr>
        <w:footnoteReference w:id="12"/>
      </w:r>
    </w:p>
    <w:p w14:paraId="1CC4E651" w14:textId="515CFAD8" w:rsidR="00E536F5" w:rsidRDefault="00941955" w:rsidP="009B5EE2">
      <w:pPr>
        <w:spacing w:line="276" w:lineRule="auto"/>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3F39F56C" w14:textId="77777777" w:rsidR="00941955" w:rsidRPr="00603221" w:rsidRDefault="00941955" w:rsidP="009B5EE2">
      <w:pPr>
        <w:spacing w:line="276" w:lineRule="auto"/>
        <w:rPr>
          <w:rFonts w:cs="Tahoma"/>
          <w:szCs w:val="22"/>
          <w:lang w:val="el-GR"/>
        </w:rPr>
      </w:pPr>
    </w:p>
    <w:p w14:paraId="48C47AB5" w14:textId="77777777" w:rsidR="008338F0" w:rsidRPr="00603221" w:rsidRDefault="00E536F5" w:rsidP="009B5EE2">
      <w:pPr>
        <w:pStyle w:val="2"/>
        <w:spacing w:line="276" w:lineRule="auto"/>
        <w:rPr>
          <w:rFonts w:cs="Tahoma"/>
          <w:lang w:val="el-GR"/>
        </w:rPr>
      </w:pPr>
      <w:r w:rsidRPr="00603221" w:rsidDel="00E536F5">
        <w:rPr>
          <w:rFonts w:cs="Tahoma"/>
          <w:lang w:val="el-GR"/>
        </w:rPr>
        <w:t xml:space="preserve"> </w:t>
      </w:r>
      <w:bookmarkStart w:id="194" w:name="_Ref496542648"/>
      <w:bookmarkStart w:id="195" w:name="_Ref496542669"/>
      <w:bookmarkStart w:id="196" w:name="_Toc98329867"/>
      <w:r w:rsidR="003355E7" w:rsidRPr="00603221">
        <w:rPr>
          <w:rFonts w:cs="Tahoma"/>
          <w:lang w:val="el-GR"/>
        </w:rPr>
        <w:t>Προδικαστικές Προσφυγές - Προσωρινή Δικαστική Προστασία</w:t>
      </w:r>
      <w:bookmarkEnd w:id="194"/>
      <w:bookmarkEnd w:id="195"/>
      <w:bookmarkEnd w:id="196"/>
      <w:r w:rsidR="003355E7" w:rsidRPr="00603221">
        <w:rPr>
          <w:rFonts w:cs="Tahoma"/>
          <w:lang w:val="el-GR"/>
        </w:rPr>
        <w:t xml:space="preserve"> </w:t>
      </w:r>
    </w:p>
    <w:p w14:paraId="342D1291" w14:textId="5951C6D9" w:rsidR="00941955" w:rsidRPr="00020B6A" w:rsidRDefault="00941955" w:rsidP="009B5EE2">
      <w:pPr>
        <w:spacing w:line="276" w:lineRule="auto"/>
        <w:rPr>
          <w:color w:val="000000"/>
          <w:lang w:val="el-GR"/>
        </w:rPr>
      </w:pPr>
      <w:r>
        <w:rPr>
          <w:rFonts w:cs="Tahoma"/>
          <w:color w:val="000000"/>
          <w:szCs w:val="22"/>
          <w:lang w:val="el-GR"/>
        </w:rPr>
        <w:t xml:space="preserve">Α. </w:t>
      </w:r>
      <w:r w:rsidR="00E536F5" w:rsidRPr="00603221">
        <w:rPr>
          <w:rFonts w:cs="Tahoma"/>
          <w:color w:val="000000"/>
          <w:szCs w:val="22"/>
          <w:lang w:val="el-GR"/>
        </w:rPr>
        <w:t xml:space="preserve">Κάθε ενδιαφερόμενος, ο οποίος έχει ή είχε συμφέρον να του ανατεθεί η συγκεκριμένη </w:t>
      </w:r>
      <w:r>
        <w:rPr>
          <w:rFonts w:cs="Tahoma"/>
          <w:color w:val="000000"/>
          <w:szCs w:val="22"/>
          <w:lang w:val="el-GR"/>
        </w:rPr>
        <w:t xml:space="preserve">δημόσια </w:t>
      </w:r>
      <w:r w:rsidR="00E536F5" w:rsidRPr="00603221">
        <w:rPr>
          <w:rFonts w:cs="Tahoma"/>
          <w:color w:val="000000"/>
          <w:szCs w:val="22"/>
          <w:lang w:val="el-GR"/>
        </w:rPr>
        <w:t xml:space="preserve">σύμβαση και έχει ή ενδέχεται να υποστεί ζημία από εκτελεστή πράξη ή παράλειψη της αναθέτουσας αρχής κατά παράβαση της </w:t>
      </w:r>
      <w:r w:rsidRPr="00020B6A">
        <w:rPr>
          <w:color w:val="000000"/>
          <w:lang w:val="el-GR"/>
        </w:rPr>
        <w:t xml:space="preserve">της ευρωπαϊκής </w:t>
      </w:r>
      <w:proofErr w:type="spellStart"/>
      <w:r w:rsidRPr="00020B6A">
        <w:rPr>
          <w:color w:val="000000"/>
          <w:lang w:val="el-GR"/>
        </w:rPr>
        <w:t>ενωσιακής</w:t>
      </w:r>
      <w:proofErr w:type="spellEnd"/>
      <w:r w:rsidRPr="00020B6A">
        <w:rPr>
          <w:color w:val="000000"/>
          <w:lang w:val="el-GR"/>
        </w:rPr>
        <w:t xml:space="preserve"> ή εσωτερικής νομοθεσίας στον τομέα των δημοσίων συμβάσεων, έχει δικαίωμα να προσφύγει στην ανεξάρτητη Αρχή Εξέτασης Προδικαστικών Προσφυγών (ΑΕΠΠ), σύμφωνα με τα ειδικότερα οριζόμενα στα άρθρα 345</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r>
        <w:rPr>
          <w:color w:val="000000"/>
          <w:lang w:val="el-GR"/>
        </w:rPr>
        <w:t>ν</w:t>
      </w:r>
      <w:r w:rsidRPr="00020B6A">
        <w:rPr>
          <w:color w:val="000000"/>
          <w:lang w:val="el-GR"/>
        </w:rPr>
        <w:t>. 4412/2016 και 1</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402E08DC" w14:textId="77777777" w:rsidR="00941955" w:rsidRPr="00020B6A" w:rsidRDefault="00941955" w:rsidP="009B5EE2">
      <w:pPr>
        <w:spacing w:line="276" w:lineRule="auto"/>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1BE9AF6E" w14:textId="77777777" w:rsidR="00F371B3" w:rsidRPr="00603221" w:rsidRDefault="00E536F5" w:rsidP="009B5EE2">
      <w:pPr>
        <w:spacing w:line="276" w:lineRule="auto"/>
        <w:rPr>
          <w:rFonts w:cs="Tahoma"/>
          <w:color w:val="000000"/>
          <w:szCs w:val="22"/>
          <w:lang w:val="el-GR"/>
        </w:rPr>
      </w:pPr>
      <w:r w:rsidRPr="00603221">
        <w:rPr>
          <w:rFonts w:cs="Tahoma"/>
          <w:color w:val="000000"/>
          <w:szCs w:val="22"/>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6EFBD71D" w14:textId="77777777" w:rsidR="00F371B3" w:rsidRPr="00603221" w:rsidRDefault="00E536F5" w:rsidP="009B5EE2">
      <w:pPr>
        <w:spacing w:line="276" w:lineRule="auto"/>
        <w:rPr>
          <w:rFonts w:cs="Tahoma"/>
          <w:color w:val="000000"/>
          <w:szCs w:val="22"/>
          <w:lang w:val="el-GR"/>
        </w:rPr>
      </w:pPr>
      <w:r w:rsidRPr="00603221">
        <w:rPr>
          <w:rFonts w:cs="Tahoma"/>
          <w:color w:val="000000"/>
          <w:szCs w:val="22"/>
          <w:lang w:val="el-GR"/>
        </w:rPr>
        <w:lastRenderedPageBreak/>
        <w:t xml:space="preserve">(β) δεκαπέντε (15) ημέρες από την κοινοποίηση της προσβαλλόμενης πράξης σε αυτόν αν χρησιμοποιήθηκαν άλλα μέσα επικοινωνίας, άλλως </w:t>
      </w:r>
    </w:p>
    <w:p w14:paraId="4E7870AA" w14:textId="375FD6BF" w:rsidR="00F371B3" w:rsidRDefault="00F371B3" w:rsidP="009B5EE2">
      <w:pPr>
        <w:spacing w:line="276" w:lineRule="auto"/>
        <w:rPr>
          <w:rFonts w:cs="Tahoma"/>
          <w:color w:val="000000"/>
          <w:szCs w:val="22"/>
          <w:lang w:val="el-GR"/>
        </w:rPr>
      </w:pPr>
      <w:r w:rsidRPr="00603221">
        <w:rPr>
          <w:rFonts w:cs="Tahoma"/>
          <w:color w:val="000000"/>
          <w:szCs w:val="22"/>
          <w:lang w:val="el-GR"/>
        </w:rPr>
        <w:t>(</w:t>
      </w:r>
      <w:r w:rsidR="00E536F5" w:rsidRPr="00603221">
        <w:rPr>
          <w:rFonts w:cs="Tahoma"/>
          <w:color w:val="000000"/>
          <w:szCs w:val="22"/>
          <w:lang w:val="el-GR"/>
        </w:rPr>
        <w:t xml:space="preserve">γ) δέκα (10) ημέρες από την πλήρη, πραγματική ή </w:t>
      </w:r>
      <w:proofErr w:type="spellStart"/>
      <w:r w:rsidR="00E536F5" w:rsidRPr="00603221">
        <w:rPr>
          <w:rFonts w:cs="Tahoma"/>
          <w:color w:val="000000"/>
          <w:szCs w:val="22"/>
          <w:lang w:val="el-GR"/>
        </w:rPr>
        <w:t>τεκμαιρόμενη</w:t>
      </w:r>
      <w:proofErr w:type="spellEnd"/>
      <w:r w:rsidR="00E536F5" w:rsidRPr="00603221">
        <w:rPr>
          <w:rFonts w:cs="Tahoma"/>
          <w:color w:val="000000"/>
          <w:szCs w:val="22"/>
          <w:lang w:val="el-GR"/>
        </w:rPr>
        <w:t xml:space="preserve">,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 </w:t>
      </w:r>
    </w:p>
    <w:p w14:paraId="7D8710C8" w14:textId="071713C2" w:rsidR="00E536F5" w:rsidRPr="00603221" w:rsidRDefault="00E536F5" w:rsidP="009B5EE2">
      <w:pPr>
        <w:spacing w:line="276" w:lineRule="auto"/>
        <w:rPr>
          <w:rFonts w:cs="Tahoma"/>
          <w:color w:val="000000"/>
          <w:szCs w:val="22"/>
          <w:lang w:val="el-GR"/>
        </w:rPr>
      </w:pPr>
      <w:r w:rsidRPr="00603221">
        <w:rPr>
          <w:rFonts w:cs="Tahoma"/>
          <w:color w:val="000000"/>
          <w:szCs w:val="22"/>
          <w:lang w:val="el-GR"/>
        </w:rPr>
        <w:t>Σε περίπτωση παράλειψης</w:t>
      </w:r>
      <w:r w:rsidR="00035D38">
        <w:rPr>
          <w:rFonts w:cs="Tahoma"/>
          <w:color w:val="000000"/>
          <w:szCs w:val="22"/>
          <w:lang w:val="el-GR"/>
        </w:rPr>
        <w:t xml:space="preserve"> που αποδίδεται στην αναθέτουσα αρχή</w:t>
      </w:r>
      <w:r w:rsidRPr="00603221">
        <w:rPr>
          <w:rFonts w:cs="Tahoma"/>
          <w:color w:val="000000"/>
          <w:szCs w:val="22"/>
          <w:lang w:val="el-GR"/>
        </w:rPr>
        <w:t>,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69DA3873" w14:textId="77777777" w:rsidR="00035D38" w:rsidRPr="00020B6A" w:rsidRDefault="00035D38" w:rsidP="009B5EE2">
      <w:pPr>
        <w:spacing w:line="276" w:lineRule="auto"/>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rStyle w:val="ac"/>
          <w:color w:val="000000"/>
          <w:lang w:val="el-GR"/>
        </w:rPr>
        <w:footnoteReference w:id="13"/>
      </w:r>
      <w:r>
        <w:rPr>
          <w:color w:val="000000"/>
          <w:lang w:val="el-GR"/>
        </w:rPr>
        <w:t>.</w:t>
      </w:r>
    </w:p>
    <w:p w14:paraId="73B48C2F" w14:textId="77777777" w:rsidR="00035D38" w:rsidRPr="00353578" w:rsidRDefault="00035D38" w:rsidP="009B5EE2">
      <w:pPr>
        <w:spacing w:line="276" w:lineRule="auto"/>
        <w:rPr>
          <w:color w:val="000000"/>
          <w:lang w:val="el-GR"/>
        </w:rPr>
      </w:pPr>
      <w:r w:rsidRPr="00353578">
        <w:rPr>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353578">
        <w:rPr>
          <w:color w:val="000000"/>
          <w:lang w:val="el-GR"/>
        </w:rPr>
        <w:t>π.δ</w:t>
      </w:r>
      <w:proofErr w:type="spellEnd"/>
      <w:r w:rsidRPr="00353578">
        <w:rPr>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7072E34D" w14:textId="77777777" w:rsidR="00035D38" w:rsidRPr="00020B6A" w:rsidRDefault="00035D38" w:rsidP="009B5EE2">
      <w:pPr>
        <w:spacing w:line="276" w:lineRule="auto"/>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Pr="004D5DBB">
        <w:rPr>
          <w:color w:val="000000"/>
          <w:lang w:val="el-GR"/>
        </w:rPr>
        <w:t xml:space="preserve"> </w:t>
      </w:r>
      <w:r>
        <w:rPr>
          <w:color w:val="000000"/>
          <w:lang w:val="el-GR"/>
        </w:rPr>
        <w:t>όπως τροποποιήθηκε με το άρθρο 135 Ν. 4782/2021</w:t>
      </w:r>
      <w:r w:rsidRPr="00020B6A">
        <w:rPr>
          <w:color w:val="000000"/>
          <w:lang w:val="el-GR"/>
        </w:rPr>
        <w:t xml:space="preserve"> . Η επιστροφή του </w:t>
      </w:r>
      <w:proofErr w:type="spellStart"/>
      <w:r w:rsidRPr="00020B6A">
        <w:rPr>
          <w:color w:val="000000"/>
          <w:lang w:val="el-GR"/>
        </w:rPr>
        <w:t>παραβόλου</w:t>
      </w:r>
      <w:proofErr w:type="spellEnd"/>
      <w:r w:rsidRPr="00020B6A">
        <w:rPr>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ΑΕΠΠ επί της προσφυγής, γ) σε περίπτωση </w:t>
      </w:r>
      <w:r w:rsidRPr="00020B6A">
        <w:rPr>
          <w:color w:val="000000"/>
          <w:lang w:val="el-GR"/>
        </w:rPr>
        <w:lastRenderedPageBreak/>
        <w:t xml:space="preserve">παραίτησης του προσφεύγοντα από την προσφυγή του έως και δέκα (10) ημέρες από την κατάθεση της προσφυγής. </w:t>
      </w:r>
    </w:p>
    <w:p w14:paraId="02870779" w14:textId="77777777" w:rsidR="00035D38" w:rsidRPr="00020B6A" w:rsidRDefault="00035D38" w:rsidP="009B5EE2">
      <w:pPr>
        <w:spacing w:line="276" w:lineRule="auto"/>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w:t>
      </w:r>
    </w:p>
    <w:p w14:paraId="1136623C" w14:textId="77777777" w:rsidR="00035D38" w:rsidRPr="0052232F" w:rsidRDefault="00035D38" w:rsidP="009B5EE2">
      <w:pPr>
        <w:spacing w:line="276" w:lineRule="auto"/>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6E6350E4" w14:textId="77777777" w:rsidR="00035D38" w:rsidRPr="00020B6A" w:rsidRDefault="00035D38" w:rsidP="009B5EE2">
      <w:pPr>
        <w:spacing w:line="276" w:lineRule="auto"/>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73233B67" w14:textId="77777777" w:rsidR="00035D38" w:rsidRPr="00020B6A" w:rsidRDefault="00035D38" w:rsidP="009B5EE2">
      <w:pPr>
        <w:spacing w:line="276" w:lineRule="auto"/>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29AAD2EF" w14:textId="77777777" w:rsidR="00035D38" w:rsidRPr="00020B6A" w:rsidRDefault="00035D38" w:rsidP="009B5EE2">
      <w:pPr>
        <w:spacing w:line="276" w:lineRule="auto"/>
        <w:rPr>
          <w:color w:val="000000"/>
          <w:lang w:val="el-GR"/>
        </w:rPr>
      </w:pPr>
      <w:r w:rsidRPr="00020B6A">
        <w:rPr>
          <w:color w:val="000000"/>
          <w:lang w:val="el-GR"/>
        </w:rPr>
        <w:t>β) Διαβιβάζει στην ΑΕΠΠ,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196ADFB0" w14:textId="77777777" w:rsidR="00035D38" w:rsidRPr="00020B6A" w:rsidRDefault="00035D38" w:rsidP="009B5EE2">
      <w:pPr>
        <w:spacing w:line="276" w:lineRule="auto"/>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41413A4" w14:textId="77777777" w:rsidR="00035D38" w:rsidRPr="00020B6A" w:rsidRDefault="00035D38" w:rsidP="009B5EE2">
      <w:pPr>
        <w:spacing w:line="276" w:lineRule="auto"/>
        <w:rPr>
          <w:color w:val="000000"/>
          <w:lang w:val="el-GR"/>
        </w:rPr>
      </w:pPr>
      <w:r w:rsidRPr="00020B6A">
        <w:rPr>
          <w:color w:val="000000"/>
          <w:lang w:val="el-GR"/>
        </w:rPr>
        <w:lastRenderedPageBreak/>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014256F8" w14:textId="77777777" w:rsidR="00035D38" w:rsidRPr="00020B6A" w:rsidRDefault="00035D38" w:rsidP="009B5EE2">
      <w:pPr>
        <w:spacing w:line="276" w:lineRule="auto"/>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690F1A25" w14:textId="77777777" w:rsidR="00035D38" w:rsidRDefault="00035D38" w:rsidP="009B5EE2">
      <w:pPr>
        <w:spacing w:line="276" w:lineRule="auto"/>
        <w:rPr>
          <w:color w:val="000000"/>
          <w:lang w:val="el-GR"/>
        </w:rPr>
      </w:pPr>
      <w:r w:rsidRPr="00020B6A">
        <w:rPr>
          <w:color w:val="000000"/>
          <w:lang w:val="el-GR"/>
        </w:rPr>
        <w:t xml:space="preserve">Β. Όποιος έχει έννομο συμφέρον μπορεί να ζητήσει, </w:t>
      </w:r>
      <w:r w:rsidRPr="007C4E1D">
        <w:rPr>
          <w:color w:val="000000"/>
          <w:lang w:val="el-GR" w:eastAsia="ar-SA"/>
        </w:rPr>
        <w:t>με το ίδιο δικόγραφο</w:t>
      </w:r>
      <w:r w:rsidRPr="00020B6A">
        <w:rPr>
          <w:color w:val="000000"/>
          <w:lang w:val="el-GR"/>
        </w:rPr>
        <w:t xml:space="preserve"> εφαρμοζόμενων αναλογικά των διατάξεων του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18/1989, την αναστολή εκτέλεσης της απόφασης της ΑΕΠΠ και την ακύρωσή της ενώπιον του αρμοδίου </w:t>
      </w:r>
      <w:r w:rsidRPr="007C4E1D">
        <w:rPr>
          <w:color w:val="000000"/>
          <w:lang w:val="el-GR" w:eastAsia="ar-SA"/>
        </w:rPr>
        <w:t xml:space="preserve">Δικαστηρίου </w:t>
      </w:r>
      <w:r>
        <w:rPr>
          <w:lang w:val="el-GR"/>
        </w:rPr>
        <w:t xml:space="preserve">της παρ. 3 του </w:t>
      </w:r>
      <w:proofErr w:type="spellStart"/>
      <w:r>
        <w:rPr>
          <w:lang w:val="el-GR"/>
        </w:rPr>
        <w:t>αρθ</w:t>
      </w:r>
      <w:proofErr w:type="spellEnd"/>
      <w:r>
        <w:rPr>
          <w:lang w:val="el-GR"/>
        </w:rPr>
        <w:t xml:space="preserve">. 372 Ν.4412/2016, όπως ισχύει </w:t>
      </w:r>
      <w:r w:rsidRPr="007C4E1D">
        <w:rPr>
          <w:i/>
          <w:color w:val="5B9BD5"/>
          <w:lang w:val="el-GR" w:eastAsia="ar-SA"/>
        </w:rPr>
        <w:t>[συμπληρώνεται, από την αναθέτουσα αρχή, ανάλογα, το Διοικητικό Εφετείο της έδρας της  ή το Συμβούλιο της Επικρατείας</w:t>
      </w:r>
      <w:r w:rsidRPr="004072A5">
        <w:rPr>
          <w:i/>
          <w:color w:val="5B9BD5"/>
          <w:lang w:val="el-GR" w:eastAsia="ar-SA"/>
        </w:rPr>
        <w:t>]</w:t>
      </w:r>
      <w:r w:rsidRPr="00F113B5">
        <w:rPr>
          <w:rStyle w:val="ac"/>
          <w:lang w:val="el-GR"/>
        </w:rPr>
        <w:footnoteReference w:id="14"/>
      </w:r>
      <w:r w:rsidRPr="007C4E1D">
        <w:rPr>
          <w:lang w:val="el-GR" w:eastAsia="ar-SA"/>
        </w:rPr>
        <w:t>.</w:t>
      </w:r>
      <w:r w:rsidRPr="007C4E1D">
        <w:rPr>
          <w:color w:val="000000"/>
          <w:lang w:val="el-GR" w:eastAsia="ar-SA"/>
        </w:rPr>
        <w:t xml:space="preserve"> Το αυτό ισχύει και σε περίπτωση σιωπηρής απόρριψης της προδικαστικής προσφυγής από την Α.Ε.Π.Π.</w:t>
      </w:r>
      <w:r w:rsidRPr="00020B6A">
        <w:rPr>
          <w:color w:val="000000"/>
          <w:lang w:val="el-GR"/>
        </w:rPr>
        <w:t xml:space="preserve"> Δικαίωμα άσκησης </w:t>
      </w:r>
      <w:r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Pr="007C4E1D">
        <w:rPr>
          <w:color w:val="000000"/>
          <w:lang w:val="el-GR" w:eastAsia="ar-SA"/>
        </w:rPr>
        <w:t xml:space="preserve">Α.Ε.Π.Π. </w:t>
      </w:r>
      <w:r w:rsidRPr="00020B6A">
        <w:rPr>
          <w:color w:val="000000"/>
          <w:lang w:val="el-GR"/>
        </w:rPr>
        <w:t xml:space="preserve"> κάνει δεκτή την προδικαστική προσφυγή</w:t>
      </w:r>
      <w:r>
        <w:rPr>
          <w:color w:val="000000"/>
          <w:lang w:val="el-GR"/>
        </w:rPr>
        <w:t xml:space="preserve">, </w:t>
      </w:r>
      <w:r w:rsidRPr="007C4E1D">
        <w:rPr>
          <w:color w:val="000000"/>
          <w:lang w:val="el-GR" w:eastAsia="ar-SA"/>
        </w:rPr>
        <w:t>αλλά και αυτός του οποίου έχει γίνει εν μέρει δεκτή η προδικαστική προσφυγή</w:t>
      </w:r>
      <w:r>
        <w:rPr>
          <w:color w:val="000000"/>
          <w:lang w:val="el-GR" w:eastAsia="ar-SA"/>
        </w:rPr>
        <w:t>.</w:t>
      </w:r>
      <w:r w:rsidRPr="00020B6A">
        <w:rPr>
          <w:color w:val="000000"/>
          <w:lang w:val="el-GR"/>
        </w:rPr>
        <w:t xml:space="preserve"> </w:t>
      </w:r>
    </w:p>
    <w:p w14:paraId="036AE42C" w14:textId="77777777" w:rsidR="00035D38" w:rsidRPr="00020B6A" w:rsidRDefault="00035D38" w:rsidP="009B5EE2">
      <w:pPr>
        <w:spacing w:line="276" w:lineRule="auto"/>
        <w:rPr>
          <w:color w:val="000000"/>
          <w:lang w:val="el-GR"/>
        </w:rPr>
      </w:pPr>
      <w:r w:rsidRPr="00020B6A">
        <w:rPr>
          <w:color w:val="000000"/>
          <w:lang w:val="el-GR"/>
        </w:rPr>
        <w:t xml:space="preserve">Με </w:t>
      </w:r>
      <w:r w:rsidRPr="007C4E1D">
        <w:rPr>
          <w:color w:val="000000"/>
          <w:lang w:val="el-GR" w:eastAsia="ar-SA"/>
        </w:rPr>
        <w:t>την απόφαση της ΑΕΠΠ</w:t>
      </w:r>
      <w:r w:rsidRPr="00020B6A">
        <w:rPr>
          <w:color w:val="000000"/>
          <w:lang w:val="el-GR"/>
        </w:rPr>
        <w:t xml:space="preserve"> λογίζονται ως </w:t>
      </w:r>
      <w:proofErr w:type="spellStart"/>
      <w:r w:rsidRPr="00020B6A">
        <w:rPr>
          <w:color w:val="000000"/>
          <w:lang w:val="el-GR"/>
        </w:rPr>
        <w:t>συμπροσβαλλόμενες</w:t>
      </w:r>
      <w:proofErr w:type="spellEnd"/>
      <w:r w:rsidRPr="00020B6A">
        <w:rPr>
          <w:color w:val="000000"/>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Pr="007C4E1D">
        <w:rPr>
          <w:color w:val="000000"/>
          <w:lang w:val="el-GR" w:eastAsia="ar-SA"/>
        </w:rPr>
        <w:t>ως άνω αίτησης στο Δικαστήριο.</w:t>
      </w:r>
      <w:r w:rsidRPr="00020B6A">
        <w:rPr>
          <w:color w:val="000000"/>
          <w:lang w:val="el-GR"/>
        </w:rPr>
        <w:t xml:space="preserve"> </w:t>
      </w:r>
    </w:p>
    <w:p w14:paraId="36C02C0D" w14:textId="77777777" w:rsidR="00035D38" w:rsidRDefault="00035D38" w:rsidP="009B5EE2">
      <w:pPr>
        <w:spacing w:line="276" w:lineRule="auto"/>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w:t>
      </w:r>
      <w:r w:rsidRPr="007C4E1D">
        <w:rPr>
          <w:color w:val="000000"/>
          <w:lang w:val="el-GR" w:eastAsia="ar-SA"/>
        </w:rPr>
        <w:lastRenderedPageBreak/>
        <w:t xml:space="preserve">372 του ν. 4412/2016, μπορεί να προβάλει και </w:t>
      </w:r>
      <w:proofErr w:type="spellStart"/>
      <w:r w:rsidRPr="007C4E1D">
        <w:rPr>
          <w:color w:val="000000"/>
          <w:lang w:val="el-GR" w:eastAsia="ar-SA"/>
        </w:rPr>
        <w:t>οψιγενείς</w:t>
      </w:r>
      <w:proofErr w:type="spellEnd"/>
      <w:r w:rsidRPr="007C4E1D">
        <w:rPr>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Pr>
          <w:rStyle w:val="ac"/>
          <w:color w:val="000000"/>
          <w:lang w:val="el-GR"/>
        </w:rPr>
        <w:footnoteReference w:id="15"/>
      </w:r>
      <w:r w:rsidRPr="00020B6A">
        <w:rPr>
          <w:color w:val="000000"/>
          <w:lang w:val="el-GR"/>
        </w:rPr>
        <w:t xml:space="preserve"> </w:t>
      </w:r>
    </w:p>
    <w:p w14:paraId="0566ADD1" w14:textId="77777777" w:rsidR="00035D38" w:rsidRDefault="00035D38" w:rsidP="009B5EE2">
      <w:pPr>
        <w:spacing w:line="276" w:lineRule="auto"/>
        <w:rPr>
          <w:color w:val="000000"/>
          <w:lang w:val="el-GR"/>
        </w:rPr>
      </w:pPr>
      <w:r w:rsidRPr="00020B6A">
        <w:rPr>
          <w:color w:val="000000"/>
          <w:lang w:val="el-GR"/>
        </w:rPr>
        <w:t xml:space="preserve">Η </w:t>
      </w:r>
      <w:r>
        <w:rPr>
          <w:color w:val="000000"/>
          <w:lang w:val="el-GR"/>
        </w:rPr>
        <w:t xml:space="preserve">ως άνω </w:t>
      </w:r>
      <w:r w:rsidRPr="00020B6A">
        <w:rPr>
          <w:color w:val="000000"/>
          <w:lang w:val="el-GR"/>
        </w:rPr>
        <w:t xml:space="preserve">αίτηση κατατίθεται στο </w:t>
      </w:r>
      <w:r>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Pr="007C4E1D">
        <w:rPr>
          <w:color w:val="000000"/>
          <w:lang w:val="el-GR" w:eastAsia="ar-SA"/>
        </w:rPr>
        <w:t>ή από την παρέλευση της προθεσμίας για την έκδοση της απόφασης</w:t>
      </w:r>
      <w:r w:rsidRPr="00020B6A">
        <w:rPr>
          <w:color w:val="000000"/>
          <w:lang w:val="el-GR"/>
        </w:rPr>
        <w:t xml:space="preserve"> επί της προδικαστικής προσφυγής</w:t>
      </w:r>
      <w:r>
        <w:rPr>
          <w:color w:val="000000"/>
          <w:lang w:val="el-GR"/>
        </w:rPr>
        <w:t xml:space="preserve">, ενώ </w:t>
      </w:r>
      <w:r w:rsidRPr="00020B6A">
        <w:rPr>
          <w:color w:val="000000"/>
          <w:lang w:val="el-GR"/>
        </w:rPr>
        <w:t xml:space="preserve"> η </w:t>
      </w:r>
      <w:r>
        <w:rPr>
          <w:color w:val="000000"/>
          <w:lang w:val="el-GR"/>
        </w:rPr>
        <w:t>δικάσιμος για την εκδίκαση</w:t>
      </w:r>
      <w:r w:rsidRPr="00020B6A">
        <w:rPr>
          <w:color w:val="000000"/>
          <w:lang w:val="el-GR"/>
        </w:rPr>
        <w:t xml:space="preserve"> της αίτησης ακύρωσης </w:t>
      </w:r>
      <w:r w:rsidRPr="007C4E1D">
        <w:rPr>
          <w:color w:val="000000"/>
          <w:lang w:val="el-GR" w:eastAsia="ar-SA"/>
        </w:rPr>
        <w:t>δεν πρέπει να απέχει πέραν των εξήντα (60) ημερών από την κατάθεση του δικογράφου</w:t>
      </w:r>
      <w:r>
        <w:rPr>
          <w:color w:val="000000"/>
          <w:lang w:val="el-GR"/>
        </w:rPr>
        <w:t>.</w:t>
      </w:r>
      <w:r>
        <w:rPr>
          <w:rStyle w:val="ac"/>
          <w:color w:val="000000"/>
          <w:lang w:val="el-GR"/>
        </w:rPr>
        <w:footnoteReference w:id="16"/>
      </w:r>
      <w:r w:rsidRPr="00020B6A">
        <w:rPr>
          <w:color w:val="000000"/>
          <w:lang w:val="el-GR"/>
        </w:rPr>
        <w:t xml:space="preserve"> </w:t>
      </w:r>
    </w:p>
    <w:p w14:paraId="4F26DC27" w14:textId="77777777" w:rsidR="00035D38" w:rsidRDefault="00035D38" w:rsidP="009B5EE2">
      <w:pPr>
        <w:spacing w:line="276" w:lineRule="auto"/>
        <w:rPr>
          <w:color w:val="000000"/>
          <w:lang w:val="el-GR" w:eastAsia="ar-SA"/>
        </w:rPr>
      </w:pPr>
      <w:r>
        <w:rPr>
          <w:color w:val="000000"/>
          <w:lang w:val="el-GR"/>
        </w:rPr>
        <w:t xml:space="preserve">Αντίγραφο της </w:t>
      </w:r>
      <w:r w:rsidRPr="007C4E1D">
        <w:rPr>
          <w:color w:val="000000"/>
          <w:lang w:val="el-GR" w:eastAsia="ar-SA"/>
        </w:rPr>
        <w:t>αίτησης με κλήση κοινοποιείται με τη φροντίδα του αιτούντος προς την</w:t>
      </w:r>
      <w:r w:rsidRPr="00020B6A">
        <w:rPr>
          <w:color w:val="000000"/>
          <w:lang w:val="el-GR"/>
        </w:rPr>
        <w:t xml:space="preserve"> </w:t>
      </w:r>
      <w:r w:rsidRPr="007C4E1D">
        <w:rPr>
          <w:color w:val="000000"/>
          <w:lang w:val="el-GR" w:eastAsia="ar-SA"/>
        </w:rPr>
        <w:t xml:space="preserve">Α.Ε.Π.Π.,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Pr="007C4E1D">
        <w:rPr>
          <w:color w:val="000000"/>
          <w:lang w:val="el-GR" w:eastAsia="ar-SA"/>
        </w:rPr>
        <w:t>προεδρεύων</w:t>
      </w:r>
      <w:proofErr w:type="spellEnd"/>
      <w:r w:rsidRPr="007C4E1D">
        <w:rPr>
          <w:color w:val="000000"/>
          <w:lang w:val="el-GR" w:eastAsia="ar-SA"/>
        </w:rPr>
        <w:t xml:space="preserve"> του αρμόδιου Δικαστηρίου ή Τμήματος έως την επόμενη ημέρα από την κατάθεση</w:t>
      </w:r>
      <w:r w:rsidRPr="00020B6A">
        <w:rPr>
          <w:color w:val="000000"/>
          <w:lang w:val="el-GR"/>
        </w:rPr>
        <w:t xml:space="preserve"> της </w:t>
      </w:r>
      <w:r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Pr="00020B6A">
        <w:rPr>
          <w:color w:val="000000"/>
          <w:lang w:val="el-GR"/>
        </w:rPr>
        <w:t xml:space="preserve"> της </w:t>
      </w:r>
      <w:r w:rsidRPr="007C4E1D">
        <w:rPr>
          <w:color w:val="000000"/>
          <w:lang w:val="el-GR" w:eastAsia="ar-SA"/>
        </w:rPr>
        <w:t>ως άνω</w:t>
      </w:r>
      <w:r w:rsidRPr="00020B6A">
        <w:rPr>
          <w:color w:val="000000"/>
          <w:lang w:val="el-GR"/>
        </w:rPr>
        <w:t xml:space="preserve"> πράξης, </w:t>
      </w:r>
      <w:r w:rsidRPr="007C4E1D">
        <w:rPr>
          <w:color w:val="000000"/>
          <w:lang w:val="el-GR" w:eastAsia="ar-SA"/>
        </w:rPr>
        <w:t>του Δικαστηρίου. Εντός αποκλειστικής προθεσμίας</w:t>
      </w:r>
      <w:r w:rsidRPr="00020B6A">
        <w:rPr>
          <w:color w:val="000000"/>
          <w:lang w:val="el-GR"/>
        </w:rPr>
        <w:t xml:space="preserve"> δέκα (10) ημερών από την </w:t>
      </w:r>
      <w:r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Pr>
          <w:color w:val="000000"/>
          <w:lang w:val="el-GR" w:eastAsia="ar-SA"/>
        </w:rPr>
        <w:t xml:space="preserve"> Εντός </w:t>
      </w:r>
      <w:r w:rsidRPr="00020B6A">
        <w:rPr>
          <w:color w:val="000000"/>
          <w:lang w:val="el-GR"/>
        </w:rPr>
        <w:t xml:space="preserve">της </w:t>
      </w:r>
      <w:r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0D8AAF9" w14:textId="77777777" w:rsidR="00035D38" w:rsidRPr="00020B6A" w:rsidRDefault="00035D38" w:rsidP="009B5EE2">
      <w:pPr>
        <w:spacing w:line="276" w:lineRule="auto"/>
        <w:rPr>
          <w:color w:val="000000"/>
          <w:lang w:val="el-GR"/>
        </w:rPr>
      </w:pPr>
      <w:r w:rsidRPr="007C4E1D">
        <w:rPr>
          <w:color w:val="000000"/>
          <w:lang w:val="el-GR" w:eastAsia="ar-SA"/>
        </w:rPr>
        <w:t xml:space="preserve">Επιπρόσθετα, η παρέμβαση κοινοποιείται με επιμέλεια του </w:t>
      </w:r>
      <w:proofErr w:type="spellStart"/>
      <w:r w:rsidRPr="007C4E1D">
        <w:rPr>
          <w:color w:val="000000"/>
          <w:lang w:val="el-GR" w:eastAsia="ar-SA"/>
        </w:rPr>
        <w:t>παρεμβαίνοντος</w:t>
      </w:r>
      <w:proofErr w:type="spellEnd"/>
      <w:r w:rsidRPr="007C4E1D">
        <w:rPr>
          <w:color w:val="000000"/>
          <w:lang w:val="el-GR" w:eastAsia="ar-SA"/>
        </w:rPr>
        <w:t xml:space="preserve"> στα λοιπά μέρη</w:t>
      </w:r>
      <w:r w:rsidRPr="00020B6A">
        <w:rPr>
          <w:color w:val="000000"/>
          <w:lang w:val="el-GR"/>
        </w:rPr>
        <w:t xml:space="preserve"> 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7FA3A586" w14:textId="7248C028" w:rsidR="00035D38" w:rsidRDefault="00035D38" w:rsidP="009B5EE2">
      <w:pPr>
        <w:spacing w:line="276" w:lineRule="auto"/>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w:t>
      </w:r>
      <w:r w:rsidRPr="00827575">
        <w:rPr>
          <w:color w:val="000000"/>
          <w:lang w:val="el-GR"/>
        </w:rPr>
        <w:lastRenderedPageBreak/>
        <w:t xml:space="preserve">εκτός εάν με προσωρινή διαταγή </w:t>
      </w:r>
      <w:r w:rsidRPr="007C4E1D">
        <w:rPr>
          <w:color w:val="000000"/>
          <w:lang w:val="el-GR" w:eastAsia="ar-SA"/>
        </w:rPr>
        <w:t>ο αρμόδιος δικαστής</w:t>
      </w:r>
      <w:r>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Pr>
          <w:color w:val="000000"/>
          <w:lang w:val="el-GR"/>
        </w:rPr>
        <w:t xml:space="preserve"> την</w:t>
      </w:r>
      <w:r w:rsidRPr="00827575">
        <w:rPr>
          <w:color w:val="000000"/>
          <w:lang w:val="el-GR"/>
        </w:rPr>
        <w:t xml:space="preserve"> προσωρινή διαταγή </w:t>
      </w:r>
      <w:r w:rsidRPr="007C4E1D">
        <w:rPr>
          <w:color w:val="000000"/>
          <w:lang w:val="el-GR" w:eastAsia="ar-SA"/>
        </w:rPr>
        <w:t>ο αρμόδιος δικαστής</w:t>
      </w:r>
      <w:r>
        <w:rPr>
          <w:color w:val="000000"/>
          <w:lang w:val="el-GR" w:eastAsia="ar-SA"/>
        </w:rPr>
        <w:t xml:space="preserve"> </w:t>
      </w:r>
      <w:r w:rsidRPr="00827575">
        <w:rPr>
          <w:color w:val="000000"/>
          <w:lang w:val="el-GR"/>
        </w:rPr>
        <w:t>αποφανθεί διαφορετικά.</w:t>
      </w:r>
      <w:r>
        <w:rPr>
          <w:color w:val="000000"/>
          <w:lang w:val="el-GR"/>
        </w:rPr>
        <w:t xml:space="preserve"> </w:t>
      </w:r>
      <w:r>
        <w:rPr>
          <w:rStyle w:val="ac"/>
          <w:color w:val="000000"/>
          <w:lang w:val="el-GR"/>
        </w:rPr>
        <w:footnoteReference w:id="17"/>
      </w:r>
      <w:r w:rsidRPr="007C4E1D">
        <w:rPr>
          <w:color w:val="000000"/>
          <w:lang w:val="el-GR" w:eastAsia="ar-SA"/>
        </w:rPr>
        <w:t xml:space="preserve"> Για την άσκηση της αιτήσεως κατατίθεται παράβολο, σύμφωνα με τα ειδικότερα οριζόμενα στο άρθ</w:t>
      </w:r>
      <w:r>
        <w:rPr>
          <w:color w:val="000000"/>
          <w:lang w:val="el-GR" w:eastAsia="ar-SA"/>
        </w:rPr>
        <w:t>ρο 372 παρ. 5 του Ν. 4412/2016.</w:t>
      </w:r>
    </w:p>
    <w:p w14:paraId="441214B8" w14:textId="77777777" w:rsidR="00035D38" w:rsidRPr="007C4E1D" w:rsidRDefault="00035D38" w:rsidP="009B5EE2">
      <w:pPr>
        <w:widowControl w:val="0"/>
        <w:spacing w:before="120" w:line="276" w:lineRule="auto"/>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7C4E1D">
        <w:rPr>
          <w:color w:val="000000"/>
          <w:lang w:val="el-GR" w:eastAsia="ar-SA"/>
        </w:rPr>
        <w:t>π.δ.</w:t>
      </w:r>
      <w:proofErr w:type="spellEnd"/>
      <w:r w:rsidRPr="007C4E1D">
        <w:rPr>
          <w:color w:val="000000"/>
          <w:lang w:val="el-GR" w:eastAsia="ar-SA"/>
        </w:rPr>
        <w:t xml:space="preserve"> 18/1989. </w:t>
      </w:r>
    </w:p>
    <w:p w14:paraId="04B1A73F" w14:textId="77777777" w:rsidR="00035D38" w:rsidRPr="007C4E1D" w:rsidRDefault="00035D38" w:rsidP="009B5EE2">
      <w:pPr>
        <w:widowControl w:val="0"/>
        <w:spacing w:before="120" w:line="276" w:lineRule="auto"/>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129117B5" w14:textId="40D74552" w:rsidR="00C90A04" w:rsidRPr="00603221" w:rsidRDefault="00035D38" w:rsidP="009B5EE2">
      <w:pPr>
        <w:spacing w:line="276" w:lineRule="auto"/>
        <w:rPr>
          <w:rFonts w:cs="Tahoma"/>
          <w:szCs w:val="22"/>
          <w:lang w:val="el-GR"/>
        </w:rPr>
      </w:pPr>
      <w:r w:rsidRPr="007C4E1D">
        <w:rPr>
          <w:color w:val="000000"/>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7C4E1D">
        <w:rPr>
          <w:color w:val="000000"/>
          <w:lang w:val="el-GR" w:eastAsia="ar-SA"/>
        </w:rPr>
        <w:t>π.δ.</w:t>
      </w:r>
      <w:proofErr w:type="spellEnd"/>
      <w:r w:rsidRPr="007C4E1D">
        <w:rPr>
          <w:color w:val="000000"/>
          <w:lang w:val="el-GR" w:eastAsia="ar-SA"/>
        </w:rPr>
        <w:t xml:space="preserve"> 18/1989.</w:t>
      </w:r>
    </w:p>
    <w:p w14:paraId="3ECAC7D4" w14:textId="77777777" w:rsidR="008338F0" w:rsidRPr="00603221" w:rsidRDefault="003355E7" w:rsidP="009B5EE2">
      <w:pPr>
        <w:pStyle w:val="2"/>
        <w:spacing w:line="276" w:lineRule="auto"/>
        <w:rPr>
          <w:rFonts w:cs="Tahoma"/>
          <w:lang w:val="el-GR"/>
        </w:rPr>
      </w:pPr>
      <w:bookmarkStart w:id="197" w:name="_Toc88124396"/>
      <w:bookmarkEnd w:id="197"/>
      <w:r w:rsidRPr="00603221">
        <w:rPr>
          <w:rFonts w:cs="Tahoma"/>
          <w:lang w:val="el-GR"/>
        </w:rPr>
        <w:tab/>
      </w:r>
      <w:bookmarkStart w:id="198" w:name="_Toc98329868"/>
      <w:r w:rsidRPr="00603221">
        <w:rPr>
          <w:rFonts w:cs="Tahoma"/>
          <w:lang w:val="el-GR"/>
        </w:rPr>
        <w:t>Ματαίωση Διαδικασίας</w:t>
      </w:r>
      <w:bookmarkEnd w:id="198"/>
    </w:p>
    <w:p w14:paraId="0460DC85" w14:textId="43CB201E" w:rsidR="00F371B3" w:rsidRDefault="00F371B3" w:rsidP="009B5EE2">
      <w:pPr>
        <w:spacing w:line="276" w:lineRule="auto"/>
        <w:rPr>
          <w:rFonts w:cs="Tahoma"/>
          <w:szCs w:val="22"/>
          <w:lang w:val="el-GR"/>
        </w:rPr>
      </w:pPr>
      <w:r w:rsidRPr="00603221">
        <w:rPr>
          <w:rFonts w:cs="Tahoma"/>
          <w:szCs w:val="22"/>
          <w:lang w:val="el-GR"/>
        </w:rPr>
        <w:t xml:space="preserve">Η αναθέτουσα αρχή ματαιώνει ή δύναται να ματαιώσει εν </w:t>
      </w:r>
      <w:proofErr w:type="spellStart"/>
      <w:r w:rsidRPr="00603221">
        <w:rPr>
          <w:rFonts w:cs="Tahoma"/>
          <w:szCs w:val="22"/>
          <w:lang w:val="el-GR"/>
        </w:rPr>
        <w:t>όλω</w:t>
      </w:r>
      <w:proofErr w:type="spellEnd"/>
      <w:r w:rsidRPr="00603221">
        <w:rPr>
          <w:rFonts w:cs="Tahoma"/>
          <w:szCs w:val="22"/>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w:t>
      </w:r>
      <w:proofErr w:type="spellStart"/>
      <w:r w:rsidR="008C3980">
        <w:rPr>
          <w:rFonts w:cs="Tahoma"/>
          <w:szCs w:val="22"/>
          <w:lang w:val="el-GR"/>
        </w:rPr>
        <w:t>ερ</w:t>
      </w:r>
      <w:r w:rsidRPr="00603221">
        <w:rPr>
          <w:rFonts w:cs="Tahoma"/>
          <w:szCs w:val="22"/>
          <w:lang w:val="el-GR"/>
        </w:rPr>
        <w:t>τα</w:t>
      </w:r>
      <w:proofErr w:type="spellEnd"/>
      <w:r w:rsidRPr="00603221">
        <w:rPr>
          <w:rFonts w:cs="Tahoma"/>
          <w:szCs w:val="22"/>
          <w:lang w:val="el-GR"/>
        </w:rPr>
        <w:t xml:space="preserve"> ή παραλείψεις σε οποιοδήποτε στάδιο της διαδικασίας ανάθεσης, μπορεί, μετά από γνώμη </w:t>
      </w:r>
      <w:r w:rsidR="00AA455D">
        <w:rPr>
          <w:lang w:val="el-GR"/>
        </w:rPr>
        <w:t>της ως άνω Επιτροπής</w:t>
      </w:r>
      <w:r w:rsidRPr="00603221">
        <w:rPr>
          <w:rFonts w:cs="Tahoma"/>
          <w:szCs w:val="22"/>
          <w:lang w:val="el-GR"/>
        </w:rPr>
        <w:t xml:space="preserve">,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0EF764F" w14:textId="77777777" w:rsidR="00AA455D" w:rsidRDefault="00AA455D" w:rsidP="009B5EE2">
      <w:pPr>
        <w:spacing w:line="276" w:lineRule="auto"/>
        <w:rPr>
          <w:lang w:val="el-GR"/>
        </w:rPr>
      </w:pPr>
      <w:r>
        <w:rPr>
          <w:lang w:val="el-GR"/>
        </w:rPr>
        <w:lastRenderedPageBreak/>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2D9AB654" w14:textId="77777777" w:rsidR="00AA455D" w:rsidRDefault="00AA455D" w:rsidP="009B5EE2">
      <w:pPr>
        <w:spacing w:line="276" w:lineRule="auto"/>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proofErr w:type="spellStart"/>
      <w:r w:rsidRPr="00C41D65">
        <w:rPr>
          <w:lang w:val="el-GR"/>
        </w:rPr>
        <w:t>στ</w:t>
      </w:r>
      <w:proofErr w:type="spellEnd"/>
      <w:r w:rsidRPr="00C41D65">
        <w:rPr>
          <w:lang w:val="el-GR"/>
        </w:rPr>
        <w:t>)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2945AC4B" w14:textId="77777777" w:rsidR="00AA455D" w:rsidRPr="00603221" w:rsidRDefault="00AA455D" w:rsidP="009B5EE2">
      <w:pPr>
        <w:spacing w:line="276" w:lineRule="auto"/>
        <w:rPr>
          <w:rFonts w:cs="Tahoma"/>
          <w:szCs w:val="22"/>
          <w:lang w:val="el-GR"/>
        </w:rPr>
      </w:pPr>
    </w:p>
    <w:p w14:paraId="12F89F41" w14:textId="77777777" w:rsidR="008338F0" w:rsidRPr="00603221" w:rsidRDefault="003355E7" w:rsidP="009B5EE2">
      <w:pPr>
        <w:pStyle w:val="10"/>
        <w:spacing w:line="276" w:lineRule="auto"/>
        <w:rPr>
          <w:rFonts w:cs="Tahoma"/>
          <w:sz w:val="22"/>
          <w:szCs w:val="22"/>
        </w:rPr>
      </w:pPr>
      <w:bookmarkStart w:id="199" w:name="_Toc98329869"/>
      <w:r w:rsidRPr="00603221">
        <w:rPr>
          <w:rFonts w:cs="Tahoma"/>
          <w:sz w:val="22"/>
          <w:szCs w:val="22"/>
        </w:rPr>
        <w:lastRenderedPageBreak/>
        <w:t>ΟΡΟΙ ΕΚΤΕΛΕΣΗΣ ΤΗΣ ΣΥΜΒΑΣΗΣ</w:t>
      </w:r>
      <w:bookmarkEnd w:id="199"/>
      <w:r w:rsidRPr="00603221">
        <w:rPr>
          <w:rFonts w:cs="Tahoma"/>
          <w:sz w:val="22"/>
          <w:szCs w:val="22"/>
        </w:rPr>
        <w:t xml:space="preserve"> </w:t>
      </w:r>
    </w:p>
    <w:p w14:paraId="67023848" w14:textId="77777777" w:rsidR="008338F0" w:rsidRPr="00603221" w:rsidRDefault="003355E7" w:rsidP="009B5EE2">
      <w:pPr>
        <w:pStyle w:val="2"/>
        <w:spacing w:line="276" w:lineRule="auto"/>
        <w:rPr>
          <w:rFonts w:cs="Tahoma"/>
          <w:lang w:val="el-GR"/>
        </w:rPr>
      </w:pPr>
      <w:r w:rsidRPr="00603221">
        <w:rPr>
          <w:rFonts w:cs="Tahoma"/>
          <w:lang w:val="el-GR"/>
        </w:rPr>
        <w:tab/>
      </w:r>
      <w:bookmarkStart w:id="200" w:name="_Ref496542746"/>
      <w:bookmarkStart w:id="201" w:name="_Toc98329870"/>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 προκαταβολής</w:t>
      </w:r>
      <w:r w:rsidR="00B143DA" w:rsidRPr="00603221">
        <w:rPr>
          <w:rFonts w:cs="Tahoma"/>
          <w:lang w:val="el-GR"/>
        </w:rPr>
        <w:t xml:space="preserve">, </w:t>
      </w:r>
      <w:bookmarkStart w:id="202" w:name="_Hlk55903790"/>
      <w:r w:rsidR="00B143DA" w:rsidRPr="00603221">
        <w:rPr>
          <w:rFonts w:cs="Tahoma"/>
          <w:lang w:val="el-GR"/>
        </w:rPr>
        <w:t>καλής λειτουργίας</w:t>
      </w:r>
      <w:bookmarkEnd w:id="202"/>
      <w:r w:rsidRPr="00603221">
        <w:rPr>
          <w:rFonts w:cs="Tahoma"/>
          <w:lang w:val="el-GR"/>
        </w:rPr>
        <w:t>)</w:t>
      </w:r>
      <w:bookmarkEnd w:id="200"/>
      <w:bookmarkEnd w:id="201"/>
    </w:p>
    <w:p w14:paraId="5B3620C9" w14:textId="77777777" w:rsidR="008338F0" w:rsidRPr="00603221" w:rsidRDefault="003355E7" w:rsidP="009B5EE2">
      <w:pPr>
        <w:spacing w:line="276" w:lineRule="auto"/>
        <w:rPr>
          <w:rFonts w:cs="Tahoma"/>
          <w:szCs w:val="22"/>
          <w:lang w:val="el-GR"/>
        </w:rPr>
      </w:pPr>
      <w:r w:rsidRPr="00603221">
        <w:rPr>
          <w:rFonts w:cs="Tahoma"/>
          <w:szCs w:val="22"/>
          <w:lang w:val="el-GR"/>
        </w:rPr>
        <w:t xml:space="preserve">Εγγύηση καλής εκτέλεσης και εγγύηση προκαταβολής </w:t>
      </w:r>
      <w:r w:rsidR="00417A19" w:rsidRPr="00603221">
        <w:rPr>
          <w:rFonts w:cs="Tahoma"/>
          <w:szCs w:val="22"/>
          <w:lang w:val="el-GR"/>
        </w:rPr>
        <w:t xml:space="preserve">: </w:t>
      </w:r>
    </w:p>
    <w:p w14:paraId="469497CF" w14:textId="16C816B6" w:rsidR="008338F0" w:rsidRPr="00603221" w:rsidRDefault="003355E7" w:rsidP="009B5EE2">
      <w:pPr>
        <w:spacing w:line="276" w:lineRule="auto"/>
        <w:rPr>
          <w:rFonts w:cs="Tahoma"/>
          <w:i/>
          <w:color w:val="5B9BD5"/>
          <w:szCs w:val="22"/>
          <w:lang w:val="el-GR" w:eastAsia="el-GR"/>
        </w:rPr>
      </w:pPr>
      <w:r w:rsidRPr="00603221">
        <w:rPr>
          <w:rFonts w:cs="Tahoma"/>
          <w:szCs w:val="22"/>
          <w:lang w:val="el-GR"/>
        </w:rPr>
        <w:t xml:space="preserve">Για την υπογραφή της σύμβασης απαιτείται η παροχή εγγύησης καλής εκτέλεσης, σύμφωνα με το άρθρο 72 παρ. </w:t>
      </w:r>
      <w:r w:rsidR="00225752">
        <w:rPr>
          <w:rFonts w:cs="Tahoma"/>
          <w:szCs w:val="22"/>
          <w:lang w:val="el-GR"/>
        </w:rPr>
        <w:t>4</w:t>
      </w:r>
      <w:r w:rsidRPr="00603221">
        <w:rPr>
          <w:rFonts w:cs="Tahoma"/>
          <w:szCs w:val="22"/>
          <w:lang w:val="el-GR"/>
        </w:rPr>
        <w:t xml:space="preserve"> του ν. 4412/2016, το ύψος της οποίας ανέρχεται σε ποσοστό </w:t>
      </w:r>
      <w:r w:rsidR="00225752">
        <w:rPr>
          <w:rFonts w:cs="Tahoma"/>
          <w:szCs w:val="22"/>
          <w:lang w:val="el-GR"/>
        </w:rPr>
        <w:t>4</w:t>
      </w:r>
      <w:r w:rsidRPr="00603221">
        <w:rPr>
          <w:rFonts w:cs="Tahoma"/>
          <w:szCs w:val="22"/>
          <w:lang w:val="el-GR"/>
        </w:rPr>
        <w:t xml:space="preserve">% επί της </w:t>
      </w:r>
      <w:r w:rsidR="00225752">
        <w:rPr>
          <w:rFonts w:cs="Tahoma"/>
          <w:szCs w:val="22"/>
          <w:lang w:val="el-GR"/>
        </w:rPr>
        <w:t xml:space="preserve">εκτιμώμενης </w:t>
      </w:r>
      <w:r w:rsidRPr="00603221">
        <w:rPr>
          <w:rFonts w:cs="Tahoma"/>
          <w:szCs w:val="22"/>
          <w:lang w:val="el-GR"/>
        </w:rPr>
        <w:t>αξίας της σύμβασης,</w:t>
      </w:r>
      <w:r w:rsidR="00E1337D" w:rsidRPr="00603221">
        <w:rPr>
          <w:rFonts w:cs="Tahoma"/>
          <w:szCs w:val="22"/>
          <w:lang w:val="el-GR"/>
        </w:rPr>
        <w:t xml:space="preserve"> </w:t>
      </w:r>
      <w:r w:rsidR="00421C3D">
        <w:rPr>
          <w:rFonts w:cs="Tahoma"/>
          <w:szCs w:val="22"/>
          <w:lang w:val="el-GR"/>
        </w:rPr>
        <w:t>μη συμπεριλαμβανομένου</w:t>
      </w:r>
      <w:r w:rsidR="00F850FF" w:rsidRPr="00F850FF">
        <w:rPr>
          <w:rFonts w:cs="Tahoma"/>
          <w:szCs w:val="22"/>
          <w:lang w:val="el-GR"/>
        </w:rPr>
        <w:t xml:space="preserve"> </w:t>
      </w:r>
      <w:r w:rsidRPr="00603221">
        <w:rPr>
          <w:rFonts w:cs="Tahoma"/>
          <w:szCs w:val="22"/>
          <w:lang w:val="el-GR"/>
        </w:rPr>
        <w:t>ΦΠΑ</w:t>
      </w:r>
      <w:r w:rsidR="00225752">
        <w:rPr>
          <w:rFonts w:cs="Tahoma"/>
          <w:szCs w:val="22"/>
          <w:lang w:val="el-GR"/>
        </w:rPr>
        <w:t xml:space="preserve"> και των δικαιωμάτων προαίρεσης</w:t>
      </w:r>
      <w:r w:rsidRPr="00603221">
        <w:rPr>
          <w:rFonts w:cs="Tahoma"/>
          <w:szCs w:val="22"/>
          <w:lang w:val="el-GR"/>
        </w:rPr>
        <w:t xml:space="preserve">, </w:t>
      </w:r>
      <w:r w:rsidR="0087631A" w:rsidRPr="00603221">
        <w:rPr>
          <w:rFonts w:cs="Tahoma"/>
          <w:szCs w:val="22"/>
          <w:lang w:val="el-GR"/>
        </w:rPr>
        <w:t>με χρόνο ισχύο</w:t>
      </w:r>
      <w:r w:rsidR="00897457">
        <w:rPr>
          <w:rFonts w:cs="Tahoma"/>
          <w:szCs w:val="22"/>
          <w:lang w:val="el-GR"/>
        </w:rPr>
        <w:t xml:space="preserve">ς </w:t>
      </w:r>
      <w:r w:rsidR="00897457" w:rsidRPr="00225752">
        <w:rPr>
          <w:rFonts w:cs="Tahoma"/>
          <w:b/>
          <w:szCs w:val="22"/>
          <w:lang w:val="el-GR"/>
        </w:rPr>
        <w:t xml:space="preserve">είκοσι </w:t>
      </w:r>
      <w:r w:rsidR="00225752">
        <w:rPr>
          <w:rFonts w:cs="Tahoma"/>
          <w:b/>
          <w:szCs w:val="22"/>
          <w:lang w:val="el-GR"/>
        </w:rPr>
        <w:t>δύο</w:t>
      </w:r>
      <w:r w:rsidR="00225752" w:rsidRPr="00225752">
        <w:rPr>
          <w:rFonts w:cs="Tahoma"/>
          <w:b/>
          <w:szCs w:val="22"/>
          <w:lang w:val="el-GR"/>
        </w:rPr>
        <w:t xml:space="preserve"> </w:t>
      </w:r>
      <w:r w:rsidR="00897457" w:rsidRPr="00225752">
        <w:rPr>
          <w:rFonts w:cs="Tahoma"/>
          <w:b/>
          <w:szCs w:val="22"/>
          <w:lang w:val="el-GR"/>
        </w:rPr>
        <w:t>(2</w:t>
      </w:r>
      <w:r w:rsidR="00225752">
        <w:rPr>
          <w:rFonts w:cs="Tahoma"/>
          <w:b/>
          <w:szCs w:val="22"/>
          <w:lang w:val="el-GR"/>
        </w:rPr>
        <w:t>2</w:t>
      </w:r>
      <w:r w:rsidR="0087631A" w:rsidRPr="00225752">
        <w:rPr>
          <w:rFonts w:cs="Tahoma"/>
          <w:b/>
          <w:szCs w:val="22"/>
          <w:lang w:val="el-GR"/>
        </w:rPr>
        <w:t>)</w:t>
      </w:r>
      <w:r w:rsidR="0087631A" w:rsidRPr="00897457">
        <w:rPr>
          <w:rFonts w:cs="Tahoma"/>
          <w:b/>
          <w:szCs w:val="22"/>
          <w:lang w:val="el-GR"/>
        </w:rPr>
        <w:t xml:space="preserve"> μήνες</w:t>
      </w:r>
      <w:r w:rsidR="0087631A" w:rsidRPr="00603221">
        <w:rPr>
          <w:rFonts w:cs="Tahoma"/>
          <w:szCs w:val="22"/>
          <w:lang w:val="el-GR"/>
        </w:rPr>
        <w:t xml:space="preserve"> </w:t>
      </w:r>
      <w:r w:rsidRPr="00603221">
        <w:rPr>
          <w:rFonts w:cs="Tahoma"/>
          <w:szCs w:val="22"/>
          <w:lang w:val="el-GR"/>
        </w:rPr>
        <w:t xml:space="preserve">και </w:t>
      </w:r>
      <w:r w:rsidR="00225752">
        <w:rPr>
          <w:rFonts w:cs="Tahoma"/>
          <w:szCs w:val="22"/>
          <w:lang w:val="el-GR"/>
        </w:rPr>
        <w:t xml:space="preserve">η οποία </w:t>
      </w:r>
      <w:r w:rsidRPr="00603221">
        <w:rPr>
          <w:rFonts w:cs="Tahoma"/>
          <w:szCs w:val="22"/>
          <w:lang w:val="el-GR"/>
        </w:rPr>
        <w:t xml:space="preserve">κατατίθεται </w:t>
      </w:r>
      <w:r w:rsidR="00225752" w:rsidRPr="00841073">
        <w:rPr>
          <w:lang w:val="el-GR"/>
        </w:rPr>
        <w:t>μέχρι και</w:t>
      </w:r>
      <w:r w:rsidR="00225752" w:rsidRPr="00603221" w:rsidDel="00225752">
        <w:rPr>
          <w:rFonts w:cs="Tahoma"/>
          <w:szCs w:val="22"/>
          <w:lang w:val="el-GR"/>
        </w:rPr>
        <w:t xml:space="preserve"> </w:t>
      </w:r>
      <w:r w:rsidRPr="00603221">
        <w:rPr>
          <w:rFonts w:cs="Tahoma"/>
          <w:szCs w:val="22"/>
          <w:lang w:val="el-GR"/>
        </w:rPr>
        <w:t xml:space="preserve">την υπογραφή </w:t>
      </w:r>
      <w:r w:rsidR="00225752" w:rsidRPr="00841073">
        <w:rPr>
          <w:lang w:val="el-GR"/>
        </w:rPr>
        <w:t>του συμφωνητικού</w:t>
      </w:r>
      <w:r w:rsidR="00225752">
        <w:rPr>
          <w:lang w:val="el-GR"/>
        </w:rPr>
        <w:t>.</w:t>
      </w:r>
      <w:bookmarkStart w:id="203" w:name="_Hlk494198985"/>
    </w:p>
    <w:bookmarkEnd w:id="203"/>
    <w:p w14:paraId="4D90C367" w14:textId="7354D441" w:rsidR="008338F0" w:rsidRPr="00603221" w:rsidRDefault="003355E7" w:rsidP="009B5EE2">
      <w:pPr>
        <w:spacing w:line="276" w:lineRule="auto"/>
        <w:rPr>
          <w:rFonts w:cs="Tahoma"/>
          <w:szCs w:val="22"/>
          <w:lang w:val="el-GR"/>
        </w:rPr>
      </w:pPr>
      <w:r w:rsidRPr="00603221">
        <w:rPr>
          <w:rFonts w:cs="Tahoma"/>
          <w:szCs w:val="22"/>
          <w:lang w:val="el-GR"/>
        </w:rPr>
        <w:t xml:space="preserve">Η εγγύηση καλής εκτέλεσης, προκειμένου να γίνει αποδεκτή, πρέπει να περιλαμβάνει κατ' ελάχιστον τα αναφερόμενα στην </w:t>
      </w:r>
      <w:r w:rsidR="006D441F">
        <w:rPr>
          <w:lang w:val="el-GR"/>
        </w:rPr>
        <w:t xml:space="preserve">παρ. 12 του άρθρου 72 του ν. 4412/2016 στοιχεία, πλην αυτού της περ. η (βλ. </w:t>
      </w:r>
      <w:r w:rsidRPr="00603221">
        <w:rPr>
          <w:rFonts w:cs="Tahoma"/>
          <w:szCs w:val="22"/>
          <w:lang w:val="el-GR"/>
        </w:rPr>
        <w:t xml:space="preserve">παράγραφο </w:t>
      </w:r>
      <w:r w:rsidR="00C90A04" w:rsidRPr="009B5EE2">
        <w:rPr>
          <w:rFonts w:cs="Tahoma"/>
          <w:color w:val="2E74B5" w:themeColor="accent1" w:themeShade="BF"/>
          <w:szCs w:val="22"/>
          <w:lang w:val="el-GR"/>
        </w:rPr>
        <w:fldChar w:fldCharType="begin"/>
      </w:r>
      <w:r w:rsidR="00C90A04" w:rsidRPr="009B5EE2">
        <w:rPr>
          <w:rFonts w:cs="Tahoma"/>
          <w:color w:val="2E74B5" w:themeColor="accent1" w:themeShade="BF"/>
          <w:szCs w:val="22"/>
          <w:lang w:val="el-GR"/>
        </w:rPr>
        <w:instrText xml:space="preserve"> REF _Ref496625091 \r \h </w:instrText>
      </w:r>
      <w:r w:rsidR="00DF02B0" w:rsidRPr="009B5EE2">
        <w:rPr>
          <w:rFonts w:cs="Tahoma"/>
          <w:color w:val="2E74B5" w:themeColor="accent1" w:themeShade="BF"/>
          <w:szCs w:val="22"/>
          <w:lang w:val="el-GR"/>
        </w:rPr>
        <w:instrText xml:space="preserve"> \* MERGEFORMAT </w:instrText>
      </w:r>
      <w:r w:rsidR="00C90A04" w:rsidRPr="009B5EE2">
        <w:rPr>
          <w:rFonts w:cs="Tahoma"/>
          <w:color w:val="2E74B5" w:themeColor="accent1" w:themeShade="BF"/>
          <w:szCs w:val="22"/>
          <w:lang w:val="el-GR"/>
        </w:rPr>
      </w:r>
      <w:r w:rsidR="00C90A04"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2.1.5</w:t>
      </w:r>
      <w:r w:rsidR="00C90A04" w:rsidRPr="009B5EE2">
        <w:rPr>
          <w:rFonts w:cs="Tahoma"/>
          <w:color w:val="2E74B5" w:themeColor="accent1" w:themeShade="BF"/>
          <w:szCs w:val="22"/>
          <w:lang w:val="el-GR"/>
        </w:rPr>
        <w:fldChar w:fldCharType="end"/>
      </w:r>
      <w:r w:rsidR="00B765DD" w:rsidRPr="00603221">
        <w:rPr>
          <w:rFonts w:cs="Tahoma"/>
          <w:szCs w:val="22"/>
          <w:lang w:val="el-GR"/>
        </w:rPr>
        <w:t xml:space="preserve"> της παρούσας</w:t>
      </w:r>
      <w:r w:rsidR="006D441F">
        <w:rPr>
          <w:rFonts w:cs="Tahoma"/>
          <w:szCs w:val="22"/>
          <w:lang w:val="el-GR"/>
        </w:rPr>
        <w:t>)</w:t>
      </w:r>
      <w:r w:rsidR="006D441F" w:rsidRPr="006D441F">
        <w:rPr>
          <w:lang w:val="el-GR"/>
        </w:rPr>
        <w:t xml:space="preserve"> </w:t>
      </w:r>
      <w:r w:rsidR="006D441F">
        <w:rPr>
          <w:lang w:val="el-GR"/>
        </w:rPr>
        <w:t xml:space="preserve">και, επιπλέον, τον τίτλο και τον αριθμό της σχετικής σύμβασης, εφόσον ο τελευταίος είναι γνωστός </w:t>
      </w:r>
      <w:r w:rsidR="006D441F" w:rsidRPr="00603221">
        <w:rPr>
          <w:lang w:val="el-GR"/>
        </w:rPr>
        <w:t>σύμφων</w:t>
      </w:r>
      <w:r w:rsidR="006D441F">
        <w:rPr>
          <w:lang w:val="el-GR"/>
        </w:rPr>
        <w:t>α</w:t>
      </w:r>
      <w:r w:rsidRPr="00603221">
        <w:rPr>
          <w:rFonts w:cs="Tahoma"/>
          <w:szCs w:val="22"/>
          <w:lang w:val="el-GR"/>
        </w:rPr>
        <w:t xml:space="preserve"> με το </w:t>
      </w:r>
      <w:r w:rsidR="00C90A04" w:rsidRPr="00603221">
        <w:rPr>
          <w:rFonts w:cs="Tahoma"/>
          <w:szCs w:val="22"/>
          <w:lang w:val="el-GR"/>
        </w:rPr>
        <w:t xml:space="preserve">αντίστοιχο </w:t>
      </w:r>
      <w:r w:rsidRPr="00603221">
        <w:rPr>
          <w:rFonts w:cs="Tahoma"/>
          <w:szCs w:val="22"/>
          <w:lang w:val="el-GR"/>
        </w:rPr>
        <w:t xml:space="preserve">υπόδειγμα που περιλαμβάνεται στο </w:t>
      </w:r>
      <w:r w:rsidR="00C90A04" w:rsidRPr="00603221">
        <w:rPr>
          <w:rFonts w:cs="Tahoma"/>
          <w:szCs w:val="22"/>
          <w:lang w:val="el-GR"/>
        </w:rPr>
        <w:fldChar w:fldCharType="begin"/>
      </w:r>
      <w:r w:rsidR="00C90A04" w:rsidRPr="00603221">
        <w:rPr>
          <w:rFonts w:cs="Tahoma"/>
          <w:szCs w:val="22"/>
          <w:lang w:val="el-GR"/>
        </w:rPr>
        <w:instrText xml:space="preserve"> REF _Ref496625135 \h </w:instrText>
      </w:r>
      <w:r w:rsidR="00DF02B0" w:rsidRPr="006719D5">
        <w:rPr>
          <w:rFonts w:cs="Tahoma"/>
          <w:szCs w:val="22"/>
          <w:lang w:val="el-GR"/>
        </w:rPr>
        <w:instrText xml:space="preserve"> \* MERGEFORMAT </w:instrText>
      </w:r>
      <w:r w:rsidR="00C90A04" w:rsidRPr="00603221">
        <w:rPr>
          <w:rFonts w:cs="Tahoma"/>
          <w:szCs w:val="22"/>
          <w:lang w:val="el-GR"/>
        </w:rPr>
      </w:r>
      <w:r w:rsidR="00C90A04" w:rsidRPr="00603221">
        <w:rPr>
          <w:rFonts w:cs="Tahoma"/>
          <w:szCs w:val="22"/>
          <w:lang w:val="el-GR"/>
        </w:rPr>
        <w:fldChar w:fldCharType="separate"/>
      </w:r>
      <w:r w:rsidR="009862DC" w:rsidRPr="009862DC">
        <w:rPr>
          <w:rFonts w:cs="Tahoma"/>
          <w:szCs w:val="22"/>
          <w:lang w:val="el-GR"/>
        </w:rPr>
        <w:t xml:space="preserve">ΠΑΡΑΡΤΗΜΑ </w:t>
      </w:r>
      <w:r w:rsidR="009862DC" w:rsidRPr="009862DC">
        <w:rPr>
          <w:rFonts w:cs="Tahoma"/>
          <w:szCs w:val="22"/>
        </w:rPr>
        <w:t>VII</w:t>
      </w:r>
      <w:r w:rsidR="009862DC" w:rsidRPr="009862DC">
        <w:rPr>
          <w:rFonts w:cs="Tahoma"/>
          <w:szCs w:val="22"/>
          <w:lang w:val="el-GR"/>
        </w:rPr>
        <w:t xml:space="preserve"> – Υποδείγματα Εγγυητικών Επιστολών</w:t>
      </w:r>
      <w:r w:rsidR="00C90A04" w:rsidRPr="00603221">
        <w:rPr>
          <w:rFonts w:cs="Tahoma"/>
          <w:szCs w:val="22"/>
          <w:lang w:val="el-GR"/>
        </w:rPr>
        <w:fldChar w:fldCharType="end"/>
      </w:r>
      <w:r w:rsidRPr="00603221">
        <w:rPr>
          <w:rFonts w:cs="Tahoma"/>
          <w:szCs w:val="22"/>
          <w:lang w:val="el-GR"/>
        </w:rPr>
        <w:t xml:space="preserve"> της Διακήρυξης και τα οριζόμενα στο άρθρο 72 του ν. 4412/2016.</w:t>
      </w:r>
    </w:p>
    <w:p w14:paraId="45A53324" w14:textId="5C5EFC66" w:rsidR="008338F0" w:rsidRPr="00603221" w:rsidRDefault="003355E7" w:rsidP="009B5EE2">
      <w:pPr>
        <w:spacing w:line="276" w:lineRule="auto"/>
        <w:rPr>
          <w:rFonts w:cs="Tahoma"/>
          <w:szCs w:val="22"/>
          <w:lang w:val="el-GR"/>
        </w:rPr>
      </w:pPr>
      <w:r w:rsidRPr="00603221">
        <w:rPr>
          <w:rFonts w:cs="Tahoma"/>
          <w:szCs w:val="22"/>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6DA7B50E" w14:textId="2C9B40AD" w:rsidR="008338F0" w:rsidRPr="00603221" w:rsidRDefault="003355E7" w:rsidP="009B5EE2">
      <w:pPr>
        <w:spacing w:line="276" w:lineRule="auto"/>
        <w:rPr>
          <w:rFonts w:cs="Tahoma"/>
          <w:szCs w:val="22"/>
          <w:lang w:val="el-GR"/>
        </w:rPr>
      </w:pPr>
      <w:r w:rsidRPr="00603221">
        <w:rPr>
          <w:rFonts w:cs="Tahoma"/>
          <w:szCs w:val="22"/>
          <w:lang w:val="el-GR"/>
        </w:rPr>
        <w:t xml:space="preserve">Σε περίπτωση τροποποίησης της σύμβασης κατά την παράγραφο </w:t>
      </w:r>
      <w:r w:rsidR="003153CD" w:rsidRPr="009B5EE2">
        <w:rPr>
          <w:rFonts w:cs="Tahoma"/>
          <w:color w:val="2E74B5" w:themeColor="accent1" w:themeShade="BF"/>
          <w:szCs w:val="22"/>
          <w:lang w:val="el-GR"/>
        </w:rPr>
        <w:fldChar w:fldCharType="begin"/>
      </w:r>
      <w:r w:rsidR="003153CD" w:rsidRPr="009B5EE2">
        <w:rPr>
          <w:rFonts w:cs="Tahoma"/>
          <w:color w:val="2E74B5" w:themeColor="accent1" w:themeShade="BF"/>
          <w:szCs w:val="22"/>
          <w:lang w:val="el-GR"/>
        </w:rPr>
        <w:instrText xml:space="preserve"> REF _Ref496607258 \r \h </w:instrText>
      </w:r>
      <w:r w:rsidR="00DF02B0" w:rsidRPr="009B5EE2">
        <w:rPr>
          <w:rFonts w:cs="Tahoma"/>
          <w:color w:val="2E74B5" w:themeColor="accent1" w:themeShade="BF"/>
          <w:szCs w:val="22"/>
          <w:lang w:val="el-GR"/>
        </w:rPr>
        <w:instrText xml:space="preserve"> \* MERGEFORMAT </w:instrText>
      </w:r>
      <w:r w:rsidR="003153CD" w:rsidRPr="009B5EE2">
        <w:rPr>
          <w:rFonts w:cs="Tahoma"/>
          <w:color w:val="2E74B5" w:themeColor="accent1" w:themeShade="BF"/>
          <w:szCs w:val="22"/>
          <w:lang w:val="el-GR"/>
        </w:rPr>
      </w:r>
      <w:r w:rsidR="003153CD"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4.5</w:t>
      </w:r>
      <w:r w:rsidR="003153CD" w:rsidRPr="009B5EE2">
        <w:rPr>
          <w:rFonts w:cs="Tahoma"/>
          <w:color w:val="2E74B5" w:themeColor="accent1" w:themeShade="BF"/>
          <w:szCs w:val="22"/>
          <w:lang w:val="el-GR"/>
        </w:rPr>
        <w:fldChar w:fldCharType="end"/>
      </w:r>
      <w:r w:rsidRPr="00603221">
        <w:rPr>
          <w:rFonts w:cs="Tahoma"/>
          <w:szCs w:val="22"/>
          <w:lang w:val="el-GR"/>
        </w:rPr>
        <w:t xml:space="preserve">, η οποία συνεπάγεται αύξηση της συμβατικής αξίας, ο ανάδοχος </w:t>
      </w:r>
      <w:r w:rsidR="006D441F">
        <w:rPr>
          <w:rFonts w:cs="Tahoma"/>
          <w:szCs w:val="22"/>
          <w:lang w:val="el-GR"/>
        </w:rPr>
        <w:t>οφείλει</w:t>
      </w:r>
      <w:r w:rsidRPr="00603221">
        <w:rPr>
          <w:rFonts w:cs="Tahoma"/>
          <w:szCs w:val="22"/>
          <w:lang w:val="el-GR"/>
        </w:rPr>
        <w:t xml:space="preserve"> να καταθέσει </w:t>
      </w:r>
      <w:r w:rsidR="006D441F">
        <w:rPr>
          <w:lang w:val="el-GR"/>
        </w:rPr>
        <w:t>μέχρι την υπογραφή της τροποποιημένης σύμβασης</w:t>
      </w:r>
      <w:r w:rsidRPr="00603221">
        <w:rPr>
          <w:rFonts w:cs="Tahoma"/>
          <w:szCs w:val="22"/>
          <w:lang w:val="el-GR"/>
        </w:rPr>
        <w:t xml:space="preserve">, συμπληρωματική εγγύηση το ύψος της οποίας ανέρχεται σε ποσοστό </w:t>
      </w:r>
      <w:r w:rsidR="006D441F">
        <w:rPr>
          <w:rFonts w:cs="Tahoma"/>
          <w:szCs w:val="22"/>
          <w:lang w:val="el-GR"/>
        </w:rPr>
        <w:t>4</w:t>
      </w:r>
      <w:r w:rsidRPr="00603221">
        <w:rPr>
          <w:rFonts w:cs="Tahoma"/>
          <w:szCs w:val="22"/>
          <w:lang w:val="el-GR"/>
        </w:rPr>
        <w:t xml:space="preserve">% επί του ποσού της αύξησης </w:t>
      </w:r>
      <w:r w:rsidR="006D441F">
        <w:rPr>
          <w:lang w:val="el-GR"/>
        </w:rPr>
        <w:t>της αξίας της σύμβασης</w:t>
      </w:r>
      <w:r w:rsidRPr="00603221">
        <w:rPr>
          <w:rFonts w:cs="Tahoma"/>
          <w:szCs w:val="22"/>
          <w:lang w:val="el-GR"/>
        </w:rPr>
        <w:t xml:space="preserve">. </w:t>
      </w:r>
    </w:p>
    <w:p w14:paraId="0829B733" w14:textId="420BF586" w:rsidR="006D441F" w:rsidRDefault="006D441F" w:rsidP="009B5EE2">
      <w:pPr>
        <w:spacing w:line="276" w:lineRule="auto"/>
        <w:rPr>
          <w:lang w:val="el-GR"/>
        </w:rPr>
      </w:pPr>
      <w:r>
        <w:rPr>
          <w:lang w:val="el-GR"/>
        </w:rPr>
        <w:t xml:space="preserve">Στην περίπτωση χορήγησης προκαταβολής, σύμφωνα με την παράγραφο </w:t>
      </w:r>
      <w:r w:rsidRPr="009B5EE2">
        <w:rPr>
          <w:color w:val="2E74B5" w:themeColor="accent1" w:themeShade="BF"/>
          <w:lang w:val="el-GR"/>
        </w:rPr>
        <w:fldChar w:fldCharType="begin"/>
      </w:r>
      <w:r w:rsidRPr="009B5EE2">
        <w:rPr>
          <w:color w:val="2E74B5" w:themeColor="accent1" w:themeShade="BF"/>
          <w:lang w:val="el-GR"/>
        </w:rPr>
        <w:instrText xml:space="preserve"> REF _Ref496607306 \r \h </w:instrText>
      </w:r>
      <w:r w:rsidR="00B80879">
        <w:rPr>
          <w:color w:val="2E74B5" w:themeColor="accent1" w:themeShade="BF"/>
          <w:lang w:val="el-GR"/>
        </w:rPr>
        <w:instrText xml:space="preserve"> \* MERGEFORMAT </w:instrText>
      </w:r>
      <w:r w:rsidRPr="009B5EE2">
        <w:rPr>
          <w:color w:val="2E74B5" w:themeColor="accent1" w:themeShade="BF"/>
          <w:lang w:val="el-GR"/>
        </w:rPr>
      </w:r>
      <w:r w:rsidRPr="009B5EE2">
        <w:rPr>
          <w:color w:val="2E74B5" w:themeColor="accent1" w:themeShade="BF"/>
          <w:lang w:val="el-GR"/>
        </w:rPr>
        <w:fldChar w:fldCharType="separate"/>
      </w:r>
      <w:r w:rsidR="009862DC">
        <w:rPr>
          <w:color w:val="2E74B5" w:themeColor="accent1" w:themeShade="BF"/>
          <w:cs/>
          <w:lang w:val="el-GR"/>
        </w:rPr>
        <w:t>‎</w:t>
      </w:r>
      <w:r w:rsidR="009862DC">
        <w:rPr>
          <w:color w:val="2E74B5" w:themeColor="accent1" w:themeShade="BF"/>
          <w:lang w:val="el-GR"/>
        </w:rPr>
        <w:t>5.1</w:t>
      </w:r>
      <w:r w:rsidRPr="009B5EE2">
        <w:rPr>
          <w:color w:val="2E74B5" w:themeColor="accent1" w:themeShade="BF"/>
          <w:lang w:val="el-GR"/>
        </w:rPr>
        <w:fldChar w:fldCharType="end"/>
      </w:r>
      <w:r>
        <w:rPr>
          <w:lang w:val="el-GR"/>
        </w:rPr>
        <w:t xml:space="preserve"> Τρόπος Πληρωμής 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Pr="009B5EE2">
        <w:rPr>
          <w:color w:val="2E74B5" w:themeColor="accent1" w:themeShade="BF"/>
          <w:lang w:val="el-GR"/>
        </w:rPr>
        <w:fldChar w:fldCharType="begin"/>
      </w:r>
      <w:r w:rsidRPr="009B5EE2">
        <w:rPr>
          <w:color w:val="2E74B5" w:themeColor="accent1" w:themeShade="BF"/>
          <w:lang w:val="el-GR"/>
        </w:rPr>
        <w:instrText xml:space="preserve"> REF _Ref496625135 \h  \* MERGEFORMAT </w:instrText>
      </w:r>
      <w:r w:rsidRPr="009B5EE2">
        <w:rPr>
          <w:color w:val="2E74B5" w:themeColor="accent1" w:themeShade="BF"/>
          <w:lang w:val="el-GR"/>
        </w:rPr>
      </w:r>
      <w:r w:rsidRPr="009B5EE2">
        <w:rPr>
          <w:color w:val="2E74B5" w:themeColor="accent1" w:themeShade="BF"/>
          <w:lang w:val="el-GR"/>
        </w:rPr>
        <w:fldChar w:fldCharType="separate"/>
      </w:r>
      <w:r w:rsidR="009862DC" w:rsidRPr="009862DC">
        <w:rPr>
          <w:color w:val="2E74B5" w:themeColor="accent1" w:themeShade="BF"/>
          <w:lang w:val="el-GR"/>
        </w:rPr>
        <w:t xml:space="preserve">ΠΑΡΑΡΤΗΜΑ </w:t>
      </w:r>
      <w:r w:rsidR="009862DC" w:rsidRPr="009862DC">
        <w:rPr>
          <w:color w:val="2E74B5" w:themeColor="accent1" w:themeShade="BF"/>
        </w:rPr>
        <w:t>VII</w:t>
      </w:r>
      <w:r w:rsidR="009862DC" w:rsidRPr="009862DC">
        <w:rPr>
          <w:color w:val="2E74B5" w:themeColor="accent1" w:themeShade="BF"/>
          <w:lang w:val="el-GR"/>
        </w:rPr>
        <w:t xml:space="preserve"> – Υποδείγματα Εγγυητικών Επιστολών</w:t>
      </w:r>
      <w:r w:rsidRPr="009B5EE2">
        <w:rPr>
          <w:color w:val="2E74B5" w:themeColor="accent1" w:themeShade="BF"/>
          <w:lang w:val="el-GR"/>
        </w:rPr>
        <w:fldChar w:fldCharType="end"/>
      </w:r>
      <w:r>
        <w:rPr>
          <w:lang w:val="el-GR"/>
        </w:rPr>
        <w:t xml:space="preserve"> της Διακήρυξης. Η προκαταβολή και η εγγύηση προκαταβολής μπορούν να χορηγούνται τμηματικά, σύμφωνα με την παράγραφο </w:t>
      </w:r>
      <w:r w:rsidRPr="009B5EE2">
        <w:rPr>
          <w:color w:val="2E74B5" w:themeColor="accent1" w:themeShade="BF"/>
          <w:lang w:val="el-GR"/>
        </w:rPr>
        <w:fldChar w:fldCharType="begin"/>
      </w:r>
      <w:r w:rsidRPr="009B5EE2">
        <w:rPr>
          <w:color w:val="2E74B5" w:themeColor="accent1" w:themeShade="BF"/>
          <w:lang w:val="el-GR"/>
        </w:rPr>
        <w:instrText xml:space="preserve"> REF _Ref496607306 \r \h </w:instrText>
      </w:r>
      <w:r w:rsidR="00B80879">
        <w:rPr>
          <w:color w:val="2E74B5" w:themeColor="accent1" w:themeShade="BF"/>
          <w:lang w:val="el-GR"/>
        </w:rPr>
        <w:instrText xml:space="preserve"> \* MERGEFORMAT </w:instrText>
      </w:r>
      <w:r w:rsidRPr="009B5EE2">
        <w:rPr>
          <w:color w:val="2E74B5" w:themeColor="accent1" w:themeShade="BF"/>
          <w:lang w:val="el-GR"/>
        </w:rPr>
      </w:r>
      <w:r w:rsidRPr="009B5EE2">
        <w:rPr>
          <w:color w:val="2E74B5" w:themeColor="accent1" w:themeShade="BF"/>
          <w:lang w:val="el-GR"/>
        </w:rPr>
        <w:fldChar w:fldCharType="separate"/>
      </w:r>
      <w:r w:rsidR="009862DC">
        <w:rPr>
          <w:color w:val="2E74B5" w:themeColor="accent1" w:themeShade="BF"/>
          <w:cs/>
          <w:lang w:val="el-GR"/>
        </w:rPr>
        <w:t>‎</w:t>
      </w:r>
      <w:r w:rsidR="009862DC">
        <w:rPr>
          <w:color w:val="2E74B5" w:themeColor="accent1" w:themeShade="BF"/>
          <w:lang w:val="el-GR"/>
        </w:rPr>
        <w:t>5.1</w:t>
      </w:r>
      <w:r w:rsidRPr="009B5EE2">
        <w:rPr>
          <w:color w:val="2E74B5" w:themeColor="accent1" w:themeShade="BF"/>
          <w:lang w:val="el-GR"/>
        </w:rPr>
        <w:fldChar w:fldCharType="end"/>
      </w:r>
      <w:r>
        <w:rPr>
          <w:lang w:val="el-GR"/>
        </w:rPr>
        <w:t xml:space="preserve"> της παρούσας (τρόπος πληρωμής). </w:t>
      </w:r>
    </w:p>
    <w:p w14:paraId="4365CA16" w14:textId="77777777" w:rsidR="006D441F" w:rsidRDefault="006D441F" w:rsidP="009B5EE2">
      <w:pPr>
        <w:spacing w:line="276" w:lineRule="auto"/>
        <w:rPr>
          <w:lang w:val="el-GR"/>
        </w:rPr>
      </w:pPr>
      <w:r>
        <w:rPr>
          <w:lang w:val="el-GR"/>
        </w:rPr>
        <w:lastRenderedPageBreak/>
        <w:t>Η εγγύηση καλής εκτέλεσης επιστρέφεται στο σύνολό της μετά από την ποσοτική και ποιοτική παραλαβή του συνόλου του αντικειμένου της σύμβασης.</w:t>
      </w:r>
    </w:p>
    <w:p w14:paraId="33068E6D" w14:textId="77777777" w:rsidR="006D441F" w:rsidRDefault="006D441F" w:rsidP="009B5EE2">
      <w:pPr>
        <w:spacing w:line="276" w:lineRule="auto"/>
        <w:rPr>
          <w:lang w:val="el-GR"/>
        </w:rPr>
      </w:pPr>
      <w:r>
        <w:rPr>
          <w:lang w:val="el-GR"/>
        </w:rPr>
        <w:t xml:space="preserve">Η απόσβεση της προκαταβολής πραγματοποιείται </w:t>
      </w:r>
      <w:r w:rsidRPr="00BC50F5">
        <w:rPr>
          <w:lang w:val="el-GR"/>
        </w:rPr>
        <w:t xml:space="preserve">σύμφωνα με τα αναφερόμενα στην παρ. </w:t>
      </w:r>
      <w:r w:rsidRPr="009B5EE2">
        <w:rPr>
          <w:color w:val="2E74B5" w:themeColor="accent1" w:themeShade="BF"/>
          <w:lang w:val="el-GR"/>
        </w:rPr>
        <w:t xml:space="preserve">5.1 </w:t>
      </w:r>
      <w:r>
        <w:rPr>
          <w:lang w:val="el-GR"/>
        </w:rPr>
        <w:t xml:space="preserve">Τρόπος Πληρωμής και η εγγύηση προκαταβολής επιστρέφεται μετά από την οριστική ποσοτική και ποιοτική παραλαβή των υπηρεσιών. </w:t>
      </w:r>
    </w:p>
    <w:p w14:paraId="1D92BCAC" w14:textId="77777777" w:rsidR="006D441F" w:rsidRDefault="006D441F" w:rsidP="009B5EE2">
      <w:pPr>
        <w:spacing w:line="276" w:lineRule="auto"/>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215CDA7E" w14:textId="0DB9EF11" w:rsidR="006D441F" w:rsidRPr="00603221" w:rsidRDefault="006D441F" w:rsidP="00B80879">
      <w:pPr>
        <w:suppressAutoHyphens w:val="0"/>
        <w:spacing w:line="276" w:lineRule="auto"/>
        <w:rPr>
          <w:lang w:val="el-GR"/>
        </w:rPr>
      </w:pPr>
      <w:r w:rsidRPr="009B5EE2">
        <w:rPr>
          <w:lang w:val="el-GR"/>
        </w:rPr>
        <w:t>Στην περίπτωση άσκησης του δικαιώματος προαίρεσης και εφόσον έχει παραληφθεί οριστικά το αντικείμενο της αρχικής σύμβασης</w:t>
      </w:r>
      <w:r>
        <w:rPr>
          <w:lang w:val="el-GR"/>
        </w:rPr>
        <w:t>,</w:t>
      </w:r>
      <w:r w:rsidRPr="009B5EE2">
        <w:rPr>
          <w:lang w:val="el-GR"/>
        </w:rPr>
        <w:t xml:space="preserve">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σύμφωνα με όσα προβλέπονται,</w:t>
      </w:r>
      <w:r w:rsidRPr="006D441F">
        <w:rPr>
          <w:lang w:val="el-GR"/>
        </w:rPr>
        <w:t xml:space="preserve"> </w:t>
      </w:r>
      <w:r w:rsidRPr="009B5EE2">
        <w:rPr>
          <w:lang w:val="el-GR"/>
        </w:rPr>
        <w:t>των παρατηρήσεων και του εκπροθέσμου.</w:t>
      </w:r>
      <w:r w:rsidRPr="00603221">
        <w:rPr>
          <w:lang w:val="el-GR"/>
        </w:rPr>
        <w:t xml:space="preserve"> </w:t>
      </w:r>
    </w:p>
    <w:p w14:paraId="7CB7906B" w14:textId="77777777" w:rsidR="00417A19" w:rsidRPr="00603221" w:rsidRDefault="00417A19" w:rsidP="00B80879">
      <w:pPr>
        <w:suppressAutoHyphens w:val="0"/>
        <w:spacing w:line="276" w:lineRule="auto"/>
        <w:rPr>
          <w:rFonts w:cs="Tahoma"/>
          <w:szCs w:val="22"/>
          <w:lang w:val="el-GR"/>
        </w:rPr>
      </w:pPr>
      <w:r w:rsidRPr="00603221">
        <w:rPr>
          <w:rFonts w:cs="Tahoma"/>
          <w:szCs w:val="22"/>
          <w:lang w:val="el-GR"/>
        </w:rPr>
        <w:t>Εγγύηση καλής Λειτουργίας :</w:t>
      </w:r>
    </w:p>
    <w:p w14:paraId="292C45D2" w14:textId="69FA9AF2" w:rsidR="00976CBB" w:rsidRPr="00603221" w:rsidRDefault="00976CBB" w:rsidP="009B5EE2">
      <w:pPr>
        <w:spacing w:line="276" w:lineRule="auto"/>
        <w:rPr>
          <w:rFonts w:cs="Tahoma"/>
          <w:szCs w:val="22"/>
          <w:lang w:val="el-GR"/>
        </w:rPr>
      </w:pPr>
      <w:r w:rsidRPr="00603221">
        <w:rPr>
          <w:rFonts w:cs="Tahoma"/>
          <w:szCs w:val="22"/>
          <w:lang w:val="el-GR"/>
        </w:rPr>
        <w:t xml:space="preserve">Για την καλή λειτουργία του Έργου, μετά την οριστική παραλαβή του, ο Ανάδοχος υποχρεούται να καταθέσει </w:t>
      </w:r>
      <w:r w:rsidRPr="00603221">
        <w:rPr>
          <w:rFonts w:cs="Tahoma"/>
          <w:b/>
          <w:szCs w:val="22"/>
          <w:lang w:val="el-GR"/>
        </w:rPr>
        <w:t>Εγγυητική Επιστολή Καλής Λειτουργίας</w:t>
      </w:r>
      <w:r w:rsidRPr="00603221">
        <w:rPr>
          <w:rFonts w:cs="Tahoma"/>
          <w:szCs w:val="22"/>
          <w:lang w:val="el-GR"/>
        </w:rPr>
        <w:t xml:space="preserve"> (βλ. </w:t>
      </w:r>
      <w:r w:rsidR="00421C3D" w:rsidRPr="009B5EE2">
        <w:rPr>
          <w:rFonts w:cs="Tahoma"/>
          <w:color w:val="2E74B5" w:themeColor="accent1" w:themeShade="BF"/>
          <w:szCs w:val="22"/>
          <w:lang w:val="el-GR"/>
        </w:rPr>
        <w:fldChar w:fldCharType="begin"/>
      </w:r>
      <w:r w:rsidR="00421C3D" w:rsidRPr="009B5EE2">
        <w:rPr>
          <w:rFonts w:cs="Tahoma"/>
          <w:color w:val="2E74B5" w:themeColor="accent1" w:themeShade="BF"/>
          <w:szCs w:val="22"/>
          <w:lang w:val="el-GR"/>
        </w:rPr>
        <w:instrText xml:space="preserve"> REF _Ref496623895 \h </w:instrText>
      </w:r>
      <w:r w:rsidR="00B80879">
        <w:rPr>
          <w:rFonts w:cs="Tahoma"/>
          <w:color w:val="2E74B5" w:themeColor="accent1" w:themeShade="BF"/>
          <w:szCs w:val="22"/>
          <w:lang w:val="el-GR"/>
        </w:rPr>
        <w:instrText xml:space="preserve"> \* MERGEFORMAT </w:instrText>
      </w:r>
      <w:r w:rsidR="00421C3D" w:rsidRPr="009B5EE2">
        <w:rPr>
          <w:rFonts w:cs="Tahoma"/>
          <w:color w:val="2E74B5" w:themeColor="accent1" w:themeShade="BF"/>
          <w:szCs w:val="22"/>
          <w:lang w:val="el-GR"/>
        </w:rPr>
      </w:r>
      <w:r w:rsidR="00421C3D" w:rsidRPr="009B5EE2">
        <w:rPr>
          <w:rFonts w:cs="Tahoma"/>
          <w:color w:val="2E74B5" w:themeColor="accent1" w:themeShade="BF"/>
          <w:szCs w:val="22"/>
          <w:lang w:val="el-GR"/>
        </w:rPr>
        <w:fldChar w:fldCharType="separate"/>
      </w:r>
      <w:r w:rsidR="009862DC" w:rsidRPr="009862DC">
        <w:rPr>
          <w:rFonts w:cs="Tahoma"/>
          <w:color w:val="2E74B5" w:themeColor="accent1" w:themeShade="BF"/>
          <w:lang w:val="el-GR"/>
        </w:rPr>
        <w:t xml:space="preserve">ΠΑΡΑΡΤΗΜΑ </w:t>
      </w:r>
      <w:r w:rsidR="009862DC" w:rsidRPr="009862DC">
        <w:rPr>
          <w:rFonts w:cs="Tahoma"/>
          <w:color w:val="2E74B5" w:themeColor="accent1" w:themeShade="BF"/>
        </w:rPr>
        <w:t>VII</w:t>
      </w:r>
      <w:r w:rsidR="009862DC" w:rsidRPr="009862DC">
        <w:rPr>
          <w:rFonts w:cs="Tahoma"/>
          <w:color w:val="2E74B5" w:themeColor="accent1" w:themeShade="BF"/>
          <w:lang w:val="el-GR"/>
        </w:rPr>
        <w:t xml:space="preserve"> – Υποδείγματα Εγγυητικών Επιστολών</w:t>
      </w:r>
      <w:r w:rsidR="00421C3D" w:rsidRPr="009B5EE2">
        <w:rPr>
          <w:rFonts w:cs="Tahoma"/>
          <w:color w:val="2E74B5" w:themeColor="accent1" w:themeShade="BF"/>
          <w:szCs w:val="22"/>
          <w:lang w:val="el-GR"/>
        </w:rPr>
        <w:fldChar w:fldCharType="end"/>
      </w:r>
      <w:r w:rsidR="00421C3D">
        <w:rPr>
          <w:rFonts w:cs="Tahoma"/>
          <w:szCs w:val="22"/>
          <w:lang w:val="el-GR"/>
        </w:rPr>
        <w:t xml:space="preserve">), </w:t>
      </w:r>
      <w:r w:rsidRPr="00603221">
        <w:rPr>
          <w:rFonts w:cs="Tahoma"/>
          <w:szCs w:val="22"/>
          <w:lang w:val="el-GR"/>
        </w:rPr>
        <w:t xml:space="preserve">η αξία της οποίας θα ανέρχεται </w:t>
      </w:r>
      <w:r w:rsidRPr="00C12ADD">
        <w:rPr>
          <w:rFonts w:cs="Tahoma"/>
          <w:szCs w:val="22"/>
          <w:lang w:val="el-GR"/>
        </w:rPr>
        <w:t xml:space="preserve">σε </w:t>
      </w:r>
      <w:r w:rsidRPr="00550D8B">
        <w:rPr>
          <w:rFonts w:cs="Tahoma"/>
          <w:szCs w:val="22"/>
          <w:lang w:val="el-GR"/>
        </w:rPr>
        <w:t>ποσοστό 2,5%</w:t>
      </w:r>
      <w:r w:rsidRPr="00603221">
        <w:rPr>
          <w:rFonts w:cs="Tahoma"/>
          <w:szCs w:val="22"/>
          <w:lang w:val="el-GR"/>
        </w:rPr>
        <w:t xml:space="preserve"> του συμβατικού τιμήματος μη συμπεριλαμβανομένου ΦΠΑ. </w:t>
      </w:r>
    </w:p>
    <w:p w14:paraId="227F40F7" w14:textId="77777777" w:rsidR="00976CBB" w:rsidRPr="00603221" w:rsidRDefault="00976CBB" w:rsidP="009B5EE2">
      <w:pPr>
        <w:spacing w:line="276" w:lineRule="auto"/>
        <w:rPr>
          <w:rFonts w:cs="Tahoma"/>
          <w:szCs w:val="22"/>
          <w:lang w:val="el-GR"/>
        </w:rPr>
      </w:pPr>
      <w:r w:rsidRPr="00603221">
        <w:rPr>
          <w:rFonts w:cs="Tahoma"/>
          <w:szCs w:val="22"/>
          <w:lang w:val="el-GR"/>
        </w:rPr>
        <w:lastRenderedPageBreak/>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06EBF5A3" w14:textId="77777777" w:rsidR="00976CBB" w:rsidRPr="00603221" w:rsidRDefault="00976CBB" w:rsidP="009B5EE2">
      <w:pPr>
        <w:spacing w:line="276" w:lineRule="auto"/>
        <w:rPr>
          <w:rFonts w:cs="Tahoma"/>
          <w:szCs w:val="22"/>
          <w:lang w:val="el-GR"/>
        </w:rPr>
      </w:pPr>
      <w:r w:rsidRPr="00603221">
        <w:rPr>
          <w:rFonts w:cs="Tahoma"/>
          <w:szCs w:val="22"/>
          <w:lang w:val="el-GR"/>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253B20A5" w14:textId="77777777" w:rsidR="00976CBB" w:rsidRPr="00603221" w:rsidRDefault="00976CBB" w:rsidP="00B80879">
      <w:pPr>
        <w:suppressAutoHyphens w:val="0"/>
        <w:spacing w:line="276" w:lineRule="auto"/>
        <w:rPr>
          <w:rFonts w:cs="Tahoma"/>
          <w:szCs w:val="22"/>
          <w:lang w:val="el-GR"/>
        </w:rPr>
      </w:pPr>
    </w:p>
    <w:p w14:paraId="686016C8" w14:textId="77777777" w:rsidR="008338F0" w:rsidRPr="00603221" w:rsidRDefault="003355E7" w:rsidP="009B5EE2">
      <w:pPr>
        <w:pStyle w:val="2"/>
        <w:spacing w:line="276" w:lineRule="auto"/>
        <w:rPr>
          <w:rFonts w:cs="Tahoma"/>
          <w:lang w:val="el-GR"/>
        </w:rPr>
      </w:pPr>
      <w:r w:rsidRPr="00603221">
        <w:rPr>
          <w:rFonts w:cs="Tahoma"/>
          <w:lang w:val="el-GR"/>
        </w:rPr>
        <w:tab/>
      </w:r>
      <w:bookmarkStart w:id="204" w:name="_Toc98329871"/>
      <w:r w:rsidRPr="00603221">
        <w:rPr>
          <w:rFonts w:cs="Tahoma"/>
          <w:lang w:val="el-GR"/>
        </w:rPr>
        <w:t>Συμβατικό πλαίσιο – Εφαρμοστέα νομοθεσία</w:t>
      </w:r>
      <w:bookmarkEnd w:id="204"/>
    </w:p>
    <w:p w14:paraId="4956E361" w14:textId="25980F09" w:rsidR="008338F0" w:rsidRDefault="003355E7" w:rsidP="009B5EE2">
      <w:pPr>
        <w:spacing w:line="276" w:lineRule="auto"/>
        <w:rPr>
          <w:rFonts w:cs="Tahoma"/>
          <w:szCs w:val="22"/>
          <w:lang w:val="el-GR"/>
        </w:rPr>
      </w:pPr>
      <w:r w:rsidRPr="00603221">
        <w:rPr>
          <w:rFonts w:cs="Tahoma"/>
          <w:szCs w:val="22"/>
          <w:lang w:val="el-GR"/>
        </w:rPr>
        <w:t>Κατά την εκτέλεση της σύμβασης εφαρμόζονται οι διατάξεις του ν. 4412/2016</w:t>
      </w:r>
      <w:r w:rsidR="000328CE">
        <w:rPr>
          <w:lang w:val="el-GR"/>
        </w:rPr>
        <w:t xml:space="preserve"> </w:t>
      </w:r>
      <w:r w:rsidR="000328CE" w:rsidRPr="000711B7">
        <w:rPr>
          <w:lang w:val="el-GR"/>
        </w:rPr>
        <w:t>όπως έχουν τροποποιηθεί από τις διατάξεις του ν. 4782/2021 και ισχύουν</w:t>
      </w:r>
      <w:r w:rsidRPr="00603221">
        <w:rPr>
          <w:rFonts w:cs="Tahoma"/>
          <w:szCs w:val="22"/>
          <w:lang w:val="el-GR"/>
        </w:rPr>
        <w:t xml:space="preserve">, οι όροι της παρούσας διακήρυξης και συμπληρωματικά ο Αστικός Κώδικας. </w:t>
      </w:r>
    </w:p>
    <w:p w14:paraId="255DC938" w14:textId="77777777" w:rsidR="008338F0" w:rsidRPr="00603221" w:rsidRDefault="003355E7" w:rsidP="009B5EE2">
      <w:pPr>
        <w:pStyle w:val="2"/>
        <w:spacing w:line="276" w:lineRule="auto"/>
        <w:rPr>
          <w:rFonts w:cs="Tahoma"/>
          <w:lang w:val="el-GR"/>
        </w:rPr>
      </w:pPr>
      <w:r w:rsidRPr="00603221">
        <w:rPr>
          <w:rFonts w:cs="Tahoma"/>
          <w:lang w:val="el-GR"/>
        </w:rPr>
        <w:tab/>
      </w:r>
      <w:bookmarkStart w:id="205" w:name="_Toc98329872"/>
      <w:r w:rsidRPr="00603221">
        <w:rPr>
          <w:rFonts w:cs="Tahoma"/>
          <w:lang w:val="el-GR"/>
        </w:rPr>
        <w:t>Όροι εκτέλεσης της σύμβασης</w:t>
      </w:r>
      <w:bookmarkEnd w:id="205"/>
    </w:p>
    <w:p w14:paraId="19FD400A" w14:textId="7A76BB3D" w:rsidR="008338F0" w:rsidRPr="00603221" w:rsidRDefault="003355E7" w:rsidP="009B5EE2">
      <w:pPr>
        <w:spacing w:line="276" w:lineRule="auto"/>
        <w:rPr>
          <w:rFonts w:cs="Tahoma"/>
          <w:szCs w:val="22"/>
          <w:lang w:val="el-GR"/>
        </w:rPr>
      </w:pPr>
      <w:r w:rsidRPr="00603221">
        <w:rPr>
          <w:rFonts w:cs="Tahoma"/>
          <w:szCs w:val="22"/>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sidR="006D441F">
        <w:rPr>
          <w:rFonts w:cs="Tahoma"/>
          <w:szCs w:val="22"/>
          <w:lang w:val="el-GR"/>
        </w:rPr>
        <w:t>δικαίου</w:t>
      </w:r>
      <w:r w:rsidRPr="00603221">
        <w:rPr>
          <w:rFonts w:cs="Tahoma"/>
          <w:szCs w:val="22"/>
          <w:lang w:val="el-GR"/>
        </w:rPr>
        <w:t xml:space="preserve">, οι οποίες απαριθμούνται στο Παράρτημα Χ του Προσαρτήματος Α του ν. 4412/2016. </w:t>
      </w:r>
    </w:p>
    <w:p w14:paraId="0D1CBB93" w14:textId="6E17F982" w:rsidR="00D4164C" w:rsidRPr="00603221" w:rsidRDefault="003355E7" w:rsidP="009B5EE2">
      <w:pPr>
        <w:spacing w:line="276" w:lineRule="auto"/>
        <w:rPr>
          <w:rFonts w:cs="Tahoma"/>
          <w:szCs w:val="22"/>
          <w:lang w:val="el-GR"/>
        </w:rPr>
      </w:pPr>
      <w:r w:rsidRPr="00603221">
        <w:rPr>
          <w:rFonts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715FD27D" w14:textId="37FA1B75" w:rsidR="008338F0" w:rsidRPr="002D66B8" w:rsidRDefault="00D4164C" w:rsidP="009B5EE2">
      <w:pPr>
        <w:suppressAutoHyphens w:val="0"/>
        <w:spacing w:line="276" w:lineRule="auto"/>
        <w:rPr>
          <w:rStyle w:val="WW-FootnoteReference"/>
          <w:rFonts w:cs="Tahoma"/>
          <w:szCs w:val="22"/>
          <w:vertAlign w:val="baseline"/>
          <w:lang w:val="el-GR"/>
        </w:rPr>
      </w:pPr>
      <w:r w:rsidRPr="00603221">
        <w:rPr>
          <w:rFonts w:cs="Tahoma"/>
          <w:szCs w:val="22"/>
          <w:lang w:val="el-GR"/>
        </w:rPr>
        <w:t xml:space="preserve">Κατά την εκτέλεση της σύμβασης ο Ανάδοχος </w:t>
      </w:r>
      <w:r w:rsidR="00933266" w:rsidRPr="00603221">
        <w:rPr>
          <w:rFonts w:cs="Tahoma"/>
          <w:szCs w:val="22"/>
          <w:lang w:val="el-GR"/>
        </w:rPr>
        <w:t>θα πρέπει</w:t>
      </w:r>
      <w:r w:rsidR="00E1337D" w:rsidRPr="00603221">
        <w:rPr>
          <w:rFonts w:cs="Tahoma"/>
          <w:szCs w:val="22"/>
          <w:lang w:val="el-GR"/>
        </w:rPr>
        <w:t xml:space="preserve"> </w:t>
      </w:r>
      <w:r w:rsidRPr="00603221">
        <w:rPr>
          <w:rFonts w:cs="Tahoma"/>
          <w:szCs w:val="22"/>
          <w:lang w:val="el-GR"/>
        </w:rPr>
        <w:t>να τηρεί τις υποχρεώσεις</w:t>
      </w:r>
      <w:r w:rsidR="00933266" w:rsidRPr="00603221">
        <w:rPr>
          <w:rFonts w:cs="Tahoma"/>
          <w:szCs w:val="22"/>
          <w:lang w:val="el-GR"/>
        </w:rPr>
        <w:t xml:space="preserve"> του που προκύπτουν</w:t>
      </w:r>
      <w:r w:rsidR="00E1337D" w:rsidRPr="00603221">
        <w:rPr>
          <w:rFonts w:cs="Tahoma"/>
          <w:szCs w:val="22"/>
          <w:lang w:val="el-GR"/>
        </w:rPr>
        <w:t xml:space="preserve"> </w:t>
      </w:r>
      <w:r w:rsidR="00933266" w:rsidRPr="00603221">
        <w:rPr>
          <w:rFonts w:cs="Tahoma"/>
          <w:szCs w:val="22"/>
          <w:lang w:val="el-GR"/>
        </w:rPr>
        <w:t xml:space="preserve">από τον </w:t>
      </w:r>
      <w:r w:rsidRPr="00603221">
        <w:rPr>
          <w:rFonts w:cs="Tahoma"/>
          <w:szCs w:val="22"/>
          <w:lang w:val="el-GR"/>
        </w:rPr>
        <w:t>επικοινωνιακό οδηγό ΕΣΠΑ 2014 -20</w:t>
      </w:r>
      <w:r w:rsidR="00E1337D" w:rsidRPr="00603221">
        <w:rPr>
          <w:rFonts w:cs="Tahoma"/>
          <w:szCs w:val="22"/>
          <w:lang w:val="el-GR"/>
        </w:rPr>
        <w:t xml:space="preserve"> </w:t>
      </w:r>
      <w:r w:rsidR="00933266" w:rsidRPr="00603221">
        <w:rPr>
          <w:rFonts w:cs="Tahoma"/>
          <w:szCs w:val="22"/>
          <w:lang w:val="el-GR"/>
        </w:rPr>
        <w:t xml:space="preserve">(ενδεικτικά αναφέρονται: </w:t>
      </w:r>
      <w:r w:rsidR="00933266" w:rsidRPr="0053218B">
        <w:rPr>
          <w:rFonts w:cs="Tahoma"/>
          <w:bCs/>
          <w:szCs w:val="22"/>
          <w:lang w:val="el-GR"/>
        </w:rPr>
        <w:t>σήμανση</w:t>
      </w:r>
      <w:r w:rsidR="00933266" w:rsidRPr="00603221">
        <w:rPr>
          <w:rFonts w:cs="Tahoma"/>
          <w:szCs w:val="22"/>
          <w:lang w:val="el-GR"/>
        </w:rPr>
        <w:t xml:space="preserve"> χώρων υλοποίησης </w:t>
      </w:r>
      <w:proofErr w:type="spellStart"/>
      <w:r w:rsidR="00933266" w:rsidRPr="00603221">
        <w:rPr>
          <w:rFonts w:cs="Tahoma"/>
          <w:szCs w:val="22"/>
          <w:lang w:val="el-GR"/>
        </w:rPr>
        <w:t>Υποέργων</w:t>
      </w:r>
      <w:proofErr w:type="spellEnd"/>
      <w:r w:rsidR="00933266" w:rsidRPr="00603221">
        <w:rPr>
          <w:rFonts w:cs="Tahoma"/>
          <w:szCs w:val="22"/>
          <w:lang w:val="el-GR"/>
        </w:rPr>
        <w:t>/ παραδοτέων/ εκπαιδευτικού υλικού/ χώρων εκπαί</w:t>
      </w:r>
      <w:r w:rsidR="002D66B8">
        <w:rPr>
          <w:rFonts w:cs="Tahoma"/>
          <w:szCs w:val="22"/>
          <w:lang w:val="el-GR"/>
        </w:rPr>
        <w:t>δευσης/ εξοπλισμού/ λογισμικού/εφαρμογών/</w:t>
      </w:r>
      <w:r w:rsidR="00933266" w:rsidRPr="00603221">
        <w:rPr>
          <w:rFonts w:cs="Tahoma"/>
          <w:szCs w:val="22"/>
          <w:lang w:val="el-GR"/>
        </w:rPr>
        <w:t>ιστοσελίδων)</w:t>
      </w:r>
      <w:r w:rsidRPr="00603221">
        <w:rPr>
          <w:rFonts w:cs="Tahoma"/>
          <w:szCs w:val="22"/>
          <w:lang w:val="el-GR"/>
        </w:rPr>
        <w:t>(βλ.</w:t>
      </w:r>
      <w:r w:rsidR="00E1337D" w:rsidRPr="00603221">
        <w:rPr>
          <w:rFonts w:cs="Tahoma"/>
          <w:szCs w:val="22"/>
          <w:lang w:val="el-GR"/>
        </w:rPr>
        <w:t xml:space="preserve"> </w:t>
      </w:r>
      <w:r w:rsidR="00933266" w:rsidRPr="002D66B8">
        <w:rPr>
          <w:rStyle w:val="-"/>
          <w:rFonts w:cs="Tahoma"/>
          <w:szCs w:val="22"/>
          <w:lang w:val="el-GR"/>
        </w:rPr>
        <w:t>ttps://www.espa.gr/el/Pages/elibraryFS.aspx?item=2087</w:t>
      </w:r>
    </w:p>
    <w:p w14:paraId="42D3776F" w14:textId="77777777" w:rsidR="008123C3" w:rsidRPr="00B825C3" w:rsidRDefault="008123C3" w:rsidP="009B5EE2">
      <w:pPr>
        <w:spacing w:line="276" w:lineRule="auto"/>
        <w:rPr>
          <w:rFonts w:eastAsia="Calibri"/>
          <w:lang w:val="el-GR"/>
        </w:rPr>
      </w:pPr>
      <w:r w:rsidRPr="00B825C3">
        <w:rPr>
          <w:rFonts w:eastAsia="Calibri"/>
          <w:lang w:val="el-GR"/>
        </w:rPr>
        <w:t xml:space="preserve">Ο ανάδοχος δεσμεύεται ότι: </w:t>
      </w:r>
    </w:p>
    <w:p w14:paraId="4599AAF3" w14:textId="77777777" w:rsidR="008123C3" w:rsidRPr="00DD50E7" w:rsidRDefault="008123C3" w:rsidP="009B5EE2">
      <w:pPr>
        <w:spacing w:line="276" w:lineRule="auto"/>
        <w:rPr>
          <w:rFonts w:eastAsia="Calibri"/>
          <w:lang w:val="el-GR"/>
        </w:rPr>
      </w:pPr>
      <w:r w:rsidRPr="00DD50E7">
        <w:rPr>
          <w:rFonts w:eastAsia="Calibri"/>
          <w:lang w:val="el-GR"/>
        </w:rPr>
        <w:lastRenderedPageBreak/>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33400D03" w14:textId="77777777" w:rsidR="008123C3" w:rsidRPr="00DD50E7" w:rsidRDefault="008123C3" w:rsidP="009B5EE2">
      <w:pPr>
        <w:spacing w:line="276" w:lineRule="auto"/>
        <w:rPr>
          <w:rFonts w:eastAsia="Calibri"/>
          <w:lang w:val="el-GR"/>
        </w:rPr>
      </w:pPr>
      <w:r w:rsidRPr="00DD50E7">
        <w:rPr>
          <w:rFonts w:eastAsia="Calibri"/>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DD50E7">
        <w:rPr>
          <w:rFonts w:eastAsia="Calibri"/>
          <w:lang w:val="el-GR"/>
        </w:rPr>
        <w:t>νομίμων</w:t>
      </w:r>
      <w:proofErr w:type="spellEnd"/>
      <w:r w:rsidRPr="00DD50E7">
        <w:rPr>
          <w:rFonts w:eastAsia="Calibri"/>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3B3FF2AC" w14:textId="77777777" w:rsidR="008123C3" w:rsidRPr="00DD50E7" w:rsidRDefault="008123C3" w:rsidP="009B5EE2">
      <w:pPr>
        <w:spacing w:line="276" w:lineRule="auto"/>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1F4D8E5F" w14:textId="77777777" w:rsidR="008123C3" w:rsidRPr="00603221" w:rsidRDefault="008123C3" w:rsidP="009B5EE2">
      <w:pPr>
        <w:spacing w:line="276" w:lineRule="auto"/>
        <w:rPr>
          <w:lang w:val="el-GR"/>
        </w:rPr>
      </w:pPr>
      <w:r w:rsidRPr="006A67B9">
        <w:rPr>
          <w:lang w:val="el-GR"/>
        </w:rPr>
        <w:t>Κατά την εκτέλεση</w:t>
      </w:r>
      <w:r w:rsidRPr="00603221">
        <w:rPr>
          <w:lang w:val="el-GR"/>
        </w:rPr>
        <w:t xml:space="preserve">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w:t>
      </w:r>
      <w:proofErr w:type="spellStart"/>
      <w:r w:rsidRPr="00603221">
        <w:rPr>
          <w:lang w:val="el-GR"/>
        </w:rPr>
        <w:t>όλω</w:t>
      </w:r>
      <w:proofErr w:type="spellEnd"/>
      <w:r w:rsidRPr="00603221">
        <w:rPr>
          <w:lang w:val="el-GR"/>
        </w:rPr>
        <w:t xml:space="preserve">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w:t>
      </w:r>
      <w:proofErr w:type="spellStart"/>
      <w:r w:rsidRPr="00603221">
        <w:rPr>
          <w:lang w:val="el-GR"/>
        </w:rPr>
        <w:t>όλω</w:t>
      </w:r>
      <w:proofErr w:type="spellEnd"/>
      <w:r w:rsidRPr="00603221">
        <w:rPr>
          <w:lang w:val="el-GR"/>
        </w:rPr>
        <w:t xml:space="preserve"> ή εν μέρει υπέρ της Τράπεζας το εκχωρούμενο τίμημα η Αναθέτουσα Αρχή δεν έχει καμία ευθύνη έναντι της </w:t>
      </w:r>
      <w:proofErr w:type="spellStart"/>
      <w:r w:rsidRPr="00603221">
        <w:rPr>
          <w:lang w:val="el-GR"/>
        </w:rPr>
        <w:t>εκδοχέως</w:t>
      </w:r>
      <w:proofErr w:type="spellEnd"/>
      <w:r w:rsidRPr="00603221">
        <w:rPr>
          <w:lang w:val="el-GR"/>
        </w:rPr>
        <w:t xml:space="preserve"> Τράπεζας.</w:t>
      </w:r>
    </w:p>
    <w:p w14:paraId="7D5B9CD6" w14:textId="77777777" w:rsidR="008123C3" w:rsidRPr="00603221" w:rsidRDefault="008123C3" w:rsidP="00B80879">
      <w:pPr>
        <w:suppressAutoHyphens w:val="0"/>
        <w:spacing w:after="200" w:line="276" w:lineRule="auto"/>
        <w:rPr>
          <w:lang w:val="el-GR"/>
        </w:rPr>
      </w:pPr>
      <w:r w:rsidRPr="00603221">
        <w:rPr>
          <w:lang w:val="el-GR"/>
        </w:rPr>
        <w:t xml:space="preserve">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w:t>
      </w:r>
      <w:r w:rsidRPr="00603221">
        <w:rPr>
          <w:lang w:val="el-GR"/>
        </w:rPr>
        <w:lastRenderedPageBreak/>
        <w:t xml:space="preserve">Αναθέτουσα </w:t>
      </w:r>
      <w:proofErr w:type="spellStart"/>
      <w:r w:rsidRPr="00603221">
        <w:rPr>
          <w:lang w:val="el-GR"/>
        </w:rPr>
        <w:t>Αρχήδύναται</w:t>
      </w:r>
      <w:proofErr w:type="spellEnd"/>
      <w:r w:rsidRPr="00603221">
        <w:rPr>
          <w:lang w:val="el-GR"/>
        </w:rPr>
        <w:t xml:space="preserve">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αντιστοίχων προσόντων ή εμπειρίας. Ο Ανάδοχος υποχρεούται να ειδοποιήσει την </w:t>
      </w:r>
      <w:proofErr w:type="spellStart"/>
      <w:r w:rsidRPr="003329FF">
        <w:rPr>
          <w:bCs/>
          <w:lang w:val="el-GR"/>
        </w:rPr>
        <w:t>ΚτΠ</w:t>
      </w:r>
      <w:proofErr w:type="spellEnd"/>
      <w:r w:rsidRPr="003329FF">
        <w:rPr>
          <w:bCs/>
          <w:lang w:val="el-GR"/>
        </w:rPr>
        <w:t xml:space="preserve"> Α.Ε.</w:t>
      </w:r>
      <w:r w:rsidRPr="00C9790A">
        <w:rPr>
          <w:bCs/>
          <w:lang w:val="el-GR"/>
        </w:rPr>
        <w:t xml:space="preserve"> εγγράφως </w:t>
      </w:r>
      <w:r w:rsidRPr="003329FF">
        <w:rPr>
          <w:bCs/>
          <w:lang w:val="el-GR"/>
        </w:rPr>
        <w:t>δεκαπέντε (15)</w:t>
      </w:r>
      <w:r w:rsidRPr="00C9790A">
        <w:rPr>
          <w:bCs/>
          <w:lang w:val="el-GR"/>
        </w:rPr>
        <w:t xml:space="preserve"> </w:t>
      </w:r>
      <w:r w:rsidRPr="00603221">
        <w:rPr>
          <w:lang w:val="el-GR"/>
        </w:rPr>
        <w:t xml:space="preserve">ημέρες πριν από την αντικατάσταση. </w:t>
      </w:r>
    </w:p>
    <w:p w14:paraId="3E9CC523" w14:textId="77777777" w:rsidR="008123C3" w:rsidRPr="00603221" w:rsidRDefault="008123C3" w:rsidP="00B80879">
      <w:pPr>
        <w:suppressAutoHyphens w:val="0"/>
        <w:spacing w:after="200" w:line="276" w:lineRule="auto"/>
        <w:rPr>
          <w:lang w:val="el-GR"/>
        </w:rPr>
      </w:pPr>
      <w:r w:rsidRPr="00603221">
        <w:rPr>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603221">
        <w:rPr>
          <w:lang w:val="el-GR"/>
        </w:rPr>
        <w:t>αποχωρήσαντες</w:t>
      </w:r>
      <w:proofErr w:type="spellEnd"/>
      <w:r w:rsidRPr="00603221">
        <w:rPr>
          <w:lang w:val="el-GR"/>
        </w:rPr>
        <w:t xml:space="preserve"> συνεργάτες, με άλλα πρόσωπα που θα διαθέτουν τουλάχιστον ίση εμπειρία και ίσα προσόντα με τα αντικαθιστάμενα.</w:t>
      </w:r>
    </w:p>
    <w:p w14:paraId="1F43B23F" w14:textId="77777777" w:rsidR="008123C3" w:rsidRDefault="008123C3" w:rsidP="00F66D1D">
      <w:pPr>
        <w:suppressAutoHyphens w:val="0"/>
        <w:spacing w:after="200" w:line="276" w:lineRule="auto"/>
        <w:rPr>
          <w:lang w:val="el-GR"/>
        </w:rPr>
      </w:pPr>
      <w:r w:rsidRPr="00603221">
        <w:rPr>
          <w:lang w:val="el-GR"/>
        </w:rPr>
        <w:t>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w:t>
      </w:r>
      <w:r w:rsidRPr="00603221">
        <w:rPr>
          <w:b/>
          <w:lang w:val="el-GR"/>
        </w:rPr>
        <w:t>.</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603221">
        <w:rPr>
          <w:lang w:val="el-GR"/>
        </w:rPr>
        <w:t>λύεται</w:t>
      </w:r>
      <w:proofErr w:type="spellEnd"/>
      <w:r w:rsidRPr="00603221">
        <w:rPr>
          <w:lang w:val="el-GR"/>
        </w:rPr>
        <w:t xml:space="preserve">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0319EF43" w14:textId="77777777" w:rsidR="008123C3" w:rsidRPr="00033BA0" w:rsidRDefault="008123C3" w:rsidP="009B5EE2">
      <w:pPr>
        <w:spacing w:line="276" w:lineRule="auto"/>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14FC7EB0" w14:textId="77777777" w:rsidR="008123C3" w:rsidRPr="00033BA0" w:rsidRDefault="008123C3" w:rsidP="009B5EE2">
      <w:pPr>
        <w:spacing w:line="276" w:lineRule="auto"/>
        <w:rPr>
          <w:lang w:val="el-GR"/>
        </w:rPr>
      </w:pPr>
      <w:r w:rsidRPr="00033BA0">
        <w:rPr>
          <w:lang w:val="el-GR"/>
        </w:rPr>
        <w:lastRenderedPageBreak/>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033BA0">
        <w:rPr>
          <w:lang w:val="el-GR"/>
        </w:rPr>
        <w:t>εργοδοτούμενους</w:t>
      </w:r>
      <w:proofErr w:type="spellEnd"/>
      <w:r w:rsidRPr="00033BA0">
        <w:rPr>
          <w:lang w:val="el-GR"/>
        </w:rPr>
        <w:t xml:space="preserve"> από αυτόν ή συνεργαζόμενους με αυτόν ασχολούνται άμεσα με το περιεχόμενο της Σύμβασης και την εκτέλεση του Αντικειμένου </w:t>
      </w:r>
    </w:p>
    <w:p w14:paraId="3594D2E6" w14:textId="77777777" w:rsidR="008123C3" w:rsidRPr="00033BA0" w:rsidRDefault="008123C3" w:rsidP="009B5EE2">
      <w:pPr>
        <w:spacing w:line="276" w:lineRule="auto"/>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296B8B70" w14:textId="77777777" w:rsidR="008123C3" w:rsidRPr="00033BA0" w:rsidRDefault="008123C3" w:rsidP="009B5EE2">
      <w:pPr>
        <w:spacing w:line="276" w:lineRule="auto"/>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1DD0FEE9" w14:textId="77777777" w:rsidR="008123C3" w:rsidRPr="00033BA0" w:rsidRDefault="008123C3" w:rsidP="009B5EE2">
      <w:pPr>
        <w:spacing w:line="276" w:lineRule="auto"/>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75D00576" w14:textId="77777777" w:rsidR="008123C3" w:rsidRPr="00033BA0" w:rsidRDefault="008123C3" w:rsidP="009B5EE2">
      <w:pPr>
        <w:spacing w:line="276" w:lineRule="auto"/>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486E7162" w14:textId="77777777" w:rsidR="008123C3" w:rsidRPr="00033BA0" w:rsidRDefault="008123C3" w:rsidP="009B5EE2">
      <w:pPr>
        <w:spacing w:line="276" w:lineRule="auto"/>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0009DA2" w14:textId="77777777" w:rsidR="008123C3" w:rsidRPr="00033BA0" w:rsidRDefault="008123C3" w:rsidP="009B5EE2">
      <w:pPr>
        <w:spacing w:line="276" w:lineRule="auto"/>
        <w:rPr>
          <w:lang w:val="el-GR"/>
        </w:rPr>
      </w:pPr>
      <w:r w:rsidRPr="00033BA0">
        <w:rPr>
          <w:lang w:val="el-GR"/>
        </w:rPr>
        <w:lastRenderedPageBreak/>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2AC324F" w14:textId="77777777" w:rsidR="008123C3" w:rsidRPr="00033BA0" w:rsidRDefault="008123C3" w:rsidP="009B5EE2">
      <w:pPr>
        <w:spacing w:line="276" w:lineRule="auto"/>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312CE19" w14:textId="77777777" w:rsidR="008123C3" w:rsidRPr="00033BA0" w:rsidRDefault="008123C3" w:rsidP="009B5EE2">
      <w:pPr>
        <w:spacing w:line="276" w:lineRule="auto"/>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3798745" w14:textId="77777777" w:rsidR="008123C3" w:rsidRPr="00033BA0" w:rsidRDefault="008123C3" w:rsidP="009B5EE2">
      <w:pPr>
        <w:spacing w:line="276" w:lineRule="auto"/>
        <w:rPr>
          <w:lang w:val="el-GR"/>
        </w:rPr>
      </w:pPr>
      <w:r w:rsidRPr="00033BA0">
        <w:rPr>
          <w:lang w:val="el-GR"/>
        </w:rPr>
        <w:t>Ειδικότερα :</w:t>
      </w:r>
    </w:p>
    <w:p w14:paraId="48475B60" w14:textId="77777777" w:rsidR="008123C3" w:rsidRPr="00033BA0" w:rsidRDefault="008123C3" w:rsidP="009B5EE2">
      <w:pPr>
        <w:spacing w:line="276" w:lineRule="auto"/>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74894EA2" w14:textId="77777777" w:rsidR="008123C3" w:rsidRPr="00033BA0" w:rsidRDefault="008123C3" w:rsidP="009B5EE2">
      <w:pPr>
        <w:spacing w:line="276" w:lineRule="auto"/>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529A981C" w14:textId="77777777" w:rsidR="008123C3" w:rsidRPr="00033BA0" w:rsidRDefault="008123C3" w:rsidP="009B5EE2">
      <w:pPr>
        <w:spacing w:line="276" w:lineRule="auto"/>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0FCA3C5F" w14:textId="77777777" w:rsidR="008123C3" w:rsidRPr="00033BA0" w:rsidRDefault="008123C3" w:rsidP="009B5EE2">
      <w:pPr>
        <w:spacing w:line="276" w:lineRule="auto"/>
        <w:rPr>
          <w:lang w:val="el-GR"/>
        </w:rPr>
      </w:pPr>
      <w:r w:rsidRPr="00033BA0">
        <w:rPr>
          <w:lang w:val="el-GR"/>
        </w:rPr>
        <w:t xml:space="preserve">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w:t>
      </w:r>
      <w:r w:rsidRPr="00033BA0">
        <w:rPr>
          <w:lang w:val="el-GR"/>
        </w:rPr>
        <w:lastRenderedPageBreak/>
        <w:t>ανάλογων μορφών αρχείων και πληροφοριών της Εταιρείας, από τον Ανάδοχο, ανήκουν κατ' αποκλειστικότητα στην Εταιρεία.</w:t>
      </w:r>
    </w:p>
    <w:p w14:paraId="5C7AC5F4" w14:textId="77777777" w:rsidR="008123C3" w:rsidRPr="00033BA0" w:rsidRDefault="008123C3" w:rsidP="009B5EE2">
      <w:pPr>
        <w:spacing w:line="276" w:lineRule="auto"/>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0C53F2FB" w14:textId="5CDD5F76" w:rsidR="008123C3" w:rsidRDefault="008123C3" w:rsidP="00B80879">
      <w:pPr>
        <w:suppressAutoHyphens w:val="0"/>
        <w:spacing w:after="200" w:line="276" w:lineRule="auto"/>
        <w:rPr>
          <w:lang w:val="el-GR"/>
        </w:rPr>
      </w:pPr>
      <w:r w:rsidRPr="00033BA0">
        <w:rPr>
          <w:lang w:val="el-GR"/>
        </w:rPr>
        <w:t xml:space="preserve">Εάν μετά την κατακύρωση του Διαγωνισμού και πριν από την παράδοση εξοπλισμού/έτοιμου λογισμικού βάσει του αντικειμένου της σύμβασης, στο πλαίσιο πρότασης </w:t>
      </w:r>
      <w:proofErr w:type="spellStart"/>
      <w:r w:rsidRPr="00033BA0">
        <w:rPr>
          <w:lang w:val="el-GR"/>
        </w:rPr>
        <w:t>επικαιροποίησης</w:t>
      </w:r>
      <w:proofErr w:type="spellEnd"/>
      <w:r w:rsidRPr="00033BA0">
        <w:rPr>
          <w:lang w:val="el-GR"/>
        </w:rPr>
        <w:t xml:space="preserve">, έχουν ανακοινωθεί νεότερα μοντέλα/ εκδόσεις, αποδεδειγμένα ισχυρότερα και καλύτερα από εκείνα που προσφέρθηκαν και αξιολογήθηκαν, τότε ο Ανάδοχος υποχρεούται, και η </w:t>
      </w:r>
      <w:proofErr w:type="spellStart"/>
      <w:r w:rsidRPr="00033BA0">
        <w:rPr>
          <w:lang w:val="el-GR"/>
        </w:rPr>
        <w:t>ΚτΠ</w:t>
      </w:r>
      <w:proofErr w:type="spellEnd"/>
      <w:r w:rsidRPr="00033BA0">
        <w:rPr>
          <w:lang w:val="el-GR"/>
        </w:rPr>
        <w:t xml:space="preserve"> </w:t>
      </w:r>
      <w:r>
        <w:rPr>
          <w:lang w:val="en-US"/>
        </w:rPr>
        <w:t>M</w:t>
      </w:r>
      <w:r w:rsidRPr="009B5EE2">
        <w:rPr>
          <w:lang w:val="el-GR"/>
        </w:rPr>
        <w:t>.</w:t>
      </w:r>
      <w:r w:rsidRPr="00033BA0">
        <w:rPr>
          <w:lang w:val="el-GR"/>
        </w:rPr>
        <w:t xml:space="preserve">Α.Ε. δύναται να αποδεχθεί, να τα προμηθεύσει αντί των </w:t>
      </w:r>
      <w:proofErr w:type="spellStart"/>
      <w:r w:rsidRPr="00033BA0">
        <w:rPr>
          <w:lang w:val="el-GR"/>
        </w:rPr>
        <w:t>προσφερθέντων</w:t>
      </w:r>
      <w:proofErr w:type="spellEnd"/>
      <w:r w:rsidRPr="00033BA0">
        <w:rPr>
          <w:lang w:val="el-GR"/>
        </w:rPr>
        <w:t>, με την προϋπόθεση ότι δεν επέρχεται οποιαδήποτε πρόσθετη οικονομική επιβάρυνση.</w:t>
      </w:r>
    </w:p>
    <w:p w14:paraId="5C937D71" w14:textId="77777777" w:rsidR="003B0ADA" w:rsidRDefault="003B0ADA" w:rsidP="003B0ADA">
      <w:pPr>
        <w:rPr>
          <w:lang w:val="el-GR"/>
        </w:rPr>
      </w:pPr>
      <w:r w:rsidRPr="00A2410E">
        <w:rPr>
          <w:lang w:val="el-GR"/>
        </w:rPr>
        <w:t xml:space="preserve">Στο πλαίσιο της σύμβασης του Ελληνικού Δημοσίου </w:t>
      </w:r>
      <w:r>
        <w:t>Enterprise</w:t>
      </w:r>
      <w:r w:rsidRPr="00A2410E">
        <w:rPr>
          <w:lang w:val="el-GR"/>
        </w:rPr>
        <w:t xml:space="preserve"> </w:t>
      </w:r>
      <w:r>
        <w:t>Agreement</w:t>
      </w:r>
      <w:r w:rsidRPr="00A2410E">
        <w:rPr>
          <w:lang w:val="el-GR"/>
        </w:rPr>
        <w:t xml:space="preserve"> προβλέπεται η παροχή στους δημόσιους φορείς των κάτωθι κατηγοριών προϊόντων λογισμικού </w:t>
      </w:r>
      <w:r>
        <w:t>Microsoft</w:t>
      </w:r>
      <w:r w:rsidRPr="00A2410E">
        <w:rPr>
          <w:lang w:val="el-GR"/>
        </w:rPr>
        <w:t xml:space="preserve">: </w:t>
      </w:r>
    </w:p>
    <w:p w14:paraId="21404B84" w14:textId="77777777" w:rsidR="003B0ADA" w:rsidRDefault="003B0ADA" w:rsidP="003B0ADA">
      <w:r w:rsidRPr="00A2410E">
        <w:rPr>
          <w:lang w:val="en-US"/>
        </w:rPr>
        <w:t xml:space="preserve">1. </w:t>
      </w:r>
      <w:proofErr w:type="spellStart"/>
      <w:r>
        <w:t>Λογισμικό</w:t>
      </w:r>
      <w:proofErr w:type="spellEnd"/>
      <w:r>
        <w:t xml:space="preserve"> Windows Server Operating Systems </w:t>
      </w:r>
    </w:p>
    <w:p w14:paraId="3A9DDD45" w14:textId="77777777" w:rsidR="003B0ADA" w:rsidRDefault="003B0ADA" w:rsidP="003B0ADA">
      <w:r>
        <w:t xml:space="preserve">2. </w:t>
      </w:r>
      <w:proofErr w:type="spellStart"/>
      <w:r>
        <w:t>Λογισμικό</w:t>
      </w:r>
      <w:proofErr w:type="spellEnd"/>
      <w:r>
        <w:t xml:space="preserve"> Microsoft SQL </w:t>
      </w:r>
    </w:p>
    <w:p w14:paraId="553E837F" w14:textId="77777777" w:rsidR="003B0ADA" w:rsidRDefault="003B0ADA" w:rsidP="003B0ADA">
      <w:r>
        <w:t xml:space="preserve">3. </w:t>
      </w:r>
      <w:proofErr w:type="spellStart"/>
      <w:r>
        <w:t>Λογισμικό</w:t>
      </w:r>
      <w:proofErr w:type="spellEnd"/>
      <w:r>
        <w:t xml:space="preserve"> Windows Client Operating Systems </w:t>
      </w:r>
    </w:p>
    <w:p w14:paraId="5A477A66" w14:textId="77777777" w:rsidR="003B0ADA" w:rsidRPr="00A2410E" w:rsidRDefault="003B0ADA" w:rsidP="003B0ADA">
      <w:r w:rsidRPr="00DC386B">
        <w:t xml:space="preserve">4. </w:t>
      </w:r>
      <w:r w:rsidRPr="00A2410E">
        <w:rPr>
          <w:lang w:val="el-GR"/>
        </w:rPr>
        <w:t>Λογισμικό</w:t>
      </w:r>
      <w:r w:rsidRPr="00DC386B">
        <w:t xml:space="preserve"> </w:t>
      </w:r>
      <w:r w:rsidRPr="00A2410E">
        <w:rPr>
          <w:lang w:val="el-GR"/>
        </w:rPr>
        <w:t>αυτοματισμού</w:t>
      </w:r>
      <w:r w:rsidRPr="00DC386B">
        <w:t xml:space="preserve"> </w:t>
      </w:r>
      <w:r w:rsidRPr="00A2410E">
        <w:rPr>
          <w:lang w:val="el-GR"/>
        </w:rPr>
        <w:t>γραφείου</w:t>
      </w:r>
      <w:r w:rsidRPr="00DC386B">
        <w:t xml:space="preserve"> </w:t>
      </w:r>
    </w:p>
    <w:p w14:paraId="032F7E0A" w14:textId="77777777" w:rsidR="003B0ADA" w:rsidRPr="008734CE" w:rsidRDefault="003B0ADA" w:rsidP="003B0ADA">
      <w:pPr>
        <w:rPr>
          <w:rFonts w:cs="Tahoma"/>
          <w:szCs w:val="22"/>
          <w:lang w:val="el-GR"/>
        </w:rPr>
      </w:pPr>
      <w:r w:rsidRPr="00A2410E">
        <w:rPr>
          <w:lang w:val="el-GR"/>
        </w:rPr>
        <w:t xml:space="preserve">Δύναται μετά την υπογραφή της σύμβασης η αναθέτουσα αρχή να προχωρήσει σε περικοπή φυσικού αντικειμένου της σύμβασης, εφόσον στο αντικείμενο αυτής περιλαμβάνονται κατηγορίες προϊόντων από τις ως άνω αναφερόμενες και υπό την προϋπόθεση ότι δύνανται να διατεθούν στο έργο εγκαίρως από την αρμόδια υπηρεσία της ΓΓΠΣΔΔ που διαχειρίζεται την διανομή των παραπάνω κατηγοριών προϊόντων λογισμικού στους φορείς του Δημοσίου στο πλαίσιο της σύμβασης </w:t>
      </w:r>
      <w:r>
        <w:t>Enterprise</w:t>
      </w:r>
      <w:r w:rsidRPr="00A2410E">
        <w:rPr>
          <w:lang w:val="el-GR"/>
        </w:rPr>
        <w:t xml:space="preserve"> </w:t>
      </w:r>
      <w:r>
        <w:t>Agreement</w:t>
      </w:r>
      <w:r w:rsidRPr="00A2410E">
        <w:rPr>
          <w:lang w:val="el-GR"/>
        </w:rPr>
        <w:t>.</w:t>
      </w:r>
    </w:p>
    <w:p w14:paraId="654A155F" w14:textId="77777777" w:rsidR="008338F0" w:rsidRPr="00603221" w:rsidRDefault="003355E7" w:rsidP="009B5EE2">
      <w:pPr>
        <w:pStyle w:val="2"/>
        <w:spacing w:line="276" w:lineRule="auto"/>
        <w:rPr>
          <w:rFonts w:cs="Tahoma"/>
          <w:lang w:val="el-GR"/>
        </w:rPr>
      </w:pPr>
      <w:bookmarkStart w:id="206" w:name="_Toc88124404"/>
      <w:bookmarkStart w:id="207" w:name="_Toc88124409"/>
      <w:bookmarkStart w:id="208" w:name="_Toc88124423"/>
      <w:bookmarkEnd w:id="206"/>
      <w:bookmarkEnd w:id="207"/>
      <w:bookmarkEnd w:id="208"/>
      <w:r w:rsidRPr="00603221">
        <w:rPr>
          <w:rFonts w:cs="Tahoma"/>
          <w:lang w:val="el-GR"/>
        </w:rPr>
        <w:lastRenderedPageBreak/>
        <w:tab/>
      </w:r>
      <w:bookmarkStart w:id="209" w:name="_Toc98329873"/>
      <w:r w:rsidRPr="00603221">
        <w:rPr>
          <w:rFonts w:cs="Tahoma"/>
          <w:lang w:val="el-GR"/>
        </w:rPr>
        <w:t>Υπεργολαβία</w:t>
      </w:r>
      <w:bookmarkEnd w:id="209"/>
    </w:p>
    <w:p w14:paraId="6622D3BF" w14:textId="77777777" w:rsidR="008338F0" w:rsidRPr="00603221" w:rsidRDefault="003355E7" w:rsidP="009B5EE2">
      <w:pPr>
        <w:spacing w:line="276" w:lineRule="auto"/>
        <w:rPr>
          <w:rFonts w:cs="Tahoma"/>
          <w:szCs w:val="22"/>
          <w:lang w:val="el-GR"/>
        </w:rPr>
      </w:pPr>
      <w:r w:rsidRPr="00603221">
        <w:rPr>
          <w:rFonts w:cs="Tahoma"/>
          <w:b/>
          <w:bCs/>
          <w:szCs w:val="22"/>
          <w:lang w:val="el-GR"/>
        </w:rPr>
        <w:t xml:space="preserve">4.4.1. </w:t>
      </w:r>
      <w:r w:rsidRPr="00603221">
        <w:rPr>
          <w:rFonts w:cs="Tahoma"/>
          <w:szCs w:val="22"/>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78D8B919" w14:textId="12F3C368" w:rsidR="008338F0" w:rsidRPr="00603221" w:rsidRDefault="003355E7" w:rsidP="009B5EE2">
      <w:pPr>
        <w:spacing w:line="276" w:lineRule="auto"/>
        <w:rPr>
          <w:rFonts w:cs="Tahoma"/>
          <w:b/>
          <w:bCs/>
          <w:szCs w:val="22"/>
          <w:lang w:val="el-GR"/>
        </w:rPr>
      </w:pPr>
      <w:r w:rsidRPr="00603221">
        <w:rPr>
          <w:rFonts w:cs="Tahoma"/>
          <w:b/>
          <w:bCs/>
          <w:szCs w:val="22"/>
          <w:lang w:val="el-GR"/>
        </w:rPr>
        <w:t xml:space="preserve">4.4.2. </w:t>
      </w:r>
      <w:r w:rsidRPr="00603221">
        <w:rPr>
          <w:rFonts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rFonts w:cs="Tahoma"/>
          <w:szCs w:val="22"/>
          <w:lang w:val="el-GR"/>
        </w:rPr>
        <w:t xml:space="preserve"> </w:t>
      </w:r>
      <w:r w:rsidRPr="00603221">
        <w:rPr>
          <w:rFonts w:cs="Tahoma"/>
          <w:szCs w:val="22"/>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cs="Tahoma"/>
          <w:i/>
          <w:iCs/>
          <w:color w:val="0099FF"/>
          <w:kern w:val="1"/>
          <w:szCs w:val="22"/>
          <w:lang w:val="el-GR" w:bidi="hi-IN"/>
        </w:rPr>
        <w:t>.</w:t>
      </w:r>
      <w:r w:rsidRPr="00603221">
        <w:rPr>
          <w:rFonts w:cs="Tahoma"/>
          <w:szCs w:val="22"/>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w:t>
      </w:r>
      <w:r w:rsidR="002D66B8">
        <w:rPr>
          <w:rFonts w:cs="Tahoma"/>
          <w:szCs w:val="22"/>
          <w:lang w:val="el-GR"/>
        </w:rPr>
        <w:t>ρχή κατά την ως άνω διαδικασία.</w:t>
      </w:r>
    </w:p>
    <w:p w14:paraId="2D41DD35" w14:textId="56C2A78D" w:rsidR="008338F0" w:rsidRPr="00603221" w:rsidRDefault="003355E7" w:rsidP="009B5EE2">
      <w:pPr>
        <w:spacing w:line="276" w:lineRule="auto"/>
        <w:rPr>
          <w:rFonts w:cs="Tahoma"/>
          <w:szCs w:val="22"/>
          <w:lang w:val="el-GR"/>
        </w:rPr>
      </w:pPr>
      <w:r w:rsidRPr="00603221">
        <w:rPr>
          <w:rFonts w:cs="Tahoma"/>
          <w:b/>
          <w:bCs/>
          <w:szCs w:val="22"/>
          <w:lang w:val="el-GR"/>
        </w:rPr>
        <w:t>4.4.3.</w:t>
      </w:r>
      <w:r w:rsidRPr="00603221">
        <w:rPr>
          <w:rFonts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9B5EE2">
        <w:rPr>
          <w:rFonts w:cs="Tahoma"/>
          <w:color w:val="2E74B5" w:themeColor="accent1" w:themeShade="BF"/>
          <w:szCs w:val="22"/>
          <w:lang w:val="el-GR"/>
        </w:rPr>
        <w:fldChar w:fldCharType="begin"/>
      </w:r>
      <w:r w:rsidR="006607CE" w:rsidRPr="009B5EE2">
        <w:rPr>
          <w:rFonts w:cs="Tahoma"/>
          <w:color w:val="2E74B5" w:themeColor="accent1" w:themeShade="BF"/>
          <w:szCs w:val="22"/>
          <w:lang w:val="el-GR"/>
        </w:rPr>
        <w:instrText xml:space="preserve"> REF _Ref496541775 \r \h </w:instrText>
      </w:r>
      <w:r w:rsidR="00DF02B0" w:rsidRPr="009B5EE2">
        <w:rPr>
          <w:rFonts w:cs="Tahoma"/>
          <w:color w:val="2E74B5" w:themeColor="accent1" w:themeShade="BF"/>
          <w:szCs w:val="22"/>
          <w:lang w:val="el-GR"/>
        </w:rPr>
        <w:instrText xml:space="preserve"> \* MERGEFORMAT </w:instrText>
      </w:r>
      <w:r w:rsidR="006607CE" w:rsidRPr="009B5EE2">
        <w:rPr>
          <w:rFonts w:cs="Tahoma"/>
          <w:color w:val="2E74B5" w:themeColor="accent1" w:themeShade="BF"/>
          <w:szCs w:val="22"/>
          <w:lang w:val="el-GR"/>
        </w:rPr>
      </w:r>
      <w:r w:rsidR="006607CE"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2.2.3</w:t>
      </w:r>
      <w:r w:rsidR="006607CE" w:rsidRPr="009B5EE2">
        <w:rPr>
          <w:rFonts w:cs="Tahoma"/>
          <w:color w:val="2E74B5" w:themeColor="accent1" w:themeShade="BF"/>
          <w:szCs w:val="22"/>
          <w:lang w:val="el-GR"/>
        </w:rPr>
        <w:fldChar w:fldCharType="end"/>
      </w:r>
      <w:r w:rsidRPr="00603221">
        <w:rPr>
          <w:rFonts w:cs="Tahoma"/>
          <w:szCs w:val="22"/>
          <w:lang w:val="el-GR"/>
        </w:rPr>
        <w:t xml:space="preserve"> και με τα αποδεικτικά μέσα της παραγράφου</w:t>
      </w:r>
      <w:r w:rsidR="00697488">
        <w:rPr>
          <w:rFonts w:cs="Tahoma"/>
          <w:szCs w:val="22"/>
          <w:lang w:val="el-GR"/>
        </w:rPr>
        <w:t xml:space="preserve"> </w:t>
      </w:r>
      <w:r w:rsidR="00697488" w:rsidRPr="009B5EE2">
        <w:rPr>
          <w:rFonts w:cs="Tahoma"/>
          <w:color w:val="2E74B5" w:themeColor="accent1" w:themeShade="BF"/>
          <w:szCs w:val="22"/>
          <w:lang w:val="el-GR"/>
        </w:rPr>
        <w:fldChar w:fldCharType="begin"/>
      </w:r>
      <w:r w:rsidR="00697488" w:rsidRPr="009B5EE2">
        <w:rPr>
          <w:rFonts w:cs="Tahoma"/>
          <w:color w:val="2E74B5" w:themeColor="accent1" w:themeShade="BF"/>
          <w:szCs w:val="22"/>
          <w:lang w:val="el-GR"/>
        </w:rPr>
        <w:instrText xml:space="preserve"> REF _Ref40957856 \r \h </w:instrText>
      </w:r>
      <w:r w:rsidR="00B80879">
        <w:rPr>
          <w:rFonts w:cs="Tahoma"/>
          <w:color w:val="2E74B5" w:themeColor="accent1" w:themeShade="BF"/>
          <w:szCs w:val="22"/>
          <w:lang w:val="el-GR"/>
        </w:rPr>
        <w:instrText xml:space="preserve"> \* MERGEFORMAT </w:instrText>
      </w:r>
      <w:r w:rsidR="00697488" w:rsidRPr="009B5EE2">
        <w:rPr>
          <w:rFonts w:cs="Tahoma"/>
          <w:color w:val="2E74B5" w:themeColor="accent1" w:themeShade="BF"/>
          <w:szCs w:val="22"/>
          <w:lang w:val="el-GR"/>
        </w:rPr>
      </w:r>
      <w:r w:rsidR="00697488"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0</w:t>
      </w:r>
      <w:r w:rsidR="00697488" w:rsidRPr="009B5EE2">
        <w:rPr>
          <w:rFonts w:cs="Tahoma"/>
          <w:color w:val="2E74B5" w:themeColor="accent1" w:themeShade="BF"/>
          <w:szCs w:val="22"/>
          <w:lang w:val="el-GR"/>
        </w:rPr>
        <w:fldChar w:fldCharType="end"/>
      </w:r>
      <w:r w:rsidR="00697488">
        <w:rPr>
          <w:rFonts w:cs="Tahoma"/>
          <w:szCs w:val="22"/>
          <w:lang w:val="el-GR"/>
        </w:rPr>
        <w:t xml:space="preserve"> </w:t>
      </w:r>
      <w:r w:rsidRPr="00603221">
        <w:rPr>
          <w:rFonts w:cs="Tahoma"/>
          <w:szCs w:val="22"/>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rFonts w:cs="Tahoma"/>
          <w:szCs w:val="22"/>
          <w:lang w:val="el-GR"/>
        </w:rPr>
        <w:t xml:space="preserve"> </w:t>
      </w:r>
      <w:r w:rsidRPr="00603221">
        <w:rPr>
          <w:rFonts w:cs="Tahoma"/>
          <w:szCs w:val="22"/>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52D00E19" w14:textId="5D5A46DC" w:rsidR="008338F0" w:rsidRDefault="003355E7" w:rsidP="009B5EE2">
      <w:pPr>
        <w:spacing w:line="276" w:lineRule="auto"/>
        <w:rPr>
          <w:rFonts w:cs="Tahoma"/>
          <w:szCs w:val="22"/>
          <w:lang w:val="el-GR"/>
        </w:rPr>
      </w:pPr>
      <w:r w:rsidRPr="00603221">
        <w:rPr>
          <w:rFonts w:cs="Tahoma"/>
          <w:szCs w:val="22"/>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22D6B1CD" w14:textId="77777777" w:rsidR="002B59BA" w:rsidRPr="00603221" w:rsidRDefault="002B59BA" w:rsidP="009B5EE2">
      <w:pPr>
        <w:spacing w:line="276" w:lineRule="auto"/>
        <w:rPr>
          <w:rFonts w:cs="Tahoma"/>
          <w:b/>
          <w:bCs/>
          <w:szCs w:val="22"/>
          <w:lang w:val="el-GR"/>
        </w:rPr>
      </w:pPr>
    </w:p>
    <w:p w14:paraId="12B9B8BD" w14:textId="77777777" w:rsidR="008338F0" w:rsidRPr="00603221" w:rsidRDefault="003355E7" w:rsidP="009B5EE2">
      <w:pPr>
        <w:pStyle w:val="2"/>
        <w:spacing w:line="276" w:lineRule="auto"/>
        <w:rPr>
          <w:rFonts w:cs="Tahoma"/>
          <w:lang w:val="el-GR"/>
        </w:rPr>
      </w:pPr>
      <w:r w:rsidRPr="00603221">
        <w:rPr>
          <w:rFonts w:cs="Tahoma"/>
          <w:lang w:val="el-GR"/>
        </w:rPr>
        <w:lastRenderedPageBreak/>
        <w:tab/>
      </w:r>
      <w:bookmarkStart w:id="210" w:name="_Ref496607258"/>
      <w:bookmarkStart w:id="211" w:name="_Toc98329874"/>
      <w:r w:rsidRPr="00603221">
        <w:rPr>
          <w:rFonts w:cs="Tahoma"/>
          <w:lang w:val="el-GR"/>
        </w:rPr>
        <w:t>Τροποποίηση σύμβασης κατά τη διάρκειά της</w:t>
      </w:r>
      <w:bookmarkEnd w:id="210"/>
      <w:bookmarkEnd w:id="211"/>
      <w:r w:rsidRPr="00603221">
        <w:rPr>
          <w:rFonts w:cs="Tahoma"/>
          <w:lang w:val="el-GR"/>
        </w:rPr>
        <w:t xml:space="preserve"> </w:t>
      </w:r>
    </w:p>
    <w:p w14:paraId="79F0F476" w14:textId="4FEEB769" w:rsidR="008338F0" w:rsidRPr="00603221" w:rsidRDefault="003355E7" w:rsidP="009B5EE2">
      <w:pPr>
        <w:spacing w:line="276" w:lineRule="auto"/>
        <w:rPr>
          <w:rFonts w:cs="Tahoma"/>
          <w:i/>
          <w:iCs/>
          <w:color w:val="5B9BD5"/>
          <w:spacing w:val="5"/>
          <w:kern w:val="1"/>
          <w:szCs w:val="22"/>
          <w:lang w:val="el-GR"/>
        </w:rPr>
      </w:pPr>
      <w:r w:rsidRPr="00603221">
        <w:rPr>
          <w:rFonts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w:t>
      </w:r>
      <w:r w:rsidR="00E256F9" w:rsidRPr="00603221">
        <w:rPr>
          <w:rFonts w:cs="Tahoma"/>
          <w:szCs w:val="22"/>
          <w:lang w:val="el-GR"/>
        </w:rPr>
        <w:t>ωμοδότησης του αρμοδίου οργάνου</w:t>
      </w:r>
      <w:r w:rsidR="002B59BA" w:rsidRPr="009B5EE2">
        <w:rPr>
          <w:rFonts w:cs="Tahoma"/>
          <w:szCs w:val="22"/>
          <w:lang w:val="el-GR"/>
        </w:rPr>
        <w:t xml:space="preserve"> </w:t>
      </w:r>
      <w:r w:rsidR="002B59BA">
        <w:rPr>
          <w:lang w:val="el-GR"/>
        </w:rPr>
        <w:t>της Αναθέτουσας Αρχής</w:t>
      </w:r>
      <w:r w:rsidR="00E256F9" w:rsidRPr="00603221">
        <w:rPr>
          <w:rFonts w:cs="Tahoma"/>
          <w:szCs w:val="22"/>
          <w:lang w:val="el-GR"/>
        </w:rPr>
        <w:t>.</w:t>
      </w:r>
    </w:p>
    <w:p w14:paraId="4C743955" w14:textId="77777777" w:rsidR="002B59BA" w:rsidRPr="00911940" w:rsidRDefault="002B59BA" w:rsidP="00B80879">
      <w:pPr>
        <w:suppressAutoHyphens w:val="0"/>
        <w:spacing w:line="276"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w:t>
      </w:r>
      <w:proofErr w:type="spellStart"/>
      <w:r w:rsidRPr="00911940">
        <w:rPr>
          <w:lang w:val="el-GR"/>
        </w:rPr>
        <w:t>ους</w:t>
      </w:r>
      <w:proofErr w:type="spellEnd"/>
      <w:r w:rsidRPr="00911940">
        <w:rPr>
          <w:lang w:val="el-GR"/>
        </w:rPr>
        <w:t>, κατά σειρά κατάταξης οικονομικό φορέα που συμμετέχει-</w:t>
      </w:r>
      <w:proofErr w:type="spellStart"/>
      <w:r w:rsidRPr="00911940">
        <w:rPr>
          <w:lang w:val="el-GR"/>
        </w:rPr>
        <w:t>ουν</w:t>
      </w:r>
      <w:proofErr w:type="spellEnd"/>
      <w:r w:rsidRPr="00911940">
        <w:rPr>
          <w:lang w:val="el-GR"/>
        </w:rPr>
        <w:t xml:space="preserve"> στην παρούσα διαδικασία ανάθεσης της συγκεκριμένης σύμβασης και να του/τους προτείνει να αναλάβει/</w:t>
      </w:r>
      <w:proofErr w:type="spellStart"/>
      <w:r w:rsidRPr="00911940">
        <w:rPr>
          <w:lang w:val="el-GR"/>
        </w:rPr>
        <w:t>ουν</w:t>
      </w:r>
      <w:proofErr w:type="spellEnd"/>
      <w:r w:rsidRPr="00911940">
        <w:rPr>
          <w:lang w:val="el-GR"/>
        </w:rPr>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18"/>
      </w:r>
      <w:r w:rsidRPr="00911940">
        <w:rPr>
          <w:vertAlign w:val="superscript"/>
          <w:lang w:val="el-GR"/>
        </w:rPr>
        <w:t>.</w:t>
      </w:r>
      <w:r w:rsidRPr="00911940">
        <w:rPr>
          <w:lang w:val="el-GR"/>
        </w:rPr>
        <w:t xml:space="preserve"> Η σύμβαση συνάπτεται, εφόσον εντός της </w:t>
      </w:r>
      <w:proofErr w:type="spellStart"/>
      <w:r w:rsidRPr="00911940">
        <w:rPr>
          <w:lang w:val="el-GR"/>
        </w:rPr>
        <w:t>τεθείσας</w:t>
      </w:r>
      <w:proofErr w:type="spellEnd"/>
      <w:r w:rsidRPr="00911940">
        <w:rPr>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771B46B5" w14:textId="77777777" w:rsidR="00B60E7A" w:rsidRPr="00603221" w:rsidRDefault="00B60E7A" w:rsidP="009B5EE2">
      <w:pPr>
        <w:pStyle w:val="3"/>
        <w:spacing w:line="276" w:lineRule="auto"/>
        <w:ind w:left="709" w:hanging="709"/>
        <w:rPr>
          <w:lang w:val="el-GR"/>
        </w:rPr>
      </w:pPr>
      <w:bookmarkStart w:id="212" w:name="_Toc88124426"/>
      <w:bookmarkStart w:id="213" w:name="_Toc98329875"/>
      <w:bookmarkEnd w:id="212"/>
      <w:r w:rsidRPr="00603221">
        <w:rPr>
          <w:lang w:val="el-GR"/>
        </w:rPr>
        <w:t>Δικαιώματα προαίρεσης</w:t>
      </w:r>
      <w:bookmarkEnd w:id="213"/>
      <w:r w:rsidRPr="00603221">
        <w:rPr>
          <w:lang w:val="el-GR"/>
        </w:rPr>
        <w:t xml:space="preserve"> </w:t>
      </w:r>
    </w:p>
    <w:p w14:paraId="74EFD253" w14:textId="66E5CF54" w:rsidR="00D75347" w:rsidRDefault="00D9353E" w:rsidP="00B80879">
      <w:pPr>
        <w:spacing w:line="276" w:lineRule="auto"/>
        <w:rPr>
          <w:rFonts w:cs="Tahoma"/>
          <w:szCs w:val="22"/>
          <w:lang w:val="el-GR"/>
        </w:rPr>
      </w:pPr>
      <w:r w:rsidRPr="00D9353E">
        <w:rPr>
          <w:rFonts w:cs="Tahoma"/>
          <w:szCs w:val="22"/>
          <w:lang w:val="el-GR"/>
        </w:rPr>
        <w:t>Η αναθέτουσα αρχή διατηρεί τα κάτωθι δικαιώματα προαίρεσης (σύμφωνο προαίρεσης Αστικού Κώδικα) τα οποία</w:t>
      </w:r>
      <w:r w:rsidR="000D0C20">
        <w:rPr>
          <w:rFonts w:cs="Tahoma"/>
          <w:szCs w:val="22"/>
          <w:lang w:val="el-GR"/>
        </w:rPr>
        <w:t xml:space="preserve"> </w:t>
      </w:r>
      <w:r w:rsidRPr="00D9353E">
        <w:rPr>
          <w:rFonts w:cs="Tahoma"/>
          <w:szCs w:val="22"/>
          <w:lang w:val="el-GR"/>
        </w:rPr>
        <w:t xml:space="preserve">δύναται να ασκήσει με μονομερή δήλωση κατά τη διάρκεια εκτέλεσης της σύμβασης και υπό την </w:t>
      </w:r>
      <w:r w:rsidR="00550D8B" w:rsidRPr="00D9353E">
        <w:rPr>
          <w:rFonts w:cs="Tahoma"/>
          <w:szCs w:val="22"/>
          <w:lang w:val="el-GR"/>
        </w:rPr>
        <w:t>προϋπόθεση</w:t>
      </w:r>
      <w:r w:rsidRPr="00D9353E">
        <w:rPr>
          <w:rFonts w:cs="Tahoma"/>
          <w:szCs w:val="22"/>
          <w:lang w:val="el-GR"/>
        </w:rPr>
        <w:t xml:space="preserve"> σύμφων</w:t>
      </w:r>
      <w:r w:rsidR="002D66B8">
        <w:rPr>
          <w:rFonts w:cs="Tahoma"/>
          <w:szCs w:val="22"/>
          <w:lang w:val="el-GR"/>
        </w:rPr>
        <w:t>ης γνώμης της αρμόδιας ΕΥΔ</w:t>
      </w:r>
      <w:r w:rsidR="004E48CA">
        <w:rPr>
          <w:rFonts w:cs="Tahoma"/>
          <w:szCs w:val="22"/>
          <w:lang w:val="el-GR"/>
        </w:rPr>
        <w:t xml:space="preserve">Ε – ΤΠΕ </w:t>
      </w:r>
      <w:r w:rsidRPr="00D9353E">
        <w:rPr>
          <w:rFonts w:cs="Tahoma"/>
          <w:szCs w:val="22"/>
          <w:lang w:val="el-GR"/>
        </w:rPr>
        <w:t>και της έγκρισης χρηματοδότησης για την άσκησή του, συγκεκριμένα :</w:t>
      </w:r>
    </w:p>
    <w:p w14:paraId="2530AC47" w14:textId="77777777" w:rsidR="00D75347" w:rsidRPr="002D66B8" w:rsidRDefault="00D75347" w:rsidP="009B5EE2">
      <w:pPr>
        <w:spacing w:line="276" w:lineRule="auto"/>
        <w:rPr>
          <w:rFonts w:cs="Tahoma"/>
          <w:szCs w:val="22"/>
          <w:lang w:val="el-GR"/>
        </w:rPr>
      </w:pPr>
      <w:r w:rsidRPr="00550D8B">
        <w:rPr>
          <w:rFonts w:cs="Tahoma"/>
          <w:szCs w:val="22"/>
          <w:lang w:val="el-GR"/>
        </w:rPr>
        <w:t xml:space="preserve">Α. Μετά τη σύναψη της αρχικής σύμβασης, κατά τη διάρκεια υλοποίησης του έργου και πριν την λήξη της σύμβασης η Αναθέτουσα Αρχή δύναται να αποφασίσει την άσκηση δικαιώματος </w:t>
      </w:r>
      <w:r w:rsidRPr="00550D8B">
        <w:rPr>
          <w:rFonts w:cs="Tahoma"/>
          <w:szCs w:val="22"/>
          <w:lang w:val="el-GR"/>
        </w:rPr>
        <w:lastRenderedPageBreak/>
        <w:t>προαίρεσης με αύξηση του φυσικού αντικειμένου του έργο</w:t>
      </w:r>
      <w:r w:rsidRPr="002D66B8">
        <w:rPr>
          <w:rFonts w:cs="Tahoma"/>
          <w:szCs w:val="22"/>
          <w:lang w:val="el-GR"/>
        </w:rPr>
        <w:t xml:space="preserve">υ </w:t>
      </w:r>
      <w:r w:rsidR="002D66B8" w:rsidRPr="002D66B8">
        <w:rPr>
          <w:rFonts w:cs="Tahoma"/>
          <w:szCs w:val="22"/>
          <w:lang w:val="el-GR"/>
        </w:rPr>
        <w:t>έως τριάντα τοις εκατό (30</w:t>
      </w:r>
      <w:r w:rsidRPr="002D66B8">
        <w:rPr>
          <w:rFonts w:cs="Tahoma"/>
          <w:szCs w:val="22"/>
          <w:lang w:val="el-GR"/>
        </w:rPr>
        <w:t xml:space="preserve">%) </w:t>
      </w:r>
      <w:r w:rsidRPr="00550D8B">
        <w:rPr>
          <w:rFonts w:cs="Tahoma"/>
          <w:szCs w:val="22"/>
          <w:lang w:val="el-GR"/>
        </w:rPr>
        <w:t xml:space="preserve">του συμβατικού τιμήματος με </w:t>
      </w:r>
      <w:r w:rsidRPr="002D66B8">
        <w:rPr>
          <w:rFonts w:cs="Tahoma"/>
          <w:szCs w:val="22"/>
          <w:lang w:val="el-GR"/>
        </w:rPr>
        <w:t xml:space="preserve">βάση τις τιμές μονάδας της Οικονομικής Προσφοράς του Αναδόχου. </w:t>
      </w:r>
    </w:p>
    <w:p w14:paraId="711AB4CF" w14:textId="00DF5B57" w:rsidR="004E48CA" w:rsidRDefault="00D75347" w:rsidP="00B80879">
      <w:pPr>
        <w:spacing w:line="276" w:lineRule="auto"/>
        <w:rPr>
          <w:rFonts w:cs="Tahoma"/>
          <w:szCs w:val="22"/>
          <w:lang w:val="el-GR"/>
        </w:rPr>
      </w:pPr>
      <w:r w:rsidRPr="002D66B8">
        <w:rPr>
          <w:rFonts w:cs="Tahoma"/>
          <w:szCs w:val="22"/>
          <w:lang w:val="el-GR"/>
        </w:rPr>
        <w:t xml:space="preserve">Με χρονοδιάγραμμα </w:t>
      </w:r>
      <w:r w:rsidR="002D66B8" w:rsidRPr="002D66B8">
        <w:rPr>
          <w:rFonts w:cs="Tahoma"/>
          <w:szCs w:val="22"/>
          <w:lang w:val="el-GR"/>
        </w:rPr>
        <w:t xml:space="preserve">υλοποίησης έως </w:t>
      </w:r>
      <w:r w:rsidR="00E33027">
        <w:rPr>
          <w:rFonts w:cs="Tahoma"/>
          <w:szCs w:val="22"/>
          <w:lang w:val="el-GR"/>
        </w:rPr>
        <w:t xml:space="preserve">δώδεκα </w:t>
      </w:r>
      <w:r w:rsidR="00E33027" w:rsidRPr="002D66B8">
        <w:rPr>
          <w:rFonts w:cs="Tahoma"/>
          <w:szCs w:val="22"/>
          <w:lang w:val="el-GR"/>
        </w:rPr>
        <w:t>(</w:t>
      </w:r>
      <w:r w:rsidR="00E33027">
        <w:rPr>
          <w:rFonts w:cs="Tahoma"/>
          <w:szCs w:val="22"/>
          <w:lang w:val="el-GR"/>
        </w:rPr>
        <w:t>12</w:t>
      </w:r>
      <w:r w:rsidR="00E33027" w:rsidRPr="002D66B8">
        <w:rPr>
          <w:rFonts w:cs="Tahoma"/>
          <w:szCs w:val="22"/>
          <w:lang w:val="el-GR"/>
        </w:rPr>
        <w:t xml:space="preserve">) </w:t>
      </w:r>
      <w:r w:rsidR="00E33027">
        <w:rPr>
          <w:rFonts w:cs="Tahoma"/>
          <w:szCs w:val="22"/>
          <w:lang w:val="el-GR"/>
        </w:rPr>
        <w:t xml:space="preserve">μήνες </w:t>
      </w:r>
      <w:r w:rsidRPr="00550D8B">
        <w:rPr>
          <w:rFonts w:cs="Tahoma"/>
          <w:szCs w:val="22"/>
          <w:lang w:val="el-GR"/>
        </w:rPr>
        <w:t>από την άσκησή του</w:t>
      </w:r>
      <w:r w:rsidR="004E48CA">
        <w:rPr>
          <w:rFonts w:cs="Tahoma"/>
          <w:szCs w:val="22"/>
          <w:lang w:val="el-GR"/>
        </w:rPr>
        <w:t>.</w:t>
      </w:r>
    </w:p>
    <w:p w14:paraId="51423563" w14:textId="6DC9B0FE" w:rsidR="00D75347" w:rsidRPr="002D66B8" w:rsidRDefault="00016AC1" w:rsidP="00B80879">
      <w:pPr>
        <w:spacing w:line="276" w:lineRule="auto"/>
        <w:rPr>
          <w:rFonts w:cs="Tahoma"/>
          <w:szCs w:val="22"/>
          <w:lang w:val="el-GR"/>
        </w:rPr>
      </w:pPr>
      <w:r>
        <w:rPr>
          <w:rFonts w:cs="Tahoma"/>
          <w:szCs w:val="22"/>
          <w:lang w:val="el-GR"/>
        </w:rPr>
        <w:t xml:space="preserve">Β. </w:t>
      </w:r>
      <w:r w:rsidR="00D75347" w:rsidRPr="002D66B8">
        <w:rPr>
          <w:rFonts w:cs="Tahoma"/>
          <w:szCs w:val="22"/>
          <w:lang w:val="el-GR"/>
        </w:rPr>
        <w:t xml:space="preserve">Πριν την λήξη της </w:t>
      </w:r>
      <w:r>
        <w:rPr>
          <w:rFonts w:cs="Tahoma"/>
          <w:szCs w:val="22"/>
          <w:lang w:val="el-GR"/>
        </w:rPr>
        <w:t>σύμβασης</w:t>
      </w:r>
      <w:r w:rsidR="00D75347" w:rsidRPr="002D66B8">
        <w:rPr>
          <w:rFonts w:cs="Tahoma"/>
          <w:szCs w:val="22"/>
          <w:lang w:val="el-GR"/>
        </w:rPr>
        <w:t xml:space="preserve">, ο Κύριος του Έργου δύναται να αποφασίσει την άσκηση δικαιώματος προαίρεσης συντήρησης έως του ποσού </w:t>
      </w:r>
      <w:r w:rsidR="002D66B8" w:rsidRPr="002D66B8">
        <w:rPr>
          <w:rFonts w:cs="Tahoma"/>
          <w:szCs w:val="22"/>
          <w:lang w:val="el-GR"/>
        </w:rPr>
        <w:t xml:space="preserve">των </w:t>
      </w:r>
      <w:r w:rsidR="002D66B8" w:rsidRPr="002D66B8">
        <w:rPr>
          <w:rFonts w:cs="Tahoma"/>
          <w:b/>
          <w:szCs w:val="22"/>
          <w:lang w:val="el-GR"/>
        </w:rPr>
        <w:t>205.500,00</w:t>
      </w:r>
      <w:r w:rsidR="00D75347" w:rsidRPr="002D66B8">
        <w:rPr>
          <w:rFonts w:cs="Tahoma"/>
          <w:b/>
          <w:szCs w:val="22"/>
          <w:lang w:val="el-GR"/>
        </w:rPr>
        <w:t xml:space="preserve"> </w:t>
      </w:r>
      <w:r w:rsidR="00D75347" w:rsidRPr="002D66B8">
        <w:rPr>
          <w:rFonts w:cs="Tahoma"/>
          <w:szCs w:val="22"/>
          <w:lang w:val="el-GR"/>
        </w:rPr>
        <w:t>€ μη περιλαμβανομένου ΦΠΑ (προϋπολογισμ</w:t>
      </w:r>
      <w:r w:rsidR="002D66B8" w:rsidRPr="002D66B8">
        <w:rPr>
          <w:rFonts w:cs="Tahoma"/>
          <w:szCs w:val="22"/>
          <w:lang w:val="el-GR"/>
        </w:rPr>
        <w:t xml:space="preserve">ός με ΦΠΑ: </w:t>
      </w:r>
      <w:r w:rsidR="002D66B8" w:rsidRPr="002E2627">
        <w:rPr>
          <w:rFonts w:cs="Tahoma"/>
          <w:b/>
          <w:szCs w:val="22"/>
          <w:lang w:val="el-GR"/>
        </w:rPr>
        <w:t>254.820,00</w:t>
      </w:r>
      <w:r w:rsidR="002E2627" w:rsidRPr="002E2627">
        <w:rPr>
          <w:rFonts w:cs="Tahoma"/>
          <w:b/>
          <w:szCs w:val="22"/>
          <w:lang w:val="el-GR"/>
        </w:rPr>
        <w:t xml:space="preserve"> </w:t>
      </w:r>
      <w:r w:rsidR="002D66B8" w:rsidRPr="002E2627">
        <w:rPr>
          <w:rFonts w:cs="Tahoma"/>
          <w:b/>
          <w:szCs w:val="22"/>
          <w:lang w:val="el-GR"/>
        </w:rPr>
        <w:t>€, ΦΠΑ 24% 49.320,00</w:t>
      </w:r>
      <w:r w:rsidR="002E2627" w:rsidRPr="002E2627">
        <w:rPr>
          <w:rFonts w:cs="Tahoma"/>
          <w:b/>
          <w:szCs w:val="22"/>
          <w:lang w:val="el-GR"/>
        </w:rPr>
        <w:t xml:space="preserve"> </w:t>
      </w:r>
      <w:r w:rsidR="00D75347" w:rsidRPr="002E2627">
        <w:rPr>
          <w:rFonts w:cs="Tahoma"/>
          <w:b/>
          <w:szCs w:val="22"/>
          <w:lang w:val="el-GR"/>
        </w:rPr>
        <w:t>€</w:t>
      </w:r>
      <w:r w:rsidR="00D75347" w:rsidRPr="002E2627">
        <w:rPr>
          <w:rFonts w:cs="Tahoma"/>
          <w:szCs w:val="22"/>
          <w:lang w:val="el-GR"/>
        </w:rPr>
        <w:t>),</w:t>
      </w:r>
      <w:r w:rsidR="00D75347" w:rsidRPr="002D66B8">
        <w:rPr>
          <w:rFonts w:cs="Tahoma"/>
          <w:szCs w:val="22"/>
          <w:lang w:val="el-GR"/>
        </w:rPr>
        <w:t xml:space="preserve"> με βάση την Οικονομική Προσφορά του Αναδόχου, για τις υπηρεσίες συντήρησης (όπως αυτές περιγράφονται στην Παρ.</w:t>
      </w:r>
      <w:r w:rsidR="00D32596">
        <w:rPr>
          <w:rFonts w:cs="Tahoma"/>
          <w:szCs w:val="22"/>
          <w:lang w:val="el-GR"/>
        </w:rPr>
        <w:t xml:space="preserve"> </w:t>
      </w:r>
      <w:r w:rsidR="00D32596" w:rsidRPr="009B5EE2">
        <w:rPr>
          <w:rFonts w:cs="Tahoma"/>
          <w:color w:val="2E74B5" w:themeColor="accent1" w:themeShade="BF"/>
          <w:szCs w:val="22"/>
          <w:lang w:val="el-GR"/>
        </w:rPr>
        <w:fldChar w:fldCharType="begin"/>
      </w:r>
      <w:r w:rsidR="00D32596" w:rsidRPr="009B5EE2">
        <w:rPr>
          <w:rFonts w:cs="Tahoma"/>
          <w:color w:val="2E74B5" w:themeColor="accent1" w:themeShade="BF"/>
          <w:szCs w:val="22"/>
          <w:lang w:val="el-GR"/>
        </w:rPr>
        <w:instrText xml:space="preserve"> REF _Ref70507454 \w \h </w:instrText>
      </w:r>
      <w:r w:rsidR="00B80879">
        <w:rPr>
          <w:rFonts w:cs="Tahoma"/>
          <w:color w:val="2E74B5" w:themeColor="accent1" w:themeShade="BF"/>
          <w:szCs w:val="22"/>
          <w:lang w:val="el-GR"/>
        </w:rPr>
        <w:instrText xml:space="preserve"> \* MERGEFORMAT </w:instrText>
      </w:r>
      <w:r w:rsidR="00D32596" w:rsidRPr="009B5EE2">
        <w:rPr>
          <w:rFonts w:cs="Tahoma"/>
          <w:color w:val="2E74B5" w:themeColor="accent1" w:themeShade="BF"/>
          <w:szCs w:val="22"/>
          <w:lang w:val="el-GR"/>
        </w:rPr>
      </w:r>
      <w:r w:rsidR="00D32596"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6.11</w:t>
      </w:r>
      <w:r w:rsidR="00D32596" w:rsidRPr="009B5EE2">
        <w:rPr>
          <w:rFonts w:cs="Tahoma"/>
          <w:color w:val="2E74B5" w:themeColor="accent1" w:themeShade="BF"/>
          <w:szCs w:val="22"/>
          <w:lang w:val="el-GR"/>
        </w:rPr>
        <w:fldChar w:fldCharType="end"/>
      </w:r>
      <w:r w:rsidR="00D32596">
        <w:rPr>
          <w:rFonts w:cs="Tahoma"/>
          <w:szCs w:val="22"/>
          <w:lang w:val="el-GR"/>
        </w:rPr>
        <w:t>)</w:t>
      </w:r>
      <w:r w:rsidR="00D75347" w:rsidRPr="002D66B8">
        <w:rPr>
          <w:rFonts w:cs="Tahoma"/>
          <w:szCs w:val="22"/>
          <w:lang w:val="el-GR"/>
        </w:rPr>
        <w:t>.</w:t>
      </w:r>
    </w:p>
    <w:p w14:paraId="7406E6C3" w14:textId="77777777" w:rsidR="00D75347" w:rsidRPr="00252398" w:rsidRDefault="00D75347" w:rsidP="009B5EE2">
      <w:pPr>
        <w:spacing w:line="276" w:lineRule="auto"/>
        <w:rPr>
          <w:rFonts w:cs="Tahoma"/>
          <w:szCs w:val="22"/>
          <w:lang w:val="el-GR"/>
        </w:rPr>
      </w:pPr>
      <w:r w:rsidRPr="00550D8B">
        <w:rPr>
          <w:rFonts w:cs="Tahoma"/>
          <w:szCs w:val="22"/>
          <w:lang w:val="el-GR"/>
        </w:rPr>
        <w:t>Με χρονοδιάγραμμα υλοποίησης έως τρία (3) έτη από την άσκησή του.</w:t>
      </w:r>
    </w:p>
    <w:p w14:paraId="47CFB1D6" w14:textId="3430DE8C" w:rsidR="00D75347" w:rsidRPr="00603221" w:rsidRDefault="00C87C2F" w:rsidP="00B80879">
      <w:pPr>
        <w:spacing w:line="276" w:lineRule="auto"/>
        <w:rPr>
          <w:rFonts w:cs="Tahoma"/>
          <w:szCs w:val="22"/>
          <w:lang w:val="el-GR"/>
        </w:rPr>
      </w:pPr>
      <w:r w:rsidRPr="00603221">
        <w:rPr>
          <w:rFonts w:cs="Tahoma"/>
          <w:szCs w:val="22"/>
          <w:lang w:val="el-GR"/>
        </w:rPr>
        <w:t xml:space="preserve">Στην συγκεκριμένη περίπτωση, υφίσταται μονομερές διαπλαστικό δικαίωμα της </w:t>
      </w:r>
      <w:r w:rsidR="00016AC1">
        <w:rPr>
          <w:rFonts w:cs="Tahoma"/>
          <w:szCs w:val="22"/>
          <w:lang w:val="el-GR"/>
        </w:rPr>
        <w:t>Α</w:t>
      </w:r>
      <w:r w:rsidRPr="00603221">
        <w:rPr>
          <w:rFonts w:cs="Tahoma"/>
          <w:szCs w:val="22"/>
          <w:lang w:val="el-GR"/>
        </w:rPr>
        <w:t xml:space="preserve">ναθέτουσας </w:t>
      </w:r>
      <w:r w:rsidR="00016AC1">
        <w:rPr>
          <w:rFonts w:cs="Tahoma"/>
          <w:szCs w:val="22"/>
          <w:lang w:val="el-GR"/>
        </w:rPr>
        <w:t>Α</w:t>
      </w:r>
      <w:r w:rsidRPr="00603221">
        <w:rPr>
          <w:rFonts w:cs="Tahoma"/>
          <w:szCs w:val="22"/>
          <w:lang w:val="el-GR"/>
        </w:rPr>
        <w:t>ρχής</w:t>
      </w:r>
      <w:r w:rsidR="00016AC1">
        <w:rPr>
          <w:rFonts w:cs="Tahoma"/>
          <w:szCs w:val="22"/>
          <w:lang w:val="el-GR"/>
        </w:rPr>
        <w:t xml:space="preserve">/Κυρίου του </w:t>
      </w:r>
      <w:r w:rsidR="00E33027">
        <w:rPr>
          <w:rFonts w:cs="Tahoma"/>
          <w:szCs w:val="22"/>
          <w:lang w:val="el-GR"/>
        </w:rPr>
        <w:t>Έργου</w:t>
      </w:r>
      <w:r w:rsidRPr="00603221">
        <w:rPr>
          <w:rFonts w:cs="Tahoma"/>
          <w:szCs w:val="22"/>
          <w:lang w:val="el-GR"/>
        </w:rPr>
        <w:t xml:space="preserve">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 </w:t>
      </w:r>
    </w:p>
    <w:p w14:paraId="7529C102" w14:textId="5C0BF1A5" w:rsidR="00C87C2F" w:rsidRPr="00603221" w:rsidRDefault="00C87C2F" w:rsidP="00B80879">
      <w:pPr>
        <w:spacing w:line="276" w:lineRule="auto"/>
        <w:rPr>
          <w:rFonts w:cs="Tahoma"/>
          <w:szCs w:val="22"/>
          <w:lang w:val="el-GR"/>
        </w:rPr>
      </w:pPr>
      <w:r w:rsidRPr="00603221">
        <w:rPr>
          <w:rFonts w:cs="Tahoma"/>
          <w:szCs w:val="22"/>
          <w:lang w:val="el-GR"/>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5DDE564C" w14:textId="77777777" w:rsidR="00163845" w:rsidRPr="00603221" w:rsidRDefault="00163845" w:rsidP="00F66D1D">
      <w:pPr>
        <w:spacing w:line="276" w:lineRule="auto"/>
        <w:rPr>
          <w:rFonts w:cs="Tahoma"/>
          <w:szCs w:val="22"/>
          <w:lang w:val="el-GR"/>
        </w:rPr>
      </w:pPr>
      <w:r w:rsidRPr="00603221">
        <w:rPr>
          <w:rFonts w:cs="Tahoma"/>
          <w:szCs w:val="22"/>
          <w:lang w:val="el-GR"/>
        </w:rPr>
        <w:t xml:space="preserve">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 </w:t>
      </w:r>
    </w:p>
    <w:p w14:paraId="35A18318" w14:textId="77777777" w:rsidR="00163845" w:rsidRPr="00603221" w:rsidRDefault="00163845">
      <w:pPr>
        <w:spacing w:line="276" w:lineRule="auto"/>
        <w:rPr>
          <w:rFonts w:cs="Tahoma"/>
          <w:szCs w:val="22"/>
          <w:lang w:val="el-GR"/>
        </w:rPr>
      </w:pPr>
    </w:p>
    <w:p w14:paraId="569B15AA" w14:textId="72D40CE3" w:rsidR="008338F0" w:rsidRPr="00603221" w:rsidRDefault="003355E7" w:rsidP="009B5EE2">
      <w:pPr>
        <w:pStyle w:val="2"/>
        <w:spacing w:line="276" w:lineRule="auto"/>
        <w:rPr>
          <w:rFonts w:cs="Tahoma"/>
          <w:lang w:val="el-GR"/>
        </w:rPr>
      </w:pPr>
      <w:r w:rsidRPr="00603221">
        <w:rPr>
          <w:rFonts w:cs="Tahoma"/>
          <w:lang w:val="el-GR"/>
        </w:rPr>
        <w:tab/>
      </w:r>
      <w:bookmarkStart w:id="214" w:name="_Toc98329876"/>
      <w:r w:rsidRPr="00603221">
        <w:rPr>
          <w:rFonts w:cs="Tahoma"/>
          <w:lang w:val="el-GR"/>
        </w:rPr>
        <w:t>Δικαίωμα μονομερούς λύσης της σύμβασης</w:t>
      </w:r>
      <w:bookmarkEnd w:id="214"/>
    </w:p>
    <w:p w14:paraId="169AFCFE" w14:textId="77777777" w:rsidR="009649DC" w:rsidRPr="00603221" w:rsidRDefault="009649DC" w:rsidP="009B5EE2">
      <w:pPr>
        <w:spacing w:line="276" w:lineRule="auto"/>
        <w:rPr>
          <w:rFonts w:cs="Tahoma"/>
          <w:szCs w:val="22"/>
          <w:lang w:val="el-GR"/>
        </w:rPr>
      </w:pPr>
      <w:r w:rsidRPr="00603221">
        <w:rPr>
          <w:rFonts w:cs="Tahoma"/>
          <w:b/>
          <w:bCs/>
          <w:szCs w:val="22"/>
          <w:lang w:val="el-GR"/>
        </w:rPr>
        <w:t>4.6.1.</w:t>
      </w:r>
      <w:r w:rsidRPr="00603221">
        <w:rPr>
          <w:rFonts w:cs="Tahoma"/>
          <w:szCs w:val="22"/>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52E854C5" w14:textId="77777777" w:rsidR="009649DC" w:rsidRPr="00603221" w:rsidRDefault="009649DC" w:rsidP="009B5EE2">
      <w:pPr>
        <w:spacing w:line="276" w:lineRule="auto"/>
        <w:rPr>
          <w:rFonts w:cs="Tahoma"/>
          <w:szCs w:val="22"/>
          <w:lang w:val="el-GR"/>
        </w:rPr>
      </w:pPr>
      <w:r w:rsidRPr="00603221">
        <w:rPr>
          <w:rFonts w:cs="Tahoma"/>
          <w:szCs w:val="22"/>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3608E1C2" w14:textId="78BF17DD" w:rsidR="009649DC" w:rsidRPr="00603221" w:rsidRDefault="009649DC" w:rsidP="009B5EE2">
      <w:pPr>
        <w:spacing w:line="276" w:lineRule="auto"/>
        <w:rPr>
          <w:rFonts w:cs="Tahoma"/>
          <w:szCs w:val="22"/>
          <w:lang w:val="el-GR"/>
        </w:rPr>
      </w:pPr>
      <w:r w:rsidRPr="00603221">
        <w:rPr>
          <w:rFonts w:cs="Tahoma"/>
          <w:szCs w:val="22"/>
          <w:lang w:val="el-GR"/>
        </w:rPr>
        <w:lastRenderedPageBreak/>
        <w:t xml:space="preserve">β) ο ανάδοχος, κατά το χρόνο της ανάθεσης της σύμβασης, τελούσε σε μια από τις καταστάσεις που αναφέρονται στην παράγραφο </w:t>
      </w:r>
      <w:r w:rsidR="00153F0B" w:rsidRPr="009B5EE2">
        <w:rPr>
          <w:rFonts w:cs="Tahoma"/>
          <w:color w:val="2E74B5" w:themeColor="accent1" w:themeShade="BF"/>
          <w:szCs w:val="22"/>
          <w:lang w:val="el-GR"/>
        </w:rPr>
        <w:fldChar w:fldCharType="begin"/>
      </w:r>
      <w:r w:rsidR="00153F0B" w:rsidRPr="009B5EE2">
        <w:rPr>
          <w:rFonts w:cs="Tahoma"/>
          <w:color w:val="2E74B5" w:themeColor="accent1" w:themeShade="BF"/>
          <w:szCs w:val="22"/>
          <w:lang w:val="el-GR"/>
        </w:rPr>
        <w:instrText xml:space="preserve"> REF _Ref496540567 \r \h </w:instrText>
      </w:r>
      <w:r w:rsidR="00DF02B0" w:rsidRPr="009B5EE2">
        <w:rPr>
          <w:rFonts w:cs="Tahoma"/>
          <w:color w:val="2E74B5" w:themeColor="accent1" w:themeShade="BF"/>
          <w:szCs w:val="22"/>
          <w:lang w:val="el-GR"/>
        </w:rPr>
        <w:instrText xml:space="preserve"> \* MERGEFORMAT </w:instrText>
      </w:r>
      <w:r w:rsidR="00153F0B" w:rsidRPr="009B5EE2">
        <w:rPr>
          <w:rFonts w:cs="Tahoma"/>
          <w:color w:val="2E74B5" w:themeColor="accent1" w:themeShade="BF"/>
          <w:szCs w:val="22"/>
          <w:lang w:val="el-GR"/>
        </w:rPr>
      </w:r>
      <w:r w:rsidR="00153F0B"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2.2.3.1</w:t>
      </w:r>
      <w:r w:rsidR="00153F0B" w:rsidRPr="009B5EE2">
        <w:rPr>
          <w:rFonts w:cs="Tahoma"/>
          <w:color w:val="2E74B5" w:themeColor="accent1" w:themeShade="BF"/>
          <w:szCs w:val="22"/>
          <w:lang w:val="el-GR"/>
        </w:rPr>
        <w:fldChar w:fldCharType="end"/>
      </w:r>
      <w:r w:rsidRPr="00603221">
        <w:rPr>
          <w:rFonts w:cs="Tahoma"/>
          <w:szCs w:val="22"/>
          <w:lang w:val="el-GR"/>
        </w:rPr>
        <w:t xml:space="preserve"> και, ως εκ τούτου, θα έπρεπε να έχει αποκλειστεί από τη διαδικασία σύναψης της σύμβασης,</w:t>
      </w:r>
    </w:p>
    <w:p w14:paraId="0DC9A14D" w14:textId="77777777" w:rsidR="009649DC" w:rsidRDefault="009649DC" w:rsidP="009B5EE2">
      <w:pPr>
        <w:spacing w:line="276" w:lineRule="auto"/>
        <w:rPr>
          <w:rFonts w:cs="Tahoma"/>
          <w:szCs w:val="22"/>
          <w:lang w:val="el-GR"/>
        </w:rPr>
      </w:pPr>
      <w:r w:rsidRPr="00603221">
        <w:rPr>
          <w:rFonts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440081E2" w14:textId="628395EA" w:rsidR="00016AC1" w:rsidRPr="00603221" w:rsidRDefault="00016AC1" w:rsidP="009B5EE2">
      <w:pPr>
        <w:spacing w:line="276" w:lineRule="auto"/>
        <w:rPr>
          <w:rFonts w:cs="Tahoma"/>
          <w:b/>
          <w:bCs/>
          <w:szCs w:val="22"/>
          <w:lang w:val="el-GR"/>
        </w:rPr>
      </w:pPr>
      <w:r w:rsidRPr="005F0A0D">
        <w:rPr>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0B3DC7F0" w14:textId="77777777" w:rsidR="008338F0" w:rsidRPr="009B5EE2" w:rsidRDefault="003355E7" w:rsidP="009B5EE2">
      <w:pPr>
        <w:pStyle w:val="10"/>
        <w:spacing w:line="276" w:lineRule="auto"/>
        <w:rPr>
          <w:rFonts w:cs="Tahoma"/>
          <w:sz w:val="22"/>
          <w:szCs w:val="22"/>
          <w:lang w:val="el-GR"/>
        </w:rPr>
      </w:pPr>
      <w:bookmarkStart w:id="215" w:name="_Toc98329877"/>
      <w:r w:rsidRPr="009B5EE2">
        <w:rPr>
          <w:rFonts w:cs="Tahoma"/>
          <w:sz w:val="22"/>
          <w:szCs w:val="22"/>
          <w:lang w:val="el-GR"/>
        </w:rPr>
        <w:lastRenderedPageBreak/>
        <w:t>ΕΙΔΙΚΟΙ ΟΡΟΙ ΕΚΤΕΛΕΣΗΣ ΤΗΣ ΣΥΜΒΑΣΗΣ</w:t>
      </w:r>
      <w:bookmarkEnd w:id="215"/>
      <w:r w:rsidRPr="009B5EE2">
        <w:rPr>
          <w:rFonts w:cs="Tahoma"/>
          <w:sz w:val="22"/>
          <w:szCs w:val="22"/>
          <w:lang w:val="el-GR"/>
        </w:rPr>
        <w:t xml:space="preserve"> </w:t>
      </w:r>
    </w:p>
    <w:p w14:paraId="5C2C082B" w14:textId="77777777" w:rsidR="008338F0" w:rsidRPr="00603221" w:rsidRDefault="003355E7" w:rsidP="009B5EE2">
      <w:pPr>
        <w:pStyle w:val="2"/>
        <w:spacing w:line="276" w:lineRule="auto"/>
        <w:rPr>
          <w:rFonts w:cs="Tahoma"/>
          <w:lang w:val="el-GR"/>
        </w:rPr>
      </w:pPr>
      <w:r w:rsidRPr="00603221">
        <w:rPr>
          <w:rFonts w:cs="Tahoma"/>
          <w:lang w:val="el-GR"/>
        </w:rPr>
        <w:tab/>
      </w:r>
      <w:bookmarkStart w:id="216" w:name="_Ref496607306"/>
      <w:bookmarkStart w:id="217" w:name="_Toc98329878"/>
      <w:r w:rsidRPr="00603221">
        <w:rPr>
          <w:rFonts w:cs="Tahoma"/>
          <w:lang w:val="el-GR"/>
        </w:rPr>
        <w:t>Τρόπος πληρωμής</w:t>
      </w:r>
      <w:bookmarkEnd w:id="216"/>
      <w:bookmarkEnd w:id="217"/>
      <w:r w:rsidRPr="00603221">
        <w:rPr>
          <w:rFonts w:cs="Tahoma"/>
          <w:lang w:val="el-GR"/>
        </w:rPr>
        <w:t xml:space="preserve"> </w:t>
      </w:r>
    </w:p>
    <w:p w14:paraId="20424C7D" w14:textId="291A0DAF" w:rsidR="009649DC" w:rsidRPr="00603221" w:rsidRDefault="003355E7" w:rsidP="009B5EE2">
      <w:pPr>
        <w:spacing w:line="276" w:lineRule="auto"/>
        <w:rPr>
          <w:rFonts w:cs="Tahoma"/>
          <w:b/>
          <w:szCs w:val="22"/>
          <w:lang w:val="el-GR"/>
        </w:rPr>
      </w:pPr>
      <w:r w:rsidRPr="009B5EE2">
        <w:rPr>
          <w:rFonts w:cs="Tahoma"/>
          <w:b/>
          <w:szCs w:val="22"/>
          <w:lang w:val="el-GR"/>
        </w:rPr>
        <w:t xml:space="preserve">5.1.1. </w:t>
      </w:r>
      <w:r w:rsidRPr="00603221">
        <w:rPr>
          <w:rFonts w:cs="Tahoma"/>
          <w:szCs w:val="22"/>
          <w:lang w:val="el-GR"/>
        </w:rPr>
        <w:t>Η πληρωμή του αναδόχου θα πραγματοποιηθεί</w:t>
      </w:r>
      <w:r w:rsidR="007C6E3D" w:rsidRPr="00603221">
        <w:rPr>
          <w:rFonts w:cs="Tahoma"/>
          <w:szCs w:val="22"/>
          <w:lang w:val="el-GR"/>
        </w:rPr>
        <w:t xml:space="preserve"> με ένα</w:t>
      </w:r>
      <w:r w:rsidR="009D037E">
        <w:rPr>
          <w:rFonts w:cs="Tahoma"/>
          <w:szCs w:val="22"/>
          <w:lang w:val="el-GR"/>
        </w:rPr>
        <w:t>ν</w:t>
      </w:r>
      <w:r w:rsidR="007C6E3D" w:rsidRPr="00603221">
        <w:rPr>
          <w:rFonts w:cs="Tahoma"/>
          <w:szCs w:val="22"/>
          <w:lang w:val="el-GR"/>
        </w:rPr>
        <w:t xml:space="preserve"> από τους παρακάτω τρόπους πληρωμής που θα δηλώσει ο υποψήφιος οικονομικός φορέας στον </w:t>
      </w:r>
      <w:proofErr w:type="spellStart"/>
      <w:r w:rsidR="007C6E3D" w:rsidRPr="00603221">
        <w:rPr>
          <w:rFonts w:cs="Tahoma"/>
          <w:szCs w:val="22"/>
          <w:lang w:val="el-GR"/>
        </w:rPr>
        <w:t>υποφάκελο</w:t>
      </w:r>
      <w:proofErr w:type="spellEnd"/>
      <w:r w:rsidR="007C6E3D" w:rsidRPr="00603221">
        <w:rPr>
          <w:rFonts w:cs="Tahoma"/>
          <w:szCs w:val="22"/>
          <w:lang w:val="el-GR"/>
        </w:rPr>
        <w:t xml:space="preserve"> της οικονομικής προσφοράς του. </w:t>
      </w:r>
    </w:p>
    <w:p w14:paraId="678BC631" w14:textId="77777777" w:rsidR="009D037E" w:rsidRDefault="0048569A" w:rsidP="009B5EE2">
      <w:pPr>
        <w:spacing w:line="276" w:lineRule="auto"/>
        <w:rPr>
          <w:rFonts w:cs="Tahoma"/>
          <w:i/>
          <w:iCs/>
          <w:color w:val="5B9BD5"/>
          <w:spacing w:val="5"/>
          <w:kern w:val="1"/>
          <w:szCs w:val="22"/>
          <w:lang w:val="el-GR"/>
        </w:rPr>
      </w:pPr>
      <w:r w:rsidRPr="00033BA0">
        <w:rPr>
          <w:rFonts w:cs="Tahoma"/>
          <w:szCs w:val="22"/>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rFonts w:cs="Tahoma"/>
          <w:szCs w:val="22"/>
          <w:lang w:val="el-GR"/>
        </w:rPr>
        <w:t xml:space="preserve">τον τρόπο πληρωμής που θα επιλέξει η Αναθέτουσα </w:t>
      </w:r>
      <w:r w:rsidR="00325734">
        <w:rPr>
          <w:rFonts w:cs="Tahoma"/>
          <w:szCs w:val="22"/>
          <w:lang w:val="el-GR"/>
        </w:rPr>
        <w:t>Αρχή.</w:t>
      </w:r>
    </w:p>
    <w:p w14:paraId="1CB53A02" w14:textId="51D66A23" w:rsidR="00C3643F" w:rsidRPr="00603221" w:rsidRDefault="00C3643F" w:rsidP="009B5EE2">
      <w:pPr>
        <w:spacing w:line="276" w:lineRule="auto"/>
        <w:rPr>
          <w:rFonts w:cs="Tahoma"/>
          <w:szCs w:val="22"/>
          <w:lang w:val="el-GR"/>
        </w:rPr>
      </w:pPr>
    </w:p>
    <w:p w14:paraId="6F7F10A0" w14:textId="72F498DF" w:rsidR="007C6E3D" w:rsidRDefault="007C6E3D" w:rsidP="009B5EE2">
      <w:pPr>
        <w:spacing w:line="276" w:lineRule="auto"/>
        <w:rPr>
          <w:rFonts w:cs="Tahoma"/>
          <w:b/>
          <w:szCs w:val="22"/>
          <w:lang w:val="el-GR"/>
        </w:rPr>
      </w:pPr>
      <w:r w:rsidRPr="00603221">
        <w:rPr>
          <w:rFonts w:cs="Tahoma"/>
          <w:b/>
          <w:szCs w:val="22"/>
          <w:lang w:val="el-GR"/>
        </w:rPr>
        <w:t xml:space="preserve">Τρόποι Πληρωμής: </w:t>
      </w:r>
    </w:p>
    <w:tbl>
      <w:tblPr>
        <w:tblStyle w:val="aff1"/>
        <w:tblW w:w="0" w:type="auto"/>
        <w:tblLook w:val="04A0" w:firstRow="1" w:lastRow="0" w:firstColumn="1" w:lastColumn="0" w:noHBand="0" w:noVBand="1"/>
      </w:tblPr>
      <w:tblGrid>
        <w:gridCol w:w="456"/>
        <w:gridCol w:w="8569"/>
      </w:tblGrid>
      <w:tr w:rsidR="001E54F6" w:rsidRPr="00685DEA" w14:paraId="4A8B7506" w14:textId="77777777" w:rsidTr="002E2627">
        <w:tc>
          <w:tcPr>
            <w:tcW w:w="456" w:type="dxa"/>
          </w:tcPr>
          <w:p w14:paraId="0E26DECA" w14:textId="0D093485" w:rsidR="001E54F6" w:rsidRPr="003607FA" w:rsidRDefault="00C039EE" w:rsidP="009B5EE2">
            <w:pPr>
              <w:spacing w:line="276" w:lineRule="auto"/>
              <w:rPr>
                <w:rFonts w:cs="Tahoma"/>
                <w:b/>
                <w:szCs w:val="22"/>
                <w:lang w:val="el-GR"/>
              </w:rPr>
            </w:pPr>
            <w:bookmarkStart w:id="218" w:name="_Hlk59200699"/>
            <w:r w:rsidRPr="003607FA">
              <w:rPr>
                <w:rFonts w:cs="Tahoma"/>
                <w:b/>
                <w:szCs w:val="22"/>
                <w:lang w:val="el-GR"/>
              </w:rPr>
              <w:t>1</w:t>
            </w:r>
            <w:r w:rsidR="001E54F6" w:rsidRPr="003607FA">
              <w:rPr>
                <w:rFonts w:cs="Tahoma"/>
                <w:b/>
                <w:szCs w:val="22"/>
                <w:lang w:val="el-GR"/>
              </w:rPr>
              <w:t>)</w:t>
            </w:r>
          </w:p>
        </w:tc>
        <w:tc>
          <w:tcPr>
            <w:tcW w:w="8569" w:type="dxa"/>
          </w:tcPr>
          <w:p w14:paraId="2E5F9ECF" w14:textId="5D390F17" w:rsidR="001E54F6" w:rsidRPr="003607FA" w:rsidRDefault="001E54F6" w:rsidP="009B5EE2">
            <w:pPr>
              <w:pStyle w:val="aff0"/>
              <w:numPr>
                <w:ilvl w:val="0"/>
                <w:numId w:val="51"/>
              </w:numPr>
              <w:spacing w:before="120" w:line="276" w:lineRule="auto"/>
              <w:rPr>
                <w:lang w:val="el-GR"/>
              </w:rPr>
            </w:pPr>
            <w:r w:rsidRPr="003607FA">
              <w:rPr>
                <w:lang w:val="el-GR"/>
              </w:rPr>
              <w:t xml:space="preserve">Χορήγηση έντοκης προκαταβολής μέχρι </w:t>
            </w:r>
            <w:r w:rsidRPr="003607FA">
              <w:rPr>
                <w:b/>
                <w:bCs/>
                <w:lang w:val="el-GR"/>
              </w:rPr>
              <w:t>ποσοστού</w:t>
            </w:r>
            <w:r w:rsidRPr="003607FA">
              <w:rPr>
                <w:b/>
                <w:lang w:val="el-GR"/>
              </w:rPr>
              <w:t xml:space="preserve"> </w:t>
            </w:r>
            <w:r w:rsidR="00C039EE" w:rsidRPr="003607FA">
              <w:rPr>
                <w:b/>
                <w:lang w:val="el-GR"/>
              </w:rPr>
              <w:t>τριάντα</w:t>
            </w:r>
            <w:r w:rsidR="002E2627" w:rsidRPr="003607FA">
              <w:rPr>
                <w:b/>
                <w:lang w:val="el-GR"/>
              </w:rPr>
              <w:t xml:space="preserve"> </w:t>
            </w:r>
            <w:r w:rsidRPr="003607FA">
              <w:rPr>
                <w:b/>
                <w:lang w:val="el-GR"/>
              </w:rPr>
              <w:t>(</w:t>
            </w:r>
            <w:r w:rsidR="00C039EE" w:rsidRPr="003607FA">
              <w:rPr>
                <w:b/>
                <w:bCs/>
                <w:lang w:val="el-GR"/>
              </w:rPr>
              <w:t>3</w:t>
            </w:r>
            <w:r w:rsidR="002E2627" w:rsidRPr="003607FA">
              <w:rPr>
                <w:b/>
                <w:bCs/>
                <w:lang w:val="el-GR"/>
              </w:rPr>
              <w:t>0</w:t>
            </w:r>
            <w:r w:rsidRPr="003607FA">
              <w:rPr>
                <w:b/>
                <w:bCs/>
                <w:lang w:val="el-GR"/>
              </w:rPr>
              <w:t>%</w:t>
            </w:r>
            <w:r w:rsidRPr="003607FA">
              <w:rPr>
                <w:b/>
                <w:lang w:val="el-GR"/>
              </w:rPr>
              <w:t>)</w:t>
            </w:r>
            <w:r w:rsidRPr="003607FA">
              <w:rPr>
                <w:lang w:val="el-GR"/>
              </w:rPr>
              <w:t xml:space="preserve"> τ</w:t>
            </w:r>
            <w:r w:rsidR="0046383D" w:rsidRPr="003607FA">
              <w:rPr>
                <w:lang w:val="el-GR"/>
              </w:rPr>
              <w:t>ου</w:t>
            </w:r>
            <w:r w:rsidRPr="003607FA">
              <w:rPr>
                <w:lang w:val="el-GR"/>
              </w:rPr>
              <w:t xml:space="preserve"> συμβατικ</w:t>
            </w:r>
            <w:r w:rsidR="0046383D" w:rsidRPr="003607FA">
              <w:rPr>
                <w:lang w:val="el-GR"/>
              </w:rPr>
              <w:t>ού</w:t>
            </w:r>
            <w:r w:rsidRPr="003607FA">
              <w:rPr>
                <w:lang w:val="el-GR"/>
              </w:rPr>
              <w:t xml:space="preserve"> </w:t>
            </w:r>
            <w:r w:rsidR="0046383D" w:rsidRPr="003607FA">
              <w:rPr>
                <w:lang w:val="el-GR"/>
              </w:rPr>
              <w:t xml:space="preserve">τιμήματος  </w:t>
            </w:r>
            <w:r w:rsidRPr="003607FA">
              <w:rPr>
                <w:lang w:val="el-GR"/>
              </w:rPr>
              <w:t>χωρίς Φ.Π.Α., με την κατάθεση ισόποσης εγγύησης, σύμφωνα με τα οριζόμενα στο άρθρο 72</w:t>
            </w:r>
            <w:r w:rsidR="009D037E">
              <w:rPr>
                <w:lang w:val="el-GR"/>
              </w:rPr>
              <w:t xml:space="preserve"> </w:t>
            </w:r>
            <w:r w:rsidRPr="003607FA">
              <w:rPr>
                <w:lang w:val="el-GR"/>
              </w:rPr>
              <w:t>§</w:t>
            </w:r>
            <w:r w:rsidR="00F578E1">
              <w:rPr>
                <w:lang w:val="el-GR"/>
              </w:rPr>
              <w:t xml:space="preserve"> </w:t>
            </w:r>
            <w:r w:rsidR="009D037E">
              <w:rPr>
                <w:lang w:val="el-GR"/>
              </w:rPr>
              <w:t>7</w:t>
            </w:r>
            <w:r w:rsidR="009D037E" w:rsidRPr="003607FA">
              <w:rPr>
                <w:lang w:val="el-GR"/>
              </w:rPr>
              <w:t xml:space="preserve"> </w:t>
            </w:r>
            <w:r w:rsidRPr="003607FA">
              <w:rPr>
                <w:lang w:val="el-GR"/>
              </w:rPr>
              <w:t>του ν. 4412/2016 και</w:t>
            </w:r>
            <w:r w:rsidR="009D037E">
              <w:rPr>
                <w:lang w:val="el-GR"/>
              </w:rPr>
              <w:t xml:space="preserve"> της Παρ.</w:t>
            </w:r>
            <w:r w:rsidRPr="003607FA">
              <w:rPr>
                <w:lang w:val="el-GR"/>
              </w:rPr>
              <w:t xml:space="preserve"> </w:t>
            </w:r>
            <w:r w:rsidRPr="009B5EE2">
              <w:rPr>
                <w:color w:val="2E74B5" w:themeColor="accent1" w:themeShade="BF"/>
                <w:lang w:val="el-GR"/>
              </w:rPr>
              <w:fldChar w:fldCharType="begin"/>
            </w:r>
            <w:r w:rsidRPr="009B5EE2">
              <w:rPr>
                <w:color w:val="2E74B5" w:themeColor="accent1" w:themeShade="BF"/>
                <w:lang w:val="el-GR"/>
              </w:rPr>
              <w:instrText xml:space="preserve"> REF _Ref496542746 \r \h  \* MERGEFORMAT </w:instrText>
            </w:r>
            <w:r w:rsidRPr="009B5EE2">
              <w:rPr>
                <w:color w:val="2E74B5" w:themeColor="accent1" w:themeShade="BF"/>
                <w:lang w:val="el-GR"/>
              </w:rPr>
            </w:r>
            <w:r w:rsidRPr="009B5EE2">
              <w:rPr>
                <w:color w:val="2E74B5" w:themeColor="accent1" w:themeShade="BF"/>
                <w:lang w:val="el-GR"/>
              </w:rPr>
              <w:fldChar w:fldCharType="separate"/>
            </w:r>
            <w:r w:rsidR="009862DC">
              <w:rPr>
                <w:color w:val="2E74B5" w:themeColor="accent1" w:themeShade="BF"/>
                <w:cs/>
                <w:lang w:val="el-GR"/>
              </w:rPr>
              <w:t>‎</w:t>
            </w:r>
            <w:r w:rsidR="009862DC">
              <w:rPr>
                <w:color w:val="2E74B5" w:themeColor="accent1" w:themeShade="BF"/>
                <w:lang w:val="el-GR"/>
              </w:rPr>
              <w:t>4.1</w:t>
            </w:r>
            <w:r w:rsidRPr="009B5EE2">
              <w:rPr>
                <w:color w:val="2E74B5" w:themeColor="accent1" w:themeShade="BF"/>
                <w:lang w:val="el-GR"/>
              </w:rPr>
              <w:fldChar w:fldCharType="end"/>
            </w:r>
            <w:r w:rsidRPr="003607FA">
              <w:rPr>
                <w:lang w:val="el-GR"/>
              </w:rPr>
              <w:t xml:space="preserve"> της παρούσας. Η παραπάνω προκαταβολή θα είναι έντοκη. Κατά την εξόφληση θα </w:t>
            </w:r>
            <w:proofErr w:type="spellStart"/>
            <w:r w:rsidRPr="003607FA">
              <w:rPr>
                <w:lang w:val="el-GR"/>
              </w:rPr>
              <w:t>παρακρατείται</w:t>
            </w:r>
            <w:proofErr w:type="spellEnd"/>
            <w:r w:rsidRPr="003607FA">
              <w:rPr>
                <w:lang w:val="el-GR"/>
              </w:rPr>
              <w:t xml:space="preserve">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3607FA">
              <w:rPr>
                <w:lang w:val="el-GR"/>
              </w:rPr>
              <w:t>χορηγηθείσας</w:t>
            </w:r>
            <w:proofErr w:type="spellEnd"/>
            <w:r w:rsidRPr="003607FA">
              <w:rPr>
                <w:lang w:val="el-GR"/>
              </w:rPr>
              <w:t xml:space="preserve"> προκαταβολής.</w:t>
            </w:r>
          </w:p>
          <w:p w14:paraId="255C34DB" w14:textId="1A72CE53" w:rsidR="001E54F6" w:rsidRPr="003607FA" w:rsidRDefault="001E54F6" w:rsidP="009B5EE2">
            <w:pPr>
              <w:pStyle w:val="aff0"/>
              <w:numPr>
                <w:ilvl w:val="0"/>
                <w:numId w:val="51"/>
              </w:numPr>
              <w:spacing w:before="120" w:line="276" w:lineRule="auto"/>
              <w:rPr>
                <w:lang w:val="el-GR"/>
              </w:rPr>
            </w:pPr>
            <w:r w:rsidRPr="003607FA">
              <w:rPr>
                <w:lang w:val="el-GR"/>
              </w:rPr>
              <w:t xml:space="preserve">Καταβολή </w:t>
            </w:r>
            <w:r w:rsidR="00EA0C2E" w:rsidRPr="003607FA">
              <w:rPr>
                <w:rFonts w:cs="Tahoma"/>
                <w:b/>
                <w:szCs w:val="22"/>
                <w:lang w:val="el-GR"/>
              </w:rPr>
              <w:t>εξήντα τοις εκατό (60%)</w:t>
            </w:r>
            <w:r w:rsidR="00EA0C2E" w:rsidRPr="003607FA">
              <w:rPr>
                <w:rFonts w:cs="Tahoma"/>
                <w:szCs w:val="22"/>
                <w:lang w:val="el-GR"/>
              </w:rPr>
              <w:t xml:space="preserve"> </w:t>
            </w:r>
            <w:r w:rsidRPr="003607FA">
              <w:rPr>
                <w:lang w:val="el-GR"/>
              </w:rPr>
              <w:t xml:space="preserve">του συμβατικού τιμήματος, μετά την παραλαβή </w:t>
            </w:r>
            <w:r w:rsidR="00EA0C2E" w:rsidRPr="003607FA">
              <w:rPr>
                <w:lang w:val="el-GR"/>
              </w:rPr>
              <w:t xml:space="preserve">της </w:t>
            </w:r>
            <w:r w:rsidR="00EA0C2E" w:rsidRPr="003607FA">
              <w:rPr>
                <w:lang w:val="el-GR"/>
              </w:rPr>
              <w:fldChar w:fldCharType="begin"/>
            </w:r>
            <w:r w:rsidR="00EA0C2E" w:rsidRPr="003607FA">
              <w:rPr>
                <w:lang w:val="el-GR"/>
              </w:rPr>
              <w:instrText xml:space="preserve"> REF _Ref50120495 \h </w:instrText>
            </w:r>
            <w:r w:rsidR="00B80879">
              <w:rPr>
                <w:lang w:val="el-GR"/>
              </w:rPr>
              <w:instrText xml:space="preserve"> \* MERGEFORMAT </w:instrText>
            </w:r>
            <w:r w:rsidR="00EA0C2E" w:rsidRPr="003607FA">
              <w:rPr>
                <w:lang w:val="el-GR"/>
              </w:rPr>
            </w:r>
            <w:r w:rsidR="00EA0C2E" w:rsidRPr="003607FA">
              <w:rPr>
                <w:lang w:val="el-GR"/>
              </w:rPr>
              <w:fldChar w:fldCharType="separate"/>
            </w:r>
            <w:r w:rsidR="009862DC" w:rsidRPr="009862DC">
              <w:rPr>
                <w:rFonts w:eastAsia="SimSun" w:cs="Tahoma"/>
                <w:color w:val="000000"/>
                <w:kern w:val="3"/>
                <w:szCs w:val="22"/>
                <w:lang w:val="el-GR"/>
              </w:rPr>
              <w:t xml:space="preserve">Φάση Φ6 – Εγκατάσταση στο </w:t>
            </w:r>
            <w:r w:rsidR="009862DC" w:rsidRPr="002F73A7">
              <w:rPr>
                <w:rFonts w:eastAsia="SimSun" w:cs="Tahoma"/>
                <w:color w:val="000000"/>
                <w:kern w:val="3"/>
                <w:szCs w:val="22"/>
              </w:rPr>
              <w:t>G</w:t>
            </w:r>
            <w:r w:rsidR="009862DC" w:rsidRPr="00977032">
              <w:rPr>
                <w:rFonts w:eastAsia="SimSun" w:cs="Tahoma"/>
                <w:color w:val="000000"/>
                <w:kern w:val="3"/>
                <w:szCs w:val="22"/>
                <w:lang w:val="el-GR"/>
              </w:rPr>
              <w:t>-</w:t>
            </w:r>
            <w:r w:rsidR="009862DC" w:rsidRPr="002F73A7">
              <w:rPr>
                <w:rFonts w:eastAsia="SimSun" w:cs="Tahoma"/>
                <w:color w:val="000000"/>
                <w:kern w:val="3"/>
                <w:szCs w:val="22"/>
              </w:rPr>
              <w:t>Cloud</w:t>
            </w:r>
            <w:r w:rsidR="00EA0C2E" w:rsidRPr="003607FA">
              <w:rPr>
                <w:lang w:val="el-GR"/>
              </w:rPr>
              <w:fldChar w:fldCharType="end"/>
            </w:r>
            <w:r w:rsidR="00EA0C2E" w:rsidRPr="003607FA">
              <w:rPr>
                <w:lang w:val="el-GR"/>
              </w:rPr>
              <w:t xml:space="preserve"> </w:t>
            </w:r>
            <w:r w:rsidRPr="003607FA">
              <w:rPr>
                <w:lang w:val="el-GR"/>
              </w:rPr>
              <w:t xml:space="preserve">και αφού αφαιρεθεί : (i) ποσοστό της </w:t>
            </w:r>
            <w:proofErr w:type="spellStart"/>
            <w:r w:rsidRPr="003607FA">
              <w:rPr>
                <w:lang w:val="el-GR"/>
              </w:rPr>
              <w:t>χορηγηθείσας</w:t>
            </w:r>
            <w:proofErr w:type="spellEnd"/>
            <w:r w:rsidRPr="003607FA">
              <w:rPr>
                <w:lang w:val="el-GR"/>
              </w:rPr>
              <w:t xml:space="preserve"> προκαταβολής ίσο προς το ανωτέρω ποσοστό της πληρωμής που καταβάλλεται (αναλογική απόσβεση προκαταβολής), και (</w:t>
            </w:r>
            <w:proofErr w:type="spellStart"/>
            <w:r w:rsidRPr="003607FA">
              <w:rPr>
                <w:lang w:val="el-GR"/>
              </w:rPr>
              <w:t>ii</w:t>
            </w:r>
            <w:proofErr w:type="spellEnd"/>
            <w:r w:rsidRPr="003607FA">
              <w:rPr>
                <w:lang w:val="el-GR"/>
              </w:rPr>
              <w:t xml:space="preserve">) ο αντίστοιχος τόκος της προκαταβολής, για χρονικό διάστημα από την ημερομηνία λήψεως της προκαταβολής μέχρι την εν λόγω τμηματική παραλαβή. </w:t>
            </w:r>
          </w:p>
          <w:p w14:paraId="043D9BB7" w14:textId="1357A338" w:rsidR="001E54F6" w:rsidRPr="003607FA" w:rsidRDefault="001E54F6" w:rsidP="009B5EE2">
            <w:pPr>
              <w:pStyle w:val="aff0"/>
              <w:numPr>
                <w:ilvl w:val="0"/>
                <w:numId w:val="51"/>
              </w:numPr>
              <w:spacing w:before="120" w:line="276" w:lineRule="auto"/>
              <w:rPr>
                <w:lang w:val="el-GR"/>
              </w:rPr>
            </w:pPr>
            <w:r w:rsidRPr="003607FA">
              <w:rPr>
                <w:lang w:val="el-GR"/>
              </w:rPr>
              <w:t xml:space="preserve">Καταβολή </w:t>
            </w:r>
            <w:r w:rsidRPr="003607FA">
              <w:rPr>
                <w:b/>
                <w:bCs/>
                <w:lang w:val="el-GR"/>
              </w:rPr>
              <w:t>του υπόλοιπου του συμβατικού τιμήματος</w:t>
            </w:r>
            <w:r w:rsidRPr="003607FA">
              <w:rPr>
                <w:lang w:val="el-GR"/>
              </w:rPr>
              <w:t xml:space="preserve">, μετά την οριστική ποιοτική και ποσοτική παραλαβή του συνόλου του Έργου, αφού αφαιρεθεί : (i) το υπόλοιπο ποσοστό της </w:t>
            </w:r>
            <w:proofErr w:type="spellStart"/>
            <w:r w:rsidRPr="003607FA">
              <w:rPr>
                <w:lang w:val="el-GR"/>
              </w:rPr>
              <w:t>χορηγηθείσας</w:t>
            </w:r>
            <w:proofErr w:type="spellEnd"/>
            <w:r w:rsidRPr="003607FA">
              <w:rPr>
                <w:lang w:val="el-GR"/>
              </w:rPr>
              <w:t xml:space="preserve"> προκαταβολής (αναλογική απόσβεση προκαταβολής), και (</w:t>
            </w:r>
            <w:proofErr w:type="spellStart"/>
            <w:r w:rsidRPr="003607FA">
              <w:rPr>
                <w:lang w:val="el-GR"/>
              </w:rPr>
              <w:t>ii</w:t>
            </w:r>
            <w:proofErr w:type="spellEnd"/>
            <w:r w:rsidRPr="003607FA">
              <w:rPr>
                <w:lang w:val="el-GR"/>
              </w:rPr>
              <w:t xml:space="preserve">) τόκος επί της </w:t>
            </w:r>
            <w:proofErr w:type="spellStart"/>
            <w:r w:rsidRPr="003607FA">
              <w:rPr>
                <w:lang w:val="el-GR"/>
              </w:rPr>
              <w:t>απομειωμένης</w:t>
            </w:r>
            <w:proofErr w:type="spellEnd"/>
            <w:r w:rsidRPr="003607FA">
              <w:rPr>
                <w:lang w:val="el-GR"/>
              </w:rPr>
              <w:t xml:space="preserve"> από την προηγούμενη πληρωμή (γ) προκαταβολής και για το χρονικό διάστημα από την ημερομηνία του υπολογισμού τόκου της προηγούμενης τμηματικής πληρωμής μέχρι την οριστική ποιοτική και ποσοτική παραλαβή του Έργου. </w:t>
            </w:r>
          </w:p>
        </w:tc>
      </w:tr>
      <w:bookmarkEnd w:id="218"/>
      <w:tr w:rsidR="001E54F6" w:rsidRPr="00685DEA" w14:paraId="7C09B178" w14:textId="77777777" w:rsidTr="002E2627">
        <w:tc>
          <w:tcPr>
            <w:tcW w:w="456" w:type="dxa"/>
          </w:tcPr>
          <w:p w14:paraId="164863C2" w14:textId="3042A538" w:rsidR="001E54F6" w:rsidRPr="003607FA" w:rsidRDefault="00EA0C2E" w:rsidP="009B5EE2">
            <w:pPr>
              <w:spacing w:line="276" w:lineRule="auto"/>
              <w:rPr>
                <w:rFonts w:cs="Tahoma"/>
                <w:b/>
                <w:szCs w:val="22"/>
                <w:lang w:val="el-GR"/>
              </w:rPr>
            </w:pPr>
            <w:r w:rsidRPr="003607FA">
              <w:rPr>
                <w:rFonts w:cs="Tahoma"/>
                <w:b/>
                <w:szCs w:val="22"/>
                <w:lang w:val="el-GR"/>
              </w:rPr>
              <w:lastRenderedPageBreak/>
              <w:t>2</w:t>
            </w:r>
            <w:r w:rsidR="001E54F6" w:rsidRPr="003607FA">
              <w:rPr>
                <w:rFonts w:cs="Tahoma"/>
                <w:b/>
                <w:szCs w:val="22"/>
                <w:lang w:val="el-GR"/>
              </w:rPr>
              <w:t>)</w:t>
            </w:r>
          </w:p>
        </w:tc>
        <w:tc>
          <w:tcPr>
            <w:tcW w:w="8569" w:type="dxa"/>
          </w:tcPr>
          <w:p w14:paraId="2E8F4939" w14:textId="55BE356C" w:rsidR="001E54F6" w:rsidRPr="003607FA" w:rsidRDefault="001E54F6" w:rsidP="009B5EE2">
            <w:pPr>
              <w:pStyle w:val="aff0"/>
              <w:numPr>
                <w:ilvl w:val="0"/>
                <w:numId w:val="52"/>
              </w:numPr>
              <w:spacing w:before="120" w:line="276" w:lineRule="auto"/>
              <w:rPr>
                <w:lang w:val="el-GR"/>
              </w:rPr>
            </w:pPr>
            <w:r w:rsidRPr="003607FA">
              <w:rPr>
                <w:lang w:val="el-GR"/>
              </w:rPr>
              <w:t xml:space="preserve">Καταβολή </w:t>
            </w:r>
            <w:r w:rsidR="00EA0C2E" w:rsidRPr="003607FA">
              <w:rPr>
                <w:rFonts w:cs="Tahoma"/>
                <w:b/>
                <w:bCs/>
                <w:szCs w:val="22"/>
                <w:lang w:val="el-GR"/>
              </w:rPr>
              <w:t>εβδομήντα τοις εκατό (70%)</w:t>
            </w:r>
            <w:r w:rsidR="00EA0C2E" w:rsidRPr="003607FA">
              <w:rPr>
                <w:rFonts w:cs="Tahoma"/>
                <w:szCs w:val="22"/>
                <w:lang w:val="el-GR"/>
              </w:rPr>
              <w:t xml:space="preserve"> </w:t>
            </w:r>
            <w:r w:rsidRPr="003607FA">
              <w:rPr>
                <w:lang w:val="el-GR"/>
              </w:rPr>
              <w:t xml:space="preserve">του συμβατικού τιμήματος, μετά την παραλαβή </w:t>
            </w:r>
            <w:r w:rsidR="00EA0C2E" w:rsidRPr="003607FA">
              <w:rPr>
                <w:lang w:val="el-GR"/>
              </w:rPr>
              <w:t xml:space="preserve">της </w:t>
            </w:r>
            <w:r w:rsidR="00EA0C2E" w:rsidRPr="003607FA">
              <w:rPr>
                <w:lang w:val="el-GR"/>
              </w:rPr>
              <w:fldChar w:fldCharType="begin"/>
            </w:r>
            <w:r w:rsidR="00EA0C2E" w:rsidRPr="003607FA">
              <w:rPr>
                <w:lang w:val="el-GR"/>
              </w:rPr>
              <w:instrText xml:space="preserve"> REF _Ref50120495 \h </w:instrText>
            </w:r>
            <w:r w:rsidR="00EA0C2E">
              <w:rPr>
                <w:lang w:val="el-GR"/>
              </w:rPr>
              <w:instrText xml:space="preserve"> \* MERGEFORMAT </w:instrText>
            </w:r>
            <w:r w:rsidR="00EA0C2E" w:rsidRPr="003607FA">
              <w:rPr>
                <w:lang w:val="el-GR"/>
              </w:rPr>
            </w:r>
            <w:r w:rsidR="00EA0C2E" w:rsidRPr="003607FA">
              <w:rPr>
                <w:lang w:val="el-GR"/>
              </w:rPr>
              <w:fldChar w:fldCharType="separate"/>
            </w:r>
            <w:r w:rsidR="009862DC" w:rsidRPr="009862DC">
              <w:rPr>
                <w:rFonts w:eastAsia="SimSun" w:cs="Tahoma"/>
                <w:color w:val="000000"/>
                <w:kern w:val="3"/>
                <w:szCs w:val="22"/>
                <w:lang w:val="el-GR"/>
              </w:rPr>
              <w:t xml:space="preserve">Φάση Φ6 – Εγκατάσταση στο </w:t>
            </w:r>
            <w:r w:rsidR="009862DC" w:rsidRPr="002F73A7">
              <w:rPr>
                <w:rFonts w:eastAsia="SimSun" w:cs="Tahoma"/>
                <w:color w:val="000000"/>
                <w:kern w:val="3"/>
                <w:szCs w:val="22"/>
              </w:rPr>
              <w:t>G</w:t>
            </w:r>
            <w:r w:rsidR="009862DC" w:rsidRPr="00977032">
              <w:rPr>
                <w:rFonts w:eastAsia="SimSun" w:cs="Tahoma"/>
                <w:color w:val="000000"/>
                <w:kern w:val="3"/>
                <w:szCs w:val="22"/>
                <w:lang w:val="el-GR"/>
              </w:rPr>
              <w:t>-</w:t>
            </w:r>
            <w:r w:rsidR="009862DC" w:rsidRPr="002F73A7">
              <w:rPr>
                <w:rFonts w:eastAsia="SimSun" w:cs="Tahoma"/>
                <w:color w:val="000000"/>
                <w:kern w:val="3"/>
                <w:szCs w:val="22"/>
              </w:rPr>
              <w:t>Cloud</w:t>
            </w:r>
            <w:r w:rsidR="00EA0C2E" w:rsidRPr="003607FA">
              <w:rPr>
                <w:lang w:val="el-GR"/>
              </w:rPr>
              <w:fldChar w:fldCharType="end"/>
            </w:r>
          </w:p>
          <w:p w14:paraId="7227CDA9" w14:textId="2271210E" w:rsidR="001E54F6" w:rsidRPr="003607FA" w:rsidRDefault="001E54F6" w:rsidP="009B5EE2">
            <w:pPr>
              <w:pStyle w:val="aff0"/>
              <w:numPr>
                <w:ilvl w:val="0"/>
                <w:numId w:val="52"/>
              </w:numPr>
              <w:spacing w:before="120" w:line="276" w:lineRule="auto"/>
              <w:rPr>
                <w:lang w:val="el-GR"/>
              </w:rPr>
            </w:pPr>
            <w:r w:rsidRPr="003607FA">
              <w:rPr>
                <w:lang w:val="el-GR"/>
              </w:rPr>
              <w:t xml:space="preserve">Το </w:t>
            </w:r>
            <w:r w:rsidRPr="003607FA">
              <w:rPr>
                <w:b/>
                <w:bCs/>
                <w:lang w:val="el-GR"/>
              </w:rPr>
              <w:t>υπόλοιπο του συμβατικού τιμήματος</w:t>
            </w:r>
            <w:r w:rsidRPr="003607FA">
              <w:rPr>
                <w:lang w:val="el-GR"/>
              </w:rPr>
              <w:t xml:space="preserve"> μετά την οριστική ποιοτική και ποσοτική παραλαβή του συνόλου του Έργου.</w:t>
            </w:r>
          </w:p>
        </w:tc>
      </w:tr>
    </w:tbl>
    <w:p w14:paraId="116F95F8" w14:textId="77777777" w:rsidR="001E54F6" w:rsidRPr="00603221" w:rsidRDefault="001E54F6" w:rsidP="009B5EE2">
      <w:pPr>
        <w:spacing w:line="276" w:lineRule="auto"/>
        <w:rPr>
          <w:rFonts w:cs="Tahoma"/>
          <w:b/>
          <w:szCs w:val="22"/>
          <w:lang w:val="el-GR"/>
        </w:rPr>
      </w:pPr>
    </w:p>
    <w:p w14:paraId="670C8B54" w14:textId="77777777" w:rsidR="0068732F" w:rsidRPr="00603221" w:rsidRDefault="0068732F" w:rsidP="009B5EE2">
      <w:pPr>
        <w:tabs>
          <w:tab w:val="left" w:pos="426"/>
        </w:tabs>
        <w:spacing w:line="276" w:lineRule="auto"/>
        <w:ind w:left="426" w:hanging="426"/>
        <w:rPr>
          <w:rFonts w:cs="Tahoma"/>
          <w:szCs w:val="22"/>
          <w:lang w:val="el-GR"/>
        </w:rPr>
      </w:pPr>
      <w:r w:rsidRPr="00603221">
        <w:rPr>
          <w:rFonts w:cs="Tahoma"/>
          <w:szCs w:val="22"/>
          <w:lang w:val="el-GR"/>
        </w:rPr>
        <w:t xml:space="preserve">Επισημαίνεται ότι η παραπάνω προκαταβολή δύναται να χορηγηθεί και τμηματικά. </w:t>
      </w:r>
    </w:p>
    <w:p w14:paraId="6749F1C0" w14:textId="77777777" w:rsidR="008338F0" w:rsidRPr="00603221" w:rsidRDefault="003355E7" w:rsidP="009B5EE2">
      <w:pPr>
        <w:spacing w:line="276" w:lineRule="auto"/>
        <w:rPr>
          <w:rFonts w:cs="Tahoma"/>
          <w:szCs w:val="22"/>
          <w:lang w:val="el-GR"/>
        </w:rPr>
      </w:pPr>
      <w:r w:rsidRPr="00603221">
        <w:rPr>
          <w:rFonts w:cs="Tahoma"/>
          <w:szCs w:val="22"/>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rFonts w:cs="Tahoma"/>
          <w:color w:val="FFFF00"/>
          <w:szCs w:val="22"/>
          <w:lang w:val="el-GR"/>
        </w:rPr>
        <w:t xml:space="preserve"> </w:t>
      </w:r>
    </w:p>
    <w:p w14:paraId="2DBF3E1B" w14:textId="0F8B91AB" w:rsidR="006A43AB" w:rsidRDefault="003355E7" w:rsidP="009B5EE2">
      <w:pPr>
        <w:spacing w:line="276" w:lineRule="auto"/>
        <w:rPr>
          <w:rFonts w:cs="Tahoma"/>
          <w:szCs w:val="22"/>
          <w:lang w:val="el-GR" w:eastAsia="el-GR"/>
        </w:rPr>
      </w:pPr>
      <w:r w:rsidRPr="009B5EE2">
        <w:rPr>
          <w:rFonts w:cs="Tahoma"/>
          <w:b/>
          <w:szCs w:val="22"/>
          <w:lang w:val="el-GR"/>
        </w:rPr>
        <w:t>5.1.2.</w:t>
      </w:r>
      <w:r w:rsidRPr="00603221">
        <w:rPr>
          <w:rFonts w:cs="Tahoma"/>
          <w:szCs w:val="22"/>
          <w:lang w:val="el-GR"/>
        </w:rPr>
        <w:t xml:space="preserve"> </w:t>
      </w:r>
      <w:proofErr w:type="spellStart"/>
      <w:r w:rsidRPr="00603221">
        <w:rPr>
          <w:rFonts w:cs="Tahoma"/>
          <w:szCs w:val="22"/>
          <w:lang w:val="el-GR"/>
        </w:rPr>
        <w:t>Toν</w:t>
      </w:r>
      <w:proofErr w:type="spellEnd"/>
      <w:r w:rsidRPr="00603221">
        <w:rPr>
          <w:rFonts w:cs="Tahoma"/>
          <w:szCs w:val="22"/>
          <w:lang w:val="el-GR"/>
        </w:rPr>
        <w:t xml:space="preserve"> Ανάδοχο βαρύνουν </w:t>
      </w:r>
      <w:r w:rsidRPr="00603221">
        <w:rPr>
          <w:rFonts w:cs="Tahoma"/>
          <w:szCs w:val="22"/>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9D037E">
        <w:rPr>
          <w:rFonts w:cs="Tahoma"/>
          <w:szCs w:val="22"/>
          <w:lang w:val="el-GR" w:eastAsia="el-GR"/>
        </w:rPr>
        <w:t xml:space="preserve">για </w:t>
      </w:r>
      <w:r w:rsidRPr="00603221">
        <w:rPr>
          <w:rFonts w:cs="Tahoma"/>
          <w:szCs w:val="22"/>
          <w:lang w:val="el-GR" w:eastAsia="el-GR"/>
        </w:rPr>
        <w:t>την παροχή τ</w:t>
      </w:r>
      <w:r w:rsidR="009D037E">
        <w:rPr>
          <w:rFonts w:cs="Tahoma"/>
          <w:szCs w:val="22"/>
          <w:lang w:val="el-GR" w:eastAsia="el-GR"/>
        </w:rPr>
        <w:t>ων</w:t>
      </w:r>
      <w:r w:rsidRPr="00603221">
        <w:rPr>
          <w:rFonts w:cs="Tahoma"/>
          <w:szCs w:val="22"/>
          <w:lang w:val="el-GR" w:eastAsia="el-GR"/>
        </w:rPr>
        <w:t xml:space="preserve"> υπηρεσ</w:t>
      </w:r>
      <w:r w:rsidR="009D037E">
        <w:rPr>
          <w:rFonts w:cs="Tahoma"/>
          <w:szCs w:val="22"/>
          <w:lang w:val="el-GR" w:eastAsia="el-GR"/>
        </w:rPr>
        <w:t>ιών</w:t>
      </w:r>
      <w:r w:rsidRPr="00603221">
        <w:rPr>
          <w:rFonts w:cs="Tahoma"/>
          <w:szCs w:val="22"/>
          <w:lang w:val="el-GR" w:eastAsia="el-GR"/>
        </w:rPr>
        <w:t xml:space="preserve"> στον τόπο και με τον τρόπο που προβλέπεται στα έγγραφα της σύμβασης. </w:t>
      </w:r>
    </w:p>
    <w:p w14:paraId="1ACC4398" w14:textId="1CBE64AF" w:rsidR="008338F0" w:rsidRPr="00603221" w:rsidRDefault="003355E7" w:rsidP="009B5EE2">
      <w:pPr>
        <w:spacing w:line="276" w:lineRule="auto"/>
        <w:rPr>
          <w:rFonts w:cs="Tahoma"/>
          <w:szCs w:val="22"/>
          <w:lang w:val="el-GR"/>
        </w:rPr>
      </w:pPr>
      <w:r w:rsidRPr="00603221">
        <w:rPr>
          <w:rFonts w:cs="Tahoma"/>
          <w:szCs w:val="22"/>
          <w:lang w:val="el-GR" w:eastAsia="el-GR"/>
        </w:rPr>
        <w:t xml:space="preserve">Ιδίως </w:t>
      </w:r>
      <w:proofErr w:type="spellStart"/>
      <w:r w:rsidRPr="00603221">
        <w:rPr>
          <w:rFonts w:cs="Tahoma"/>
          <w:szCs w:val="22"/>
          <w:lang w:val="el-GR" w:eastAsia="el-GR"/>
        </w:rPr>
        <w:t>βαρύνεται</w:t>
      </w:r>
      <w:proofErr w:type="spellEnd"/>
      <w:r w:rsidRPr="00603221">
        <w:rPr>
          <w:rFonts w:cs="Tahoma"/>
          <w:szCs w:val="22"/>
          <w:lang w:val="el-GR" w:eastAsia="el-GR"/>
        </w:rPr>
        <w:t xml:space="preserve"> με τις </w:t>
      </w:r>
      <w:r w:rsidRPr="00603221">
        <w:rPr>
          <w:rFonts w:cs="Tahoma"/>
          <w:szCs w:val="22"/>
          <w:lang w:val="el-GR"/>
        </w:rPr>
        <w:t xml:space="preserve">ακόλουθες κρατήσεις: </w:t>
      </w:r>
    </w:p>
    <w:p w14:paraId="4BB0A9ED" w14:textId="77777777" w:rsidR="00A91834" w:rsidRPr="00A91834" w:rsidRDefault="00A91834" w:rsidP="00A91834">
      <w:pPr>
        <w:spacing w:line="276" w:lineRule="auto"/>
        <w:rPr>
          <w:rFonts w:cs="Tahoma"/>
          <w:szCs w:val="22"/>
          <w:lang w:val="el-GR"/>
        </w:rPr>
      </w:pPr>
      <w:r w:rsidRPr="00A91834">
        <w:rPr>
          <w:rFonts w:cs="Tahoma"/>
          <w:szCs w:val="22"/>
          <w:lang w:val="el-GR"/>
        </w:rPr>
        <w:t>α) Κράτηση 0,1% η οποία υπολογίζεται επί της αξίας κάθε πληρωμής προ φόρων και κρατήσεων της αρχικής, καθώς και κάθε συμπληρωματικής ή τροποποιητικής</w:t>
      </w:r>
      <w:r w:rsidRPr="00A91834">
        <w:rPr>
          <w:rFonts w:cs="Tahoma"/>
          <w:i/>
          <w:iCs/>
          <w:szCs w:val="22"/>
          <w:lang w:val="el-GR"/>
        </w:rPr>
        <w:t xml:space="preserve"> </w:t>
      </w:r>
      <w:r w:rsidRPr="00A91834">
        <w:rPr>
          <w:rFonts w:cs="Tahoma"/>
          <w:szCs w:val="22"/>
          <w:lang w:val="el-GR"/>
        </w:rPr>
        <w:t>σύμβασης Υπέρ της Ενιαίας Ανεξάρτητης Αρχής Δημοσίων Συμβάσεων (άρθρο 7, παρ. 3 του νόμου 4912/2022).</w:t>
      </w:r>
    </w:p>
    <w:p w14:paraId="132906DE" w14:textId="05F4D879" w:rsidR="008338F0" w:rsidRPr="00603221" w:rsidRDefault="003355E7" w:rsidP="009B5EE2">
      <w:pPr>
        <w:spacing w:line="276" w:lineRule="auto"/>
        <w:rPr>
          <w:rFonts w:cs="Tahoma"/>
          <w:szCs w:val="22"/>
          <w:lang w:val="el-GR"/>
        </w:rPr>
      </w:pPr>
      <w:r w:rsidRPr="00603221">
        <w:rPr>
          <w:rFonts w:cs="Tahoma"/>
          <w:szCs w:val="22"/>
          <w:lang w:val="el-GR"/>
        </w:rPr>
        <w:t xml:space="preserve">β) Κράτηση ύψους 0,02% υπέρ </w:t>
      </w:r>
      <w:r w:rsidR="006A43AB" w:rsidRPr="005C13A7">
        <w:rPr>
          <w:lang w:val="el-GR"/>
        </w:rPr>
        <w:t>της ανάπτυξης και συντήρησης του ΟΠΣ ΕΣΗΔΗΣ</w:t>
      </w:r>
      <w:r w:rsidRPr="00603221">
        <w:rPr>
          <w:rFonts w:cs="Tahoma"/>
          <w:szCs w:val="22"/>
          <w:lang w:val="el-GR"/>
        </w:rPr>
        <w:t xml:space="preserve">, η οποία υπολογίζεται επί της αξίας, εκτός ΦΠΑ, της αρχικής, καθώς και κάθε συμπληρωματικής σύμβασης. Το ποσό αυτό </w:t>
      </w:r>
      <w:proofErr w:type="spellStart"/>
      <w:r w:rsidRPr="00603221">
        <w:rPr>
          <w:rFonts w:cs="Tahoma"/>
          <w:szCs w:val="22"/>
          <w:lang w:val="el-GR"/>
        </w:rPr>
        <w:t>παρακρατείται</w:t>
      </w:r>
      <w:proofErr w:type="spellEnd"/>
      <w:r w:rsidRPr="00603221">
        <w:rPr>
          <w:rFonts w:cs="Tahoma"/>
          <w:szCs w:val="22"/>
          <w:lang w:val="el-GR"/>
        </w:rPr>
        <w:t xml:space="preserve"> σε κάθε πληρωμή από την αναθέτουσα αρχή στο όνομα και για λογαριασμό </w:t>
      </w:r>
      <w:r w:rsidR="006A43AB" w:rsidRPr="005C13A7">
        <w:rPr>
          <w:lang w:val="el-GR"/>
        </w:rPr>
        <w:t>του Υπουργείου Ψηφιακής Διακυβέρνησης,</w:t>
      </w:r>
      <w:r w:rsidR="006A43AB">
        <w:rPr>
          <w:rFonts w:cs="Tahoma"/>
          <w:szCs w:val="22"/>
          <w:lang w:val="el-GR"/>
        </w:rPr>
        <w:t xml:space="preserve"> </w:t>
      </w:r>
      <w:r w:rsidRPr="00603221">
        <w:rPr>
          <w:rFonts w:cs="Tahoma"/>
          <w:szCs w:val="22"/>
          <w:lang w:val="el-GR"/>
        </w:rPr>
        <w:t>σύμφωνα με την παρ. 6 του άρθρου 36 του ν. 4412/2016</w:t>
      </w:r>
    </w:p>
    <w:p w14:paraId="2037BD42" w14:textId="77777777" w:rsidR="008338F0" w:rsidRDefault="003355E7" w:rsidP="009B5EE2">
      <w:pPr>
        <w:spacing w:line="276" w:lineRule="auto"/>
        <w:rPr>
          <w:rFonts w:cs="Tahoma"/>
          <w:szCs w:val="22"/>
          <w:lang w:val="el-GR"/>
        </w:rPr>
      </w:pPr>
      <w:r w:rsidRPr="00603221">
        <w:rPr>
          <w:rFonts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19BDC820" w14:textId="77777777" w:rsidR="0030145C" w:rsidRPr="00603221" w:rsidRDefault="0030145C" w:rsidP="009B5EE2">
      <w:pPr>
        <w:spacing w:line="276" w:lineRule="auto"/>
        <w:rPr>
          <w:rFonts w:cs="Tahoma"/>
          <w:szCs w:val="22"/>
          <w:lang w:val="el-GR"/>
        </w:rPr>
      </w:pPr>
    </w:p>
    <w:p w14:paraId="15645D14" w14:textId="77777777" w:rsidR="008338F0" w:rsidRPr="00603221" w:rsidRDefault="00331981" w:rsidP="009B5EE2">
      <w:pPr>
        <w:pStyle w:val="2"/>
        <w:spacing w:line="276" w:lineRule="auto"/>
        <w:rPr>
          <w:rFonts w:cs="Tahoma"/>
          <w:lang w:val="el-GR"/>
        </w:rPr>
      </w:pPr>
      <w:r w:rsidRPr="00603221">
        <w:rPr>
          <w:rFonts w:cs="Tahoma"/>
          <w:lang w:val="el-GR"/>
        </w:rPr>
        <w:tab/>
      </w:r>
      <w:bookmarkStart w:id="219" w:name="_Ref496607484"/>
      <w:bookmarkStart w:id="220" w:name="_Toc98329879"/>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219"/>
      <w:bookmarkEnd w:id="220"/>
      <w:r w:rsidR="003355E7" w:rsidRPr="00603221">
        <w:rPr>
          <w:rFonts w:cs="Tahoma"/>
          <w:lang w:val="el-GR"/>
        </w:rPr>
        <w:t xml:space="preserve"> </w:t>
      </w:r>
    </w:p>
    <w:p w14:paraId="60632CA7" w14:textId="1D214F62" w:rsidR="006A43AB" w:rsidRDefault="003355E7" w:rsidP="009B5EE2">
      <w:pPr>
        <w:suppressAutoHyphens w:val="0"/>
        <w:autoSpaceDE w:val="0"/>
        <w:spacing w:line="276" w:lineRule="auto"/>
        <w:rPr>
          <w:rFonts w:eastAsia="SimSun" w:cs="Tahoma"/>
          <w:szCs w:val="22"/>
          <w:lang w:val="el-GR"/>
        </w:rPr>
      </w:pPr>
      <w:r w:rsidRPr="009B5EE2">
        <w:rPr>
          <w:rFonts w:eastAsia="SimSun" w:cs="Tahoma"/>
          <w:b/>
          <w:szCs w:val="22"/>
          <w:lang w:val="el-GR"/>
        </w:rPr>
        <w:t>5.2.1.</w:t>
      </w:r>
      <w:r w:rsidRPr="00603221">
        <w:rPr>
          <w:rFonts w:eastAsia="SimSun" w:cs="Tahoma"/>
          <w:szCs w:val="22"/>
          <w:lang w:val="el-GR"/>
        </w:rP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6A43AB">
        <w:rPr>
          <w:rFonts w:eastAsia="SimSun" w:cs="Tahoma"/>
          <w:szCs w:val="22"/>
          <w:lang w:val="el-GR"/>
        </w:rPr>
        <w:t xml:space="preserve"> :</w:t>
      </w:r>
      <w:r w:rsidRPr="00603221">
        <w:rPr>
          <w:rFonts w:eastAsia="SimSun" w:cs="Tahoma"/>
          <w:szCs w:val="22"/>
          <w:lang w:val="el-GR"/>
        </w:rPr>
        <w:t xml:space="preserve"> </w:t>
      </w:r>
    </w:p>
    <w:p w14:paraId="3EE2D033" w14:textId="77777777" w:rsidR="006A43AB" w:rsidRPr="0063173B" w:rsidRDefault="006A43AB" w:rsidP="009B5EE2">
      <w:pPr>
        <w:suppressAutoHyphens w:val="0"/>
        <w:autoSpaceDE w:val="0"/>
        <w:spacing w:line="276" w:lineRule="auto"/>
        <w:rPr>
          <w:rFonts w:eastAsia="SimSun"/>
          <w:lang w:val="el-GR"/>
        </w:rPr>
      </w:pPr>
      <w:r w:rsidRPr="0063173B">
        <w:rPr>
          <w:rFonts w:eastAsia="SimSun"/>
          <w:lang w:val="el-GR"/>
        </w:rPr>
        <w:lastRenderedPageBreak/>
        <w:t>α) στην περίπτωση της παρ. 7 του άρθρου 105 περί κατακύρωσης και σύναψης σύμβασης</w:t>
      </w:r>
    </w:p>
    <w:p w14:paraId="1E59F8B7" w14:textId="77777777" w:rsidR="006A43AB" w:rsidRDefault="006A43AB" w:rsidP="009B5EE2">
      <w:pPr>
        <w:suppressAutoHyphens w:val="0"/>
        <w:autoSpaceDE w:val="0"/>
        <w:spacing w:line="276" w:lineRule="auto"/>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7CA74331" w14:textId="77777777" w:rsidR="006A43AB" w:rsidRDefault="006A43AB" w:rsidP="009B5EE2">
      <w:pPr>
        <w:suppressAutoHyphens w:val="0"/>
        <w:autoSpaceDE w:val="0"/>
        <w:spacing w:line="276" w:lineRule="auto"/>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37C9B047" w14:textId="77777777" w:rsidR="006A43AB" w:rsidRPr="00346054" w:rsidRDefault="006A43AB" w:rsidP="009B5EE2">
      <w:pPr>
        <w:suppressAutoHyphens w:val="0"/>
        <w:autoSpaceDE w:val="0"/>
        <w:spacing w:line="276" w:lineRule="auto"/>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4F7C68D6" w14:textId="77777777" w:rsidR="006A43AB" w:rsidRDefault="006A43AB" w:rsidP="009B5EE2">
      <w:pPr>
        <w:suppressAutoHyphens w:val="0"/>
        <w:autoSpaceDE w:val="0"/>
        <w:spacing w:line="276" w:lineRule="auto"/>
        <w:rPr>
          <w:rFonts w:eastAsia="SimSun"/>
          <w:lang w:val="el-GR"/>
        </w:rPr>
      </w:pPr>
      <w:r w:rsidRPr="00B73AC1">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72CEB9CC" w14:textId="77777777" w:rsidR="006A43AB" w:rsidRPr="00346054" w:rsidRDefault="006A43AB" w:rsidP="009B5EE2">
      <w:pPr>
        <w:suppressAutoHyphens w:val="0"/>
        <w:autoSpaceDE w:val="0"/>
        <w:spacing w:line="276" w:lineRule="auto"/>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7FBAC210" w14:textId="77777777" w:rsidR="006A43AB" w:rsidRPr="00346054" w:rsidRDefault="006A43AB" w:rsidP="009B5EE2">
      <w:pPr>
        <w:suppressAutoHyphens w:val="0"/>
        <w:autoSpaceDE w:val="0"/>
        <w:spacing w:line="276" w:lineRule="auto"/>
        <w:rPr>
          <w:rFonts w:eastAsia="SimSun"/>
          <w:spacing w:val="5"/>
          <w:lang w:val="el-GR"/>
        </w:rPr>
      </w:pPr>
      <w:r w:rsidRPr="00346054">
        <w:rPr>
          <w:rFonts w:eastAsia="SimSun"/>
          <w:spacing w:val="5"/>
          <w:lang w:val="el-GR"/>
        </w:rPr>
        <w:t>α) ολική κατάπτωση της εγγύησης καλής εκτέλεσης της σύμβασης,</w:t>
      </w:r>
    </w:p>
    <w:p w14:paraId="2213064A" w14:textId="77777777" w:rsidR="006A43AB" w:rsidRDefault="006A43AB" w:rsidP="009B5EE2">
      <w:pPr>
        <w:suppressAutoHyphens w:val="0"/>
        <w:autoSpaceDE w:val="0"/>
        <w:spacing w:line="276" w:lineRule="auto"/>
        <w:rPr>
          <w:rFonts w:eastAsia="SimSun"/>
          <w:spacing w:val="5"/>
          <w:lang w:val="el-GR"/>
        </w:rPr>
      </w:pPr>
      <w:r w:rsidRPr="00346054">
        <w:rPr>
          <w:rFonts w:eastAsia="SimSun"/>
          <w:spacing w:val="5"/>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w:t>
      </w:r>
      <w:r w:rsidRPr="00346054">
        <w:rPr>
          <w:rFonts w:eastAsia="SimSun"/>
          <w:spacing w:val="5"/>
          <w:lang w:val="el-GR"/>
        </w:rPr>
        <w:lastRenderedPageBreak/>
        <w:t xml:space="preserve">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r>
        <w:rPr>
          <w:rFonts w:eastAsia="SimSun"/>
          <w:spacing w:val="5"/>
          <w:lang w:val="el-GR"/>
        </w:rPr>
        <w:t>εφόσον προβλέπεται προκαταβολή.</w:t>
      </w:r>
    </w:p>
    <w:p w14:paraId="15F0A6A9" w14:textId="42363295" w:rsidR="008338F0" w:rsidRPr="00603221" w:rsidRDefault="008338F0" w:rsidP="009B5EE2">
      <w:pPr>
        <w:suppressAutoHyphens w:val="0"/>
        <w:autoSpaceDE w:val="0"/>
        <w:spacing w:line="276" w:lineRule="auto"/>
        <w:rPr>
          <w:rFonts w:eastAsia="SimSun" w:cs="Tahoma"/>
          <w:spacing w:val="5"/>
          <w:szCs w:val="22"/>
          <w:lang w:val="el-GR"/>
        </w:rPr>
      </w:pPr>
    </w:p>
    <w:p w14:paraId="785D5752" w14:textId="77777777" w:rsidR="007A7DB4" w:rsidRDefault="003355E7" w:rsidP="009B5EE2">
      <w:pPr>
        <w:suppressAutoHyphens w:val="0"/>
        <w:autoSpaceDE w:val="0"/>
        <w:spacing w:after="0" w:line="276" w:lineRule="auto"/>
        <w:rPr>
          <w:rFonts w:eastAsia="SimSun"/>
          <w:lang w:val="el-GR"/>
        </w:rPr>
      </w:pPr>
      <w:r w:rsidRPr="009B5EE2">
        <w:rPr>
          <w:rFonts w:eastAsia="SimSun" w:cs="Tahoma"/>
          <w:b/>
          <w:szCs w:val="22"/>
          <w:lang w:val="el-GR"/>
        </w:rPr>
        <w:t>5.2.2.</w:t>
      </w:r>
      <w:r w:rsidRPr="00603221">
        <w:rPr>
          <w:rFonts w:eastAsia="SimSun" w:cs="Tahoma"/>
          <w:szCs w:val="22"/>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7A7DB4">
        <w:rPr>
          <w:rFonts w:eastAsia="SimSun" w:cs="Tahoma"/>
          <w:szCs w:val="22"/>
          <w:lang w:val="el-GR"/>
        </w:rPr>
        <w:t xml:space="preserve"> </w:t>
      </w:r>
      <w:r w:rsidR="007A7DB4" w:rsidRPr="009B5EE2">
        <w:rPr>
          <w:rFonts w:eastAsia="SimSun"/>
          <w:lang w:val="el-GR"/>
        </w:rPr>
        <w:t xml:space="preserve">Ποινικές ρήτρες δύναται να επιβάλλονται και για πλημμελή εκτέλεση των όρων της σύμβασης </w:t>
      </w:r>
      <w:r w:rsidR="007A7DB4" w:rsidRPr="009B5EE2">
        <w:rPr>
          <w:rStyle w:val="ac"/>
          <w:rFonts w:ascii="Calibri" w:hAnsi="Calibri"/>
          <w:color w:val="000000"/>
          <w:lang w:eastAsia="el-GR"/>
        </w:rPr>
        <w:footnoteReference w:id="19"/>
      </w:r>
      <w:r w:rsidR="007A7DB4" w:rsidRPr="009B5EE2">
        <w:rPr>
          <w:rFonts w:eastAsia="SimSun"/>
          <w:lang w:val="el-GR"/>
        </w:rPr>
        <w:t>.</w:t>
      </w:r>
    </w:p>
    <w:p w14:paraId="4C364E93" w14:textId="677115C7" w:rsidR="008338F0" w:rsidRPr="00603221" w:rsidRDefault="008338F0" w:rsidP="009B5EE2">
      <w:pPr>
        <w:suppressAutoHyphens w:val="0"/>
        <w:autoSpaceDE w:val="0"/>
        <w:spacing w:after="0" w:line="276" w:lineRule="auto"/>
        <w:rPr>
          <w:rFonts w:eastAsia="SimSun" w:cs="Tahoma"/>
          <w:szCs w:val="22"/>
          <w:lang w:val="el-GR"/>
        </w:rPr>
      </w:pPr>
    </w:p>
    <w:p w14:paraId="5A714B8C" w14:textId="77777777" w:rsidR="008338F0" w:rsidRPr="00603221" w:rsidRDefault="003355E7" w:rsidP="009B5EE2">
      <w:pPr>
        <w:suppressAutoHyphens w:val="0"/>
        <w:autoSpaceDE w:val="0"/>
        <w:spacing w:after="0" w:line="276" w:lineRule="auto"/>
        <w:jc w:val="left"/>
        <w:rPr>
          <w:rFonts w:eastAsia="SimSun" w:cs="Tahoma"/>
          <w:szCs w:val="22"/>
          <w:lang w:val="el-GR"/>
        </w:rPr>
      </w:pPr>
      <w:r w:rsidRPr="00603221">
        <w:rPr>
          <w:rFonts w:eastAsia="SimSun" w:cs="Tahoma"/>
          <w:szCs w:val="22"/>
          <w:lang w:val="el-GR"/>
        </w:rPr>
        <w:t>Οι ποινικές ρήτρες υπολογίζονται ως εξής:</w:t>
      </w:r>
    </w:p>
    <w:p w14:paraId="476C1426" w14:textId="77777777" w:rsidR="008338F0" w:rsidRPr="00603221" w:rsidRDefault="003355E7" w:rsidP="009B5EE2">
      <w:pPr>
        <w:suppressAutoHyphens w:val="0"/>
        <w:autoSpaceDE w:val="0"/>
        <w:spacing w:after="0" w:line="276" w:lineRule="auto"/>
        <w:rPr>
          <w:rFonts w:eastAsia="SimSun" w:cs="Tahoma"/>
          <w:szCs w:val="22"/>
          <w:lang w:val="el-GR"/>
        </w:rPr>
      </w:pPr>
      <w:r w:rsidRPr="00603221">
        <w:rPr>
          <w:rFonts w:eastAsia="SimSun"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184DCAED" w14:textId="77777777" w:rsidR="008338F0" w:rsidRPr="00603221" w:rsidRDefault="003355E7" w:rsidP="009B5EE2">
      <w:pPr>
        <w:suppressAutoHyphens w:val="0"/>
        <w:autoSpaceDE w:val="0"/>
        <w:spacing w:after="0" w:line="276" w:lineRule="auto"/>
        <w:rPr>
          <w:rFonts w:eastAsia="SimSun" w:cs="Tahoma"/>
          <w:szCs w:val="22"/>
          <w:lang w:val="el-GR"/>
        </w:rPr>
      </w:pPr>
      <w:r w:rsidRPr="00603221">
        <w:rPr>
          <w:rFonts w:eastAsia="SimSun" w:cs="Tahoma"/>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7B6EA6C2" w14:textId="77777777" w:rsidR="008338F0" w:rsidRDefault="003355E7" w:rsidP="009B5EE2">
      <w:pPr>
        <w:suppressAutoHyphens w:val="0"/>
        <w:autoSpaceDE w:val="0"/>
        <w:spacing w:after="0" w:line="276" w:lineRule="auto"/>
        <w:rPr>
          <w:rFonts w:eastAsia="SimSun" w:cs="Tahoma"/>
          <w:szCs w:val="22"/>
          <w:lang w:val="el-GR"/>
        </w:rPr>
      </w:pPr>
      <w:r w:rsidRPr="00603221">
        <w:rPr>
          <w:rFonts w:eastAsia="SimSun"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04CE77DA" w14:textId="77777777" w:rsidR="007A7DB4" w:rsidRPr="00603221" w:rsidRDefault="007A7DB4" w:rsidP="009B5EE2">
      <w:pPr>
        <w:suppressAutoHyphens w:val="0"/>
        <w:autoSpaceDE w:val="0"/>
        <w:spacing w:after="0" w:line="276" w:lineRule="auto"/>
        <w:rPr>
          <w:rFonts w:eastAsia="SimSun" w:cs="Tahoma"/>
          <w:szCs w:val="22"/>
          <w:lang w:val="el-GR"/>
        </w:rPr>
      </w:pPr>
    </w:p>
    <w:p w14:paraId="5F005750" w14:textId="77777777" w:rsidR="008338F0" w:rsidRPr="00603221" w:rsidRDefault="003355E7" w:rsidP="009B5EE2">
      <w:pPr>
        <w:suppressAutoHyphens w:val="0"/>
        <w:autoSpaceDE w:val="0"/>
        <w:spacing w:after="0" w:line="276" w:lineRule="auto"/>
        <w:jc w:val="left"/>
        <w:rPr>
          <w:rFonts w:eastAsia="SimSun" w:cs="Tahoma"/>
          <w:szCs w:val="22"/>
          <w:lang w:val="el-GR"/>
        </w:rPr>
      </w:pPr>
      <w:r w:rsidRPr="00603221">
        <w:rPr>
          <w:rFonts w:eastAsia="SimSun" w:cs="Tahoma"/>
          <w:szCs w:val="22"/>
          <w:lang w:val="el-GR"/>
        </w:rPr>
        <w:t>Το ποσό των ποινικών ρητρών αφαιρείται/συμψηφίζεται από/με την αμοιβή του αναδόχου.</w:t>
      </w:r>
    </w:p>
    <w:p w14:paraId="2B227533" w14:textId="77777777" w:rsidR="008338F0" w:rsidRDefault="003355E7" w:rsidP="009B5EE2">
      <w:pPr>
        <w:suppressAutoHyphens w:val="0"/>
        <w:autoSpaceDE w:val="0"/>
        <w:spacing w:after="0" w:line="276" w:lineRule="auto"/>
        <w:rPr>
          <w:rFonts w:eastAsia="SimSun" w:cs="Tahoma"/>
          <w:szCs w:val="22"/>
          <w:lang w:val="el-GR"/>
        </w:rPr>
      </w:pPr>
      <w:r w:rsidRPr="00603221">
        <w:rPr>
          <w:rFonts w:eastAsia="SimSun" w:cs="Tahoma"/>
          <w:szCs w:val="22"/>
          <w:lang w:val="el-GR"/>
        </w:rPr>
        <w:t>Η επιβολή ποινικών ρητρών δεν στερεί από την αναθέτουσα αρχή το δικαίωμα να κηρύξει τον ανάδοχο έκπτωτο.</w:t>
      </w:r>
    </w:p>
    <w:p w14:paraId="7FD8A894" w14:textId="77777777" w:rsidR="007A7DB4" w:rsidRPr="00603221" w:rsidRDefault="007A7DB4" w:rsidP="009B5EE2">
      <w:pPr>
        <w:suppressAutoHyphens w:val="0"/>
        <w:autoSpaceDE w:val="0"/>
        <w:spacing w:after="0" w:line="276" w:lineRule="auto"/>
        <w:rPr>
          <w:rFonts w:cs="Tahoma"/>
          <w:szCs w:val="22"/>
          <w:lang w:val="el-GR"/>
        </w:rPr>
      </w:pPr>
    </w:p>
    <w:p w14:paraId="63F6F6E6" w14:textId="7428E977" w:rsidR="008338F0" w:rsidRPr="00603221" w:rsidRDefault="003355E7" w:rsidP="009B5EE2">
      <w:pPr>
        <w:pStyle w:val="2"/>
        <w:spacing w:line="276" w:lineRule="auto"/>
        <w:rPr>
          <w:rFonts w:cs="Tahoma"/>
          <w:lang w:val="el-GR"/>
        </w:rPr>
      </w:pPr>
      <w:r w:rsidRPr="00603221">
        <w:rPr>
          <w:rFonts w:cs="Tahoma"/>
          <w:lang w:val="el-GR"/>
        </w:rPr>
        <w:tab/>
      </w:r>
      <w:bookmarkStart w:id="221" w:name="_Ref55324340"/>
      <w:bookmarkStart w:id="222" w:name="_Toc98329880"/>
      <w:r w:rsidRPr="00603221">
        <w:rPr>
          <w:rFonts w:cs="Tahoma"/>
          <w:lang w:val="el-GR"/>
        </w:rPr>
        <w:t>Διοικητικές προσφυγές κατά τη διαδικασία εκτέλεσης</w:t>
      </w:r>
      <w:bookmarkEnd w:id="221"/>
      <w:bookmarkEnd w:id="222"/>
      <w:r w:rsidRPr="00603221">
        <w:rPr>
          <w:rFonts w:cs="Tahoma"/>
          <w:lang w:val="el-GR"/>
        </w:rPr>
        <w:t xml:space="preserve"> </w:t>
      </w:r>
    </w:p>
    <w:p w14:paraId="6DCC4CEE" w14:textId="22F7DF14" w:rsidR="00672DE1" w:rsidRDefault="00672DE1" w:rsidP="009B5EE2">
      <w:pPr>
        <w:suppressAutoHyphens w:val="0"/>
        <w:autoSpaceDE w:val="0"/>
        <w:spacing w:line="276" w:lineRule="auto"/>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9B5EE2">
        <w:rPr>
          <w:rFonts w:eastAsia="SimSun" w:cs="Tahoma"/>
          <w:color w:val="2E74B5" w:themeColor="accent1" w:themeShade="BF"/>
          <w:szCs w:val="22"/>
          <w:lang w:val="el-GR"/>
        </w:rPr>
        <w:fldChar w:fldCharType="begin"/>
      </w:r>
      <w:r w:rsidRPr="009B5EE2">
        <w:rPr>
          <w:rFonts w:eastAsia="SimSun" w:cs="Tahoma"/>
          <w:color w:val="2E74B5" w:themeColor="accent1" w:themeShade="BF"/>
          <w:szCs w:val="22"/>
          <w:lang w:val="el-GR"/>
        </w:rPr>
        <w:instrText xml:space="preserve"> REF _Ref496607484 \r \h  \* MERGEFORMAT </w:instrText>
      </w:r>
      <w:r w:rsidRPr="009B5EE2">
        <w:rPr>
          <w:rFonts w:eastAsia="SimSun" w:cs="Tahoma"/>
          <w:color w:val="2E74B5" w:themeColor="accent1" w:themeShade="BF"/>
          <w:szCs w:val="22"/>
          <w:lang w:val="el-GR"/>
        </w:rPr>
      </w:r>
      <w:r w:rsidRPr="009B5EE2">
        <w:rPr>
          <w:rFonts w:eastAsia="SimSun" w:cs="Tahoma"/>
          <w:color w:val="2E74B5" w:themeColor="accent1" w:themeShade="BF"/>
          <w:szCs w:val="22"/>
          <w:lang w:val="el-GR"/>
        </w:rPr>
        <w:fldChar w:fldCharType="separate"/>
      </w:r>
      <w:r w:rsidR="009862DC">
        <w:rPr>
          <w:rFonts w:eastAsia="SimSun" w:cs="Tahoma"/>
          <w:color w:val="2E74B5" w:themeColor="accent1" w:themeShade="BF"/>
          <w:szCs w:val="22"/>
          <w:cs/>
          <w:lang w:val="el-GR"/>
        </w:rPr>
        <w:t>‎</w:t>
      </w:r>
      <w:r w:rsidR="009862DC">
        <w:rPr>
          <w:rFonts w:eastAsia="SimSun" w:cs="Tahoma"/>
          <w:color w:val="2E74B5" w:themeColor="accent1" w:themeShade="BF"/>
          <w:szCs w:val="22"/>
          <w:lang w:val="el-GR"/>
        </w:rPr>
        <w:t>5.2</w:t>
      </w:r>
      <w:r w:rsidRPr="009B5EE2">
        <w:rPr>
          <w:rFonts w:eastAsia="SimSun" w:cs="Tahoma"/>
          <w:color w:val="2E74B5" w:themeColor="accent1" w:themeShade="BF"/>
          <w:szCs w:val="22"/>
          <w:lang w:val="el-GR"/>
        </w:rPr>
        <w:fldChar w:fldCharType="end"/>
      </w:r>
      <w:r>
        <w:rPr>
          <w:lang w:val="el-GR"/>
        </w:rPr>
        <w:t xml:space="preserve"> (Κήρυξη οικονομικού φορέα εκπτώτου - Κυρώσεις) και </w:t>
      </w:r>
      <w:r w:rsidR="007A7DB4" w:rsidRPr="009B5EE2">
        <w:rPr>
          <w:color w:val="2E74B5" w:themeColor="accent1" w:themeShade="BF"/>
          <w:lang w:val="el-GR"/>
        </w:rPr>
        <w:fldChar w:fldCharType="begin"/>
      </w:r>
      <w:r w:rsidR="007A7DB4" w:rsidRPr="009B5EE2">
        <w:rPr>
          <w:color w:val="2E74B5" w:themeColor="accent1" w:themeShade="BF"/>
          <w:lang w:val="el-GR"/>
        </w:rPr>
        <w:instrText xml:space="preserve"> REF _Ref496625354 \r \h </w:instrText>
      </w:r>
      <w:r w:rsidR="00B80879">
        <w:rPr>
          <w:color w:val="2E74B5" w:themeColor="accent1" w:themeShade="BF"/>
          <w:lang w:val="el-GR"/>
        </w:rPr>
        <w:instrText xml:space="preserve"> \* MERGEFORMAT </w:instrText>
      </w:r>
      <w:r w:rsidR="007A7DB4" w:rsidRPr="009B5EE2">
        <w:rPr>
          <w:color w:val="2E74B5" w:themeColor="accent1" w:themeShade="BF"/>
          <w:lang w:val="el-GR"/>
        </w:rPr>
      </w:r>
      <w:r w:rsidR="007A7DB4" w:rsidRPr="009B5EE2">
        <w:rPr>
          <w:color w:val="2E74B5" w:themeColor="accent1" w:themeShade="BF"/>
          <w:lang w:val="el-GR"/>
        </w:rPr>
        <w:fldChar w:fldCharType="separate"/>
      </w:r>
      <w:r w:rsidR="009862DC">
        <w:rPr>
          <w:color w:val="2E74B5" w:themeColor="accent1" w:themeShade="BF"/>
          <w:cs/>
          <w:lang w:val="el-GR"/>
        </w:rPr>
        <w:t>‎</w:t>
      </w:r>
      <w:r w:rsidR="009862DC">
        <w:rPr>
          <w:color w:val="2E74B5" w:themeColor="accent1" w:themeShade="BF"/>
          <w:lang w:val="el-GR"/>
        </w:rPr>
        <w:t>6.4</w:t>
      </w:r>
      <w:r w:rsidR="007A7DB4" w:rsidRPr="009B5EE2">
        <w:rPr>
          <w:color w:val="2E74B5" w:themeColor="accent1" w:themeShade="BF"/>
          <w:lang w:val="el-GR"/>
        </w:rPr>
        <w:fldChar w:fldCharType="end"/>
      </w:r>
      <w:r>
        <w:rPr>
          <w:lang w:val="el-GR"/>
        </w:rPr>
        <w:t>. (</w:t>
      </w:r>
      <w:r w:rsidRPr="006E6191">
        <w:rPr>
          <w:rFonts w:cs="Tahoma"/>
          <w:szCs w:val="22"/>
          <w:lang w:val="el-GR"/>
        </w:rPr>
        <w:t>Απόρριψη παραδοτέων – Αντικατάσταση</w:t>
      </w:r>
      <w:r>
        <w:rPr>
          <w:lang w:val="el-GR"/>
        </w:rPr>
        <w:t xml:space="preserve">), </w:t>
      </w:r>
      <w:r w:rsidRPr="001F7E31">
        <w:rPr>
          <w:lang w:val="el-GR"/>
        </w:rPr>
        <w:t xml:space="preserve">καθώς και </w:t>
      </w:r>
      <w:proofErr w:type="spellStart"/>
      <w:r w:rsidRPr="001F7E31">
        <w:rPr>
          <w:lang w:val="el-GR"/>
        </w:rPr>
        <w:t>κατ</w:t>
      </w:r>
      <w:proofErr w:type="spellEnd"/>
      <w:r w:rsidRPr="001F7E31">
        <w:rPr>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3C264134" w14:textId="31B68B1F" w:rsidR="00672DE1" w:rsidRDefault="00672DE1" w:rsidP="009B5EE2">
      <w:pPr>
        <w:suppressAutoHyphens w:val="0"/>
        <w:autoSpaceDE w:val="0"/>
        <w:spacing w:line="276" w:lineRule="auto"/>
        <w:rPr>
          <w:lang w:val="el-GR"/>
        </w:rPr>
      </w:pPr>
      <w:r w:rsidRPr="001F7E31">
        <w:rPr>
          <w:lang w:val="el-GR"/>
        </w:rPr>
        <w:t>Επί της προσφυγής αποφασίζει το αρμοδίως αποφαινόμενο όργανο, ύστερα από γνωμοδότηση του προβλεπόμενου στις περιπτώσεις β΄ και δ΄ της παραγράφου 11 του άρθρου 221</w:t>
      </w:r>
      <w:r>
        <w:rPr>
          <w:lang w:val="el-GR"/>
        </w:rPr>
        <w:t xml:space="preserve"> του ν.</w:t>
      </w:r>
      <w:r w:rsidR="007A7DB4">
        <w:rPr>
          <w:lang w:val="el-GR"/>
        </w:rPr>
        <w:t xml:space="preserve"> </w:t>
      </w:r>
      <w:r>
        <w:rPr>
          <w:lang w:val="el-GR"/>
        </w:rPr>
        <w:t xml:space="preserve">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74ED16E4" w14:textId="77777777" w:rsidR="00672DE1" w:rsidRDefault="00672DE1" w:rsidP="009B5EE2">
      <w:pPr>
        <w:spacing w:line="276" w:lineRule="auto"/>
        <w:rPr>
          <w:rFonts w:cs="Tahoma"/>
          <w:szCs w:val="22"/>
          <w:lang w:val="el-GR"/>
        </w:rPr>
      </w:pPr>
    </w:p>
    <w:p w14:paraId="5C7B34FE" w14:textId="4919CFF9" w:rsidR="005550B0" w:rsidRPr="00F82A8D" w:rsidRDefault="005550B0" w:rsidP="009B5EE2">
      <w:pPr>
        <w:pStyle w:val="2"/>
        <w:spacing w:line="276" w:lineRule="auto"/>
        <w:rPr>
          <w:rFonts w:cs="Tahoma"/>
          <w:b w:val="0"/>
          <w:lang w:val="el-GR"/>
        </w:rPr>
      </w:pPr>
      <w:bookmarkStart w:id="223" w:name="_Toc88124432"/>
      <w:bookmarkStart w:id="224" w:name="_Toc88124433"/>
      <w:bookmarkStart w:id="225" w:name="_Toc13748951"/>
      <w:bookmarkEnd w:id="223"/>
      <w:bookmarkEnd w:id="224"/>
      <w:r w:rsidRPr="00F82A8D">
        <w:rPr>
          <w:rFonts w:cs="Tahoma"/>
          <w:lang w:val="el-GR"/>
        </w:rPr>
        <w:tab/>
      </w:r>
      <w:bookmarkStart w:id="226" w:name="_Toc98329881"/>
      <w:r w:rsidRPr="00F82A8D">
        <w:rPr>
          <w:rFonts w:cs="Tahoma"/>
          <w:lang w:val="el-GR"/>
        </w:rPr>
        <w:t>Δικαστική επίλυση διαφορών</w:t>
      </w:r>
      <w:bookmarkEnd w:id="225"/>
      <w:bookmarkEnd w:id="226"/>
    </w:p>
    <w:p w14:paraId="7DACEC61" w14:textId="29BFAC68" w:rsidR="005550B0" w:rsidRPr="00F82A8D" w:rsidRDefault="005550B0" w:rsidP="009B5EE2">
      <w:pPr>
        <w:suppressAutoHyphens w:val="0"/>
        <w:autoSpaceDE w:val="0"/>
        <w:spacing w:line="276" w:lineRule="auto"/>
        <w:rPr>
          <w:lang w:val="el-GR"/>
        </w:rPr>
      </w:pPr>
      <w:r w:rsidRPr="00F82A8D">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προβλεπόμενης στο άρθρο 205 </w:t>
      </w:r>
      <w:proofErr w:type="spellStart"/>
      <w:r w:rsidRPr="00F82A8D">
        <w:rPr>
          <w:lang w:val="el-GR"/>
        </w:rPr>
        <w:t>ενδικοφανούς</w:t>
      </w:r>
      <w:proofErr w:type="spellEnd"/>
      <w:r w:rsidRPr="00F82A8D">
        <w:rPr>
          <w:lang w:val="el-GR"/>
        </w:rPr>
        <w:t xml:space="preserve"> διαδικασίας, διαφορετικά η προσφυγή απορρίπτεται ως απαράδεκτη.</w:t>
      </w:r>
      <w:r w:rsidR="007A7DB4">
        <w:rPr>
          <w:lang w:val="el-GR"/>
        </w:rPr>
        <w:t xml:space="preserve"> </w:t>
      </w:r>
      <w:r w:rsidR="007A7DB4" w:rsidRPr="00851610">
        <w:rPr>
          <w:lang w:val="el-GR"/>
        </w:rPr>
        <w:t xml:space="preserve">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007A7DB4" w:rsidRPr="00851610">
        <w:rPr>
          <w:lang w:val="el-GR"/>
        </w:rPr>
        <w:t>ενδικοφανούς</w:t>
      </w:r>
      <w:proofErr w:type="spellEnd"/>
      <w:r w:rsidR="007A7DB4" w:rsidRPr="00851610">
        <w:rPr>
          <w:lang w:val="el-GR"/>
        </w:rPr>
        <w:t xml:space="preserve"> διαδικασίας </w:t>
      </w:r>
      <w:r w:rsidR="007A7DB4" w:rsidRPr="00851610">
        <w:rPr>
          <w:lang w:val="el-GR"/>
        </w:rPr>
        <w:lastRenderedPageBreak/>
        <w:t>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6DF54BF5" w14:textId="77777777" w:rsidR="005550B0" w:rsidRPr="005550B0" w:rsidRDefault="005550B0" w:rsidP="009B5EE2">
      <w:pPr>
        <w:suppressAutoHyphens w:val="0"/>
        <w:autoSpaceDE w:val="0"/>
        <w:spacing w:line="276" w:lineRule="auto"/>
        <w:rPr>
          <w:rFonts w:ascii="Calibri" w:hAnsi="Calibri"/>
          <w:lang w:val="el-GR"/>
        </w:rPr>
      </w:pPr>
    </w:p>
    <w:p w14:paraId="1B7A8BBF" w14:textId="4E88A432" w:rsidR="00036CBD" w:rsidRPr="00603221" w:rsidRDefault="00036CBD" w:rsidP="009B5EE2">
      <w:pPr>
        <w:spacing w:line="276" w:lineRule="auto"/>
        <w:rPr>
          <w:rFonts w:cs="Tahoma"/>
          <w:szCs w:val="22"/>
          <w:lang w:val="el-GR"/>
        </w:rPr>
      </w:pPr>
    </w:p>
    <w:p w14:paraId="474FDE9A" w14:textId="77777777" w:rsidR="008338F0" w:rsidRPr="00603221" w:rsidRDefault="003355E7" w:rsidP="009B5EE2">
      <w:pPr>
        <w:pStyle w:val="10"/>
        <w:spacing w:line="276" w:lineRule="auto"/>
        <w:rPr>
          <w:rFonts w:cs="Tahoma"/>
          <w:szCs w:val="22"/>
        </w:rPr>
      </w:pPr>
      <w:bookmarkStart w:id="227" w:name="_Toc98329882"/>
      <w:r w:rsidRPr="00603221">
        <w:rPr>
          <w:rFonts w:cs="Tahoma"/>
          <w:szCs w:val="22"/>
        </w:rPr>
        <w:lastRenderedPageBreak/>
        <w:t>ΕΙΔΙΚΟΙ ΟΡΟΙ ΕΚΤΕΛΕΣΗΣ</w:t>
      </w:r>
      <w:bookmarkEnd w:id="227"/>
      <w:r w:rsidRPr="00603221">
        <w:rPr>
          <w:rFonts w:cs="Tahoma"/>
          <w:szCs w:val="22"/>
        </w:rPr>
        <w:t xml:space="preserve"> </w:t>
      </w:r>
    </w:p>
    <w:p w14:paraId="5E1B86F8" w14:textId="77777777" w:rsidR="008338F0" w:rsidRPr="00603221" w:rsidRDefault="003355E7" w:rsidP="009B5EE2">
      <w:pPr>
        <w:pStyle w:val="2"/>
        <w:spacing w:line="276" w:lineRule="auto"/>
        <w:rPr>
          <w:rFonts w:cs="Tahoma"/>
          <w:lang w:val="el-GR"/>
        </w:rPr>
      </w:pPr>
      <w:r w:rsidRPr="00603221">
        <w:rPr>
          <w:rFonts w:cs="Tahoma"/>
          <w:lang w:val="el-GR"/>
        </w:rPr>
        <w:tab/>
      </w:r>
      <w:bookmarkStart w:id="228" w:name="_Ref63782029"/>
      <w:bookmarkStart w:id="229" w:name="_Toc98329883"/>
      <w:r w:rsidRPr="00603221">
        <w:rPr>
          <w:rFonts w:cs="Tahoma"/>
          <w:lang w:val="el-GR"/>
        </w:rPr>
        <w:t>Παρακολούθηση της σύμβασης</w:t>
      </w:r>
      <w:bookmarkEnd w:id="228"/>
      <w:bookmarkEnd w:id="229"/>
      <w:r w:rsidRPr="00603221">
        <w:rPr>
          <w:rFonts w:cs="Tahoma"/>
          <w:lang w:val="el-GR"/>
        </w:rPr>
        <w:t xml:space="preserve"> </w:t>
      </w:r>
    </w:p>
    <w:p w14:paraId="2471B8CC" w14:textId="4AA12AD2" w:rsidR="00CE12C7" w:rsidRPr="00494C60" w:rsidRDefault="00512083" w:rsidP="009B5EE2">
      <w:pPr>
        <w:spacing w:line="276" w:lineRule="auto"/>
        <w:rPr>
          <w:rFonts w:cs="Tahoma"/>
          <w:szCs w:val="22"/>
          <w:lang w:val="el-GR"/>
        </w:rPr>
      </w:pPr>
      <w:r w:rsidRPr="009B5EE2">
        <w:rPr>
          <w:rFonts w:cs="Tahoma"/>
          <w:b/>
          <w:szCs w:val="22"/>
          <w:lang w:val="el-GR"/>
        </w:rPr>
        <w:t xml:space="preserve">6.1.1. </w:t>
      </w:r>
      <w:bookmarkStart w:id="230" w:name="_Hlk9421248"/>
      <w:r w:rsidR="007D792E" w:rsidRPr="00447512">
        <w:rPr>
          <w:rFonts w:cs="Tahoma"/>
          <w:szCs w:val="22"/>
          <w:lang w:val="el-GR"/>
        </w:rPr>
        <w:t xml:space="preserve">Η παρακολούθηση της εκτέλεσης της σύμβασης και η διοίκηση αυτής </w:t>
      </w:r>
      <w:r w:rsidR="00447512" w:rsidRPr="00512083">
        <w:rPr>
          <w:lang w:val="el-GR"/>
        </w:rPr>
        <w:t>θα διενεργ</w:t>
      </w:r>
      <w:r w:rsidR="00447512">
        <w:rPr>
          <w:lang w:val="el-GR"/>
        </w:rPr>
        <w:t xml:space="preserve">ηθεί </w:t>
      </w:r>
      <w:r w:rsidR="00447512" w:rsidRPr="005607CF">
        <w:rPr>
          <w:lang w:val="el-GR"/>
        </w:rPr>
        <w:t xml:space="preserve">από ειδική </w:t>
      </w:r>
      <w:r w:rsidR="00447512">
        <w:rPr>
          <w:lang w:val="el-GR"/>
        </w:rPr>
        <w:t>Ε</w:t>
      </w:r>
      <w:r w:rsidR="00447512" w:rsidRPr="005607CF">
        <w:rPr>
          <w:lang w:val="el-GR"/>
        </w:rPr>
        <w:t xml:space="preserve">πιτροπή </w:t>
      </w:r>
      <w:r w:rsidR="00447512">
        <w:rPr>
          <w:lang w:val="el-GR"/>
        </w:rPr>
        <w:t>(τριμελή ή πενταμελή)</w:t>
      </w:r>
      <w:r w:rsidR="007D792E" w:rsidRPr="00447512">
        <w:rPr>
          <w:rFonts w:cs="Tahoma"/>
          <w:szCs w:val="22"/>
          <w:lang w:val="el-GR"/>
        </w:rPr>
        <w:t xml:space="preserve"> η οποία θα ορισθεί με απόφαση της αναθέτουσας αρχής</w:t>
      </w:r>
      <w:r w:rsidR="00CE12C7" w:rsidRPr="00447512">
        <w:rPr>
          <w:rFonts w:cs="Tahoma"/>
          <w:szCs w:val="22"/>
          <w:lang w:val="el-GR"/>
        </w:rPr>
        <w:t xml:space="preserve"> και  η οποία και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w:t>
      </w:r>
      <w:r w:rsidR="00CE12C7" w:rsidRPr="00494C60">
        <w:rPr>
          <w:rFonts w:cs="Tahoma"/>
          <w:szCs w:val="22"/>
          <w:lang w:val="el-GR"/>
        </w:rPr>
        <w:t>τους όρους του άρθρου 132 του ν. 4412/2016.</w:t>
      </w:r>
    </w:p>
    <w:p w14:paraId="6DC7CE4F" w14:textId="3807B36D" w:rsidR="00D92E5F" w:rsidRDefault="00512083" w:rsidP="009B5EE2">
      <w:pPr>
        <w:spacing w:line="276" w:lineRule="auto"/>
        <w:rPr>
          <w:rFonts w:cs="Tahoma"/>
          <w:szCs w:val="22"/>
          <w:lang w:val="el-GR"/>
        </w:rPr>
      </w:pPr>
      <w:r w:rsidRPr="00512083">
        <w:rPr>
          <w:rFonts w:cs="Tahoma"/>
          <w:szCs w:val="22"/>
          <w:lang w:val="el-GR"/>
        </w:rPr>
        <w:t xml:space="preserve">Με υπόδειξη του Κυρίου του Έργου μπορεί να </w:t>
      </w:r>
      <w:r w:rsidR="002333E4" w:rsidRPr="00512083">
        <w:rPr>
          <w:rFonts w:cs="Tahoma"/>
          <w:szCs w:val="22"/>
          <w:lang w:val="el-GR"/>
        </w:rPr>
        <w:t>ορί</w:t>
      </w:r>
      <w:r w:rsidR="002333E4">
        <w:rPr>
          <w:rFonts w:cs="Tahoma"/>
          <w:szCs w:val="22"/>
          <w:lang w:val="el-GR"/>
        </w:rPr>
        <w:t>ζονται</w:t>
      </w:r>
      <w:r w:rsidRPr="00512083">
        <w:rPr>
          <w:rFonts w:cs="Tahoma"/>
          <w:szCs w:val="22"/>
          <w:lang w:val="el-GR"/>
        </w:rPr>
        <w:t xml:space="preserve"> εκπρόσωποί του, οι οποίοι θα συμμετέχουν </w:t>
      </w:r>
      <w:r w:rsidR="007D792E">
        <w:rPr>
          <w:rFonts w:cs="Tahoma"/>
          <w:szCs w:val="22"/>
          <w:lang w:val="el-GR"/>
        </w:rPr>
        <w:t xml:space="preserve">στην </w:t>
      </w:r>
      <w:r w:rsidR="002333E4">
        <w:rPr>
          <w:rFonts w:cs="Tahoma"/>
          <w:szCs w:val="22"/>
          <w:lang w:val="el-GR"/>
        </w:rPr>
        <w:t>Ε</w:t>
      </w:r>
      <w:r w:rsidR="007D792E">
        <w:rPr>
          <w:rFonts w:cs="Tahoma"/>
          <w:szCs w:val="22"/>
          <w:lang w:val="el-GR"/>
        </w:rPr>
        <w:t xml:space="preserve">πιτροπή </w:t>
      </w:r>
      <w:r w:rsidR="002333E4">
        <w:rPr>
          <w:rFonts w:cs="Tahoma"/>
          <w:szCs w:val="22"/>
          <w:lang w:val="el-GR"/>
        </w:rPr>
        <w:t>Π</w:t>
      </w:r>
      <w:r w:rsidRPr="00512083">
        <w:rPr>
          <w:rFonts w:cs="Tahoma"/>
          <w:szCs w:val="22"/>
          <w:lang w:val="el-GR"/>
        </w:rPr>
        <w:t>αρακολούθηση</w:t>
      </w:r>
      <w:r w:rsidR="007D792E">
        <w:rPr>
          <w:rFonts w:cs="Tahoma"/>
          <w:szCs w:val="22"/>
          <w:lang w:val="el-GR"/>
        </w:rPr>
        <w:t>ς</w:t>
      </w:r>
      <w:r w:rsidRPr="00512083">
        <w:rPr>
          <w:rFonts w:cs="Tahoma"/>
          <w:szCs w:val="22"/>
          <w:lang w:val="el-GR"/>
        </w:rPr>
        <w:t xml:space="preserve"> της σύμβασης. </w:t>
      </w:r>
    </w:p>
    <w:p w14:paraId="3EDD93DA" w14:textId="4DB4EC65" w:rsidR="00087FEA" w:rsidRPr="00603221" w:rsidRDefault="007D792E" w:rsidP="009B5EE2">
      <w:pPr>
        <w:spacing w:line="276" w:lineRule="auto"/>
        <w:rPr>
          <w:rFonts w:cs="Tahoma"/>
          <w:szCs w:val="22"/>
          <w:lang w:val="el-GR"/>
        </w:rPr>
      </w:pPr>
      <w:r>
        <w:rPr>
          <w:rFonts w:cs="Tahoma"/>
          <w:szCs w:val="22"/>
          <w:lang w:val="el-GR"/>
        </w:rPr>
        <w:t xml:space="preserve">Η αρμόδια </w:t>
      </w:r>
      <w:r w:rsidR="002333E4">
        <w:rPr>
          <w:rFonts w:cs="Tahoma"/>
          <w:szCs w:val="22"/>
          <w:lang w:val="el-GR"/>
        </w:rPr>
        <w:t>Ε</w:t>
      </w:r>
      <w:r>
        <w:rPr>
          <w:rFonts w:cs="Tahoma"/>
          <w:szCs w:val="22"/>
          <w:lang w:val="el-GR"/>
        </w:rPr>
        <w:t xml:space="preserve">πιτροπή </w:t>
      </w:r>
      <w:r w:rsidR="002333E4">
        <w:rPr>
          <w:rFonts w:cs="Tahoma"/>
          <w:szCs w:val="22"/>
          <w:lang w:val="el-GR"/>
        </w:rPr>
        <w:t>Π</w:t>
      </w:r>
      <w:r>
        <w:rPr>
          <w:rFonts w:cs="Tahoma"/>
          <w:szCs w:val="22"/>
          <w:lang w:val="el-GR"/>
        </w:rPr>
        <w:t>αρακολού</w:t>
      </w:r>
      <w:r w:rsidR="002333E4">
        <w:rPr>
          <w:rFonts w:cs="Tahoma"/>
          <w:szCs w:val="22"/>
          <w:lang w:val="el-GR"/>
        </w:rPr>
        <w:t>θη</w:t>
      </w:r>
      <w:r>
        <w:rPr>
          <w:rFonts w:cs="Tahoma"/>
          <w:szCs w:val="22"/>
          <w:lang w:val="el-GR"/>
        </w:rPr>
        <w:t xml:space="preserve">σης </w:t>
      </w:r>
      <w:r w:rsidR="002333E4">
        <w:rPr>
          <w:rFonts w:cs="Tahoma"/>
          <w:szCs w:val="22"/>
          <w:lang w:val="el-GR"/>
        </w:rPr>
        <w:t>δύναται να αποστέλλει</w:t>
      </w:r>
      <w:r w:rsidR="00512083" w:rsidRPr="00512083">
        <w:rPr>
          <w:rFonts w:cs="Tahoma"/>
          <w:szCs w:val="22"/>
          <w:lang w:val="el-GR"/>
        </w:rPr>
        <w:t xml:space="preserve"> </w:t>
      </w:r>
      <w:r w:rsidR="002333E4">
        <w:rPr>
          <w:rFonts w:cs="Tahoma"/>
          <w:szCs w:val="22"/>
          <w:lang w:val="el-GR"/>
        </w:rPr>
        <w:t>έγγραφα</w:t>
      </w:r>
      <w:r w:rsidR="00512083" w:rsidRPr="00512083">
        <w:rPr>
          <w:rFonts w:cs="Tahoma"/>
          <w:szCs w:val="22"/>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w:t>
      </w:r>
    </w:p>
    <w:bookmarkEnd w:id="230"/>
    <w:p w14:paraId="557DF8B2" w14:textId="77777777" w:rsidR="008338F0" w:rsidRPr="00603221" w:rsidRDefault="003355E7" w:rsidP="009B5EE2">
      <w:pPr>
        <w:pStyle w:val="2"/>
        <w:spacing w:line="276" w:lineRule="auto"/>
        <w:rPr>
          <w:rFonts w:cs="Tahoma"/>
          <w:lang w:val="el-GR"/>
        </w:rPr>
      </w:pPr>
      <w:r w:rsidRPr="00603221">
        <w:rPr>
          <w:rFonts w:cs="Tahoma"/>
          <w:lang w:val="el-GR"/>
        </w:rPr>
        <w:tab/>
      </w:r>
      <w:bookmarkStart w:id="231" w:name="_Toc98329884"/>
      <w:r w:rsidRPr="00603221">
        <w:rPr>
          <w:rFonts w:cs="Tahoma"/>
          <w:lang w:val="el-GR"/>
        </w:rPr>
        <w:t>Διάρκεια σύμβασης</w:t>
      </w:r>
      <w:bookmarkEnd w:id="231"/>
      <w:r w:rsidRPr="00603221">
        <w:rPr>
          <w:rFonts w:cs="Tahoma"/>
          <w:lang w:val="el-GR"/>
        </w:rPr>
        <w:t xml:space="preserve"> </w:t>
      </w:r>
    </w:p>
    <w:p w14:paraId="5CBAB115" w14:textId="3A522303" w:rsidR="008702D8" w:rsidRPr="00603221" w:rsidRDefault="003355E7" w:rsidP="009B5EE2">
      <w:pPr>
        <w:spacing w:line="276" w:lineRule="auto"/>
        <w:rPr>
          <w:rFonts w:cs="Tahoma"/>
          <w:szCs w:val="22"/>
          <w:lang w:val="el-GR"/>
        </w:rPr>
      </w:pPr>
      <w:r w:rsidRPr="009B5EE2">
        <w:rPr>
          <w:rFonts w:cs="Tahoma"/>
          <w:b/>
          <w:szCs w:val="22"/>
          <w:lang w:val="el-GR"/>
        </w:rPr>
        <w:t>6.2.1.</w:t>
      </w:r>
      <w:r w:rsidRPr="00C039EE">
        <w:rPr>
          <w:rFonts w:cs="Tahoma"/>
          <w:szCs w:val="22"/>
          <w:lang w:val="el-GR"/>
        </w:rPr>
        <w:t xml:space="preserve"> </w:t>
      </w:r>
      <w:r w:rsidR="008702D8" w:rsidRPr="00C039EE">
        <w:rPr>
          <w:rFonts w:cs="Tahoma"/>
          <w:szCs w:val="22"/>
          <w:lang w:val="el-GR"/>
        </w:rPr>
        <w:t xml:space="preserve">Η συνολική </w:t>
      </w:r>
      <w:r w:rsidR="008702D8" w:rsidRPr="00C039EE">
        <w:rPr>
          <w:rFonts w:cs="Tahoma"/>
          <w:b/>
          <w:szCs w:val="22"/>
          <w:lang w:val="el-GR"/>
        </w:rPr>
        <w:t>διάρκεια</w:t>
      </w:r>
      <w:r w:rsidR="00C039EE">
        <w:rPr>
          <w:rFonts w:cs="Tahoma"/>
          <w:szCs w:val="22"/>
          <w:lang w:val="el-GR"/>
        </w:rPr>
        <w:t xml:space="preserve"> της σύμβασης ορίζεται σε </w:t>
      </w:r>
      <w:r w:rsidR="00447512">
        <w:rPr>
          <w:rFonts w:cs="Tahoma"/>
          <w:b/>
          <w:szCs w:val="22"/>
          <w:lang w:val="el-GR"/>
        </w:rPr>
        <w:t>δεκαέξι</w:t>
      </w:r>
      <w:r w:rsidR="00447512" w:rsidRPr="00C039EE">
        <w:rPr>
          <w:rFonts w:cs="Tahoma"/>
          <w:b/>
          <w:szCs w:val="22"/>
          <w:lang w:val="el-GR"/>
        </w:rPr>
        <w:t xml:space="preserve"> </w:t>
      </w:r>
      <w:r w:rsidR="00C039EE" w:rsidRPr="00C039EE">
        <w:rPr>
          <w:rFonts w:cs="Tahoma"/>
          <w:b/>
          <w:szCs w:val="22"/>
          <w:lang w:val="el-GR"/>
        </w:rPr>
        <w:t>(1</w:t>
      </w:r>
      <w:r w:rsidR="00447512">
        <w:rPr>
          <w:rFonts w:cs="Tahoma"/>
          <w:b/>
          <w:szCs w:val="22"/>
          <w:lang w:val="el-GR"/>
        </w:rPr>
        <w:t>6</w:t>
      </w:r>
      <w:r w:rsidR="00C039EE" w:rsidRPr="00C039EE">
        <w:rPr>
          <w:rFonts w:cs="Tahoma"/>
          <w:b/>
          <w:szCs w:val="22"/>
          <w:lang w:val="el-GR"/>
        </w:rPr>
        <w:t>)</w:t>
      </w:r>
      <w:r w:rsidR="008702D8" w:rsidRPr="00C039EE">
        <w:rPr>
          <w:rFonts w:cs="Tahoma"/>
          <w:b/>
          <w:szCs w:val="22"/>
          <w:lang w:val="el-GR"/>
        </w:rPr>
        <w:t xml:space="preserve"> μήνες</w:t>
      </w:r>
      <w:r w:rsidR="008702D8" w:rsidRPr="00603221">
        <w:rPr>
          <w:rFonts w:cs="Tahoma"/>
          <w:szCs w:val="22"/>
          <w:lang w:val="el-GR"/>
        </w:rPr>
        <w:t xml:space="preserve"> και</w:t>
      </w:r>
      <w:r w:rsidR="0029613C" w:rsidRPr="00603221">
        <w:rPr>
          <w:rFonts w:cs="Tahoma"/>
          <w:szCs w:val="22"/>
          <w:lang w:val="el-GR"/>
        </w:rPr>
        <w:t xml:space="preserve"> </w:t>
      </w:r>
      <w:r w:rsidR="008702D8" w:rsidRPr="00603221">
        <w:rPr>
          <w:rFonts w:cs="Tahoma"/>
          <w:szCs w:val="22"/>
          <w:lang w:val="el-GR"/>
        </w:rPr>
        <w:t>νοείται το χρονι</w:t>
      </w:r>
      <w:r w:rsidR="008702D8" w:rsidRPr="00603221">
        <w:rPr>
          <w:rFonts w:cs="Tahoma"/>
          <w:szCs w:val="22"/>
          <w:lang w:val="el-GR"/>
        </w:rPr>
        <w:softHyphen/>
        <w:t>κό διάστημα από την ημερομηνία υπογραφής της σύμβασης</w:t>
      </w:r>
      <w:r w:rsidR="00E1337D" w:rsidRPr="00603221">
        <w:rPr>
          <w:rFonts w:cs="Tahoma"/>
          <w:szCs w:val="22"/>
          <w:lang w:val="el-GR"/>
        </w:rPr>
        <w:t xml:space="preserve"> </w:t>
      </w:r>
      <w:r w:rsidR="008702D8" w:rsidRPr="00603221">
        <w:rPr>
          <w:rFonts w:cs="Tahoma"/>
          <w:szCs w:val="22"/>
          <w:lang w:val="el-GR"/>
        </w:rPr>
        <w:t xml:space="preserve">έως την υποβολή του τελευταίου παραδοτέου σύμφωνα με το αναλυτικό χρονοδιάγραμμα </w:t>
      </w:r>
      <w:r w:rsidR="00C90A04" w:rsidRPr="00603221">
        <w:rPr>
          <w:rFonts w:cs="Tahoma"/>
          <w:szCs w:val="22"/>
          <w:lang w:val="el-GR"/>
        </w:rPr>
        <w:t xml:space="preserve">που περιλαμβάνεται στο </w:t>
      </w:r>
      <w:r w:rsidR="00673490" w:rsidRPr="009B5EE2">
        <w:rPr>
          <w:rFonts w:cs="Tahoma"/>
          <w:color w:val="2E74B5" w:themeColor="accent1" w:themeShade="BF"/>
          <w:szCs w:val="22"/>
          <w:lang w:val="el-GR"/>
        </w:rPr>
        <w:fldChar w:fldCharType="begin"/>
      </w:r>
      <w:r w:rsidR="00673490" w:rsidRPr="009B5EE2">
        <w:rPr>
          <w:rFonts w:cs="Tahoma"/>
          <w:color w:val="2E74B5" w:themeColor="accent1" w:themeShade="BF"/>
          <w:szCs w:val="22"/>
          <w:lang w:val="el-GR"/>
        </w:rPr>
        <w:instrText xml:space="preserve"> REF _Ref496625830 \h </w:instrText>
      </w:r>
      <w:r w:rsidR="00DF02B0" w:rsidRPr="009B5EE2">
        <w:rPr>
          <w:rFonts w:cs="Tahoma"/>
          <w:color w:val="2E74B5" w:themeColor="accent1" w:themeShade="BF"/>
          <w:szCs w:val="22"/>
          <w:lang w:val="el-GR"/>
        </w:rPr>
        <w:instrText xml:space="preserve"> \* MERGEFORMAT </w:instrText>
      </w:r>
      <w:r w:rsidR="00673490" w:rsidRPr="009B5EE2">
        <w:rPr>
          <w:rFonts w:cs="Tahoma"/>
          <w:color w:val="2E74B5" w:themeColor="accent1" w:themeShade="BF"/>
          <w:szCs w:val="22"/>
          <w:lang w:val="el-GR"/>
        </w:rPr>
      </w:r>
      <w:r w:rsidR="00673490" w:rsidRPr="009B5EE2">
        <w:rPr>
          <w:rFonts w:cs="Tahoma"/>
          <w:color w:val="2E74B5" w:themeColor="accent1" w:themeShade="BF"/>
          <w:szCs w:val="22"/>
          <w:lang w:val="el-GR"/>
        </w:rPr>
        <w:fldChar w:fldCharType="separate"/>
      </w:r>
      <w:r w:rsidR="009862DC" w:rsidRPr="009862DC">
        <w:rPr>
          <w:rFonts w:cs="Tahoma"/>
          <w:color w:val="2E74B5" w:themeColor="accent1" w:themeShade="BF"/>
          <w:szCs w:val="22"/>
          <w:lang w:val="el-GR"/>
        </w:rPr>
        <w:t>ΠΑΡΑΡΤΗΜΑ Ι – Αναλυτική Περιγραφή Φυσικού και Οικονομικού Αντικειμένου της Σύμβασης</w:t>
      </w:r>
      <w:r w:rsidR="00673490" w:rsidRPr="009B5EE2">
        <w:rPr>
          <w:rFonts w:cs="Tahoma"/>
          <w:color w:val="2E74B5" w:themeColor="accent1" w:themeShade="BF"/>
          <w:szCs w:val="22"/>
          <w:lang w:val="el-GR"/>
        </w:rPr>
        <w:fldChar w:fldCharType="end"/>
      </w:r>
      <w:r w:rsidR="00673490" w:rsidRPr="00603221">
        <w:rPr>
          <w:rFonts w:cs="Tahoma"/>
          <w:szCs w:val="22"/>
          <w:lang w:val="el-GR"/>
        </w:rPr>
        <w:t xml:space="preserve"> της παρούσας. </w:t>
      </w:r>
      <w:r w:rsidR="008702D8" w:rsidRPr="00603221">
        <w:rPr>
          <w:rFonts w:cs="Tahoma"/>
          <w:szCs w:val="22"/>
          <w:lang w:val="el-GR"/>
        </w:rPr>
        <w:t>Επισημαίνεται ότι στη συνολική διάρκεια</w:t>
      </w:r>
      <w:r w:rsidR="00E1337D" w:rsidRPr="00603221">
        <w:rPr>
          <w:rFonts w:cs="Tahoma"/>
          <w:szCs w:val="22"/>
          <w:lang w:val="el-GR"/>
        </w:rPr>
        <w:t xml:space="preserve"> </w:t>
      </w:r>
      <w:r w:rsidR="008702D8" w:rsidRPr="00603221">
        <w:rPr>
          <w:rFonts w:cs="Tahoma"/>
          <w:szCs w:val="22"/>
          <w:lang w:val="el-GR"/>
        </w:rPr>
        <w:t xml:space="preserve">περιλαμβάνεται και ο χρόνος που θα απαιτηθεί για την παραλαβή των ενδιάμεσων φάσεων ή παραδοτέων </w:t>
      </w:r>
      <w:r w:rsidR="008702D8" w:rsidRPr="00603221">
        <w:rPr>
          <w:rFonts w:cs="Tahoma"/>
          <w:szCs w:val="22"/>
          <w:u w:val="single"/>
          <w:lang w:val="el-GR"/>
        </w:rPr>
        <w:t>μέχρι την παράδοση και του τελευταίου παραδοτέου που ορίζει την λήξη της σύμβαση</w:t>
      </w:r>
      <w:r w:rsidR="008702D8" w:rsidRPr="00603221">
        <w:rPr>
          <w:rFonts w:cs="Tahoma"/>
          <w:szCs w:val="22"/>
          <w:lang w:val="el-GR"/>
        </w:rPr>
        <w:t xml:space="preserve">ς και την έναρξη της οριστικής παραλαβής του έργου. </w:t>
      </w:r>
    </w:p>
    <w:p w14:paraId="06D5D20C" w14:textId="74C3E611" w:rsidR="008338F0" w:rsidRDefault="003355E7" w:rsidP="009B5EE2">
      <w:pPr>
        <w:spacing w:line="276" w:lineRule="auto"/>
        <w:rPr>
          <w:rFonts w:cs="Tahoma"/>
          <w:szCs w:val="22"/>
          <w:lang w:val="el-GR"/>
        </w:rPr>
      </w:pPr>
      <w:r w:rsidRPr="009B5EE2">
        <w:rPr>
          <w:rFonts w:cs="Tahoma"/>
          <w:b/>
          <w:szCs w:val="22"/>
          <w:lang w:val="el-GR"/>
        </w:rPr>
        <w:t>6.2.2.</w:t>
      </w:r>
      <w:r w:rsidRPr="00603221">
        <w:rPr>
          <w:rFonts w:cs="Tahoma"/>
          <w:szCs w:val="22"/>
          <w:lang w:val="el-GR"/>
        </w:rPr>
        <w:t xml:space="preserve"> Η</w:t>
      </w:r>
      <w:r w:rsidR="00E1337D" w:rsidRPr="00603221">
        <w:rPr>
          <w:rFonts w:cs="Tahoma"/>
          <w:szCs w:val="22"/>
          <w:lang w:val="el-GR"/>
        </w:rPr>
        <w:t xml:space="preserve"> </w:t>
      </w:r>
      <w:r w:rsidRPr="00603221">
        <w:rPr>
          <w:rFonts w:cs="Tahoma"/>
          <w:szCs w:val="22"/>
          <w:lang w:val="el-GR"/>
        </w:rPr>
        <w:t>συνολική διάρκεια της σύμβασης μπορεί να παρατείνεται μετά από</w:t>
      </w:r>
      <w:r w:rsidR="00E1337D" w:rsidRPr="00603221">
        <w:rPr>
          <w:rFonts w:cs="Tahoma"/>
          <w:szCs w:val="22"/>
          <w:lang w:val="el-GR"/>
        </w:rPr>
        <w:t xml:space="preserve"> </w:t>
      </w:r>
      <w:r w:rsidRPr="00603221">
        <w:rPr>
          <w:rFonts w:cs="Tahoma"/>
          <w:szCs w:val="22"/>
          <w:lang w:val="el-GR"/>
        </w:rPr>
        <w:t>αιτιολογημένη απόφαση της αναθέτουσας αρχής μέχρι το 50% αυτής ύστερα από σχετικό αίτημα του</w:t>
      </w:r>
      <w:r w:rsidR="00E1337D" w:rsidRPr="00603221">
        <w:rPr>
          <w:rFonts w:cs="Tahoma"/>
          <w:szCs w:val="22"/>
          <w:lang w:val="el-GR"/>
        </w:rPr>
        <w:t xml:space="preserve"> </w:t>
      </w:r>
      <w:r w:rsidRPr="00603221">
        <w:rPr>
          <w:rFonts w:cs="Tahoma"/>
          <w:szCs w:val="22"/>
          <w:lang w:val="el-GR"/>
        </w:rPr>
        <w:lastRenderedPageBreak/>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Pr="00603221">
        <w:rPr>
          <w:rFonts w:cs="Tahoma"/>
          <w:szCs w:val="22"/>
          <w:lang w:val="el-GR"/>
        </w:rPr>
        <w:t>παραταθείσα</w:t>
      </w:r>
      <w:proofErr w:type="spellEnd"/>
      <w:r w:rsidRPr="00603221">
        <w:rPr>
          <w:rFonts w:cs="Tahoma"/>
          <w:szCs w:val="22"/>
          <w:lang w:val="el-GR"/>
        </w:rPr>
        <w:t>, κατά τα ανωτέρω, διάρκεια, χωρίς να υποβληθούν στην αναθέτουσα αρχή τα παραδοτέα της σύμβασης, ο ανάδοχος κηρύσσεται έκπτωτος</w:t>
      </w:r>
      <w:r w:rsidR="00766AC6" w:rsidRPr="00603221">
        <w:rPr>
          <w:rFonts w:cs="Tahoma"/>
          <w:szCs w:val="22"/>
          <w:lang w:val="el-GR"/>
        </w:rPr>
        <w:t>.</w:t>
      </w:r>
      <w:r w:rsidRPr="00603221">
        <w:rPr>
          <w:rFonts w:cs="Tahoma"/>
          <w:szCs w:val="22"/>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w:t>
      </w:r>
      <w:r w:rsidR="00447512">
        <w:rPr>
          <w:rFonts w:cs="Tahoma"/>
          <w:szCs w:val="22"/>
          <w:lang w:val="el-GR"/>
        </w:rPr>
        <w:t>,</w:t>
      </w:r>
      <w:r w:rsidRPr="00603221">
        <w:rPr>
          <w:rFonts w:cs="Tahoma"/>
          <w:szCs w:val="22"/>
          <w:lang w:val="el-GR"/>
        </w:rPr>
        <w:t xml:space="preserve"> επιβάλλονται εις βάρος του ποινικές ρήτρες, σύμφωνα με το άρθρο 218 του ν. 4412/2016 και </w:t>
      </w:r>
      <w:r w:rsidR="00673490" w:rsidRPr="00603221">
        <w:rPr>
          <w:rFonts w:cs="Tahoma"/>
          <w:szCs w:val="22"/>
          <w:lang w:val="el-GR"/>
        </w:rPr>
        <w:t xml:space="preserve">την παρ. </w:t>
      </w:r>
      <w:r w:rsidR="00673490" w:rsidRPr="009B5EE2">
        <w:rPr>
          <w:rFonts w:cs="Tahoma"/>
          <w:color w:val="2E74B5" w:themeColor="accent1" w:themeShade="BF"/>
          <w:szCs w:val="22"/>
          <w:lang w:val="el-GR"/>
        </w:rPr>
        <w:fldChar w:fldCharType="begin"/>
      </w:r>
      <w:r w:rsidR="00673490" w:rsidRPr="009B5EE2">
        <w:rPr>
          <w:rFonts w:cs="Tahoma"/>
          <w:color w:val="2E74B5" w:themeColor="accent1" w:themeShade="BF"/>
          <w:szCs w:val="22"/>
          <w:lang w:val="el-GR"/>
        </w:rPr>
        <w:instrText xml:space="preserve"> REF _Ref496607484 \r \h </w:instrText>
      </w:r>
      <w:r w:rsidR="00DF02B0" w:rsidRPr="009B5EE2">
        <w:rPr>
          <w:rFonts w:cs="Tahoma"/>
          <w:color w:val="2E74B5" w:themeColor="accent1" w:themeShade="BF"/>
          <w:szCs w:val="22"/>
          <w:lang w:val="el-GR"/>
        </w:rPr>
        <w:instrText xml:space="preserve"> \* MERGEFORMAT </w:instrText>
      </w:r>
      <w:r w:rsidR="00673490" w:rsidRPr="009B5EE2">
        <w:rPr>
          <w:rFonts w:cs="Tahoma"/>
          <w:color w:val="2E74B5" w:themeColor="accent1" w:themeShade="BF"/>
          <w:szCs w:val="22"/>
          <w:lang w:val="el-GR"/>
        </w:rPr>
      </w:r>
      <w:r w:rsidR="00673490"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5.2</w:t>
      </w:r>
      <w:r w:rsidR="00673490" w:rsidRPr="009B5EE2">
        <w:rPr>
          <w:rFonts w:cs="Tahoma"/>
          <w:color w:val="2E74B5" w:themeColor="accent1" w:themeShade="BF"/>
          <w:szCs w:val="22"/>
          <w:lang w:val="el-GR"/>
        </w:rPr>
        <w:fldChar w:fldCharType="end"/>
      </w:r>
      <w:r w:rsidRPr="00603221">
        <w:rPr>
          <w:rFonts w:cs="Tahoma"/>
          <w:szCs w:val="22"/>
          <w:lang w:val="el-GR"/>
        </w:rPr>
        <w:t xml:space="preserve"> της παρούσας.</w:t>
      </w:r>
    </w:p>
    <w:p w14:paraId="0867775C" w14:textId="77777777" w:rsidR="0030145C" w:rsidRPr="00603221" w:rsidRDefault="0030145C" w:rsidP="009B5EE2">
      <w:pPr>
        <w:spacing w:line="276" w:lineRule="auto"/>
        <w:rPr>
          <w:rFonts w:cs="Tahoma"/>
          <w:szCs w:val="22"/>
          <w:lang w:val="el-GR"/>
        </w:rPr>
      </w:pPr>
    </w:p>
    <w:p w14:paraId="53E7CE68" w14:textId="77777777" w:rsidR="008338F0" w:rsidRPr="00603221" w:rsidRDefault="003355E7" w:rsidP="009B5EE2">
      <w:pPr>
        <w:pStyle w:val="2"/>
        <w:spacing w:line="276" w:lineRule="auto"/>
        <w:rPr>
          <w:rFonts w:cs="Tahoma"/>
          <w:lang w:val="el-GR"/>
        </w:rPr>
      </w:pPr>
      <w:r w:rsidRPr="00603221">
        <w:rPr>
          <w:rFonts w:cs="Tahoma"/>
          <w:lang w:val="el-GR"/>
        </w:rPr>
        <w:tab/>
      </w:r>
      <w:bookmarkStart w:id="232" w:name="_Ref40954198"/>
      <w:bookmarkStart w:id="233" w:name="_Ref55381059"/>
      <w:bookmarkStart w:id="234" w:name="_Toc98329885"/>
      <w:r w:rsidRPr="00603221">
        <w:rPr>
          <w:rFonts w:cs="Tahoma"/>
          <w:lang w:val="el-GR"/>
        </w:rPr>
        <w:t>Παραλαβή του αντικειμένου της σύμβασης</w:t>
      </w:r>
      <w:bookmarkEnd w:id="232"/>
      <w:bookmarkEnd w:id="233"/>
      <w:bookmarkEnd w:id="234"/>
      <w:r w:rsidRPr="00603221">
        <w:rPr>
          <w:rFonts w:cs="Tahoma"/>
          <w:lang w:val="el-GR"/>
        </w:rPr>
        <w:t xml:space="preserve"> </w:t>
      </w:r>
    </w:p>
    <w:p w14:paraId="15F6FF74" w14:textId="542B4570" w:rsidR="00B8528C" w:rsidRPr="00252398" w:rsidRDefault="00B8528C" w:rsidP="009B5EE2">
      <w:pPr>
        <w:spacing w:line="276" w:lineRule="auto"/>
        <w:rPr>
          <w:rFonts w:cs="Tahoma"/>
          <w:lang w:val="el-GR"/>
        </w:rPr>
      </w:pPr>
      <w:bookmarkStart w:id="235" w:name="_Hlk520910148"/>
      <w:r w:rsidRPr="00252398">
        <w:rPr>
          <w:rFonts w:cs="Tahoma"/>
          <w:b/>
          <w:lang w:val="el-GR"/>
        </w:rPr>
        <w:t>6.3.1</w:t>
      </w:r>
      <w:r w:rsidRPr="00C00860">
        <w:rPr>
          <w:rFonts w:cs="Tahoma"/>
          <w:lang w:val="el-GR"/>
        </w:rPr>
        <w:t xml:space="preserve"> Η παραλαβή των παρεχόμενων υπηρεσιών ή παραδοτέων γίνεται από επιτροπή παραλαβής </w:t>
      </w:r>
      <w:r w:rsidR="00D70273">
        <w:rPr>
          <w:lang w:val="el-GR"/>
        </w:rPr>
        <w:t xml:space="preserve">(τριμελής ή πενταμελής) </w:t>
      </w:r>
      <w:r w:rsidRPr="00C00860">
        <w:rPr>
          <w:rFonts w:cs="Tahoma"/>
          <w:lang w:val="el-GR"/>
        </w:rPr>
        <w:t xml:space="preserve">που συγκροτείται, σύμφωνα με την παράγραφο 3 του άρθρου 221, κατά τα αναλυτικώς αναφερόμενα </w:t>
      </w:r>
      <w:r w:rsidRPr="00C039EE">
        <w:rPr>
          <w:rFonts w:cs="Tahoma"/>
          <w:lang w:val="el-GR"/>
        </w:rPr>
        <w:t>στο Παράρτημα</w:t>
      </w:r>
      <w:r w:rsidR="00C039EE" w:rsidRPr="00C039EE">
        <w:rPr>
          <w:rFonts w:cs="Tahoma"/>
          <w:lang w:val="el-GR"/>
        </w:rPr>
        <w:t xml:space="preserve"> </w:t>
      </w:r>
      <w:r w:rsidR="00C039EE" w:rsidRPr="00742D91">
        <w:rPr>
          <w:rFonts w:cs="Tahoma"/>
          <w:lang w:val="el-GR"/>
        </w:rPr>
        <w:t xml:space="preserve">Ι </w:t>
      </w:r>
      <w:r w:rsidR="00D32596" w:rsidRPr="009B5EE2">
        <w:rPr>
          <w:rFonts w:cs="Tahoma"/>
          <w:color w:val="2E74B5" w:themeColor="accent1" w:themeShade="BF"/>
          <w:lang w:val="el-GR"/>
        </w:rPr>
        <w:fldChar w:fldCharType="begin"/>
      </w:r>
      <w:r w:rsidR="00D32596" w:rsidRPr="009B5EE2">
        <w:rPr>
          <w:rFonts w:cs="Tahoma"/>
          <w:color w:val="2E74B5" w:themeColor="accent1" w:themeShade="BF"/>
          <w:lang w:val="el-GR"/>
        </w:rPr>
        <w:instrText xml:space="preserve"> REF _Ref69309703 \w \h </w:instrText>
      </w:r>
      <w:r w:rsidR="00B80879">
        <w:rPr>
          <w:rFonts w:cs="Tahoma"/>
          <w:color w:val="2E74B5" w:themeColor="accent1" w:themeShade="BF"/>
          <w:lang w:val="el-GR"/>
        </w:rPr>
        <w:instrText xml:space="preserve"> \* MERGEFORMAT </w:instrText>
      </w:r>
      <w:r w:rsidR="00D32596" w:rsidRPr="009B5EE2">
        <w:rPr>
          <w:rFonts w:cs="Tahoma"/>
          <w:color w:val="2E74B5" w:themeColor="accent1" w:themeShade="BF"/>
          <w:lang w:val="el-GR"/>
        </w:rPr>
      </w:r>
      <w:r w:rsidR="00D32596" w:rsidRPr="009B5EE2">
        <w:rPr>
          <w:rFonts w:cs="Tahoma"/>
          <w:color w:val="2E74B5" w:themeColor="accent1" w:themeShade="BF"/>
          <w:lang w:val="el-GR"/>
        </w:rPr>
        <w:fldChar w:fldCharType="separate"/>
      </w:r>
      <w:r w:rsidR="009862DC">
        <w:rPr>
          <w:rFonts w:cs="Tahoma"/>
          <w:color w:val="2E74B5" w:themeColor="accent1" w:themeShade="BF"/>
          <w:cs/>
          <w:lang w:val="el-GR"/>
        </w:rPr>
        <w:t>‎</w:t>
      </w:r>
      <w:r w:rsidR="009862DC">
        <w:rPr>
          <w:rFonts w:cs="Tahoma"/>
          <w:color w:val="2E74B5" w:themeColor="accent1" w:themeShade="BF"/>
          <w:lang w:val="el-GR"/>
        </w:rPr>
        <w:t>7.2.1</w:t>
      </w:r>
      <w:r w:rsidR="00D32596" w:rsidRPr="009B5EE2">
        <w:rPr>
          <w:rFonts w:cs="Tahoma"/>
          <w:color w:val="2E74B5" w:themeColor="accent1" w:themeShade="BF"/>
          <w:lang w:val="el-GR"/>
        </w:rPr>
        <w:fldChar w:fldCharType="end"/>
      </w:r>
      <w:r w:rsidR="00D32596">
        <w:rPr>
          <w:rFonts w:cs="Tahoma"/>
          <w:lang w:val="el-GR"/>
        </w:rPr>
        <w:t xml:space="preserve"> </w:t>
      </w:r>
      <w:r w:rsidR="00D32596">
        <w:rPr>
          <w:rFonts w:cs="Tahoma"/>
          <w:lang w:val="el-GR"/>
        </w:rPr>
        <w:fldChar w:fldCharType="begin"/>
      </w:r>
      <w:r w:rsidR="00D32596">
        <w:rPr>
          <w:rFonts w:cs="Tahoma"/>
          <w:lang w:val="el-GR"/>
        </w:rPr>
        <w:instrText xml:space="preserve"> REF _Ref69309703 \h </w:instrText>
      </w:r>
      <w:r w:rsidR="00B80879">
        <w:rPr>
          <w:rFonts w:cs="Tahoma"/>
          <w:lang w:val="el-GR"/>
        </w:rPr>
        <w:instrText xml:space="preserve"> \* MERGEFORMAT </w:instrText>
      </w:r>
      <w:r w:rsidR="00D32596">
        <w:rPr>
          <w:rFonts w:cs="Tahoma"/>
          <w:lang w:val="el-GR"/>
        </w:rPr>
      </w:r>
      <w:r w:rsidR="00D32596">
        <w:rPr>
          <w:rFonts w:cs="Tahoma"/>
          <w:lang w:val="el-GR"/>
        </w:rPr>
        <w:fldChar w:fldCharType="separate"/>
      </w:r>
      <w:r w:rsidR="009862DC" w:rsidRPr="00EF2204">
        <w:rPr>
          <w:rFonts w:eastAsia="SimSun" w:cs="Tahoma"/>
          <w:lang w:val="el-GR"/>
        </w:rPr>
        <w:t>Χρόνος Υποβολής και Διαδικασία Οριστικοποίησης Παραδοτέων</w:t>
      </w:r>
      <w:r w:rsidR="00D32596">
        <w:rPr>
          <w:rFonts w:cs="Tahoma"/>
          <w:lang w:val="el-GR"/>
        </w:rPr>
        <w:fldChar w:fldCharType="end"/>
      </w:r>
      <w:r w:rsidR="00D32596">
        <w:rPr>
          <w:rFonts w:cs="Tahoma"/>
          <w:lang w:val="el-GR"/>
        </w:rPr>
        <w:t xml:space="preserve"> </w:t>
      </w:r>
      <w:r w:rsidRPr="00252398">
        <w:rPr>
          <w:rFonts w:cs="Tahoma"/>
          <w:lang w:val="el-GR"/>
        </w:rPr>
        <w:t>της παρούσας</w:t>
      </w:r>
      <w:r w:rsidR="00D70273">
        <w:rPr>
          <w:rFonts w:cs="Tahoma"/>
          <w:lang w:val="el-GR"/>
        </w:rPr>
        <w:t>,</w:t>
      </w:r>
      <w:r w:rsidR="004C54F8">
        <w:rPr>
          <w:rFonts w:cs="Tahoma"/>
          <w:lang w:val="el-GR"/>
        </w:rPr>
        <w:t xml:space="preserve"> όπου περιγράφεται η διαδικασία ελέγχου </w:t>
      </w:r>
      <w:r w:rsidR="00E47160">
        <w:rPr>
          <w:rFonts w:cs="Tahoma"/>
          <w:lang w:val="el-GR"/>
        </w:rPr>
        <w:t xml:space="preserve">ανά φάση υλοποίησης </w:t>
      </w:r>
      <w:r w:rsidR="004C54F8">
        <w:rPr>
          <w:rFonts w:cs="Tahoma"/>
          <w:lang w:val="el-GR"/>
        </w:rPr>
        <w:t>καθώς και το χρονοδιάγραμμα παράδοσης</w:t>
      </w:r>
      <w:r w:rsidRPr="00252398">
        <w:rPr>
          <w:rFonts w:cs="Tahoma"/>
          <w:lang w:val="el-GR"/>
        </w:rPr>
        <w:t xml:space="preserve">. </w:t>
      </w:r>
    </w:p>
    <w:p w14:paraId="3FB2BA44" w14:textId="77777777" w:rsidR="00B8528C" w:rsidRPr="005550B0" w:rsidRDefault="00B8528C" w:rsidP="009B5EE2">
      <w:pPr>
        <w:spacing w:line="276" w:lineRule="auto"/>
        <w:rPr>
          <w:rFonts w:cs="Tahoma"/>
          <w:lang w:val="el-GR"/>
        </w:rPr>
      </w:pPr>
      <w:r w:rsidRPr="00C00860">
        <w:rPr>
          <w:rFonts w:cs="Tahoma"/>
          <w:b/>
          <w:lang w:val="el-GR"/>
        </w:rPr>
        <w:t>6.3.2</w:t>
      </w:r>
      <w:r w:rsidRPr="00C00860">
        <w:rPr>
          <w:rFonts w:cs="Tahoma"/>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rFonts w:cs="Tahoma"/>
          <w:lang w:val="el-GR"/>
        </w:rPr>
        <w:t xml:space="preserve"> ή παραδοτέα, εφόσον καλύπτονται οι απαιτήσεις της σύμβασης χωρίς έγκριση ή απόφαση του </w:t>
      </w:r>
      <w:proofErr w:type="spellStart"/>
      <w:r w:rsidRPr="00687D77">
        <w:rPr>
          <w:rFonts w:cs="Tahoma"/>
          <w:lang w:val="el-GR"/>
        </w:rPr>
        <w:t>αποφαινομένου</w:t>
      </w:r>
      <w:proofErr w:type="spellEnd"/>
      <w:r w:rsidRPr="00687D77">
        <w:rPr>
          <w:rFonts w:cs="Tahoma"/>
          <w:lang w:val="el-GR"/>
        </w:rPr>
        <w:t xml:space="preserve"> οργάνου, β) είτε εισηγείται για την παραλαβή με παρατηρήσεις ή την απόρριψη των </w:t>
      </w:r>
      <w:proofErr w:type="spellStart"/>
      <w:r w:rsidRPr="00687D77">
        <w:rPr>
          <w:rFonts w:cs="Tahoma"/>
          <w:lang w:val="el-GR"/>
        </w:rPr>
        <w:t>παρεχομένων</w:t>
      </w:r>
      <w:proofErr w:type="spellEnd"/>
      <w:r w:rsidRPr="00687D77">
        <w:rPr>
          <w:rFonts w:cs="Tahoma"/>
          <w:lang w:val="el-GR"/>
        </w:rPr>
        <w:t xml:space="preserve"> υπηρεσιών ή παραδοτέων, σύμφωνα με τις παραγράφους 3 και 4. Τα ανωτέρω εφαρμόζονται και σε τμηματικές παραλαβές. </w:t>
      </w:r>
    </w:p>
    <w:p w14:paraId="46A0943A" w14:textId="77777777" w:rsidR="00B8528C" w:rsidRPr="00C81258" w:rsidRDefault="00B8528C" w:rsidP="009B5EE2">
      <w:pPr>
        <w:spacing w:line="276" w:lineRule="auto"/>
        <w:rPr>
          <w:rFonts w:cs="Tahoma"/>
          <w:lang w:val="el-GR"/>
        </w:rPr>
      </w:pPr>
      <w:r w:rsidRPr="005550B0">
        <w:rPr>
          <w:rFonts w:cs="Tahoma"/>
          <w:b/>
          <w:lang w:val="el-GR"/>
        </w:rPr>
        <w:t>6.3.3</w:t>
      </w:r>
      <w:r w:rsidRPr="005550B0">
        <w:rPr>
          <w:rFonts w:cs="Tahoma"/>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rFonts w:cs="Tahoma"/>
          <w:lang w:val="el-GR"/>
        </w:rPr>
        <w:t xml:space="preserve">ωμοδοτεί αν οι αναφερόμενες παρεκκλίσεις επηρεάζουν την </w:t>
      </w:r>
      <w:proofErr w:type="spellStart"/>
      <w:r w:rsidRPr="003B04C4">
        <w:rPr>
          <w:rFonts w:cs="Tahoma"/>
          <w:lang w:val="el-GR"/>
        </w:rPr>
        <w:t>καταλληλότητα</w:t>
      </w:r>
      <w:proofErr w:type="spellEnd"/>
      <w:r w:rsidRPr="003B04C4">
        <w:rPr>
          <w:rFonts w:cs="Tahoma"/>
          <w:lang w:val="el-GR"/>
        </w:rPr>
        <w:t xml:space="preserve"> των παρεχόμενων υπηρεσιών ή παραδοτέων και συνεπώς αν μπορούν οι τελευταίες να καλύψουν τις σχετικές ανάγκες. </w:t>
      </w:r>
    </w:p>
    <w:p w14:paraId="19634087" w14:textId="77777777" w:rsidR="00B8528C" w:rsidRPr="00C5722A" w:rsidRDefault="00B8528C" w:rsidP="009B5EE2">
      <w:pPr>
        <w:spacing w:line="276" w:lineRule="auto"/>
        <w:rPr>
          <w:rFonts w:cs="Tahoma"/>
          <w:lang w:val="el-GR"/>
        </w:rPr>
      </w:pPr>
      <w:r w:rsidRPr="00C81258">
        <w:rPr>
          <w:rFonts w:cs="Tahoma"/>
          <w:b/>
          <w:lang w:val="el-GR"/>
        </w:rPr>
        <w:lastRenderedPageBreak/>
        <w:t>6.3.4</w:t>
      </w:r>
      <w:r w:rsidRPr="00C5722A">
        <w:rPr>
          <w:rFonts w:cs="Tahoma"/>
          <w:lang w:val="el-GR"/>
        </w:rPr>
        <w:t xml:space="preserve"> Για την εφαρμογή της προηγούμενης παραγράφου ορίζονται τα ακόλουθα: </w:t>
      </w:r>
    </w:p>
    <w:p w14:paraId="0FAF2B26" w14:textId="77777777" w:rsidR="00B8528C" w:rsidRPr="00F82A8D" w:rsidRDefault="00B8528C" w:rsidP="009B5EE2">
      <w:pPr>
        <w:spacing w:line="276" w:lineRule="auto"/>
        <w:rPr>
          <w:rFonts w:cs="Tahoma"/>
          <w:lang w:val="el-GR"/>
        </w:rPr>
      </w:pPr>
      <w:r w:rsidRPr="00B21041">
        <w:rPr>
          <w:rFonts w:cs="Tahoma"/>
          <w:lang w:val="el-GR"/>
        </w:rPr>
        <w:t xml:space="preserve">α) Στην περίπτωση που διαπιστωθεί ότι, δεν επηρεάζεται η </w:t>
      </w:r>
      <w:proofErr w:type="spellStart"/>
      <w:r w:rsidRPr="00B21041">
        <w:rPr>
          <w:rFonts w:cs="Tahoma"/>
          <w:lang w:val="el-GR"/>
        </w:rPr>
        <w:t>καταλληλότητα</w:t>
      </w:r>
      <w:proofErr w:type="spellEnd"/>
      <w:r w:rsidRPr="00B21041">
        <w:rPr>
          <w:rFonts w:cs="Tahoma"/>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rFonts w:cs="Tahoma"/>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rFonts w:cs="Tahoma"/>
          <w:lang w:val="el-GR"/>
        </w:rPr>
        <w:t xml:space="preserve">και να συντάξει σχετικό πρωτόκολλο οριστικής παραλαβής, σύμφωνα με τα αναφερόμενα στην απόφαση. </w:t>
      </w:r>
    </w:p>
    <w:p w14:paraId="4E171BCF" w14:textId="77777777" w:rsidR="00B8528C" w:rsidRPr="00F82A8D" w:rsidRDefault="00B8528C" w:rsidP="009B5EE2">
      <w:pPr>
        <w:spacing w:line="276" w:lineRule="auto"/>
        <w:rPr>
          <w:rFonts w:cs="Tahoma"/>
          <w:lang w:val="el-GR"/>
        </w:rPr>
      </w:pPr>
      <w:r w:rsidRPr="00F82A8D">
        <w:rPr>
          <w:rFonts w:cs="Tahoma"/>
          <w:lang w:val="el-GR"/>
        </w:rPr>
        <w:t xml:space="preserve">β) Αν διαπιστωθεί ότι επηρεάζεται η </w:t>
      </w:r>
      <w:proofErr w:type="spellStart"/>
      <w:r w:rsidRPr="00F82A8D">
        <w:rPr>
          <w:rFonts w:cs="Tahoma"/>
          <w:lang w:val="el-GR"/>
        </w:rPr>
        <w:t>καταλληλότητα</w:t>
      </w:r>
      <w:proofErr w:type="spellEnd"/>
      <w:r w:rsidRPr="00F82A8D">
        <w:rPr>
          <w:rFonts w:cs="Tahoma"/>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F82A8D">
        <w:rPr>
          <w:rFonts w:cs="Tahoma"/>
          <w:lang w:val="el-GR"/>
        </w:rPr>
        <w:t>οριζομένων</w:t>
      </w:r>
      <w:proofErr w:type="spellEnd"/>
      <w:r w:rsidRPr="00F82A8D">
        <w:rPr>
          <w:rFonts w:cs="Tahoma"/>
          <w:lang w:val="el-GR"/>
        </w:rPr>
        <w:t xml:space="preserve"> στο άρθρο 220. </w:t>
      </w:r>
    </w:p>
    <w:p w14:paraId="6792A738" w14:textId="77777777" w:rsidR="00B8528C" w:rsidRPr="00F82A8D" w:rsidRDefault="00B8528C" w:rsidP="009B5EE2">
      <w:pPr>
        <w:spacing w:line="276" w:lineRule="auto"/>
        <w:rPr>
          <w:rFonts w:cs="Tahoma"/>
          <w:lang w:val="el-GR"/>
        </w:rPr>
      </w:pPr>
      <w:r w:rsidRPr="00F82A8D">
        <w:rPr>
          <w:rFonts w:cs="Tahoma"/>
          <w:b/>
          <w:lang w:val="el-GR"/>
        </w:rPr>
        <w:t>6.3.5</w:t>
      </w:r>
      <w:r w:rsidRPr="00F82A8D">
        <w:rPr>
          <w:rFonts w:cs="Tahoma"/>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Pr="00F82A8D">
        <w:rPr>
          <w:rFonts w:cs="Tahoma"/>
          <w:lang w:val="el-GR"/>
        </w:rPr>
        <w:t>συντελεσθεί</w:t>
      </w:r>
      <w:proofErr w:type="spellEnd"/>
      <w:r w:rsidRPr="00F82A8D">
        <w:rPr>
          <w:rFonts w:cs="Tahoma"/>
          <w:lang w:val="el-GR"/>
        </w:rPr>
        <w:t xml:space="preserve"> αυτοδίκαια. </w:t>
      </w:r>
    </w:p>
    <w:p w14:paraId="0025F314" w14:textId="77777777" w:rsidR="00B8528C" w:rsidRPr="00F82A8D" w:rsidRDefault="00B8528C" w:rsidP="009B5EE2">
      <w:pPr>
        <w:spacing w:line="276" w:lineRule="auto"/>
        <w:rPr>
          <w:rFonts w:cs="Tahoma"/>
          <w:lang w:val="el-GR"/>
        </w:rPr>
      </w:pPr>
      <w:r w:rsidRPr="00F82A8D">
        <w:rPr>
          <w:rFonts w:cs="Tahoma"/>
          <w:b/>
          <w:lang w:val="el-GR"/>
        </w:rPr>
        <w:t>6.3.6</w:t>
      </w:r>
      <w:r w:rsidRPr="00F82A8D">
        <w:rPr>
          <w:rFonts w:cs="Tahoma"/>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proofErr w:type="spellStart"/>
      <w:r w:rsidRPr="00F82A8D">
        <w:rPr>
          <w:rFonts w:cs="Tahoma"/>
          <w:lang w:val="el-GR"/>
        </w:rPr>
        <w:t>αποφαινομένου</w:t>
      </w:r>
      <w:proofErr w:type="spellEnd"/>
      <w:r w:rsidRPr="00F82A8D">
        <w:rPr>
          <w:rFonts w:cs="Tahoma"/>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proofErr w:type="spellStart"/>
      <w:r w:rsidRPr="00F82A8D">
        <w:rPr>
          <w:rFonts w:cs="Tahoma"/>
          <w:lang w:val="el-GR"/>
        </w:rPr>
        <w:t>προβλεπομένων</w:t>
      </w:r>
      <w:proofErr w:type="spellEnd"/>
      <w:r w:rsidRPr="00F82A8D">
        <w:rPr>
          <w:rFonts w:cs="Tahoma"/>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1696C046" w14:textId="77777777" w:rsidR="00CE12C7" w:rsidRPr="00603221" w:rsidRDefault="00CE12C7" w:rsidP="009B5EE2">
      <w:pPr>
        <w:spacing w:line="276" w:lineRule="auto"/>
        <w:rPr>
          <w:rFonts w:cs="Tahoma"/>
          <w:szCs w:val="22"/>
          <w:lang w:val="el-GR"/>
        </w:rPr>
      </w:pPr>
      <w:bookmarkStart w:id="236" w:name="_Hlk9421462"/>
      <w:bookmarkEnd w:id="235"/>
    </w:p>
    <w:bookmarkEnd w:id="236"/>
    <w:p w14:paraId="7DDF6BA7" w14:textId="77777777" w:rsidR="008338F0" w:rsidRPr="00603221" w:rsidRDefault="003355E7" w:rsidP="009B5EE2">
      <w:pPr>
        <w:pStyle w:val="2"/>
        <w:spacing w:line="276" w:lineRule="auto"/>
        <w:rPr>
          <w:rFonts w:cs="Tahoma"/>
          <w:lang w:val="el-GR"/>
        </w:rPr>
      </w:pPr>
      <w:r w:rsidRPr="00603221">
        <w:rPr>
          <w:rFonts w:cs="Tahoma"/>
          <w:lang w:val="el-GR"/>
        </w:rPr>
        <w:tab/>
      </w:r>
      <w:bookmarkStart w:id="237" w:name="_Ref496625354"/>
      <w:bookmarkStart w:id="238" w:name="_Toc98329886"/>
      <w:r w:rsidRPr="00603221">
        <w:rPr>
          <w:rFonts w:cs="Tahoma"/>
          <w:lang w:val="el-GR"/>
        </w:rPr>
        <w:t>Απόρριψη παραδοτέων – Αντικατάσταση</w:t>
      </w:r>
      <w:bookmarkEnd w:id="237"/>
      <w:bookmarkEnd w:id="238"/>
      <w:r w:rsidRPr="00603221">
        <w:rPr>
          <w:rFonts w:cs="Tahoma"/>
          <w:lang w:val="el-GR"/>
        </w:rPr>
        <w:t xml:space="preserve"> </w:t>
      </w:r>
    </w:p>
    <w:p w14:paraId="6C4BDA0E" w14:textId="04B30E8B" w:rsidR="00494C60" w:rsidRDefault="00494C60" w:rsidP="009B5EE2">
      <w:pPr>
        <w:spacing w:line="276" w:lineRule="auto"/>
        <w:rPr>
          <w:rFonts w:cs="Tahoma"/>
          <w:szCs w:val="22"/>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w:t>
      </w:r>
      <w:r>
        <w:rPr>
          <w:rFonts w:eastAsia="SimSun"/>
          <w:lang w:val="el-GR"/>
        </w:rPr>
        <w:lastRenderedPageBreak/>
        <w:t>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w:t>
      </w:r>
      <w:r w:rsidR="000F6FD9" w:rsidRPr="00603221">
        <w:rPr>
          <w:rFonts w:cs="Tahoma"/>
          <w:szCs w:val="22"/>
          <w:lang w:val="el-GR"/>
        </w:rPr>
        <w:t xml:space="preserve"> με την απόφαση αυτή. Αν η αντικατάσταση γίνεται μετά τη λήξη της συνολικής διάρκειας της σύμβασης, η προθεσμία </w:t>
      </w:r>
      <w:r>
        <w:rPr>
          <w:rFonts w:eastAsia="SimSun"/>
          <w:lang w:val="el-GR"/>
        </w:rPr>
        <w:t>που ορίζεται για την αντικατάσταση δεν μπορεί να είναι μεγαλύτερη του</w:t>
      </w:r>
      <w:r w:rsidR="000F6FD9" w:rsidRPr="00603221">
        <w:rPr>
          <w:rFonts w:cs="Tahoma"/>
          <w:szCs w:val="22"/>
          <w:lang w:val="el-GR"/>
        </w:rPr>
        <w:t xml:space="preserve"> 25% της συνολικής διάρκειας της σύμβασης</w:t>
      </w:r>
      <w:r>
        <w:rPr>
          <w:rFonts w:cs="Tahoma"/>
          <w:szCs w:val="22"/>
          <w:lang w:val="el-GR"/>
        </w:rPr>
        <w:t>,</w:t>
      </w:r>
      <w:r w:rsidR="000F6FD9" w:rsidRPr="00603221">
        <w:rPr>
          <w:rFonts w:cs="Tahoma"/>
          <w:szCs w:val="22"/>
          <w:lang w:val="el-GR"/>
        </w:rPr>
        <w:t xml:space="preserve"> ο</w:t>
      </w:r>
      <w:r>
        <w:rPr>
          <w:rFonts w:cs="Tahoma"/>
          <w:szCs w:val="22"/>
          <w:lang w:val="el-GR"/>
        </w:rPr>
        <w:t xml:space="preserve"> δε</w:t>
      </w:r>
      <w:r w:rsidR="000F6FD9" w:rsidRPr="00603221">
        <w:rPr>
          <w:rFonts w:cs="Tahoma"/>
          <w:szCs w:val="22"/>
          <w:lang w:val="el-GR"/>
        </w:rPr>
        <w:t xml:space="preserve"> ανάδοχος υπόκειται σε ποινικ</w:t>
      </w:r>
      <w:r>
        <w:rPr>
          <w:rFonts w:cs="Tahoma"/>
          <w:szCs w:val="22"/>
          <w:lang w:val="el-GR"/>
        </w:rPr>
        <w:t>ές</w:t>
      </w:r>
      <w:r w:rsidR="000F6FD9" w:rsidRPr="00603221">
        <w:rPr>
          <w:rFonts w:cs="Tahoma"/>
          <w:szCs w:val="22"/>
          <w:lang w:val="el-GR"/>
        </w:rPr>
        <w:t xml:space="preserve"> ρήτρ</w:t>
      </w:r>
      <w:r>
        <w:rPr>
          <w:rFonts w:cs="Tahoma"/>
          <w:szCs w:val="22"/>
          <w:lang w:val="el-GR"/>
        </w:rPr>
        <w:t>ες,</w:t>
      </w:r>
      <w:r w:rsidR="000F6FD9" w:rsidRPr="00603221">
        <w:rPr>
          <w:rFonts w:cs="Tahoma"/>
          <w:szCs w:val="22"/>
          <w:lang w:val="el-GR"/>
        </w:rPr>
        <w:t xml:space="preserve"> σύμφωνα με το άρθρο 218 του ν. 4412/2016 και την παράγραφο </w:t>
      </w:r>
      <w:r w:rsidR="00673490" w:rsidRPr="009B5EE2">
        <w:rPr>
          <w:rFonts w:cs="Tahoma"/>
          <w:color w:val="2E74B5" w:themeColor="accent1" w:themeShade="BF"/>
          <w:szCs w:val="22"/>
          <w:lang w:val="el-GR"/>
        </w:rPr>
        <w:fldChar w:fldCharType="begin"/>
      </w:r>
      <w:r w:rsidR="00673490" w:rsidRPr="009B5EE2">
        <w:rPr>
          <w:rFonts w:cs="Tahoma"/>
          <w:color w:val="2E74B5" w:themeColor="accent1" w:themeShade="BF"/>
          <w:szCs w:val="22"/>
          <w:lang w:val="el-GR"/>
        </w:rPr>
        <w:instrText xml:space="preserve"> REF _Ref496607484 \r \h </w:instrText>
      </w:r>
      <w:r w:rsidR="00DF02B0" w:rsidRPr="009B5EE2">
        <w:rPr>
          <w:rFonts w:cs="Tahoma"/>
          <w:color w:val="2E74B5" w:themeColor="accent1" w:themeShade="BF"/>
          <w:szCs w:val="22"/>
          <w:lang w:val="el-GR"/>
        </w:rPr>
        <w:instrText xml:space="preserve"> \* MERGEFORMAT </w:instrText>
      </w:r>
      <w:r w:rsidR="00673490" w:rsidRPr="009B5EE2">
        <w:rPr>
          <w:rFonts w:cs="Tahoma"/>
          <w:color w:val="2E74B5" w:themeColor="accent1" w:themeShade="BF"/>
          <w:szCs w:val="22"/>
          <w:lang w:val="el-GR"/>
        </w:rPr>
      </w:r>
      <w:r w:rsidR="00673490"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5.2</w:t>
      </w:r>
      <w:r w:rsidR="00673490" w:rsidRPr="009B5EE2">
        <w:rPr>
          <w:rFonts w:cs="Tahoma"/>
          <w:color w:val="2E74B5" w:themeColor="accent1" w:themeShade="BF"/>
          <w:szCs w:val="22"/>
          <w:lang w:val="el-GR"/>
        </w:rPr>
        <w:fldChar w:fldCharType="end"/>
      </w:r>
      <w:r w:rsidR="000F6FD9" w:rsidRPr="00603221">
        <w:rPr>
          <w:rFonts w:cs="Tahoma"/>
          <w:szCs w:val="22"/>
          <w:lang w:val="el-GR"/>
        </w:rPr>
        <w:t xml:space="preserve"> της </w:t>
      </w:r>
      <w:r w:rsidR="00F82A8D" w:rsidRPr="00603221">
        <w:rPr>
          <w:rFonts w:cs="Tahoma"/>
          <w:szCs w:val="22"/>
          <w:lang w:val="el-GR"/>
        </w:rPr>
        <w:t>παρούσας</w:t>
      </w:r>
      <w:r>
        <w:rPr>
          <w:rFonts w:cs="Tahoma"/>
          <w:szCs w:val="22"/>
          <w:lang w:val="el-GR"/>
        </w:rPr>
        <w:t xml:space="preserve">, </w:t>
      </w:r>
      <w:r>
        <w:rPr>
          <w:rFonts w:eastAsia="SimSun"/>
          <w:lang w:val="el-GR"/>
        </w:rPr>
        <w:t>λόγω εκπρόθεσμης παράδοσης</w:t>
      </w:r>
      <w:r w:rsidR="000F6FD9" w:rsidRPr="00603221">
        <w:rPr>
          <w:rFonts w:cs="Tahoma"/>
          <w:szCs w:val="22"/>
          <w:lang w:val="el-GR"/>
        </w:rPr>
        <w:t xml:space="preserve">. </w:t>
      </w:r>
    </w:p>
    <w:p w14:paraId="2B80BB96" w14:textId="758CD1DB" w:rsidR="000328CE" w:rsidRDefault="000F6FD9" w:rsidP="009B5EE2">
      <w:pPr>
        <w:spacing w:line="276" w:lineRule="auto"/>
        <w:rPr>
          <w:rFonts w:cs="Tahoma"/>
          <w:szCs w:val="22"/>
          <w:lang w:val="el-GR"/>
        </w:rPr>
      </w:pPr>
      <w:r w:rsidRPr="00603221">
        <w:rPr>
          <w:rFonts w:cs="Tahoma"/>
          <w:szCs w:val="22"/>
          <w:lang w:val="el-GR"/>
        </w:rPr>
        <w:t xml:space="preserve">Αν ο ανάδοχος δεν αντικαταστήσει </w:t>
      </w:r>
      <w:r w:rsidR="00494C60">
        <w:rPr>
          <w:lang w:val="el-GR"/>
        </w:rPr>
        <w:t xml:space="preserve">τις υπηρεσίες ή/και τα παραδοτέα </w:t>
      </w:r>
      <w:r w:rsidRPr="00603221">
        <w:rPr>
          <w:rFonts w:cs="Tahoma"/>
          <w:szCs w:val="22"/>
          <w:lang w:val="el-GR"/>
        </w:rPr>
        <w:t>που απορρίφθηκ</w:t>
      </w:r>
      <w:r w:rsidR="00494C60">
        <w:rPr>
          <w:rFonts w:cs="Tahoma"/>
          <w:szCs w:val="22"/>
          <w:lang w:val="el-GR"/>
        </w:rPr>
        <w:t>αν</w:t>
      </w:r>
      <w:r w:rsidRPr="00603221">
        <w:rPr>
          <w:rFonts w:cs="Tahoma"/>
          <w:szCs w:val="22"/>
          <w:lang w:val="el-GR"/>
        </w:rPr>
        <w:t xml:space="preserve"> μέσα στην προθεσμία που του τάχθηκε και εφόσον έχει λήξη η συνολική διάρκεια της σύμβασης, κηρύσσεται έκπτωτος και υπόκειται στις προβλεπόμενες κυρώσεις. </w:t>
      </w:r>
    </w:p>
    <w:p w14:paraId="24D19BC0" w14:textId="77777777" w:rsidR="00D92E5F" w:rsidRDefault="00D92E5F" w:rsidP="000F6FD9">
      <w:pPr>
        <w:rPr>
          <w:rFonts w:cs="Tahoma"/>
          <w:szCs w:val="22"/>
          <w:lang w:val="el-GR"/>
        </w:rPr>
      </w:pPr>
    </w:p>
    <w:p w14:paraId="75CDCABE" w14:textId="0BF1542B" w:rsidR="00E633B9" w:rsidRPr="00603221" w:rsidRDefault="00E633B9" w:rsidP="000F6FD9">
      <w:pPr>
        <w:rPr>
          <w:rFonts w:cs="Tahoma"/>
          <w:szCs w:val="22"/>
          <w:lang w:val="el-GR"/>
        </w:rPr>
      </w:pPr>
    </w:p>
    <w:p w14:paraId="42CC9D7B" w14:textId="77777777" w:rsidR="008338F0" w:rsidRPr="00603221" w:rsidRDefault="008338F0">
      <w:pPr>
        <w:rPr>
          <w:rFonts w:cs="Tahoma"/>
          <w:i/>
          <w:iCs/>
          <w:color w:val="5B9BD5"/>
          <w:spacing w:val="5"/>
          <w:kern w:val="1"/>
          <w:szCs w:val="22"/>
          <w:lang w:val="el-GR"/>
        </w:rPr>
      </w:pPr>
    </w:p>
    <w:p w14:paraId="3EC25B6A" w14:textId="77777777" w:rsidR="008338F0" w:rsidRPr="00603221" w:rsidRDefault="003355E7" w:rsidP="0053218B">
      <w:pPr>
        <w:pStyle w:val="10"/>
        <w:numPr>
          <w:ilvl w:val="0"/>
          <w:numId w:val="0"/>
        </w:numPr>
        <w:ind w:left="432" w:hanging="432"/>
        <w:rPr>
          <w:lang w:val="el-GR"/>
        </w:rPr>
      </w:pPr>
      <w:bookmarkStart w:id="239" w:name="_Toc98329887"/>
      <w:r w:rsidRPr="00603221">
        <w:rPr>
          <w:lang w:val="el-GR"/>
        </w:rPr>
        <w:lastRenderedPageBreak/>
        <w:t>ΠΑΡΑΡΤΗΜΑΤΑ</w:t>
      </w:r>
      <w:bookmarkEnd w:id="239"/>
    </w:p>
    <w:p w14:paraId="4139C248" w14:textId="77777777" w:rsidR="008338F0" w:rsidRPr="00603221" w:rsidRDefault="003355E7" w:rsidP="0053218B">
      <w:pPr>
        <w:pStyle w:val="2"/>
        <w:numPr>
          <w:ilvl w:val="0"/>
          <w:numId w:val="0"/>
        </w:numPr>
        <w:tabs>
          <w:tab w:val="clear" w:pos="567"/>
        </w:tabs>
        <w:rPr>
          <w:rFonts w:cs="Tahoma"/>
          <w:lang w:val="el-GR"/>
        </w:rPr>
      </w:pPr>
      <w:bookmarkStart w:id="240" w:name="_Ref496625830"/>
      <w:bookmarkStart w:id="241" w:name="_Toc98329888"/>
      <w:bookmarkStart w:id="242" w:name="_Ref496625399"/>
      <w:r w:rsidRPr="00603221">
        <w:rPr>
          <w:rFonts w:cs="Tahoma"/>
          <w:lang w:val="el-GR"/>
        </w:rPr>
        <w:t>ΠΑΡΑΡΤΗΜΑ Ι – Αναλυτική Περιγραφή Φυσικού και Οικονομικού Αντικειμένου της Σύμβασης</w:t>
      </w:r>
      <w:bookmarkEnd w:id="240"/>
      <w:bookmarkEnd w:id="241"/>
      <w:r w:rsidRPr="00603221">
        <w:rPr>
          <w:rFonts w:cs="Tahoma"/>
          <w:lang w:val="el-GR"/>
        </w:rPr>
        <w:t xml:space="preserve"> </w:t>
      </w:r>
      <w:bookmarkEnd w:id="242"/>
    </w:p>
    <w:p w14:paraId="6EEE55B5" w14:textId="53A43985" w:rsidR="008338F0" w:rsidRPr="00EF2204" w:rsidRDefault="00A22261" w:rsidP="00277C3D">
      <w:pPr>
        <w:pStyle w:val="3"/>
        <w:numPr>
          <w:ilvl w:val="0"/>
          <w:numId w:val="27"/>
        </w:numPr>
        <w:rPr>
          <w:lang w:val="el-GR"/>
        </w:rPr>
      </w:pPr>
      <w:bookmarkStart w:id="243" w:name="_Ref70518358"/>
      <w:bookmarkStart w:id="244" w:name="_Toc98329889"/>
      <w:r w:rsidRPr="00EF2204">
        <w:rPr>
          <w:lang w:val="el-GR"/>
        </w:rPr>
        <w:t>Π</w:t>
      </w:r>
      <w:r>
        <w:rPr>
          <w:lang w:val="el-GR"/>
        </w:rPr>
        <w:t>εριβάλλον της Σύμβασης</w:t>
      </w:r>
      <w:bookmarkEnd w:id="243"/>
      <w:bookmarkEnd w:id="244"/>
    </w:p>
    <w:p w14:paraId="38EA244B" w14:textId="77777777" w:rsidR="00EE109D" w:rsidRPr="00EE109D" w:rsidRDefault="00EE109D" w:rsidP="00277C3D">
      <w:pPr>
        <w:pStyle w:val="aff0"/>
        <w:keepNext/>
        <w:numPr>
          <w:ilvl w:val="0"/>
          <w:numId w:val="14"/>
        </w:numPr>
        <w:tabs>
          <w:tab w:val="left" w:pos="1134"/>
        </w:tabs>
        <w:spacing w:before="240" w:after="60"/>
        <w:contextualSpacing w:val="0"/>
        <w:outlineLvl w:val="3"/>
        <w:rPr>
          <w:rFonts w:eastAsia="SimSun" w:cs="Tahoma"/>
          <w:b/>
          <w:bCs/>
          <w:vanish/>
          <w:szCs w:val="22"/>
          <w:lang w:val="el-GR"/>
        </w:rPr>
      </w:pPr>
      <w:bookmarkStart w:id="245" w:name="_Toc516836612"/>
      <w:bookmarkStart w:id="246" w:name="_Toc45706959"/>
      <w:bookmarkStart w:id="247" w:name="_Toc46478230"/>
    </w:p>
    <w:p w14:paraId="15E54A54" w14:textId="18EC3641" w:rsidR="004D1C23" w:rsidRPr="00EF2204" w:rsidRDefault="004D1C23" w:rsidP="00277C3D">
      <w:pPr>
        <w:pStyle w:val="4"/>
        <w:numPr>
          <w:ilvl w:val="1"/>
          <w:numId w:val="14"/>
        </w:numPr>
        <w:tabs>
          <w:tab w:val="left" w:pos="993"/>
        </w:tabs>
        <w:ind w:left="993" w:hanging="567"/>
        <w:rPr>
          <w:rFonts w:eastAsia="SimSun" w:cs="Tahoma"/>
          <w:szCs w:val="22"/>
          <w:lang w:val="el-GR"/>
        </w:rPr>
      </w:pPr>
      <w:r w:rsidRPr="00EF2204">
        <w:rPr>
          <w:rFonts w:eastAsia="SimSun" w:cs="Tahoma"/>
          <w:szCs w:val="22"/>
          <w:lang w:val="el-GR"/>
        </w:rPr>
        <w:t>Εμπλεκόμενοι στην υλοποίηση της Σύμβασης</w:t>
      </w:r>
      <w:bookmarkEnd w:id="245"/>
      <w:bookmarkEnd w:id="246"/>
      <w:bookmarkEnd w:id="247"/>
    </w:p>
    <w:p w14:paraId="4128031F" w14:textId="77777777" w:rsidR="004D1C23" w:rsidRPr="00EF2204" w:rsidRDefault="004D1C23" w:rsidP="00EF2204">
      <w:pPr>
        <w:rPr>
          <w:rFonts w:cs="Tahoma"/>
          <w:lang w:val="el-GR"/>
        </w:rPr>
      </w:pPr>
      <w:r w:rsidRPr="00EF2204">
        <w:rPr>
          <w:rFonts w:cs="Tahoma"/>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685DEA" w14:paraId="6F748667" w14:textId="77777777" w:rsidTr="00AB1716">
        <w:tc>
          <w:tcPr>
            <w:tcW w:w="3397" w:type="dxa"/>
          </w:tcPr>
          <w:p w14:paraId="370C94AE" w14:textId="77777777" w:rsidR="004D1C23" w:rsidRPr="00D63725" w:rsidRDefault="004D1C23" w:rsidP="00AB1716">
            <w:pPr>
              <w:widowControl w:val="0"/>
              <w:suppressAutoHyphens w:val="0"/>
              <w:spacing w:after="0"/>
              <w:rPr>
                <w:rFonts w:cs="Tahoma"/>
                <w:szCs w:val="22"/>
                <w:lang w:val="el-GR" w:eastAsia="en-US"/>
              </w:rPr>
            </w:pPr>
            <w:r w:rsidRPr="00D63725">
              <w:rPr>
                <w:rFonts w:cs="Tahoma"/>
                <w:szCs w:val="22"/>
                <w:lang w:val="el-GR" w:eastAsia="en-US"/>
              </w:rPr>
              <w:t xml:space="preserve">Φορέας Διαχείρισης </w:t>
            </w:r>
          </w:p>
        </w:tc>
        <w:tc>
          <w:tcPr>
            <w:tcW w:w="2530" w:type="dxa"/>
            <w:vAlign w:val="center"/>
          </w:tcPr>
          <w:p w14:paraId="78B09792" w14:textId="77777777" w:rsidR="004D1C23" w:rsidRPr="00D63725" w:rsidRDefault="004D1C23" w:rsidP="00AB1716">
            <w:pPr>
              <w:widowControl w:val="0"/>
              <w:suppressAutoHyphens w:val="0"/>
              <w:spacing w:after="0"/>
              <w:rPr>
                <w:rFonts w:cs="Tahoma"/>
                <w:szCs w:val="22"/>
                <w:lang w:val="el-GR" w:eastAsia="en-US"/>
              </w:rPr>
            </w:pPr>
            <w:r w:rsidRPr="00D63725">
              <w:rPr>
                <w:rFonts w:cs="Tahoma"/>
                <w:szCs w:val="22"/>
                <w:lang w:val="el-GR" w:eastAsia="en-US"/>
              </w:rPr>
              <w:t>ΕΥΔΕ-ΤΠΕ</w:t>
            </w:r>
          </w:p>
        </w:tc>
        <w:tc>
          <w:tcPr>
            <w:tcW w:w="3928" w:type="dxa"/>
            <w:vAlign w:val="center"/>
          </w:tcPr>
          <w:p w14:paraId="29B3BD5E" w14:textId="77777777" w:rsidR="004D1C23" w:rsidRPr="00D63725" w:rsidRDefault="004D1C23" w:rsidP="00AB1716">
            <w:pPr>
              <w:widowControl w:val="0"/>
              <w:suppressAutoHyphens w:val="0"/>
              <w:spacing w:after="0"/>
              <w:rPr>
                <w:rFonts w:cs="Tahoma"/>
                <w:szCs w:val="22"/>
                <w:lang w:val="el-GR" w:eastAsia="en-US"/>
              </w:rPr>
            </w:pPr>
            <w:r w:rsidRPr="00D63725">
              <w:rPr>
                <w:rFonts w:cs="Tahoma"/>
              </w:rPr>
              <w:t>http</w:t>
            </w:r>
            <w:r w:rsidRPr="00D63725">
              <w:rPr>
                <w:rFonts w:cs="Tahoma"/>
                <w:lang w:val="el-GR"/>
              </w:rPr>
              <w:t>://</w:t>
            </w:r>
            <w:r w:rsidRPr="00D63725">
              <w:rPr>
                <w:rFonts w:cs="Tahoma"/>
              </w:rPr>
              <w:t>www</w:t>
            </w:r>
            <w:r w:rsidRPr="00D63725">
              <w:rPr>
                <w:rFonts w:cs="Tahoma"/>
                <w:lang w:val="el-GR"/>
              </w:rPr>
              <w:t>.</w:t>
            </w:r>
            <w:proofErr w:type="spellStart"/>
            <w:r w:rsidRPr="00D63725">
              <w:rPr>
                <w:rFonts w:cs="Tahoma"/>
              </w:rPr>
              <w:t>digitalplan</w:t>
            </w:r>
            <w:proofErr w:type="spellEnd"/>
            <w:r w:rsidRPr="00D63725">
              <w:rPr>
                <w:rFonts w:cs="Tahoma"/>
                <w:lang w:val="el-GR"/>
              </w:rPr>
              <w:t>.</w:t>
            </w:r>
            <w:r w:rsidRPr="00D63725">
              <w:rPr>
                <w:rFonts w:cs="Tahoma"/>
              </w:rPr>
              <w:t>gov</w:t>
            </w:r>
            <w:r w:rsidRPr="00D63725">
              <w:rPr>
                <w:rFonts w:cs="Tahoma"/>
                <w:lang w:val="el-GR"/>
              </w:rPr>
              <w:t>.</w:t>
            </w:r>
            <w:r w:rsidRPr="00D63725">
              <w:rPr>
                <w:rFonts w:cs="Tahoma"/>
              </w:rPr>
              <w:t>gr</w:t>
            </w:r>
            <w:r w:rsidRPr="00D63725">
              <w:rPr>
                <w:rFonts w:cs="Tahoma"/>
                <w:lang w:val="el-GR"/>
              </w:rPr>
              <w:t>/</w:t>
            </w:r>
          </w:p>
        </w:tc>
      </w:tr>
      <w:tr w:rsidR="004D1C23" w:rsidRPr="00D63725" w14:paraId="4EEF3085" w14:textId="77777777" w:rsidTr="00AB1716">
        <w:tc>
          <w:tcPr>
            <w:tcW w:w="3397" w:type="dxa"/>
            <w:vAlign w:val="center"/>
          </w:tcPr>
          <w:p w14:paraId="645513A7" w14:textId="77777777" w:rsidR="004D1C23" w:rsidRPr="00D63725" w:rsidRDefault="004D1C23" w:rsidP="00AB1716">
            <w:pPr>
              <w:widowControl w:val="0"/>
              <w:suppressAutoHyphens w:val="0"/>
              <w:spacing w:after="0"/>
              <w:rPr>
                <w:rFonts w:cs="Tahoma"/>
                <w:szCs w:val="22"/>
                <w:lang w:val="el-GR" w:eastAsia="en-US"/>
              </w:rPr>
            </w:pPr>
            <w:r w:rsidRPr="00D63725">
              <w:rPr>
                <w:rFonts w:cs="Tahoma"/>
                <w:szCs w:val="22"/>
                <w:lang w:val="el-GR" w:eastAsia="en-US"/>
              </w:rPr>
              <w:t>Φορέας Υλοποίησης</w:t>
            </w:r>
          </w:p>
        </w:tc>
        <w:tc>
          <w:tcPr>
            <w:tcW w:w="2530" w:type="dxa"/>
            <w:vAlign w:val="center"/>
          </w:tcPr>
          <w:p w14:paraId="2EDFDFC9" w14:textId="2DD9A6A0" w:rsidR="004D1C23" w:rsidRPr="00D63725" w:rsidRDefault="004D1C23" w:rsidP="00AB1716">
            <w:pPr>
              <w:widowControl w:val="0"/>
              <w:suppressAutoHyphens w:val="0"/>
              <w:spacing w:after="0"/>
              <w:rPr>
                <w:rFonts w:cs="Tahoma"/>
                <w:szCs w:val="22"/>
                <w:highlight w:val="black"/>
                <w:lang w:val="el-GR" w:eastAsia="en-US"/>
              </w:rPr>
            </w:pPr>
            <w:r w:rsidRPr="00D63725">
              <w:rPr>
                <w:rFonts w:cs="Tahoma"/>
                <w:szCs w:val="22"/>
                <w:lang w:val="el-GR" w:eastAsia="en-US"/>
              </w:rPr>
              <w:t xml:space="preserve">Κοινωνία της Πληροφορίας </w:t>
            </w:r>
            <w:r w:rsidR="00450C7B">
              <w:rPr>
                <w:rFonts w:cs="Tahoma"/>
                <w:szCs w:val="22"/>
                <w:lang w:val="el-GR" w:eastAsia="en-US"/>
              </w:rPr>
              <w:t>Μ.</w:t>
            </w:r>
            <w:r w:rsidRPr="00D63725">
              <w:rPr>
                <w:rFonts w:cs="Tahoma"/>
                <w:szCs w:val="22"/>
                <w:lang w:val="el-GR" w:eastAsia="en-US"/>
              </w:rPr>
              <w:t>Α.Ε</w:t>
            </w:r>
          </w:p>
        </w:tc>
        <w:tc>
          <w:tcPr>
            <w:tcW w:w="3928" w:type="dxa"/>
            <w:vAlign w:val="center"/>
          </w:tcPr>
          <w:p w14:paraId="0C9E72A1" w14:textId="77777777" w:rsidR="009862DC" w:rsidRPr="00B42BA2" w:rsidRDefault="00F57680" w:rsidP="00277C3D">
            <w:pPr>
              <w:pStyle w:val="aff0"/>
              <w:numPr>
                <w:ilvl w:val="0"/>
                <w:numId w:val="28"/>
              </w:numPr>
              <w:spacing w:before="200" w:after="200" w:line="280" w:lineRule="exact"/>
              <w:contextualSpacing w:val="0"/>
              <w:outlineLvl w:val="4"/>
              <w:rPr>
                <w:rFonts w:eastAsia="SimSun" w:cs="Tahoma"/>
                <w:b/>
                <w:vanish/>
                <w:szCs w:val="20"/>
                <w:lang w:val="en-US"/>
              </w:rPr>
            </w:pPr>
            <w:r w:rsidRPr="00D63725">
              <w:rPr>
                <w:lang w:val="el-GR" w:eastAsia="en-US"/>
              </w:rPr>
              <w:t xml:space="preserve">Βλ. Παρ. </w:t>
            </w:r>
            <w:r w:rsidRPr="009B5EE2">
              <w:rPr>
                <w:color w:val="2E74B5" w:themeColor="accent1" w:themeShade="BF"/>
                <w:lang w:val="el-GR" w:eastAsia="en-US"/>
              </w:rPr>
              <w:fldChar w:fldCharType="begin"/>
            </w:r>
            <w:r w:rsidRPr="009B5EE2">
              <w:rPr>
                <w:color w:val="2E74B5" w:themeColor="accent1" w:themeShade="BF"/>
                <w:lang w:val="el-GR" w:eastAsia="en-US"/>
              </w:rPr>
              <w:instrText xml:space="preserve"> REF _Ref51336725 \h </w:instrText>
            </w:r>
            <w:r w:rsidRPr="009B5EE2">
              <w:rPr>
                <w:color w:val="2E74B5" w:themeColor="accent1" w:themeShade="BF"/>
                <w:lang w:val="el-GR" w:eastAsia="en-US"/>
              </w:rPr>
            </w:r>
            <w:r w:rsidRPr="009B5EE2">
              <w:rPr>
                <w:color w:val="2E74B5" w:themeColor="accent1" w:themeShade="BF"/>
                <w:lang w:val="el-GR" w:eastAsia="en-US"/>
              </w:rPr>
              <w:fldChar w:fldCharType="separate"/>
            </w:r>
          </w:p>
          <w:p w14:paraId="5D98EDFF" w14:textId="5E6724EA" w:rsidR="004D1C23" w:rsidRPr="008F0EEE" w:rsidRDefault="009862DC" w:rsidP="00AB1716">
            <w:pPr>
              <w:widowControl w:val="0"/>
              <w:suppressAutoHyphens w:val="0"/>
              <w:spacing w:after="0"/>
              <w:rPr>
                <w:rFonts w:cs="Tahoma"/>
                <w:szCs w:val="22"/>
                <w:lang w:val="en-US" w:eastAsia="en-US"/>
              </w:rPr>
            </w:pPr>
            <w:proofErr w:type="spellStart"/>
            <w:r w:rsidRPr="002373E7">
              <w:rPr>
                <w:rFonts w:eastAsia="SimSun" w:cs="Tahoma"/>
                <w:bCs/>
              </w:rPr>
              <w:t>Φορέ</w:t>
            </w:r>
            <w:proofErr w:type="spellEnd"/>
            <w:r w:rsidRPr="002373E7">
              <w:rPr>
                <w:rFonts w:eastAsia="SimSun" w:cs="Tahoma"/>
                <w:bCs/>
              </w:rPr>
              <w:t xml:space="preserve">ας </w:t>
            </w:r>
            <w:proofErr w:type="spellStart"/>
            <w:r w:rsidRPr="002373E7">
              <w:rPr>
                <w:rFonts w:eastAsia="SimSun" w:cs="Tahoma"/>
                <w:bCs/>
              </w:rPr>
              <w:t>Υλο</w:t>
            </w:r>
            <w:proofErr w:type="spellEnd"/>
            <w:r w:rsidRPr="002373E7">
              <w:rPr>
                <w:rFonts w:eastAsia="SimSun" w:cs="Tahoma"/>
                <w:bCs/>
              </w:rPr>
              <w:t xml:space="preserve">ποίησης – </w:t>
            </w:r>
            <w:proofErr w:type="spellStart"/>
            <w:r w:rsidRPr="002373E7">
              <w:rPr>
                <w:rFonts w:eastAsia="SimSun" w:cs="Tahoma"/>
                <w:bCs/>
              </w:rPr>
              <w:t>Αν</w:t>
            </w:r>
            <w:proofErr w:type="spellEnd"/>
            <w:r w:rsidRPr="002373E7">
              <w:rPr>
                <w:rFonts w:eastAsia="SimSun" w:cs="Tahoma"/>
                <w:bCs/>
              </w:rPr>
              <w:t xml:space="preserve">αθέτουσα </w:t>
            </w:r>
            <w:proofErr w:type="spellStart"/>
            <w:r w:rsidRPr="002373E7">
              <w:rPr>
                <w:rFonts w:eastAsia="SimSun" w:cs="Tahoma"/>
                <w:bCs/>
              </w:rPr>
              <w:t>Αρχή</w:t>
            </w:r>
            <w:proofErr w:type="spellEnd"/>
            <w:r w:rsidR="00F57680" w:rsidRPr="009B5EE2">
              <w:rPr>
                <w:color w:val="2E74B5" w:themeColor="accent1" w:themeShade="BF"/>
                <w:lang w:val="el-GR" w:eastAsia="en-US"/>
              </w:rPr>
              <w:fldChar w:fldCharType="end"/>
            </w:r>
            <w:r w:rsidR="00F57680" w:rsidRPr="009B5EE2">
              <w:rPr>
                <w:color w:val="2E74B5" w:themeColor="accent1" w:themeShade="BF"/>
                <w:lang w:val="el-GR" w:eastAsia="en-US"/>
              </w:rPr>
              <w:fldChar w:fldCharType="begin"/>
            </w:r>
            <w:r w:rsidR="00F57680" w:rsidRPr="009B5EE2">
              <w:rPr>
                <w:color w:val="2E74B5" w:themeColor="accent1" w:themeShade="BF"/>
                <w:lang w:val="el-GR" w:eastAsia="en-US"/>
              </w:rPr>
              <w:instrText xml:space="preserve"> REF _Ref51336725 \r \h </w:instrText>
            </w:r>
            <w:r w:rsidR="00F57680" w:rsidRPr="009B5EE2">
              <w:rPr>
                <w:color w:val="2E74B5" w:themeColor="accent1" w:themeShade="BF"/>
                <w:lang w:val="el-GR" w:eastAsia="en-US"/>
              </w:rPr>
            </w:r>
            <w:r w:rsidR="00F57680" w:rsidRPr="009B5EE2">
              <w:rPr>
                <w:color w:val="2E74B5" w:themeColor="accent1" w:themeShade="BF"/>
                <w:lang w:val="el-GR" w:eastAsia="en-US"/>
              </w:rPr>
              <w:fldChar w:fldCharType="separate"/>
            </w:r>
            <w:r>
              <w:rPr>
                <w:color w:val="2E74B5" w:themeColor="accent1" w:themeShade="BF"/>
                <w:cs/>
                <w:lang w:val="el-GR" w:eastAsia="en-US"/>
              </w:rPr>
              <w:t>‎</w:t>
            </w:r>
            <w:r>
              <w:rPr>
                <w:color w:val="2E74B5" w:themeColor="accent1" w:themeShade="BF"/>
                <w:lang w:val="el-GR" w:eastAsia="en-US"/>
              </w:rPr>
              <w:t>2.1</w:t>
            </w:r>
            <w:r w:rsidR="00F57680" w:rsidRPr="009B5EE2">
              <w:rPr>
                <w:color w:val="2E74B5" w:themeColor="accent1" w:themeShade="BF"/>
                <w:lang w:val="el-GR" w:eastAsia="en-US"/>
              </w:rPr>
              <w:fldChar w:fldCharType="end"/>
            </w:r>
          </w:p>
        </w:tc>
      </w:tr>
      <w:tr w:rsidR="004D1C23" w:rsidRPr="00D63725" w14:paraId="53B38428" w14:textId="77777777" w:rsidTr="00AB1716">
        <w:tc>
          <w:tcPr>
            <w:tcW w:w="3397" w:type="dxa"/>
            <w:vAlign w:val="center"/>
          </w:tcPr>
          <w:p w14:paraId="492532D6" w14:textId="77777777" w:rsidR="004D1C23" w:rsidRPr="00D63725" w:rsidRDefault="004D1C23" w:rsidP="00AB1716">
            <w:pPr>
              <w:widowControl w:val="0"/>
              <w:suppressAutoHyphens w:val="0"/>
              <w:spacing w:after="0"/>
              <w:rPr>
                <w:rFonts w:cs="Tahoma"/>
                <w:szCs w:val="22"/>
                <w:lang w:val="el-GR" w:eastAsia="en-US"/>
              </w:rPr>
            </w:pPr>
            <w:r w:rsidRPr="00D63725">
              <w:rPr>
                <w:rFonts w:cs="Tahoma"/>
                <w:szCs w:val="22"/>
                <w:lang w:val="el-GR" w:eastAsia="en-US"/>
              </w:rPr>
              <w:t>Φορέας Χρηματοδότησης</w:t>
            </w:r>
          </w:p>
        </w:tc>
        <w:tc>
          <w:tcPr>
            <w:tcW w:w="2530" w:type="dxa"/>
            <w:vAlign w:val="center"/>
          </w:tcPr>
          <w:p w14:paraId="331C1163" w14:textId="77777777" w:rsidR="004D1C23" w:rsidRPr="00D63725" w:rsidRDefault="004D1C23" w:rsidP="00AB1716">
            <w:pPr>
              <w:widowControl w:val="0"/>
              <w:suppressAutoHyphens w:val="0"/>
              <w:spacing w:after="0"/>
              <w:rPr>
                <w:rFonts w:cs="Tahoma"/>
                <w:szCs w:val="22"/>
                <w:lang w:val="el-GR" w:eastAsia="en-US"/>
              </w:rPr>
            </w:pPr>
            <w:r w:rsidRPr="00D63725">
              <w:rPr>
                <w:rFonts w:cs="Tahoma"/>
                <w:szCs w:val="22"/>
                <w:lang w:val="el-GR" w:eastAsia="en-US"/>
              </w:rPr>
              <w:t>Υπουργείο Ψηφιακής Διακυβέρνησης</w:t>
            </w:r>
          </w:p>
        </w:tc>
        <w:tc>
          <w:tcPr>
            <w:tcW w:w="3928" w:type="dxa"/>
            <w:vAlign w:val="center"/>
          </w:tcPr>
          <w:p w14:paraId="56D3CE0B" w14:textId="77777777" w:rsidR="004D1C23" w:rsidRPr="00D63725" w:rsidRDefault="00685DEA" w:rsidP="00AB1716">
            <w:pPr>
              <w:widowControl w:val="0"/>
              <w:suppressAutoHyphens w:val="0"/>
              <w:spacing w:after="0"/>
              <w:rPr>
                <w:rFonts w:cs="Tahoma"/>
                <w:szCs w:val="22"/>
                <w:u w:val="single"/>
                <w:lang w:val="el-GR" w:eastAsia="en-US"/>
              </w:rPr>
            </w:pPr>
            <w:hyperlink r:id="rId29" w:history="1">
              <w:r w:rsidR="004D1C23" w:rsidRPr="00D63725">
                <w:rPr>
                  <w:rStyle w:val="-"/>
                  <w:rFonts w:cs="Tahoma"/>
                  <w:szCs w:val="22"/>
                  <w:lang w:val="el-GR" w:eastAsia="en-US"/>
                </w:rPr>
                <w:t>www.</w:t>
              </w:r>
              <w:proofErr w:type="spellStart"/>
              <w:r w:rsidR="004D1C23" w:rsidRPr="00D63725">
                <w:rPr>
                  <w:rStyle w:val="-"/>
                  <w:rFonts w:cs="Tahoma"/>
                  <w:szCs w:val="22"/>
                  <w:lang w:val="en-US" w:eastAsia="en-US"/>
                </w:rPr>
                <w:t>mindigital</w:t>
              </w:r>
              <w:proofErr w:type="spellEnd"/>
              <w:r w:rsidR="004D1C23" w:rsidRPr="00D63725">
                <w:rPr>
                  <w:rStyle w:val="-"/>
                  <w:rFonts w:cs="Tahoma"/>
                  <w:szCs w:val="22"/>
                  <w:lang w:val="el-GR" w:eastAsia="en-US"/>
                </w:rPr>
                <w:t>.</w:t>
              </w:r>
              <w:proofErr w:type="spellStart"/>
              <w:r w:rsidR="004D1C23" w:rsidRPr="00D63725">
                <w:rPr>
                  <w:rStyle w:val="-"/>
                  <w:rFonts w:cs="Tahoma"/>
                  <w:szCs w:val="22"/>
                  <w:lang w:val="el-GR" w:eastAsia="en-US"/>
                </w:rPr>
                <w:t>gr</w:t>
              </w:r>
              <w:proofErr w:type="spellEnd"/>
            </w:hyperlink>
          </w:p>
          <w:p w14:paraId="169455FD" w14:textId="3CD46EFB" w:rsidR="004D1C23" w:rsidRPr="009B5EE2" w:rsidRDefault="004D1C23" w:rsidP="00F57680">
            <w:pPr>
              <w:widowControl w:val="0"/>
              <w:suppressAutoHyphens w:val="0"/>
              <w:spacing w:after="0"/>
              <w:rPr>
                <w:rFonts w:cs="Tahoma"/>
                <w:szCs w:val="22"/>
                <w:lang w:val="en-US" w:eastAsia="en-US"/>
              </w:rPr>
            </w:pPr>
            <w:r w:rsidRPr="00D63725">
              <w:rPr>
                <w:rFonts w:cs="Tahoma"/>
                <w:szCs w:val="22"/>
                <w:lang w:val="el-GR" w:eastAsia="en-US"/>
              </w:rPr>
              <w:t xml:space="preserve">Βλ. Παρ. </w:t>
            </w:r>
            <w:r w:rsidR="00F57680" w:rsidRPr="00F57680">
              <w:rPr>
                <w:rFonts w:cs="Tahoma"/>
                <w:color w:val="2E74B5" w:themeColor="accent1" w:themeShade="BF"/>
                <w:szCs w:val="22"/>
                <w:lang w:val="el-GR" w:eastAsia="en-US"/>
              </w:rPr>
              <w:fldChar w:fldCharType="begin"/>
            </w:r>
            <w:r w:rsidR="00F57680" w:rsidRPr="00F57680">
              <w:rPr>
                <w:rFonts w:cs="Tahoma"/>
                <w:color w:val="2E74B5" w:themeColor="accent1" w:themeShade="BF"/>
                <w:szCs w:val="22"/>
                <w:lang w:val="el-GR" w:eastAsia="en-US"/>
              </w:rPr>
              <w:instrText xml:space="preserve"> REF _Ref55370316 \r \h </w:instrText>
            </w:r>
            <w:r w:rsidR="00F57680" w:rsidRPr="00F57680">
              <w:rPr>
                <w:rFonts w:cs="Tahoma"/>
                <w:color w:val="2E74B5" w:themeColor="accent1" w:themeShade="BF"/>
                <w:szCs w:val="22"/>
                <w:lang w:val="el-GR" w:eastAsia="en-US"/>
              </w:rPr>
            </w:r>
            <w:r w:rsidR="00F57680" w:rsidRPr="00F57680">
              <w:rPr>
                <w:rFonts w:cs="Tahoma"/>
                <w:color w:val="2E74B5" w:themeColor="accent1" w:themeShade="BF"/>
                <w:szCs w:val="22"/>
                <w:lang w:val="el-GR" w:eastAsia="en-US"/>
              </w:rPr>
              <w:fldChar w:fldCharType="separate"/>
            </w:r>
            <w:r w:rsidR="009862DC">
              <w:rPr>
                <w:rFonts w:cs="Tahoma"/>
                <w:color w:val="2E74B5" w:themeColor="accent1" w:themeShade="BF"/>
                <w:szCs w:val="22"/>
                <w:cs/>
                <w:lang w:val="el-GR" w:eastAsia="en-US"/>
              </w:rPr>
              <w:t>‎</w:t>
            </w:r>
            <w:r w:rsidR="009862DC">
              <w:rPr>
                <w:rFonts w:cs="Tahoma"/>
                <w:color w:val="2E74B5" w:themeColor="accent1" w:themeShade="BF"/>
                <w:szCs w:val="22"/>
                <w:lang w:val="el-GR" w:eastAsia="en-US"/>
              </w:rPr>
              <w:t>2.1.2</w:t>
            </w:r>
            <w:r w:rsidR="00F57680" w:rsidRPr="00F57680">
              <w:rPr>
                <w:rFonts w:cs="Tahoma"/>
                <w:color w:val="2E74B5" w:themeColor="accent1" w:themeShade="BF"/>
                <w:szCs w:val="22"/>
                <w:lang w:val="el-GR" w:eastAsia="en-US"/>
              </w:rPr>
              <w:fldChar w:fldCharType="end"/>
            </w:r>
          </w:p>
        </w:tc>
      </w:tr>
      <w:tr w:rsidR="004D1C23" w:rsidRPr="00D63725" w14:paraId="7C67AA52" w14:textId="77777777" w:rsidTr="00AB1716">
        <w:tc>
          <w:tcPr>
            <w:tcW w:w="3397" w:type="dxa"/>
            <w:vAlign w:val="center"/>
          </w:tcPr>
          <w:p w14:paraId="28E1C3AE" w14:textId="77777777" w:rsidR="004D1C23" w:rsidRPr="00D63725" w:rsidRDefault="004D1C23" w:rsidP="00AB1716">
            <w:pPr>
              <w:widowControl w:val="0"/>
              <w:suppressAutoHyphens w:val="0"/>
              <w:spacing w:after="0"/>
              <w:rPr>
                <w:rFonts w:cs="Tahoma"/>
                <w:szCs w:val="22"/>
                <w:lang w:val="el-GR" w:eastAsia="en-US"/>
              </w:rPr>
            </w:pPr>
            <w:r w:rsidRPr="00D63725">
              <w:rPr>
                <w:rFonts w:cs="Tahoma"/>
                <w:szCs w:val="22"/>
                <w:lang w:val="el-GR" w:eastAsia="en-US"/>
              </w:rPr>
              <w:t>Κύριος του Έργου</w:t>
            </w:r>
          </w:p>
        </w:tc>
        <w:tc>
          <w:tcPr>
            <w:tcW w:w="2530" w:type="dxa"/>
            <w:vAlign w:val="center"/>
          </w:tcPr>
          <w:p w14:paraId="781CB92F" w14:textId="61CED452" w:rsidR="004D1C23" w:rsidRPr="00EF2204" w:rsidRDefault="00450C7B" w:rsidP="00AB1716">
            <w:pPr>
              <w:widowControl w:val="0"/>
              <w:suppressAutoHyphens w:val="0"/>
              <w:spacing w:after="0"/>
              <w:rPr>
                <w:rFonts w:cs="Tahoma"/>
                <w:szCs w:val="22"/>
                <w:highlight w:val="cyan"/>
                <w:lang w:val="el-GR" w:eastAsia="en-US"/>
              </w:rPr>
            </w:pPr>
            <w:r w:rsidRPr="00D63725">
              <w:rPr>
                <w:rFonts w:cs="Tahoma"/>
                <w:szCs w:val="22"/>
                <w:lang w:val="el-GR" w:eastAsia="en-US"/>
              </w:rPr>
              <w:t>Υπουργείο Ψηφιακής Διακυβέρνησης</w:t>
            </w:r>
            <w:r>
              <w:rPr>
                <w:rFonts w:cs="Tahoma"/>
                <w:szCs w:val="22"/>
                <w:lang w:val="el-GR" w:eastAsia="en-US"/>
              </w:rPr>
              <w:t xml:space="preserve"> - ΓΓΤΤ</w:t>
            </w:r>
          </w:p>
        </w:tc>
        <w:tc>
          <w:tcPr>
            <w:tcW w:w="3928" w:type="dxa"/>
          </w:tcPr>
          <w:p w14:paraId="00F92B27" w14:textId="77777777" w:rsidR="004D1C23" w:rsidRPr="00D63725" w:rsidRDefault="00685DEA" w:rsidP="00AB1716">
            <w:pPr>
              <w:widowControl w:val="0"/>
              <w:suppressAutoHyphens w:val="0"/>
              <w:spacing w:after="0"/>
              <w:rPr>
                <w:rFonts w:cs="Tahoma"/>
                <w:szCs w:val="22"/>
                <w:lang w:val="el-GR" w:eastAsia="en-US"/>
              </w:rPr>
            </w:pPr>
            <w:hyperlink r:id="rId30" w:history="1">
              <w:r w:rsidR="004D1C23" w:rsidRPr="00D63725">
                <w:rPr>
                  <w:rStyle w:val="-"/>
                  <w:rFonts w:cs="Tahoma"/>
                  <w:szCs w:val="22"/>
                  <w:lang w:val="el-GR" w:eastAsia="en-US"/>
                </w:rPr>
                <w:t>www.</w:t>
              </w:r>
              <w:proofErr w:type="spellStart"/>
              <w:r w:rsidR="004D1C23" w:rsidRPr="00D63725">
                <w:rPr>
                  <w:rStyle w:val="-"/>
                  <w:rFonts w:cs="Tahoma"/>
                  <w:szCs w:val="22"/>
                  <w:lang w:val="en-US" w:eastAsia="en-US"/>
                </w:rPr>
                <w:t>mindigital</w:t>
              </w:r>
              <w:proofErr w:type="spellEnd"/>
              <w:r w:rsidR="004D1C23" w:rsidRPr="00D63725">
                <w:rPr>
                  <w:rStyle w:val="-"/>
                  <w:rFonts w:cs="Tahoma"/>
                  <w:szCs w:val="22"/>
                  <w:lang w:val="el-GR" w:eastAsia="en-US"/>
                </w:rPr>
                <w:t>.</w:t>
              </w:r>
              <w:proofErr w:type="spellStart"/>
              <w:r w:rsidR="004D1C23" w:rsidRPr="00D63725">
                <w:rPr>
                  <w:rStyle w:val="-"/>
                  <w:rFonts w:cs="Tahoma"/>
                  <w:szCs w:val="22"/>
                  <w:lang w:val="el-GR" w:eastAsia="en-US"/>
                </w:rPr>
                <w:t>gr</w:t>
              </w:r>
              <w:proofErr w:type="spellEnd"/>
            </w:hyperlink>
            <w:r w:rsidR="004D1C23" w:rsidRPr="00D63725">
              <w:rPr>
                <w:rFonts w:cs="Tahoma"/>
                <w:szCs w:val="22"/>
                <w:lang w:val="el-GR" w:eastAsia="en-US"/>
              </w:rPr>
              <w:t xml:space="preserve"> </w:t>
            </w:r>
          </w:p>
          <w:p w14:paraId="71F91A02" w14:textId="25100537" w:rsidR="004D1C23" w:rsidRPr="009B5EE2" w:rsidRDefault="004D1C23" w:rsidP="00F57680">
            <w:pPr>
              <w:widowControl w:val="0"/>
              <w:suppressAutoHyphens w:val="0"/>
              <w:spacing w:after="0"/>
              <w:rPr>
                <w:rFonts w:cs="Tahoma"/>
                <w:szCs w:val="22"/>
                <w:lang w:val="en-US" w:eastAsia="en-US"/>
              </w:rPr>
            </w:pPr>
            <w:r w:rsidRPr="00D63725">
              <w:rPr>
                <w:rFonts w:cs="Tahoma"/>
                <w:szCs w:val="22"/>
                <w:lang w:val="el-GR" w:eastAsia="en-US"/>
              </w:rPr>
              <w:t xml:space="preserve">Βλ. Παρ. </w:t>
            </w:r>
            <w:r w:rsidR="00F57680" w:rsidRPr="00F57680">
              <w:rPr>
                <w:rFonts w:cs="Tahoma"/>
                <w:color w:val="2E74B5" w:themeColor="accent1" w:themeShade="BF"/>
                <w:szCs w:val="22"/>
                <w:lang w:val="el-GR" w:eastAsia="en-US"/>
              </w:rPr>
              <w:fldChar w:fldCharType="begin"/>
            </w:r>
            <w:r w:rsidR="00F57680" w:rsidRPr="00F57680">
              <w:rPr>
                <w:rFonts w:cs="Tahoma"/>
                <w:color w:val="2E74B5" w:themeColor="accent1" w:themeShade="BF"/>
                <w:szCs w:val="22"/>
                <w:lang w:val="el-GR" w:eastAsia="en-US"/>
              </w:rPr>
              <w:instrText xml:space="preserve"> REF _Ref55370267 \r \h </w:instrText>
            </w:r>
            <w:r w:rsidR="00F57680" w:rsidRPr="00F57680">
              <w:rPr>
                <w:rFonts w:cs="Tahoma"/>
                <w:color w:val="2E74B5" w:themeColor="accent1" w:themeShade="BF"/>
                <w:szCs w:val="22"/>
                <w:lang w:val="el-GR" w:eastAsia="en-US"/>
              </w:rPr>
            </w:r>
            <w:r w:rsidR="00F57680" w:rsidRPr="00F57680">
              <w:rPr>
                <w:rFonts w:cs="Tahoma"/>
                <w:color w:val="2E74B5" w:themeColor="accent1" w:themeShade="BF"/>
                <w:szCs w:val="22"/>
                <w:lang w:val="el-GR" w:eastAsia="en-US"/>
              </w:rPr>
              <w:fldChar w:fldCharType="separate"/>
            </w:r>
            <w:r w:rsidR="009862DC">
              <w:rPr>
                <w:rFonts w:cs="Tahoma"/>
                <w:color w:val="2E74B5" w:themeColor="accent1" w:themeShade="BF"/>
                <w:szCs w:val="22"/>
                <w:cs/>
                <w:lang w:val="el-GR" w:eastAsia="en-US"/>
              </w:rPr>
              <w:t>‎</w:t>
            </w:r>
            <w:r w:rsidR="009862DC">
              <w:rPr>
                <w:rFonts w:cs="Tahoma"/>
                <w:color w:val="2E74B5" w:themeColor="accent1" w:themeShade="BF"/>
                <w:szCs w:val="22"/>
                <w:lang w:val="el-GR" w:eastAsia="en-US"/>
              </w:rPr>
              <w:t>2.1.3</w:t>
            </w:r>
            <w:r w:rsidR="00F57680" w:rsidRPr="00F57680">
              <w:rPr>
                <w:rFonts w:cs="Tahoma"/>
                <w:color w:val="2E74B5" w:themeColor="accent1" w:themeShade="BF"/>
                <w:szCs w:val="22"/>
                <w:lang w:val="el-GR" w:eastAsia="en-US"/>
              </w:rPr>
              <w:fldChar w:fldCharType="end"/>
            </w:r>
          </w:p>
        </w:tc>
      </w:tr>
      <w:tr w:rsidR="004D1C23" w:rsidRPr="00713903" w14:paraId="27967F19" w14:textId="77777777" w:rsidTr="00AB1716">
        <w:tc>
          <w:tcPr>
            <w:tcW w:w="3397" w:type="dxa"/>
            <w:vAlign w:val="center"/>
          </w:tcPr>
          <w:p w14:paraId="2FFE113D" w14:textId="77777777" w:rsidR="004D1C23" w:rsidRPr="00D63725" w:rsidRDefault="004D1C23" w:rsidP="00AB1716">
            <w:pPr>
              <w:widowControl w:val="0"/>
              <w:suppressAutoHyphens w:val="0"/>
              <w:spacing w:after="0"/>
              <w:rPr>
                <w:rFonts w:cs="Tahoma"/>
                <w:szCs w:val="22"/>
                <w:lang w:val="el-GR" w:eastAsia="en-US"/>
              </w:rPr>
            </w:pPr>
            <w:r w:rsidRPr="00D63725">
              <w:rPr>
                <w:rFonts w:cs="Tahoma"/>
                <w:szCs w:val="22"/>
                <w:lang w:val="el-GR" w:eastAsia="en-US"/>
              </w:rPr>
              <w:t>Φορέας Λειτουργίας του Έργου</w:t>
            </w:r>
          </w:p>
        </w:tc>
        <w:tc>
          <w:tcPr>
            <w:tcW w:w="2530" w:type="dxa"/>
            <w:vAlign w:val="center"/>
          </w:tcPr>
          <w:p w14:paraId="40E817F8" w14:textId="5BF0542A" w:rsidR="004D1C23" w:rsidRPr="00EF2204" w:rsidRDefault="00450C7B" w:rsidP="00AB1716">
            <w:pPr>
              <w:widowControl w:val="0"/>
              <w:suppressAutoHyphens w:val="0"/>
              <w:spacing w:after="0"/>
              <w:rPr>
                <w:rFonts w:cs="Tahoma"/>
                <w:szCs w:val="22"/>
                <w:highlight w:val="cyan"/>
                <w:lang w:val="el-GR" w:eastAsia="en-US"/>
              </w:rPr>
            </w:pPr>
            <w:r w:rsidRPr="00D63725">
              <w:rPr>
                <w:rFonts w:cs="Tahoma"/>
                <w:szCs w:val="22"/>
                <w:lang w:val="el-GR" w:eastAsia="en-US"/>
              </w:rPr>
              <w:t>Υπουργείο Ψηφιακής Διακυβέρνησης</w:t>
            </w:r>
            <w:r>
              <w:rPr>
                <w:rFonts w:cs="Tahoma"/>
                <w:szCs w:val="22"/>
                <w:lang w:val="el-GR" w:eastAsia="en-US"/>
              </w:rPr>
              <w:t xml:space="preserve"> - ΓΓΤΤ</w:t>
            </w:r>
          </w:p>
        </w:tc>
        <w:tc>
          <w:tcPr>
            <w:tcW w:w="3928" w:type="dxa"/>
          </w:tcPr>
          <w:p w14:paraId="77D4CF26" w14:textId="77777777" w:rsidR="004D1C23" w:rsidRDefault="00685DEA" w:rsidP="004D1C23">
            <w:pPr>
              <w:widowControl w:val="0"/>
              <w:suppressAutoHyphens w:val="0"/>
              <w:spacing w:after="0"/>
              <w:rPr>
                <w:rFonts w:cs="Tahoma"/>
                <w:szCs w:val="22"/>
                <w:lang w:val="el-GR" w:eastAsia="en-US"/>
              </w:rPr>
            </w:pPr>
            <w:hyperlink r:id="rId31" w:history="1">
              <w:r w:rsidR="004D1C23" w:rsidRPr="00D63725">
                <w:rPr>
                  <w:rStyle w:val="-"/>
                  <w:rFonts w:cs="Tahoma"/>
                  <w:szCs w:val="22"/>
                  <w:lang w:val="el-GR" w:eastAsia="en-US"/>
                </w:rPr>
                <w:t>www.</w:t>
              </w:r>
              <w:proofErr w:type="spellStart"/>
              <w:r w:rsidR="004D1C23" w:rsidRPr="00D63725">
                <w:rPr>
                  <w:rStyle w:val="-"/>
                  <w:rFonts w:cs="Tahoma"/>
                  <w:szCs w:val="22"/>
                  <w:lang w:val="en-US" w:eastAsia="en-US"/>
                </w:rPr>
                <w:t>mindigital</w:t>
              </w:r>
              <w:proofErr w:type="spellEnd"/>
              <w:r w:rsidR="004D1C23" w:rsidRPr="00D63725">
                <w:rPr>
                  <w:rStyle w:val="-"/>
                  <w:rFonts w:cs="Tahoma"/>
                  <w:szCs w:val="22"/>
                  <w:lang w:val="el-GR" w:eastAsia="en-US"/>
                </w:rPr>
                <w:t>.</w:t>
              </w:r>
              <w:proofErr w:type="spellStart"/>
              <w:r w:rsidR="004D1C23" w:rsidRPr="00D63725">
                <w:rPr>
                  <w:rStyle w:val="-"/>
                  <w:rFonts w:cs="Tahoma"/>
                  <w:szCs w:val="22"/>
                  <w:lang w:val="el-GR" w:eastAsia="en-US"/>
                </w:rPr>
                <w:t>gr</w:t>
              </w:r>
              <w:proofErr w:type="spellEnd"/>
            </w:hyperlink>
            <w:r w:rsidR="004D1C23" w:rsidRPr="00D63725">
              <w:rPr>
                <w:rFonts w:cs="Tahoma"/>
                <w:szCs w:val="22"/>
                <w:lang w:val="el-GR" w:eastAsia="en-US"/>
              </w:rPr>
              <w:t xml:space="preserve"> </w:t>
            </w:r>
          </w:p>
          <w:p w14:paraId="5F003FA5" w14:textId="454BBD6D" w:rsidR="004D1C23" w:rsidRPr="00B43E2E" w:rsidRDefault="004D1C23" w:rsidP="00F57680">
            <w:pPr>
              <w:widowControl w:val="0"/>
              <w:suppressAutoHyphens w:val="0"/>
              <w:spacing w:after="0"/>
              <w:rPr>
                <w:rFonts w:cs="Tahoma"/>
                <w:szCs w:val="22"/>
                <w:lang w:val="el-GR" w:eastAsia="en-US"/>
              </w:rPr>
            </w:pPr>
            <w:r w:rsidRPr="00D63725">
              <w:rPr>
                <w:rFonts w:cs="Tahoma"/>
                <w:szCs w:val="22"/>
                <w:lang w:val="el-GR" w:eastAsia="en-US"/>
              </w:rPr>
              <w:t xml:space="preserve">Βλ. Παρ. </w:t>
            </w:r>
            <w:r w:rsidR="00F57680" w:rsidRPr="00B43E2E">
              <w:rPr>
                <w:rFonts w:cs="Tahoma"/>
                <w:color w:val="2E74B5" w:themeColor="accent1" w:themeShade="BF"/>
                <w:szCs w:val="22"/>
                <w:lang w:val="el-GR" w:eastAsia="en-US"/>
              </w:rPr>
              <w:t>1.1.3</w:t>
            </w:r>
          </w:p>
        </w:tc>
      </w:tr>
      <w:tr w:rsidR="004D1C23" w:rsidRPr="00D63725" w:rsidDel="00DF55C4" w14:paraId="58B321F0" w14:textId="77777777" w:rsidTr="00AB1716">
        <w:tc>
          <w:tcPr>
            <w:tcW w:w="3397" w:type="dxa"/>
            <w:vAlign w:val="center"/>
          </w:tcPr>
          <w:p w14:paraId="5396B9F9" w14:textId="77777777" w:rsidR="004D1C23" w:rsidRPr="00D63725" w:rsidDel="00DF55C4" w:rsidRDefault="004D1C23" w:rsidP="00AB1716">
            <w:pPr>
              <w:widowControl w:val="0"/>
              <w:suppressAutoHyphens w:val="0"/>
              <w:spacing w:after="0"/>
              <w:rPr>
                <w:rFonts w:cs="Tahoma"/>
                <w:szCs w:val="22"/>
                <w:lang w:val="el-GR" w:eastAsia="en-US"/>
              </w:rPr>
            </w:pPr>
            <w:r w:rsidRPr="00D63725">
              <w:rPr>
                <w:rFonts w:cs="Tahoma"/>
                <w:szCs w:val="22"/>
                <w:lang w:val="el-GR" w:eastAsia="en-US"/>
              </w:rPr>
              <w:t>Όργανα &amp; Επιτροπές Παρακολούθησης, Διακυβέρνησης και Ελέγχου του Έργου</w:t>
            </w:r>
          </w:p>
        </w:tc>
        <w:tc>
          <w:tcPr>
            <w:tcW w:w="2530" w:type="dxa"/>
            <w:vAlign w:val="center"/>
          </w:tcPr>
          <w:p w14:paraId="586961C4" w14:textId="77777777" w:rsidR="004D1C23" w:rsidRPr="00D63725" w:rsidDel="00DF55C4" w:rsidRDefault="004D1C23" w:rsidP="00AB1716">
            <w:pPr>
              <w:widowControl w:val="0"/>
              <w:suppressAutoHyphens w:val="0"/>
              <w:spacing w:after="0"/>
              <w:rPr>
                <w:rFonts w:cs="Tahoma"/>
                <w:szCs w:val="22"/>
                <w:lang w:val="el-GR" w:eastAsia="en-US"/>
              </w:rPr>
            </w:pPr>
            <w:r w:rsidRPr="00D63725">
              <w:rPr>
                <w:rFonts w:cs="Tahoma"/>
                <w:szCs w:val="22"/>
                <w:lang w:val="el-GR" w:eastAsia="en-US"/>
              </w:rPr>
              <w:t>-</w:t>
            </w:r>
          </w:p>
        </w:tc>
        <w:tc>
          <w:tcPr>
            <w:tcW w:w="3928" w:type="dxa"/>
            <w:vAlign w:val="center"/>
          </w:tcPr>
          <w:p w14:paraId="5DD89403" w14:textId="379C3EF8" w:rsidR="004D1C23" w:rsidRPr="00D63725" w:rsidDel="00DF55C4" w:rsidRDefault="004D1C23" w:rsidP="00F57680">
            <w:pPr>
              <w:widowControl w:val="0"/>
              <w:suppressAutoHyphens w:val="0"/>
              <w:spacing w:after="0"/>
              <w:rPr>
                <w:rFonts w:cs="Tahoma"/>
                <w:szCs w:val="22"/>
                <w:lang w:eastAsia="en-US"/>
              </w:rPr>
            </w:pPr>
            <w:proofErr w:type="spellStart"/>
            <w:r w:rsidRPr="00D63725">
              <w:rPr>
                <w:rFonts w:cs="Tahoma"/>
                <w:szCs w:val="22"/>
                <w:lang w:val="el-GR" w:eastAsia="en-US"/>
              </w:rPr>
              <w:t>Βλ</w:t>
            </w:r>
            <w:proofErr w:type="spellEnd"/>
            <w:r w:rsidRPr="00D63725">
              <w:rPr>
                <w:rFonts w:cs="Tahoma"/>
                <w:szCs w:val="22"/>
                <w:lang w:eastAsia="en-US"/>
              </w:rPr>
              <w:t xml:space="preserve">. </w:t>
            </w:r>
            <w:r w:rsidR="00DF6A45">
              <w:rPr>
                <w:rFonts w:cs="Tahoma"/>
                <w:szCs w:val="22"/>
                <w:lang w:val="el-GR" w:eastAsia="en-US"/>
              </w:rPr>
              <w:t>Π</w:t>
            </w:r>
            <w:r w:rsidRPr="00D63725">
              <w:rPr>
                <w:rFonts w:cs="Tahoma"/>
                <w:szCs w:val="22"/>
                <w:lang w:val="el-GR" w:eastAsia="en-US"/>
              </w:rPr>
              <w:t>αρ</w:t>
            </w:r>
            <w:r w:rsidRPr="00D63725">
              <w:rPr>
                <w:rFonts w:cs="Tahoma"/>
                <w:szCs w:val="22"/>
                <w:lang w:eastAsia="en-US"/>
              </w:rPr>
              <w:t xml:space="preserve">. </w:t>
            </w:r>
            <w:r w:rsidR="00F57680" w:rsidRPr="009B5EE2">
              <w:rPr>
                <w:rFonts w:cs="Tahoma"/>
                <w:color w:val="2E74B5" w:themeColor="accent1" w:themeShade="BF"/>
                <w:szCs w:val="22"/>
                <w:lang w:eastAsia="en-US"/>
              </w:rPr>
              <w:fldChar w:fldCharType="begin"/>
            </w:r>
            <w:r w:rsidR="00F57680" w:rsidRPr="009B5EE2">
              <w:rPr>
                <w:rFonts w:cs="Tahoma"/>
                <w:color w:val="2E74B5" w:themeColor="accent1" w:themeShade="BF"/>
                <w:szCs w:val="22"/>
                <w:lang w:eastAsia="en-US"/>
              </w:rPr>
              <w:instrText xml:space="preserve"> REF _Ref55370327 \r \h </w:instrText>
            </w:r>
            <w:r w:rsidR="00F57680" w:rsidRPr="009B5EE2">
              <w:rPr>
                <w:rFonts w:cs="Tahoma"/>
                <w:color w:val="2E74B5" w:themeColor="accent1" w:themeShade="BF"/>
                <w:szCs w:val="22"/>
                <w:lang w:eastAsia="en-US"/>
              </w:rPr>
            </w:r>
            <w:r w:rsidR="00F57680" w:rsidRPr="009B5EE2">
              <w:rPr>
                <w:rFonts w:cs="Tahoma"/>
                <w:color w:val="2E74B5" w:themeColor="accent1" w:themeShade="BF"/>
                <w:szCs w:val="22"/>
                <w:lang w:eastAsia="en-US"/>
              </w:rPr>
              <w:fldChar w:fldCharType="separate"/>
            </w:r>
            <w:r w:rsidR="009862DC">
              <w:rPr>
                <w:rFonts w:cs="Tahoma"/>
                <w:color w:val="2E74B5" w:themeColor="accent1" w:themeShade="BF"/>
                <w:szCs w:val="22"/>
                <w:cs/>
                <w:lang w:eastAsia="en-US"/>
              </w:rPr>
              <w:t>‎</w:t>
            </w:r>
            <w:r w:rsidR="009862DC">
              <w:rPr>
                <w:rFonts w:cs="Tahoma"/>
                <w:color w:val="2E74B5" w:themeColor="accent1" w:themeShade="BF"/>
                <w:szCs w:val="22"/>
                <w:lang w:eastAsia="en-US"/>
              </w:rPr>
              <w:t>2.1.4</w:t>
            </w:r>
            <w:r w:rsidR="00F57680" w:rsidRPr="009B5EE2">
              <w:rPr>
                <w:rFonts w:cs="Tahoma"/>
                <w:color w:val="2E74B5" w:themeColor="accent1" w:themeShade="BF"/>
                <w:szCs w:val="22"/>
                <w:lang w:eastAsia="en-US"/>
              </w:rPr>
              <w:fldChar w:fldCharType="end"/>
            </w:r>
          </w:p>
        </w:tc>
      </w:tr>
    </w:tbl>
    <w:p w14:paraId="5D7B7488" w14:textId="77777777" w:rsidR="00B42BA2" w:rsidRPr="00B42BA2" w:rsidRDefault="00B42BA2" w:rsidP="00277C3D">
      <w:pPr>
        <w:pStyle w:val="aff0"/>
        <w:numPr>
          <w:ilvl w:val="0"/>
          <w:numId w:val="28"/>
        </w:numPr>
        <w:spacing w:before="200" w:after="200" w:line="280" w:lineRule="exact"/>
        <w:contextualSpacing w:val="0"/>
        <w:outlineLvl w:val="4"/>
        <w:rPr>
          <w:rFonts w:eastAsia="SimSun" w:cs="Tahoma"/>
          <w:b/>
          <w:vanish/>
          <w:szCs w:val="20"/>
          <w:lang w:val="en-US"/>
        </w:rPr>
      </w:pPr>
      <w:bookmarkStart w:id="248" w:name="_Ref51336725"/>
      <w:bookmarkStart w:id="249" w:name="_Toc53671308"/>
    </w:p>
    <w:p w14:paraId="6B008AE0" w14:textId="0682A834" w:rsidR="00556A23" w:rsidRDefault="00556A23" w:rsidP="009B5EE2">
      <w:pPr>
        <w:pStyle w:val="5"/>
        <w:numPr>
          <w:ilvl w:val="2"/>
          <w:numId w:val="28"/>
        </w:numPr>
        <w:spacing w:line="276" w:lineRule="auto"/>
        <w:ind w:left="851" w:hanging="851"/>
        <w:rPr>
          <w:rFonts w:eastAsia="SimSun" w:cs="Tahoma"/>
          <w:bCs/>
        </w:rPr>
      </w:pPr>
      <w:proofErr w:type="spellStart"/>
      <w:r w:rsidRPr="002373E7">
        <w:rPr>
          <w:rFonts w:eastAsia="SimSun" w:cs="Tahoma"/>
          <w:bCs/>
        </w:rPr>
        <w:t>Φορέ</w:t>
      </w:r>
      <w:proofErr w:type="spellEnd"/>
      <w:r w:rsidRPr="002373E7">
        <w:rPr>
          <w:rFonts w:eastAsia="SimSun" w:cs="Tahoma"/>
          <w:bCs/>
        </w:rPr>
        <w:t xml:space="preserve">ας </w:t>
      </w:r>
      <w:proofErr w:type="spellStart"/>
      <w:r w:rsidRPr="002373E7">
        <w:rPr>
          <w:rFonts w:eastAsia="SimSun" w:cs="Tahoma"/>
          <w:bCs/>
        </w:rPr>
        <w:t>Υλο</w:t>
      </w:r>
      <w:proofErr w:type="spellEnd"/>
      <w:r w:rsidRPr="002373E7">
        <w:rPr>
          <w:rFonts w:eastAsia="SimSun" w:cs="Tahoma"/>
          <w:bCs/>
        </w:rPr>
        <w:t xml:space="preserve">ποίησης – </w:t>
      </w:r>
      <w:proofErr w:type="spellStart"/>
      <w:r w:rsidRPr="002373E7">
        <w:rPr>
          <w:rFonts w:eastAsia="SimSun" w:cs="Tahoma"/>
          <w:bCs/>
        </w:rPr>
        <w:t>Αν</w:t>
      </w:r>
      <w:proofErr w:type="spellEnd"/>
      <w:r w:rsidRPr="002373E7">
        <w:rPr>
          <w:rFonts w:eastAsia="SimSun" w:cs="Tahoma"/>
          <w:bCs/>
        </w:rPr>
        <w:t xml:space="preserve">αθέτουσα </w:t>
      </w:r>
      <w:proofErr w:type="spellStart"/>
      <w:r w:rsidRPr="002373E7">
        <w:rPr>
          <w:rFonts w:eastAsia="SimSun" w:cs="Tahoma"/>
          <w:bCs/>
        </w:rPr>
        <w:t>Αρχή</w:t>
      </w:r>
      <w:bookmarkEnd w:id="248"/>
      <w:bookmarkEnd w:id="249"/>
      <w:proofErr w:type="spellEnd"/>
      <w:r w:rsidRPr="002373E7">
        <w:rPr>
          <w:rFonts w:eastAsia="SimSun" w:cs="Tahoma"/>
          <w:bCs/>
        </w:rPr>
        <w:t xml:space="preserve"> </w:t>
      </w:r>
    </w:p>
    <w:p w14:paraId="29A77C93" w14:textId="3E07DA15" w:rsidR="00450C7B" w:rsidRPr="003607FA" w:rsidRDefault="00450C7B" w:rsidP="009B5EE2">
      <w:pPr>
        <w:shd w:val="clear" w:color="auto" w:fill="FFFFFF"/>
        <w:suppressAutoHyphens w:val="0"/>
        <w:spacing w:after="150" w:line="276" w:lineRule="auto"/>
        <w:rPr>
          <w:rFonts w:cs="Tahoma"/>
          <w:szCs w:val="22"/>
          <w:lang w:val="el-GR"/>
        </w:rPr>
      </w:pPr>
      <w:r w:rsidRPr="00450C7B">
        <w:rPr>
          <w:rFonts w:cs="Tahoma"/>
          <w:szCs w:val="22"/>
          <w:lang w:val="el-GR"/>
        </w:rPr>
        <w:t>Η «</w:t>
      </w:r>
      <w:r w:rsidRPr="00450C7B">
        <w:rPr>
          <w:rFonts w:cs="Tahoma"/>
          <w:b/>
          <w:szCs w:val="22"/>
          <w:lang w:val="el-GR"/>
        </w:rPr>
        <w:t xml:space="preserve">Κοινωνία της Πληροφορίας </w:t>
      </w:r>
      <w:r w:rsidR="00F86790">
        <w:rPr>
          <w:rFonts w:cs="Tahoma"/>
          <w:b/>
          <w:szCs w:val="22"/>
          <w:lang w:val="el-GR"/>
        </w:rPr>
        <w:t>Μ.</w:t>
      </w:r>
      <w:r w:rsidRPr="00450C7B">
        <w:rPr>
          <w:rFonts w:cs="Tahoma"/>
          <w:b/>
          <w:szCs w:val="22"/>
          <w:lang w:val="el-GR"/>
        </w:rPr>
        <w:t>Α.Ε.</w:t>
      </w:r>
      <w:r w:rsidRPr="00450C7B">
        <w:rPr>
          <w:rFonts w:cs="Tahoma"/>
          <w:szCs w:val="22"/>
          <w:lang w:val="el-GR"/>
        </w:rPr>
        <w:t xml:space="preserve">», είναι εταιρεία η οποία λειτουργεί χάριν του δημοσίου συμφέροντος και έχει ως κύρια αποστολή την ανάπτυξη </w:t>
      </w:r>
      <w:r w:rsidRPr="003607FA">
        <w:rPr>
          <w:rFonts w:cs="Tahoma"/>
          <w:szCs w:val="22"/>
          <w:lang w:val="el-GR"/>
        </w:rPr>
        <w:t>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1962E407" w14:textId="77777777" w:rsidR="00450C7B" w:rsidRPr="00450C7B" w:rsidRDefault="00450C7B" w:rsidP="009B5EE2">
      <w:pPr>
        <w:shd w:val="clear" w:color="auto" w:fill="FFFFFF"/>
        <w:suppressAutoHyphens w:val="0"/>
        <w:spacing w:after="150" w:line="276" w:lineRule="auto"/>
        <w:rPr>
          <w:rFonts w:cs="Tahoma"/>
          <w:szCs w:val="22"/>
          <w:lang w:val="el-GR"/>
        </w:rPr>
      </w:pPr>
      <w:r w:rsidRPr="003607FA">
        <w:rPr>
          <w:rFonts w:cs="Tahoma"/>
          <w:szCs w:val="22"/>
          <w:lang w:val="el-GR"/>
        </w:rPr>
        <w:t xml:space="preserve">Βασικός σκοπός της Εταιρείας, όπως ορίζεται στην τελευταία τροποποίηση του καταστατικού αυτής </w:t>
      </w:r>
      <w:r w:rsidRPr="003607FA">
        <w:rPr>
          <w:rFonts w:cs="Tahoma"/>
          <w:lang w:val="el-GR"/>
        </w:rPr>
        <w:t>(ΦΕΚ Β’ 5386/07-12-2020)</w:t>
      </w:r>
      <w:r w:rsidRPr="003607FA">
        <w:rPr>
          <w:rFonts w:cs="Tahoma"/>
          <w:szCs w:val="22"/>
          <w:lang w:val="el-GR"/>
        </w:rPr>
        <w:t>, είναι:</w:t>
      </w:r>
    </w:p>
    <w:p w14:paraId="01D2A51B" w14:textId="77777777" w:rsidR="00450C7B" w:rsidRPr="00450C7B" w:rsidRDefault="00450C7B" w:rsidP="009B5EE2">
      <w:pPr>
        <w:shd w:val="clear" w:color="auto" w:fill="FFFFFF"/>
        <w:suppressAutoHyphens w:val="0"/>
        <w:spacing w:after="150" w:line="276" w:lineRule="auto"/>
        <w:rPr>
          <w:rFonts w:cs="Tahoma"/>
          <w:szCs w:val="22"/>
          <w:lang w:val="el-GR"/>
        </w:rPr>
      </w:pPr>
      <w:r w:rsidRPr="00450C7B">
        <w:rPr>
          <w:rFonts w:cs="Tahoma"/>
          <w:szCs w:val="22"/>
          <w:lang w:val="el-GR"/>
        </w:rPr>
        <w:lastRenderedPageBreak/>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450C7B">
        <w:rPr>
          <w:rFonts w:cs="Tahoma"/>
          <w:szCs w:val="22"/>
          <w:lang w:val="el-GR"/>
        </w:rPr>
        <w:t>ενωσιακούς</w:t>
      </w:r>
      <w:proofErr w:type="spellEnd"/>
      <w:r w:rsidRPr="00450C7B">
        <w:rPr>
          <w:rFonts w:cs="Tahoma"/>
          <w:szCs w:val="22"/>
          <w:lang w:val="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0914B801" w14:textId="77777777" w:rsidR="00450C7B" w:rsidRPr="00450C7B" w:rsidRDefault="00450C7B" w:rsidP="009B5EE2">
      <w:pPr>
        <w:shd w:val="clear" w:color="auto" w:fill="FFFFFF"/>
        <w:suppressAutoHyphens w:val="0"/>
        <w:spacing w:after="150" w:line="276" w:lineRule="auto"/>
        <w:rPr>
          <w:rFonts w:cs="Tahoma"/>
          <w:szCs w:val="22"/>
          <w:lang w:val="el-GR"/>
        </w:rPr>
      </w:pPr>
      <w:r w:rsidRPr="00450C7B">
        <w:rPr>
          <w:rFonts w:cs="Tahoma"/>
          <w:szCs w:val="22"/>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450C7B">
        <w:rPr>
          <w:rFonts w:cs="Tahoma"/>
          <w:szCs w:val="22"/>
          <w:lang w:val="el-GR"/>
        </w:rPr>
        <w:t>ενωσιακούς</w:t>
      </w:r>
      <w:proofErr w:type="spellEnd"/>
      <w:r w:rsidRPr="00450C7B">
        <w:rPr>
          <w:rFonts w:cs="Tahoma"/>
          <w:szCs w:val="22"/>
          <w:lang w:val="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7AE3C4DF" w14:textId="77777777" w:rsidR="00450C7B" w:rsidRPr="00450C7B" w:rsidRDefault="00450C7B" w:rsidP="009B5EE2">
      <w:pPr>
        <w:shd w:val="clear" w:color="auto" w:fill="FFFFFF"/>
        <w:suppressAutoHyphens w:val="0"/>
        <w:spacing w:after="150" w:line="276" w:lineRule="auto"/>
        <w:rPr>
          <w:rFonts w:cs="Tahoma"/>
          <w:szCs w:val="22"/>
          <w:lang w:val="el-GR"/>
        </w:rPr>
      </w:pPr>
      <w:r w:rsidRPr="00450C7B">
        <w:rPr>
          <w:rFonts w:cs="Tahoma"/>
          <w:szCs w:val="22"/>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0F048CED" w14:textId="77777777" w:rsidR="00450C7B" w:rsidRPr="00450C7B" w:rsidRDefault="00450C7B" w:rsidP="009B5EE2">
      <w:pPr>
        <w:shd w:val="clear" w:color="auto" w:fill="FFFFFF"/>
        <w:suppressAutoHyphens w:val="0"/>
        <w:spacing w:after="150" w:line="276" w:lineRule="auto"/>
        <w:rPr>
          <w:rFonts w:cs="Tahoma"/>
          <w:szCs w:val="22"/>
          <w:lang w:val="el-GR"/>
        </w:rPr>
      </w:pPr>
      <w:r w:rsidRPr="00450C7B">
        <w:rPr>
          <w:rFonts w:cs="Tahoma"/>
          <w:szCs w:val="22"/>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3C9F1645" w14:textId="77777777" w:rsidR="00450C7B" w:rsidRPr="00450C7B" w:rsidRDefault="00450C7B" w:rsidP="009B5EE2">
      <w:pPr>
        <w:shd w:val="clear" w:color="auto" w:fill="FFFFFF"/>
        <w:suppressAutoHyphens w:val="0"/>
        <w:spacing w:after="150" w:line="276" w:lineRule="auto"/>
        <w:rPr>
          <w:rFonts w:cs="Tahoma"/>
          <w:szCs w:val="22"/>
          <w:lang w:val="el-GR"/>
        </w:rPr>
      </w:pPr>
      <w:r w:rsidRPr="00450C7B">
        <w:rPr>
          <w:rFonts w:cs="Tahoma"/>
          <w:szCs w:val="22"/>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3E263B6B" w14:textId="77777777" w:rsidR="00450C7B" w:rsidRPr="00450C7B" w:rsidRDefault="00450C7B" w:rsidP="009B5EE2">
      <w:pPr>
        <w:shd w:val="clear" w:color="auto" w:fill="FFFFFF"/>
        <w:suppressAutoHyphens w:val="0"/>
        <w:spacing w:after="150" w:line="276" w:lineRule="auto"/>
        <w:rPr>
          <w:rFonts w:cs="Tahoma"/>
          <w:szCs w:val="22"/>
          <w:lang w:val="el-GR"/>
        </w:rPr>
      </w:pPr>
      <w:proofErr w:type="spellStart"/>
      <w:r w:rsidRPr="00450C7B">
        <w:rPr>
          <w:rFonts w:cs="Tahoma"/>
          <w:szCs w:val="22"/>
          <w:lang w:val="el-GR"/>
        </w:rPr>
        <w:t>στ</w:t>
      </w:r>
      <w:proofErr w:type="spellEnd"/>
      <w:r w:rsidRPr="00450C7B">
        <w:rPr>
          <w:rFonts w:cs="Tahoma"/>
          <w:szCs w:val="22"/>
          <w:lang w:val="el-GR"/>
        </w:rPr>
        <w:t xml:space="preserve">)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450C7B">
        <w:rPr>
          <w:rFonts w:cs="Tahoma"/>
          <w:szCs w:val="22"/>
          <w:lang w:val="el-GR"/>
        </w:rPr>
        <w:t>ενωσιακή</w:t>
      </w:r>
      <w:proofErr w:type="spellEnd"/>
      <w:r w:rsidRPr="00450C7B">
        <w:rPr>
          <w:rFonts w:cs="Tahoma"/>
          <w:szCs w:val="22"/>
          <w:lang w:val="el-GR"/>
        </w:rPr>
        <w:t xml:space="preserve"> ή/και εθνική) ύστερα από αίτηση του φορέα και υπογραφή σχετικής προγραμματικής συμφωνίας με την εταιρεία.</w:t>
      </w:r>
    </w:p>
    <w:p w14:paraId="5BC2565B" w14:textId="77777777" w:rsidR="00450C7B" w:rsidRPr="00450C7B" w:rsidRDefault="00450C7B" w:rsidP="009B5EE2">
      <w:pPr>
        <w:shd w:val="clear" w:color="auto" w:fill="FFFFFF"/>
        <w:suppressAutoHyphens w:val="0"/>
        <w:spacing w:after="150" w:line="276" w:lineRule="auto"/>
        <w:rPr>
          <w:rFonts w:cs="Tahoma"/>
          <w:szCs w:val="22"/>
          <w:lang w:val="el-GR"/>
        </w:rPr>
      </w:pPr>
      <w:r w:rsidRPr="00450C7B">
        <w:rPr>
          <w:rFonts w:cs="Tahoma"/>
          <w:szCs w:val="22"/>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w:t>
      </w:r>
      <w:r w:rsidRPr="00450C7B">
        <w:rPr>
          <w:rFonts w:cs="Tahoma"/>
          <w:szCs w:val="22"/>
          <w:lang w:val="el-GR"/>
        </w:rPr>
        <w:lastRenderedPageBreak/>
        <w:t xml:space="preserve">προγράμματα χρηματοδοτούμενα από το Πρόγραμμα Δημοσίων Επενδύσεων ή/και από κάθε άλλη πηγή. </w:t>
      </w:r>
    </w:p>
    <w:p w14:paraId="4977BCC5" w14:textId="77777777" w:rsidR="00450C7B" w:rsidRPr="00450C7B" w:rsidRDefault="00450C7B" w:rsidP="009B5EE2">
      <w:pPr>
        <w:shd w:val="clear" w:color="auto" w:fill="FFFFFF"/>
        <w:suppressAutoHyphens w:val="0"/>
        <w:spacing w:after="150" w:line="276" w:lineRule="auto"/>
        <w:rPr>
          <w:rFonts w:cs="Tahoma"/>
          <w:szCs w:val="22"/>
          <w:lang w:val="el-GR"/>
        </w:rPr>
      </w:pPr>
      <w:r w:rsidRPr="00450C7B">
        <w:rPr>
          <w:rFonts w:cs="Tahoma"/>
          <w:szCs w:val="22"/>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450C7B">
        <w:rPr>
          <w:rFonts w:cs="Tahoma"/>
          <w:szCs w:val="22"/>
          <w:lang w:val="el-GR"/>
        </w:rPr>
        <w:t>ενωσιακούς</w:t>
      </w:r>
      <w:proofErr w:type="spellEnd"/>
      <w:r w:rsidRPr="00450C7B">
        <w:rPr>
          <w:rFonts w:cs="Tahoma"/>
          <w:szCs w:val="22"/>
          <w:lang w:val="el-GR"/>
        </w:rPr>
        <w:t xml:space="preserve"> ή/και εθνικούς πόρους ή/ και μέσω του Προγράμματος Δημοσίων Επενδύσεων. </w:t>
      </w:r>
    </w:p>
    <w:p w14:paraId="1191B7FF" w14:textId="77777777" w:rsidR="00450C7B" w:rsidRPr="00450C7B" w:rsidRDefault="00450C7B" w:rsidP="009B5EE2">
      <w:pPr>
        <w:shd w:val="clear" w:color="auto" w:fill="FFFFFF"/>
        <w:suppressAutoHyphens w:val="0"/>
        <w:spacing w:after="150" w:line="276" w:lineRule="auto"/>
        <w:rPr>
          <w:rFonts w:cs="Tahoma"/>
          <w:szCs w:val="22"/>
          <w:lang w:val="el-GR"/>
        </w:rPr>
      </w:pPr>
      <w:r w:rsidRPr="00450C7B">
        <w:rPr>
          <w:rFonts w:cs="Tahoma"/>
          <w:szCs w:val="22"/>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1E4C70BB" w14:textId="77777777" w:rsidR="00450C7B" w:rsidRPr="00450C7B" w:rsidRDefault="00450C7B" w:rsidP="009B5EE2">
      <w:pPr>
        <w:shd w:val="clear" w:color="auto" w:fill="FFFFFF"/>
        <w:suppressAutoHyphens w:val="0"/>
        <w:spacing w:after="150" w:line="276" w:lineRule="auto"/>
        <w:rPr>
          <w:rFonts w:cs="Tahoma"/>
          <w:szCs w:val="22"/>
          <w:lang w:val="el-GR"/>
        </w:rPr>
      </w:pPr>
      <w:r w:rsidRPr="00450C7B">
        <w:rPr>
          <w:rFonts w:cs="Tahoma"/>
          <w:szCs w:val="22"/>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450C7B">
        <w:rPr>
          <w:rFonts w:cs="Tahoma"/>
          <w:szCs w:val="22"/>
          <w:lang w:val="el-GR"/>
        </w:rPr>
        <w:t>διέπεται</w:t>
      </w:r>
      <w:proofErr w:type="spellEnd"/>
      <w:r w:rsidRPr="00450C7B">
        <w:rPr>
          <w:rFonts w:cs="Tahoma"/>
          <w:szCs w:val="22"/>
          <w:lang w:val="el-GR"/>
        </w:rPr>
        <w:t xml:space="preserve"> από τεχνολογίες πληροφορικής και ηλεκτρονικών επικοινωνιών. </w:t>
      </w:r>
    </w:p>
    <w:p w14:paraId="53452D19" w14:textId="6318B09C" w:rsidR="00556A23" w:rsidRDefault="00450C7B" w:rsidP="009B5EE2">
      <w:pPr>
        <w:spacing w:line="276" w:lineRule="auto"/>
        <w:rPr>
          <w:rFonts w:cs="Tahoma"/>
          <w:szCs w:val="22"/>
          <w:lang w:val="el-GR"/>
        </w:rPr>
      </w:pPr>
      <w:proofErr w:type="spellStart"/>
      <w:r w:rsidRPr="00450C7B">
        <w:rPr>
          <w:rFonts w:cs="Tahoma"/>
          <w:szCs w:val="22"/>
          <w:lang w:val="el-GR"/>
        </w:rPr>
        <w:t>ια</w:t>
      </w:r>
      <w:proofErr w:type="spellEnd"/>
      <w:r w:rsidRPr="00450C7B">
        <w:rPr>
          <w:rFonts w:cs="Tahoma"/>
          <w:szCs w:val="22"/>
          <w:lang w:val="el-GR"/>
        </w:rPr>
        <w:t>)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799BD7EC" w14:textId="77777777" w:rsidR="00F57680" w:rsidRPr="00450C7B" w:rsidRDefault="00F57680" w:rsidP="009B5EE2">
      <w:pPr>
        <w:spacing w:line="276" w:lineRule="auto"/>
        <w:rPr>
          <w:rFonts w:eastAsia="SimSun"/>
          <w:lang w:val="el-GR"/>
        </w:rPr>
      </w:pPr>
    </w:p>
    <w:p w14:paraId="75661FF4" w14:textId="02E56328" w:rsidR="00F86790" w:rsidRDefault="00556A23" w:rsidP="009B5EE2">
      <w:pPr>
        <w:pStyle w:val="5"/>
        <w:numPr>
          <w:ilvl w:val="2"/>
          <w:numId w:val="28"/>
        </w:numPr>
        <w:spacing w:line="276" w:lineRule="auto"/>
        <w:ind w:left="851" w:hanging="851"/>
        <w:rPr>
          <w:rFonts w:eastAsia="SimSun" w:cs="Tahoma"/>
          <w:bCs/>
        </w:rPr>
      </w:pPr>
      <w:bookmarkStart w:id="250" w:name="_Ref55370316"/>
      <w:proofErr w:type="spellStart"/>
      <w:r w:rsidRPr="00EF2204">
        <w:rPr>
          <w:rFonts w:eastAsia="SimSun" w:cs="Tahoma"/>
          <w:bCs/>
        </w:rPr>
        <w:t>Φορέ</w:t>
      </w:r>
      <w:proofErr w:type="spellEnd"/>
      <w:r w:rsidRPr="00EF2204">
        <w:rPr>
          <w:rFonts w:eastAsia="SimSun" w:cs="Tahoma"/>
          <w:bCs/>
        </w:rPr>
        <w:t xml:space="preserve">ας </w:t>
      </w:r>
      <w:proofErr w:type="spellStart"/>
      <w:r w:rsidRPr="00EF2204">
        <w:rPr>
          <w:rFonts w:eastAsia="SimSun" w:cs="Tahoma"/>
          <w:bCs/>
        </w:rPr>
        <w:t>Χρημ</w:t>
      </w:r>
      <w:proofErr w:type="spellEnd"/>
      <w:r w:rsidRPr="00EF2204">
        <w:rPr>
          <w:rFonts w:eastAsia="SimSun" w:cs="Tahoma"/>
          <w:bCs/>
        </w:rPr>
        <w:t>ατοδότησης</w:t>
      </w:r>
      <w:bookmarkEnd w:id="250"/>
      <w:r w:rsidRPr="002373E7">
        <w:rPr>
          <w:rFonts w:eastAsia="SimSun" w:cs="Tahoma"/>
          <w:bCs/>
        </w:rPr>
        <w:t xml:space="preserve"> </w:t>
      </w:r>
    </w:p>
    <w:p w14:paraId="7C937E12" w14:textId="59796316" w:rsidR="00556A23" w:rsidRDefault="00F86790" w:rsidP="009B5EE2">
      <w:pPr>
        <w:spacing w:line="276" w:lineRule="auto"/>
        <w:rPr>
          <w:rFonts w:cs="Tahoma"/>
          <w:color w:val="000000" w:themeColor="text1"/>
          <w:szCs w:val="22"/>
          <w:lang w:val="el-GR"/>
        </w:rPr>
      </w:pPr>
      <w:r w:rsidRPr="00F86790">
        <w:rPr>
          <w:rFonts w:cs="Tahoma"/>
          <w:color w:val="000000" w:themeColor="text1"/>
          <w:szCs w:val="22"/>
          <w:lang w:val="el-GR"/>
        </w:rPr>
        <w:t>Φορέας Χρηματοδότησης είναι το Υπουργείο Ψηφιακής Διακυβέρνησης</w:t>
      </w:r>
      <w:r w:rsidRPr="00F86790">
        <w:rPr>
          <w:rFonts w:cs="Tahoma"/>
          <w:lang w:val="el-GR"/>
        </w:rPr>
        <w:t xml:space="preserve"> </w:t>
      </w:r>
      <w:r w:rsidRPr="00F86790">
        <w:rPr>
          <w:rFonts w:cs="Tahoma"/>
          <w:color w:val="000000" w:themeColor="text1"/>
          <w:szCs w:val="22"/>
          <w:lang w:val="el-GR"/>
        </w:rPr>
        <w:t>(Φορέας Κεντρικής Κυβέρνησης).</w:t>
      </w:r>
    </w:p>
    <w:p w14:paraId="364F57B4" w14:textId="77777777" w:rsidR="00F57680" w:rsidRPr="00F86790" w:rsidRDefault="00F57680" w:rsidP="009B5EE2">
      <w:pPr>
        <w:spacing w:line="276" w:lineRule="auto"/>
        <w:rPr>
          <w:rFonts w:eastAsia="SimSun" w:cs="Tahoma"/>
          <w:b/>
          <w:bCs/>
          <w:szCs w:val="20"/>
          <w:lang w:val="el-GR"/>
        </w:rPr>
      </w:pPr>
    </w:p>
    <w:p w14:paraId="05D922C2" w14:textId="58298AF0" w:rsidR="00556A23" w:rsidRDefault="00556A23" w:rsidP="009B5EE2">
      <w:pPr>
        <w:pStyle w:val="5"/>
        <w:numPr>
          <w:ilvl w:val="2"/>
          <w:numId w:val="28"/>
        </w:numPr>
        <w:spacing w:line="276" w:lineRule="auto"/>
        <w:ind w:left="851" w:hanging="851"/>
        <w:rPr>
          <w:rFonts w:eastAsia="SimSun" w:cs="Tahoma"/>
          <w:bCs/>
          <w:lang w:val="el-GR"/>
        </w:rPr>
      </w:pPr>
      <w:bookmarkStart w:id="251" w:name="_Ref55370267"/>
      <w:r w:rsidRPr="00F86790">
        <w:rPr>
          <w:rFonts w:eastAsia="SimSun" w:cs="Tahoma"/>
          <w:bCs/>
          <w:lang w:val="el-GR"/>
        </w:rPr>
        <w:t>Κύριος του Έργου – Φορέας Λειτουργίας</w:t>
      </w:r>
      <w:bookmarkEnd w:id="251"/>
    </w:p>
    <w:p w14:paraId="4CC40768" w14:textId="3E5E69D2" w:rsidR="00556A23" w:rsidRDefault="00F86790" w:rsidP="009B5EE2">
      <w:pPr>
        <w:spacing w:line="276" w:lineRule="auto"/>
        <w:rPr>
          <w:rFonts w:cs="Tahoma"/>
          <w:color w:val="000000" w:themeColor="text1"/>
          <w:szCs w:val="22"/>
          <w:lang w:val="el-GR"/>
        </w:rPr>
      </w:pPr>
      <w:r w:rsidRPr="00F86790">
        <w:rPr>
          <w:rFonts w:cs="Tahoma"/>
          <w:color w:val="000000" w:themeColor="text1"/>
          <w:szCs w:val="22"/>
          <w:lang w:val="el-GR"/>
        </w:rPr>
        <w:lastRenderedPageBreak/>
        <w:t>Κύριος του Έργου – Φορέας Λειτουργίας είναι το Υπουργείο Ψηφιακής Διακυβέρνησης</w:t>
      </w:r>
      <w:r w:rsidRPr="00F86790">
        <w:rPr>
          <w:rFonts w:cs="Tahoma"/>
          <w:lang w:val="el-GR"/>
        </w:rPr>
        <w:t xml:space="preserve"> </w:t>
      </w:r>
      <w:r w:rsidRPr="00F86790">
        <w:rPr>
          <w:rFonts w:cs="Tahoma"/>
          <w:color w:val="000000" w:themeColor="text1"/>
          <w:szCs w:val="22"/>
          <w:lang w:val="el-GR"/>
        </w:rPr>
        <w:t>(Φορέας Κεντρικής Κυβέρνησης) και συγκεκριμένα η ΓΓΤΤ (Γενική Γραμματεία Τηλεπικοινωνιών και Ταχυδρομείων)</w:t>
      </w:r>
      <w:r w:rsidR="00BA7443">
        <w:rPr>
          <w:rFonts w:cs="Tahoma"/>
          <w:color w:val="000000" w:themeColor="text1"/>
          <w:szCs w:val="22"/>
          <w:lang w:val="el-GR"/>
        </w:rPr>
        <w:t xml:space="preserve"> στην οργανωτική δομή της οποίας ανήκει το </w:t>
      </w:r>
      <w:r w:rsidR="00BA7443" w:rsidRPr="00A33251">
        <w:rPr>
          <w:rFonts w:eastAsia="SimSun" w:cs="Tahoma"/>
          <w:szCs w:val="22"/>
          <w:lang w:val="el-GR"/>
        </w:rPr>
        <w:t>Φιλοτελικό &amp; Ταχυδρομικό Μουσείο</w:t>
      </w:r>
      <w:r w:rsidR="002D12EB">
        <w:rPr>
          <w:rFonts w:eastAsia="SimSun" w:cs="Tahoma"/>
          <w:szCs w:val="22"/>
          <w:lang w:val="el-GR"/>
        </w:rPr>
        <w:t xml:space="preserve"> (ΦΤΜ)</w:t>
      </w:r>
      <w:r w:rsidR="00BA7443">
        <w:rPr>
          <w:rFonts w:eastAsia="SimSun" w:cs="Tahoma"/>
          <w:szCs w:val="22"/>
          <w:lang w:val="el-GR"/>
        </w:rPr>
        <w:t>.</w:t>
      </w:r>
    </w:p>
    <w:p w14:paraId="24609CE1" w14:textId="77777777" w:rsidR="00F57680" w:rsidRDefault="00F57680" w:rsidP="009B5EE2">
      <w:pPr>
        <w:spacing w:line="276" w:lineRule="auto"/>
        <w:rPr>
          <w:rFonts w:cs="Tahoma"/>
          <w:color w:val="000000" w:themeColor="text1"/>
          <w:szCs w:val="22"/>
          <w:lang w:val="el-GR"/>
        </w:rPr>
      </w:pPr>
    </w:p>
    <w:p w14:paraId="237CF193" w14:textId="21F1B342" w:rsidR="00556A23" w:rsidRPr="0053218B" w:rsidRDefault="00556A23" w:rsidP="009B5EE2">
      <w:pPr>
        <w:pStyle w:val="5"/>
        <w:numPr>
          <w:ilvl w:val="2"/>
          <w:numId w:val="28"/>
        </w:numPr>
        <w:spacing w:line="276" w:lineRule="auto"/>
        <w:ind w:left="709" w:hanging="709"/>
        <w:rPr>
          <w:rFonts w:eastAsia="SimSun" w:cs="Tahoma"/>
          <w:bCs/>
          <w:lang w:val="el-GR"/>
        </w:rPr>
      </w:pPr>
      <w:bookmarkStart w:id="252" w:name="_Ref55370327"/>
      <w:r w:rsidRPr="0053218B">
        <w:rPr>
          <w:rFonts w:eastAsia="SimSun" w:cs="Tahoma"/>
          <w:bCs/>
          <w:lang w:val="el-GR"/>
        </w:rPr>
        <w:t>Όργανα &amp; Επιτροπές Παρακολούθησης, Διακυβέρνησης και Ελέγχου του Έργου</w:t>
      </w:r>
      <w:bookmarkEnd w:id="252"/>
    </w:p>
    <w:p w14:paraId="3805E687" w14:textId="2749516D" w:rsidR="00E0686B" w:rsidRPr="000A1F30" w:rsidRDefault="00E0686B" w:rsidP="009B5EE2">
      <w:pPr>
        <w:spacing w:line="276" w:lineRule="auto"/>
        <w:rPr>
          <w:rFonts w:cs="Tahoma"/>
          <w:lang w:val="el-GR"/>
        </w:rPr>
      </w:pPr>
      <w:r w:rsidRPr="000A1F30">
        <w:rPr>
          <w:rFonts w:cs="Tahoma"/>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55698BE1" w14:textId="77777777" w:rsidR="00E0686B" w:rsidRPr="000A1F30" w:rsidRDefault="00E0686B" w:rsidP="009B5EE2">
      <w:pPr>
        <w:pStyle w:val="aff0"/>
        <w:numPr>
          <w:ilvl w:val="0"/>
          <w:numId w:val="10"/>
        </w:numPr>
        <w:spacing w:line="276" w:lineRule="auto"/>
        <w:ind w:left="0" w:firstLine="6"/>
        <w:rPr>
          <w:rFonts w:cs="Tahoma"/>
          <w:b/>
          <w:bCs/>
          <w:lang w:val="el-GR"/>
        </w:rPr>
      </w:pPr>
      <w:r w:rsidRPr="000A1F30">
        <w:rPr>
          <w:rFonts w:cs="Tahoma"/>
          <w:b/>
          <w:bCs/>
          <w:lang w:val="el-GR"/>
        </w:rPr>
        <w:t>Επιτροπή Εποπτείας Προγραμματικής Συμφωνίας (ΕΕΠΣ)</w:t>
      </w:r>
    </w:p>
    <w:p w14:paraId="45C7A54A" w14:textId="1EE5FB8B" w:rsidR="0030145C" w:rsidRDefault="00E0686B" w:rsidP="009B5EE2">
      <w:pPr>
        <w:spacing w:line="276" w:lineRule="auto"/>
        <w:rPr>
          <w:rFonts w:cs="Tahoma"/>
          <w:lang w:val="el-GR"/>
        </w:rPr>
      </w:pPr>
      <w:r w:rsidRPr="000A1F30">
        <w:rPr>
          <w:rFonts w:cs="Tahoma"/>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w:t>
      </w:r>
      <w:proofErr w:type="spellStart"/>
      <w:r w:rsidRPr="000A1F30">
        <w:rPr>
          <w:rFonts w:cs="Tahoma"/>
          <w:lang w:val="el-GR"/>
        </w:rPr>
        <w:t>ΚτΠ</w:t>
      </w:r>
      <w:proofErr w:type="spellEnd"/>
      <w:r w:rsidRPr="000A1F30">
        <w:rPr>
          <w:rFonts w:cs="Tahoma"/>
          <w:lang w:val="el-GR"/>
        </w:rPr>
        <w:t xml:space="preserve"> </w:t>
      </w:r>
      <w:r w:rsidR="00F57680">
        <w:rPr>
          <w:rFonts w:cs="Tahoma"/>
          <w:lang w:val="en-US"/>
        </w:rPr>
        <w:t>M</w:t>
      </w:r>
      <w:r w:rsidRPr="000A1F30">
        <w:rPr>
          <w:rFonts w:cs="Tahoma"/>
          <w:lang w:val="el-GR"/>
        </w:rPr>
        <w:t xml:space="preserve">ΑΕ και του </w:t>
      </w:r>
      <w:r w:rsidRPr="00523608">
        <w:rPr>
          <w:rFonts w:cs="Tahoma"/>
          <w:lang w:val="el-GR"/>
        </w:rPr>
        <w:t>Υ</w:t>
      </w:r>
      <w:r w:rsidR="0030145C">
        <w:rPr>
          <w:rFonts w:cs="Tahoma"/>
          <w:lang w:val="el-GR"/>
        </w:rPr>
        <w:t xml:space="preserve">πουργείου </w:t>
      </w:r>
      <w:r w:rsidRPr="00523608">
        <w:rPr>
          <w:rFonts w:cs="Tahoma"/>
          <w:lang w:val="el-GR"/>
        </w:rPr>
        <w:t>Ψ</w:t>
      </w:r>
      <w:r w:rsidR="0030145C">
        <w:rPr>
          <w:rFonts w:cs="Tahoma"/>
          <w:lang w:val="el-GR"/>
        </w:rPr>
        <w:t xml:space="preserve">ηφιακής </w:t>
      </w:r>
      <w:r w:rsidRPr="00523608">
        <w:rPr>
          <w:rFonts w:cs="Tahoma"/>
          <w:lang w:val="el-GR"/>
        </w:rPr>
        <w:t>Δ</w:t>
      </w:r>
      <w:r w:rsidR="0030145C">
        <w:rPr>
          <w:rFonts w:cs="Tahoma"/>
          <w:lang w:val="el-GR"/>
        </w:rPr>
        <w:t>ιακυβέρνησης - ΓΓΤΤ</w:t>
      </w:r>
      <w:r w:rsidRPr="00523608">
        <w:rPr>
          <w:rFonts w:cs="Tahoma"/>
          <w:lang w:val="el-GR"/>
        </w:rPr>
        <w:t xml:space="preserve"> </w:t>
      </w:r>
      <w:r w:rsidRPr="000A1F30">
        <w:rPr>
          <w:rFonts w:cs="Tahoma"/>
          <w:lang w:val="el-GR"/>
        </w:rPr>
        <w:t>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r w:rsidR="0030145C">
        <w:rPr>
          <w:rFonts w:cs="Tahoma"/>
          <w:lang w:val="el-GR"/>
        </w:rPr>
        <w:t>.</w:t>
      </w:r>
    </w:p>
    <w:p w14:paraId="15334DE3" w14:textId="45D4B764" w:rsidR="00E0686B" w:rsidRPr="000A1F30" w:rsidRDefault="0030145C" w:rsidP="009B5EE2">
      <w:pPr>
        <w:spacing w:line="276" w:lineRule="auto"/>
        <w:rPr>
          <w:rFonts w:cs="Tahoma"/>
          <w:lang w:val="el-GR"/>
        </w:rPr>
      </w:pPr>
      <w:r w:rsidRPr="000A1F30" w:rsidDel="0030145C">
        <w:rPr>
          <w:rFonts w:cs="Tahoma"/>
          <w:lang w:val="el-GR"/>
        </w:rPr>
        <w:t xml:space="preserve"> </w:t>
      </w:r>
      <w:r w:rsidR="00E0686B" w:rsidRPr="000A1F30">
        <w:rPr>
          <w:rFonts w:cs="Tahoma"/>
          <w:lang w:val="el-GR"/>
        </w:rPr>
        <w:t>Η ΕΕΠΣ είναι αρμόδια για να εισηγηθεί στον κύριο του Έργου για την έκδοση σχετικών αποφάσεων σε θέματα που αφορούν:</w:t>
      </w:r>
    </w:p>
    <w:p w14:paraId="6C3FCBC3" w14:textId="77777777" w:rsidR="00E0686B" w:rsidRPr="000A1F30" w:rsidRDefault="00E0686B" w:rsidP="009B5EE2">
      <w:pPr>
        <w:pStyle w:val="aff0"/>
        <w:numPr>
          <w:ilvl w:val="0"/>
          <w:numId w:val="54"/>
        </w:numPr>
        <w:spacing w:line="276" w:lineRule="auto"/>
        <w:ind w:hanging="294"/>
        <w:rPr>
          <w:rFonts w:cs="Tahoma"/>
          <w:lang w:val="el-GR"/>
        </w:rPr>
      </w:pPr>
      <w:r w:rsidRPr="000A1F30">
        <w:rPr>
          <w:rFonts w:cs="Tahoma"/>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6678F0EC" w14:textId="77777777" w:rsidR="00E0686B" w:rsidRPr="000A1F30" w:rsidRDefault="00E0686B" w:rsidP="009B5EE2">
      <w:pPr>
        <w:pStyle w:val="aff0"/>
        <w:numPr>
          <w:ilvl w:val="0"/>
          <w:numId w:val="54"/>
        </w:numPr>
        <w:spacing w:line="276" w:lineRule="auto"/>
        <w:ind w:hanging="294"/>
        <w:rPr>
          <w:rFonts w:cs="Tahoma"/>
          <w:lang w:val="el-GR"/>
        </w:rPr>
      </w:pPr>
      <w:r w:rsidRPr="000A1F30">
        <w:rPr>
          <w:rFonts w:cs="Tahoma"/>
          <w:lang w:val="el-GR"/>
        </w:rPr>
        <w:t>Την Επίλυση επιχειρησιακών θεμάτων που επηρεάζουν και τις τεχνικές επιλογές του Έργου</w:t>
      </w:r>
    </w:p>
    <w:p w14:paraId="48BF7BF4" w14:textId="77777777" w:rsidR="00E0686B" w:rsidRPr="000A1F30" w:rsidRDefault="00E0686B" w:rsidP="009B5EE2">
      <w:pPr>
        <w:pStyle w:val="aff0"/>
        <w:numPr>
          <w:ilvl w:val="0"/>
          <w:numId w:val="54"/>
        </w:numPr>
        <w:spacing w:line="276" w:lineRule="auto"/>
        <w:ind w:hanging="294"/>
        <w:rPr>
          <w:rFonts w:cs="Tahoma"/>
          <w:lang w:val="el-GR"/>
        </w:rPr>
      </w:pPr>
      <w:r w:rsidRPr="000A1F30">
        <w:rPr>
          <w:rFonts w:cs="Tahoma"/>
          <w:lang w:val="el-GR"/>
        </w:rPr>
        <w:t>Τη μετάθεση/παράταση του χρονοδιαγράμματος του Έργου</w:t>
      </w:r>
    </w:p>
    <w:p w14:paraId="750320E5" w14:textId="77777777" w:rsidR="00E0686B" w:rsidRPr="000A1F30" w:rsidRDefault="00E0686B" w:rsidP="009B5EE2">
      <w:pPr>
        <w:pStyle w:val="aff0"/>
        <w:numPr>
          <w:ilvl w:val="0"/>
          <w:numId w:val="54"/>
        </w:numPr>
        <w:spacing w:line="276" w:lineRule="auto"/>
        <w:ind w:hanging="294"/>
        <w:rPr>
          <w:rFonts w:cs="Tahoma"/>
          <w:lang w:val="el-GR"/>
        </w:rPr>
      </w:pPr>
      <w:r w:rsidRPr="000A1F30">
        <w:rPr>
          <w:rFonts w:cs="Tahoma"/>
          <w:lang w:val="el-GR"/>
        </w:rPr>
        <w:t xml:space="preserve">Την τροποποίηση της σύμβασης του Έργου </w:t>
      </w:r>
    </w:p>
    <w:p w14:paraId="1411E88E" w14:textId="77777777" w:rsidR="00E0686B" w:rsidRPr="000A1F30" w:rsidRDefault="00E0686B" w:rsidP="009B5EE2">
      <w:pPr>
        <w:spacing w:line="276" w:lineRule="auto"/>
        <w:ind w:hanging="294"/>
        <w:rPr>
          <w:rFonts w:cs="Tahoma"/>
          <w:lang w:val="el-GR"/>
        </w:rPr>
      </w:pPr>
    </w:p>
    <w:p w14:paraId="0E1350B4" w14:textId="77777777" w:rsidR="00E0686B" w:rsidRPr="000A1F30" w:rsidRDefault="00E0686B" w:rsidP="009B5EE2">
      <w:pPr>
        <w:pStyle w:val="aff0"/>
        <w:numPr>
          <w:ilvl w:val="0"/>
          <w:numId w:val="10"/>
        </w:numPr>
        <w:spacing w:line="276" w:lineRule="auto"/>
        <w:ind w:left="0" w:hanging="294"/>
        <w:rPr>
          <w:rFonts w:cs="Tahoma"/>
          <w:b/>
          <w:bCs/>
          <w:lang w:val="el-GR"/>
        </w:rPr>
      </w:pPr>
      <w:r w:rsidRPr="000A1F30">
        <w:rPr>
          <w:rFonts w:cs="Tahoma"/>
          <w:b/>
          <w:bCs/>
          <w:lang w:val="el-GR"/>
        </w:rPr>
        <w:t>Ομάδα Διοίκησης Έργου (ΟΔΕ)</w:t>
      </w:r>
    </w:p>
    <w:p w14:paraId="160BB6F3" w14:textId="0C8C5704" w:rsidR="00E0686B" w:rsidRPr="002979E9" w:rsidRDefault="00E0686B" w:rsidP="009B5EE2">
      <w:pPr>
        <w:spacing w:line="276" w:lineRule="auto"/>
        <w:rPr>
          <w:rFonts w:cs="Tahoma"/>
          <w:lang w:val="el-GR"/>
        </w:rPr>
      </w:pPr>
      <w:r w:rsidRPr="000A1F30">
        <w:rPr>
          <w:rFonts w:cs="Tahoma"/>
          <w:lang w:val="el-GR"/>
        </w:rPr>
        <w:t xml:space="preserve">Στο πλαίσιο της ΠΣ που έχει συναφθεί μεταξύ της </w:t>
      </w:r>
      <w:proofErr w:type="spellStart"/>
      <w:r w:rsidRPr="000A1F30">
        <w:rPr>
          <w:rFonts w:cs="Tahoma"/>
          <w:lang w:val="el-GR"/>
        </w:rPr>
        <w:t>ΚτΠ</w:t>
      </w:r>
      <w:proofErr w:type="spellEnd"/>
      <w:r w:rsidRPr="000A1F30">
        <w:rPr>
          <w:rFonts w:cs="Tahoma"/>
          <w:lang w:val="el-GR"/>
        </w:rPr>
        <w:t xml:space="preserve"> </w:t>
      </w:r>
      <w:r w:rsidR="00F57680">
        <w:rPr>
          <w:rFonts w:cs="Tahoma"/>
          <w:lang w:val="en-US"/>
        </w:rPr>
        <w:t>M</w:t>
      </w:r>
      <w:r w:rsidRPr="000A1F30">
        <w:rPr>
          <w:rFonts w:cs="Tahoma"/>
          <w:lang w:val="el-GR"/>
        </w:rPr>
        <w:t xml:space="preserve">ΑΕ και του </w:t>
      </w:r>
      <w:r w:rsidRPr="00523608">
        <w:rPr>
          <w:rFonts w:cs="Tahoma"/>
          <w:lang w:val="el-GR"/>
        </w:rPr>
        <w:t>Υ</w:t>
      </w:r>
      <w:r w:rsidR="00C91CDB">
        <w:rPr>
          <w:rFonts w:cs="Tahoma"/>
          <w:lang w:val="el-GR"/>
        </w:rPr>
        <w:t xml:space="preserve">πουργείου </w:t>
      </w:r>
      <w:r w:rsidRPr="00523608">
        <w:rPr>
          <w:rFonts w:cs="Tahoma"/>
          <w:lang w:val="el-GR"/>
        </w:rPr>
        <w:t>Ψ</w:t>
      </w:r>
      <w:r w:rsidR="00C91CDB">
        <w:rPr>
          <w:rFonts w:cs="Tahoma"/>
          <w:lang w:val="el-GR"/>
        </w:rPr>
        <w:t xml:space="preserve">ηφιακής </w:t>
      </w:r>
      <w:r w:rsidRPr="00523608">
        <w:rPr>
          <w:rFonts w:cs="Tahoma"/>
          <w:lang w:val="el-GR"/>
        </w:rPr>
        <w:t>Δ</w:t>
      </w:r>
      <w:r w:rsidR="00C91CDB">
        <w:rPr>
          <w:rFonts w:cs="Tahoma"/>
          <w:lang w:val="el-GR"/>
        </w:rPr>
        <w:t>ιακυβέρνησης - ΓΤ</w:t>
      </w:r>
      <w:r w:rsidR="00173916">
        <w:rPr>
          <w:rFonts w:cs="Tahoma"/>
          <w:lang w:val="el-GR"/>
        </w:rPr>
        <w:t>Τ</w:t>
      </w:r>
      <w:r w:rsidR="00C91CDB">
        <w:rPr>
          <w:rFonts w:cs="Tahoma"/>
          <w:lang w:val="el-GR"/>
        </w:rPr>
        <w:t>Τ</w:t>
      </w:r>
      <w:r w:rsidRPr="00523608">
        <w:rPr>
          <w:rFonts w:cs="Tahoma"/>
          <w:lang w:val="el-GR"/>
        </w:rPr>
        <w:t xml:space="preserve"> </w:t>
      </w:r>
      <w:r w:rsidRPr="000A1F30">
        <w:rPr>
          <w:rFonts w:cs="Tahoma"/>
          <w:lang w:val="el-GR"/>
        </w:rPr>
        <w:t xml:space="preserve">στο πλαίσιο του έργου, για τη διοίκηση και διαχείριση της υλοποίησης </w:t>
      </w:r>
      <w:r w:rsidRPr="000A1F30">
        <w:rPr>
          <w:rFonts w:cs="Tahoma"/>
          <w:lang w:val="el-GR"/>
        </w:rPr>
        <w:lastRenderedPageBreak/>
        <w:t xml:space="preserve">του </w:t>
      </w:r>
      <w:r w:rsidRPr="002979E9">
        <w:rPr>
          <w:rFonts w:cs="Tahoma"/>
          <w:lang w:val="el-GR"/>
        </w:rPr>
        <w:t xml:space="preserve">Έργου, τα συμβαλλόμενα μέρη ορίζουν Ομάδα Διοίκησης Έργου (ΟΔΕ), η οποία αποτελείται από τους: </w:t>
      </w:r>
    </w:p>
    <w:p w14:paraId="5A764C89" w14:textId="77777777" w:rsidR="00E0686B" w:rsidRPr="002979E9" w:rsidRDefault="00E0686B" w:rsidP="009B5EE2">
      <w:pPr>
        <w:pStyle w:val="aff0"/>
        <w:numPr>
          <w:ilvl w:val="0"/>
          <w:numId w:val="56"/>
        </w:numPr>
        <w:pBdr>
          <w:top w:val="nil"/>
          <w:left w:val="nil"/>
          <w:bottom w:val="nil"/>
          <w:right w:val="nil"/>
          <w:between w:val="nil"/>
          <w:bar w:val="nil"/>
        </w:pBdr>
        <w:spacing w:line="276" w:lineRule="auto"/>
        <w:contextualSpacing w:val="0"/>
        <w:rPr>
          <w:lang w:val="el-GR"/>
        </w:rPr>
      </w:pPr>
      <w:r w:rsidRPr="002979E9">
        <w:rPr>
          <w:rStyle w:val="Hyperlink13"/>
          <w:lang w:val="el-GR"/>
        </w:rPr>
        <w:t>Επικεφαλής της ΟΔΕ (</w:t>
      </w:r>
      <w:proofErr w:type="spellStart"/>
      <w:r w:rsidRPr="002979E9">
        <w:rPr>
          <w:rStyle w:val="Hyperlink13"/>
          <w:lang w:val="el-GR"/>
        </w:rPr>
        <w:t>Integrated</w:t>
      </w:r>
      <w:proofErr w:type="spellEnd"/>
      <w:r w:rsidRPr="002979E9">
        <w:rPr>
          <w:rStyle w:val="Hyperlink13"/>
          <w:lang w:val="el-GR"/>
        </w:rPr>
        <w:t xml:space="preserve"> Project </w:t>
      </w:r>
      <w:proofErr w:type="spellStart"/>
      <w:r w:rsidRPr="002979E9">
        <w:rPr>
          <w:rStyle w:val="Hyperlink13"/>
          <w:lang w:val="el-GR"/>
        </w:rPr>
        <w:t>Team</w:t>
      </w:r>
      <w:proofErr w:type="spellEnd"/>
      <w:r w:rsidRPr="002979E9">
        <w:rPr>
          <w:rStyle w:val="Hyperlink13"/>
          <w:lang w:val="el-GR"/>
        </w:rPr>
        <w:t xml:space="preserve"> (IPT) </w:t>
      </w:r>
      <w:proofErr w:type="spellStart"/>
      <w:r w:rsidRPr="002979E9">
        <w:rPr>
          <w:rStyle w:val="Hyperlink13"/>
          <w:lang w:val="el-GR"/>
        </w:rPr>
        <w:t>Leader</w:t>
      </w:r>
      <w:proofErr w:type="spellEnd"/>
      <w:r w:rsidRPr="002979E9">
        <w:rPr>
          <w:rStyle w:val="Hyperlink13"/>
          <w:lang w:val="el-GR"/>
        </w:rPr>
        <w:t>) – (ορίζεται από τον Κύριο του Έργου)</w:t>
      </w:r>
    </w:p>
    <w:p w14:paraId="07630FD2" w14:textId="77777777" w:rsidR="00E0686B" w:rsidRPr="002979E9" w:rsidRDefault="00E0686B" w:rsidP="009B5EE2">
      <w:pPr>
        <w:pStyle w:val="aff0"/>
        <w:numPr>
          <w:ilvl w:val="0"/>
          <w:numId w:val="56"/>
        </w:numPr>
        <w:pBdr>
          <w:top w:val="nil"/>
          <w:left w:val="nil"/>
          <w:bottom w:val="nil"/>
          <w:right w:val="nil"/>
          <w:between w:val="nil"/>
          <w:bar w:val="nil"/>
        </w:pBdr>
        <w:spacing w:line="276" w:lineRule="auto"/>
        <w:contextualSpacing w:val="0"/>
        <w:rPr>
          <w:lang w:val="el-GR"/>
        </w:rPr>
      </w:pPr>
      <w:r w:rsidRPr="002979E9">
        <w:rPr>
          <w:rStyle w:val="Hyperlink13"/>
          <w:lang w:val="el-GR"/>
        </w:rPr>
        <w:t>Εκπρόσωπο των Χρηστών (</w:t>
      </w:r>
      <w:proofErr w:type="spellStart"/>
      <w:r w:rsidRPr="002979E9">
        <w:rPr>
          <w:rStyle w:val="Hyperlink13"/>
          <w:lang w:val="el-GR"/>
        </w:rPr>
        <w:t>User</w:t>
      </w:r>
      <w:proofErr w:type="spellEnd"/>
      <w:r w:rsidRPr="002979E9">
        <w:rPr>
          <w:rStyle w:val="Hyperlink13"/>
          <w:lang w:val="el-GR"/>
        </w:rPr>
        <w:t xml:space="preserve"> </w:t>
      </w:r>
      <w:proofErr w:type="spellStart"/>
      <w:r w:rsidRPr="002979E9">
        <w:rPr>
          <w:rStyle w:val="Hyperlink13"/>
          <w:lang w:val="el-GR"/>
        </w:rPr>
        <w:t>Representative</w:t>
      </w:r>
      <w:proofErr w:type="spellEnd"/>
      <w:r w:rsidRPr="002979E9">
        <w:rPr>
          <w:rStyle w:val="Hyperlink13"/>
          <w:lang w:val="el-GR"/>
        </w:rPr>
        <w:t>) - (ορίζεται από τον Κύριο του Έργου), εκπροσωπεί τους χρήστες του ΥΠΨΔ για τον σχεδιασμό και υλοποίηση του έργου</w:t>
      </w:r>
    </w:p>
    <w:p w14:paraId="7E629BEA" w14:textId="192F4A70" w:rsidR="00E0686B" w:rsidRPr="002979E9" w:rsidRDefault="00E0686B" w:rsidP="009B5EE2">
      <w:pPr>
        <w:pStyle w:val="aff0"/>
        <w:numPr>
          <w:ilvl w:val="0"/>
          <w:numId w:val="56"/>
        </w:numPr>
        <w:pBdr>
          <w:top w:val="nil"/>
          <w:left w:val="nil"/>
          <w:bottom w:val="nil"/>
          <w:right w:val="nil"/>
          <w:between w:val="nil"/>
          <w:bar w:val="nil"/>
        </w:pBdr>
        <w:spacing w:line="276" w:lineRule="auto"/>
        <w:contextualSpacing w:val="0"/>
        <w:rPr>
          <w:lang w:val="el-GR"/>
        </w:rPr>
      </w:pPr>
      <w:r w:rsidRPr="002979E9">
        <w:rPr>
          <w:rStyle w:val="Hyperlink13"/>
          <w:lang w:val="el-GR"/>
        </w:rPr>
        <w:t xml:space="preserve">Υπεύθυνου Έργου (Project </w:t>
      </w:r>
      <w:proofErr w:type="spellStart"/>
      <w:r w:rsidRPr="002979E9">
        <w:rPr>
          <w:rStyle w:val="Hyperlink13"/>
          <w:lang w:val="el-GR"/>
        </w:rPr>
        <w:t>Manager</w:t>
      </w:r>
      <w:proofErr w:type="spellEnd"/>
      <w:r w:rsidRPr="002979E9">
        <w:rPr>
          <w:rStyle w:val="Hyperlink13"/>
          <w:lang w:val="el-GR"/>
        </w:rPr>
        <w:t xml:space="preserve">) - (ορίζεται από την </w:t>
      </w:r>
      <w:proofErr w:type="spellStart"/>
      <w:r w:rsidRPr="002979E9">
        <w:rPr>
          <w:rStyle w:val="Hyperlink13"/>
          <w:lang w:val="el-GR"/>
        </w:rPr>
        <w:t>ΚτΠ</w:t>
      </w:r>
      <w:proofErr w:type="spellEnd"/>
      <w:r w:rsidRPr="002979E9">
        <w:rPr>
          <w:rStyle w:val="Hyperlink13"/>
          <w:lang w:val="el-GR"/>
        </w:rPr>
        <w:t xml:space="preserve"> </w:t>
      </w:r>
      <w:r w:rsidR="00F86790">
        <w:rPr>
          <w:rStyle w:val="Hyperlink13"/>
          <w:lang w:val="el-GR"/>
        </w:rPr>
        <w:t>Μ.</w:t>
      </w:r>
      <w:r w:rsidRPr="002979E9">
        <w:rPr>
          <w:rStyle w:val="Hyperlink13"/>
          <w:lang w:val="el-GR"/>
        </w:rPr>
        <w:t>Α.Ε.)</w:t>
      </w:r>
    </w:p>
    <w:p w14:paraId="28045BCB" w14:textId="464765CE" w:rsidR="00E0686B" w:rsidRPr="002979E9" w:rsidRDefault="00E0686B" w:rsidP="009B5EE2">
      <w:pPr>
        <w:pStyle w:val="aff0"/>
        <w:numPr>
          <w:ilvl w:val="0"/>
          <w:numId w:val="56"/>
        </w:numPr>
        <w:pBdr>
          <w:top w:val="nil"/>
          <w:left w:val="nil"/>
          <w:bottom w:val="nil"/>
          <w:right w:val="nil"/>
          <w:between w:val="nil"/>
          <w:bar w:val="nil"/>
        </w:pBdr>
        <w:spacing w:line="276" w:lineRule="auto"/>
        <w:contextualSpacing w:val="0"/>
        <w:rPr>
          <w:rStyle w:val="Hyperlink13"/>
          <w:lang w:val="el-GR"/>
        </w:rPr>
      </w:pPr>
      <w:r w:rsidRPr="002979E9">
        <w:rPr>
          <w:rStyle w:val="Hyperlink13"/>
          <w:lang w:val="el-GR"/>
        </w:rPr>
        <w:t xml:space="preserve">Εμπειρογνώμονα / Ειδικού ΤΠΕ (ICT </w:t>
      </w:r>
      <w:proofErr w:type="spellStart"/>
      <w:r w:rsidRPr="002979E9">
        <w:rPr>
          <w:rStyle w:val="Hyperlink13"/>
          <w:lang w:val="el-GR"/>
        </w:rPr>
        <w:t>Expert</w:t>
      </w:r>
      <w:proofErr w:type="spellEnd"/>
      <w:r w:rsidRPr="002979E9">
        <w:rPr>
          <w:rStyle w:val="Hyperlink13"/>
          <w:lang w:val="el-GR"/>
        </w:rPr>
        <w:t xml:space="preserve">) - (ορίζεται από την </w:t>
      </w:r>
      <w:proofErr w:type="spellStart"/>
      <w:r w:rsidRPr="002979E9">
        <w:rPr>
          <w:rStyle w:val="Hyperlink13"/>
          <w:lang w:val="el-GR"/>
        </w:rPr>
        <w:t>ΚτΠ</w:t>
      </w:r>
      <w:proofErr w:type="spellEnd"/>
      <w:r w:rsidRPr="002979E9">
        <w:rPr>
          <w:rStyle w:val="Hyperlink13"/>
          <w:lang w:val="el-GR"/>
        </w:rPr>
        <w:t xml:space="preserve"> </w:t>
      </w:r>
      <w:r w:rsidR="00F86790">
        <w:rPr>
          <w:rStyle w:val="Hyperlink13"/>
          <w:lang w:val="el-GR"/>
        </w:rPr>
        <w:t>Μ.</w:t>
      </w:r>
      <w:r w:rsidRPr="002979E9">
        <w:rPr>
          <w:rStyle w:val="Hyperlink13"/>
          <w:lang w:val="el-GR"/>
        </w:rPr>
        <w:t>Α.Ε.)</w:t>
      </w:r>
    </w:p>
    <w:p w14:paraId="4A4230EB" w14:textId="77777777" w:rsidR="00E0686B" w:rsidRPr="002979E9" w:rsidRDefault="00E0686B" w:rsidP="009B5EE2">
      <w:pPr>
        <w:pStyle w:val="aff0"/>
        <w:numPr>
          <w:ilvl w:val="0"/>
          <w:numId w:val="56"/>
        </w:numPr>
        <w:pBdr>
          <w:top w:val="nil"/>
          <w:left w:val="nil"/>
          <w:bottom w:val="nil"/>
          <w:right w:val="nil"/>
          <w:between w:val="nil"/>
          <w:bar w:val="nil"/>
        </w:pBdr>
        <w:spacing w:line="276" w:lineRule="auto"/>
        <w:contextualSpacing w:val="0"/>
        <w:rPr>
          <w:lang w:val="el-GR"/>
        </w:rPr>
      </w:pPr>
      <w:r w:rsidRPr="002979E9">
        <w:rPr>
          <w:rStyle w:val="Hyperlink13"/>
          <w:lang w:val="el-GR"/>
        </w:rPr>
        <w:t>Νομικό Σύμβουλο / Ειδικό Συμβάσεων (Legal/</w:t>
      </w:r>
      <w:proofErr w:type="spellStart"/>
      <w:r w:rsidRPr="002979E9">
        <w:rPr>
          <w:rStyle w:val="Hyperlink13"/>
          <w:lang w:val="el-GR"/>
        </w:rPr>
        <w:t>Contracting</w:t>
      </w:r>
      <w:proofErr w:type="spellEnd"/>
      <w:r w:rsidRPr="002979E9">
        <w:rPr>
          <w:rStyle w:val="Hyperlink13"/>
          <w:lang w:val="el-GR"/>
        </w:rPr>
        <w:t xml:space="preserve"> </w:t>
      </w:r>
      <w:proofErr w:type="spellStart"/>
      <w:r w:rsidRPr="002979E9">
        <w:rPr>
          <w:rStyle w:val="Hyperlink13"/>
          <w:lang w:val="el-GR"/>
        </w:rPr>
        <w:t>Expert</w:t>
      </w:r>
      <w:proofErr w:type="spellEnd"/>
      <w:r w:rsidRPr="002979E9">
        <w:rPr>
          <w:rStyle w:val="Hyperlink13"/>
          <w:lang w:val="el-GR"/>
        </w:rPr>
        <w:t xml:space="preserve">) - (ορίζεται από την </w:t>
      </w:r>
      <w:proofErr w:type="spellStart"/>
      <w:r w:rsidRPr="002979E9">
        <w:rPr>
          <w:rStyle w:val="Hyperlink13"/>
          <w:lang w:val="el-GR"/>
        </w:rPr>
        <w:t>ΚτΠ</w:t>
      </w:r>
      <w:proofErr w:type="spellEnd"/>
      <w:r w:rsidRPr="002979E9">
        <w:rPr>
          <w:rStyle w:val="Hyperlink13"/>
          <w:lang w:val="el-GR"/>
        </w:rPr>
        <w:t xml:space="preserve"> Α.Ε.) </w:t>
      </w:r>
    </w:p>
    <w:p w14:paraId="685B8DB9" w14:textId="77777777" w:rsidR="00E0686B" w:rsidRPr="002979E9" w:rsidRDefault="00E0686B" w:rsidP="009B5EE2">
      <w:pPr>
        <w:pStyle w:val="aff0"/>
        <w:numPr>
          <w:ilvl w:val="0"/>
          <w:numId w:val="56"/>
        </w:numPr>
        <w:pBdr>
          <w:top w:val="nil"/>
          <w:left w:val="nil"/>
          <w:bottom w:val="nil"/>
          <w:right w:val="nil"/>
          <w:between w:val="nil"/>
          <w:bar w:val="nil"/>
        </w:pBdr>
        <w:spacing w:line="276" w:lineRule="auto"/>
        <w:contextualSpacing w:val="0"/>
        <w:rPr>
          <w:rStyle w:val="Hyperlink13"/>
          <w:lang w:val="el-GR"/>
        </w:rPr>
      </w:pPr>
      <w:r w:rsidRPr="002979E9">
        <w:rPr>
          <w:rStyle w:val="Hyperlink13"/>
          <w:lang w:val="el-GR"/>
        </w:rPr>
        <w:t>Οικονομικό Υπεύθυνο (</w:t>
      </w:r>
      <w:proofErr w:type="spellStart"/>
      <w:r w:rsidRPr="002979E9">
        <w:rPr>
          <w:rStyle w:val="Hyperlink13"/>
          <w:lang w:val="el-GR"/>
        </w:rPr>
        <w:t>Financial</w:t>
      </w:r>
      <w:proofErr w:type="spellEnd"/>
      <w:r w:rsidRPr="002979E9">
        <w:rPr>
          <w:rStyle w:val="Hyperlink13"/>
          <w:lang w:val="el-GR"/>
        </w:rPr>
        <w:t xml:space="preserve"> </w:t>
      </w:r>
      <w:proofErr w:type="spellStart"/>
      <w:r w:rsidRPr="002979E9">
        <w:rPr>
          <w:rStyle w:val="Hyperlink13"/>
          <w:lang w:val="el-GR"/>
        </w:rPr>
        <w:t>Expert</w:t>
      </w:r>
      <w:proofErr w:type="spellEnd"/>
      <w:r w:rsidRPr="002979E9">
        <w:rPr>
          <w:rStyle w:val="Hyperlink13"/>
          <w:lang w:val="el-GR"/>
        </w:rPr>
        <w:t xml:space="preserve">) - (ορίζεται από την </w:t>
      </w:r>
      <w:proofErr w:type="spellStart"/>
      <w:r w:rsidRPr="002979E9">
        <w:rPr>
          <w:rStyle w:val="Hyperlink13"/>
          <w:lang w:val="el-GR"/>
        </w:rPr>
        <w:t>ΚτΠ</w:t>
      </w:r>
      <w:proofErr w:type="spellEnd"/>
      <w:r w:rsidRPr="002979E9">
        <w:rPr>
          <w:rStyle w:val="Hyperlink13"/>
          <w:lang w:val="el-GR"/>
        </w:rPr>
        <w:t xml:space="preserve"> Α.Ε.)</w:t>
      </w:r>
    </w:p>
    <w:p w14:paraId="394AF204" w14:textId="7EF2E634" w:rsidR="00E0686B" w:rsidRPr="000A1F30" w:rsidRDefault="00E0686B" w:rsidP="009B5EE2">
      <w:pPr>
        <w:spacing w:line="276" w:lineRule="auto"/>
        <w:rPr>
          <w:rFonts w:cs="Tahoma"/>
          <w:lang w:val="el-GR"/>
        </w:rPr>
      </w:pPr>
      <w:r w:rsidRPr="000A1F30">
        <w:rPr>
          <w:rFonts w:cs="Tahoma"/>
          <w:lang w:val="el-GR"/>
        </w:rPr>
        <w:t>Η ΟΔΕ θα αποτελεί τον κύριο μηχανισμό συντονισμού και διοίκησης σε επίπεδο "σχεδιασμού &amp; υλοποίησης" συνιστώντας παράλληλα και τον κεντρικό επικοινωνιακό κόμβο μεταξύ των πολυάριθμων εμπλεκόμενων μερών (Κύριος του Έργου και Φορέ</w:t>
      </w:r>
      <w:r>
        <w:rPr>
          <w:rFonts w:cs="Tahoma"/>
          <w:lang w:val="el-GR"/>
        </w:rPr>
        <w:t>ας</w:t>
      </w:r>
      <w:r w:rsidRPr="000A1F30">
        <w:rPr>
          <w:rFonts w:cs="Tahoma"/>
          <w:lang w:val="el-GR"/>
        </w:rPr>
        <w:t xml:space="preserve"> Λειτουργίας, ΕΕΠΣ, ΕΠΕ, </w:t>
      </w:r>
      <w:proofErr w:type="spellStart"/>
      <w:r w:rsidRPr="000A1F30">
        <w:rPr>
          <w:rFonts w:cs="Tahoma"/>
          <w:lang w:val="el-GR"/>
        </w:rPr>
        <w:t>ΚτΠ</w:t>
      </w:r>
      <w:proofErr w:type="spellEnd"/>
      <w:r w:rsidRPr="000A1F30">
        <w:rPr>
          <w:rFonts w:cs="Tahoma"/>
          <w:lang w:val="el-GR"/>
        </w:rPr>
        <w:t xml:space="preserve"> </w:t>
      </w:r>
      <w:r w:rsidR="00F57680">
        <w:rPr>
          <w:rFonts w:cs="Tahoma"/>
          <w:lang w:val="el-GR"/>
        </w:rPr>
        <w:t>Μ</w:t>
      </w:r>
      <w:r w:rsidRPr="000A1F30">
        <w:rPr>
          <w:rFonts w:cs="Tahoma"/>
          <w:lang w:val="el-GR"/>
        </w:rPr>
        <w:t>ΑΕ). Η ΟΔΕ θα συνδράμει τις Επιτροπές Παρακολούθησης και Παραλαβής του έργου και θα εισηγείται για την αρτιότητα των παραδοτέων, λαμβάνοντας υπόψη τα ορόσημα υλοποίησης της σύμβασης.</w:t>
      </w:r>
    </w:p>
    <w:p w14:paraId="0B334385" w14:textId="77777777" w:rsidR="00E0686B" w:rsidRPr="000A1F30" w:rsidRDefault="00E0686B" w:rsidP="009B5EE2">
      <w:pPr>
        <w:spacing w:line="276" w:lineRule="auto"/>
        <w:rPr>
          <w:rFonts w:cs="Tahoma"/>
          <w:lang w:val="el-GR"/>
        </w:rPr>
      </w:pPr>
      <w:r w:rsidRPr="000A1F30">
        <w:rPr>
          <w:rFonts w:cs="Tahoma"/>
          <w:lang w:val="el-GR"/>
        </w:rPr>
        <w:t>Ο Επικεφαλής της ΟΔΕ (</w:t>
      </w:r>
      <w:proofErr w:type="spellStart"/>
      <w:r w:rsidRPr="000A1F30">
        <w:rPr>
          <w:rFonts w:cs="Tahoma"/>
          <w:lang w:val="el-GR"/>
        </w:rPr>
        <w:t>Integrated</w:t>
      </w:r>
      <w:proofErr w:type="spellEnd"/>
      <w:r w:rsidRPr="000A1F30">
        <w:rPr>
          <w:rFonts w:cs="Tahoma"/>
          <w:lang w:val="el-GR"/>
        </w:rPr>
        <w:t xml:space="preserve"> Project </w:t>
      </w:r>
      <w:proofErr w:type="spellStart"/>
      <w:r w:rsidRPr="000A1F30">
        <w:rPr>
          <w:rFonts w:cs="Tahoma"/>
          <w:lang w:val="el-GR"/>
        </w:rPr>
        <w:t>Team</w:t>
      </w:r>
      <w:proofErr w:type="spellEnd"/>
      <w:r w:rsidRPr="000A1F30">
        <w:rPr>
          <w:rFonts w:cs="Tahoma"/>
          <w:lang w:val="el-GR"/>
        </w:rPr>
        <w:t xml:space="preserve"> (IPT) </w:t>
      </w:r>
      <w:proofErr w:type="spellStart"/>
      <w:r w:rsidRPr="000A1F30">
        <w:rPr>
          <w:rFonts w:cs="Tahoma"/>
          <w:lang w:val="el-GR"/>
        </w:rPr>
        <w:t>Leader</w:t>
      </w:r>
      <w:proofErr w:type="spellEnd"/>
      <w:r w:rsidRPr="000A1F30">
        <w:rPr>
          <w:rFonts w:cs="Tahoma"/>
          <w:lang w:val="el-GR"/>
        </w:rPr>
        <w:t xml:space="preserve">) είναι υπεύθυνος για τη διοίκηση και τον συντονισμό των επιμέρους εμπλεκόμενων φορέων κατά το σχεδιασμό και την υλοποίηση του έργου. </w:t>
      </w:r>
    </w:p>
    <w:p w14:paraId="48B20468" w14:textId="77777777" w:rsidR="00E0686B" w:rsidRPr="000A1F30" w:rsidRDefault="00E0686B" w:rsidP="009B5EE2">
      <w:pPr>
        <w:spacing w:line="276" w:lineRule="auto"/>
        <w:rPr>
          <w:rFonts w:cs="Tahoma"/>
          <w:bCs/>
          <w:lang w:val="el-GR"/>
        </w:rPr>
      </w:pPr>
    </w:p>
    <w:p w14:paraId="705FE15F" w14:textId="77777777" w:rsidR="00E0686B" w:rsidRPr="000A1F30" w:rsidRDefault="00E0686B" w:rsidP="009B5EE2">
      <w:pPr>
        <w:pStyle w:val="aff0"/>
        <w:numPr>
          <w:ilvl w:val="0"/>
          <w:numId w:val="10"/>
        </w:numPr>
        <w:spacing w:line="276" w:lineRule="auto"/>
        <w:ind w:left="0" w:firstLine="6"/>
        <w:rPr>
          <w:rFonts w:cs="Tahoma"/>
          <w:b/>
          <w:bCs/>
        </w:rPr>
      </w:pPr>
      <w:r w:rsidRPr="000A1F30">
        <w:rPr>
          <w:rFonts w:cs="Tahoma"/>
          <w:b/>
          <w:bCs/>
        </w:rPr>
        <w:t>Επ</w:t>
      </w:r>
      <w:proofErr w:type="spellStart"/>
      <w:r w:rsidRPr="000A1F30">
        <w:rPr>
          <w:rFonts w:cs="Tahoma"/>
          <w:b/>
          <w:bCs/>
        </w:rPr>
        <w:t>ιτρο</w:t>
      </w:r>
      <w:proofErr w:type="spellEnd"/>
      <w:r w:rsidRPr="000A1F30">
        <w:rPr>
          <w:rFonts w:cs="Tahoma"/>
          <w:b/>
          <w:bCs/>
        </w:rPr>
        <w:t>πή Παρα</w:t>
      </w:r>
      <w:proofErr w:type="spellStart"/>
      <w:r w:rsidRPr="000A1F30">
        <w:rPr>
          <w:rFonts w:cs="Tahoma"/>
          <w:b/>
          <w:bCs/>
        </w:rPr>
        <w:t>κολούθησης</w:t>
      </w:r>
      <w:proofErr w:type="spellEnd"/>
      <w:r w:rsidRPr="000A1F30">
        <w:rPr>
          <w:rFonts w:cs="Tahoma"/>
          <w:b/>
          <w:bCs/>
        </w:rPr>
        <w:t xml:space="preserve"> </w:t>
      </w:r>
      <w:proofErr w:type="spellStart"/>
      <w:r w:rsidRPr="000A1F30">
        <w:rPr>
          <w:rFonts w:cs="Tahoma"/>
          <w:b/>
          <w:bCs/>
        </w:rPr>
        <w:t>Έργου</w:t>
      </w:r>
      <w:proofErr w:type="spellEnd"/>
      <w:r w:rsidRPr="000A1F30">
        <w:rPr>
          <w:rFonts w:cs="Tahoma"/>
          <w:b/>
          <w:bCs/>
        </w:rPr>
        <w:t xml:space="preserve"> (ΕΠΕ)</w:t>
      </w:r>
    </w:p>
    <w:p w14:paraId="2955E051" w14:textId="77777777" w:rsidR="00E0686B" w:rsidRPr="000A1F30" w:rsidRDefault="00E0686B" w:rsidP="009B5EE2">
      <w:pPr>
        <w:spacing w:line="276" w:lineRule="auto"/>
        <w:rPr>
          <w:rFonts w:cs="Tahoma"/>
          <w:lang w:val="el-GR"/>
        </w:rPr>
      </w:pPr>
      <w:r w:rsidRPr="000A1F30">
        <w:rPr>
          <w:rFonts w:cs="Tahoma"/>
          <w:lang w:val="el-GR"/>
        </w:rPr>
        <w:t xml:space="preserve">Για τις ανάγκες υλοποίησης του Έργου της παρούσας Διακήρυξης και σύμφωνα με το άρθρο 216 του Ν. 4412/2016, ορίζεται «Επιτροπή Παρακολούθησης Έργου» (ΕΠΕ), αρμοδιότητα της οποίας αποτελεί η παρακολούθηση της πορείας υλοποίησης του Έργου. </w:t>
      </w:r>
    </w:p>
    <w:p w14:paraId="5E8B3EFE" w14:textId="77777777" w:rsidR="00E0686B" w:rsidRPr="000A1F30" w:rsidRDefault="00E0686B" w:rsidP="009B5EE2">
      <w:pPr>
        <w:spacing w:line="276" w:lineRule="auto"/>
        <w:rPr>
          <w:rFonts w:cs="Tahoma"/>
          <w:bCs/>
          <w:lang w:val="el-GR"/>
        </w:rPr>
      </w:pPr>
    </w:p>
    <w:p w14:paraId="1EFC7FA0" w14:textId="77777777" w:rsidR="00E0686B" w:rsidRPr="000A1F30" w:rsidRDefault="00E0686B" w:rsidP="009B5EE2">
      <w:pPr>
        <w:pStyle w:val="aff0"/>
        <w:numPr>
          <w:ilvl w:val="0"/>
          <w:numId w:val="10"/>
        </w:numPr>
        <w:spacing w:line="276" w:lineRule="auto"/>
        <w:ind w:left="0" w:firstLine="6"/>
        <w:rPr>
          <w:rFonts w:cs="Tahoma"/>
          <w:b/>
          <w:bCs/>
          <w:lang w:val="el-GR"/>
        </w:rPr>
      </w:pPr>
      <w:r w:rsidRPr="000A1F30">
        <w:rPr>
          <w:rFonts w:cs="Tahoma"/>
          <w:b/>
          <w:bCs/>
          <w:lang w:val="el-GR"/>
        </w:rPr>
        <w:t>Επιτροπή Παραλαβής Έργου (ΕΠΕ)</w:t>
      </w:r>
    </w:p>
    <w:p w14:paraId="57B8DF6F" w14:textId="77777777" w:rsidR="00E0686B" w:rsidRPr="000A1F30" w:rsidRDefault="00E0686B" w:rsidP="009B5EE2">
      <w:pPr>
        <w:spacing w:line="276" w:lineRule="auto"/>
        <w:rPr>
          <w:rFonts w:cs="Tahoma"/>
          <w:lang w:val="el-GR"/>
        </w:rPr>
      </w:pPr>
      <w:r w:rsidRPr="000A1F30">
        <w:rPr>
          <w:rFonts w:cs="Tahoma"/>
          <w:lang w:val="el-GR"/>
        </w:rPr>
        <w:lastRenderedPageBreak/>
        <w:t xml:space="preserve">Για την παραλαβή των παρεχόμενων υπηρεσιών ή/και παραδοτέων του Έργου, θα οριστεί «Επιτροπή  Παραλαβής Έργου (ΕΠΕ)», σύμφωνα με την παράγραφο 11 εδάφιο δ’ του άρθρου 221 του ν. 4412/2016. </w:t>
      </w:r>
    </w:p>
    <w:p w14:paraId="6A609C02" w14:textId="77777777" w:rsidR="00E0686B" w:rsidRPr="000A1F30" w:rsidRDefault="00E0686B" w:rsidP="009B5EE2">
      <w:pPr>
        <w:spacing w:line="276" w:lineRule="auto"/>
        <w:rPr>
          <w:rFonts w:cs="Tahoma"/>
          <w:lang w:val="el-GR"/>
        </w:rPr>
      </w:pPr>
    </w:p>
    <w:p w14:paraId="174DEE24" w14:textId="77777777" w:rsidR="00E0686B" w:rsidRPr="000A1F30" w:rsidRDefault="00E0686B" w:rsidP="009B5EE2">
      <w:pPr>
        <w:spacing w:line="276" w:lineRule="auto"/>
        <w:rPr>
          <w:rFonts w:cs="Tahoma"/>
          <w:b/>
          <w:bCs/>
          <w:lang w:val="el-GR"/>
        </w:rPr>
      </w:pPr>
      <w:r w:rsidRPr="000A1F30">
        <w:rPr>
          <w:rFonts w:cs="Tahoma"/>
          <w:b/>
          <w:bCs/>
          <w:lang w:val="el-GR"/>
        </w:rPr>
        <w:t>-</w:t>
      </w:r>
      <w:r w:rsidRPr="000A1F30">
        <w:rPr>
          <w:rFonts w:cs="Tahoma"/>
          <w:b/>
          <w:bCs/>
          <w:lang w:val="el-GR"/>
        </w:rPr>
        <w:tab/>
        <w:t>Θεματικές Ομάδες Εργασίας</w:t>
      </w:r>
    </w:p>
    <w:p w14:paraId="23B5A6C2" w14:textId="77777777" w:rsidR="00E0686B" w:rsidRDefault="00E0686B" w:rsidP="009B5EE2">
      <w:pPr>
        <w:spacing w:line="276" w:lineRule="auto"/>
        <w:rPr>
          <w:rFonts w:eastAsia="SimSun"/>
          <w:lang w:val="el-GR"/>
        </w:rPr>
      </w:pPr>
      <w:r w:rsidRPr="000A1F30">
        <w:rPr>
          <w:rFonts w:cs="Tahoma"/>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28439416" w14:textId="77777777" w:rsidR="002B7D7E" w:rsidRDefault="002B7D7E" w:rsidP="009B5EE2">
      <w:pPr>
        <w:spacing w:line="276" w:lineRule="auto"/>
        <w:ind w:firstLine="142"/>
        <w:rPr>
          <w:rFonts w:eastAsia="SimSun"/>
          <w:lang w:val="el-GR"/>
        </w:rPr>
      </w:pPr>
    </w:p>
    <w:p w14:paraId="51874B9F" w14:textId="42C5952B" w:rsidR="005B0D22" w:rsidRDefault="005B0D22" w:rsidP="009B5EE2">
      <w:pPr>
        <w:pStyle w:val="4"/>
        <w:numPr>
          <w:ilvl w:val="1"/>
          <w:numId w:val="14"/>
        </w:numPr>
        <w:tabs>
          <w:tab w:val="left" w:pos="0"/>
        </w:tabs>
        <w:spacing w:line="276" w:lineRule="auto"/>
        <w:ind w:left="567" w:hanging="567"/>
        <w:rPr>
          <w:rFonts w:eastAsia="SimSun" w:cs="Tahoma"/>
          <w:szCs w:val="22"/>
          <w:lang w:val="el-GR"/>
        </w:rPr>
      </w:pPr>
      <w:r w:rsidRPr="00EF2204">
        <w:rPr>
          <w:rFonts w:eastAsia="SimSun" w:cs="Tahoma"/>
          <w:szCs w:val="22"/>
          <w:lang w:val="el-GR"/>
        </w:rPr>
        <w:t xml:space="preserve">Υφιστάμενη Κατάσταση </w:t>
      </w:r>
    </w:p>
    <w:p w14:paraId="7F47B21A" w14:textId="409F791F" w:rsidR="00FC3085" w:rsidRPr="002373E7" w:rsidRDefault="002B7D7E" w:rsidP="009B5EE2">
      <w:pPr>
        <w:pStyle w:val="5"/>
        <w:numPr>
          <w:ilvl w:val="0"/>
          <w:numId w:val="53"/>
        </w:numPr>
        <w:spacing w:line="276" w:lineRule="auto"/>
        <w:ind w:left="709" w:hanging="142"/>
        <w:rPr>
          <w:rFonts w:eastAsia="SimSun"/>
          <w:lang w:val="el-GR"/>
        </w:rPr>
      </w:pPr>
      <w:r w:rsidRPr="002373E7">
        <w:rPr>
          <w:rFonts w:eastAsia="SimSun"/>
          <w:lang w:val="el-GR"/>
        </w:rPr>
        <w:t>Συνοπτική Περιγραφή των υπηρεσιών και της λειτουργίας του Φορέα Λειτουργία</w:t>
      </w:r>
      <w:r w:rsidR="00F57680">
        <w:rPr>
          <w:rFonts w:eastAsia="SimSun"/>
          <w:lang w:val="el-GR"/>
        </w:rPr>
        <w:t>ς</w:t>
      </w:r>
      <w:r w:rsidRPr="002373E7">
        <w:rPr>
          <w:rFonts w:eastAsia="SimSun"/>
          <w:lang w:val="el-GR"/>
        </w:rPr>
        <w:t xml:space="preserve"> </w:t>
      </w:r>
      <w:r w:rsidR="00C6427F" w:rsidRPr="002373E7">
        <w:rPr>
          <w:rFonts w:eastAsia="SimSun"/>
          <w:lang w:val="el-GR"/>
        </w:rPr>
        <w:t>(</w:t>
      </w:r>
      <w:r w:rsidRPr="002373E7">
        <w:rPr>
          <w:rFonts w:eastAsia="SimSun"/>
          <w:lang w:val="el-GR"/>
        </w:rPr>
        <w:t>σε σχέση με το αντικείμενο και τις απαιτήσεις του έργου</w:t>
      </w:r>
      <w:r w:rsidR="00C6427F" w:rsidRPr="002373E7">
        <w:rPr>
          <w:rFonts w:eastAsia="SimSun"/>
          <w:lang w:val="el-GR"/>
        </w:rPr>
        <w:t>)</w:t>
      </w:r>
    </w:p>
    <w:p w14:paraId="4B3E14C6" w14:textId="77777777" w:rsidR="005B0D22" w:rsidRPr="00A33251" w:rsidRDefault="005B0D22" w:rsidP="009B5EE2">
      <w:pPr>
        <w:suppressAutoHyphens w:val="0"/>
        <w:autoSpaceDE w:val="0"/>
        <w:spacing w:after="60" w:line="276" w:lineRule="auto"/>
        <w:rPr>
          <w:rFonts w:eastAsia="SimSun" w:cs="Tahoma"/>
          <w:szCs w:val="22"/>
          <w:lang w:val="el-GR"/>
        </w:rPr>
      </w:pPr>
      <w:proofErr w:type="spellStart"/>
      <w:r w:rsidRPr="00A33251">
        <w:rPr>
          <w:rFonts w:eastAsia="SimSun" w:cs="Tahoma"/>
          <w:szCs w:val="22"/>
          <w:lang w:val="el-GR"/>
        </w:rPr>
        <w:t>To</w:t>
      </w:r>
      <w:proofErr w:type="spellEnd"/>
      <w:r w:rsidRPr="00A33251">
        <w:rPr>
          <w:rFonts w:eastAsia="SimSun" w:cs="Tahoma"/>
          <w:szCs w:val="22"/>
          <w:lang w:val="el-GR"/>
        </w:rPr>
        <w:t xml:space="preserve"> ΦΤΜ στεγάζεται σε ιδιόκτητο κτίριο, το οποίο βρίσκεται δίπλα από το Καλλιμάρμαρο Παναθηναϊκό Στάδιο.</w:t>
      </w:r>
    </w:p>
    <w:p w14:paraId="27AFD9E1" w14:textId="77777777" w:rsidR="005B0D22" w:rsidRPr="00A33251" w:rsidRDefault="005B0D22" w:rsidP="009B5EE2">
      <w:pPr>
        <w:suppressAutoHyphens w:val="0"/>
        <w:autoSpaceDE w:val="0"/>
        <w:spacing w:after="60" w:line="276" w:lineRule="auto"/>
        <w:rPr>
          <w:rFonts w:eastAsia="SimSun" w:cs="Tahoma"/>
          <w:szCs w:val="22"/>
          <w:lang w:val="el-GR"/>
        </w:rPr>
      </w:pPr>
      <w:r w:rsidRPr="00A33251">
        <w:rPr>
          <w:rFonts w:eastAsia="SimSun" w:cs="Tahoma"/>
          <w:szCs w:val="22"/>
          <w:lang w:val="el-GR"/>
        </w:rPr>
        <w:t xml:space="preserve">Τα Ελληνικά Ταχυδρομεία και οι Φιλοτελικοί Σύλλογοι, προκειμένου να συγκεντρώσουν, να διαφυλάξουν και να προβάλουν ιστορικά αντικείμενα, τα οποία χρησιμοποιήθηκαν από την ίδρυση της Ταχυδρομικής Υπηρεσίας στην Ελλάδα δημιούργησαν το ΦΤΜ. Η ίδρυσή του έλαβε νομική υπόσταση το 1966. Το 1977 παραχωρήθηκε ως δωρεά το  οίκημα, στο οποίο στεγάζεται το Μουσείο έως σήμερα, από τη φιλοτελίστρια </w:t>
      </w:r>
      <w:proofErr w:type="spellStart"/>
      <w:r w:rsidRPr="00A33251">
        <w:rPr>
          <w:rFonts w:eastAsia="SimSun" w:cs="Tahoma"/>
          <w:szCs w:val="22"/>
          <w:lang w:val="el-GR"/>
        </w:rPr>
        <w:t>Νία</w:t>
      </w:r>
      <w:proofErr w:type="spellEnd"/>
      <w:r w:rsidRPr="00A33251">
        <w:rPr>
          <w:rFonts w:eastAsia="SimSun" w:cs="Tahoma"/>
          <w:szCs w:val="22"/>
          <w:lang w:val="el-GR"/>
        </w:rPr>
        <w:t xml:space="preserve"> Ανδρέα Στράτου και άρχισε να λειτουργεί υπό την εποπτεία των Ελληνικών Ταχυδρομείων.</w:t>
      </w:r>
    </w:p>
    <w:p w14:paraId="46EE580B" w14:textId="3F1F0DB2" w:rsidR="005B0D22" w:rsidRDefault="005B0D22" w:rsidP="009B5EE2">
      <w:pPr>
        <w:suppressAutoHyphens w:val="0"/>
        <w:autoSpaceDE w:val="0"/>
        <w:spacing w:after="60" w:line="276" w:lineRule="auto"/>
        <w:rPr>
          <w:rFonts w:eastAsia="SimSun" w:cs="Tahoma"/>
          <w:szCs w:val="22"/>
          <w:lang w:val="el-GR"/>
        </w:rPr>
      </w:pPr>
      <w:r w:rsidRPr="00A33251">
        <w:rPr>
          <w:rFonts w:eastAsia="SimSun" w:cs="Tahoma"/>
          <w:szCs w:val="22"/>
          <w:lang w:val="el-GR"/>
        </w:rPr>
        <w:t xml:space="preserve">Το 2013 μεταφέρθηκε το Φιλοτελικό &amp; Ταχυδρομικό Μουσείο από την οργανωτική δομή των ΕΛΤΑ στη Γενική Γραμματεία Τηλεπικοινωνιών &amp; Ταχυδρομείων. </w:t>
      </w:r>
      <w:r w:rsidR="000328CE" w:rsidRPr="0055230E">
        <w:rPr>
          <w:lang w:val="el-GR"/>
        </w:rPr>
        <w:t>Έτσι συστάθηκε (ν. 4111/2013)</w:t>
      </w:r>
      <w:r w:rsidR="000328CE" w:rsidRPr="0055230E">
        <w:t> </w:t>
      </w:r>
      <w:r w:rsidR="000328CE" w:rsidRPr="0055230E">
        <w:rPr>
          <w:lang w:val="el-GR"/>
        </w:rPr>
        <w:t xml:space="preserve"> η Υπηρεσία Φιλοτελικού και Ταχυδρομικού Μουσείου, ως οργανική μονάδα της Γενικής Γραμματείας Τηλεπικοινωνιών &amp; Ταχυδρομείων του τότε Υπουργείου Ανάπτυξης, Ανταγωνιστικότητας, Υποδομών, Μεταφορών και Δικτύων. Σήμερα οι αρμοδιότητες</w:t>
      </w:r>
      <w:r w:rsidR="000328CE" w:rsidRPr="0055230E">
        <w:t> </w:t>
      </w:r>
      <w:r w:rsidR="000328CE" w:rsidRPr="0055230E">
        <w:rPr>
          <w:lang w:val="el-GR"/>
        </w:rPr>
        <w:t xml:space="preserve"> του Φιλοτελι</w:t>
      </w:r>
      <w:r w:rsidR="000328CE" w:rsidRPr="0055230E">
        <w:rPr>
          <w:lang w:val="el-GR"/>
        </w:rPr>
        <w:lastRenderedPageBreak/>
        <w:t>κού και Ταχυδρομικού Μουσείου έχουν κατανεμηθεί σε δύο (2) Τμήματα της Δ/</w:t>
      </w:r>
      <w:proofErr w:type="spellStart"/>
      <w:r w:rsidR="000328CE" w:rsidRPr="0055230E">
        <w:rPr>
          <w:lang w:val="el-GR"/>
        </w:rPr>
        <w:t>νσης</w:t>
      </w:r>
      <w:proofErr w:type="spellEnd"/>
      <w:r w:rsidR="000328CE" w:rsidRPr="0055230E">
        <w:rPr>
          <w:lang w:val="el-GR"/>
        </w:rPr>
        <w:t xml:space="preserve"> Ταχυδρομείων, της Γενικής Γραμματείας Τηλεπικοινωνιών και Ταχυδρομείων,</w:t>
      </w:r>
      <w:r w:rsidR="000328CE" w:rsidRPr="0055230E">
        <w:t> </w:t>
      </w:r>
      <w:r w:rsidR="000328CE" w:rsidRPr="0055230E">
        <w:rPr>
          <w:lang w:val="el-GR"/>
        </w:rPr>
        <w:t xml:space="preserve"> του Υπουργείου Ψηφιακής Διακυβέρνησης</w:t>
      </w:r>
      <w:r w:rsidR="000328CE" w:rsidRPr="0055230E">
        <w:rPr>
          <w:i/>
          <w:iCs/>
          <w:lang w:val="el-GR"/>
        </w:rPr>
        <w:t>.</w:t>
      </w:r>
    </w:p>
    <w:p w14:paraId="40B4700B" w14:textId="77777777" w:rsidR="005B0D22" w:rsidRDefault="005B0D22" w:rsidP="009B5EE2">
      <w:pPr>
        <w:suppressAutoHyphens w:val="0"/>
        <w:autoSpaceDE w:val="0"/>
        <w:spacing w:after="60" w:line="276" w:lineRule="auto"/>
        <w:rPr>
          <w:rFonts w:eastAsia="SimSun" w:cs="Tahoma"/>
          <w:szCs w:val="22"/>
          <w:lang w:val="el-GR"/>
        </w:rPr>
      </w:pPr>
    </w:p>
    <w:p w14:paraId="653B2BDD" w14:textId="77777777" w:rsidR="005B0D22" w:rsidRPr="00A33251" w:rsidRDefault="005B0D22" w:rsidP="009B5EE2">
      <w:pPr>
        <w:suppressAutoHyphens w:val="0"/>
        <w:autoSpaceDE w:val="0"/>
        <w:spacing w:after="60" w:line="276" w:lineRule="auto"/>
        <w:rPr>
          <w:rFonts w:eastAsia="SimSun" w:cs="Tahoma"/>
          <w:b/>
          <w:bCs/>
          <w:szCs w:val="22"/>
          <w:lang w:val="el-GR"/>
        </w:rPr>
      </w:pPr>
      <w:r w:rsidRPr="00A33251">
        <w:rPr>
          <w:rFonts w:eastAsia="SimSun" w:cs="Tahoma"/>
          <w:b/>
          <w:bCs/>
          <w:szCs w:val="22"/>
          <w:lang w:val="el-GR"/>
        </w:rPr>
        <w:t>ΠΡΟΕΔΡΙΚΟ ΔΙΑΤΑΓΜΑ ΥΠ’ ΑΡΙΘΜ. 40 (ΦΕΚ Α΄85/15.04.2020) Οργανισμός του Υπουργείου Ψηφιακής Διακυβέρνησης</w:t>
      </w:r>
    </w:p>
    <w:p w14:paraId="2A0E9D45" w14:textId="77777777" w:rsidR="005B0D22" w:rsidRPr="00A33251" w:rsidRDefault="005B0D22" w:rsidP="009B5EE2">
      <w:pPr>
        <w:suppressAutoHyphens w:val="0"/>
        <w:autoSpaceDE w:val="0"/>
        <w:spacing w:after="60" w:line="276" w:lineRule="auto"/>
        <w:rPr>
          <w:rFonts w:eastAsia="SimSun" w:cs="Tahoma"/>
          <w:b/>
          <w:bCs/>
          <w:szCs w:val="22"/>
          <w:lang w:val="el-GR"/>
        </w:rPr>
      </w:pPr>
      <w:r w:rsidRPr="00A33251">
        <w:rPr>
          <w:rFonts w:eastAsia="SimSun" w:cs="Tahoma"/>
          <w:b/>
          <w:bCs/>
          <w:szCs w:val="22"/>
          <w:lang w:val="el-GR"/>
        </w:rPr>
        <w:t>Άρθρο 42</w:t>
      </w:r>
    </w:p>
    <w:p w14:paraId="0DB42DB2" w14:textId="77777777" w:rsidR="005B0D22" w:rsidRPr="00A33251" w:rsidRDefault="005B0D22" w:rsidP="009B5EE2">
      <w:pPr>
        <w:suppressAutoHyphens w:val="0"/>
        <w:autoSpaceDE w:val="0"/>
        <w:spacing w:after="60" w:line="276" w:lineRule="auto"/>
        <w:rPr>
          <w:rFonts w:eastAsia="SimSun" w:cs="Tahoma"/>
          <w:szCs w:val="22"/>
          <w:lang w:val="el-GR"/>
        </w:rPr>
      </w:pPr>
      <w:r w:rsidRPr="00A33251">
        <w:rPr>
          <w:rFonts w:eastAsia="SimSun" w:cs="Tahoma"/>
          <w:szCs w:val="22"/>
          <w:lang w:val="el-GR"/>
        </w:rPr>
        <w:t>Διεύθυνση Ταχυδρομείων</w:t>
      </w:r>
    </w:p>
    <w:p w14:paraId="2C58DFDA" w14:textId="77777777" w:rsidR="005B0D22" w:rsidRPr="00A33251" w:rsidRDefault="005B0D22" w:rsidP="009B5EE2">
      <w:pPr>
        <w:suppressAutoHyphens w:val="0"/>
        <w:autoSpaceDE w:val="0"/>
        <w:spacing w:after="60" w:line="276" w:lineRule="auto"/>
        <w:rPr>
          <w:rFonts w:eastAsia="SimSun" w:cs="Tahoma"/>
          <w:szCs w:val="22"/>
          <w:lang w:val="el-GR"/>
        </w:rPr>
      </w:pPr>
      <w:r w:rsidRPr="00A33251">
        <w:rPr>
          <w:rFonts w:eastAsia="SimSun" w:cs="Tahoma"/>
          <w:szCs w:val="22"/>
          <w:lang w:val="el-GR"/>
        </w:rPr>
        <w:t>2. Η Διεύθυνση Ταχυδρομείων συγκροτείται από τα ακόλουθα Τμήματα: (α) Τμήμα Διεθνούς Ταχυδρομείου, (β) Τμήμα Ταχυδρομικών Υπηρεσιών, (γ) Τμήμα Ταχυδρομικών Κωδίκων, (δ) Τμήμα Καταγραφής, Συντήρησης και Φύλαξης Συλλογών του Φιλοτελικού και Ταχυδρομικού Μουσείου και (ε) Τμήμα Εκθέσεων, Δημοσιεύσεων και Πληροφόρησης του Φιλοτελικού και Ταχυδρομικού Μουσείου.</w:t>
      </w:r>
    </w:p>
    <w:p w14:paraId="68908C14" w14:textId="77777777" w:rsidR="005B0D22" w:rsidRPr="00A33251" w:rsidRDefault="005B0D22" w:rsidP="009B5EE2">
      <w:pPr>
        <w:suppressAutoHyphens w:val="0"/>
        <w:autoSpaceDE w:val="0"/>
        <w:spacing w:after="60" w:line="276" w:lineRule="auto"/>
        <w:rPr>
          <w:rFonts w:eastAsia="SimSun" w:cs="Tahoma"/>
          <w:szCs w:val="22"/>
          <w:lang w:val="el-GR"/>
        </w:rPr>
      </w:pPr>
    </w:p>
    <w:p w14:paraId="0C5ACBF6" w14:textId="77777777" w:rsidR="005B0D22" w:rsidRPr="00A33251" w:rsidRDefault="005B0D22" w:rsidP="009B5EE2">
      <w:pPr>
        <w:suppressAutoHyphens w:val="0"/>
        <w:autoSpaceDE w:val="0"/>
        <w:spacing w:after="60" w:line="276" w:lineRule="auto"/>
        <w:rPr>
          <w:rFonts w:eastAsia="SimSun" w:cs="Tahoma"/>
          <w:szCs w:val="22"/>
          <w:lang w:val="el-GR"/>
        </w:rPr>
      </w:pPr>
      <w:r w:rsidRPr="00A33251">
        <w:rPr>
          <w:rFonts w:eastAsia="SimSun" w:cs="Tahoma"/>
          <w:szCs w:val="22"/>
          <w:lang w:val="el-GR"/>
        </w:rPr>
        <w:t xml:space="preserve">6. Το Τμήμα Καταγραφής, Συντήρησης και Φύλαξης Συλλογών του Φιλοτελικού και Ταχυδρομικού Μουσείου έχει τις εξής αρμοδιότητες: (α) τη διαφύλαξη, προστασία, διατήρηση, έρευνα και μελέτη των υλικών, έργων και αντικειμένων του Μουσείου, (β) την παραλαβή, καταγραφή και αρχειοθέτηση των υλικών, συγκέντρωση της πληροφορίας για κάθε ταχυδρομικό ή φιλοτελικό έκθεμα που φτάνει στο Μουσείο, την τήρηση αρχείων με τα πλήρη στοιχεία των εκθεμάτων συμπεριλαμβανομένων και </w:t>
      </w:r>
      <w:proofErr w:type="spellStart"/>
      <w:r w:rsidRPr="00A33251">
        <w:rPr>
          <w:rFonts w:eastAsia="SimSun" w:cs="Tahoma"/>
          <w:szCs w:val="22"/>
          <w:lang w:val="el-GR"/>
        </w:rPr>
        <w:t>πολυμεσικών</w:t>
      </w:r>
      <w:proofErr w:type="spellEnd"/>
      <w:r w:rsidRPr="00A33251">
        <w:rPr>
          <w:rFonts w:eastAsia="SimSun" w:cs="Tahoma"/>
          <w:szCs w:val="22"/>
          <w:lang w:val="el-GR"/>
        </w:rPr>
        <w:t xml:space="preserve"> στοιχείων καθώς και την τακτοποίηση και εποπτεία του υλικού για τυχόν φθορές και αλλαγές, (γ) τη μέριμνα για τη συντήρηση, αποκατάσταση και αισθητική παρουσίαση των αντικειμένων και του αρχειακού υλικού που αφορούν στην ιστορία των Ελληνικών Ταχυδρομείων και γραμματοσήμων και κάθε φύσεως εκθεμάτων, (δ) τον έλεγχο των κλιματολογικών συνθηκών έκθεσης και αποθήκευσης του εκθεσιακού και αρχειακού υλικού, (ε) τη μέριμνα λειτουργίας των Ηλεκτρονικών Συστημάτων Ασφαλείας (ΗΣΑ) και των λοιπών συστημάτων και συσκευών, (</w:t>
      </w:r>
      <w:proofErr w:type="spellStart"/>
      <w:r w:rsidRPr="00A33251">
        <w:rPr>
          <w:rFonts w:eastAsia="SimSun" w:cs="Tahoma"/>
          <w:szCs w:val="22"/>
          <w:lang w:val="el-GR"/>
        </w:rPr>
        <w:t>στ</w:t>
      </w:r>
      <w:proofErr w:type="spellEnd"/>
      <w:r w:rsidRPr="00A33251">
        <w:rPr>
          <w:rFonts w:eastAsia="SimSun" w:cs="Tahoma"/>
          <w:szCs w:val="22"/>
          <w:lang w:val="el-GR"/>
        </w:rPr>
        <w:t>) την έκδοση των ημερησίων και νυκτερινών προγραμμάτων φύλαξης (βάρδιες φυλάκων) και τον έλεγχο των υπηρεσιών φύλαξης του Μουσείου, (ζ) την εποπτεία και διαχείριση της φύλαξης του Μουσείου κατά τις ημέρες των εξαιρέσιμων και αργιών.</w:t>
      </w:r>
    </w:p>
    <w:p w14:paraId="124F570A" w14:textId="77777777" w:rsidR="005B0D22" w:rsidRPr="00A33251" w:rsidRDefault="005B0D22" w:rsidP="009B5EE2">
      <w:pPr>
        <w:suppressAutoHyphens w:val="0"/>
        <w:autoSpaceDE w:val="0"/>
        <w:spacing w:after="60" w:line="276" w:lineRule="auto"/>
        <w:rPr>
          <w:rFonts w:eastAsia="SimSun" w:cs="Tahoma"/>
          <w:szCs w:val="22"/>
          <w:lang w:val="el-GR"/>
        </w:rPr>
      </w:pPr>
    </w:p>
    <w:p w14:paraId="08CAD6BB" w14:textId="77777777" w:rsidR="005B0D22" w:rsidRDefault="005B0D22" w:rsidP="009B5EE2">
      <w:pPr>
        <w:suppressAutoHyphens w:val="0"/>
        <w:autoSpaceDE w:val="0"/>
        <w:spacing w:after="60" w:line="276" w:lineRule="auto"/>
        <w:rPr>
          <w:rFonts w:eastAsia="SimSun" w:cs="Tahoma"/>
          <w:szCs w:val="22"/>
          <w:lang w:val="el-GR"/>
        </w:rPr>
      </w:pPr>
      <w:r w:rsidRPr="00A33251">
        <w:rPr>
          <w:rFonts w:eastAsia="SimSun" w:cs="Tahoma"/>
          <w:szCs w:val="22"/>
          <w:lang w:val="el-GR"/>
        </w:rPr>
        <w:t xml:space="preserve">7. Το Τμήμα Εκθέσεων, Δημοσιεύσεων και Πληροφόρησης του Φιλοτελικού και Ταχυδρομικού Μουσείου έχει τις εξής αρμοδιότητες: (α) την προβολή του Μουσείου, τη διοργάνωση περιοδικών εκθέσεων και εκπαιδευτικών προγραμμάτων και το σχεδιασμό και την επόπτευση παραγωγής του σχετικού υλικού, καθώς και την επιμέλεια των εκδόσεων της Υπηρεσίας, (β) τη συνεργασία με άλλα μουσεία και διεθνείς μουσειακούς φορείς, με σκοπό την ανάπτυξη ανταλλαγών, εκθεμάτων, απόψεων και εμπειριών, (γ) την πληροφόρηση των πολιτών για τα θέματα λειτουργίας του Μουσείου και την ξενάγηση επισκεπτών, (δ) τη διαχείριση του φωτογραφικού αρχείου και της βιβλιοθήκης, την οργάνωση και καταγραφή των βιβλίων της βιβλιοθήκης, την ηλεκτρονική διαχείριση της βιβλιοθήκης, με βάση </w:t>
      </w:r>
      <w:proofErr w:type="spellStart"/>
      <w:r w:rsidRPr="00A33251">
        <w:rPr>
          <w:rFonts w:eastAsia="SimSun" w:cs="Tahoma"/>
          <w:szCs w:val="22"/>
          <w:lang w:val="el-GR"/>
        </w:rPr>
        <w:t>βιβλιοθηκονομικό</w:t>
      </w:r>
      <w:proofErr w:type="spellEnd"/>
      <w:r w:rsidRPr="00A33251">
        <w:rPr>
          <w:rFonts w:eastAsia="SimSun" w:cs="Tahoma"/>
          <w:szCs w:val="22"/>
          <w:lang w:val="el-GR"/>
        </w:rPr>
        <w:t xml:space="preserve"> πρόγραμμα και τον εμπλουτισμό της με ελληνικές και ξένες σχετικές εκδόσεις, (ε) την εξυπηρέτηση των ειδικών μελετητών και την προώθηση του φιλοτελισμού, (</w:t>
      </w:r>
      <w:proofErr w:type="spellStart"/>
      <w:r w:rsidRPr="00A33251">
        <w:rPr>
          <w:rFonts w:eastAsia="SimSun" w:cs="Tahoma"/>
          <w:szCs w:val="22"/>
          <w:lang w:val="el-GR"/>
        </w:rPr>
        <w:t>στ</w:t>
      </w:r>
      <w:proofErr w:type="spellEnd"/>
      <w:r w:rsidRPr="00A33251">
        <w:rPr>
          <w:rFonts w:eastAsia="SimSun" w:cs="Tahoma"/>
          <w:szCs w:val="22"/>
          <w:lang w:val="el-GR"/>
        </w:rPr>
        <w:t xml:space="preserve">) τη διαχείριση οικονομικών θεμάτων που αφορούν τα έξοδα – έσοδα του Μουσείου, συμπεριλαμβανομένων και των τυχόν χορηγιών ή δωρεών, (ζ) την πώληση στο κοινό σειρών γραμματοσήμων, φιλοτελικών και συλλεκτικών προϊόντων, με υποχρέωση τήρησης και έκδοσης όλων των </w:t>
      </w:r>
      <w:proofErr w:type="spellStart"/>
      <w:r w:rsidRPr="00A33251">
        <w:rPr>
          <w:rFonts w:eastAsia="SimSun" w:cs="Tahoma"/>
          <w:szCs w:val="22"/>
          <w:lang w:val="el-GR"/>
        </w:rPr>
        <w:t>νομίμων</w:t>
      </w:r>
      <w:proofErr w:type="spellEnd"/>
      <w:r w:rsidRPr="00A33251">
        <w:rPr>
          <w:rFonts w:eastAsia="SimSun" w:cs="Tahoma"/>
          <w:szCs w:val="22"/>
          <w:lang w:val="el-GR"/>
        </w:rPr>
        <w:t xml:space="preserve"> παραστατικών, (η) το χειρισμό θεμάτων που αφορούν ανταλλαγές γραμματοσήμων με ξένες χώρες καθώς και την εκπροσώπηση του Μουσείου σε ευρωπαϊκό και διεθνές επίπεδο.</w:t>
      </w:r>
    </w:p>
    <w:p w14:paraId="689C6AF8" w14:textId="77777777" w:rsidR="005B0D22" w:rsidRDefault="005B0D22" w:rsidP="009B5EE2">
      <w:pPr>
        <w:suppressAutoHyphens w:val="0"/>
        <w:autoSpaceDE w:val="0"/>
        <w:spacing w:after="60" w:line="276" w:lineRule="auto"/>
        <w:rPr>
          <w:rFonts w:eastAsia="SimSun" w:cs="Tahoma"/>
          <w:szCs w:val="22"/>
          <w:lang w:val="el-GR"/>
        </w:rPr>
      </w:pPr>
    </w:p>
    <w:p w14:paraId="53C09E49" w14:textId="77777777" w:rsidR="005B0D22" w:rsidRPr="00C17D18" w:rsidRDefault="005B0D22" w:rsidP="009B5EE2">
      <w:pPr>
        <w:suppressAutoHyphens w:val="0"/>
        <w:autoSpaceDE w:val="0"/>
        <w:spacing w:after="60" w:line="276" w:lineRule="auto"/>
        <w:rPr>
          <w:rFonts w:eastAsia="SimSun" w:cs="Tahoma"/>
          <w:b/>
          <w:bCs/>
          <w:szCs w:val="22"/>
          <w:lang w:val="el-GR"/>
        </w:rPr>
      </w:pPr>
      <w:r w:rsidRPr="00C17D18">
        <w:rPr>
          <w:rFonts w:eastAsia="SimSun" w:cs="Tahoma"/>
          <w:b/>
          <w:bCs/>
          <w:szCs w:val="22"/>
          <w:lang w:val="el-GR"/>
        </w:rPr>
        <w:t>ΕΚΘΕΜΑΤΑ</w:t>
      </w:r>
    </w:p>
    <w:p w14:paraId="1F852978" w14:textId="77777777" w:rsidR="005B0D22" w:rsidRPr="00C17D18" w:rsidRDefault="005B0D22" w:rsidP="009B5EE2">
      <w:pPr>
        <w:suppressAutoHyphens w:val="0"/>
        <w:autoSpaceDE w:val="0"/>
        <w:spacing w:after="60" w:line="276" w:lineRule="auto"/>
        <w:rPr>
          <w:rFonts w:eastAsia="SimSun" w:cs="Tahoma"/>
          <w:szCs w:val="22"/>
          <w:lang w:val="el-GR"/>
        </w:rPr>
      </w:pPr>
      <w:r w:rsidRPr="00C17D18">
        <w:rPr>
          <w:rFonts w:eastAsia="SimSun" w:cs="Tahoma"/>
          <w:szCs w:val="22"/>
          <w:lang w:val="el-GR"/>
        </w:rPr>
        <w:t xml:space="preserve">Ελληνικά γραμματόσημα εκδίδονται για πρώτη φορά το 1861, 21 χρόνια μετά την κυκλοφορία του πρώτου γραμματοσήμου παγκοσμίως στην Αγγλία (8.5.1840) και ένα χρόνο πριν την έξωση του </w:t>
      </w:r>
      <w:proofErr w:type="spellStart"/>
      <w:r w:rsidRPr="00C17D18">
        <w:rPr>
          <w:rFonts w:eastAsia="SimSun" w:cs="Tahoma"/>
          <w:szCs w:val="22"/>
          <w:lang w:val="el-GR"/>
        </w:rPr>
        <w:t>Όθωνος</w:t>
      </w:r>
      <w:proofErr w:type="spellEnd"/>
      <w:r w:rsidRPr="00C17D18">
        <w:rPr>
          <w:rFonts w:eastAsia="SimSun" w:cs="Tahoma"/>
          <w:szCs w:val="22"/>
          <w:lang w:val="el-GR"/>
        </w:rPr>
        <w:t xml:space="preserve"> (1862), σηματοδοτώντας έτσι τρόπον τινά την έναρξη της αναγεννημένης Ελλάδας.</w:t>
      </w:r>
    </w:p>
    <w:p w14:paraId="529496FE" w14:textId="77777777" w:rsidR="005B0D22" w:rsidRPr="00C17D18" w:rsidRDefault="005B0D22" w:rsidP="009B5EE2">
      <w:pPr>
        <w:suppressAutoHyphens w:val="0"/>
        <w:autoSpaceDE w:val="0"/>
        <w:spacing w:after="60" w:line="276" w:lineRule="auto"/>
        <w:rPr>
          <w:rFonts w:eastAsia="SimSun" w:cs="Tahoma"/>
          <w:szCs w:val="22"/>
          <w:lang w:val="el-GR"/>
        </w:rPr>
      </w:pPr>
      <w:r w:rsidRPr="00C17D18">
        <w:rPr>
          <w:rFonts w:eastAsia="SimSun" w:cs="Tahoma"/>
          <w:szCs w:val="22"/>
          <w:lang w:val="el-GR"/>
        </w:rPr>
        <w:t>Το γραμματόσημο είναι ο κόμβος, όπου σε μία καλλιτεχνικά δοσμένη μικρογραφία συναντιούνται η τέχνη, η πολιτειακή βούληση, η ιδεολογία και η απλή καθημερινότητα.</w:t>
      </w:r>
    </w:p>
    <w:p w14:paraId="7DF63ABD" w14:textId="77777777" w:rsidR="005B0D22" w:rsidRPr="00C17D18" w:rsidRDefault="005B0D22" w:rsidP="009B5EE2">
      <w:pPr>
        <w:suppressAutoHyphens w:val="0"/>
        <w:autoSpaceDE w:val="0"/>
        <w:spacing w:after="60" w:line="276" w:lineRule="auto"/>
        <w:rPr>
          <w:rFonts w:eastAsia="SimSun" w:cs="Tahoma"/>
          <w:szCs w:val="22"/>
          <w:lang w:val="el-GR"/>
        </w:rPr>
      </w:pPr>
      <w:r w:rsidRPr="00C17D18">
        <w:rPr>
          <w:rFonts w:eastAsia="SimSun" w:cs="Tahoma"/>
          <w:szCs w:val="22"/>
          <w:lang w:val="el-GR"/>
        </w:rPr>
        <w:t xml:space="preserve">Περίφημες για την καλλιτεχνική τους αξία και περιζήτητες από τους φιλοτελιστές παγκοσμίως, οι πρώτες ελληνικές εκδόσεις των Μεγάλων Κεφαλών του Ερμού, σχεδιασμένες στην Γαλλία από τον Αλμπέρ </w:t>
      </w:r>
      <w:proofErr w:type="spellStart"/>
      <w:r w:rsidRPr="00C17D18">
        <w:rPr>
          <w:rFonts w:eastAsia="SimSun" w:cs="Tahoma"/>
          <w:szCs w:val="22"/>
          <w:lang w:val="el-GR"/>
        </w:rPr>
        <w:t>Μπάρ</w:t>
      </w:r>
      <w:proofErr w:type="spellEnd"/>
      <w:r w:rsidRPr="00C17D18">
        <w:rPr>
          <w:rFonts w:eastAsia="SimSun" w:cs="Tahoma"/>
          <w:szCs w:val="22"/>
          <w:lang w:val="el-GR"/>
        </w:rPr>
        <w:t xml:space="preserve"> (</w:t>
      </w:r>
      <w:proofErr w:type="spellStart"/>
      <w:r w:rsidRPr="00C17D18">
        <w:rPr>
          <w:rFonts w:eastAsia="SimSun" w:cs="Tahoma"/>
          <w:szCs w:val="22"/>
          <w:lang w:val="el-GR"/>
        </w:rPr>
        <w:t>Albert</w:t>
      </w:r>
      <w:proofErr w:type="spellEnd"/>
      <w:r w:rsidRPr="00C17D18">
        <w:rPr>
          <w:rFonts w:eastAsia="SimSun" w:cs="Tahoma"/>
          <w:szCs w:val="22"/>
          <w:lang w:val="el-GR"/>
        </w:rPr>
        <w:t xml:space="preserve"> </w:t>
      </w:r>
      <w:proofErr w:type="spellStart"/>
      <w:r w:rsidRPr="00C17D18">
        <w:rPr>
          <w:rFonts w:eastAsia="SimSun" w:cs="Tahoma"/>
          <w:szCs w:val="22"/>
          <w:lang w:val="el-GR"/>
        </w:rPr>
        <w:t>Barre</w:t>
      </w:r>
      <w:proofErr w:type="spellEnd"/>
      <w:r w:rsidRPr="00C17D18">
        <w:rPr>
          <w:rFonts w:eastAsia="SimSun" w:cs="Tahoma"/>
          <w:szCs w:val="22"/>
          <w:lang w:val="el-GR"/>
        </w:rPr>
        <w:t>) γιο του Ζακ Ζαν Μπαρ (</w:t>
      </w:r>
      <w:proofErr w:type="spellStart"/>
      <w:r w:rsidRPr="00C17D18">
        <w:rPr>
          <w:rFonts w:eastAsia="SimSun" w:cs="Tahoma"/>
          <w:szCs w:val="22"/>
          <w:lang w:val="el-GR"/>
        </w:rPr>
        <w:t>Jacques-Jean</w:t>
      </w:r>
      <w:proofErr w:type="spellEnd"/>
      <w:r w:rsidRPr="00C17D18">
        <w:rPr>
          <w:rFonts w:eastAsia="SimSun" w:cs="Tahoma"/>
          <w:szCs w:val="22"/>
          <w:lang w:val="el-GR"/>
        </w:rPr>
        <w:t xml:space="preserve"> </w:t>
      </w:r>
      <w:proofErr w:type="spellStart"/>
      <w:r w:rsidRPr="00C17D18">
        <w:rPr>
          <w:rFonts w:eastAsia="SimSun" w:cs="Tahoma"/>
          <w:szCs w:val="22"/>
          <w:lang w:val="el-GR"/>
        </w:rPr>
        <w:t>Barre</w:t>
      </w:r>
      <w:proofErr w:type="spellEnd"/>
      <w:r w:rsidRPr="00C17D18">
        <w:rPr>
          <w:rFonts w:eastAsia="SimSun" w:cs="Tahoma"/>
          <w:szCs w:val="22"/>
          <w:lang w:val="el-GR"/>
        </w:rPr>
        <w:t>) χαράκτη των πρώτων γαλλικών γραμματοσήμων.</w:t>
      </w:r>
    </w:p>
    <w:p w14:paraId="10F53EDD" w14:textId="77777777" w:rsidR="005B0D22" w:rsidRPr="00C17D18" w:rsidRDefault="005B0D22" w:rsidP="009B5EE2">
      <w:pPr>
        <w:suppressAutoHyphens w:val="0"/>
        <w:autoSpaceDE w:val="0"/>
        <w:spacing w:after="60" w:line="276" w:lineRule="auto"/>
        <w:rPr>
          <w:rFonts w:eastAsia="SimSun" w:cs="Tahoma"/>
          <w:szCs w:val="22"/>
          <w:lang w:val="el-GR"/>
        </w:rPr>
      </w:pPr>
      <w:r w:rsidRPr="00C17D18">
        <w:rPr>
          <w:rFonts w:eastAsia="SimSun" w:cs="Tahoma"/>
          <w:szCs w:val="22"/>
          <w:lang w:val="el-GR"/>
        </w:rPr>
        <w:lastRenderedPageBreak/>
        <w:t>Μέσα από την ιστορία των γραμματοσήμων μπορεί κανείς να διατρέξει όλες τις πολιτικές και ιδεολογικές διακυμάνσεις της χώρας μας, όλα τα μεγάλα γεγονότα που καθόρισαν την γενική ιστορία του τόπου αλλά και την καθημερινότητα των ανθρώπων σε όλες της τις πτυχές.</w:t>
      </w:r>
    </w:p>
    <w:p w14:paraId="2B7952E4" w14:textId="1AFF7940" w:rsidR="005B0D22" w:rsidRPr="00C17D18" w:rsidRDefault="005B0D22" w:rsidP="009B5EE2">
      <w:pPr>
        <w:suppressAutoHyphens w:val="0"/>
        <w:autoSpaceDE w:val="0"/>
        <w:spacing w:after="60" w:line="276" w:lineRule="auto"/>
        <w:rPr>
          <w:rFonts w:eastAsia="SimSun" w:cs="Tahoma"/>
          <w:szCs w:val="22"/>
          <w:lang w:val="el-GR"/>
        </w:rPr>
      </w:pPr>
      <w:r w:rsidRPr="00C17D18">
        <w:rPr>
          <w:rFonts w:eastAsia="SimSun" w:cs="Tahoma"/>
          <w:szCs w:val="22"/>
          <w:lang w:val="el-GR"/>
        </w:rPr>
        <w:t>Οι Πρώτοι Ολυμπιακοί Αγώνες της Αθήνας του 1896, οι Βαλκανικοί Πόλεμοι, επαναστάσεις και πραξικοπήματα, η  Εθνική Αντίσταση, Βασιλεία, Δικτατορία, Δημοκρατία, η ευρωπαϊκή πορεία, η εκβιομηχάνιση, η ανασυγκρότηση μετά τον Β΄ Παγκόσμιο Πόλεμο, η αρχαία τέχνη, η βυζαντινή και η νε</w:t>
      </w:r>
      <w:r w:rsidR="00577172">
        <w:rPr>
          <w:rFonts w:eastAsia="SimSun" w:cs="Tahoma"/>
          <w:szCs w:val="22"/>
          <w:lang w:val="el-GR"/>
        </w:rPr>
        <w:t>ό</w:t>
      </w:r>
      <w:r w:rsidRPr="00C17D18">
        <w:rPr>
          <w:rFonts w:eastAsia="SimSun" w:cs="Tahoma"/>
          <w:szCs w:val="22"/>
          <w:lang w:val="el-GR"/>
        </w:rPr>
        <w:t>τερη, η ελληνική αρχιτεκτονική, ζωγραφική, ο κινηματογράφος, μεγάλες προσωπικότητες των τεχνών αλλά και τις πολιτικής, η ελληνική φύση με την σπάνια χλωρίδα και πανίδα, μέχρι τον λαϊκό πολιτισμό, και πλήθος άλλων θεμάτων σε αναμνηστικές ή θεματικές σειρές εκτίθενται και διαφυλάσσονται στο Φιλοτελικό και Ταχυδρομικό Μουσείο.</w:t>
      </w:r>
    </w:p>
    <w:p w14:paraId="686DCDEA" w14:textId="77777777" w:rsidR="005B0D22" w:rsidRPr="00C17D18" w:rsidRDefault="005B0D22" w:rsidP="009B5EE2">
      <w:pPr>
        <w:suppressAutoHyphens w:val="0"/>
        <w:autoSpaceDE w:val="0"/>
        <w:spacing w:after="60" w:line="276" w:lineRule="auto"/>
        <w:rPr>
          <w:rFonts w:eastAsia="SimSun" w:cs="Tahoma"/>
          <w:szCs w:val="22"/>
          <w:lang w:val="el-GR"/>
        </w:rPr>
      </w:pPr>
    </w:p>
    <w:p w14:paraId="57818916" w14:textId="77777777" w:rsidR="005B0D22" w:rsidRPr="00C17D18" w:rsidRDefault="005B0D22" w:rsidP="009B5EE2">
      <w:pPr>
        <w:suppressAutoHyphens w:val="0"/>
        <w:autoSpaceDE w:val="0"/>
        <w:spacing w:after="60" w:line="276" w:lineRule="auto"/>
        <w:rPr>
          <w:rFonts w:eastAsia="SimSun" w:cs="Tahoma"/>
          <w:szCs w:val="22"/>
          <w:lang w:val="el-GR"/>
        </w:rPr>
      </w:pPr>
      <w:r w:rsidRPr="00C17D18">
        <w:rPr>
          <w:rFonts w:eastAsia="SimSun" w:cs="Tahoma"/>
          <w:szCs w:val="22"/>
          <w:lang w:val="el-GR"/>
        </w:rPr>
        <w:t>Ο εκθεσιακός χώρος αποτελείται από δύο αίθουσες.</w:t>
      </w:r>
    </w:p>
    <w:p w14:paraId="1F74ED3B" w14:textId="77777777" w:rsidR="005B0D22" w:rsidRPr="00C17D18" w:rsidRDefault="005B0D22" w:rsidP="009B5EE2">
      <w:pPr>
        <w:suppressAutoHyphens w:val="0"/>
        <w:autoSpaceDE w:val="0"/>
        <w:spacing w:after="60" w:line="276" w:lineRule="auto"/>
        <w:rPr>
          <w:rFonts w:eastAsia="SimSun" w:cs="Tahoma"/>
          <w:szCs w:val="22"/>
          <w:lang w:val="el-GR"/>
        </w:rPr>
      </w:pPr>
      <w:r>
        <w:rPr>
          <w:rFonts w:eastAsia="SimSun" w:cs="Tahoma"/>
          <w:szCs w:val="22"/>
          <w:lang w:val="el-GR"/>
        </w:rPr>
        <w:t xml:space="preserve">Α. </w:t>
      </w:r>
      <w:r w:rsidRPr="00C17D18">
        <w:rPr>
          <w:rFonts w:eastAsia="SimSun" w:cs="Tahoma"/>
          <w:szCs w:val="22"/>
          <w:lang w:val="el-GR"/>
        </w:rPr>
        <w:t xml:space="preserve">Η πρώτη είναι αφιερωμένη στην ιστορία των ελληνικών ταχυδρομείων και στην μακρόχρονη πορεία τους από το 1828 ως σήμερα. Εκτίθενται τα πρώτα γραμματοκιβώτια από το 1895, σφραγιστικές μηχανές γραμμάτων, ζυγαριές επιστολών και </w:t>
      </w:r>
      <w:proofErr w:type="spellStart"/>
      <w:r w:rsidRPr="00C17D18">
        <w:rPr>
          <w:rFonts w:eastAsia="SimSun" w:cs="Tahoma"/>
          <w:szCs w:val="22"/>
          <w:lang w:val="el-GR"/>
        </w:rPr>
        <w:t>μικροδεμάτων</w:t>
      </w:r>
      <w:proofErr w:type="spellEnd"/>
      <w:r w:rsidRPr="00C17D18">
        <w:rPr>
          <w:rFonts w:eastAsia="SimSun" w:cs="Tahoma"/>
          <w:szCs w:val="22"/>
          <w:lang w:val="el-GR"/>
        </w:rPr>
        <w:t>, σάλπιγγες, τσάντες και στολές διανομέων, τηλεφωνικές συσκευές, κ.ά.</w:t>
      </w:r>
    </w:p>
    <w:p w14:paraId="63BDBAE9" w14:textId="77777777" w:rsidR="005B0D22" w:rsidRPr="00C17D18" w:rsidRDefault="005B0D22" w:rsidP="009B5EE2">
      <w:pPr>
        <w:suppressAutoHyphens w:val="0"/>
        <w:autoSpaceDE w:val="0"/>
        <w:spacing w:after="60" w:line="276" w:lineRule="auto"/>
        <w:rPr>
          <w:rFonts w:eastAsia="SimSun" w:cs="Tahoma"/>
          <w:szCs w:val="22"/>
          <w:lang w:val="el-GR"/>
        </w:rPr>
      </w:pPr>
    </w:p>
    <w:p w14:paraId="00B86B9E" w14:textId="77777777" w:rsidR="005B0D22" w:rsidRPr="00C17D18" w:rsidRDefault="005B0D22" w:rsidP="009B5EE2">
      <w:pPr>
        <w:suppressAutoHyphens w:val="0"/>
        <w:autoSpaceDE w:val="0"/>
        <w:spacing w:after="60" w:line="276" w:lineRule="auto"/>
        <w:rPr>
          <w:rFonts w:eastAsia="SimSun" w:cs="Tahoma"/>
          <w:szCs w:val="22"/>
          <w:lang w:val="el-GR"/>
        </w:rPr>
      </w:pPr>
      <w:r>
        <w:rPr>
          <w:rFonts w:eastAsia="SimSun" w:cs="Tahoma"/>
          <w:szCs w:val="22"/>
          <w:lang w:val="el-GR"/>
        </w:rPr>
        <w:t xml:space="preserve">Β. </w:t>
      </w:r>
      <w:r w:rsidRPr="00C17D18">
        <w:rPr>
          <w:rFonts w:eastAsia="SimSun" w:cs="Tahoma"/>
          <w:szCs w:val="22"/>
          <w:lang w:val="el-GR"/>
        </w:rPr>
        <w:t xml:space="preserve">Στη δεύτερη αίθουσα ο επισκέπτης μεταξύ άλλων μπορεί να δει τα πρώτα ελληνικά γραμματόσημα με τις Μεγάλες Κεφάλες του Ερμή (1861) που η αισθητική, καλλιτεχνική και ιστορική τους αξία είναι μοναδική. Επίσης τις χαλκογραφικές πλάκες που χρησιμοποιήθηκαν για την εκτύπωσή τους, μακέτες, φύλλα και δοκίμια, χρωματικές κλίμακες, φακέλους πρώτης ημέρας κυκλοφορίας </w:t>
      </w:r>
      <w:proofErr w:type="spellStart"/>
      <w:r w:rsidRPr="00C17D18">
        <w:rPr>
          <w:rFonts w:eastAsia="SimSun" w:cs="Tahoma"/>
          <w:szCs w:val="22"/>
          <w:lang w:val="el-GR"/>
        </w:rPr>
        <w:t>κ.α</w:t>
      </w:r>
      <w:proofErr w:type="spellEnd"/>
      <w:r w:rsidRPr="00C17D18">
        <w:rPr>
          <w:rFonts w:eastAsia="SimSun" w:cs="Tahoma"/>
          <w:szCs w:val="22"/>
          <w:lang w:val="el-GR"/>
        </w:rPr>
        <w:t xml:space="preserve">, από σειρές γραμματοσήμων που σχεδίασαν καλλιτέχνες, όπως ο ζωγράφος Δ. Μπισκίνης και οι χαράκτες Α. Τάσσος, Ι. </w:t>
      </w:r>
      <w:proofErr w:type="spellStart"/>
      <w:r w:rsidRPr="00C17D18">
        <w:rPr>
          <w:rFonts w:eastAsia="SimSun" w:cs="Tahoma"/>
          <w:szCs w:val="22"/>
          <w:lang w:val="el-GR"/>
        </w:rPr>
        <w:t>Κεφαλληνός</w:t>
      </w:r>
      <w:proofErr w:type="spellEnd"/>
      <w:r w:rsidRPr="00C17D18">
        <w:rPr>
          <w:rFonts w:eastAsia="SimSun" w:cs="Tahoma"/>
          <w:szCs w:val="22"/>
          <w:lang w:val="el-GR"/>
        </w:rPr>
        <w:t>, κ.α.</w:t>
      </w:r>
    </w:p>
    <w:p w14:paraId="3E054040" w14:textId="77777777" w:rsidR="005B0D22" w:rsidRPr="00C17D18" w:rsidRDefault="005B0D22" w:rsidP="009B5EE2">
      <w:pPr>
        <w:suppressAutoHyphens w:val="0"/>
        <w:autoSpaceDE w:val="0"/>
        <w:spacing w:after="60" w:line="276" w:lineRule="auto"/>
        <w:rPr>
          <w:rFonts w:eastAsia="SimSun" w:cs="Tahoma"/>
          <w:szCs w:val="22"/>
          <w:lang w:val="el-GR"/>
        </w:rPr>
      </w:pPr>
      <w:r w:rsidRPr="00C17D18">
        <w:rPr>
          <w:rFonts w:eastAsia="SimSun" w:cs="Tahoma"/>
          <w:szCs w:val="22"/>
          <w:lang w:val="el-GR"/>
        </w:rPr>
        <w:t>Ένα μεγάλο μέρος των εκθεμάτων είναι αφιερωμένο στα ολυμπιακά γραμματόσημα, αφού η Ελλάδα είναι η πρώτη χώρα διεθνώς που εξέδωσε γραμματόσημα αφιερωμένα στους Ολυμπιακούς Αγώνες του 1896, που πραγματοποιήθηκαν στο Καλλιμάρμαρο Στάδιο.</w:t>
      </w:r>
    </w:p>
    <w:p w14:paraId="6A7EA566" w14:textId="77777777" w:rsidR="005B0D22" w:rsidRDefault="005B0D22" w:rsidP="009B5EE2">
      <w:pPr>
        <w:suppressAutoHyphens w:val="0"/>
        <w:autoSpaceDE w:val="0"/>
        <w:spacing w:after="60" w:line="276" w:lineRule="auto"/>
        <w:rPr>
          <w:rFonts w:eastAsia="SimSun" w:cs="Tahoma"/>
          <w:szCs w:val="22"/>
          <w:lang w:val="el-GR"/>
        </w:rPr>
      </w:pPr>
      <w:r w:rsidRPr="00C17D18">
        <w:rPr>
          <w:rFonts w:eastAsia="SimSun" w:cs="Tahoma"/>
          <w:szCs w:val="22"/>
          <w:lang w:val="el-GR"/>
        </w:rPr>
        <w:t xml:space="preserve">Στον α΄ όροφο του κτιρίου υπάρχει αίθουσα συσκέψεων, προβολών και άλλων σχετικών εκδηλώσεων. Στον ίδιο χώρο βρίσκεται επίσης η βιβλιοθήκη με σημαντικό αριθμό βιβλίων και αρχείων για ταχυδρομικά και φιλοτελικά θέματα. Περιλαμβάνονται βιβλία, περιοδικά, κατάλογοι </w:t>
      </w:r>
      <w:r w:rsidRPr="00C17D18">
        <w:rPr>
          <w:rFonts w:eastAsia="SimSun" w:cs="Tahoma"/>
          <w:szCs w:val="22"/>
          <w:lang w:val="el-GR"/>
        </w:rPr>
        <w:lastRenderedPageBreak/>
        <w:t>εκθέσεων, κατάλογοι δημοπρασιών, χειρόγραφα, οδηγοί μουσείων, λευκώματα και αρχειακό υλικό. Μεταξύ άλλων τα πρώτα φιλοτελικά περιοδικά του 19ου αιώνα, φιλοτελικά λευκώματα, νομοθεσία που αφορά την ιστορία των Ελληνικών Ταχυδρομείων και των γραμματοσήμων από το β΄ μισό του 19ου αιώνα έως τη σύγχρονη εποχή.</w:t>
      </w:r>
    </w:p>
    <w:p w14:paraId="5E03D833" w14:textId="77777777" w:rsidR="005B0D22" w:rsidRPr="00A33251" w:rsidRDefault="005B0D22" w:rsidP="009B5EE2">
      <w:pPr>
        <w:suppressAutoHyphens w:val="0"/>
        <w:autoSpaceDE w:val="0"/>
        <w:spacing w:after="60" w:line="276" w:lineRule="auto"/>
        <w:rPr>
          <w:rFonts w:eastAsia="SimSun" w:cs="Tahoma"/>
          <w:szCs w:val="22"/>
          <w:lang w:val="el-GR"/>
        </w:rPr>
      </w:pPr>
      <w:r w:rsidRPr="00A33251">
        <w:rPr>
          <w:rFonts w:eastAsia="SimSun" w:cs="Tahoma"/>
          <w:szCs w:val="22"/>
          <w:lang w:val="el-GR"/>
        </w:rPr>
        <w:t xml:space="preserve">Το ΦΤΜ είναι ένα ιδιαίτερο Μουσείο σύγχρονης τέχνης, αλλά και τεχνολογίας, καθώς για την έκδοση των γραμματοσήμων έχουν εργαστεί διαχρονικά οι σπουδαιότεροι χαράκτες της Ελλάδος, όπως ο Τάσσος, η Κατράκη και ο </w:t>
      </w:r>
      <w:proofErr w:type="spellStart"/>
      <w:r w:rsidRPr="00A33251">
        <w:rPr>
          <w:rFonts w:eastAsia="SimSun" w:cs="Tahoma"/>
          <w:szCs w:val="22"/>
          <w:lang w:val="el-GR"/>
        </w:rPr>
        <w:t>Κεφαλληνός</w:t>
      </w:r>
      <w:proofErr w:type="spellEnd"/>
      <w:r w:rsidRPr="00A33251">
        <w:rPr>
          <w:rFonts w:eastAsia="SimSun" w:cs="Tahoma"/>
          <w:szCs w:val="22"/>
          <w:lang w:val="el-GR"/>
        </w:rPr>
        <w:t>, ενώ εκτίθενται παλαιά μηχανήματα και συσκευές των ταχυδρομείων.</w:t>
      </w:r>
    </w:p>
    <w:p w14:paraId="548A12B0" w14:textId="77777777" w:rsidR="005B0D22" w:rsidRDefault="005B0D22" w:rsidP="009B5EE2">
      <w:pPr>
        <w:suppressAutoHyphens w:val="0"/>
        <w:autoSpaceDE w:val="0"/>
        <w:spacing w:after="60" w:line="276" w:lineRule="auto"/>
        <w:rPr>
          <w:rFonts w:eastAsia="SimSun" w:cs="Tahoma"/>
          <w:szCs w:val="22"/>
          <w:lang w:val="el-GR"/>
        </w:rPr>
      </w:pPr>
      <w:r w:rsidRPr="00A33251">
        <w:rPr>
          <w:rFonts w:eastAsia="SimSun" w:cs="Tahoma"/>
          <w:szCs w:val="22"/>
          <w:lang w:val="el-GR"/>
        </w:rPr>
        <w:t>Έργο του Μουσείου είναι η διαφύλαξη και η έκθεση της ταχυδρομικής ιστορίας της χώρας μας με ιδιαίτερη έμφαση στον φιλοτελισμό, δηλ. την ιστορία των ελληνικών γραμματοσήμων και η πρόσβαση σε αυτό όχι μόνο των ερευνητών και των φιλοτελιστών, αλλά του ευρύτερου κοινού.</w:t>
      </w:r>
    </w:p>
    <w:p w14:paraId="4FFBD4EF" w14:textId="77777777" w:rsidR="005B0D22" w:rsidRDefault="005B0D22" w:rsidP="009B5EE2">
      <w:pPr>
        <w:suppressAutoHyphens w:val="0"/>
        <w:autoSpaceDE w:val="0"/>
        <w:spacing w:after="60" w:line="276" w:lineRule="auto"/>
        <w:rPr>
          <w:rFonts w:eastAsia="SimSun" w:cs="Tahoma"/>
          <w:szCs w:val="22"/>
          <w:lang w:val="el-GR"/>
        </w:rPr>
      </w:pPr>
      <w:r>
        <w:rPr>
          <w:rFonts w:eastAsia="SimSun" w:cs="Tahoma"/>
          <w:szCs w:val="22"/>
          <w:lang w:val="el-GR"/>
        </w:rPr>
        <w:t>Ε</w:t>
      </w:r>
      <w:r w:rsidRPr="00A33251">
        <w:rPr>
          <w:rFonts w:eastAsia="SimSun" w:cs="Tahoma"/>
          <w:szCs w:val="22"/>
          <w:lang w:val="el-GR"/>
        </w:rPr>
        <w:t xml:space="preserve">κτός από τα ίδια τα γραμματόσημα ως τελικό προϊόν της καλλιτεχνικής εργασίας, φυλάσσονται και εκτίθενται τα πρωτότυπα σχέδια, συχνά </w:t>
      </w:r>
      <w:proofErr w:type="spellStart"/>
      <w:r w:rsidRPr="00A33251">
        <w:rPr>
          <w:rFonts w:eastAsia="SimSun" w:cs="Tahoma"/>
          <w:szCs w:val="22"/>
          <w:lang w:val="el-GR"/>
        </w:rPr>
        <w:t>ακουαρέλλες</w:t>
      </w:r>
      <w:proofErr w:type="spellEnd"/>
      <w:r w:rsidRPr="00A33251">
        <w:rPr>
          <w:rFonts w:eastAsia="SimSun" w:cs="Tahoma"/>
          <w:szCs w:val="22"/>
          <w:lang w:val="el-GR"/>
        </w:rPr>
        <w:t>, χαρακτικά, σχέδια κλπ. των καλλιτεχνών, πάνω στα οποία βασίστηκε η τελική εικονογράφηση του γραμματοσήμου καθώς και ταχυδρομικά αντικείμενα, όπως σφραγίδες, ταχυδρομικά κουτιά κλπ.</w:t>
      </w:r>
    </w:p>
    <w:p w14:paraId="49632E7C" w14:textId="77777777" w:rsidR="003D249D" w:rsidRDefault="003D249D" w:rsidP="009B5EE2">
      <w:pPr>
        <w:suppressAutoHyphens w:val="0"/>
        <w:autoSpaceDE w:val="0"/>
        <w:spacing w:after="60" w:line="276" w:lineRule="auto"/>
        <w:rPr>
          <w:rFonts w:eastAsia="SimSun" w:cs="Tahoma"/>
          <w:szCs w:val="22"/>
          <w:lang w:val="el-GR"/>
        </w:rPr>
      </w:pPr>
    </w:p>
    <w:p w14:paraId="31E69C57" w14:textId="366F0CC7" w:rsidR="002B7D7E" w:rsidRPr="002373E7" w:rsidRDefault="00DF4927" w:rsidP="009B5EE2">
      <w:pPr>
        <w:pStyle w:val="5"/>
        <w:numPr>
          <w:ilvl w:val="0"/>
          <w:numId w:val="53"/>
        </w:numPr>
        <w:spacing w:line="276" w:lineRule="auto"/>
        <w:ind w:left="142" w:firstLine="425"/>
        <w:rPr>
          <w:rFonts w:eastAsia="SimSun"/>
          <w:lang w:val="el-GR"/>
        </w:rPr>
      </w:pPr>
      <w:r w:rsidRPr="002373E7">
        <w:rPr>
          <w:rFonts w:eastAsia="SimSun"/>
          <w:lang w:val="el-GR"/>
        </w:rPr>
        <w:t>Το Κυβερνητικό Υπολογιστικό Νέφος (G-</w:t>
      </w:r>
      <w:proofErr w:type="spellStart"/>
      <w:r w:rsidRPr="002373E7">
        <w:rPr>
          <w:rFonts w:eastAsia="SimSun"/>
          <w:lang w:val="el-GR"/>
        </w:rPr>
        <w:t>Cloud</w:t>
      </w:r>
      <w:proofErr w:type="spellEnd"/>
      <w:r w:rsidRPr="002373E7">
        <w:rPr>
          <w:rFonts w:eastAsia="SimSun"/>
          <w:lang w:val="el-GR"/>
        </w:rPr>
        <w:t>)</w:t>
      </w:r>
    </w:p>
    <w:p w14:paraId="73BA1088" w14:textId="19198EC4" w:rsidR="006A7951" w:rsidRPr="00C00860" w:rsidRDefault="006A7951" w:rsidP="009B5EE2">
      <w:pPr>
        <w:pStyle w:val="6"/>
        <w:numPr>
          <w:ilvl w:val="3"/>
          <w:numId w:val="222"/>
        </w:numPr>
        <w:pBdr>
          <w:bottom w:val="none" w:sz="0" w:space="0" w:color="auto"/>
        </w:pBdr>
        <w:spacing w:line="276" w:lineRule="auto"/>
        <w:rPr>
          <w:rFonts w:eastAsia="SimSun"/>
        </w:rPr>
      </w:pPr>
      <w:r w:rsidRPr="00252398">
        <w:rPr>
          <w:rFonts w:eastAsia="SimSun"/>
        </w:rPr>
        <w:t xml:space="preserve">Περιγραφή </w:t>
      </w:r>
    </w:p>
    <w:p w14:paraId="4419337B" w14:textId="77777777" w:rsidR="006A7951" w:rsidRPr="00274B25" w:rsidRDefault="006A7951" w:rsidP="009B5EE2">
      <w:pPr>
        <w:spacing w:line="276" w:lineRule="auto"/>
        <w:rPr>
          <w:rFonts w:eastAsia="SimSun" w:cs="Tahoma"/>
          <w:lang w:val="el-GR"/>
        </w:rPr>
      </w:pPr>
      <w:r w:rsidRPr="00274B25">
        <w:rPr>
          <w:rFonts w:eastAsia="SimSun" w:cs="Tahoma"/>
          <w:lang w:val="el-GR"/>
        </w:rPr>
        <w:t>Το Κυβερνητικό Υπολογιστικό Νέφος G-</w:t>
      </w:r>
      <w:proofErr w:type="spellStart"/>
      <w:r w:rsidRPr="00274B25">
        <w:rPr>
          <w:rFonts w:eastAsia="SimSun" w:cs="Tahoma"/>
          <w:lang w:val="el-GR"/>
        </w:rPr>
        <w:t>Cloud</w:t>
      </w:r>
      <w:proofErr w:type="spellEnd"/>
      <w:r w:rsidRPr="00274B25">
        <w:rPr>
          <w:rFonts w:eastAsia="SimSun" w:cs="Tahoma"/>
          <w:lang w:val="el-GR"/>
        </w:rPr>
        <w:t xml:space="preserve">, περιλαμβάνει: </w:t>
      </w:r>
    </w:p>
    <w:p w14:paraId="15D8DC1D" w14:textId="77777777" w:rsidR="006A7951" w:rsidRPr="00274B25" w:rsidRDefault="006A7951" w:rsidP="009B5EE2">
      <w:pPr>
        <w:pStyle w:val="aff0"/>
        <w:numPr>
          <w:ilvl w:val="0"/>
          <w:numId w:val="46"/>
        </w:numPr>
        <w:spacing w:before="120" w:line="276" w:lineRule="auto"/>
        <w:rPr>
          <w:rFonts w:eastAsia="SimSun" w:cs="Tahoma"/>
          <w:lang w:val="el-GR"/>
        </w:rPr>
      </w:pPr>
      <w:r w:rsidRPr="00274B25">
        <w:rPr>
          <w:rFonts w:eastAsia="SimSun" w:cs="Tahoma"/>
          <w:lang w:val="el-GR"/>
        </w:rPr>
        <w:t xml:space="preserve">την πλέον σύγχρονη πρότυπη υποδομή Κέντρου Δεδομένων (χώρος </w:t>
      </w:r>
      <w:proofErr w:type="spellStart"/>
      <w:r w:rsidRPr="00274B25">
        <w:rPr>
          <w:rFonts w:eastAsia="SimSun" w:cs="Tahoma"/>
          <w:lang w:val="el-GR"/>
        </w:rPr>
        <w:t>Data</w:t>
      </w:r>
      <w:proofErr w:type="spellEnd"/>
      <w:r w:rsidRPr="00274B25">
        <w:rPr>
          <w:rFonts w:eastAsia="SimSun" w:cs="Tahoma"/>
          <w:lang w:val="el-GR"/>
        </w:rPr>
        <w:t xml:space="preserve"> </w:t>
      </w:r>
      <w:proofErr w:type="spellStart"/>
      <w:r w:rsidRPr="00274B25">
        <w:rPr>
          <w:rFonts w:eastAsia="SimSun" w:cs="Tahoma"/>
          <w:lang w:val="el-GR"/>
        </w:rPr>
        <w:t>Center</w:t>
      </w:r>
      <w:proofErr w:type="spellEnd"/>
      <w:r w:rsidRPr="00274B25">
        <w:rPr>
          <w:rFonts w:eastAsia="SimSun" w:cs="Tahoma"/>
          <w:lang w:val="el-GR"/>
        </w:rPr>
        <w:t>) που έχει στην κυριότητά του το Δημόσιο, σχεδιασμένη σύμφωνα με διεθνή πρότυπα (</w:t>
      </w:r>
      <w:proofErr w:type="spellStart"/>
      <w:r w:rsidRPr="00274B25">
        <w:rPr>
          <w:rFonts w:eastAsia="SimSun" w:cs="Tahoma"/>
          <w:lang w:val="el-GR"/>
        </w:rPr>
        <w:t>Tier</w:t>
      </w:r>
      <w:proofErr w:type="spellEnd"/>
      <w:r w:rsidRPr="00274B25">
        <w:rPr>
          <w:rFonts w:eastAsia="SimSun" w:cs="Tahoma"/>
          <w:lang w:val="el-GR"/>
        </w:rPr>
        <w:t xml:space="preserve"> III κατά </w:t>
      </w:r>
      <w:proofErr w:type="spellStart"/>
      <w:r w:rsidRPr="00274B25">
        <w:rPr>
          <w:rFonts w:eastAsia="SimSun" w:cs="Tahoma"/>
          <w:lang w:val="el-GR"/>
        </w:rPr>
        <w:t>Uptime</w:t>
      </w:r>
      <w:proofErr w:type="spellEnd"/>
      <w:r w:rsidRPr="00274B25">
        <w:rPr>
          <w:rFonts w:eastAsia="SimSun" w:cs="Tahoma"/>
          <w:lang w:val="el-GR"/>
        </w:rPr>
        <w:t xml:space="preserve"> </w:t>
      </w:r>
      <w:proofErr w:type="spellStart"/>
      <w:r w:rsidRPr="00274B25">
        <w:rPr>
          <w:rFonts w:eastAsia="SimSun" w:cs="Tahoma"/>
          <w:lang w:val="el-GR"/>
        </w:rPr>
        <w:t>Institute</w:t>
      </w:r>
      <w:proofErr w:type="spellEnd"/>
      <w:r w:rsidRPr="00274B25">
        <w:rPr>
          <w:rFonts w:eastAsia="SimSun" w:cs="Tahoma"/>
          <w:lang w:val="el-GR"/>
        </w:rPr>
        <w:t xml:space="preserve">). Ο χώρος του </w:t>
      </w:r>
      <w:proofErr w:type="spellStart"/>
      <w:r w:rsidRPr="00274B25">
        <w:rPr>
          <w:rFonts w:eastAsia="SimSun" w:cs="Tahoma"/>
          <w:lang w:val="el-GR"/>
        </w:rPr>
        <w:t>Data</w:t>
      </w:r>
      <w:proofErr w:type="spellEnd"/>
      <w:r w:rsidRPr="00274B25">
        <w:rPr>
          <w:rFonts w:eastAsia="SimSun" w:cs="Tahoma"/>
          <w:lang w:val="el-GR"/>
        </w:rPr>
        <w:t xml:space="preserve"> </w:t>
      </w:r>
      <w:proofErr w:type="spellStart"/>
      <w:r w:rsidRPr="00274B25">
        <w:rPr>
          <w:rFonts w:eastAsia="SimSun" w:cs="Tahoma"/>
          <w:lang w:val="el-GR"/>
        </w:rPr>
        <w:t>Center</w:t>
      </w:r>
      <w:proofErr w:type="spellEnd"/>
      <w:r w:rsidRPr="00274B25">
        <w:rPr>
          <w:rFonts w:eastAsia="SimSun" w:cs="Tahoma"/>
          <w:lang w:val="el-GR"/>
        </w:rPr>
        <w:t xml:space="preserve"> φιλοξενεί την υπολογιστική υποδομή (ΙΤ) του G-</w:t>
      </w:r>
      <w:proofErr w:type="spellStart"/>
      <w:r w:rsidRPr="00274B25">
        <w:rPr>
          <w:rFonts w:eastAsia="SimSun" w:cs="Tahoma"/>
          <w:lang w:val="el-GR"/>
        </w:rPr>
        <w:t>Cloud</w:t>
      </w:r>
      <w:proofErr w:type="spellEnd"/>
      <w:r w:rsidRPr="00274B25">
        <w:rPr>
          <w:rFonts w:eastAsia="SimSun" w:cs="Tahoma"/>
          <w:lang w:val="el-GR"/>
        </w:rPr>
        <w:t xml:space="preserve"> και έχει σχεδιαστεί έτσι ώστε να πληροί τις υψηλότερες και αυστηρότερες διεθνείς απαιτήσεις των </w:t>
      </w:r>
      <w:proofErr w:type="spellStart"/>
      <w:r w:rsidRPr="00274B25">
        <w:rPr>
          <w:rFonts w:eastAsia="SimSun" w:cs="Tahoma"/>
          <w:lang w:val="el-GR"/>
        </w:rPr>
        <w:t>cloud</w:t>
      </w:r>
      <w:proofErr w:type="spellEnd"/>
      <w:r w:rsidRPr="00274B25">
        <w:rPr>
          <w:rFonts w:eastAsia="SimSun" w:cs="Tahoma"/>
          <w:lang w:val="el-GR"/>
        </w:rPr>
        <w:t xml:space="preserve"> </w:t>
      </w:r>
      <w:proofErr w:type="spellStart"/>
      <w:r w:rsidRPr="00274B25">
        <w:rPr>
          <w:rFonts w:eastAsia="SimSun" w:cs="Tahoma"/>
          <w:lang w:val="el-GR"/>
        </w:rPr>
        <w:t>Data</w:t>
      </w:r>
      <w:proofErr w:type="spellEnd"/>
      <w:r w:rsidRPr="00274B25">
        <w:rPr>
          <w:rFonts w:eastAsia="SimSun" w:cs="Tahoma"/>
          <w:lang w:val="el-GR"/>
        </w:rPr>
        <w:t xml:space="preserve"> </w:t>
      </w:r>
      <w:proofErr w:type="spellStart"/>
      <w:r w:rsidRPr="00274B25">
        <w:rPr>
          <w:rFonts w:eastAsia="SimSun" w:cs="Tahoma"/>
          <w:lang w:val="el-GR"/>
        </w:rPr>
        <w:t>Center</w:t>
      </w:r>
      <w:proofErr w:type="spellEnd"/>
      <w:r w:rsidRPr="00274B25">
        <w:rPr>
          <w:rFonts w:eastAsia="SimSun" w:cs="Tahoma"/>
          <w:lang w:val="el-GR"/>
        </w:rPr>
        <w:t xml:space="preserve">, όσο αφορά την φυσική ασφάλεια και πρόσβαση, την ηλεκτρική παροχή, την ψύξη και τον κλιματισμό, καθώς επίσης και την πυροπροστασία και πυρόσβεση. Σε επίπεδο τηλεπικοινωνιακής υποδομής και επικοινωνίας με το διαδίκτυο, </w:t>
      </w:r>
      <w:r w:rsidRPr="00274B25">
        <w:rPr>
          <w:rFonts w:eastAsia="SimSun" w:cs="Tahoma"/>
          <w:lang w:val="el-GR"/>
        </w:rPr>
        <w:lastRenderedPageBreak/>
        <w:t xml:space="preserve">χρησιμοποιείται το Εθνικό Δίκτυο Δημόσιας Διοίκησης ΣΥΖΕΥΞΙΣ, το οποίο υποστηρίζει εδώ και 10 χρόνια με επιτυχία κομβικούς φορείς της Δημόσιας Διοίκησης. </w:t>
      </w:r>
    </w:p>
    <w:p w14:paraId="3B8103A0" w14:textId="77777777" w:rsidR="006A7951" w:rsidRPr="00274B25" w:rsidRDefault="006A7951" w:rsidP="009B5EE2">
      <w:pPr>
        <w:pStyle w:val="aff0"/>
        <w:numPr>
          <w:ilvl w:val="0"/>
          <w:numId w:val="46"/>
        </w:numPr>
        <w:spacing w:before="120" w:line="276" w:lineRule="auto"/>
        <w:rPr>
          <w:rFonts w:eastAsia="SimSun" w:cs="Tahoma"/>
          <w:lang w:val="el-GR"/>
        </w:rPr>
      </w:pPr>
      <w:r w:rsidRPr="00274B25">
        <w:rPr>
          <w:rFonts w:eastAsia="SimSun" w:cs="Tahoma"/>
          <w:lang w:val="el-GR"/>
        </w:rPr>
        <w:t xml:space="preserve">τη λειτουργία συστήματος Υπολογιστικού Κέντρου βασιζόμενο στις πλέον σύγχρονες τεχνολογίες Υπολογιστικού Νέφους και </w:t>
      </w:r>
      <w:proofErr w:type="spellStart"/>
      <w:r w:rsidRPr="00274B25">
        <w:rPr>
          <w:rFonts w:eastAsia="SimSun" w:cs="Tahoma"/>
          <w:lang w:val="el-GR"/>
        </w:rPr>
        <w:t>εικονικοποίησης</w:t>
      </w:r>
      <w:proofErr w:type="spellEnd"/>
      <w:r w:rsidRPr="00274B25">
        <w:rPr>
          <w:rFonts w:eastAsia="SimSun" w:cs="Tahoma"/>
          <w:lang w:val="el-GR"/>
        </w:rPr>
        <w:t xml:space="preserve"> (</w:t>
      </w:r>
      <w:proofErr w:type="spellStart"/>
      <w:r w:rsidRPr="00274B25">
        <w:rPr>
          <w:rFonts w:eastAsia="SimSun" w:cs="Tahoma"/>
          <w:lang w:val="el-GR"/>
        </w:rPr>
        <w:t>Cloud</w:t>
      </w:r>
      <w:proofErr w:type="spellEnd"/>
      <w:r w:rsidRPr="00274B25">
        <w:rPr>
          <w:rFonts w:eastAsia="SimSun" w:cs="Tahoma"/>
          <w:lang w:val="el-GR"/>
        </w:rPr>
        <w:t xml:space="preserve"> </w:t>
      </w:r>
      <w:proofErr w:type="spellStart"/>
      <w:r w:rsidRPr="00274B25">
        <w:rPr>
          <w:rFonts w:eastAsia="SimSun" w:cs="Tahoma"/>
          <w:lang w:val="el-GR"/>
        </w:rPr>
        <w:t>Computing</w:t>
      </w:r>
      <w:proofErr w:type="spellEnd"/>
      <w:r w:rsidRPr="00274B25">
        <w:rPr>
          <w:rFonts w:eastAsia="SimSun" w:cs="Tahoma"/>
          <w:lang w:val="el-GR"/>
        </w:rPr>
        <w:t xml:space="preserve"> και </w:t>
      </w:r>
      <w:proofErr w:type="spellStart"/>
      <w:r w:rsidRPr="00274B25">
        <w:rPr>
          <w:rFonts w:eastAsia="SimSun" w:cs="Tahoma"/>
          <w:lang w:val="el-GR"/>
        </w:rPr>
        <w:t>virtualization</w:t>
      </w:r>
      <w:proofErr w:type="spellEnd"/>
      <w:r w:rsidRPr="00274B25">
        <w:rPr>
          <w:rFonts w:eastAsia="SimSun" w:cs="Tahoma"/>
          <w:lang w:val="el-GR"/>
        </w:rPr>
        <w:t xml:space="preserve">), το οποίο είναι δομημένο με προϊόντα τελευταίας τεχνολογίας στον χώρο του </w:t>
      </w:r>
      <w:proofErr w:type="spellStart"/>
      <w:r w:rsidRPr="00274B25">
        <w:rPr>
          <w:rFonts w:eastAsia="SimSun" w:cs="Tahoma"/>
          <w:lang w:val="el-GR"/>
        </w:rPr>
        <w:t>Cloud</w:t>
      </w:r>
      <w:proofErr w:type="spellEnd"/>
      <w:r w:rsidRPr="00274B25">
        <w:rPr>
          <w:rFonts w:eastAsia="SimSun" w:cs="Tahoma"/>
          <w:lang w:val="el-GR"/>
        </w:rPr>
        <w:t xml:space="preserve"> </w:t>
      </w:r>
      <w:proofErr w:type="spellStart"/>
      <w:r w:rsidRPr="00274B25">
        <w:rPr>
          <w:rFonts w:eastAsia="SimSun" w:cs="Tahoma"/>
          <w:lang w:val="el-GR"/>
        </w:rPr>
        <w:t>Computing</w:t>
      </w:r>
      <w:proofErr w:type="spellEnd"/>
      <w:r w:rsidRPr="00274B25">
        <w:rPr>
          <w:rFonts w:eastAsia="SimSun" w:cs="Tahoma"/>
          <w:lang w:val="el-GR"/>
        </w:rPr>
        <w:t xml:space="preserve"> και το οποίο θα παρέχει, ανάμεσα σε άλλα, τη δυνατότητα φιλοξενίας, σε υποδομές Υπολογιστικού Νέφους, Πληροφοριακών Συστημάτων Φορέων της Δημόσιας Διοίκησης. Το υπολογιστικό σύστημα του G-</w:t>
      </w:r>
      <w:proofErr w:type="spellStart"/>
      <w:r w:rsidRPr="00274B25">
        <w:rPr>
          <w:rFonts w:eastAsia="SimSun" w:cs="Tahoma"/>
          <w:lang w:val="el-GR"/>
        </w:rPr>
        <w:t>Cloud</w:t>
      </w:r>
      <w:proofErr w:type="spellEnd"/>
      <w:r w:rsidRPr="00274B25">
        <w:rPr>
          <w:rFonts w:eastAsia="SimSun" w:cs="Tahoma"/>
          <w:lang w:val="el-GR"/>
        </w:rPr>
        <w:t xml:space="preserve"> δομείται με προϊόντα (</w:t>
      </w:r>
      <w:proofErr w:type="spellStart"/>
      <w:r w:rsidRPr="00274B25">
        <w:rPr>
          <w:rFonts w:eastAsia="SimSun" w:cs="Tahoma"/>
          <w:lang w:val="el-GR"/>
        </w:rPr>
        <w:t>servers</w:t>
      </w:r>
      <w:proofErr w:type="spellEnd"/>
      <w:r w:rsidRPr="00274B25">
        <w:rPr>
          <w:rFonts w:eastAsia="SimSun" w:cs="Tahoma"/>
          <w:lang w:val="el-GR"/>
        </w:rPr>
        <w:t xml:space="preserve">, </w:t>
      </w:r>
      <w:proofErr w:type="spellStart"/>
      <w:r w:rsidRPr="00274B25">
        <w:rPr>
          <w:rFonts w:eastAsia="SimSun" w:cs="Tahoma"/>
          <w:lang w:val="el-GR"/>
        </w:rPr>
        <w:t>firewalls</w:t>
      </w:r>
      <w:proofErr w:type="spellEnd"/>
      <w:r w:rsidRPr="00274B25">
        <w:rPr>
          <w:rFonts w:eastAsia="SimSun" w:cs="Tahoma"/>
          <w:lang w:val="el-GR"/>
        </w:rPr>
        <w:t xml:space="preserve">, </w:t>
      </w:r>
      <w:proofErr w:type="spellStart"/>
      <w:r w:rsidRPr="00274B25">
        <w:rPr>
          <w:rFonts w:eastAsia="SimSun" w:cs="Tahoma"/>
          <w:lang w:val="el-GR"/>
        </w:rPr>
        <w:t>storage</w:t>
      </w:r>
      <w:proofErr w:type="spellEnd"/>
      <w:r w:rsidRPr="00274B25">
        <w:rPr>
          <w:rFonts w:eastAsia="SimSun" w:cs="Tahoma"/>
          <w:lang w:val="el-GR"/>
        </w:rPr>
        <w:t xml:space="preserve">, </w:t>
      </w:r>
      <w:proofErr w:type="spellStart"/>
      <w:r w:rsidRPr="00274B25">
        <w:rPr>
          <w:rFonts w:eastAsia="SimSun" w:cs="Tahoma"/>
          <w:lang w:val="el-GR"/>
        </w:rPr>
        <w:t>back-up</w:t>
      </w:r>
      <w:proofErr w:type="spellEnd"/>
      <w:r w:rsidRPr="00274B25">
        <w:rPr>
          <w:rFonts w:eastAsia="SimSun" w:cs="Tahoma"/>
          <w:lang w:val="el-GR"/>
        </w:rPr>
        <w:t xml:space="preserve">, </w:t>
      </w:r>
      <w:proofErr w:type="spellStart"/>
      <w:r w:rsidRPr="00274B25">
        <w:rPr>
          <w:rFonts w:eastAsia="SimSun" w:cs="Tahoma"/>
          <w:lang w:val="el-GR"/>
        </w:rPr>
        <w:t>switches</w:t>
      </w:r>
      <w:proofErr w:type="spellEnd"/>
      <w:r w:rsidRPr="00274B25">
        <w:rPr>
          <w:rFonts w:eastAsia="SimSun" w:cs="Tahoma"/>
          <w:lang w:val="el-GR"/>
        </w:rPr>
        <w:t xml:space="preserve">, </w:t>
      </w:r>
      <w:proofErr w:type="spellStart"/>
      <w:r w:rsidRPr="00274B25">
        <w:rPr>
          <w:rFonts w:eastAsia="SimSun" w:cs="Tahoma"/>
          <w:lang w:val="el-GR"/>
        </w:rPr>
        <w:t>routers</w:t>
      </w:r>
      <w:proofErr w:type="spellEnd"/>
      <w:r w:rsidRPr="00274B25">
        <w:rPr>
          <w:rFonts w:eastAsia="SimSun" w:cs="Tahoma"/>
          <w:lang w:val="el-GR"/>
        </w:rPr>
        <w:t xml:space="preserve"> κ.α.) εταιρειών παγκοσμίου βεληνεκούς, απόλυτα αξιόπιστα και 100% συμβατά μεταξύ τους, δημιουργώντας ένα υπολογιστικό περιβάλλον αποδοτικό, εύκολα </w:t>
      </w:r>
      <w:proofErr w:type="spellStart"/>
      <w:r w:rsidRPr="00274B25">
        <w:rPr>
          <w:rFonts w:eastAsia="SimSun" w:cs="Tahoma"/>
          <w:lang w:val="el-GR"/>
        </w:rPr>
        <w:t>διαχειρίσιμο</w:t>
      </w:r>
      <w:proofErr w:type="spellEnd"/>
      <w:r w:rsidRPr="00274B25">
        <w:rPr>
          <w:rFonts w:eastAsia="SimSun" w:cs="Tahoma"/>
          <w:lang w:val="el-GR"/>
        </w:rPr>
        <w:t>, σταθερό, διαρκώς διαθέσιμο και ασφαλές. Σημειώνεται επίσης πως το Κυβερνητικό Υπολογιστικό Νέφος G-</w:t>
      </w:r>
      <w:proofErr w:type="spellStart"/>
      <w:r w:rsidRPr="00274B25">
        <w:rPr>
          <w:rFonts w:eastAsia="SimSun" w:cs="Tahoma"/>
          <w:lang w:val="el-GR"/>
        </w:rPr>
        <w:t>Cloud</w:t>
      </w:r>
      <w:proofErr w:type="spellEnd"/>
      <w:r w:rsidRPr="00274B25">
        <w:rPr>
          <w:rFonts w:eastAsia="SimSun" w:cs="Tahoma"/>
          <w:lang w:val="el-GR"/>
        </w:rPr>
        <w:t>, όσον αφορά στην ασφάλεια, έχει σχεδιαστεί και λειτουργεί με βάση το πρότυπο ISO 27001:2013, ενώ παράλληλα υποστηρίζει όλες τις διαδικασίες και τα μέτρα ασφαλείας που προβλέπονται στο κανονισμό της Αρχής Πιστοποίησης του Ελληνικού Δημοσίου (ΦΕΚ 799/Β/2010).</w:t>
      </w:r>
    </w:p>
    <w:p w14:paraId="5F74E8B7" w14:textId="77777777" w:rsidR="006A7951" w:rsidRPr="00274B25" w:rsidRDefault="006A7951" w:rsidP="009B5EE2">
      <w:pPr>
        <w:spacing w:before="120" w:line="276" w:lineRule="auto"/>
        <w:rPr>
          <w:rFonts w:eastAsia="SimSun" w:cs="Tahoma"/>
          <w:lang w:val="el-GR"/>
        </w:rPr>
      </w:pPr>
    </w:p>
    <w:p w14:paraId="23109B49" w14:textId="77777777" w:rsidR="006A7951" w:rsidRPr="00274B25" w:rsidRDefault="006A7951" w:rsidP="009B5EE2">
      <w:pPr>
        <w:pStyle w:val="6"/>
        <w:numPr>
          <w:ilvl w:val="3"/>
          <w:numId w:val="222"/>
        </w:numPr>
        <w:pBdr>
          <w:bottom w:val="none" w:sz="0" w:space="0" w:color="auto"/>
        </w:pBdr>
        <w:spacing w:line="276" w:lineRule="auto"/>
        <w:rPr>
          <w:rFonts w:eastAsia="SimSun"/>
        </w:rPr>
      </w:pPr>
      <w:bookmarkStart w:id="253" w:name="_Toc45706977"/>
      <w:r w:rsidRPr="00274B25">
        <w:rPr>
          <w:rFonts w:eastAsia="SimSun"/>
        </w:rPr>
        <w:t>Παροχές-Οφέλη του Κυβερνητικού Υπολογιστικού Νέφους</w:t>
      </w:r>
      <w:bookmarkEnd w:id="253"/>
    </w:p>
    <w:p w14:paraId="4F21FB16" w14:textId="77777777" w:rsidR="006A7951" w:rsidRPr="00274B25" w:rsidRDefault="006A7951" w:rsidP="009B5EE2">
      <w:pPr>
        <w:spacing w:before="120" w:line="276" w:lineRule="auto"/>
        <w:rPr>
          <w:rFonts w:eastAsia="SimSun" w:cs="Tahoma"/>
          <w:lang w:val="el-GR"/>
        </w:rPr>
      </w:pPr>
      <w:r w:rsidRPr="00274B25">
        <w:rPr>
          <w:rFonts w:eastAsia="SimSun" w:cs="Tahoma"/>
          <w:lang w:val="el-GR"/>
        </w:rPr>
        <w:t>Το Κυβερνητικό Υπολογιστικό Νέφος G-</w:t>
      </w:r>
      <w:proofErr w:type="spellStart"/>
      <w:r w:rsidRPr="00274B25">
        <w:rPr>
          <w:rFonts w:eastAsia="SimSun" w:cs="Tahoma"/>
          <w:lang w:val="el-GR"/>
        </w:rPr>
        <w:t>Cloud</w:t>
      </w:r>
      <w:proofErr w:type="spellEnd"/>
      <w:r w:rsidRPr="00274B25">
        <w:rPr>
          <w:rFonts w:eastAsia="SimSun" w:cs="Tahoma"/>
          <w:lang w:val="el-GR"/>
        </w:rPr>
        <w:t xml:space="preserve"> παρέχει τα εξής οφέλη:</w:t>
      </w:r>
    </w:p>
    <w:p w14:paraId="65AA6457" w14:textId="77777777" w:rsidR="006A7951" w:rsidRPr="00274B25" w:rsidRDefault="006A7951" w:rsidP="009B5EE2">
      <w:pPr>
        <w:numPr>
          <w:ilvl w:val="0"/>
          <w:numId w:val="48"/>
        </w:numPr>
        <w:spacing w:before="120" w:line="276" w:lineRule="auto"/>
        <w:contextualSpacing/>
        <w:rPr>
          <w:rFonts w:eastAsia="SimSun" w:cs="Tahoma"/>
          <w:lang w:val="el-GR"/>
        </w:rPr>
      </w:pPr>
      <w:r w:rsidRPr="00274B25">
        <w:rPr>
          <w:rFonts w:eastAsia="SimSun" w:cs="Tahoma"/>
          <w:lang w:val="el-GR"/>
        </w:rPr>
        <w:t>Ασφαλή, σύγχρονη υποδομή φιλοξενίας με:</w:t>
      </w:r>
    </w:p>
    <w:p w14:paraId="54D84648" w14:textId="77777777" w:rsidR="006A7951" w:rsidRPr="00274B25" w:rsidRDefault="006A7951" w:rsidP="009B5EE2">
      <w:pPr>
        <w:numPr>
          <w:ilvl w:val="1"/>
          <w:numId w:val="49"/>
        </w:numPr>
        <w:spacing w:before="120" w:line="276" w:lineRule="auto"/>
        <w:ind w:left="709" w:hanging="283"/>
        <w:contextualSpacing/>
        <w:rPr>
          <w:rFonts w:eastAsia="SimSun" w:cs="Tahoma"/>
          <w:lang w:val="el-GR"/>
        </w:rPr>
      </w:pPr>
      <w:r w:rsidRPr="00274B25">
        <w:rPr>
          <w:rFonts w:eastAsia="SimSun" w:cs="Tahoma"/>
          <w:lang w:val="el-GR"/>
        </w:rPr>
        <w:t>Αδιάλειπτη παροχή τροφοδοσίας ηλεκτρικού ρεύματος</w:t>
      </w:r>
    </w:p>
    <w:p w14:paraId="080D087C" w14:textId="77777777" w:rsidR="006A7951" w:rsidRPr="00274B25" w:rsidRDefault="006A7951" w:rsidP="009B5EE2">
      <w:pPr>
        <w:numPr>
          <w:ilvl w:val="1"/>
          <w:numId w:val="49"/>
        </w:numPr>
        <w:spacing w:before="120" w:line="276" w:lineRule="auto"/>
        <w:ind w:left="709" w:hanging="283"/>
        <w:contextualSpacing/>
        <w:rPr>
          <w:rFonts w:eastAsia="SimSun" w:cs="Tahoma"/>
          <w:lang w:val="el-GR"/>
        </w:rPr>
      </w:pPr>
      <w:r w:rsidRPr="00274B25">
        <w:rPr>
          <w:rFonts w:eastAsia="SimSun" w:cs="Tahoma"/>
          <w:lang w:val="el-GR"/>
        </w:rPr>
        <w:t>Επαρκή και αδιάλειπτο κλιματισμό</w:t>
      </w:r>
    </w:p>
    <w:p w14:paraId="770B25BB" w14:textId="77777777" w:rsidR="006A7951" w:rsidRPr="00274B25" w:rsidRDefault="006A7951" w:rsidP="009B5EE2">
      <w:pPr>
        <w:numPr>
          <w:ilvl w:val="1"/>
          <w:numId w:val="49"/>
        </w:numPr>
        <w:spacing w:before="120" w:line="276" w:lineRule="auto"/>
        <w:ind w:left="709" w:hanging="283"/>
        <w:contextualSpacing/>
        <w:rPr>
          <w:rFonts w:eastAsia="SimSun" w:cs="Tahoma"/>
          <w:lang w:val="el-GR"/>
        </w:rPr>
      </w:pPr>
      <w:r w:rsidRPr="00274B25">
        <w:rPr>
          <w:rFonts w:eastAsia="SimSun" w:cs="Tahoma"/>
          <w:lang w:val="el-GR"/>
        </w:rPr>
        <w:t>Πρόσβαση στο διαδίκτυο με επαρκές εύρος ζώνης (μεγαλύτερο του 1Gbps αν απαιτηθεί) μέσω του δικτύου ΣΥΖΕΥΞΙΣ</w:t>
      </w:r>
    </w:p>
    <w:p w14:paraId="01B368FB" w14:textId="77777777" w:rsidR="006A7951" w:rsidRPr="00274B25" w:rsidRDefault="006A7951" w:rsidP="009B5EE2">
      <w:pPr>
        <w:numPr>
          <w:ilvl w:val="1"/>
          <w:numId w:val="49"/>
        </w:numPr>
        <w:spacing w:before="120" w:line="276" w:lineRule="auto"/>
        <w:ind w:left="709" w:hanging="283"/>
        <w:contextualSpacing/>
        <w:rPr>
          <w:rFonts w:eastAsia="SimSun" w:cs="Tahoma"/>
          <w:lang w:val="en-US"/>
        </w:rPr>
      </w:pPr>
      <w:r w:rsidRPr="00274B25">
        <w:rPr>
          <w:rFonts w:eastAsia="SimSun" w:cs="Tahoma"/>
          <w:lang w:val="en-US"/>
        </w:rPr>
        <w:t xml:space="preserve">Load Balancer </w:t>
      </w:r>
      <w:r w:rsidRPr="00274B25">
        <w:rPr>
          <w:rFonts w:eastAsia="SimSun" w:cs="Tahoma"/>
          <w:lang w:val="el-GR"/>
        </w:rPr>
        <w:t>και</w:t>
      </w:r>
      <w:r w:rsidRPr="00274B25">
        <w:rPr>
          <w:rFonts w:eastAsia="SimSun" w:cs="Tahoma"/>
          <w:lang w:val="en-US"/>
        </w:rPr>
        <w:t xml:space="preserve"> SSL </w:t>
      </w:r>
      <w:proofErr w:type="spellStart"/>
      <w:r w:rsidRPr="00274B25">
        <w:rPr>
          <w:rFonts w:eastAsia="SimSun" w:cs="Tahoma"/>
          <w:lang w:val="en-US"/>
        </w:rPr>
        <w:t>Offloaders</w:t>
      </w:r>
      <w:proofErr w:type="spellEnd"/>
      <w:r w:rsidRPr="00274B25">
        <w:rPr>
          <w:rFonts w:eastAsia="SimSun" w:cs="Tahoma"/>
          <w:lang w:val="en-US"/>
        </w:rPr>
        <w:t>/Accelerators</w:t>
      </w:r>
    </w:p>
    <w:p w14:paraId="5ACF03FA" w14:textId="77777777" w:rsidR="006A7951" w:rsidRPr="00274B25" w:rsidRDefault="006A7951" w:rsidP="009B5EE2">
      <w:pPr>
        <w:numPr>
          <w:ilvl w:val="1"/>
          <w:numId w:val="49"/>
        </w:numPr>
        <w:spacing w:before="120" w:line="276" w:lineRule="auto"/>
        <w:ind w:left="709" w:hanging="283"/>
        <w:contextualSpacing/>
        <w:rPr>
          <w:rFonts w:eastAsia="SimSun" w:cs="Tahoma"/>
          <w:lang w:val="el-GR"/>
        </w:rPr>
      </w:pPr>
      <w:r w:rsidRPr="00274B25">
        <w:rPr>
          <w:rFonts w:eastAsia="SimSun" w:cs="Tahoma"/>
          <w:lang w:val="el-GR"/>
        </w:rPr>
        <w:t xml:space="preserve">Κεντρικούς </w:t>
      </w:r>
      <w:proofErr w:type="spellStart"/>
      <w:r w:rsidRPr="00274B25">
        <w:rPr>
          <w:rFonts w:eastAsia="SimSun" w:cs="Tahoma"/>
          <w:lang w:val="el-GR"/>
        </w:rPr>
        <w:t>μεταγωγείς</w:t>
      </w:r>
      <w:proofErr w:type="spellEnd"/>
      <w:r w:rsidRPr="00274B25">
        <w:rPr>
          <w:rFonts w:eastAsia="SimSun" w:cs="Tahoma"/>
          <w:lang w:val="el-GR"/>
        </w:rPr>
        <w:t xml:space="preserve"> και συστήματα ασφαλείας για προστασία των εφαρμογών και των συστημάτων (</w:t>
      </w:r>
      <w:proofErr w:type="spellStart"/>
      <w:r w:rsidRPr="00274B25">
        <w:rPr>
          <w:rFonts w:eastAsia="SimSun" w:cs="Tahoma"/>
          <w:lang w:val="el-GR"/>
        </w:rPr>
        <w:t>Switches</w:t>
      </w:r>
      <w:proofErr w:type="spellEnd"/>
      <w:r w:rsidRPr="00274B25">
        <w:rPr>
          <w:rFonts w:eastAsia="SimSun" w:cs="Tahoma"/>
          <w:lang w:val="el-GR"/>
        </w:rPr>
        <w:t xml:space="preserve">, </w:t>
      </w:r>
      <w:proofErr w:type="spellStart"/>
      <w:r w:rsidRPr="00274B25">
        <w:rPr>
          <w:rFonts w:eastAsia="SimSun" w:cs="Tahoma"/>
          <w:lang w:val="el-GR"/>
        </w:rPr>
        <w:t>Firewalls</w:t>
      </w:r>
      <w:proofErr w:type="spellEnd"/>
      <w:r w:rsidRPr="00274B25">
        <w:rPr>
          <w:rFonts w:eastAsia="SimSun" w:cs="Tahoma"/>
          <w:lang w:val="el-GR"/>
        </w:rPr>
        <w:t>, IDS/IPS)</w:t>
      </w:r>
    </w:p>
    <w:p w14:paraId="52D880C3" w14:textId="77777777" w:rsidR="006A7951" w:rsidRPr="00274B25" w:rsidRDefault="006A7951" w:rsidP="009B5EE2">
      <w:pPr>
        <w:numPr>
          <w:ilvl w:val="1"/>
          <w:numId w:val="49"/>
        </w:numPr>
        <w:spacing w:before="120" w:line="276" w:lineRule="auto"/>
        <w:ind w:left="709" w:hanging="283"/>
        <w:contextualSpacing/>
        <w:rPr>
          <w:rFonts w:eastAsia="SimSun" w:cs="Tahoma"/>
          <w:lang w:val="el-GR"/>
        </w:rPr>
      </w:pPr>
      <w:r w:rsidRPr="00274B25">
        <w:rPr>
          <w:rFonts w:eastAsia="SimSun" w:cs="Tahoma"/>
          <w:lang w:val="el-GR"/>
        </w:rPr>
        <w:t>Απαραίτητο αποθηκευτικό χώρο τόσο για παραγωγική λειτουργία όσο και για αντίγραφα ασφαλείας (</w:t>
      </w:r>
      <w:proofErr w:type="spellStart"/>
      <w:r w:rsidRPr="00274B25">
        <w:rPr>
          <w:rFonts w:eastAsia="SimSun" w:cs="Tahoma"/>
          <w:lang w:val="el-GR"/>
        </w:rPr>
        <w:t>backup</w:t>
      </w:r>
      <w:proofErr w:type="spellEnd"/>
      <w:r w:rsidRPr="00274B25">
        <w:rPr>
          <w:rFonts w:eastAsia="SimSun" w:cs="Tahoma"/>
          <w:lang w:val="el-GR"/>
        </w:rPr>
        <w:t>)</w:t>
      </w:r>
    </w:p>
    <w:p w14:paraId="56D09BBE" w14:textId="77777777" w:rsidR="006A7951" w:rsidRPr="00274B25" w:rsidRDefault="006A7951" w:rsidP="009B5EE2">
      <w:pPr>
        <w:numPr>
          <w:ilvl w:val="1"/>
          <w:numId w:val="49"/>
        </w:numPr>
        <w:spacing w:before="120" w:line="276" w:lineRule="auto"/>
        <w:ind w:left="709" w:hanging="283"/>
        <w:contextualSpacing/>
        <w:rPr>
          <w:rFonts w:eastAsia="SimSun" w:cs="Tahoma"/>
          <w:lang w:val="el-GR"/>
        </w:rPr>
      </w:pPr>
      <w:r w:rsidRPr="00274B25">
        <w:rPr>
          <w:rFonts w:eastAsia="SimSun" w:cs="Tahoma"/>
          <w:lang w:val="el-GR"/>
        </w:rPr>
        <w:lastRenderedPageBreak/>
        <w:t>Αυτοματοποιημένο σύστημα λήψης και αποθήκευσης αντιγράφων ασφαλείας των συστημάτων (</w:t>
      </w:r>
      <w:proofErr w:type="spellStart"/>
      <w:r w:rsidRPr="00274B25">
        <w:rPr>
          <w:rFonts w:eastAsia="SimSun" w:cs="Tahoma"/>
          <w:lang w:val="el-GR"/>
        </w:rPr>
        <w:t>Full</w:t>
      </w:r>
      <w:proofErr w:type="spellEnd"/>
      <w:r w:rsidRPr="00274B25">
        <w:rPr>
          <w:rFonts w:eastAsia="SimSun" w:cs="Tahoma"/>
          <w:lang w:val="el-GR"/>
        </w:rPr>
        <w:t xml:space="preserve"> VM </w:t>
      </w:r>
      <w:proofErr w:type="spellStart"/>
      <w:r w:rsidRPr="00274B25">
        <w:rPr>
          <w:rFonts w:eastAsia="SimSun" w:cs="Tahoma"/>
          <w:lang w:val="el-GR"/>
        </w:rPr>
        <w:t>backup</w:t>
      </w:r>
      <w:proofErr w:type="spellEnd"/>
      <w:r w:rsidRPr="00274B25">
        <w:rPr>
          <w:rFonts w:eastAsia="SimSun" w:cs="Tahoma"/>
          <w:lang w:val="el-GR"/>
        </w:rPr>
        <w:t>), με ισχυρή κρυπτογράφηση</w:t>
      </w:r>
    </w:p>
    <w:p w14:paraId="1BF3BF3D" w14:textId="77777777" w:rsidR="006A7951" w:rsidRPr="00274B25" w:rsidRDefault="006A7951" w:rsidP="009B5EE2">
      <w:pPr>
        <w:numPr>
          <w:ilvl w:val="1"/>
          <w:numId w:val="49"/>
        </w:numPr>
        <w:spacing w:before="120" w:line="276" w:lineRule="auto"/>
        <w:ind w:left="709" w:hanging="283"/>
        <w:contextualSpacing/>
        <w:rPr>
          <w:rFonts w:eastAsia="SimSun" w:cs="Tahoma"/>
          <w:lang w:val="el-GR"/>
        </w:rPr>
      </w:pPr>
      <w:r w:rsidRPr="00274B25">
        <w:rPr>
          <w:rFonts w:eastAsia="SimSun" w:cs="Tahoma"/>
          <w:lang w:val="el-GR"/>
        </w:rPr>
        <w:t xml:space="preserve">Εγγυημένο </w:t>
      </w:r>
      <w:proofErr w:type="spellStart"/>
      <w:r w:rsidRPr="00274B25">
        <w:rPr>
          <w:rFonts w:eastAsia="SimSun" w:cs="Tahoma"/>
          <w:lang w:val="el-GR"/>
        </w:rPr>
        <w:t>uplink</w:t>
      </w:r>
      <w:proofErr w:type="spellEnd"/>
      <w:r w:rsidRPr="00274B25">
        <w:rPr>
          <w:rFonts w:eastAsia="SimSun" w:cs="Tahoma"/>
          <w:lang w:val="el-GR"/>
        </w:rPr>
        <w:t xml:space="preserve"> </w:t>
      </w:r>
      <w:proofErr w:type="spellStart"/>
      <w:r w:rsidRPr="00274B25">
        <w:rPr>
          <w:rFonts w:eastAsia="SimSun" w:cs="Tahoma"/>
          <w:lang w:val="el-GR"/>
        </w:rPr>
        <w:t>bandwidth</w:t>
      </w:r>
      <w:proofErr w:type="spellEnd"/>
      <w:r w:rsidRPr="00274B25">
        <w:rPr>
          <w:rFonts w:eastAsia="SimSun" w:cs="Tahoma"/>
          <w:lang w:val="el-GR"/>
        </w:rPr>
        <w:t xml:space="preserve"> κατ’ ελάχιστον 2,5 </w:t>
      </w:r>
      <w:proofErr w:type="spellStart"/>
      <w:r w:rsidRPr="00274B25">
        <w:rPr>
          <w:rFonts w:eastAsia="SimSun" w:cs="Tahoma"/>
          <w:lang w:val="el-GR"/>
        </w:rPr>
        <w:t>Gbps</w:t>
      </w:r>
      <w:proofErr w:type="spellEnd"/>
      <w:r w:rsidRPr="00274B25">
        <w:rPr>
          <w:rFonts w:eastAsia="SimSun" w:cs="Tahoma"/>
          <w:lang w:val="el-GR"/>
        </w:rPr>
        <w:t xml:space="preserve"> μέσω </w:t>
      </w:r>
      <w:proofErr w:type="spellStart"/>
      <w:r w:rsidRPr="00274B25">
        <w:rPr>
          <w:rFonts w:eastAsia="SimSun" w:cs="Tahoma"/>
          <w:lang w:val="el-GR"/>
        </w:rPr>
        <w:t>FCoE</w:t>
      </w:r>
      <w:proofErr w:type="spellEnd"/>
      <w:r w:rsidRPr="00274B25">
        <w:rPr>
          <w:rFonts w:eastAsia="SimSun" w:cs="Tahoma"/>
          <w:lang w:val="el-GR"/>
        </w:rPr>
        <w:t xml:space="preserve"> 10G οδεύσεων προς τους κεντρικούς </w:t>
      </w:r>
      <w:proofErr w:type="spellStart"/>
      <w:r w:rsidRPr="00274B25">
        <w:rPr>
          <w:rFonts w:eastAsia="SimSun" w:cs="Tahoma"/>
          <w:lang w:val="el-GR"/>
        </w:rPr>
        <w:t>μεταγωγείς</w:t>
      </w:r>
      <w:proofErr w:type="spellEnd"/>
      <w:r w:rsidRPr="00274B25">
        <w:rPr>
          <w:rFonts w:eastAsia="SimSun" w:cs="Tahoma"/>
          <w:lang w:val="el-GR"/>
        </w:rPr>
        <w:t xml:space="preserve"> και το δίκτυο αποθήκευσης (SAN)</w:t>
      </w:r>
    </w:p>
    <w:p w14:paraId="70FC3A42" w14:textId="77777777" w:rsidR="006A7951" w:rsidRPr="00274B25" w:rsidRDefault="006A7951" w:rsidP="009B5EE2">
      <w:pPr>
        <w:numPr>
          <w:ilvl w:val="1"/>
          <w:numId w:val="49"/>
        </w:numPr>
        <w:spacing w:before="120" w:line="276" w:lineRule="auto"/>
        <w:ind w:left="709" w:hanging="283"/>
        <w:contextualSpacing/>
        <w:rPr>
          <w:rFonts w:eastAsia="SimSun" w:cs="Tahoma"/>
          <w:lang w:val="el-GR"/>
        </w:rPr>
      </w:pPr>
      <w:r w:rsidRPr="00274B25">
        <w:rPr>
          <w:rFonts w:eastAsia="SimSun" w:cs="Tahoma"/>
          <w:lang w:val="el-GR"/>
        </w:rPr>
        <w:t>Πλήρη απομόνωση από τα υπόλοιπα φιλοξενούμενα συστήματα τόσο σε επίπεδο διαχείρισης, δικτύου όσο και αποθήκευσης.</w:t>
      </w:r>
    </w:p>
    <w:p w14:paraId="1753F189" w14:textId="77777777" w:rsidR="006A7951" w:rsidRPr="00274B25" w:rsidRDefault="006A7951" w:rsidP="009B5EE2">
      <w:pPr>
        <w:spacing w:before="120" w:line="276" w:lineRule="auto"/>
        <w:ind w:left="360"/>
        <w:contextualSpacing/>
        <w:rPr>
          <w:rFonts w:eastAsia="SimSun" w:cs="Tahoma"/>
          <w:lang w:val="el-GR"/>
        </w:rPr>
      </w:pPr>
    </w:p>
    <w:p w14:paraId="0A65DC7B" w14:textId="77777777" w:rsidR="006A7951" w:rsidRPr="00274B25" w:rsidRDefault="006A7951" w:rsidP="009B5EE2">
      <w:pPr>
        <w:numPr>
          <w:ilvl w:val="0"/>
          <w:numId w:val="48"/>
        </w:numPr>
        <w:spacing w:before="120" w:line="276" w:lineRule="auto"/>
        <w:contextualSpacing/>
        <w:rPr>
          <w:rFonts w:eastAsia="SimSun" w:cs="Tahoma"/>
          <w:lang w:val="el-GR"/>
        </w:rPr>
      </w:pPr>
      <w:r w:rsidRPr="00274B25">
        <w:rPr>
          <w:rFonts w:eastAsia="SimSun" w:cs="Tahoma"/>
          <w:lang w:val="el-GR"/>
        </w:rPr>
        <w:t>Εύκολη, ασφαλή και απρόσκοπτη πρόσβαση και διαχείριση συστημάτων με:</w:t>
      </w:r>
    </w:p>
    <w:p w14:paraId="00C807A5" w14:textId="77777777" w:rsidR="006A7951" w:rsidRPr="00274B25" w:rsidRDefault="006A7951" w:rsidP="009B5EE2">
      <w:pPr>
        <w:numPr>
          <w:ilvl w:val="1"/>
          <w:numId w:val="49"/>
        </w:numPr>
        <w:spacing w:before="120" w:line="276" w:lineRule="auto"/>
        <w:ind w:left="709" w:hanging="283"/>
        <w:contextualSpacing/>
        <w:rPr>
          <w:rFonts w:eastAsia="SimSun" w:cs="Tahoma"/>
          <w:lang w:val="el-GR"/>
        </w:rPr>
      </w:pPr>
      <w:r w:rsidRPr="00274B25">
        <w:rPr>
          <w:rFonts w:eastAsia="SimSun" w:cs="Tahoma"/>
          <w:lang w:val="el-GR"/>
        </w:rPr>
        <w:t xml:space="preserve">Λογισμικό </w:t>
      </w:r>
      <w:proofErr w:type="spellStart"/>
      <w:r w:rsidRPr="00274B25">
        <w:rPr>
          <w:rFonts w:eastAsia="SimSun" w:cs="Tahoma"/>
          <w:lang w:val="el-GR"/>
        </w:rPr>
        <w:t>Εικονικοποιήσης</w:t>
      </w:r>
      <w:proofErr w:type="spellEnd"/>
      <w:r w:rsidRPr="00274B25">
        <w:rPr>
          <w:rFonts w:eastAsia="SimSun" w:cs="Tahoma"/>
          <w:lang w:val="el-GR"/>
        </w:rPr>
        <w:t xml:space="preserve"> </w:t>
      </w:r>
      <w:proofErr w:type="spellStart"/>
      <w:r w:rsidRPr="00274B25">
        <w:rPr>
          <w:rFonts w:eastAsia="SimSun" w:cs="Tahoma"/>
          <w:lang w:val="el-GR"/>
        </w:rPr>
        <w:t>vmWare</w:t>
      </w:r>
      <w:proofErr w:type="spellEnd"/>
      <w:r w:rsidRPr="00274B25">
        <w:rPr>
          <w:rFonts w:eastAsia="SimSun" w:cs="Tahoma"/>
          <w:lang w:val="el-GR"/>
        </w:rPr>
        <w:t xml:space="preserve"> </w:t>
      </w:r>
      <w:proofErr w:type="spellStart"/>
      <w:r w:rsidRPr="00274B25">
        <w:rPr>
          <w:rFonts w:eastAsia="SimSun" w:cs="Tahoma"/>
          <w:lang w:val="el-GR"/>
        </w:rPr>
        <w:t>eSXI</w:t>
      </w:r>
      <w:proofErr w:type="spellEnd"/>
      <w:r w:rsidRPr="00274B25">
        <w:rPr>
          <w:rFonts w:eastAsia="SimSun" w:cs="Tahoma"/>
          <w:lang w:val="el-GR"/>
        </w:rPr>
        <w:t xml:space="preserve"> </w:t>
      </w:r>
    </w:p>
    <w:p w14:paraId="14D9F7D2" w14:textId="77777777" w:rsidR="006A7951" w:rsidRPr="00274B25" w:rsidRDefault="006A7951" w:rsidP="009B5EE2">
      <w:pPr>
        <w:numPr>
          <w:ilvl w:val="1"/>
          <w:numId w:val="49"/>
        </w:numPr>
        <w:spacing w:before="120" w:line="276" w:lineRule="auto"/>
        <w:ind w:left="709" w:hanging="283"/>
        <w:contextualSpacing/>
        <w:rPr>
          <w:rFonts w:eastAsia="SimSun" w:cs="Tahoma"/>
          <w:lang w:val="el-GR"/>
        </w:rPr>
      </w:pPr>
      <w:r w:rsidRPr="00274B25">
        <w:rPr>
          <w:rFonts w:eastAsia="SimSun" w:cs="Tahoma"/>
          <w:lang w:val="el-GR"/>
        </w:rPr>
        <w:t xml:space="preserve">Λογισμικό Διαχείρισης Εικονικών μηχανών </w:t>
      </w:r>
      <w:proofErr w:type="spellStart"/>
      <w:r w:rsidRPr="00274B25">
        <w:rPr>
          <w:rFonts w:eastAsia="SimSun" w:cs="Tahoma"/>
          <w:lang w:val="el-GR"/>
        </w:rPr>
        <w:t>vmWare</w:t>
      </w:r>
      <w:proofErr w:type="spellEnd"/>
      <w:r w:rsidRPr="00274B25">
        <w:rPr>
          <w:rFonts w:eastAsia="SimSun" w:cs="Tahoma"/>
          <w:lang w:val="el-GR"/>
        </w:rPr>
        <w:t xml:space="preserve"> </w:t>
      </w:r>
      <w:proofErr w:type="spellStart"/>
      <w:r w:rsidRPr="00274B25">
        <w:rPr>
          <w:rFonts w:eastAsia="SimSun" w:cs="Tahoma"/>
          <w:lang w:val="el-GR"/>
        </w:rPr>
        <w:t>vCenter</w:t>
      </w:r>
      <w:proofErr w:type="spellEnd"/>
    </w:p>
    <w:p w14:paraId="0904F395" w14:textId="77777777" w:rsidR="006A7951" w:rsidRPr="00274B25" w:rsidRDefault="006A7951" w:rsidP="009B5EE2">
      <w:pPr>
        <w:numPr>
          <w:ilvl w:val="1"/>
          <w:numId w:val="49"/>
        </w:numPr>
        <w:spacing w:before="120" w:line="276" w:lineRule="auto"/>
        <w:ind w:left="709" w:hanging="283"/>
        <w:contextualSpacing/>
        <w:rPr>
          <w:rFonts w:eastAsia="SimSun" w:cs="Tahoma"/>
          <w:lang w:val="el-GR"/>
        </w:rPr>
      </w:pPr>
      <w:proofErr w:type="spellStart"/>
      <w:r w:rsidRPr="00274B25">
        <w:rPr>
          <w:rFonts w:eastAsia="SimSun" w:cs="Tahoma"/>
          <w:lang w:val="el-GR"/>
        </w:rPr>
        <w:t>Role-Based</w:t>
      </w:r>
      <w:proofErr w:type="spellEnd"/>
      <w:r w:rsidRPr="00274B25">
        <w:rPr>
          <w:rFonts w:eastAsia="SimSun" w:cs="Tahoma"/>
          <w:lang w:val="el-GR"/>
        </w:rPr>
        <w:t xml:space="preserve"> πρόσβαση στους πιστοποιημένους χρήστες του εκάστοτε συστήματος </w:t>
      </w:r>
    </w:p>
    <w:p w14:paraId="1E015444" w14:textId="77777777" w:rsidR="006A7951" w:rsidRPr="00274B25" w:rsidRDefault="006A7951" w:rsidP="009B5EE2">
      <w:pPr>
        <w:numPr>
          <w:ilvl w:val="1"/>
          <w:numId w:val="49"/>
        </w:numPr>
        <w:spacing w:before="120" w:line="276" w:lineRule="auto"/>
        <w:ind w:left="709" w:hanging="283"/>
        <w:contextualSpacing/>
        <w:rPr>
          <w:rFonts w:eastAsia="SimSun" w:cs="Tahoma"/>
          <w:lang w:val="el-GR"/>
        </w:rPr>
      </w:pPr>
      <w:r w:rsidRPr="00274B25">
        <w:rPr>
          <w:rFonts w:eastAsia="SimSun" w:cs="Tahoma"/>
          <w:lang w:val="el-GR"/>
        </w:rPr>
        <w:t>Λογισμικό παρακολούθησης της καλής λειτουργίας των εικονικών μηχανών.</w:t>
      </w:r>
    </w:p>
    <w:p w14:paraId="340A6838" w14:textId="77777777" w:rsidR="006A7951" w:rsidRPr="00274B25" w:rsidRDefault="006A7951" w:rsidP="009B5EE2">
      <w:pPr>
        <w:numPr>
          <w:ilvl w:val="1"/>
          <w:numId w:val="49"/>
        </w:numPr>
        <w:spacing w:before="120" w:line="276" w:lineRule="auto"/>
        <w:ind w:left="709" w:hanging="283"/>
        <w:contextualSpacing/>
        <w:rPr>
          <w:rFonts w:eastAsia="SimSun" w:cs="Tahoma"/>
          <w:lang w:val="el-GR"/>
        </w:rPr>
      </w:pPr>
      <w:r w:rsidRPr="00274B25">
        <w:rPr>
          <w:rFonts w:eastAsia="SimSun" w:cs="Tahoma"/>
          <w:lang w:val="el-GR"/>
        </w:rPr>
        <w:t>Δυνατότητα απομακρυσμένης πρόσβασης μέσω SLL VPN για εγκατάσταση, διαχείριση και έλεγχο των συστημάτων.</w:t>
      </w:r>
    </w:p>
    <w:p w14:paraId="0E4CEE52" w14:textId="77777777" w:rsidR="006A7951" w:rsidRPr="00274B25" w:rsidRDefault="006A7951" w:rsidP="009B5EE2">
      <w:pPr>
        <w:numPr>
          <w:ilvl w:val="1"/>
          <w:numId w:val="49"/>
        </w:numPr>
        <w:spacing w:before="120" w:line="276" w:lineRule="auto"/>
        <w:ind w:left="709" w:hanging="283"/>
        <w:contextualSpacing/>
        <w:rPr>
          <w:rFonts w:eastAsia="SimSun" w:cs="Tahoma"/>
          <w:lang w:val="en-US"/>
        </w:rPr>
      </w:pPr>
      <w:proofErr w:type="spellStart"/>
      <w:r w:rsidRPr="00274B25">
        <w:rPr>
          <w:rFonts w:eastAsia="SimSun" w:cs="Tahoma"/>
          <w:lang w:val="en-US"/>
        </w:rPr>
        <w:t>vmWare</w:t>
      </w:r>
      <w:proofErr w:type="spellEnd"/>
      <w:r w:rsidRPr="00274B25">
        <w:rPr>
          <w:rFonts w:eastAsia="SimSun" w:cs="Tahoma"/>
          <w:lang w:val="en-US"/>
        </w:rPr>
        <w:t xml:space="preserve"> High Availability </w:t>
      </w:r>
      <w:r w:rsidRPr="00274B25">
        <w:rPr>
          <w:rFonts w:eastAsia="SimSun" w:cs="Tahoma"/>
          <w:lang w:val="el-GR"/>
        </w:rPr>
        <w:t>και</w:t>
      </w:r>
      <w:r w:rsidRPr="00274B25">
        <w:rPr>
          <w:rFonts w:eastAsia="SimSun" w:cs="Tahoma"/>
          <w:lang w:val="en-US"/>
        </w:rPr>
        <w:t xml:space="preserve"> DRS </w:t>
      </w:r>
      <w:r w:rsidRPr="00274B25">
        <w:rPr>
          <w:rFonts w:eastAsia="SimSun" w:cs="Tahoma"/>
          <w:lang w:val="el-GR"/>
        </w:rPr>
        <w:t>σε</w:t>
      </w:r>
      <w:r w:rsidRPr="00274B25">
        <w:rPr>
          <w:rFonts w:eastAsia="SimSun" w:cs="Tahoma"/>
          <w:lang w:val="en-US"/>
        </w:rPr>
        <w:t xml:space="preserve"> </w:t>
      </w:r>
      <w:r w:rsidRPr="00274B25">
        <w:rPr>
          <w:rFonts w:eastAsia="SimSun" w:cs="Tahoma"/>
          <w:lang w:val="el-GR"/>
        </w:rPr>
        <w:t>κάθε</w:t>
      </w:r>
      <w:r w:rsidRPr="00274B25">
        <w:rPr>
          <w:rFonts w:eastAsia="SimSun" w:cs="Tahoma"/>
          <w:lang w:val="en-US"/>
        </w:rPr>
        <w:t xml:space="preserve"> cluster</w:t>
      </w:r>
    </w:p>
    <w:p w14:paraId="385F83F0" w14:textId="77777777" w:rsidR="006A7951" w:rsidRPr="00274B25" w:rsidRDefault="006A7951" w:rsidP="009B5EE2">
      <w:pPr>
        <w:numPr>
          <w:ilvl w:val="1"/>
          <w:numId w:val="49"/>
        </w:numPr>
        <w:spacing w:before="120" w:line="276" w:lineRule="auto"/>
        <w:ind w:left="709" w:hanging="283"/>
        <w:contextualSpacing/>
        <w:rPr>
          <w:rFonts w:eastAsia="SimSun" w:cs="Tahoma"/>
          <w:lang w:val="el-GR"/>
        </w:rPr>
      </w:pPr>
      <w:r w:rsidRPr="00274B25">
        <w:rPr>
          <w:rFonts w:eastAsia="SimSun" w:cs="Tahoma"/>
          <w:lang w:val="el-GR"/>
        </w:rPr>
        <w:t xml:space="preserve">Αυτοματοποιημένη λήψη αντιγράφων ασφαλείας βάσει </w:t>
      </w:r>
      <w:proofErr w:type="spellStart"/>
      <w:r w:rsidRPr="00274B25">
        <w:rPr>
          <w:rFonts w:eastAsia="SimSun" w:cs="Tahoma"/>
          <w:lang w:val="el-GR"/>
        </w:rPr>
        <w:t>schedule</w:t>
      </w:r>
      <w:proofErr w:type="spellEnd"/>
      <w:r w:rsidRPr="00274B25">
        <w:rPr>
          <w:rFonts w:eastAsia="SimSun" w:cs="Tahoma"/>
          <w:lang w:val="el-GR"/>
        </w:rPr>
        <w:t xml:space="preserve"> (πολιτικής </w:t>
      </w:r>
      <w:proofErr w:type="spellStart"/>
      <w:r w:rsidRPr="00274B25">
        <w:rPr>
          <w:rFonts w:eastAsia="SimSun" w:cs="Tahoma"/>
          <w:lang w:val="el-GR"/>
        </w:rPr>
        <w:t>backup</w:t>
      </w:r>
      <w:proofErr w:type="spellEnd"/>
      <w:r w:rsidRPr="00274B25">
        <w:rPr>
          <w:rFonts w:eastAsia="SimSun" w:cs="Tahoma"/>
          <w:lang w:val="el-GR"/>
        </w:rPr>
        <w:t>)</w:t>
      </w:r>
    </w:p>
    <w:p w14:paraId="43555C9A" w14:textId="77777777" w:rsidR="006A7951" w:rsidRPr="00274B25" w:rsidRDefault="006A7951" w:rsidP="009B5EE2">
      <w:pPr>
        <w:numPr>
          <w:ilvl w:val="1"/>
          <w:numId w:val="49"/>
        </w:numPr>
        <w:spacing w:before="120" w:line="276" w:lineRule="auto"/>
        <w:ind w:left="709" w:hanging="283"/>
        <w:contextualSpacing/>
        <w:rPr>
          <w:rFonts w:eastAsia="SimSun" w:cs="Tahoma"/>
          <w:lang w:val="el-GR"/>
        </w:rPr>
      </w:pPr>
      <w:r w:rsidRPr="00274B25">
        <w:rPr>
          <w:rFonts w:eastAsia="SimSun" w:cs="Tahoma"/>
          <w:lang w:val="el-GR"/>
        </w:rPr>
        <w:t xml:space="preserve">Αυτοματοποιημένη παρακολούθηση εικονικών </w:t>
      </w:r>
      <w:proofErr w:type="spellStart"/>
      <w:r w:rsidRPr="00274B25">
        <w:rPr>
          <w:rFonts w:eastAsia="SimSun" w:cs="Tahoma"/>
          <w:lang w:val="el-GR"/>
        </w:rPr>
        <w:t>Assets</w:t>
      </w:r>
      <w:proofErr w:type="spellEnd"/>
    </w:p>
    <w:p w14:paraId="3CCE49FA" w14:textId="77777777" w:rsidR="006A7951" w:rsidRPr="00274B25" w:rsidRDefault="006A7951" w:rsidP="009B5EE2">
      <w:pPr>
        <w:numPr>
          <w:ilvl w:val="1"/>
          <w:numId w:val="49"/>
        </w:numPr>
        <w:spacing w:before="120" w:line="276" w:lineRule="auto"/>
        <w:ind w:left="709" w:hanging="283"/>
        <w:contextualSpacing/>
        <w:rPr>
          <w:rFonts w:eastAsia="SimSun" w:cs="Tahoma"/>
          <w:lang w:val="el-GR"/>
        </w:rPr>
      </w:pPr>
      <w:r w:rsidRPr="00274B25">
        <w:rPr>
          <w:rFonts w:eastAsia="SimSun" w:cs="Tahoma"/>
          <w:lang w:val="el-GR"/>
        </w:rPr>
        <w:t xml:space="preserve">Χρήση </w:t>
      </w:r>
      <w:proofErr w:type="spellStart"/>
      <w:r w:rsidRPr="00274B25">
        <w:rPr>
          <w:rFonts w:eastAsia="SimSun" w:cs="Tahoma"/>
          <w:lang w:val="el-GR"/>
        </w:rPr>
        <w:t>vApps</w:t>
      </w:r>
      <w:proofErr w:type="spellEnd"/>
      <w:r w:rsidRPr="00274B25">
        <w:rPr>
          <w:rFonts w:eastAsia="SimSun" w:cs="Tahoma"/>
          <w:lang w:val="el-GR"/>
        </w:rPr>
        <w:t xml:space="preserve"> για οργάνωση </w:t>
      </w:r>
      <w:proofErr w:type="spellStart"/>
      <w:r w:rsidRPr="00274B25">
        <w:rPr>
          <w:rFonts w:eastAsia="SimSun" w:cs="Tahoma"/>
          <w:lang w:val="el-GR"/>
        </w:rPr>
        <w:t>power</w:t>
      </w:r>
      <w:proofErr w:type="spellEnd"/>
      <w:r w:rsidRPr="00274B25">
        <w:rPr>
          <w:rFonts w:eastAsia="SimSun" w:cs="Tahoma"/>
          <w:lang w:val="el-GR"/>
        </w:rPr>
        <w:t xml:space="preserve"> on/</w:t>
      </w:r>
      <w:proofErr w:type="spellStart"/>
      <w:r w:rsidRPr="00274B25">
        <w:rPr>
          <w:rFonts w:eastAsia="SimSun" w:cs="Tahoma"/>
          <w:lang w:val="el-GR"/>
        </w:rPr>
        <w:t>power</w:t>
      </w:r>
      <w:proofErr w:type="spellEnd"/>
      <w:r w:rsidRPr="00274B25">
        <w:rPr>
          <w:rFonts w:eastAsia="SimSun" w:cs="Tahoma"/>
          <w:lang w:val="el-GR"/>
        </w:rPr>
        <w:t xml:space="preserve"> </w:t>
      </w:r>
      <w:proofErr w:type="spellStart"/>
      <w:r w:rsidRPr="00274B25">
        <w:rPr>
          <w:rFonts w:eastAsia="SimSun" w:cs="Tahoma"/>
          <w:lang w:val="el-GR"/>
        </w:rPr>
        <w:t>off</w:t>
      </w:r>
      <w:proofErr w:type="spellEnd"/>
      <w:r w:rsidRPr="00274B25">
        <w:rPr>
          <w:rFonts w:eastAsia="SimSun" w:cs="Tahoma"/>
          <w:lang w:val="el-GR"/>
        </w:rPr>
        <w:t xml:space="preserve"> διαδικασιών σύνθετων συστημάτων</w:t>
      </w:r>
    </w:p>
    <w:p w14:paraId="50F8C0FA" w14:textId="77777777" w:rsidR="006A7951" w:rsidRPr="00274B25" w:rsidRDefault="006A7951" w:rsidP="009B5EE2">
      <w:pPr>
        <w:numPr>
          <w:ilvl w:val="1"/>
          <w:numId w:val="49"/>
        </w:numPr>
        <w:spacing w:before="120" w:line="276" w:lineRule="auto"/>
        <w:ind w:left="709" w:hanging="283"/>
        <w:contextualSpacing/>
        <w:rPr>
          <w:rFonts w:eastAsia="SimSun" w:cs="Tahoma"/>
          <w:lang w:val="el-GR"/>
        </w:rPr>
      </w:pPr>
      <w:r w:rsidRPr="00274B25">
        <w:rPr>
          <w:rFonts w:eastAsia="SimSun" w:cs="Tahoma"/>
          <w:lang w:val="el-GR"/>
        </w:rPr>
        <w:t>Πρόσβαση σε Σύστημα καταγραφής, διαχείρισης και Παρακολούθησης Αιτημάτων Χρηστών (</w:t>
      </w:r>
      <w:proofErr w:type="spellStart"/>
      <w:r w:rsidRPr="00274B25">
        <w:rPr>
          <w:rFonts w:eastAsia="SimSun" w:cs="Tahoma"/>
          <w:lang w:val="el-GR"/>
        </w:rPr>
        <w:t>Service</w:t>
      </w:r>
      <w:proofErr w:type="spellEnd"/>
      <w:r w:rsidRPr="00274B25">
        <w:rPr>
          <w:rFonts w:eastAsia="SimSun" w:cs="Tahoma"/>
          <w:lang w:val="el-GR"/>
        </w:rPr>
        <w:t xml:space="preserve"> </w:t>
      </w:r>
      <w:proofErr w:type="spellStart"/>
      <w:r w:rsidRPr="00274B25">
        <w:rPr>
          <w:rFonts w:eastAsia="SimSun" w:cs="Tahoma"/>
          <w:lang w:val="el-GR"/>
        </w:rPr>
        <w:t>Desk</w:t>
      </w:r>
      <w:proofErr w:type="spellEnd"/>
      <w:r w:rsidRPr="00274B25">
        <w:rPr>
          <w:rFonts w:eastAsia="SimSun" w:cs="Tahoma"/>
          <w:lang w:val="el-GR"/>
        </w:rPr>
        <w:t>)</w:t>
      </w:r>
    </w:p>
    <w:p w14:paraId="721029C2" w14:textId="77777777" w:rsidR="006A7951" w:rsidRPr="00274B25" w:rsidRDefault="006A7951" w:rsidP="009B5EE2">
      <w:pPr>
        <w:numPr>
          <w:ilvl w:val="1"/>
          <w:numId w:val="49"/>
        </w:numPr>
        <w:spacing w:before="120" w:line="276" w:lineRule="auto"/>
        <w:ind w:left="709" w:hanging="283"/>
        <w:contextualSpacing/>
        <w:rPr>
          <w:rFonts w:eastAsia="SimSun" w:cs="Tahoma"/>
          <w:lang w:val="el-GR"/>
        </w:rPr>
      </w:pPr>
      <w:r w:rsidRPr="00274B25">
        <w:rPr>
          <w:rFonts w:eastAsia="SimSun" w:cs="Tahoma"/>
          <w:lang w:val="el-GR"/>
        </w:rPr>
        <w:t>Πρόσβαση σε σύστημα αναφορών σχετικά με τα στοιχεία λειτουργίας των φιλοξενούμενων συστημάτων</w:t>
      </w:r>
    </w:p>
    <w:p w14:paraId="711EE9BD" w14:textId="77777777" w:rsidR="006A7951" w:rsidRPr="00274B25" w:rsidRDefault="006A7951" w:rsidP="009B5EE2">
      <w:pPr>
        <w:spacing w:before="120" w:line="276" w:lineRule="auto"/>
        <w:rPr>
          <w:rFonts w:cs="Tahoma"/>
          <w:lang w:val="el-GR"/>
        </w:rPr>
      </w:pPr>
    </w:p>
    <w:p w14:paraId="49F9F803" w14:textId="77777777" w:rsidR="006A7951" w:rsidRPr="00274B25" w:rsidRDefault="006A7951" w:rsidP="009B5EE2">
      <w:pPr>
        <w:spacing w:before="120" w:line="276" w:lineRule="auto"/>
        <w:rPr>
          <w:rFonts w:cs="Tahoma"/>
          <w:lang w:val="el-GR"/>
        </w:rPr>
      </w:pPr>
      <w:r w:rsidRPr="00274B25">
        <w:rPr>
          <w:rFonts w:cs="Tahoma"/>
          <w:lang w:val="el-GR"/>
        </w:rPr>
        <w:t>Επιπρόσθετα, αν είναι επιθυμητό, το Κυβερνητικό Υπολογιστικό Νέφος μπορεί να προσφέρει:</w:t>
      </w:r>
    </w:p>
    <w:p w14:paraId="15AC6AC7" w14:textId="77777777" w:rsidR="006A7951" w:rsidRPr="00274B25" w:rsidRDefault="006A7951" w:rsidP="009B5EE2">
      <w:pPr>
        <w:numPr>
          <w:ilvl w:val="0"/>
          <w:numId w:val="47"/>
        </w:numPr>
        <w:spacing w:before="120" w:line="276" w:lineRule="auto"/>
        <w:contextualSpacing/>
        <w:rPr>
          <w:rFonts w:cs="Tahoma"/>
          <w:lang w:val="el-GR"/>
        </w:rPr>
      </w:pPr>
      <w:proofErr w:type="spellStart"/>
      <w:r w:rsidRPr="00274B25">
        <w:rPr>
          <w:rFonts w:cs="Tahoma"/>
          <w:lang w:val="el-GR"/>
        </w:rPr>
        <w:t>Αυτοδιαχειριζόμενο</w:t>
      </w:r>
      <w:proofErr w:type="spellEnd"/>
      <w:r w:rsidRPr="00274B25">
        <w:rPr>
          <w:rFonts w:cs="Tahoma"/>
          <w:lang w:val="el-GR"/>
        </w:rPr>
        <w:t xml:space="preserve"> </w:t>
      </w:r>
      <w:r w:rsidRPr="00274B25">
        <w:rPr>
          <w:rFonts w:cs="Tahoma"/>
        </w:rPr>
        <w:t>Virtual</w:t>
      </w:r>
      <w:r w:rsidRPr="00274B25">
        <w:rPr>
          <w:rFonts w:cs="Tahoma"/>
          <w:lang w:val="el-GR"/>
        </w:rPr>
        <w:t xml:space="preserve"> </w:t>
      </w:r>
      <w:r w:rsidRPr="00274B25">
        <w:rPr>
          <w:rFonts w:cs="Tahoma"/>
        </w:rPr>
        <w:t>Firewall</w:t>
      </w:r>
      <w:r w:rsidRPr="00274B25">
        <w:rPr>
          <w:rFonts w:cs="Tahoma"/>
          <w:lang w:val="el-GR"/>
        </w:rPr>
        <w:t xml:space="preserve"> για παραμετροποίηση από τους διαχειριστές του φιλοξενούμενου συστήματος.</w:t>
      </w:r>
    </w:p>
    <w:p w14:paraId="1289060C" w14:textId="77777777" w:rsidR="006A7951" w:rsidRPr="00274B25" w:rsidRDefault="006A7951" w:rsidP="009B5EE2">
      <w:pPr>
        <w:numPr>
          <w:ilvl w:val="0"/>
          <w:numId w:val="47"/>
        </w:numPr>
        <w:spacing w:before="120" w:line="276" w:lineRule="auto"/>
        <w:contextualSpacing/>
        <w:rPr>
          <w:rFonts w:cs="Tahoma"/>
          <w:lang w:val="el-GR"/>
        </w:rPr>
      </w:pPr>
      <w:r w:rsidRPr="00274B25">
        <w:rPr>
          <w:rFonts w:cs="Tahoma"/>
          <w:lang w:val="el-GR"/>
        </w:rPr>
        <w:t xml:space="preserve">Διακριτή παραμετροποίηση </w:t>
      </w:r>
      <w:r w:rsidRPr="00274B25">
        <w:rPr>
          <w:rFonts w:cs="Tahoma"/>
        </w:rPr>
        <w:t>IPS</w:t>
      </w:r>
      <w:r w:rsidRPr="00274B25">
        <w:rPr>
          <w:rFonts w:cs="Tahoma"/>
          <w:lang w:val="el-GR"/>
        </w:rPr>
        <w:t>/</w:t>
      </w:r>
      <w:r w:rsidRPr="00274B25">
        <w:rPr>
          <w:rFonts w:cs="Tahoma"/>
        </w:rPr>
        <w:t>IDS</w:t>
      </w:r>
      <w:r w:rsidRPr="00274B25">
        <w:rPr>
          <w:rFonts w:cs="Tahoma"/>
          <w:lang w:val="el-GR"/>
        </w:rPr>
        <w:t xml:space="preserve"> για πλήρη συμμόρφωση με την μελέτη ασφαλείας του φιλοξενούμενου έργου</w:t>
      </w:r>
    </w:p>
    <w:p w14:paraId="2DB9C537" w14:textId="77777777" w:rsidR="006A7951" w:rsidRPr="00274B25" w:rsidRDefault="006A7951" w:rsidP="009B5EE2">
      <w:pPr>
        <w:numPr>
          <w:ilvl w:val="0"/>
          <w:numId w:val="47"/>
        </w:numPr>
        <w:spacing w:before="120" w:line="276" w:lineRule="auto"/>
        <w:contextualSpacing/>
        <w:rPr>
          <w:rFonts w:cs="Tahoma"/>
          <w:lang w:val="en-US"/>
        </w:rPr>
      </w:pPr>
      <w:r w:rsidRPr="00274B25">
        <w:rPr>
          <w:rFonts w:cs="Tahoma"/>
          <w:lang w:val="el-GR"/>
        </w:rPr>
        <w:t>Εκχώρηση</w:t>
      </w:r>
      <w:r w:rsidRPr="00274B25">
        <w:rPr>
          <w:rFonts w:cs="Tahoma"/>
          <w:lang w:val="en-US"/>
        </w:rPr>
        <w:t xml:space="preserve"> </w:t>
      </w:r>
      <w:r w:rsidRPr="00274B25">
        <w:rPr>
          <w:rFonts w:cs="Tahoma"/>
          <w:lang w:val="el-GR"/>
        </w:rPr>
        <w:t>δυνατότητας</w:t>
      </w:r>
      <w:r w:rsidRPr="00274B25">
        <w:rPr>
          <w:rFonts w:cs="Tahoma"/>
          <w:lang w:val="en-US"/>
        </w:rPr>
        <w:t xml:space="preserve"> </w:t>
      </w:r>
      <w:r w:rsidRPr="00274B25">
        <w:rPr>
          <w:rFonts w:cs="Tahoma"/>
        </w:rPr>
        <w:t>backup on demand/snapshot on demand.</w:t>
      </w:r>
    </w:p>
    <w:p w14:paraId="4ACF9410" w14:textId="77777777" w:rsidR="006A7951" w:rsidRPr="00274B25" w:rsidRDefault="006A7951" w:rsidP="009B5EE2">
      <w:pPr>
        <w:numPr>
          <w:ilvl w:val="0"/>
          <w:numId w:val="47"/>
        </w:numPr>
        <w:spacing w:before="120" w:line="276" w:lineRule="auto"/>
        <w:contextualSpacing/>
        <w:rPr>
          <w:rFonts w:cs="Tahoma"/>
          <w:lang w:val="el-GR"/>
        </w:rPr>
      </w:pPr>
      <w:r w:rsidRPr="00274B25">
        <w:rPr>
          <w:rFonts w:cs="Tahoma"/>
          <w:lang w:val="el-GR"/>
        </w:rPr>
        <w:lastRenderedPageBreak/>
        <w:t xml:space="preserve">Καταγραφή πρόσβασης διαχειριστών και διαχειριστικών ενεργειών σε απομακρυσμένους </w:t>
      </w:r>
      <w:r w:rsidRPr="00274B25">
        <w:rPr>
          <w:rFonts w:cs="Tahoma"/>
        </w:rPr>
        <w:t>syslog</w:t>
      </w:r>
      <w:r w:rsidRPr="00274B25">
        <w:rPr>
          <w:rFonts w:cs="Tahoma"/>
          <w:lang w:val="el-GR"/>
        </w:rPr>
        <w:t xml:space="preserve"> </w:t>
      </w:r>
      <w:r w:rsidRPr="00274B25">
        <w:rPr>
          <w:rFonts w:cs="Tahoma"/>
        </w:rPr>
        <w:t>servers</w:t>
      </w:r>
      <w:r w:rsidRPr="00274B25">
        <w:rPr>
          <w:rFonts w:cs="Tahoma"/>
          <w:lang w:val="el-GR"/>
        </w:rPr>
        <w:t>.</w:t>
      </w:r>
    </w:p>
    <w:p w14:paraId="187015C9" w14:textId="77777777" w:rsidR="006A7951" w:rsidRPr="00D520C3" w:rsidRDefault="006A7951" w:rsidP="009B5EE2">
      <w:pPr>
        <w:numPr>
          <w:ilvl w:val="0"/>
          <w:numId w:val="47"/>
        </w:numPr>
        <w:spacing w:before="120" w:line="276" w:lineRule="auto"/>
        <w:contextualSpacing/>
        <w:rPr>
          <w:rFonts w:eastAsia="SimSun" w:cs="Tahoma"/>
          <w:lang w:val="en-US"/>
        </w:rPr>
      </w:pPr>
      <w:r w:rsidRPr="00274B25">
        <w:rPr>
          <w:rFonts w:eastAsia="SimSun" w:cs="Tahoma"/>
          <w:lang w:val="en-US"/>
        </w:rPr>
        <w:t>Self</w:t>
      </w:r>
      <w:r w:rsidRPr="00D520C3">
        <w:rPr>
          <w:rFonts w:eastAsia="SimSun" w:cs="Tahoma"/>
          <w:lang w:val="en-US"/>
        </w:rPr>
        <w:t xml:space="preserve"> </w:t>
      </w:r>
      <w:r w:rsidRPr="00274B25">
        <w:rPr>
          <w:rFonts w:eastAsia="SimSun" w:cs="Tahoma"/>
          <w:lang w:val="en-US"/>
        </w:rPr>
        <w:t>Service</w:t>
      </w:r>
      <w:r w:rsidRPr="00D520C3">
        <w:rPr>
          <w:rFonts w:eastAsia="SimSun" w:cs="Tahoma"/>
          <w:lang w:val="en-US"/>
        </w:rPr>
        <w:t xml:space="preserve"> </w:t>
      </w:r>
      <w:r w:rsidRPr="00274B25">
        <w:rPr>
          <w:rFonts w:eastAsia="SimSun" w:cs="Tahoma"/>
          <w:lang w:val="en-US"/>
        </w:rPr>
        <w:t>Portal</w:t>
      </w:r>
      <w:r w:rsidRPr="00D520C3">
        <w:rPr>
          <w:rFonts w:eastAsia="SimSun" w:cs="Tahoma"/>
          <w:lang w:val="en-US"/>
        </w:rPr>
        <w:t xml:space="preserve"> </w:t>
      </w:r>
      <w:r w:rsidRPr="00274B25">
        <w:rPr>
          <w:rFonts w:eastAsia="SimSun" w:cs="Tahoma"/>
          <w:lang w:val="el-GR"/>
        </w:rPr>
        <w:t>για</w:t>
      </w:r>
      <w:r w:rsidRPr="00D520C3">
        <w:rPr>
          <w:rFonts w:eastAsia="SimSun" w:cs="Tahoma"/>
          <w:lang w:val="en-US"/>
        </w:rPr>
        <w:t xml:space="preserve"> </w:t>
      </w:r>
      <w:r w:rsidRPr="00274B25">
        <w:rPr>
          <w:rFonts w:eastAsia="SimSun" w:cs="Tahoma"/>
          <w:lang w:val="en-US"/>
        </w:rPr>
        <w:t>VM</w:t>
      </w:r>
      <w:r w:rsidRPr="00D520C3">
        <w:rPr>
          <w:rFonts w:eastAsia="SimSun" w:cs="Tahoma"/>
          <w:lang w:val="en-US"/>
        </w:rPr>
        <w:t xml:space="preserve"> </w:t>
      </w:r>
      <w:r w:rsidRPr="00274B25">
        <w:rPr>
          <w:rFonts w:eastAsia="SimSun" w:cs="Tahoma"/>
          <w:lang w:val="en-US"/>
        </w:rPr>
        <w:t>Provisioning</w:t>
      </w:r>
      <w:r w:rsidRPr="00D520C3">
        <w:rPr>
          <w:rFonts w:eastAsia="SimSun" w:cs="Tahoma"/>
          <w:lang w:val="en-US"/>
        </w:rPr>
        <w:t xml:space="preserve"> </w:t>
      </w:r>
      <w:r w:rsidRPr="00274B25">
        <w:rPr>
          <w:rFonts w:eastAsia="SimSun" w:cs="Tahoma"/>
          <w:lang w:val="el-GR"/>
        </w:rPr>
        <w:t>μέσω</w:t>
      </w:r>
      <w:r w:rsidRPr="00D520C3">
        <w:rPr>
          <w:rFonts w:eastAsia="SimSun" w:cs="Tahoma"/>
          <w:lang w:val="en-US"/>
        </w:rPr>
        <w:t xml:space="preserve"> </w:t>
      </w:r>
      <w:r w:rsidRPr="00274B25">
        <w:rPr>
          <w:rFonts w:eastAsia="SimSun" w:cs="Tahoma"/>
          <w:lang w:val="en-US"/>
        </w:rPr>
        <w:t>Service</w:t>
      </w:r>
      <w:r w:rsidRPr="00D520C3">
        <w:rPr>
          <w:rFonts w:eastAsia="SimSun" w:cs="Tahoma"/>
          <w:lang w:val="en-US"/>
        </w:rPr>
        <w:t xml:space="preserve"> </w:t>
      </w:r>
      <w:r w:rsidRPr="00274B25">
        <w:rPr>
          <w:rFonts w:eastAsia="SimSun" w:cs="Tahoma"/>
          <w:lang w:val="en-US"/>
        </w:rPr>
        <w:t>Catalog</w:t>
      </w:r>
      <w:r w:rsidRPr="00D520C3">
        <w:rPr>
          <w:rFonts w:eastAsia="SimSun" w:cs="Tahoma"/>
          <w:lang w:val="en-US"/>
        </w:rPr>
        <w:t xml:space="preserve"> </w:t>
      </w:r>
      <w:r w:rsidRPr="00274B25">
        <w:rPr>
          <w:rFonts w:eastAsia="SimSun" w:cs="Tahoma"/>
          <w:lang w:val="el-GR"/>
        </w:rPr>
        <w:t>στο</w:t>
      </w:r>
      <w:r w:rsidRPr="00D520C3">
        <w:rPr>
          <w:rFonts w:eastAsia="SimSun" w:cs="Tahoma"/>
          <w:lang w:val="en-US"/>
        </w:rPr>
        <w:t xml:space="preserve"> </w:t>
      </w:r>
      <w:r w:rsidRPr="00274B25">
        <w:rPr>
          <w:rFonts w:eastAsia="SimSun" w:cs="Tahoma"/>
          <w:lang w:val="en-US"/>
        </w:rPr>
        <w:t>Public</w:t>
      </w:r>
      <w:r w:rsidRPr="00D520C3">
        <w:rPr>
          <w:rFonts w:eastAsia="SimSun" w:cs="Tahoma"/>
          <w:lang w:val="en-US"/>
        </w:rPr>
        <w:t xml:space="preserve"> </w:t>
      </w:r>
      <w:r w:rsidRPr="00274B25">
        <w:rPr>
          <w:rFonts w:eastAsia="SimSun" w:cs="Tahoma"/>
          <w:lang w:val="en-US"/>
        </w:rPr>
        <w:t>Cloud</w:t>
      </w:r>
      <w:r w:rsidRPr="00D520C3">
        <w:rPr>
          <w:rFonts w:eastAsia="SimSun" w:cs="Tahoma"/>
          <w:lang w:val="en-US"/>
        </w:rPr>
        <w:t xml:space="preserve"> </w:t>
      </w:r>
      <w:r w:rsidRPr="00274B25">
        <w:rPr>
          <w:rFonts w:eastAsia="SimSun" w:cs="Tahoma"/>
          <w:lang w:val="el-GR"/>
        </w:rPr>
        <w:t>για</w:t>
      </w:r>
      <w:r w:rsidRPr="00D520C3">
        <w:rPr>
          <w:rFonts w:eastAsia="SimSun" w:cs="Tahoma"/>
          <w:lang w:val="en-US"/>
        </w:rPr>
        <w:t xml:space="preserve"> </w:t>
      </w:r>
      <w:r w:rsidRPr="00274B25">
        <w:rPr>
          <w:rFonts w:eastAsia="SimSun" w:cs="Tahoma"/>
          <w:lang w:val="el-GR"/>
        </w:rPr>
        <w:t>ε</w:t>
      </w:r>
      <w:r w:rsidRPr="0055427F">
        <w:rPr>
          <w:rFonts w:eastAsia="SimSun"/>
          <w:lang w:val="el-GR"/>
        </w:rPr>
        <w:t>κτ</w:t>
      </w:r>
      <w:r w:rsidRPr="00274B25">
        <w:rPr>
          <w:rFonts w:eastAsia="SimSun" w:cs="Tahoma"/>
          <w:lang w:val="el-GR"/>
        </w:rPr>
        <w:t>έλεση</w:t>
      </w:r>
      <w:r w:rsidRPr="00D520C3">
        <w:rPr>
          <w:rFonts w:eastAsia="SimSun" w:cs="Tahoma"/>
          <w:lang w:val="en-US"/>
        </w:rPr>
        <w:t xml:space="preserve"> </w:t>
      </w:r>
      <w:r w:rsidRPr="00274B25">
        <w:rPr>
          <w:rFonts w:eastAsia="SimSun" w:cs="Tahoma"/>
          <w:lang w:val="el-GR"/>
        </w:rPr>
        <w:t>δοκιμών</w:t>
      </w:r>
      <w:r w:rsidRPr="00D520C3">
        <w:rPr>
          <w:rFonts w:eastAsia="SimSun" w:cs="Tahoma"/>
          <w:lang w:val="en-US"/>
        </w:rPr>
        <w:t>/</w:t>
      </w:r>
      <w:r w:rsidRPr="00274B25">
        <w:rPr>
          <w:rFonts w:eastAsia="SimSun" w:cs="Tahoma"/>
          <w:lang w:val="el-GR"/>
        </w:rPr>
        <w:t>εκπαίδευση</w:t>
      </w:r>
    </w:p>
    <w:p w14:paraId="1F00900C" w14:textId="77777777" w:rsidR="006A7951" w:rsidRPr="00274B25" w:rsidRDefault="006A7951" w:rsidP="009B5EE2">
      <w:pPr>
        <w:numPr>
          <w:ilvl w:val="0"/>
          <w:numId w:val="47"/>
        </w:numPr>
        <w:spacing w:before="120" w:line="276" w:lineRule="auto"/>
        <w:contextualSpacing/>
        <w:rPr>
          <w:rFonts w:eastAsia="SimSun" w:cs="Tahoma"/>
          <w:lang w:val="el-GR"/>
        </w:rPr>
      </w:pPr>
      <w:r w:rsidRPr="00274B25">
        <w:rPr>
          <w:rFonts w:eastAsia="SimSun" w:cs="Tahoma"/>
          <w:lang w:val="el-GR"/>
        </w:rPr>
        <w:t>Μεταφορά αντιγράφων ασφαλείας εκτός υποδομής σε κασέτες με ισχυρή κρυπτογράφηση</w:t>
      </w:r>
    </w:p>
    <w:p w14:paraId="73A2CF88" w14:textId="77777777" w:rsidR="006A7951" w:rsidRPr="00274B25" w:rsidRDefault="006A7951" w:rsidP="009B5EE2">
      <w:pPr>
        <w:numPr>
          <w:ilvl w:val="0"/>
          <w:numId w:val="47"/>
        </w:numPr>
        <w:spacing w:before="120" w:line="276" w:lineRule="auto"/>
        <w:contextualSpacing/>
        <w:rPr>
          <w:rFonts w:eastAsia="SimSun" w:cs="Tahoma"/>
          <w:lang w:val="el-GR"/>
        </w:rPr>
      </w:pPr>
      <w:r w:rsidRPr="00274B25">
        <w:rPr>
          <w:rFonts w:eastAsia="SimSun" w:cs="Tahoma"/>
        </w:rPr>
        <w:t>IPSEC</w:t>
      </w:r>
      <w:r w:rsidRPr="00274B25">
        <w:rPr>
          <w:rFonts w:eastAsia="SimSun" w:cs="Tahoma"/>
          <w:lang w:val="el-GR"/>
        </w:rPr>
        <w:t xml:space="preserve"> </w:t>
      </w:r>
      <w:r w:rsidRPr="00274B25">
        <w:rPr>
          <w:rFonts w:eastAsia="SimSun" w:cs="Tahoma"/>
        </w:rPr>
        <w:t>end</w:t>
      </w:r>
      <w:r w:rsidRPr="00274B25">
        <w:rPr>
          <w:rFonts w:eastAsia="SimSun" w:cs="Tahoma"/>
          <w:lang w:val="el-GR"/>
        </w:rPr>
        <w:t>-</w:t>
      </w:r>
      <w:r w:rsidRPr="00274B25">
        <w:rPr>
          <w:rFonts w:eastAsia="SimSun" w:cs="Tahoma"/>
        </w:rPr>
        <w:t>to</w:t>
      </w:r>
      <w:r w:rsidRPr="00274B25">
        <w:rPr>
          <w:rFonts w:eastAsia="SimSun" w:cs="Tahoma"/>
          <w:lang w:val="el-GR"/>
        </w:rPr>
        <w:t>-</w:t>
      </w:r>
      <w:r w:rsidRPr="00274B25">
        <w:rPr>
          <w:rFonts w:eastAsia="SimSun" w:cs="Tahoma"/>
        </w:rPr>
        <w:t>end</w:t>
      </w:r>
      <w:r w:rsidRPr="00274B25">
        <w:rPr>
          <w:rFonts w:eastAsia="SimSun" w:cs="Tahoma"/>
          <w:lang w:val="el-GR"/>
        </w:rPr>
        <w:t xml:space="preserve"> </w:t>
      </w:r>
      <w:r w:rsidRPr="00274B25">
        <w:rPr>
          <w:rFonts w:eastAsia="SimSun" w:cs="Tahoma"/>
        </w:rPr>
        <w:t>tunnelling</w:t>
      </w:r>
      <w:r w:rsidRPr="00274B25">
        <w:rPr>
          <w:rFonts w:eastAsia="SimSun" w:cs="Tahoma"/>
          <w:lang w:val="el-GR"/>
        </w:rPr>
        <w:t xml:space="preserve"> για δημιουργία </w:t>
      </w:r>
      <w:r w:rsidRPr="00274B25">
        <w:rPr>
          <w:rFonts w:eastAsia="SimSun" w:cs="Tahoma"/>
        </w:rPr>
        <w:t>WAN</w:t>
      </w:r>
      <w:r w:rsidRPr="00274B25">
        <w:rPr>
          <w:rFonts w:eastAsia="SimSun" w:cs="Tahoma"/>
          <w:lang w:val="el-GR"/>
        </w:rPr>
        <w:t xml:space="preserve"> με τρίτα συστήματα</w:t>
      </w:r>
    </w:p>
    <w:p w14:paraId="7613A279" w14:textId="77777777" w:rsidR="006A7951" w:rsidRPr="006A7951" w:rsidRDefault="006A7951" w:rsidP="009B5EE2">
      <w:pPr>
        <w:spacing w:before="120" w:line="276" w:lineRule="auto"/>
        <w:ind w:left="720"/>
        <w:contextualSpacing/>
        <w:rPr>
          <w:rFonts w:cs="Tahoma"/>
          <w:lang w:val="el-GR"/>
        </w:rPr>
      </w:pPr>
    </w:p>
    <w:p w14:paraId="59AB127C" w14:textId="21066FBB" w:rsidR="006A7951" w:rsidRPr="00274B25" w:rsidRDefault="006A7951" w:rsidP="009B5EE2">
      <w:pPr>
        <w:spacing w:before="120" w:line="276" w:lineRule="auto"/>
        <w:rPr>
          <w:rFonts w:cs="Tahoma"/>
          <w:lang w:val="el-GR"/>
        </w:rPr>
      </w:pPr>
      <w:r w:rsidRPr="00274B25">
        <w:rPr>
          <w:rFonts w:cs="Tahoma"/>
          <w:lang w:val="el-GR"/>
        </w:rPr>
        <w:t>Περισσότερες πληροφορίες για το Κυβερνητικό Υπολογιστικό Νέφος (G-</w:t>
      </w:r>
      <w:proofErr w:type="spellStart"/>
      <w:r w:rsidRPr="00274B25">
        <w:rPr>
          <w:rFonts w:cs="Tahoma"/>
          <w:lang w:val="el-GR"/>
        </w:rPr>
        <w:t>Cloud</w:t>
      </w:r>
      <w:proofErr w:type="spellEnd"/>
      <w:r w:rsidRPr="00274B25">
        <w:rPr>
          <w:rFonts w:cs="Tahoma"/>
          <w:lang w:val="el-GR"/>
        </w:rPr>
        <w:t xml:space="preserve">) μπορούν να αναζητηθούν στην ιστοσελίδα </w:t>
      </w:r>
      <w:hyperlink r:id="rId32" w:history="1">
        <w:r w:rsidRPr="00791C56">
          <w:rPr>
            <w:rStyle w:val="-"/>
            <w:rFonts w:cs="Tahoma"/>
            <w:lang w:val="el-GR"/>
          </w:rPr>
          <w:t>https://www.gsis.gr/dimosia-dioikisi/G-Cloud</w:t>
        </w:r>
      </w:hyperlink>
      <w:r w:rsidRPr="00274B25">
        <w:rPr>
          <w:rFonts w:cs="Tahoma"/>
          <w:lang w:val="el-GR"/>
        </w:rPr>
        <w:t>.</w:t>
      </w:r>
    </w:p>
    <w:p w14:paraId="5D49F2C7" w14:textId="77777777" w:rsidR="00BD0298" w:rsidRPr="00EF2204" w:rsidRDefault="00BD0298" w:rsidP="009B5EE2">
      <w:pPr>
        <w:spacing w:line="276" w:lineRule="auto"/>
        <w:rPr>
          <w:rFonts w:eastAsia="SimSun"/>
          <w:lang w:val="el-GR"/>
        </w:rPr>
      </w:pPr>
    </w:p>
    <w:p w14:paraId="0B4C54EB" w14:textId="7C8ADFA5" w:rsidR="00556A23" w:rsidRDefault="00556A23" w:rsidP="009B5EE2">
      <w:pPr>
        <w:pStyle w:val="3"/>
        <w:numPr>
          <w:ilvl w:val="0"/>
          <w:numId w:val="222"/>
        </w:numPr>
        <w:spacing w:line="276" w:lineRule="auto"/>
        <w:rPr>
          <w:lang w:val="el-GR"/>
        </w:rPr>
      </w:pPr>
      <w:bookmarkStart w:id="254" w:name="_Ref40953149"/>
      <w:bookmarkStart w:id="255" w:name="_Ref70518363"/>
      <w:bookmarkStart w:id="256" w:name="_Toc98329890"/>
      <w:r w:rsidRPr="00603221">
        <w:rPr>
          <w:lang w:val="el-GR"/>
        </w:rPr>
        <w:t>Π</w:t>
      </w:r>
      <w:r w:rsidR="00A22261">
        <w:rPr>
          <w:lang w:val="el-GR"/>
        </w:rPr>
        <w:t xml:space="preserve">εριγραφή </w:t>
      </w:r>
      <w:r w:rsidRPr="00603221">
        <w:rPr>
          <w:lang w:val="el-GR"/>
        </w:rPr>
        <w:t>Φ</w:t>
      </w:r>
      <w:r w:rsidR="00A22261">
        <w:rPr>
          <w:lang w:val="el-GR"/>
        </w:rPr>
        <w:t xml:space="preserve">υσικού Αντικειμένου της </w:t>
      </w:r>
      <w:r w:rsidRPr="00603221">
        <w:rPr>
          <w:lang w:val="el-GR"/>
        </w:rPr>
        <w:t>Σ</w:t>
      </w:r>
      <w:bookmarkEnd w:id="254"/>
      <w:r w:rsidR="00A22261">
        <w:rPr>
          <w:lang w:val="el-GR"/>
        </w:rPr>
        <w:t>ύμβασης</w:t>
      </w:r>
      <w:bookmarkEnd w:id="255"/>
      <w:bookmarkEnd w:id="256"/>
    </w:p>
    <w:p w14:paraId="5E876C19" w14:textId="77777777" w:rsidR="00BD0298" w:rsidRPr="00BD0298" w:rsidRDefault="00BD0298" w:rsidP="009B5EE2">
      <w:pPr>
        <w:pStyle w:val="aff0"/>
        <w:keepNext/>
        <w:numPr>
          <w:ilvl w:val="0"/>
          <w:numId w:val="29"/>
        </w:numPr>
        <w:tabs>
          <w:tab w:val="left" w:pos="1134"/>
        </w:tabs>
        <w:spacing w:before="240" w:after="60" w:line="276" w:lineRule="auto"/>
        <w:contextualSpacing w:val="0"/>
        <w:outlineLvl w:val="3"/>
        <w:rPr>
          <w:rFonts w:cs="Tahoma"/>
          <w:b/>
          <w:bCs/>
          <w:vanish/>
          <w:szCs w:val="22"/>
          <w:lang w:val="el-GR"/>
        </w:rPr>
      </w:pPr>
    </w:p>
    <w:p w14:paraId="32B0FB8A" w14:textId="77777777" w:rsidR="00BD0298" w:rsidRPr="00BD0298" w:rsidRDefault="00BD0298" w:rsidP="009B5EE2">
      <w:pPr>
        <w:pStyle w:val="aff0"/>
        <w:keepNext/>
        <w:numPr>
          <w:ilvl w:val="0"/>
          <w:numId w:val="29"/>
        </w:numPr>
        <w:tabs>
          <w:tab w:val="left" w:pos="1134"/>
        </w:tabs>
        <w:spacing w:before="240" w:after="60" w:line="276" w:lineRule="auto"/>
        <w:contextualSpacing w:val="0"/>
        <w:outlineLvl w:val="3"/>
        <w:rPr>
          <w:rFonts w:cs="Tahoma"/>
          <w:b/>
          <w:bCs/>
          <w:vanish/>
          <w:szCs w:val="22"/>
          <w:lang w:val="el-GR"/>
        </w:rPr>
      </w:pPr>
    </w:p>
    <w:p w14:paraId="3F78321D" w14:textId="2797229B" w:rsidR="00BD0298" w:rsidRPr="00EF2204" w:rsidRDefault="00BD0298" w:rsidP="009B5EE2">
      <w:pPr>
        <w:pStyle w:val="4"/>
        <w:numPr>
          <w:ilvl w:val="1"/>
          <w:numId w:val="29"/>
        </w:numPr>
        <w:tabs>
          <w:tab w:val="left" w:pos="709"/>
        </w:tabs>
        <w:spacing w:line="276" w:lineRule="auto"/>
        <w:ind w:left="1134" w:hanging="1134"/>
        <w:rPr>
          <w:rFonts w:cs="Tahoma"/>
          <w:szCs w:val="22"/>
          <w:lang w:val="el-GR"/>
        </w:rPr>
      </w:pPr>
      <w:r w:rsidRPr="00EF2204">
        <w:rPr>
          <w:rFonts w:cs="Tahoma"/>
          <w:szCs w:val="22"/>
          <w:lang w:val="el-GR"/>
        </w:rPr>
        <w:t>Α</w:t>
      </w:r>
      <w:r w:rsidR="00B256BC">
        <w:rPr>
          <w:rFonts w:cs="Tahoma"/>
          <w:szCs w:val="22"/>
          <w:lang w:val="el-GR"/>
        </w:rPr>
        <w:t xml:space="preserve">ντικείμενο της </w:t>
      </w:r>
      <w:r w:rsidRPr="00EF2204">
        <w:rPr>
          <w:rFonts w:cs="Tahoma"/>
          <w:szCs w:val="22"/>
          <w:lang w:val="el-GR"/>
        </w:rPr>
        <w:t>Σ</w:t>
      </w:r>
      <w:r w:rsidR="00B256BC">
        <w:rPr>
          <w:rFonts w:cs="Tahoma"/>
          <w:szCs w:val="22"/>
          <w:lang w:val="el-GR"/>
        </w:rPr>
        <w:t xml:space="preserve">ύμβασης </w:t>
      </w:r>
    </w:p>
    <w:p w14:paraId="730275D8" w14:textId="4E5EFBEC" w:rsidR="00BD0298" w:rsidRDefault="005378EE" w:rsidP="009B5EE2">
      <w:pPr>
        <w:spacing w:line="276" w:lineRule="auto"/>
        <w:rPr>
          <w:rFonts w:eastAsia="Calibri" w:cs="Tahoma"/>
          <w:iCs/>
          <w:szCs w:val="22"/>
          <w:lang w:val="el-GR" w:eastAsia="el-GR"/>
        </w:rPr>
      </w:pPr>
      <w:r w:rsidRPr="00603221">
        <w:rPr>
          <w:rFonts w:cs="Tahoma"/>
          <w:szCs w:val="22"/>
          <w:lang w:val="el-GR"/>
        </w:rPr>
        <w:t xml:space="preserve">Αντικείμενο της σύμβασης είναι </w:t>
      </w:r>
      <w:r>
        <w:rPr>
          <w:rFonts w:cs="Tahoma"/>
          <w:szCs w:val="22"/>
          <w:lang w:val="el-GR"/>
        </w:rPr>
        <w:t>η</w:t>
      </w:r>
      <w:r w:rsidRPr="005378EE">
        <w:rPr>
          <w:rFonts w:eastAsia="Calibri" w:cs="Tahoma"/>
          <w:iCs/>
          <w:szCs w:val="22"/>
          <w:lang w:val="el-GR" w:eastAsia="el-GR"/>
        </w:rPr>
        <w:t xml:space="preserve">  διαμόρφωση ενός ολοκληρωμένου </w:t>
      </w:r>
      <w:r w:rsidRPr="005378EE">
        <w:rPr>
          <w:rFonts w:eastAsia="Calibri" w:cs="Tahoma"/>
          <w:szCs w:val="22"/>
          <w:lang w:val="el-GR"/>
        </w:rPr>
        <w:t>ψηφιακού αποθετηρίου γνώσης και πολιτισμού, το οποίο θα περιλαμβάνει το σύνολο των φιλοτελικών εκθεμάτων και του ιστορικού αρχείου του</w:t>
      </w:r>
      <w:r w:rsidRPr="005378EE">
        <w:rPr>
          <w:rFonts w:eastAsia="Calibri" w:cs="Tahoma"/>
          <w:iCs/>
          <w:szCs w:val="22"/>
          <w:lang w:val="el-GR" w:eastAsia="el-GR"/>
        </w:rPr>
        <w:t xml:space="preserve"> Φιλοτελικού και Ταχυδρομικού Μουσείου. Το ψηφιακό αποθετήριο θα είναι ψηφιακά διαθέσιμο και ηλεκτρονικά </w:t>
      </w:r>
      <w:proofErr w:type="spellStart"/>
      <w:r w:rsidRPr="005378EE">
        <w:rPr>
          <w:rFonts w:eastAsia="Calibri" w:cs="Tahoma"/>
          <w:iCs/>
          <w:szCs w:val="22"/>
          <w:lang w:val="el-GR" w:eastAsia="el-GR"/>
        </w:rPr>
        <w:t>προσβάσιμο</w:t>
      </w:r>
      <w:proofErr w:type="spellEnd"/>
      <w:r w:rsidRPr="005378EE">
        <w:rPr>
          <w:rFonts w:eastAsia="Calibri" w:cs="Tahoma"/>
          <w:iCs/>
          <w:szCs w:val="22"/>
          <w:lang w:val="el-GR" w:eastAsia="el-GR"/>
        </w:rPr>
        <w:t xml:space="preserve"> μέσω του διαδικτύου από το ευρύ κοινό αλλά και από την ερευνητική, εκπαιδευτική και ακαδημαϊκή κοινότητα. Για την επίτευξη των βασικών στόχων του Έργου απαιτείται η </w:t>
      </w:r>
      <w:proofErr w:type="spellStart"/>
      <w:r w:rsidRPr="005378EE">
        <w:rPr>
          <w:rFonts w:eastAsia="Calibri" w:cs="Tahoma"/>
          <w:iCs/>
          <w:szCs w:val="22"/>
          <w:lang w:val="el-GR" w:eastAsia="el-GR"/>
        </w:rPr>
        <w:t>ψηφιοποίηση</w:t>
      </w:r>
      <w:proofErr w:type="spellEnd"/>
      <w:r w:rsidRPr="005378EE">
        <w:rPr>
          <w:rFonts w:eastAsia="Calibri" w:cs="Tahoma"/>
          <w:iCs/>
          <w:szCs w:val="22"/>
          <w:lang w:val="el-GR" w:eastAsia="el-GR"/>
        </w:rPr>
        <w:t>, συστηματική ηλεκτρονική τεκμηρίωση και παραγωγή ψηφιακών εκπαιδευτικών παραγώγων με την εφαρμογή και χρήση των σύγχρονων τεχνολογιών πληροφορικής και επικοινωνιών (ΤΠΕ).</w:t>
      </w:r>
    </w:p>
    <w:p w14:paraId="56F1FBA7" w14:textId="77777777" w:rsidR="003D249D" w:rsidRPr="005378EE" w:rsidRDefault="003D249D" w:rsidP="009B5EE2">
      <w:pPr>
        <w:spacing w:line="276" w:lineRule="auto"/>
        <w:rPr>
          <w:rFonts w:eastAsia="SimSun"/>
          <w:lang w:val="el-GR"/>
        </w:rPr>
      </w:pPr>
    </w:p>
    <w:p w14:paraId="20DE2C28" w14:textId="699A93A8" w:rsidR="008338F0" w:rsidRPr="00EF2204" w:rsidRDefault="00B256BC" w:rsidP="009B5EE2">
      <w:pPr>
        <w:pStyle w:val="4"/>
        <w:numPr>
          <w:ilvl w:val="1"/>
          <w:numId w:val="29"/>
        </w:numPr>
        <w:spacing w:line="276" w:lineRule="auto"/>
        <w:ind w:left="1134" w:hanging="1134"/>
        <w:rPr>
          <w:rFonts w:cs="Tahoma"/>
          <w:szCs w:val="22"/>
          <w:lang w:val="el-GR"/>
        </w:rPr>
      </w:pPr>
      <w:r w:rsidRPr="00B256BC">
        <w:rPr>
          <w:rFonts w:cs="Tahoma"/>
          <w:szCs w:val="22"/>
          <w:lang w:val="el-GR"/>
        </w:rPr>
        <w:t xml:space="preserve">Σκοπός και Στόχοι </w:t>
      </w:r>
      <w:r>
        <w:rPr>
          <w:rFonts w:cs="Tahoma"/>
          <w:szCs w:val="22"/>
          <w:lang w:val="el-GR"/>
        </w:rPr>
        <w:t>τ</w:t>
      </w:r>
      <w:r w:rsidRPr="00B256BC">
        <w:rPr>
          <w:rFonts w:cs="Tahoma"/>
          <w:szCs w:val="22"/>
          <w:lang w:val="el-GR"/>
        </w:rPr>
        <w:t>ης Σύμβασης</w:t>
      </w:r>
    </w:p>
    <w:p w14:paraId="1F12F2DD" w14:textId="77777777" w:rsidR="005B0D22" w:rsidRPr="00C17D18" w:rsidRDefault="005B0D22" w:rsidP="009B5EE2">
      <w:pPr>
        <w:suppressAutoHyphens w:val="0"/>
        <w:autoSpaceDE w:val="0"/>
        <w:spacing w:after="60" w:line="276" w:lineRule="auto"/>
        <w:rPr>
          <w:rFonts w:eastAsia="SimSun" w:cs="Tahoma"/>
          <w:szCs w:val="22"/>
          <w:lang w:val="el-GR"/>
        </w:rPr>
      </w:pPr>
      <w:r w:rsidRPr="00C17D18">
        <w:rPr>
          <w:rFonts w:eastAsia="SimSun" w:cs="Tahoma"/>
          <w:szCs w:val="22"/>
          <w:lang w:val="el-GR"/>
        </w:rPr>
        <w:t xml:space="preserve">Αντικείμενο της παρούσας πράξης είναι η διαμόρφωση ενός ολοκληρωμένου ψηφιακού αποθετηρίου γνώσης και πολιτισμού, το οποίο θα περιλαμβάνει το σύνολο των φιλοτελικών εκθεμάτων και του ιστορικού αρχείου του Φιλοτελικού και Ταχυδρομικού Μουσείου. Το ψηφιακό αποθετήριο θα είναι ψηφιακά διαθέσιμο και ηλεκτρονικά </w:t>
      </w:r>
      <w:proofErr w:type="spellStart"/>
      <w:r w:rsidRPr="00C17D18">
        <w:rPr>
          <w:rFonts w:eastAsia="SimSun" w:cs="Tahoma"/>
          <w:szCs w:val="22"/>
          <w:lang w:val="el-GR"/>
        </w:rPr>
        <w:t>προσβάσιμο</w:t>
      </w:r>
      <w:proofErr w:type="spellEnd"/>
      <w:r w:rsidRPr="00C17D18">
        <w:rPr>
          <w:rFonts w:eastAsia="SimSun" w:cs="Tahoma"/>
          <w:szCs w:val="22"/>
          <w:lang w:val="el-GR"/>
        </w:rPr>
        <w:t xml:space="preserve"> μέσω του διαδικτύου από το ευρύ κοινό αλλά και την ερευνητική, εκπαιδευτική και ακαδημαϊκή κοινότητα. </w:t>
      </w:r>
    </w:p>
    <w:p w14:paraId="3C024F9C" w14:textId="77777777" w:rsidR="005B0D22" w:rsidRDefault="005B0D22" w:rsidP="009B5EE2">
      <w:pPr>
        <w:suppressAutoHyphens w:val="0"/>
        <w:autoSpaceDE w:val="0"/>
        <w:spacing w:after="60" w:line="276" w:lineRule="auto"/>
        <w:rPr>
          <w:rFonts w:eastAsia="SimSun" w:cs="Tahoma"/>
          <w:szCs w:val="22"/>
          <w:lang w:val="el-GR"/>
        </w:rPr>
      </w:pPr>
      <w:r w:rsidRPr="00C17D18">
        <w:rPr>
          <w:rFonts w:eastAsia="SimSun" w:cs="Tahoma"/>
          <w:szCs w:val="22"/>
          <w:lang w:val="el-GR"/>
        </w:rPr>
        <w:lastRenderedPageBreak/>
        <w:t xml:space="preserve">Για την επίτευξη των παραπάνω απαιτείται η </w:t>
      </w:r>
      <w:proofErr w:type="spellStart"/>
      <w:r w:rsidRPr="00C17D18">
        <w:rPr>
          <w:rFonts w:eastAsia="SimSun" w:cs="Tahoma"/>
          <w:szCs w:val="22"/>
          <w:lang w:val="el-GR"/>
        </w:rPr>
        <w:t>ψηφιοποίηση</w:t>
      </w:r>
      <w:proofErr w:type="spellEnd"/>
      <w:r w:rsidRPr="00C17D18">
        <w:rPr>
          <w:rFonts w:eastAsia="SimSun" w:cs="Tahoma"/>
          <w:szCs w:val="22"/>
          <w:lang w:val="el-GR"/>
        </w:rPr>
        <w:t>, συστηματική ηλεκτρονική τεκμηρίωση και παραγωγή ψηφιακών εκπαιδευτικών παραγώγων με την εφαρμογή και χρήση των σύγχρονων τεχνολογιών πληροφορικής και επικοινωνιών (ΤΠΕ).</w:t>
      </w:r>
    </w:p>
    <w:p w14:paraId="3FB4F48E" w14:textId="77777777" w:rsidR="005B0D22" w:rsidRPr="00FC0BE5" w:rsidRDefault="005B0D22" w:rsidP="009B5EE2">
      <w:pPr>
        <w:suppressAutoHyphens w:val="0"/>
        <w:autoSpaceDE w:val="0"/>
        <w:spacing w:after="60" w:line="276" w:lineRule="auto"/>
        <w:rPr>
          <w:rFonts w:eastAsia="SimSun" w:cs="Tahoma"/>
          <w:szCs w:val="22"/>
          <w:lang w:val="el-GR"/>
        </w:rPr>
      </w:pPr>
      <w:r w:rsidRPr="00C17D18">
        <w:rPr>
          <w:rFonts w:eastAsia="SimSun" w:cs="Tahoma"/>
          <w:szCs w:val="22"/>
          <w:lang w:val="el-GR"/>
        </w:rPr>
        <w:t>Το έργο αναλύεται στις παρακάτω Φάσεις, οι  οποίες βρίσκονται σε πλήρη συνέργεια, συνάφεια και συμπληρωματικότητα μεταξύ τους.</w:t>
      </w:r>
    </w:p>
    <w:p w14:paraId="4DEF665A" w14:textId="77777777" w:rsidR="005B0D22" w:rsidRDefault="005B0D22" w:rsidP="009B5EE2">
      <w:pPr>
        <w:suppressAutoHyphens w:val="0"/>
        <w:autoSpaceDE w:val="0"/>
        <w:spacing w:after="60" w:line="276" w:lineRule="auto"/>
        <w:rPr>
          <w:rFonts w:eastAsia="SimSun" w:cs="Tahoma"/>
          <w:szCs w:val="22"/>
          <w:lang w:val="el-GR"/>
        </w:rPr>
      </w:pPr>
    </w:p>
    <w:p w14:paraId="544950D2" w14:textId="4DA10C3B" w:rsidR="00980FFC" w:rsidRDefault="00980FFC" w:rsidP="009B5EE2">
      <w:pPr>
        <w:pStyle w:val="4"/>
        <w:numPr>
          <w:ilvl w:val="1"/>
          <w:numId w:val="29"/>
        </w:numPr>
        <w:tabs>
          <w:tab w:val="left" w:pos="709"/>
        </w:tabs>
        <w:spacing w:line="276" w:lineRule="auto"/>
        <w:ind w:left="1134" w:hanging="1134"/>
        <w:rPr>
          <w:rFonts w:cs="Tahoma"/>
          <w:szCs w:val="22"/>
          <w:lang w:val="el-GR"/>
        </w:rPr>
      </w:pPr>
      <w:bookmarkStart w:id="257" w:name="_Toc88124446"/>
      <w:bookmarkStart w:id="258" w:name="_Toc70503730"/>
      <w:bookmarkStart w:id="259" w:name="_Toc70511718"/>
      <w:bookmarkStart w:id="260" w:name="_Toc70503731"/>
      <w:bookmarkStart w:id="261" w:name="_Toc70511719"/>
      <w:bookmarkEnd w:id="257"/>
      <w:bookmarkEnd w:id="258"/>
      <w:bookmarkEnd w:id="259"/>
      <w:bookmarkEnd w:id="260"/>
      <w:bookmarkEnd w:id="261"/>
      <w:r w:rsidRPr="00EF2204">
        <w:rPr>
          <w:rFonts w:cs="Tahoma"/>
          <w:szCs w:val="22"/>
          <w:lang w:val="el-GR"/>
        </w:rPr>
        <w:t>Αναμενόμενα Οφέλη</w:t>
      </w:r>
    </w:p>
    <w:p w14:paraId="7267A403" w14:textId="77777777" w:rsidR="007370C3" w:rsidRPr="00C17D18" w:rsidRDefault="007370C3" w:rsidP="009B5EE2">
      <w:pPr>
        <w:suppressAutoHyphens w:val="0"/>
        <w:autoSpaceDE w:val="0"/>
        <w:spacing w:line="276" w:lineRule="auto"/>
        <w:rPr>
          <w:rFonts w:eastAsia="SimSun" w:cs="Tahoma"/>
          <w:szCs w:val="22"/>
          <w:lang w:val="el-GR"/>
        </w:rPr>
      </w:pPr>
      <w:r w:rsidRPr="00C17D18">
        <w:rPr>
          <w:rFonts w:eastAsia="SimSun" w:cs="Tahoma"/>
          <w:szCs w:val="22"/>
          <w:lang w:val="el-GR"/>
        </w:rPr>
        <w:t>Με την ολοκλήρωσή του έργου, το Μουσείο θα  ανοίξει τις πόρτες τους στις παρακάτω ομάδες κοινού:</w:t>
      </w:r>
    </w:p>
    <w:p w14:paraId="0D0BF131" w14:textId="77777777" w:rsidR="007370C3" w:rsidRPr="00C17D18" w:rsidRDefault="007370C3" w:rsidP="009B5EE2">
      <w:pPr>
        <w:pStyle w:val="aff0"/>
        <w:numPr>
          <w:ilvl w:val="0"/>
          <w:numId w:val="108"/>
        </w:numPr>
        <w:suppressAutoHyphens w:val="0"/>
        <w:autoSpaceDE w:val="0"/>
        <w:spacing w:line="276" w:lineRule="auto"/>
        <w:rPr>
          <w:rFonts w:eastAsia="SimSun" w:cs="Tahoma"/>
          <w:szCs w:val="22"/>
          <w:lang w:val="el-GR"/>
        </w:rPr>
      </w:pPr>
      <w:r w:rsidRPr="00C17D18">
        <w:rPr>
          <w:rFonts w:eastAsia="SimSun" w:cs="Tahoma"/>
          <w:szCs w:val="22"/>
          <w:lang w:val="el-GR"/>
        </w:rPr>
        <w:t xml:space="preserve">στο νεανικό κοινό, καθώς θα μιλήσει στην «ψηφιακή γλώσσα» που χρησιμοποιεί κατά κόρον και θα έρθει ένα βήμα πιο κοντά του, επενδύοντας παράλληλα στο μελλοντικό κοινό του, </w:t>
      </w:r>
    </w:p>
    <w:p w14:paraId="1E30A012" w14:textId="77777777" w:rsidR="007370C3" w:rsidRPr="00C17D18" w:rsidRDefault="007370C3" w:rsidP="009B5EE2">
      <w:pPr>
        <w:pStyle w:val="aff0"/>
        <w:numPr>
          <w:ilvl w:val="0"/>
          <w:numId w:val="108"/>
        </w:numPr>
        <w:suppressAutoHyphens w:val="0"/>
        <w:autoSpaceDE w:val="0"/>
        <w:spacing w:line="276" w:lineRule="auto"/>
        <w:rPr>
          <w:rFonts w:eastAsia="SimSun" w:cs="Tahoma"/>
          <w:szCs w:val="22"/>
          <w:lang w:val="el-GR"/>
        </w:rPr>
      </w:pPr>
      <w:r w:rsidRPr="00C17D18">
        <w:rPr>
          <w:rFonts w:eastAsia="SimSun" w:cs="Tahoma"/>
          <w:szCs w:val="22"/>
          <w:lang w:val="el-GR"/>
        </w:rPr>
        <w:t xml:space="preserve">στο τουριστικό κοινό, Έλληνες και ξένους, οι οποίοι θα μπορούν να επισκεφθούν τον χώρο του ΦΤΜ και να μάθουν για αυτόν μέσα από τις ψηφιακές εφαρμογές στον χώρο, αυξάνοντας παράλληλα τις πιθανότητες παρακολούθησης των </w:t>
      </w:r>
      <w:proofErr w:type="spellStart"/>
      <w:r w:rsidRPr="00C17D18">
        <w:rPr>
          <w:rFonts w:eastAsia="SimSun" w:cs="Tahoma"/>
          <w:szCs w:val="22"/>
          <w:lang w:val="el-GR"/>
        </w:rPr>
        <w:t>δράσεών</w:t>
      </w:r>
      <w:proofErr w:type="spellEnd"/>
      <w:r w:rsidRPr="00C17D18">
        <w:rPr>
          <w:rFonts w:eastAsia="SimSun" w:cs="Tahoma"/>
          <w:szCs w:val="22"/>
          <w:lang w:val="el-GR"/>
        </w:rPr>
        <w:t xml:space="preserve"> του,</w:t>
      </w:r>
    </w:p>
    <w:p w14:paraId="4A79A004" w14:textId="77777777" w:rsidR="007370C3" w:rsidRPr="00C17D18" w:rsidRDefault="007370C3" w:rsidP="009B5EE2">
      <w:pPr>
        <w:pStyle w:val="aff0"/>
        <w:numPr>
          <w:ilvl w:val="0"/>
          <w:numId w:val="108"/>
        </w:numPr>
        <w:suppressAutoHyphens w:val="0"/>
        <w:autoSpaceDE w:val="0"/>
        <w:spacing w:line="276" w:lineRule="auto"/>
        <w:rPr>
          <w:rFonts w:eastAsia="SimSun" w:cs="Tahoma"/>
          <w:szCs w:val="22"/>
          <w:lang w:val="el-GR"/>
        </w:rPr>
      </w:pPr>
      <w:r w:rsidRPr="00C17D18">
        <w:rPr>
          <w:rFonts w:eastAsia="SimSun" w:cs="Tahoma"/>
          <w:szCs w:val="22"/>
          <w:lang w:val="el-GR"/>
        </w:rPr>
        <w:t>στο κοινό, το οποίο θα έχει την ευκαιρία να γνωρίσει το ΦΤΜ διαδικτυακά, δίνοντας τη δυνατότητα εξ αποστάσεως αναζήτησης και περιήγησης στο ψηφιακό αποθετήριο και θέασης των ψηφιακών αντικειμένων και συλλογών του μουσείου.</w:t>
      </w:r>
    </w:p>
    <w:p w14:paraId="36FC8C40" w14:textId="77777777" w:rsidR="007370C3" w:rsidRPr="00C17D18" w:rsidRDefault="007370C3" w:rsidP="009B5EE2">
      <w:pPr>
        <w:pStyle w:val="aff0"/>
        <w:numPr>
          <w:ilvl w:val="0"/>
          <w:numId w:val="108"/>
        </w:numPr>
        <w:suppressAutoHyphens w:val="0"/>
        <w:autoSpaceDE w:val="0"/>
        <w:spacing w:line="276" w:lineRule="auto"/>
        <w:rPr>
          <w:rFonts w:eastAsia="SimSun" w:cs="Tahoma"/>
          <w:szCs w:val="22"/>
          <w:lang w:val="el-GR"/>
        </w:rPr>
      </w:pPr>
      <w:r w:rsidRPr="00C17D18">
        <w:rPr>
          <w:rFonts w:eastAsia="SimSun" w:cs="Tahoma"/>
          <w:szCs w:val="22"/>
          <w:lang w:val="el-GR"/>
        </w:rPr>
        <w:t xml:space="preserve">σε ειδικές ομάδες κοινού, όπως είναι ακαδημαϊκή και εκπαιδευτική κοινότητα, οι οποίες θα έχουν στη διάθεσή τους υλικό προς μελέτη και έρευνα για έναν οργανισμό-θεσμό στην Ελλάδα, </w:t>
      </w:r>
    </w:p>
    <w:p w14:paraId="119D4214" w14:textId="77777777" w:rsidR="007370C3" w:rsidRPr="00C17D18" w:rsidRDefault="007370C3" w:rsidP="009B5EE2">
      <w:pPr>
        <w:pStyle w:val="aff0"/>
        <w:numPr>
          <w:ilvl w:val="0"/>
          <w:numId w:val="108"/>
        </w:numPr>
        <w:suppressAutoHyphens w:val="0"/>
        <w:autoSpaceDE w:val="0"/>
        <w:spacing w:line="276" w:lineRule="auto"/>
        <w:rPr>
          <w:rFonts w:eastAsia="SimSun" w:cs="Tahoma"/>
          <w:szCs w:val="22"/>
          <w:lang w:val="el-GR"/>
        </w:rPr>
      </w:pPr>
      <w:r w:rsidRPr="00C17D18">
        <w:rPr>
          <w:rFonts w:eastAsia="SimSun" w:cs="Tahoma"/>
          <w:szCs w:val="22"/>
          <w:lang w:val="el-GR"/>
        </w:rPr>
        <w:t>στα παιδιά, τα οποία θα έχουν πλέον ειδικά σχεδιασμένες ψηφιακές εφαρμογές που θα τα εμπλέκουν ενεργά με τις δράσεις του ΦΤΜ και θα τα εξοικειώνουν με τα είδη τέχνης που αυτός αντιπροσωπεύει</w:t>
      </w:r>
    </w:p>
    <w:p w14:paraId="58FCB009" w14:textId="42AC6D82" w:rsidR="007370C3" w:rsidRPr="00C17D18" w:rsidRDefault="007370C3" w:rsidP="009B5EE2">
      <w:pPr>
        <w:pStyle w:val="aff0"/>
        <w:numPr>
          <w:ilvl w:val="0"/>
          <w:numId w:val="108"/>
        </w:numPr>
        <w:suppressAutoHyphens w:val="0"/>
        <w:autoSpaceDE w:val="0"/>
        <w:spacing w:line="276" w:lineRule="auto"/>
        <w:rPr>
          <w:rFonts w:eastAsia="SimSun" w:cs="Tahoma"/>
          <w:szCs w:val="22"/>
          <w:lang w:val="el-GR"/>
        </w:rPr>
      </w:pPr>
      <w:r w:rsidRPr="00C17D18">
        <w:rPr>
          <w:rFonts w:eastAsia="SimSun" w:cs="Tahoma"/>
          <w:szCs w:val="22"/>
          <w:lang w:val="el-GR"/>
        </w:rPr>
        <w:t>στα άτομα με ειδικές ανάγκες, καθώς όλες οι διαδικτυακές εφαρμογές θα συμμορφώνονται με τις ελέγξιμες Οδηγίες για την Προσβασιμότητα του Περιεχομένου του Ιστού έκδοση 2.0 σε επίπεδο προσβασιμό</w:t>
      </w:r>
      <w:r w:rsidR="003D249D">
        <w:rPr>
          <w:rFonts w:eastAsia="SimSun" w:cs="Tahoma"/>
          <w:szCs w:val="22"/>
          <w:lang w:val="el-GR"/>
        </w:rPr>
        <w:t>τ</w:t>
      </w:r>
      <w:r w:rsidRPr="00C17D18">
        <w:rPr>
          <w:rFonts w:eastAsia="SimSun" w:cs="Tahoma"/>
          <w:szCs w:val="22"/>
          <w:lang w:val="el-GR"/>
        </w:rPr>
        <w:t xml:space="preserve">ητας τουλάχιστον «ΑΑ» (WCAG 2.0, </w:t>
      </w:r>
      <w:proofErr w:type="spellStart"/>
      <w:r w:rsidRPr="00C17D18">
        <w:rPr>
          <w:rFonts w:eastAsia="SimSun" w:cs="Tahoma"/>
          <w:szCs w:val="22"/>
          <w:lang w:val="el-GR"/>
        </w:rPr>
        <w:t>level</w:t>
      </w:r>
      <w:proofErr w:type="spellEnd"/>
      <w:r w:rsidRPr="00C17D18">
        <w:rPr>
          <w:rFonts w:eastAsia="SimSun" w:cs="Tahoma"/>
          <w:szCs w:val="22"/>
          <w:lang w:val="el-GR"/>
        </w:rPr>
        <w:t xml:space="preserve"> AA)</w:t>
      </w:r>
    </w:p>
    <w:p w14:paraId="70FA4101" w14:textId="77777777" w:rsidR="007370C3" w:rsidRPr="00C17D18" w:rsidRDefault="007370C3" w:rsidP="009B5EE2">
      <w:pPr>
        <w:pStyle w:val="aff0"/>
        <w:numPr>
          <w:ilvl w:val="0"/>
          <w:numId w:val="108"/>
        </w:numPr>
        <w:suppressAutoHyphens w:val="0"/>
        <w:autoSpaceDE w:val="0"/>
        <w:spacing w:line="276" w:lineRule="auto"/>
        <w:rPr>
          <w:rFonts w:eastAsia="SimSun" w:cs="Tahoma"/>
          <w:szCs w:val="22"/>
          <w:lang w:val="el-GR"/>
        </w:rPr>
      </w:pPr>
      <w:r w:rsidRPr="00C17D18">
        <w:rPr>
          <w:rFonts w:eastAsia="SimSun" w:cs="Tahoma"/>
          <w:szCs w:val="22"/>
          <w:lang w:val="el-GR"/>
        </w:rPr>
        <w:lastRenderedPageBreak/>
        <w:t>αλλά και στο ήδη υπάρχον κοινό του, του οποίου το ενδιαφέρον θα ανανεωθεί με νέο υλικό και εφαρμογές, ρίχνοντας στο φως σε μία πτυχή του ΦΤΜ άγνωστη πιθανώς σε πολλούς μέχρι σήμερα</w:t>
      </w:r>
    </w:p>
    <w:p w14:paraId="365F197D" w14:textId="2005D955" w:rsidR="00A22261" w:rsidRDefault="007370C3" w:rsidP="009B5EE2">
      <w:pPr>
        <w:spacing w:line="276" w:lineRule="auto"/>
        <w:ind w:firstLine="709"/>
        <w:rPr>
          <w:lang w:val="el-GR"/>
        </w:rPr>
      </w:pPr>
      <w:r w:rsidRPr="00FC0BE5">
        <w:rPr>
          <w:rFonts w:cs="Tahoma"/>
          <w:lang w:val="el-GR"/>
        </w:rPr>
        <w:tab/>
      </w:r>
    </w:p>
    <w:p w14:paraId="7578ECA8" w14:textId="25631083" w:rsidR="00A22261" w:rsidRDefault="00A22261" w:rsidP="009B5EE2">
      <w:pPr>
        <w:pStyle w:val="3"/>
        <w:numPr>
          <w:ilvl w:val="0"/>
          <w:numId w:val="222"/>
        </w:numPr>
        <w:spacing w:line="276" w:lineRule="auto"/>
        <w:rPr>
          <w:lang w:val="el-GR"/>
        </w:rPr>
      </w:pPr>
      <w:bookmarkStart w:id="262" w:name="_Ref70518369"/>
      <w:bookmarkStart w:id="263" w:name="_Toc98329891"/>
      <w:r>
        <w:rPr>
          <w:lang w:val="el-GR"/>
        </w:rPr>
        <w:t>Αρχιτεκτονική</w:t>
      </w:r>
      <w:bookmarkEnd w:id="262"/>
      <w:bookmarkEnd w:id="263"/>
      <w:r>
        <w:rPr>
          <w:lang w:val="el-GR"/>
        </w:rPr>
        <w:t xml:space="preserve"> </w:t>
      </w:r>
    </w:p>
    <w:p w14:paraId="5DD4B0B3" w14:textId="77777777" w:rsidR="007128E8" w:rsidRPr="00B6538C" w:rsidRDefault="007128E8" w:rsidP="009B5EE2">
      <w:pPr>
        <w:suppressAutoHyphens w:val="0"/>
        <w:autoSpaceDE w:val="0"/>
        <w:spacing w:line="276" w:lineRule="auto"/>
        <w:rPr>
          <w:rFonts w:eastAsia="SimSun" w:cs="Tahoma"/>
          <w:szCs w:val="22"/>
          <w:lang w:val="el-GR"/>
        </w:rPr>
      </w:pPr>
      <w:r w:rsidRPr="00B6538C">
        <w:rPr>
          <w:rFonts w:eastAsia="SimSun" w:cs="Tahoma"/>
          <w:szCs w:val="22"/>
          <w:lang w:val="el-GR"/>
        </w:rPr>
        <w:t xml:space="preserve">Η προτεινόμενη λύση για το αποθετήριο, την ψηφιακή πύλη και τις </w:t>
      </w:r>
      <w:proofErr w:type="spellStart"/>
      <w:r w:rsidRPr="00B6538C">
        <w:rPr>
          <w:rFonts w:eastAsia="SimSun" w:cs="Tahoma"/>
          <w:szCs w:val="22"/>
          <w:lang w:val="el-GR"/>
        </w:rPr>
        <w:t>πολυμεσικές</w:t>
      </w:r>
      <w:proofErr w:type="spellEnd"/>
      <w:r w:rsidRPr="00B6538C">
        <w:rPr>
          <w:rFonts w:eastAsia="SimSun" w:cs="Tahoma"/>
          <w:szCs w:val="22"/>
          <w:lang w:val="el-GR"/>
        </w:rPr>
        <w:t xml:space="preserve"> εφαρμογές θα αποτελείται από συστήματα «ανοικτής» αρχιτεκτονικής (</w:t>
      </w:r>
      <w:proofErr w:type="spellStart"/>
      <w:r w:rsidRPr="00B6538C">
        <w:rPr>
          <w:rFonts w:eastAsia="SimSun" w:cs="Tahoma"/>
          <w:szCs w:val="22"/>
          <w:lang w:val="el-GR"/>
        </w:rPr>
        <w:t>open</w:t>
      </w:r>
      <w:proofErr w:type="spellEnd"/>
      <w:r w:rsidRPr="00B6538C">
        <w:rPr>
          <w:rFonts w:eastAsia="SimSun" w:cs="Tahoma"/>
          <w:szCs w:val="22"/>
          <w:lang w:val="el-GR"/>
        </w:rPr>
        <w:t xml:space="preserve"> </w:t>
      </w:r>
      <w:proofErr w:type="spellStart"/>
      <w:r w:rsidRPr="00B6538C">
        <w:rPr>
          <w:rFonts w:eastAsia="SimSun" w:cs="Tahoma"/>
          <w:szCs w:val="22"/>
          <w:lang w:val="el-GR"/>
        </w:rPr>
        <w:t>architecture</w:t>
      </w:r>
      <w:proofErr w:type="spellEnd"/>
      <w:r w:rsidRPr="00B6538C">
        <w:rPr>
          <w:rFonts w:eastAsia="SimSun" w:cs="Tahoma"/>
          <w:szCs w:val="22"/>
          <w:lang w:val="el-GR"/>
        </w:rPr>
        <w:t>)</w:t>
      </w:r>
      <w:r>
        <w:rPr>
          <w:rFonts w:eastAsia="SimSun" w:cs="Tahoma"/>
          <w:szCs w:val="22"/>
          <w:lang w:val="el-GR"/>
        </w:rPr>
        <w:t xml:space="preserve"> είναι</w:t>
      </w:r>
      <w:r w:rsidRPr="00B6538C">
        <w:rPr>
          <w:rFonts w:eastAsia="SimSun" w:cs="Tahoma"/>
          <w:szCs w:val="22"/>
          <w:lang w:val="el-GR"/>
        </w:rPr>
        <w:t xml:space="preserve"> δηλαδή υποχρεωτική η χρήση ανοικτών προτύπων που θα διασφαλίζουν ανεξαρτησία από συγκεκριμένο προμηθευτή. Για τον λόγο αυτό θα πρέπει να υποστηρίζονται ανοιχτά, δημόσια πρότυπα (</w:t>
      </w:r>
      <w:proofErr w:type="spellStart"/>
      <w:r w:rsidRPr="00B6538C">
        <w:rPr>
          <w:rFonts w:eastAsia="SimSun" w:cs="Tahoma"/>
          <w:szCs w:val="22"/>
          <w:lang w:val="el-GR"/>
        </w:rPr>
        <w:t>web</w:t>
      </w:r>
      <w:proofErr w:type="spellEnd"/>
      <w:r w:rsidRPr="00B6538C">
        <w:rPr>
          <w:rFonts w:eastAsia="SimSun" w:cs="Tahoma"/>
          <w:szCs w:val="22"/>
          <w:lang w:val="el-GR"/>
        </w:rPr>
        <w:t xml:space="preserve"> </w:t>
      </w:r>
      <w:proofErr w:type="spellStart"/>
      <w:r w:rsidRPr="00B6538C">
        <w:rPr>
          <w:rFonts w:eastAsia="SimSun" w:cs="Tahoma"/>
          <w:szCs w:val="22"/>
          <w:lang w:val="el-GR"/>
        </w:rPr>
        <w:t>services</w:t>
      </w:r>
      <w:proofErr w:type="spellEnd"/>
      <w:r w:rsidRPr="00B6538C">
        <w:rPr>
          <w:rFonts w:eastAsia="SimSun" w:cs="Tahoma"/>
          <w:szCs w:val="22"/>
          <w:lang w:val="el-GR"/>
        </w:rPr>
        <w:t xml:space="preserve">), όπως XML, XSL, WSDL, JSON, REST. </w:t>
      </w:r>
      <w:r>
        <w:rPr>
          <w:rFonts w:eastAsia="SimSun" w:cs="Tahoma"/>
          <w:szCs w:val="22"/>
          <w:lang w:val="el-GR"/>
        </w:rPr>
        <w:t>Η</w:t>
      </w:r>
      <w:r w:rsidRPr="00B6538C">
        <w:rPr>
          <w:rFonts w:eastAsia="SimSun" w:cs="Tahoma"/>
          <w:szCs w:val="22"/>
          <w:lang w:val="el-GR"/>
        </w:rPr>
        <w:t xml:space="preserve"> περιγραφή και </w:t>
      </w:r>
      <w:r>
        <w:rPr>
          <w:rFonts w:eastAsia="SimSun" w:cs="Tahoma"/>
          <w:szCs w:val="22"/>
          <w:lang w:val="el-GR"/>
        </w:rPr>
        <w:t xml:space="preserve">το </w:t>
      </w:r>
      <w:r w:rsidRPr="00B6538C">
        <w:rPr>
          <w:rFonts w:eastAsia="SimSun" w:cs="Tahoma"/>
          <w:szCs w:val="22"/>
          <w:lang w:val="el-GR"/>
        </w:rPr>
        <w:t>σχεδιάγραμμα αρχιτεκτονικής της προτεινόμενης λύσης</w:t>
      </w:r>
      <w:r>
        <w:rPr>
          <w:rFonts w:eastAsia="SimSun" w:cs="Tahoma"/>
          <w:szCs w:val="22"/>
          <w:lang w:val="el-GR"/>
        </w:rPr>
        <w:t xml:space="preserve"> θα πρέπει να αποτελεί πρόταση του υποψήφιου οικονομικού φορέα. </w:t>
      </w:r>
      <w:r w:rsidRPr="00B6538C">
        <w:rPr>
          <w:rFonts w:eastAsia="SimSun" w:cs="Tahoma"/>
          <w:szCs w:val="22"/>
          <w:lang w:val="el-GR"/>
        </w:rPr>
        <w:t>Η προτεινόμενη λύση θα έχει αρχιτεκτονική N-</w:t>
      </w:r>
      <w:proofErr w:type="spellStart"/>
      <w:r w:rsidRPr="00B6538C">
        <w:rPr>
          <w:rFonts w:eastAsia="SimSun" w:cs="Tahoma"/>
          <w:szCs w:val="22"/>
          <w:lang w:val="el-GR"/>
        </w:rPr>
        <w:t>tier</w:t>
      </w:r>
      <w:proofErr w:type="spellEnd"/>
      <w:r w:rsidRPr="00B6538C">
        <w:rPr>
          <w:rFonts w:eastAsia="SimSun" w:cs="Tahoma"/>
          <w:szCs w:val="22"/>
          <w:lang w:val="el-GR"/>
        </w:rPr>
        <w:t xml:space="preserve">, για την ευελιξία της κατανομής του κόστους και του φορτίου, για την αποδοτική εκμετάλλευση του δικτύου και την ευκολία στην επεκτασιμότητα. </w:t>
      </w:r>
    </w:p>
    <w:p w14:paraId="438BA183" w14:textId="77777777" w:rsidR="007128E8" w:rsidRPr="00B6538C" w:rsidRDefault="007128E8" w:rsidP="009B5EE2">
      <w:pPr>
        <w:suppressAutoHyphens w:val="0"/>
        <w:autoSpaceDE w:val="0"/>
        <w:spacing w:line="276" w:lineRule="auto"/>
        <w:rPr>
          <w:rFonts w:eastAsia="SimSun" w:cs="Tahoma"/>
          <w:szCs w:val="22"/>
          <w:lang w:val="el-GR"/>
        </w:rPr>
      </w:pPr>
      <w:r w:rsidRPr="00B6538C">
        <w:rPr>
          <w:rFonts w:eastAsia="SimSun" w:cs="Tahoma"/>
          <w:szCs w:val="22"/>
          <w:lang w:val="el-GR"/>
        </w:rPr>
        <w:t xml:space="preserve">Θα πληρούνται οι οδηγίες προσβασιμότητας του Περιεχομένου του Παγκόσμιου Ιστού WCAG 2.0 </w:t>
      </w:r>
      <w:proofErr w:type="spellStart"/>
      <w:r w:rsidRPr="00B6538C">
        <w:rPr>
          <w:rFonts w:eastAsia="SimSun" w:cs="Tahoma"/>
          <w:szCs w:val="22"/>
          <w:lang w:val="el-GR"/>
        </w:rPr>
        <w:t>level</w:t>
      </w:r>
      <w:proofErr w:type="spellEnd"/>
      <w:r w:rsidRPr="00B6538C">
        <w:rPr>
          <w:rFonts w:eastAsia="SimSun" w:cs="Tahoma"/>
          <w:szCs w:val="22"/>
          <w:lang w:val="el-GR"/>
        </w:rPr>
        <w:t xml:space="preserve"> ΑΑ κατ’ ελάχιστον</w:t>
      </w:r>
      <w:r>
        <w:rPr>
          <w:rFonts w:eastAsia="SimSun" w:cs="Tahoma"/>
          <w:szCs w:val="22"/>
          <w:lang w:val="el-GR"/>
        </w:rPr>
        <w:t xml:space="preserve"> και η α</w:t>
      </w:r>
      <w:r w:rsidRPr="00B6538C">
        <w:rPr>
          <w:rFonts w:eastAsia="SimSun" w:cs="Tahoma"/>
          <w:szCs w:val="22"/>
          <w:lang w:val="el-GR"/>
        </w:rPr>
        <w:t>ποκριτική σχεδίαση (</w:t>
      </w:r>
      <w:proofErr w:type="spellStart"/>
      <w:r w:rsidRPr="00B6538C">
        <w:rPr>
          <w:rFonts w:eastAsia="SimSun" w:cs="Tahoma"/>
          <w:szCs w:val="22"/>
          <w:lang w:val="el-GR"/>
        </w:rPr>
        <w:t>responsive</w:t>
      </w:r>
      <w:proofErr w:type="spellEnd"/>
      <w:r w:rsidRPr="00B6538C">
        <w:rPr>
          <w:rFonts w:eastAsia="SimSun" w:cs="Tahoma"/>
          <w:szCs w:val="22"/>
          <w:lang w:val="el-GR"/>
        </w:rPr>
        <w:t xml:space="preserve"> </w:t>
      </w:r>
      <w:proofErr w:type="spellStart"/>
      <w:r w:rsidRPr="00B6538C">
        <w:rPr>
          <w:rFonts w:eastAsia="SimSun" w:cs="Tahoma"/>
          <w:szCs w:val="22"/>
          <w:lang w:val="el-GR"/>
        </w:rPr>
        <w:t>design</w:t>
      </w:r>
      <w:proofErr w:type="spellEnd"/>
      <w:r w:rsidRPr="00B6538C">
        <w:rPr>
          <w:rFonts w:eastAsia="SimSun" w:cs="Tahoma"/>
          <w:szCs w:val="22"/>
          <w:lang w:val="el-GR"/>
        </w:rPr>
        <w:t>) ιστοσελίδων για προβολή περιεχομένου προσαρμόσιμη στη συσκευή και την ανάλυση οθόνης του χρήστη</w:t>
      </w:r>
      <w:r>
        <w:rPr>
          <w:rFonts w:eastAsia="SimSun" w:cs="Tahoma"/>
          <w:szCs w:val="22"/>
          <w:lang w:val="el-GR"/>
        </w:rPr>
        <w:t xml:space="preserve"> καθώς και η </w:t>
      </w:r>
      <w:proofErr w:type="spellStart"/>
      <w:r>
        <w:rPr>
          <w:rFonts w:eastAsia="SimSun" w:cs="Tahoma"/>
          <w:szCs w:val="22"/>
          <w:lang w:val="el-GR"/>
        </w:rPr>
        <w:t>π</w:t>
      </w:r>
      <w:r w:rsidRPr="00B6538C">
        <w:rPr>
          <w:rFonts w:eastAsia="SimSun" w:cs="Tahoma"/>
          <w:szCs w:val="22"/>
          <w:lang w:val="el-GR"/>
        </w:rPr>
        <w:t>ολυκαναλική</w:t>
      </w:r>
      <w:proofErr w:type="spellEnd"/>
      <w:r w:rsidRPr="00B6538C">
        <w:rPr>
          <w:rFonts w:eastAsia="SimSun" w:cs="Tahoma"/>
          <w:szCs w:val="22"/>
          <w:lang w:val="el-GR"/>
        </w:rPr>
        <w:t xml:space="preserve"> διάθεση</w:t>
      </w:r>
      <w:r>
        <w:rPr>
          <w:rFonts w:eastAsia="SimSun" w:cs="Tahoma"/>
          <w:szCs w:val="22"/>
          <w:lang w:val="el-GR"/>
        </w:rPr>
        <w:t xml:space="preserve"> με υ</w:t>
      </w:r>
      <w:r w:rsidRPr="00B6538C">
        <w:rPr>
          <w:rFonts w:eastAsia="SimSun" w:cs="Tahoma"/>
          <w:szCs w:val="22"/>
          <w:lang w:val="el-GR"/>
        </w:rPr>
        <w:t>ποστήριξη προβολής σε κινητές συσκευές (κινητά τηλέφωνα και ταμπλέτες)</w:t>
      </w:r>
      <w:r>
        <w:rPr>
          <w:rFonts w:eastAsia="SimSun" w:cs="Tahoma"/>
          <w:szCs w:val="22"/>
          <w:lang w:val="el-GR"/>
        </w:rPr>
        <w:t>. Επιπλέον, θα πρέπει να προβλέπεται χ</w:t>
      </w:r>
      <w:r w:rsidRPr="00B6538C">
        <w:rPr>
          <w:rFonts w:eastAsia="SimSun" w:cs="Tahoma"/>
          <w:szCs w:val="22"/>
          <w:lang w:val="el-GR"/>
        </w:rPr>
        <w:t>ρήση συστημάτων διαχείρισης σχεσιακών βάσεων δεδομένων (RDBMS) για την ευκολία διαχείρισης του αναμενόμενου μεγάλου όγκου δεδομένων, τη δυνατότητα δημιουργίας εφαρμογών φιλικών στον χρήστη, την αυξημένη διαθεσιμότητα του συστήματος και τη δυνατότητα ελέγχου των προσβάσεων στα δεδομένα.</w:t>
      </w:r>
      <w:r>
        <w:rPr>
          <w:rFonts w:eastAsia="SimSun" w:cs="Tahoma"/>
          <w:szCs w:val="22"/>
          <w:lang w:val="el-GR"/>
        </w:rPr>
        <w:t xml:space="preserve"> Επιπλέον, ε</w:t>
      </w:r>
      <w:r w:rsidRPr="00B6538C">
        <w:rPr>
          <w:rFonts w:eastAsia="SimSun" w:cs="Tahoma"/>
          <w:szCs w:val="22"/>
          <w:lang w:val="el-GR"/>
        </w:rPr>
        <w:t>νσωμάτωση στα υποσυστήματα άμεσης υποστήριξης βοήθειας (</w:t>
      </w:r>
      <w:proofErr w:type="spellStart"/>
      <w:r w:rsidRPr="00B6538C">
        <w:rPr>
          <w:rFonts w:eastAsia="SimSun" w:cs="Tahoma"/>
          <w:szCs w:val="22"/>
          <w:lang w:val="el-GR"/>
        </w:rPr>
        <w:t>online</w:t>
      </w:r>
      <w:proofErr w:type="spellEnd"/>
      <w:r w:rsidRPr="00B6538C">
        <w:rPr>
          <w:rFonts w:eastAsia="SimSun" w:cs="Tahoma"/>
          <w:szCs w:val="22"/>
          <w:lang w:val="el-GR"/>
        </w:rPr>
        <w:t xml:space="preserve"> </w:t>
      </w:r>
      <w:proofErr w:type="spellStart"/>
      <w:r w:rsidRPr="00B6538C">
        <w:rPr>
          <w:rFonts w:eastAsia="SimSun" w:cs="Tahoma"/>
          <w:szCs w:val="22"/>
          <w:lang w:val="el-GR"/>
        </w:rPr>
        <w:t>help</w:t>
      </w:r>
      <w:proofErr w:type="spellEnd"/>
      <w:r w:rsidRPr="00B6538C">
        <w:rPr>
          <w:rFonts w:eastAsia="SimSun" w:cs="Tahoma"/>
          <w:szCs w:val="22"/>
          <w:lang w:val="el-GR"/>
        </w:rPr>
        <w:t>) και οδηγιών προς τους χρήστες</w:t>
      </w:r>
      <w:r>
        <w:rPr>
          <w:rFonts w:eastAsia="SimSun" w:cs="Tahoma"/>
          <w:szCs w:val="22"/>
          <w:lang w:val="el-GR"/>
        </w:rPr>
        <w:t xml:space="preserve"> και δ</w:t>
      </w:r>
      <w:r w:rsidRPr="00B6538C">
        <w:rPr>
          <w:rFonts w:eastAsia="SimSun" w:cs="Tahoma"/>
          <w:szCs w:val="22"/>
          <w:lang w:val="el-GR"/>
        </w:rPr>
        <w:t xml:space="preserve">ιασφάλιση της πληρότητας, ακεραιότητας, εμπιστευτικότητας και ασφάλειας των δεδομένων των εφαρμογών αποθετηρίου, ψηφιακής πύλης και </w:t>
      </w:r>
      <w:proofErr w:type="spellStart"/>
      <w:r w:rsidRPr="00B6538C">
        <w:rPr>
          <w:rFonts w:eastAsia="SimSun" w:cs="Tahoma"/>
          <w:szCs w:val="22"/>
          <w:lang w:val="el-GR"/>
        </w:rPr>
        <w:t>πολυμεσικών</w:t>
      </w:r>
      <w:proofErr w:type="spellEnd"/>
      <w:r w:rsidRPr="00B6538C">
        <w:rPr>
          <w:rFonts w:eastAsia="SimSun" w:cs="Tahoma"/>
          <w:szCs w:val="22"/>
          <w:lang w:val="el-GR"/>
        </w:rPr>
        <w:t xml:space="preserve"> εφαρμογών.</w:t>
      </w:r>
    </w:p>
    <w:p w14:paraId="5EBFFA4D" w14:textId="77777777" w:rsidR="007128E8" w:rsidRPr="00B6538C" w:rsidRDefault="007128E8" w:rsidP="009B5EE2">
      <w:pPr>
        <w:suppressAutoHyphens w:val="0"/>
        <w:autoSpaceDE w:val="0"/>
        <w:spacing w:line="276" w:lineRule="auto"/>
        <w:rPr>
          <w:rFonts w:eastAsia="SimSun" w:cs="Tahoma"/>
          <w:szCs w:val="22"/>
          <w:lang w:val="el-GR"/>
        </w:rPr>
      </w:pPr>
      <w:r>
        <w:rPr>
          <w:rFonts w:eastAsia="SimSun" w:cs="Tahoma"/>
          <w:szCs w:val="22"/>
          <w:lang w:val="el-GR"/>
        </w:rPr>
        <w:t>Θα πρέπει να προβλεφθεί τ</w:t>
      </w:r>
      <w:r w:rsidRPr="00B6538C">
        <w:rPr>
          <w:rFonts w:eastAsia="SimSun" w:cs="Tahoma"/>
          <w:szCs w:val="22"/>
          <w:lang w:val="el-GR"/>
        </w:rPr>
        <w:t>εκμηρίωση του συστήματος μέσω της αναλυτικής περιγραφής της βάσης δεδομένων και των εφαρμογών</w:t>
      </w:r>
      <w:r>
        <w:rPr>
          <w:rFonts w:eastAsia="SimSun" w:cs="Tahoma"/>
          <w:szCs w:val="22"/>
          <w:lang w:val="el-GR"/>
        </w:rPr>
        <w:t>, σ</w:t>
      </w:r>
      <w:r w:rsidRPr="00B6538C">
        <w:rPr>
          <w:rFonts w:eastAsia="SimSun" w:cs="Tahoma"/>
          <w:szCs w:val="22"/>
          <w:lang w:val="el-GR"/>
        </w:rPr>
        <w:t xml:space="preserve">ύνταξη τεχνικών εγχειριδίων του συστήματος και των </w:t>
      </w:r>
      <w:r w:rsidRPr="00B6538C">
        <w:rPr>
          <w:rFonts w:eastAsia="SimSun" w:cs="Tahoma"/>
          <w:szCs w:val="22"/>
          <w:lang w:val="el-GR"/>
        </w:rPr>
        <w:lastRenderedPageBreak/>
        <w:t>εργαλείων διαχείρισης (</w:t>
      </w:r>
      <w:proofErr w:type="spellStart"/>
      <w:r w:rsidRPr="00B6538C">
        <w:rPr>
          <w:rFonts w:eastAsia="SimSun" w:cs="Tahoma"/>
          <w:szCs w:val="22"/>
          <w:lang w:val="el-GR"/>
        </w:rPr>
        <w:t>system</w:t>
      </w:r>
      <w:proofErr w:type="spellEnd"/>
      <w:r w:rsidRPr="00B6538C">
        <w:rPr>
          <w:rFonts w:eastAsia="SimSun" w:cs="Tahoma"/>
          <w:szCs w:val="22"/>
          <w:lang w:val="el-GR"/>
        </w:rPr>
        <w:t xml:space="preserve"> </w:t>
      </w:r>
      <w:proofErr w:type="spellStart"/>
      <w:r w:rsidRPr="00B6538C">
        <w:rPr>
          <w:rFonts w:eastAsia="SimSun" w:cs="Tahoma"/>
          <w:szCs w:val="22"/>
          <w:lang w:val="el-GR"/>
        </w:rPr>
        <w:t>manuals</w:t>
      </w:r>
      <w:proofErr w:type="spellEnd"/>
      <w:r w:rsidRPr="00B6538C">
        <w:rPr>
          <w:rFonts w:eastAsia="SimSun" w:cs="Tahoma"/>
          <w:szCs w:val="22"/>
          <w:lang w:val="el-GR"/>
        </w:rPr>
        <w:t xml:space="preserve">), καθώς και λεπτομερή εγχειρίδια λειτουργίας του συστήματος (operation </w:t>
      </w:r>
      <w:proofErr w:type="spellStart"/>
      <w:r w:rsidRPr="00B6538C">
        <w:rPr>
          <w:rFonts w:eastAsia="SimSun" w:cs="Tahoma"/>
          <w:szCs w:val="22"/>
          <w:lang w:val="el-GR"/>
        </w:rPr>
        <w:t>manuals</w:t>
      </w:r>
      <w:proofErr w:type="spellEnd"/>
      <w:r w:rsidRPr="00B6538C">
        <w:rPr>
          <w:rFonts w:eastAsia="SimSun" w:cs="Tahoma"/>
          <w:szCs w:val="22"/>
          <w:lang w:val="el-GR"/>
        </w:rPr>
        <w:t>) και υποστήριξης των χρηστών (</w:t>
      </w:r>
      <w:proofErr w:type="spellStart"/>
      <w:r w:rsidRPr="00B6538C">
        <w:rPr>
          <w:rFonts w:eastAsia="SimSun" w:cs="Tahoma"/>
          <w:szCs w:val="22"/>
          <w:lang w:val="el-GR"/>
        </w:rPr>
        <w:t>user</w:t>
      </w:r>
      <w:proofErr w:type="spellEnd"/>
      <w:r w:rsidRPr="00B6538C">
        <w:rPr>
          <w:rFonts w:eastAsia="SimSun" w:cs="Tahoma"/>
          <w:szCs w:val="22"/>
          <w:lang w:val="el-GR"/>
        </w:rPr>
        <w:t xml:space="preserve"> </w:t>
      </w:r>
      <w:proofErr w:type="spellStart"/>
      <w:r w:rsidRPr="00B6538C">
        <w:rPr>
          <w:rFonts w:eastAsia="SimSun" w:cs="Tahoma"/>
          <w:szCs w:val="22"/>
          <w:lang w:val="el-GR"/>
        </w:rPr>
        <w:t>manuals</w:t>
      </w:r>
      <w:proofErr w:type="spellEnd"/>
      <w:r w:rsidRPr="00B6538C">
        <w:rPr>
          <w:rFonts w:eastAsia="SimSun" w:cs="Tahoma"/>
          <w:szCs w:val="22"/>
          <w:lang w:val="el-GR"/>
        </w:rPr>
        <w:t xml:space="preserve">). </w:t>
      </w:r>
    </w:p>
    <w:p w14:paraId="05F24267" w14:textId="77777777" w:rsidR="007128E8" w:rsidRPr="00B6538C" w:rsidRDefault="007128E8" w:rsidP="009B5EE2">
      <w:pPr>
        <w:suppressAutoHyphens w:val="0"/>
        <w:autoSpaceDE w:val="0"/>
        <w:spacing w:line="276" w:lineRule="auto"/>
        <w:rPr>
          <w:rFonts w:eastAsia="SimSun" w:cs="Tahoma"/>
          <w:szCs w:val="22"/>
          <w:lang w:val="el-GR"/>
        </w:rPr>
      </w:pPr>
      <w:r w:rsidRPr="00B6538C">
        <w:rPr>
          <w:rFonts w:eastAsia="SimSun" w:cs="Tahoma"/>
          <w:b/>
          <w:bCs/>
          <w:szCs w:val="22"/>
          <w:lang w:val="el-GR"/>
        </w:rPr>
        <w:t>Να παρέχεται ασφάλεια:</w:t>
      </w:r>
      <w:r w:rsidRPr="00B6538C">
        <w:rPr>
          <w:rFonts w:eastAsia="SimSun" w:cs="Tahoma"/>
          <w:szCs w:val="22"/>
          <w:lang w:val="el-GR"/>
        </w:rPr>
        <w:t xml:space="preserve"> προστασία από κινδύνους όπως κάθε είδους κακόβουλο λογισμικό, παραβίαση πρόσβασης, δημοσίευση εσφαλμένων δεδομένων</w:t>
      </w:r>
      <w:r>
        <w:rPr>
          <w:rFonts w:eastAsia="SimSun" w:cs="Tahoma"/>
          <w:szCs w:val="22"/>
          <w:lang w:val="el-GR"/>
        </w:rPr>
        <w:t xml:space="preserve"> ενώ όλα τα μέτρα </w:t>
      </w:r>
      <w:proofErr w:type="spellStart"/>
      <w:r>
        <w:rPr>
          <w:rFonts w:eastAsia="SimSun" w:cs="Tahoma"/>
          <w:szCs w:val="22"/>
          <w:lang w:val="el-GR"/>
        </w:rPr>
        <w:t>ασφαλειας</w:t>
      </w:r>
      <w:proofErr w:type="spellEnd"/>
      <w:r>
        <w:rPr>
          <w:rFonts w:eastAsia="SimSun" w:cs="Tahoma"/>
          <w:szCs w:val="22"/>
          <w:lang w:val="el-GR"/>
        </w:rPr>
        <w:t xml:space="preserve"> θα πρέπει να αποτελούν τμήμα της πρότασης του υποψήφιου οικονομικού φορέα. </w:t>
      </w:r>
      <w:proofErr w:type="spellStart"/>
      <w:r>
        <w:rPr>
          <w:rFonts w:eastAsia="SimSun" w:cs="Tahoma"/>
          <w:szCs w:val="22"/>
          <w:lang w:val="el-GR"/>
        </w:rPr>
        <w:t>Αντόστοιχα</w:t>
      </w:r>
      <w:proofErr w:type="spellEnd"/>
      <w:r>
        <w:rPr>
          <w:rFonts w:eastAsia="SimSun" w:cs="Tahoma"/>
          <w:szCs w:val="22"/>
          <w:lang w:val="el-GR"/>
        </w:rPr>
        <w:t xml:space="preserve"> για την ε</w:t>
      </w:r>
      <w:r w:rsidRPr="00B6538C">
        <w:rPr>
          <w:rFonts w:eastAsia="SimSun" w:cs="Tahoma"/>
          <w:szCs w:val="22"/>
          <w:lang w:val="el-GR"/>
        </w:rPr>
        <w:t>μπιστευτικότητα πληροφοριών</w:t>
      </w:r>
      <w:r>
        <w:rPr>
          <w:rFonts w:eastAsia="SimSun" w:cs="Tahoma"/>
          <w:szCs w:val="22"/>
          <w:lang w:val="el-GR"/>
        </w:rPr>
        <w:t xml:space="preserve"> , αυτή θα πρέπει να πληροί</w:t>
      </w:r>
      <w:r w:rsidRPr="00B6538C">
        <w:rPr>
          <w:rFonts w:eastAsia="SimSun" w:cs="Tahoma"/>
          <w:szCs w:val="22"/>
          <w:lang w:val="el-GR"/>
        </w:rPr>
        <w:t xml:space="preserve"> την εθνική νομοθεσία περί εμπορικών συναλλαγών, περί απορρήτου προσωπικών δεδομένων και σύμφωνα με τον Νόμο 4577/2018 περί Ενσωμάτωσης στην ελληνική νομοθεσία της Οδηγίας 2016/1148/ΕΕ του Ευρωπαϊκού Κοινοβουλίου και του Συμβουλίου περί προστασίας προσωπικών δεδομένων (GDPR).</w:t>
      </w:r>
      <w:r>
        <w:rPr>
          <w:rFonts w:eastAsia="SimSun" w:cs="Tahoma"/>
          <w:szCs w:val="22"/>
          <w:lang w:val="el-GR"/>
        </w:rPr>
        <w:t xml:space="preserve"> </w:t>
      </w:r>
    </w:p>
    <w:p w14:paraId="39EA2882" w14:textId="77777777" w:rsidR="007128E8" w:rsidRPr="00B6538C" w:rsidRDefault="007128E8" w:rsidP="009B5EE2">
      <w:pPr>
        <w:suppressAutoHyphens w:val="0"/>
        <w:autoSpaceDE w:val="0"/>
        <w:spacing w:line="276" w:lineRule="auto"/>
        <w:rPr>
          <w:rFonts w:eastAsia="SimSun" w:cs="Tahoma"/>
          <w:szCs w:val="22"/>
          <w:lang w:val="el-GR"/>
        </w:rPr>
      </w:pPr>
      <w:r>
        <w:rPr>
          <w:rFonts w:eastAsia="SimSun" w:cs="Tahoma"/>
          <w:szCs w:val="22"/>
          <w:lang w:val="el-GR"/>
        </w:rPr>
        <w:t>Το λ</w:t>
      </w:r>
      <w:r w:rsidRPr="00B6538C">
        <w:rPr>
          <w:rFonts w:eastAsia="SimSun" w:cs="Tahoma"/>
          <w:szCs w:val="22"/>
          <w:lang w:val="el-GR"/>
        </w:rPr>
        <w:t>ογισμικό που θα αναπτυχθεί στ</w:t>
      </w:r>
      <w:r>
        <w:rPr>
          <w:rFonts w:eastAsia="SimSun" w:cs="Tahoma"/>
          <w:szCs w:val="22"/>
          <w:lang w:val="el-GR"/>
        </w:rPr>
        <w:t>ο</w:t>
      </w:r>
      <w:r w:rsidRPr="00B6538C">
        <w:rPr>
          <w:rFonts w:eastAsia="SimSun" w:cs="Tahoma"/>
          <w:szCs w:val="22"/>
          <w:lang w:val="el-GR"/>
        </w:rPr>
        <w:t xml:space="preserve"> πλαίσι</w:t>
      </w:r>
      <w:r>
        <w:rPr>
          <w:rFonts w:eastAsia="SimSun" w:cs="Tahoma"/>
          <w:szCs w:val="22"/>
          <w:lang w:val="el-GR"/>
        </w:rPr>
        <w:t>ο</w:t>
      </w:r>
      <w:r w:rsidRPr="00B6538C">
        <w:rPr>
          <w:rFonts w:eastAsia="SimSun" w:cs="Tahoma"/>
          <w:szCs w:val="22"/>
          <w:lang w:val="el-GR"/>
        </w:rPr>
        <w:t xml:space="preserve"> του έργου θα παραδοθεί σε μορφή πηγαίου κώδικα στο Φ.Τ.Μ. και θα γίνει μεταφορά των πνευματικών δικαιωμάτων.</w:t>
      </w:r>
    </w:p>
    <w:p w14:paraId="6720DAD1" w14:textId="77777777" w:rsidR="007128E8" w:rsidRPr="00B6538C" w:rsidRDefault="007128E8" w:rsidP="009B5EE2">
      <w:pPr>
        <w:suppressAutoHyphens w:val="0"/>
        <w:autoSpaceDE w:val="0"/>
        <w:spacing w:line="276" w:lineRule="auto"/>
        <w:rPr>
          <w:rFonts w:eastAsia="SimSun" w:cs="Tahoma"/>
          <w:szCs w:val="22"/>
          <w:lang w:val="el-GR"/>
        </w:rPr>
      </w:pPr>
      <w:r w:rsidRPr="00B6538C">
        <w:rPr>
          <w:rFonts w:eastAsia="SimSun" w:cs="Tahoma"/>
          <w:szCs w:val="22"/>
          <w:lang w:val="el-GR"/>
        </w:rPr>
        <w:t>Θα χρησιμοποιηθούν αυτοματοποιημένα εργαλεία ελέγχου ώστε να</w:t>
      </w:r>
    </w:p>
    <w:p w14:paraId="72776ABA" w14:textId="77777777" w:rsidR="007128E8" w:rsidRPr="00B6538C" w:rsidRDefault="007128E8" w:rsidP="009B5EE2">
      <w:pPr>
        <w:pStyle w:val="aff0"/>
        <w:numPr>
          <w:ilvl w:val="0"/>
          <w:numId w:val="120"/>
        </w:numPr>
        <w:suppressAutoHyphens w:val="0"/>
        <w:autoSpaceDE w:val="0"/>
        <w:spacing w:line="276" w:lineRule="auto"/>
        <w:rPr>
          <w:rFonts w:eastAsia="SimSun" w:cs="Tahoma"/>
          <w:szCs w:val="22"/>
          <w:lang w:val="el-GR"/>
        </w:rPr>
      </w:pPr>
      <w:r w:rsidRPr="00B6538C">
        <w:rPr>
          <w:rFonts w:eastAsia="SimSun" w:cs="Tahoma"/>
          <w:szCs w:val="22"/>
          <w:lang w:val="el-GR"/>
        </w:rPr>
        <w:t xml:space="preserve">διαπιστωθεί η συμμόρφωση με WCAG 2.0 </w:t>
      </w:r>
      <w:proofErr w:type="spellStart"/>
      <w:r w:rsidRPr="00B6538C">
        <w:rPr>
          <w:rFonts w:eastAsia="SimSun" w:cs="Tahoma"/>
          <w:szCs w:val="22"/>
          <w:lang w:val="el-GR"/>
        </w:rPr>
        <w:t>level</w:t>
      </w:r>
      <w:proofErr w:type="spellEnd"/>
      <w:r w:rsidRPr="00B6538C">
        <w:rPr>
          <w:rFonts w:eastAsia="SimSun" w:cs="Tahoma"/>
          <w:szCs w:val="22"/>
          <w:lang w:val="el-GR"/>
        </w:rPr>
        <w:t xml:space="preserve"> AA</w:t>
      </w:r>
    </w:p>
    <w:p w14:paraId="6A464380" w14:textId="77777777" w:rsidR="007128E8" w:rsidRPr="00B6538C" w:rsidRDefault="007128E8" w:rsidP="009B5EE2">
      <w:pPr>
        <w:pStyle w:val="aff0"/>
        <w:numPr>
          <w:ilvl w:val="0"/>
          <w:numId w:val="120"/>
        </w:numPr>
        <w:suppressAutoHyphens w:val="0"/>
        <w:autoSpaceDE w:val="0"/>
        <w:spacing w:line="276" w:lineRule="auto"/>
        <w:rPr>
          <w:rFonts w:eastAsia="SimSun" w:cs="Tahoma"/>
          <w:szCs w:val="22"/>
          <w:lang w:val="el-GR"/>
        </w:rPr>
      </w:pPr>
      <w:r w:rsidRPr="00B6538C">
        <w:rPr>
          <w:rFonts w:eastAsia="SimSun" w:cs="Tahoma"/>
          <w:szCs w:val="22"/>
          <w:lang w:val="el-GR"/>
        </w:rPr>
        <w:t>να διαπιστωθεί η συμμόρφωση με GDPR</w:t>
      </w:r>
    </w:p>
    <w:p w14:paraId="24986EED" w14:textId="77777777" w:rsidR="007128E8" w:rsidRPr="00B6538C" w:rsidRDefault="007128E8" w:rsidP="009B5EE2">
      <w:pPr>
        <w:pStyle w:val="aff0"/>
        <w:numPr>
          <w:ilvl w:val="0"/>
          <w:numId w:val="120"/>
        </w:numPr>
        <w:suppressAutoHyphens w:val="0"/>
        <w:autoSpaceDE w:val="0"/>
        <w:spacing w:line="276" w:lineRule="auto"/>
        <w:rPr>
          <w:rFonts w:eastAsia="SimSun" w:cs="Tahoma"/>
          <w:szCs w:val="22"/>
          <w:lang w:val="el-GR"/>
        </w:rPr>
      </w:pPr>
      <w:r w:rsidRPr="00B6538C">
        <w:rPr>
          <w:rFonts w:eastAsia="SimSun" w:cs="Tahoma"/>
          <w:szCs w:val="22"/>
          <w:lang w:val="el-GR"/>
        </w:rPr>
        <w:t xml:space="preserve">να διαπιστωθεί ότι δεν υπάρχουν κενά ασφαλείας </w:t>
      </w:r>
      <w:proofErr w:type="spellStart"/>
      <w:r w:rsidRPr="00B6538C">
        <w:rPr>
          <w:rFonts w:eastAsia="SimSun" w:cs="Tahoma"/>
          <w:szCs w:val="22"/>
          <w:lang w:val="el-GR"/>
        </w:rPr>
        <w:t>high</w:t>
      </w:r>
      <w:proofErr w:type="spellEnd"/>
      <w:r w:rsidRPr="00B6538C">
        <w:rPr>
          <w:rFonts w:eastAsia="SimSun" w:cs="Tahoma"/>
          <w:szCs w:val="22"/>
          <w:lang w:val="el-GR"/>
        </w:rPr>
        <w:t xml:space="preserve"> </w:t>
      </w:r>
      <w:proofErr w:type="spellStart"/>
      <w:r w:rsidRPr="00B6538C">
        <w:rPr>
          <w:rFonts w:eastAsia="SimSun" w:cs="Tahoma"/>
          <w:szCs w:val="22"/>
          <w:lang w:val="el-GR"/>
        </w:rPr>
        <w:t>risk</w:t>
      </w:r>
      <w:proofErr w:type="spellEnd"/>
    </w:p>
    <w:p w14:paraId="06E44362" w14:textId="0BD0D234" w:rsidR="007128E8" w:rsidRPr="00B6538C" w:rsidRDefault="007128E8" w:rsidP="009B5EE2">
      <w:pPr>
        <w:suppressAutoHyphens w:val="0"/>
        <w:autoSpaceDE w:val="0"/>
        <w:spacing w:line="276" w:lineRule="auto"/>
        <w:rPr>
          <w:rFonts w:eastAsia="SimSun" w:cs="Tahoma"/>
          <w:szCs w:val="22"/>
          <w:lang w:val="el-GR"/>
        </w:rPr>
      </w:pPr>
      <w:r w:rsidRPr="00B6538C">
        <w:rPr>
          <w:rFonts w:eastAsia="SimSun" w:cs="Tahoma"/>
          <w:szCs w:val="22"/>
          <w:lang w:val="el-GR"/>
        </w:rPr>
        <w:t xml:space="preserve">Τα παραγόμενα </w:t>
      </w:r>
      <w:proofErr w:type="spellStart"/>
      <w:r w:rsidRPr="00B6538C">
        <w:rPr>
          <w:rFonts w:eastAsia="SimSun" w:cs="Tahoma"/>
          <w:szCs w:val="22"/>
          <w:lang w:val="el-GR"/>
        </w:rPr>
        <w:t>report</w:t>
      </w:r>
      <w:proofErr w:type="spellEnd"/>
      <w:r w:rsidR="00C91CDB">
        <w:rPr>
          <w:rFonts w:eastAsia="SimSun" w:cs="Tahoma"/>
          <w:szCs w:val="22"/>
          <w:lang w:val="en-US"/>
        </w:rPr>
        <w:t>s</w:t>
      </w:r>
      <w:r w:rsidRPr="00B6538C">
        <w:rPr>
          <w:rFonts w:eastAsia="SimSun" w:cs="Tahoma"/>
          <w:szCs w:val="22"/>
          <w:lang w:val="el-GR"/>
        </w:rPr>
        <w:t xml:space="preserve"> θα είναι μέρος των </w:t>
      </w:r>
      <w:proofErr w:type="spellStart"/>
      <w:r w:rsidRPr="00B6538C">
        <w:rPr>
          <w:rFonts w:eastAsia="SimSun" w:cs="Tahoma"/>
          <w:szCs w:val="22"/>
          <w:lang w:val="el-GR"/>
        </w:rPr>
        <w:t>παροδοτέων</w:t>
      </w:r>
      <w:proofErr w:type="spellEnd"/>
      <w:r w:rsidRPr="00B6538C">
        <w:rPr>
          <w:rFonts w:eastAsia="SimSun" w:cs="Tahoma"/>
          <w:szCs w:val="22"/>
          <w:lang w:val="el-GR"/>
        </w:rPr>
        <w:t xml:space="preserve"> της πιλοτικής λειτουργίας</w:t>
      </w:r>
    </w:p>
    <w:p w14:paraId="7DF9AC70" w14:textId="77777777" w:rsidR="007128E8" w:rsidRPr="00B6538C" w:rsidRDefault="007128E8" w:rsidP="009B5EE2">
      <w:pPr>
        <w:suppressAutoHyphens w:val="0"/>
        <w:autoSpaceDE w:val="0"/>
        <w:spacing w:line="276" w:lineRule="auto"/>
        <w:rPr>
          <w:rFonts w:eastAsia="SimSun" w:cs="Tahoma"/>
          <w:szCs w:val="22"/>
          <w:lang w:val="el-GR"/>
        </w:rPr>
      </w:pPr>
      <w:r w:rsidRPr="00B6538C">
        <w:rPr>
          <w:rFonts w:eastAsia="SimSun" w:cs="Tahoma"/>
          <w:szCs w:val="22"/>
          <w:lang w:val="el-GR"/>
        </w:rPr>
        <w:t xml:space="preserve">Τα πνευματικά δικαιώματα του λογισμικού, των σχημάτων βάσεων δεδομένων, γραμματοσειρών, λογοτύπων, σχημάτων </w:t>
      </w:r>
      <w:proofErr w:type="spellStart"/>
      <w:r w:rsidRPr="00B6538C">
        <w:rPr>
          <w:rFonts w:eastAsia="SimSun" w:cs="Tahoma"/>
          <w:szCs w:val="22"/>
          <w:lang w:val="el-GR"/>
        </w:rPr>
        <w:t>μεταδεδομένων</w:t>
      </w:r>
      <w:proofErr w:type="spellEnd"/>
      <w:r w:rsidRPr="00B6538C">
        <w:rPr>
          <w:rFonts w:eastAsia="SimSun" w:cs="Tahoma"/>
          <w:szCs w:val="22"/>
          <w:lang w:val="el-GR"/>
        </w:rPr>
        <w:t>, φωτογραφικού υλικού, ηχητικού υλικού, οπτικοακουστικού υλικού, τρισδιάστατων μοντέλων που θα αναπτυχθούν/παραχθούν στο πλαίσιο του έργου θα μεταφερθούν στο Φ.Τ.Μ.</w:t>
      </w:r>
    </w:p>
    <w:p w14:paraId="6E593A79" w14:textId="77777777" w:rsidR="007128E8" w:rsidRPr="00B6538C" w:rsidRDefault="007128E8" w:rsidP="009B5EE2">
      <w:pPr>
        <w:suppressAutoHyphens w:val="0"/>
        <w:autoSpaceDE w:val="0"/>
        <w:spacing w:line="276" w:lineRule="auto"/>
        <w:rPr>
          <w:rFonts w:eastAsia="SimSun" w:cs="Tahoma"/>
          <w:szCs w:val="22"/>
          <w:lang w:val="el-GR"/>
        </w:rPr>
      </w:pPr>
      <w:proofErr w:type="spellStart"/>
      <w:r w:rsidRPr="00B6538C">
        <w:rPr>
          <w:rFonts w:eastAsia="SimSun" w:cs="Tahoma"/>
          <w:szCs w:val="22"/>
          <w:lang w:val="el-GR"/>
        </w:rPr>
        <w:t>Tο</w:t>
      </w:r>
      <w:proofErr w:type="spellEnd"/>
      <w:r w:rsidRPr="00B6538C">
        <w:rPr>
          <w:rFonts w:eastAsia="SimSun" w:cs="Tahoma"/>
          <w:szCs w:val="22"/>
          <w:lang w:val="el-GR"/>
        </w:rPr>
        <w:t xml:space="preserve"> λογισμικό του </w:t>
      </w:r>
      <w:proofErr w:type="spellStart"/>
      <w:r w:rsidRPr="00B6538C">
        <w:rPr>
          <w:rFonts w:eastAsia="SimSun" w:cs="Tahoma"/>
          <w:szCs w:val="22"/>
          <w:lang w:val="el-GR"/>
        </w:rPr>
        <w:t>portal</w:t>
      </w:r>
      <w:proofErr w:type="spellEnd"/>
      <w:r w:rsidRPr="00B6538C">
        <w:rPr>
          <w:rFonts w:eastAsia="SimSun" w:cs="Tahoma"/>
          <w:szCs w:val="22"/>
          <w:lang w:val="el-GR"/>
        </w:rPr>
        <w:t xml:space="preserve">, του αποθετηρίου, της πλατφόρμας τηλεκπαίδευσης και των </w:t>
      </w:r>
      <w:proofErr w:type="spellStart"/>
      <w:r w:rsidRPr="00B6538C">
        <w:rPr>
          <w:rFonts w:eastAsia="SimSun" w:cs="Tahoma"/>
          <w:szCs w:val="22"/>
          <w:lang w:val="el-GR"/>
        </w:rPr>
        <w:t>πολυμεσικών</w:t>
      </w:r>
      <w:proofErr w:type="spellEnd"/>
      <w:r w:rsidRPr="00B6538C">
        <w:rPr>
          <w:rFonts w:eastAsia="SimSun" w:cs="Tahoma"/>
          <w:szCs w:val="22"/>
          <w:lang w:val="el-GR"/>
        </w:rPr>
        <w:t xml:space="preserve"> εφαρμογών θα λειτουργήσει σε κυβερνητικό νέφος για αυτό</w:t>
      </w:r>
      <w:r>
        <w:rPr>
          <w:rFonts w:eastAsia="SimSun" w:cs="Tahoma"/>
          <w:szCs w:val="22"/>
          <w:lang w:val="el-GR"/>
        </w:rPr>
        <w:t xml:space="preserve"> θα πρέπει</w:t>
      </w:r>
      <w:r w:rsidRPr="00B6538C">
        <w:rPr>
          <w:rFonts w:eastAsia="SimSun" w:cs="Tahoma"/>
          <w:szCs w:val="22"/>
          <w:lang w:val="el-GR"/>
        </w:rPr>
        <w:t xml:space="preserve">:   </w:t>
      </w:r>
    </w:p>
    <w:p w14:paraId="70252279" w14:textId="77777777" w:rsidR="007128E8" w:rsidRPr="00B6538C" w:rsidRDefault="007128E8" w:rsidP="009B5EE2">
      <w:pPr>
        <w:pStyle w:val="aff0"/>
        <w:numPr>
          <w:ilvl w:val="0"/>
          <w:numId w:val="121"/>
        </w:numPr>
        <w:suppressAutoHyphens w:val="0"/>
        <w:autoSpaceDE w:val="0"/>
        <w:spacing w:line="276" w:lineRule="auto"/>
        <w:rPr>
          <w:rFonts w:eastAsia="SimSun" w:cs="Tahoma"/>
          <w:szCs w:val="22"/>
          <w:lang w:val="el-GR"/>
        </w:rPr>
      </w:pPr>
      <w:r w:rsidRPr="00B6538C">
        <w:rPr>
          <w:rFonts w:eastAsia="SimSun" w:cs="Tahoma"/>
          <w:szCs w:val="22"/>
          <w:lang w:val="el-GR"/>
        </w:rPr>
        <w:t xml:space="preserve">να δύναται να λειτουργεί  σε περιβάλλον </w:t>
      </w:r>
      <w:proofErr w:type="spellStart"/>
      <w:r w:rsidRPr="00B6538C">
        <w:rPr>
          <w:rFonts w:eastAsia="SimSun" w:cs="Tahoma"/>
          <w:szCs w:val="22"/>
          <w:lang w:val="el-GR"/>
        </w:rPr>
        <w:t>εικονικοποίησης</w:t>
      </w:r>
      <w:proofErr w:type="spellEnd"/>
      <w:r w:rsidRPr="00B6538C">
        <w:rPr>
          <w:rFonts w:eastAsia="SimSun" w:cs="Tahoma"/>
          <w:szCs w:val="22"/>
          <w:lang w:val="el-GR"/>
        </w:rPr>
        <w:t xml:space="preserve"> (</w:t>
      </w:r>
      <w:proofErr w:type="spellStart"/>
      <w:r w:rsidRPr="00B6538C">
        <w:rPr>
          <w:rFonts w:eastAsia="SimSun" w:cs="Tahoma"/>
          <w:szCs w:val="22"/>
          <w:lang w:val="el-GR"/>
        </w:rPr>
        <w:t>hypervisor</w:t>
      </w:r>
      <w:proofErr w:type="spellEnd"/>
      <w:r w:rsidRPr="00B6538C">
        <w:rPr>
          <w:rFonts w:eastAsia="SimSun" w:cs="Tahoma"/>
          <w:szCs w:val="22"/>
          <w:lang w:val="el-GR"/>
        </w:rPr>
        <w:t xml:space="preserve">)  και να είναι συμβατό με το περιβάλλον </w:t>
      </w:r>
      <w:proofErr w:type="spellStart"/>
      <w:r w:rsidRPr="00B6538C">
        <w:rPr>
          <w:rFonts w:eastAsia="SimSun" w:cs="Tahoma"/>
          <w:szCs w:val="22"/>
          <w:lang w:val="el-GR"/>
        </w:rPr>
        <w:t>εικονικοποίησης</w:t>
      </w:r>
      <w:proofErr w:type="spellEnd"/>
      <w:r w:rsidRPr="00B6538C">
        <w:rPr>
          <w:rFonts w:eastAsia="SimSun" w:cs="Tahoma"/>
          <w:szCs w:val="22"/>
          <w:lang w:val="el-GR"/>
        </w:rPr>
        <w:t xml:space="preserve"> που θα ορίσει Φ.Τ.Μ.</w:t>
      </w:r>
    </w:p>
    <w:p w14:paraId="5BA87929" w14:textId="77777777" w:rsidR="007128E8" w:rsidRPr="00B6538C" w:rsidRDefault="007128E8" w:rsidP="009B5EE2">
      <w:pPr>
        <w:pStyle w:val="aff0"/>
        <w:numPr>
          <w:ilvl w:val="0"/>
          <w:numId w:val="121"/>
        </w:numPr>
        <w:suppressAutoHyphens w:val="0"/>
        <w:autoSpaceDE w:val="0"/>
        <w:spacing w:line="276" w:lineRule="auto"/>
        <w:rPr>
          <w:rFonts w:eastAsia="SimSun" w:cs="Tahoma"/>
          <w:szCs w:val="22"/>
          <w:lang w:val="el-GR"/>
        </w:rPr>
      </w:pPr>
      <w:r w:rsidRPr="00B6538C">
        <w:rPr>
          <w:rFonts w:eastAsia="SimSun" w:cs="Tahoma"/>
          <w:szCs w:val="22"/>
          <w:lang w:val="el-GR"/>
        </w:rPr>
        <w:t xml:space="preserve">να έχει σαφώς καθορισμένες τις απαιτήσεις του σε αποθηκευτικό χώρο, δικτυακή κίνηση, </w:t>
      </w:r>
      <w:proofErr w:type="spellStart"/>
      <w:r w:rsidRPr="00B6538C">
        <w:rPr>
          <w:rFonts w:eastAsia="SimSun" w:cs="Tahoma"/>
          <w:szCs w:val="22"/>
          <w:lang w:val="el-GR"/>
        </w:rPr>
        <w:t>backup</w:t>
      </w:r>
      <w:proofErr w:type="spellEnd"/>
      <w:r w:rsidRPr="00B6538C">
        <w:rPr>
          <w:rFonts w:eastAsia="SimSun" w:cs="Tahoma"/>
          <w:szCs w:val="22"/>
          <w:lang w:val="el-GR"/>
        </w:rPr>
        <w:t xml:space="preserve">, ασφάλεια και λοιπές συνοδευτικές υπηρεσίες, ώστε να δύναται να καταταχθεί σε κάποιο επίπεδο υπηρεσιών του κυβερνητικού νέφους.  </w:t>
      </w:r>
    </w:p>
    <w:p w14:paraId="693D07D0" w14:textId="77777777" w:rsidR="007128E8" w:rsidRPr="00B6538C" w:rsidRDefault="007128E8" w:rsidP="009B5EE2">
      <w:pPr>
        <w:pStyle w:val="aff0"/>
        <w:numPr>
          <w:ilvl w:val="0"/>
          <w:numId w:val="121"/>
        </w:numPr>
        <w:suppressAutoHyphens w:val="0"/>
        <w:autoSpaceDE w:val="0"/>
        <w:spacing w:line="276" w:lineRule="auto"/>
        <w:rPr>
          <w:rFonts w:eastAsia="SimSun" w:cs="Tahoma"/>
          <w:szCs w:val="22"/>
          <w:lang w:val="el-GR"/>
        </w:rPr>
      </w:pPr>
      <w:r w:rsidRPr="00B6538C">
        <w:rPr>
          <w:rFonts w:eastAsia="SimSun" w:cs="Tahoma"/>
          <w:szCs w:val="22"/>
          <w:lang w:val="el-GR"/>
        </w:rPr>
        <w:lastRenderedPageBreak/>
        <w:t xml:space="preserve">να έχει ρυθμισμένα τα θέματα </w:t>
      </w:r>
      <w:proofErr w:type="spellStart"/>
      <w:r w:rsidRPr="00B6538C">
        <w:rPr>
          <w:rFonts w:eastAsia="SimSun" w:cs="Tahoma"/>
          <w:szCs w:val="22"/>
          <w:lang w:val="el-GR"/>
        </w:rPr>
        <w:t>αδειοδότησης</w:t>
      </w:r>
      <w:proofErr w:type="spellEnd"/>
      <w:r w:rsidRPr="00B6538C">
        <w:rPr>
          <w:rFonts w:eastAsia="SimSun" w:cs="Tahoma"/>
          <w:szCs w:val="22"/>
          <w:lang w:val="el-GR"/>
        </w:rPr>
        <w:t xml:space="preserve"> των εφαρμογών και των δομικών του στοιχείων, ώστε να είναι δυνατή η νόμιμη λειτουργία του.</w:t>
      </w:r>
    </w:p>
    <w:p w14:paraId="6561A24F" w14:textId="77777777" w:rsidR="007128E8" w:rsidRPr="00B6538C" w:rsidRDefault="007128E8" w:rsidP="009B5EE2">
      <w:pPr>
        <w:pStyle w:val="aff0"/>
        <w:numPr>
          <w:ilvl w:val="0"/>
          <w:numId w:val="121"/>
        </w:numPr>
        <w:suppressAutoHyphens w:val="0"/>
        <w:autoSpaceDE w:val="0"/>
        <w:spacing w:line="276" w:lineRule="auto"/>
        <w:rPr>
          <w:rFonts w:eastAsia="SimSun" w:cs="Tahoma"/>
          <w:szCs w:val="22"/>
          <w:lang w:val="el-GR"/>
        </w:rPr>
      </w:pPr>
      <w:r w:rsidRPr="00B6538C">
        <w:rPr>
          <w:rFonts w:eastAsia="SimSun" w:cs="Tahoma"/>
          <w:szCs w:val="22"/>
          <w:lang w:val="el-GR"/>
        </w:rPr>
        <w:t xml:space="preserve">Η προτεινόμενη λύση θα πρέπει να είναι κατάλληλα προσαρμοσμένη στις υποδομές και στο περιβάλλον λειτουργίας του κυβερνητικού νέφους στο οποίο θα φιλοξενηθεί. Ειδικότερα </w:t>
      </w:r>
    </w:p>
    <w:p w14:paraId="6D9C922E" w14:textId="77777777" w:rsidR="007128E8" w:rsidRPr="00B6538C" w:rsidRDefault="007128E8" w:rsidP="009B5EE2">
      <w:pPr>
        <w:pStyle w:val="aff0"/>
        <w:numPr>
          <w:ilvl w:val="0"/>
          <w:numId w:val="121"/>
        </w:numPr>
        <w:suppressAutoHyphens w:val="0"/>
        <w:autoSpaceDE w:val="0"/>
        <w:spacing w:line="276" w:lineRule="auto"/>
        <w:rPr>
          <w:rFonts w:eastAsia="SimSun" w:cs="Tahoma"/>
          <w:szCs w:val="22"/>
          <w:lang w:val="el-GR"/>
        </w:rPr>
      </w:pPr>
      <w:r w:rsidRPr="00B6538C">
        <w:rPr>
          <w:rFonts w:eastAsia="SimSun" w:cs="Tahoma"/>
          <w:szCs w:val="22"/>
          <w:lang w:val="el-GR"/>
        </w:rPr>
        <w:t xml:space="preserve">Όλο το λογισμικό θα πρέπει να υποστηρίζει αρχιτεκτονική x86 και να μπορούν να λειτουργήσει πλήρως σε εικονικές μηχανές πάνω σε </w:t>
      </w:r>
      <w:proofErr w:type="spellStart"/>
      <w:r w:rsidRPr="00B6538C">
        <w:rPr>
          <w:rFonts w:eastAsia="SimSun" w:cs="Tahoma"/>
          <w:szCs w:val="22"/>
          <w:lang w:val="el-GR"/>
        </w:rPr>
        <w:t>hypervisor</w:t>
      </w:r>
      <w:proofErr w:type="spellEnd"/>
    </w:p>
    <w:p w14:paraId="2AA0D49D" w14:textId="77777777" w:rsidR="007128E8" w:rsidRPr="00B6538C" w:rsidRDefault="007128E8" w:rsidP="009B5EE2">
      <w:pPr>
        <w:pStyle w:val="aff0"/>
        <w:numPr>
          <w:ilvl w:val="0"/>
          <w:numId w:val="121"/>
        </w:numPr>
        <w:suppressAutoHyphens w:val="0"/>
        <w:autoSpaceDE w:val="0"/>
        <w:spacing w:line="276" w:lineRule="auto"/>
        <w:rPr>
          <w:rFonts w:eastAsia="SimSun" w:cs="Tahoma"/>
          <w:szCs w:val="22"/>
          <w:lang w:val="el-GR"/>
        </w:rPr>
      </w:pPr>
      <w:r w:rsidRPr="00B6538C">
        <w:rPr>
          <w:rFonts w:eastAsia="SimSun" w:cs="Tahoma"/>
          <w:szCs w:val="22"/>
          <w:lang w:val="el-GR"/>
        </w:rPr>
        <w:t>Δεν θα πρέπει να απαιτείται προμήθεια επιπρόσθετου εξοπλισμού για την λειτουργία των εφαρμογών (</w:t>
      </w:r>
      <w:proofErr w:type="spellStart"/>
      <w:r w:rsidRPr="00B6538C">
        <w:rPr>
          <w:rFonts w:eastAsia="SimSun" w:cs="Tahoma"/>
          <w:szCs w:val="22"/>
          <w:lang w:val="el-GR"/>
        </w:rPr>
        <w:t>usb</w:t>
      </w:r>
      <w:proofErr w:type="spellEnd"/>
      <w:r w:rsidRPr="00B6538C">
        <w:rPr>
          <w:rFonts w:eastAsia="SimSun" w:cs="Tahoma"/>
          <w:szCs w:val="22"/>
          <w:lang w:val="el-GR"/>
        </w:rPr>
        <w:t xml:space="preserve"> </w:t>
      </w:r>
      <w:proofErr w:type="spellStart"/>
      <w:r w:rsidRPr="00B6538C">
        <w:rPr>
          <w:rFonts w:eastAsia="SimSun" w:cs="Tahoma"/>
          <w:szCs w:val="22"/>
          <w:lang w:val="el-GR"/>
        </w:rPr>
        <w:t>keys</w:t>
      </w:r>
      <w:proofErr w:type="spellEnd"/>
      <w:r w:rsidRPr="00B6538C">
        <w:rPr>
          <w:rFonts w:eastAsia="SimSun" w:cs="Tahoma"/>
          <w:szCs w:val="22"/>
          <w:lang w:val="el-GR"/>
        </w:rPr>
        <w:t xml:space="preserve">, </w:t>
      </w:r>
      <w:proofErr w:type="spellStart"/>
      <w:r w:rsidRPr="00B6538C">
        <w:rPr>
          <w:rFonts w:eastAsia="SimSun" w:cs="Tahoma"/>
          <w:szCs w:val="22"/>
          <w:lang w:val="el-GR"/>
        </w:rPr>
        <w:t>certificate</w:t>
      </w:r>
      <w:proofErr w:type="spellEnd"/>
      <w:r w:rsidRPr="00B6538C">
        <w:rPr>
          <w:rFonts w:eastAsia="SimSun" w:cs="Tahoma"/>
          <w:szCs w:val="22"/>
          <w:lang w:val="el-GR"/>
        </w:rPr>
        <w:t xml:space="preserve"> </w:t>
      </w:r>
      <w:proofErr w:type="spellStart"/>
      <w:r w:rsidRPr="00B6538C">
        <w:rPr>
          <w:rFonts w:eastAsia="SimSun" w:cs="Tahoma"/>
          <w:szCs w:val="22"/>
          <w:lang w:val="el-GR"/>
        </w:rPr>
        <w:t>servers</w:t>
      </w:r>
      <w:proofErr w:type="spellEnd"/>
      <w:r w:rsidRPr="00B6538C">
        <w:rPr>
          <w:rFonts w:eastAsia="SimSun" w:cs="Tahoma"/>
          <w:szCs w:val="22"/>
          <w:lang w:val="el-GR"/>
        </w:rPr>
        <w:t xml:space="preserve">, </w:t>
      </w:r>
      <w:proofErr w:type="spellStart"/>
      <w:r w:rsidRPr="00B6538C">
        <w:rPr>
          <w:rFonts w:eastAsia="SimSun" w:cs="Tahoma"/>
          <w:szCs w:val="22"/>
          <w:lang w:val="el-GR"/>
        </w:rPr>
        <w:t>κλπ</w:t>
      </w:r>
      <w:proofErr w:type="spellEnd"/>
      <w:r w:rsidRPr="00B6538C">
        <w:rPr>
          <w:rFonts w:eastAsia="SimSun" w:cs="Tahoma"/>
          <w:szCs w:val="22"/>
          <w:lang w:val="el-GR"/>
        </w:rPr>
        <w:t>) ή επικοινωνία μεταξύ των εικονικών μηχανών πέρα από τις προσφερόμενες παροχές του κυβερνητικού νέφους</w:t>
      </w:r>
    </w:p>
    <w:p w14:paraId="77096612" w14:textId="77777777" w:rsidR="007128E8" w:rsidRPr="00B6538C" w:rsidRDefault="007128E8" w:rsidP="009B5EE2">
      <w:pPr>
        <w:pStyle w:val="aff0"/>
        <w:numPr>
          <w:ilvl w:val="0"/>
          <w:numId w:val="121"/>
        </w:numPr>
        <w:suppressAutoHyphens w:val="0"/>
        <w:autoSpaceDE w:val="0"/>
        <w:spacing w:line="276" w:lineRule="auto"/>
        <w:rPr>
          <w:rFonts w:eastAsia="SimSun" w:cs="Tahoma"/>
          <w:szCs w:val="22"/>
          <w:lang w:val="el-GR"/>
        </w:rPr>
      </w:pPr>
      <w:r w:rsidRPr="00B6538C">
        <w:rPr>
          <w:rFonts w:eastAsia="SimSun" w:cs="Tahoma"/>
          <w:szCs w:val="22"/>
          <w:lang w:val="el-GR"/>
        </w:rPr>
        <w:t xml:space="preserve">Η εσωτερική </w:t>
      </w:r>
      <w:proofErr w:type="spellStart"/>
      <w:r w:rsidRPr="00B6538C">
        <w:rPr>
          <w:rFonts w:eastAsia="SimSun" w:cs="Tahoma"/>
          <w:szCs w:val="22"/>
          <w:lang w:val="el-GR"/>
        </w:rPr>
        <w:t>διευθυνσιοδότηση</w:t>
      </w:r>
      <w:proofErr w:type="spellEnd"/>
      <w:r w:rsidRPr="00B6538C">
        <w:rPr>
          <w:rFonts w:eastAsia="SimSun" w:cs="Tahoma"/>
          <w:szCs w:val="22"/>
          <w:lang w:val="el-GR"/>
        </w:rPr>
        <w:t xml:space="preserve"> των εικονικών μηχανών θα πρέπει να είναι παραμετρική και καθορίζεται κατά την εγκατάσταση στο κυβερνητικό νέφος</w:t>
      </w:r>
    </w:p>
    <w:p w14:paraId="3E9DB4FA" w14:textId="77777777" w:rsidR="007128E8" w:rsidRDefault="007128E8" w:rsidP="009B5EE2">
      <w:pPr>
        <w:pStyle w:val="aff0"/>
        <w:numPr>
          <w:ilvl w:val="0"/>
          <w:numId w:val="121"/>
        </w:numPr>
        <w:suppressAutoHyphens w:val="0"/>
        <w:autoSpaceDE w:val="0"/>
        <w:spacing w:line="276" w:lineRule="auto"/>
        <w:rPr>
          <w:rFonts w:eastAsia="SimSun" w:cs="Tahoma"/>
          <w:szCs w:val="22"/>
          <w:lang w:val="el-GR"/>
        </w:rPr>
      </w:pPr>
      <w:r w:rsidRPr="00B6538C">
        <w:rPr>
          <w:rFonts w:eastAsia="SimSun" w:cs="Tahoma"/>
          <w:szCs w:val="22"/>
          <w:lang w:val="el-GR"/>
        </w:rPr>
        <w:t>Η λειτουργία των εφαρμογών και συστημάτων θα πρέπει να συνάδει με τις προδιαγραφές ασφαλείας του κυβερνητικού νέφους, καθώς και τις Αρχές Καλής Λειτουργίας Φιλοξενούμενων συστημάτων.</w:t>
      </w:r>
    </w:p>
    <w:p w14:paraId="5193455A" w14:textId="77777777" w:rsidR="000D29ED" w:rsidRDefault="000D29ED" w:rsidP="009B5EE2">
      <w:pPr>
        <w:suppressAutoHyphens w:val="0"/>
        <w:autoSpaceDE w:val="0"/>
        <w:spacing w:line="276" w:lineRule="auto"/>
        <w:rPr>
          <w:rFonts w:eastAsia="SimSun" w:cs="Tahoma"/>
          <w:szCs w:val="22"/>
          <w:lang w:val="el-GR"/>
        </w:rPr>
      </w:pPr>
    </w:p>
    <w:p w14:paraId="024C2185" w14:textId="77777777" w:rsidR="00D8359A" w:rsidRPr="00D8359A" w:rsidRDefault="00D8359A" w:rsidP="009B5EE2">
      <w:pPr>
        <w:pStyle w:val="aff0"/>
        <w:keepNext/>
        <w:numPr>
          <w:ilvl w:val="0"/>
          <w:numId w:val="201"/>
        </w:numPr>
        <w:tabs>
          <w:tab w:val="left" w:pos="1134"/>
        </w:tabs>
        <w:spacing w:before="240" w:after="60" w:line="276" w:lineRule="auto"/>
        <w:contextualSpacing w:val="0"/>
        <w:outlineLvl w:val="3"/>
        <w:rPr>
          <w:rFonts w:cs="Tahoma"/>
          <w:b/>
          <w:bCs/>
          <w:vanish/>
          <w:szCs w:val="22"/>
          <w:lang w:val="el-GR"/>
        </w:rPr>
      </w:pPr>
      <w:bookmarkStart w:id="264" w:name="_Toc69338047"/>
    </w:p>
    <w:p w14:paraId="6C936000" w14:textId="77777777" w:rsidR="00D8359A" w:rsidRPr="00D8359A" w:rsidRDefault="00D8359A" w:rsidP="009B5EE2">
      <w:pPr>
        <w:pStyle w:val="aff0"/>
        <w:keepNext/>
        <w:numPr>
          <w:ilvl w:val="0"/>
          <w:numId w:val="201"/>
        </w:numPr>
        <w:tabs>
          <w:tab w:val="left" w:pos="1134"/>
        </w:tabs>
        <w:spacing w:before="240" w:after="60" w:line="276" w:lineRule="auto"/>
        <w:contextualSpacing w:val="0"/>
        <w:outlineLvl w:val="3"/>
        <w:rPr>
          <w:rFonts w:cs="Tahoma"/>
          <w:b/>
          <w:bCs/>
          <w:vanish/>
          <w:szCs w:val="22"/>
          <w:lang w:val="el-GR"/>
        </w:rPr>
      </w:pPr>
    </w:p>
    <w:p w14:paraId="06872921" w14:textId="77777777" w:rsidR="00D8359A" w:rsidRPr="00D8359A" w:rsidRDefault="00D8359A" w:rsidP="009B5EE2">
      <w:pPr>
        <w:pStyle w:val="aff0"/>
        <w:keepNext/>
        <w:numPr>
          <w:ilvl w:val="0"/>
          <w:numId w:val="201"/>
        </w:numPr>
        <w:tabs>
          <w:tab w:val="left" w:pos="1134"/>
        </w:tabs>
        <w:spacing w:before="240" w:after="60" w:line="276" w:lineRule="auto"/>
        <w:contextualSpacing w:val="0"/>
        <w:outlineLvl w:val="3"/>
        <w:rPr>
          <w:rFonts w:cs="Tahoma"/>
          <w:b/>
          <w:bCs/>
          <w:vanish/>
          <w:szCs w:val="22"/>
          <w:lang w:val="el-GR"/>
        </w:rPr>
      </w:pPr>
    </w:p>
    <w:p w14:paraId="56803B5C" w14:textId="6CD6C66D" w:rsidR="00D8359A" w:rsidRDefault="00D8359A" w:rsidP="009B5EE2">
      <w:pPr>
        <w:pStyle w:val="4"/>
        <w:numPr>
          <w:ilvl w:val="1"/>
          <w:numId w:val="201"/>
        </w:numPr>
        <w:tabs>
          <w:tab w:val="left" w:pos="1134"/>
        </w:tabs>
        <w:spacing w:line="276" w:lineRule="auto"/>
        <w:ind w:left="567" w:hanging="567"/>
        <w:rPr>
          <w:rFonts w:cs="Tahoma"/>
          <w:szCs w:val="22"/>
          <w:lang w:val="el-GR"/>
        </w:rPr>
      </w:pPr>
      <w:r w:rsidRPr="00EF2204">
        <w:rPr>
          <w:rFonts w:cs="Tahoma"/>
          <w:szCs w:val="22"/>
          <w:lang w:val="el-GR"/>
        </w:rPr>
        <w:t>Γενικές Αρχές Σχεδιασμού Συστήματος</w:t>
      </w:r>
      <w:bookmarkEnd w:id="264"/>
    </w:p>
    <w:p w14:paraId="10720C1F" w14:textId="77777777" w:rsidR="00D8359A" w:rsidRPr="000A1F30" w:rsidRDefault="00D8359A" w:rsidP="009B5EE2">
      <w:pPr>
        <w:spacing w:before="120" w:line="276" w:lineRule="auto"/>
        <w:rPr>
          <w:rFonts w:cs="Tahoma"/>
          <w:lang w:val="el-GR"/>
        </w:rPr>
      </w:pPr>
      <w:r w:rsidRPr="000A1F30">
        <w:rPr>
          <w:rFonts w:cs="Tahoma"/>
          <w:lang w:val="el-GR"/>
        </w:rPr>
        <w:t xml:space="preserve">Οι γενικές αρχές, σε λειτουργικό και τεχνολογικό επίπεδο, που θα διέπουν το σύνολο των Υποσυστημάτων που θα </w:t>
      </w:r>
      <w:r w:rsidRPr="000A1F30">
        <w:rPr>
          <w:rFonts w:cs="Tahoma"/>
          <w:b/>
          <w:lang w:val="el-GR"/>
        </w:rPr>
        <w:t>αναπτυχθούν</w:t>
      </w:r>
      <w:r w:rsidRPr="000A1F30">
        <w:rPr>
          <w:rFonts w:cs="Tahoma"/>
          <w:lang w:val="el-GR"/>
        </w:rPr>
        <w:t xml:space="preserve"> ή θα </w:t>
      </w:r>
      <w:r w:rsidRPr="000A1F30">
        <w:rPr>
          <w:rFonts w:cs="Tahoma"/>
          <w:b/>
          <w:lang w:val="el-GR"/>
        </w:rPr>
        <w:t>προσαρμοστούν</w:t>
      </w:r>
      <w:r w:rsidRPr="000A1F30">
        <w:rPr>
          <w:rFonts w:cs="Tahoma"/>
          <w:lang w:val="el-GR"/>
        </w:rPr>
        <w:t xml:space="preserve"> είναι:</w:t>
      </w:r>
    </w:p>
    <w:p w14:paraId="0247B09F" w14:textId="77777777" w:rsidR="00D8359A" w:rsidRPr="000A1F30" w:rsidRDefault="00D8359A" w:rsidP="009B5EE2">
      <w:pPr>
        <w:numPr>
          <w:ilvl w:val="0"/>
          <w:numId w:val="78"/>
        </w:numPr>
        <w:tabs>
          <w:tab w:val="num" w:pos="426"/>
        </w:tabs>
        <w:suppressAutoHyphens w:val="0"/>
        <w:spacing w:before="120" w:line="276" w:lineRule="auto"/>
        <w:ind w:left="426" w:hanging="426"/>
        <w:rPr>
          <w:rFonts w:cs="Tahoma"/>
          <w:lang w:val="el-GR"/>
        </w:rPr>
      </w:pPr>
      <w:r w:rsidRPr="000A1F30">
        <w:rPr>
          <w:rFonts w:cs="Tahoma"/>
          <w:b/>
          <w:lang w:val="el-GR"/>
        </w:rPr>
        <w:t>Αρχιτεκτονική N-</w:t>
      </w:r>
      <w:proofErr w:type="spellStart"/>
      <w:r w:rsidRPr="000A1F30">
        <w:rPr>
          <w:rFonts w:cs="Tahoma"/>
          <w:b/>
          <w:lang w:val="el-GR"/>
        </w:rPr>
        <w:t>tier</w:t>
      </w:r>
      <w:proofErr w:type="spellEnd"/>
      <w:r w:rsidRPr="000A1F30">
        <w:rPr>
          <w:rFonts w:cs="Tahoma"/>
          <w:lang w:val="el-GR"/>
        </w:rPr>
        <w:t>, για την ευελιξία της κατανομής του κόστους και φορτίου μεταξύ κεντρικών συστημάτων και σταθμών εργασίας, για την αποδοτική εκμετάλλευση του δικτύου και την ευκολία στην επεκτασιμότητα, βασισμένη πάνω σε καθιερωμένα πρότυπα, έτσι ώστε να διασφαλίζεται:</w:t>
      </w:r>
    </w:p>
    <w:p w14:paraId="134F6F73" w14:textId="77777777" w:rsidR="00D8359A" w:rsidRPr="000A1F30" w:rsidRDefault="00D8359A" w:rsidP="009B5EE2">
      <w:pPr>
        <w:numPr>
          <w:ilvl w:val="0"/>
          <w:numId w:val="79"/>
        </w:numPr>
        <w:tabs>
          <w:tab w:val="num" w:pos="993"/>
        </w:tabs>
        <w:suppressAutoHyphens w:val="0"/>
        <w:spacing w:before="120" w:line="276" w:lineRule="auto"/>
        <w:ind w:left="993" w:hanging="426"/>
        <w:rPr>
          <w:rFonts w:cs="Tahoma"/>
          <w:lang w:val="el-GR"/>
        </w:rPr>
      </w:pPr>
      <w:r w:rsidRPr="000A1F30">
        <w:rPr>
          <w:rFonts w:cs="Tahoma"/>
          <w:lang w:val="el-GR"/>
        </w:rPr>
        <w:t>ομαλή συνεργασία και λειτουργία μεταξύ των επιμέρους Υποσυστημάτων του πληροφοριακού συστήματος,</w:t>
      </w:r>
    </w:p>
    <w:p w14:paraId="69733E48" w14:textId="77777777" w:rsidR="00D8359A" w:rsidRPr="000A1F30" w:rsidRDefault="00D8359A" w:rsidP="009B5EE2">
      <w:pPr>
        <w:numPr>
          <w:ilvl w:val="0"/>
          <w:numId w:val="79"/>
        </w:numPr>
        <w:tabs>
          <w:tab w:val="num" w:pos="993"/>
        </w:tabs>
        <w:suppressAutoHyphens w:val="0"/>
        <w:spacing w:before="120" w:line="276" w:lineRule="auto"/>
        <w:ind w:left="993" w:hanging="426"/>
        <w:rPr>
          <w:rFonts w:cs="Tahoma"/>
          <w:lang w:val="el-GR"/>
        </w:rPr>
      </w:pPr>
      <w:r w:rsidRPr="000A1F30">
        <w:rPr>
          <w:rFonts w:cs="Tahoma"/>
          <w:lang w:val="el-GR"/>
        </w:rPr>
        <w:t>δικτυακή συνεργασία μεταξύ εφαρμογών ή/και συστημάτων τα οποία βρίσκονται σε διαφορετικά υπολογιστικά συστήματα,</w:t>
      </w:r>
    </w:p>
    <w:p w14:paraId="05294725" w14:textId="77777777" w:rsidR="00D8359A" w:rsidRPr="000A1F30" w:rsidRDefault="00D8359A" w:rsidP="009B5EE2">
      <w:pPr>
        <w:numPr>
          <w:ilvl w:val="0"/>
          <w:numId w:val="79"/>
        </w:numPr>
        <w:tabs>
          <w:tab w:val="num" w:pos="993"/>
        </w:tabs>
        <w:suppressAutoHyphens w:val="0"/>
        <w:spacing w:before="60" w:after="60" w:line="276" w:lineRule="auto"/>
        <w:ind w:left="993" w:hanging="426"/>
        <w:rPr>
          <w:rFonts w:cs="Tahoma"/>
          <w:lang w:val="el-GR"/>
        </w:rPr>
      </w:pPr>
      <w:r w:rsidRPr="000A1F30">
        <w:rPr>
          <w:rFonts w:cs="Tahoma"/>
          <w:lang w:val="el-GR"/>
        </w:rPr>
        <w:lastRenderedPageBreak/>
        <w:t>εύκολη επέμβαση στη λειτουργικότητα των Υποσυστημάτων (</w:t>
      </w:r>
      <w:proofErr w:type="spellStart"/>
      <w:r w:rsidRPr="000A1F30">
        <w:rPr>
          <w:rFonts w:cs="Tahoma"/>
          <w:lang w:val="el-GR"/>
        </w:rPr>
        <w:t>συντηρισιμότητα</w:t>
      </w:r>
      <w:proofErr w:type="spellEnd"/>
      <w:r w:rsidRPr="000A1F30">
        <w:rPr>
          <w:rFonts w:cs="Tahoma"/>
          <w:lang w:val="el-GR"/>
        </w:rPr>
        <w:t xml:space="preserve"> – </w:t>
      </w:r>
      <w:r w:rsidRPr="000A1F30">
        <w:rPr>
          <w:rFonts w:cs="Tahoma"/>
        </w:rPr>
        <w:t>maintainability</w:t>
      </w:r>
      <w:r w:rsidRPr="000A1F30">
        <w:rPr>
          <w:rFonts w:cs="Tahoma"/>
          <w:lang w:val="el-GR"/>
        </w:rPr>
        <w:t>),</w:t>
      </w:r>
    </w:p>
    <w:p w14:paraId="1B9B1B01" w14:textId="77777777" w:rsidR="00D8359A" w:rsidRPr="000A1F30" w:rsidRDefault="00D8359A" w:rsidP="009B5EE2">
      <w:pPr>
        <w:numPr>
          <w:ilvl w:val="0"/>
          <w:numId w:val="79"/>
        </w:numPr>
        <w:tabs>
          <w:tab w:val="num" w:pos="993"/>
        </w:tabs>
        <w:suppressAutoHyphens w:val="0"/>
        <w:spacing w:before="60" w:after="60" w:line="276" w:lineRule="auto"/>
        <w:ind w:left="993" w:hanging="426"/>
        <w:rPr>
          <w:rFonts w:cs="Tahoma"/>
          <w:lang w:val="el-GR"/>
        </w:rPr>
      </w:pPr>
      <w:r w:rsidRPr="000A1F30">
        <w:rPr>
          <w:rFonts w:cs="Tahoma"/>
          <w:lang w:val="el-GR"/>
        </w:rPr>
        <w:t>ύψιστη διασφάλιση των δεδομένων των συναλλασσόμενων.</w:t>
      </w:r>
    </w:p>
    <w:p w14:paraId="2867B08F" w14:textId="77777777" w:rsidR="00D8359A" w:rsidRPr="000A1F30" w:rsidRDefault="00D8359A" w:rsidP="009B5EE2">
      <w:pPr>
        <w:numPr>
          <w:ilvl w:val="0"/>
          <w:numId w:val="78"/>
        </w:numPr>
        <w:tabs>
          <w:tab w:val="num" w:pos="426"/>
        </w:tabs>
        <w:suppressAutoHyphens w:val="0"/>
        <w:spacing w:before="120" w:line="276" w:lineRule="auto"/>
        <w:ind w:left="426" w:hanging="426"/>
        <w:rPr>
          <w:rFonts w:cs="Tahoma"/>
          <w:lang w:val="el-GR"/>
        </w:rPr>
      </w:pPr>
      <w:r w:rsidRPr="000A1F30">
        <w:rPr>
          <w:rFonts w:cs="Tahoma"/>
          <w:b/>
          <w:lang w:val="el-GR"/>
        </w:rPr>
        <w:t>Αρθρωτή (</w:t>
      </w:r>
      <w:proofErr w:type="spellStart"/>
      <w:r w:rsidRPr="000A1F30">
        <w:rPr>
          <w:rFonts w:cs="Tahoma"/>
          <w:b/>
          <w:lang w:val="el-GR"/>
        </w:rPr>
        <w:t>modular</w:t>
      </w:r>
      <w:proofErr w:type="spellEnd"/>
      <w:r w:rsidRPr="000A1F30">
        <w:rPr>
          <w:rFonts w:cs="Tahoma"/>
          <w:b/>
          <w:lang w:val="el-GR"/>
        </w:rPr>
        <w:t>) αρχιτεκτονική</w:t>
      </w:r>
      <w:r w:rsidRPr="000A1F30">
        <w:rPr>
          <w:rFonts w:cs="Tahoma"/>
          <w:lang w:val="el-GR"/>
        </w:rPr>
        <w:t xml:space="preserve"> του συστήματος, ώστε να επιτρέπονται μελλοντικές επεκτάσεις αλλαγές και αντικαταστάσεις, ενσωματώσεις, ή αναβαθμίσεις ή αλλαγές διακριτών τμημάτων λογισμικού, ενώ παράλληλα να καθίσταται εφικτή η εύκολη επέκταση επιμέρους δομικών στοιχείων της λύσης (</w:t>
      </w:r>
      <w:proofErr w:type="spellStart"/>
      <w:r w:rsidRPr="000A1F30">
        <w:rPr>
          <w:rFonts w:cs="Tahoma"/>
          <w:lang w:val="el-GR"/>
        </w:rPr>
        <w:t>scale</w:t>
      </w:r>
      <w:proofErr w:type="spellEnd"/>
      <w:r w:rsidRPr="000A1F30">
        <w:rPr>
          <w:rFonts w:cs="Tahoma"/>
          <w:lang w:val="el-GR"/>
        </w:rPr>
        <w:t xml:space="preserve"> </w:t>
      </w:r>
      <w:proofErr w:type="spellStart"/>
      <w:r w:rsidRPr="000A1F30">
        <w:rPr>
          <w:rFonts w:cs="Tahoma"/>
          <w:lang w:val="el-GR"/>
        </w:rPr>
        <w:t>up</w:t>
      </w:r>
      <w:proofErr w:type="spellEnd"/>
      <w:r w:rsidRPr="000A1F30">
        <w:rPr>
          <w:rFonts w:cs="Tahoma"/>
          <w:lang w:val="el-GR"/>
        </w:rPr>
        <w:t xml:space="preserve"> – </w:t>
      </w:r>
      <w:proofErr w:type="spellStart"/>
      <w:r w:rsidRPr="000A1F30">
        <w:rPr>
          <w:rFonts w:cs="Tahoma"/>
          <w:lang w:val="el-GR"/>
        </w:rPr>
        <w:t>scale</w:t>
      </w:r>
      <w:proofErr w:type="spellEnd"/>
      <w:r w:rsidRPr="000A1F30">
        <w:rPr>
          <w:rFonts w:cs="Tahoma"/>
          <w:lang w:val="el-GR"/>
        </w:rPr>
        <w:t xml:space="preserve"> </w:t>
      </w:r>
      <w:proofErr w:type="spellStart"/>
      <w:r w:rsidRPr="000A1F30">
        <w:rPr>
          <w:rFonts w:cs="Tahoma"/>
          <w:lang w:val="el-GR"/>
        </w:rPr>
        <w:t>out</w:t>
      </w:r>
      <w:proofErr w:type="spellEnd"/>
      <w:r w:rsidRPr="000A1F30">
        <w:rPr>
          <w:rFonts w:cs="Tahoma"/>
          <w:lang w:val="el-GR"/>
        </w:rPr>
        <w:t xml:space="preserve">) για την άμεση αντιμετώπιση αυξανόμενων αναγκών. Όπου είναι εφικτό, είναι ισχυρά επιθυμητό η αρχιτεκτονική να βασίζεται σε </w:t>
      </w:r>
      <w:proofErr w:type="spellStart"/>
      <w:r w:rsidRPr="000A1F30">
        <w:rPr>
          <w:rFonts w:cs="Tahoma"/>
          <w:lang w:val="el-GR"/>
        </w:rPr>
        <w:t>loοsely</w:t>
      </w:r>
      <w:proofErr w:type="spellEnd"/>
      <w:r w:rsidRPr="000A1F30">
        <w:rPr>
          <w:rFonts w:cs="Tahoma"/>
          <w:lang w:val="el-GR"/>
        </w:rPr>
        <w:t xml:space="preserve"> </w:t>
      </w:r>
      <w:proofErr w:type="spellStart"/>
      <w:r w:rsidRPr="000A1F30">
        <w:rPr>
          <w:rFonts w:cs="Tahoma"/>
          <w:lang w:val="el-GR"/>
        </w:rPr>
        <w:t>coupled</w:t>
      </w:r>
      <w:proofErr w:type="spellEnd"/>
      <w:r w:rsidRPr="000A1F30">
        <w:rPr>
          <w:rFonts w:cs="Tahoma"/>
          <w:lang w:val="el-GR"/>
        </w:rPr>
        <w:t xml:space="preserve"> Containers για βέλτιστη αξιοποίηση του περιβάλλοντος </w:t>
      </w:r>
      <w:proofErr w:type="spellStart"/>
      <w:r w:rsidRPr="000A1F30">
        <w:rPr>
          <w:rFonts w:cs="Tahoma"/>
          <w:lang w:val="el-GR"/>
        </w:rPr>
        <w:t>εικονικοποίησης</w:t>
      </w:r>
      <w:proofErr w:type="spellEnd"/>
      <w:r w:rsidRPr="000A1F30">
        <w:rPr>
          <w:rFonts w:cs="Tahoma"/>
          <w:lang w:val="el-GR"/>
        </w:rPr>
        <w:t xml:space="preserve"> που θα φιλοξενήσει το πληροφοριακό σύστημα.</w:t>
      </w:r>
    </w:p>
    <w:p w14:paraId="2CED2475" w14:textId="77777777" w:rsidR="00D8359A" w:rsidRPr="000A1F30" w:rsidRDefault="00D8359A" w:rsidP="009B5EE2">
      <w:pPr>
        <w:numPr>
          <w:ilvl w:val="0"/>
          <w:numId w:val="78"/>
        </w:numPr>
        <w:tabs>
          <w:tab w:val="num" w:pos="426"/>
        </w:tabs>
        <w:suppressAutoHyphens w:val="0"/>
        <w:spacing w:before="120" w:line="276" w:lineRule="auto"/>
        <w:ind w:left="426" w:hanging="426"/>
        <w:rPr>
          <w:rFonts w:cs="Tahoma"/>
          <w:lang w:val="el-GR"/>
        </w:rPr>
      </w:pPr>
      <w:r w:rsidRPr="000A1F30">
        <w:rPr>
          <w:rFonts w:cs="Tahoma"/>
          <w:lang w:val="el-GR"/>
        </w:rPr>
        <w:t xml:space="preserve">Λειτουργία των επιμέρους Υποσυστημάτων και λύσεων, που θα αποτελέσουν διακριτά τμήματα της λύσης που θα προσφερθεί, σε </w:t>
      </w:r>
      <w:r w:rsidRPr="000A1F30">
        <w:rPr>
          <w:rFonts w:cs="Tahoma"/>
          <w:b/>
        </w:rPr>
        <w:t>web</w:t>
      </w:r>
      <w:r w:rsidRPr="000A1F30">
        <w:rPr>
          <w:rFonts w:cs="Tahoma"/>
          <w:b/>
          <w:lang w:val="el-GR"/>
        </w:rPr>
        <w:t>-</w:t>
      </w:r>
      <w:r w:rsidRPr="000A1F30">
        <w:rPr>
          <w:rFonts w:cs="Tahoma"/>
          <w:b/>
        </w:rPr>
        <w:t>based</w:t>
      </w:r>
      <w:r w:rsidRPr="000A1F30">
        <w:rPr>
          <w:rFonts w:cs="Tahoma"/>
          <w:b/>
          <w:lang w:val="el-GR"/>
        </w:rPr>
        <w:t xml:space="preserve"> περιβάλλον</w:t>
      </w:r>
      <w:r w:rsidRPr="000A1F30">
        <w:rPr>
          <w:rFonts w:cs="Tahoma"/>
          <w:lang w:val="el-GR"/>
        </w:rPr>
        <w:t>, το οποίο θα αποτελέσει το βασικό «χώρο εργασίας» για τους «διαχειριστές» και τους εξουσιοδοτημένους χρήστες των εφαρμογών με στόχο την:</w:t>
      </w:r>
    </w:p>
    <w:p w14:paraId="209C736C" w14:textId="77777777" w:rsidR="00D8359A" w:rsidRPr="000A1F30" w:rsidRDefault="00D8359A" w:rsidP="009B5EE2">
      <w:pPr>
        <w:numPr>
          <w:ilvl w:val="0"/>
          <w:numId w:val="79"/>
        </w:numPr>
        <w:tabs>
          <w:tab w:val="num" w:pos="993"/>
        </w:tabs>
        <w:suppressAutoHyphens w:val="0"/>
        <w:spacing w:before="120" w:line="276" w:lineRule="auto"/>
        <w:ind w:left="993" w:hanging="426"/>
        <w:rPr>
          <w:rFonts w:cs="Tahoma"/>
          <w:lang w:val="el-GR"/>
        </w:rPr>
      </w:pPr>
      <w:r w:rsidRPr="000A1F30">
        <w:rPr>
          <w:rFonts w:cs="Tahoma"/>
          <w:lang w:val="el-GR"/>
        </w:rPr>
        <w:t xml:space="preserve">επίτευξη της μεγαλύτερης δυνατής ομοιομορφίας στις </w:t>
      </w:r>
      <w:proofErr w:type="spellStart"/>
      <w:r w:rsidRPr="000A1F30">
        <w:rPr>
          <w:rFonts w:cs="Tahoma"/>
          <w:lang w:val="el-GR"/>
        </w:rPr>
        <w:t>διεπαφές</w:t>
      </w:r>
      <w:proofErr w:type="spellEnd"/>
      <w:r w:rsidRPr="000A1F30">
        <w:rPr>
          <w:rFonts w:cs="Tahoma"/>
          <w:lang w:val="el-GR"/>
        </w:rPr>
        <w:t xml:space="preserve"> μεταξύ των διαφόρων υποσυστημάτων και στον τρόπο εργασίας τους,</w:t>
      </w:r>
    </w:p>
    <w:p w14:paraId="2D04C4B0" w14:textId="77777777" w:rsidR="00D8359A" w:rsidRPr="000A1F30" w:rsidRDefault="00D8359A" w:rsidP="009B5EE2">
      <w:pPr>
        <w:numPr>
          <w:ilvl w:val="0"/>
          <w:numId w:val="79"/>
        </w:numPr>
        <w:tabs>
          <w:tab w:val="num" w:pos="993"/>
        </w:tabs>
        <w:suppressAutoHyphens w:val="0"/>
        <w:spacing w:before="120" w:line="276" w:lineRule="auto"/>
        <w:ind w:left="993" w:hanging="426"/>
        <w:rPr>
          <w:rFonts w:cs="Tahoma"/>
          <w:lang w:val="el-GR"/>
        </w:rPr>
      </w:pPr>
      <w:r w:rsidRPr="000A1F30">
        <w:rPr>
          <w:rFonts w:cs="Tahoma"/>
          <w:lang w:val="el-GR"/>
        </w:rPr>
        <w:t xml:space="preserve">επιλογή κοινών και φιλικών τρόπων παρουσίασης, όσον αφορά στις </w:t>
      </w:r>
      <w:proofErr w:type="spellStart"/>
      <w:r w:rsidRPr="000A1F30">
        <w:rPr>
          <w:rFonts w:cs="Tahoma"/>
          <w:lang w:val="el-GR"/>
        </w:rPr>
        <w:t>διεπαφές</w:t>
      </w:r>
      <w:proofErr w:type="spellEnd"/>
      <w:r w:rsidRPr="000A1F30">
        <w:rPr>
          <w:rFonts w:cs="Tahoma"/>
          <w:lang w:val="el-GR"/>
        </w:rPr>
        <w:t xml:space="preserve"> των χρηστών με τις εφαρμογές.</w:t>
      </w:r>
    </w:p>
    <w:p w14:paraId="2AFA4E3C" w14:textId="77777777" w:rsidR="00D8359A" w:rsidRPr="000A1F30" w:rsidRDefault="00D8359A" w:rsidP="009B5EE2">
      <w:pPr>
        <w:numPr>
          <w:ilvl w:val="0"/>
          <w:numId w:val="78"/>
        </w:numPr>
        <w:tabs>
          <w:tab w:val="num" w:pos="426"/>
        </w:tabs>
        <w:suppressAutoHyphens w:val="0"/>
        <w:spacing w:before="120" w:line="276" w:lineRule="auto"/>
        <w:ind w:left="426" w:hanging="426"/>
        <w:rPr>
          <w:rFonts w:cs="Tahoma"/>
          <w:lang w:val="el-GR"/>
        </w:rPr>
      </w:pPr>
      <w:r w:rsidRPr="000A1F30">
        <w:rPr>
          <w:rFonts w:cs="Tahoma"/>
          <w:lang w:val="el-GR"/>
        </w:rPr>
        <w:t xml:space="preserve">Εξασφάλιση </w:t>
      </w:r>
      <w:r w:rsidRPr="000A1F30">
        <w:rPr>
          <w:rFonts w:cs="Tahoma"/>
          <w:b/>
          <w:lang w:val="el-GR"/>
        </w:rPr>
        <w:t>πλήρους</w:t>
      </w:r>
      <w:r w:rsidRPr="000A1F30">
        <w:rPr>
          <w:rFonts w:cs="Tahoma"/>
          <w:lang w:val="el-GR"/>
        </w:rPr>
        <w:t xml:space="preserve"> </w:t>
      </w:r>
      <w:r w:rsidRPr="000A1F30">
        <w:rPr>
          <w:rFonts w:cs="Tahoma"/>
          <w:b/>
          <w:lang w:val="el-GR"/>
        </w:rPr>
        <w:t>λειτουργικότητας</w:t>
      </w:r>
      <w:r w:rsidRPr="000A1F30">
        <w:rPr>
          <w:rFonts w:cs="Tahoma"/>
          <w:lang w:val="el-GR"/>
        </w:rPr>
        <w:t xml:space="preserve"> μέσω Διαδικτύου (</w:t>
      </w:r>
      <w:r w:rsidRPr="000A1F30">
        <w:rPr>
          <w:rFonts w:cs="Tahoma"/>
        </w:rPr>
        <w:t>Internet</w:t>
      </w:r>
      <w:r w:rsidRPr="000A1F30">
        <w:rPr>
          <w:rFonts w:cs="Tahoma"/>
          <w:lang w:val="el-GR"/>
        </w:rPr>
        <w:t>) κάνοντας χρήση των καθιερωμένων εφαρμογών πλοήγησης (</w:t>
      </w:r>
      <w:r w:rsidRPr="000A1F30">
        <w:rPr>
          <w:rFonts w:cs="Tahoma"/>
          <w:lang w:val="en-US"/>
        </w:rPr>
        <w:t>Web</w:t>
      </w:r>
      <w:r w:rsidRPr="000A1F30">
        <w:rPr>
          <w:rFonts w:cs="Tahoma"/>
          <w:lang w:val="el-GR"/>
        </w:rPr>
        <w:t xml:space="preserve"> </w:t>
      </w:r>
      <w:r w:rsidRPr="000A1F30">
        <w:rPr>
          <w:rFonts w:cs="Tahoma"/>
          <w:lang w:val="en-US"/>
        </w:rPr>
        <w:t>Browsers</w:t>
      </w:r>
      <w:r w:rsidRPr="000A1F30">
        <w:rPr>
          <w:rFonts w:cs="Tahoma"/>
          <w:lang w:val="el-GR"/>
        </w:rPr>
        <w:t xml:space="preserve">) χωρίς να απαιτείται επιπλέον εγκατάσταση λογισμικού ή τρίτων συσκευών από τους τελικούς χρήστες. </w:t>
      </w:r>
    </w:p>
    <w:p w14:paraId="5F981369" w14:textId="77777777" w:rsidR="00D8359A" w:rsidRPr="000A1F30" w:rsidRDefault="00D8359A" w:rsidP="009B5EE2">
      <w:pPr>
        <w:numPr>
          <w:ilvl w:val="0"/>
          <w:numId w:val="78"/>
        </w:numPr>
        <w:tabs>
          <w:tab w:val="num" w:pos="426"/>
        </w:tabs>
        <w:suppressAutoHyphens w:val="0"/>
        <w:spacing w:before="120" w:line="276" w:lineRule="auto"/>
        <w:ind w:left="426" w:hanging="426"/>
        <w:rPr>
          <w:rFonts w:cs="Tahoma"/>
          <w:lang w:val="el-GR"/>
        </w:rPr>
      </w:pPr>
      <w:r w:rsidRPr="000A1F30">
        <w:rPr>
          <w:rFonts w:cs="Tahoma"/>
          <w:lang w:val="el-GR"/>
        </w:rPr>
        <w:t xml:space="preserve">Χρήση των </w:t>
      </w:r>
      <w:r w:rsidRPr="000A1F30">
        <w:rPr>
          <w:rFonts w:cs="Tahoma"/>
          <w:b/>
          <w:lang w:val="el-GR"/>
        </w:rPr>
        <w:t>συστημάτων</w:t>
      </w:r>
      <w:r w:rsidRPr="000A1F30">
        <w:rPr>
          <w:rFonts w:cs="Tahoma"/>
          <w:lang w:val="el-GR"/>
        </w:rPr>
        <w:t xml:space="preserve"> </w:t>
      </w:r>
      <w:r w:rsidRPr="000A1F30">
        <w:rPr>
          <w:rFonts w:cs="Tahoma"/>
          <w:b/>
          <w:lang w:val="el-GR"/>
        </w:rPr>
        <w:t>διαχείρισης</w:t>
      </w:r>
      <w:r w:rsidRPr="000A1F30">
        <w:rPr>
          <w:rFonts w:cs="Tahoma"/>
          <w:lang w:val="el-GR"/>
        </w:rPr>
        <w:t xml:space="preserve"> </w:t>
      </w:r>
      <w:r w:rsidRPr="000A1F30">
        <w:rPr>
          <w:rFonts w:cs="Tahoma"/>
          <w:b/>
          <w:lang w:val="el-GR"/>
        </w:rPr>
        <w:t>σχεσιακών</w:t>
      </w:r>
      <w:r w:rsidRPr="000A1F30">
        <w:rPr>
          <w:rFonts w:cs="Tahoma"/>
          <w:lang w:val="el-GR"/>
        </w:rPr>
        <w:t xml:space="preserve"> </w:t>
      </w:r>
      <w:r w:rsidRPr="000A1F30">
        <w:rPr>
          <w:rFonts w:cs="Tahoma"/>
          <w:b/>
          <w:lang w:val="el-GR"/>
        </w:rPr>
        <w:t>βάσεων</w:t>
      </w:r>
      <w:r w:rsidRPr="000A1F30">
        <w:rPr>
          <w:rFonts w:cs="Tahoma"/>
          <w:lang w:val="el-GR"/>
        </w:rPr>
        <w:t xml:space="preserve"> </w:t>
      </w:r>
      <w:r w:rsidRPr="000A1F30">
        <w:rPr>
          <w:rFonts w:cs="Tahoma"/>
          <w:b/>
          <w:lang w:val="el-GR"/>
        </w:rPr>
        <w:t>δεδομένων</w:t>
      </w:r>
      <w:r w:rsidRPr="000A1F30">
        <w:rPr>
          <w:rFonts w:cs="Tahoma"/>
          <w:lang w:val="el-GR"/>
        </w:rPr>
        <w:t xml:space="preserve"> (</w:t>
      </w:r>
      <w:r w:rsidRPr="000A1F30">
        <w:rPr>
          <w:rFonts w:cs="Tahoma"/>
        </w:rPr>
        <w:t>RDBMS</w:t>
      </w:r>
      <w:r w:rsidRPr="000A1F30">
        <w:rPr>
          <w:rFonts w:cs="Tahoma"/>
          <w:lang w:val="el-GR"/>
        </w:rPr>
        <w:t>) για την ευκολία διαχείρισης του αναμενόμενου όγκου δεδομένων, τη δυνατότητα δημιουργίας εφαρμογών φιλικών στον χρήστη και την αυξημένη διαθεσιμότητα του συστήματος.</w:t>
      </w:r>
    </w:p>
    <w:p w14:paraId="682D8526" w14:textId="77777777" w:rsidR="00D8359A" w:rsidRPr="000A1F30" w:rsidRDefault="00D8359A" w:rsidP="009B5EE2">
      <w:pPr>
        <w:numPr>
          <w:ilvl w:val="0"/>
          <w:numId w:val="78"/>
        </w:numPr>
        <w:tabs>
          <w:tab w:val="num" w:pos="426"/>
        </w:tabs>
        <w:suppressAutoHyphens w:val="0"/>
        <w:spacing w:before="120" w:line="276" w:lineRule="auto"/>
        <w:ind w:left="426" w:hanging="426"/>
        <w:rPr>
          <w:rFonts w:cs="Tahoma"/>
          <w:lang w:val="el-GR"/>
        </w:rPr>
      </w:pPr>
      <w:r w:rsidRPr="000A1F30">
        <w:rPr>
          <w:rFonts w:cs="Tahoma"/>
          <w:lang w:val="el-GR"/>
        </w:rPr>
        <w:t xml:space="preserve">Τα </w:t>
      </w:r>
      <w:r w:rsidRPr="000A1F30">
        <w:rPr>
          <w:rFonts w:cs="Tahoma"/>
          <w:b/>
          <w:lang w:val="el-GR"/>
        </w:rPr>
        <w:t xml:space="preserve">εργαλεία ανάπτυξης, συντήρησης και διαχείρισης των εφαρμογών </w:t>
      </w:r>
      <w:r w:rsidRPr="000A1F30">
        <w:rPr>
          <w:rFonts w:cs="Tahoma"/>
          <w:lang w:val="el-GR"/>
        </w:rPr>
        <w:t>που θα χρησιμοποιηθούν</w:t>
      </w:r>
      <w:r w:rsidRPr="000A1F30">
        <w:rPr>
          <w:rFonts w:cs="Tahoma"/>
          <w:b/>
          <w:lang w:val="el-GR"/>
        </w:rPr>
        <w:t xml:space="preserve"> </w:t>
      </w:r>
      <w:r w:rsidRPr="000A1F30">
        <w:rPr>
          <w:rFonts w:cs="Tahoma"/>
          <w:lang w:val="el-GR"/>
        </w:rPr>
        <w:t>θα πρέπει να είναι συμβατά με το σύνολο του λογισμικού υποδομής (</w:t>
      </w:r>
      <w:r w:rsidRPr="000A1F30">
        <w:rPr>
          <w:rFonts w:cs="Tahoma"/>
        </w:rPr>
        <w:t>Web</w:t>
      </w:r>
      <w:r w:rsidRPr="000A1F30">
        <w:rPr>
          <w:rFonts w:cs="Tahoma"/>
          <w:lang w:val="el-GR"/>
        </w:rPr>
        <w:t xml:space="preserve">, </w:t>
      </w:r>
      <w:r w:rsidRPr="000A1F30">
        <w:rPr>
          <w:rFonts w:cs="Tahoma"/>
        </w:rPr>
        <w:t>application</w:t>
      </w:r>
      <w:r w:rsidRPr="000A1F30">
        <w:rPr>
          <w:rFonts w:cs="Tahoma"/>
          <w:lang w:val="el-GR"/>
        </w:rPr>
        <w:t xml:space="preserve"> και </w:t>
      </w:r>
      <w:r w:rsidRPr="000A1F30">
        <w:rPr>
          <w:rFonts w:cs="Tahoma"/>
        </w:rPr>
        <w:t>database</w:t>
      </w:r>
      <w:r w:rsidRPr="000A1F30">
        <w:rPr>
          <w:rFonts w:cs="Tahoma"/>
          <w:lang w:val="el-GR"/>
        </w:rPr>
        <w:t xml:space="preserve"> </w:t>
      </w:r>
      <w:r w:rsidRPr="000A1F30">
        <w:rPr>
          <w:rFonts w:cs="Tahoma"/>
        </w:rPr>
        <w:t>servers</w:t>
      </w:r>
      <w:r w:rsidRPr="000A1F30">
        <w:rPr>
          <w:rFonts w:cs="Tahoma"/>
          <w:lang w:val="el-GR"/>
        </w:rPr>
        <w:t>).</w:t>
      </w:r>
    </w:p>
    <w:p w14:paraId="3559F320" w14:textId="77777777" w:rsidR="00D8359A" w:rsidRPr="000A1F30" w:rsidRDefault="00D8359A" w:rsidP="009B5EE2">
      <w:pPr>
        <w:numPr>
          <w:ilvl w:val="0"/>
          <w:numId w:val="78"/>
        </w:numPr>
        <w:tabs>
          <w:tab w:val="num" w:pos="426"/>
        </w:tabs>
        <w:suppressAutoHyphens w:val="0"/>
        <w:spacing w:before="120" w:line="276" w:lineRule="auto"/>
        <w:ind w:left="426" w:hanging="426"/>
        <w:rPr>
          <w:rFonts w:cs="Tahoma"/>
          <w:lang w:val="el-GR"/>
        </w:rPr>
      </w:pPr>
      <w:r w:rsidRPr="000A1F30">
        <w:rPr>
          <w:rFonts w:cs="Tahoma"/>
          <w:lang w:val="el-GR"/>
        </w:rPr>
        <w:lastRenderedPageBreak/>
        <w:t xml:space="preserve">Χρήση </w:t>
      </w:r>
      <w:r w:rsidRPr="000A1F30">
        <w:rPr>
          <w:rFonts w:cs="Tahoma"/>
          <w:b/>
          <w:bCs/>
          <w:lang w:val="el-GR"/>
        </w:rPr>
        <w:t xml:space="preserve">γραφικού περιβάλλοντος λειτουργίας </w:t>
      </w:r>
      <w:r w:rsidRPr="000A1F30">
        <w:rPr>
          <w:rFonts w:cs="Tahoma"/>
          <w:lang w:val="el-GR"/>
        </w:rPr>
        <w:t>(</w:t>
      </w:r>
      <w:r w:rsidRPr="000A1F30">
        <w:rPr>
          <w:rFonts w:cs="Tahoma"/>
        </w:rPr>
        <w:t>GUI</w:t>
      </w:r>
      <w:r w:rsidRPr="000A1F30">
        <w:rPr>
          <w:rFonts w:cs="Tahoma"/>
          <w:lang w:val="el-GR"/>
        </w:rPr>
        <w:t xml:space="preserve">) </w:t>
      </w:r>
      <w:r w:rsidRPr="000A1F30">
        <w:rPr>
          <w:rFonts w:cs="Tahoma"/>
          <w:bCs/>
          <w:lang w:val="el-GR"/>
        </w:rPr>
        <w:t>του χρήστη</w:t>
      </w:r>
      <w:r w:rsidRPr="000A1F30">
        <w:rPr>
          <w:rFonts w:cs="Tahoma"/>
          <w:lang w:val="el-GR"/>
        </w:rPr>
        <w:t xml:space="preserve"> για την αποδοτική διαχείριση και χρήση των Υποσυστημάτων και την ευκολία εκμάθησής τους.</w:t>
      </w:r>
    </w:p>
    <w:p w14:paraId="56D0D0D0" w14:textId="77777777" w:rsidR="00D8359A" w:rsidRPr="000A1F30" w:rsidRDefault="00D8359A" w:rsidP="009B5EE2">
      <w:pPr>
        <w:numPr>
          <w:ilvl w:val="0"/>
          <w:numId w:val="78"/>
        </w:numPr>
        <w:tabs>
          <w:tab w:val="num" w:pos="426"/>
        </w:tabs>
        <w:suppressAutoHyphens w:val="0"/>
        <w:spacing w:before="120" w:line="276" w:lineRule="auto"/>
        <w:ind w:left="426" w:hanging="426"/>
        <w:rPr>
          <w:rFonts w:cs="Tahoma"/>
          <w:lang w:val="el-GR"/>
        </w:rPr>
      </w:pPr>
      <w:r w:rsidRPr="000A1F30">
        <w:rPr>
          <w:rFonts w:cs="Tahoma"/>
          <w:lang w:val="el-GR"/>
        </w:rPr>
        <w:t xml:space="preserve">Ενσωμάτωση στα Υποσυστήματα </w:t>
      </w:r>
      <w:r w:rsidRPr="000A1F30">
        <w:rPr>
          <w:rFonts w:cs="Tahoma"/>
          <w:b/>
          <w:bCs/>
          <w:lang w:val="el-GR"/>
        </w:rPr>
        <w:t>άμεσης υποστήριξης βοήθειας</w:t>
      </w:r>
      <w:r w:rsidRPr="000A1F30">
        <w:rPr>
          <w:rFonts w:cs="Tahoma"/>
          <w:lang w:val="el-GR"/>
        </w:rPr>
        <w:t xml:space="preserve"> (</w:t>
      </w:r>
      <w:r w:rsidRPr="000A1F30">
        <w:rPr>
          <w:rFonts w:cs="Tahoma"/>
        </w:rPr>
        <w:t>online</w:t>
      </w:r>
      <w:r w:rsidRPr="000A1F30">
        <w:rPr>
          <w:rFonts w:cs="Tahoma"/>
          <w:lang w:val="el-GR"/>
        </w:rPr>
        <w:t xml:space="preserve"> </w:t>
      </w:r>
      <w:r w:rsidRPr="000A1F30">
        <w:rPr>
          <w:rFonts w:cs="Tahoma"/>
        </w:rPr>
        <w:t>help</w:t>
      </w:r>
      <w:r w:rsidRPr="000A1F30">
        <w:rPr>
          <w:rFonts w:cs="Tahoma"/>
          <w:lang w:val="el-GR"/>
        </w:rPr>
        <w:t>) και οδηγιών στην ελληνική γλώσσα, προς τους χρήστες ανά διαδικασία ή και οθόνη.</w:t>
      </w:r>
    </w:p>
    <w:p w14:paraId="23E7B2A0" w14:textId="77777777" w:rsidR="00D8359A" w:rsidRPr="000A1F30" w:rsidRDefault="00D8359A" w:rsidP="009B5EE2">
      <w:pPr>
        <w:numPr>
          <w:ilvl w:val="0"/>
          <w:numId w:val="78"/>
        </w:numPr>
        <w:tabs>
          <w:tab w:val="num" w:pos="426"/>
        </w:tabs>
        <w:suppressAutoHyphens w:val="0"/>
        <w:spacing w:before="120" w:line="276" w:lineRule="auto"/>
        <w:ind w:left="426" w:hanging="426"/>
        <w:rPr>
          <w:rFonts w:cs="Tahoma"/>
          <w:lang w:val="el-GR"/>
        </w:rPr>
      </w:pPr>
      <w:r w:rsidRPr="000A1F30">
        <w:rPr>
          <w:rFonts w:cs="Tahoma"/>
          <w:b/>
          <w:bCs/>
          <w:lang w:val="el-GR"/>
        </w:rPr>
        <w:t>Μηνύματα λαθών</w:t>
      </w:r>
      <w:r w:rsidRPr="000A1F30">
        <w:rPr>
          <w:rFonts w:cs="Tahoma"/>
          <w:lang w:val="el-GR"/>
        </w:rPr>
        <w:t xml:space="preserve"> (</w:t>
      </w:r>
      <w:r w:rsidRPr="000A1F30">
        <w:rPr>
          <w:rFonts w:cs="Tahoma"/>
        </w:rPr>
        <w:t>error</w:t>
      </w:r>
      <w:r w:rsidRPr="000A1F30">
        <w:rPr>
          <w:rFonts w:cs="Tahoma"/>
          <w:lang w:val="el-GR"/>
        </w:rPr>
        <w:t xml:space="preserve"> </w:t>
      </w:r>
      <w:r w:rsidRPr="000A1F30">
        <w:rPr>
          <w:rFonts w:cs="Tahoma"/>
        </w:rPr>
        <w:t>messages</w:t>
      </w:r>
      <w:r w:rsidRPr="000A1F30">
        <w:rPr>
          <w:rFonts w:cs="Tahoma"/>
          <w:lang w:val="el-GR"/>
        </w:rPr>
        <w:t>) στην ελληνική γλώσσα και ειδοποίηση των χρηστών με όρους οικείους προς αυτούς.</w:t>
      </w:r>
    </w:p>
    <w:p w14:paraId="0ABC6FA8" w14:textId="77777777" w:rsidR="00D8359A" w:rsidRPr="000A1F30" w:rsidRDefault="00D8359A" w:rsidP="009B5EE2">
      <w:pPr>
        <w:numPr>
          <w:ilvl w:val="0"/>
          <w:numId w:val="78"/>
        </w:numPr>
        <w:tabs>
          <w:tab w:val="num" w:pos="426"/>
        </w:tabs>
        <w:suppressAutoHyphens w:val="0"/>
        <w:spacing w:before="120" w:line="276" w:lineRule="auto"/>
        <w:ind w:left="426" w:hanging="426"/>
        <w:rPr>
          <w:rFonts w:cs="Tahoma"/>
          <w:lang w:val="el-GR"/>
        </w:rPr>
      </w:pPr>
      <w:r w:rsidRPr="000A1F30">
        <w:rPr>
          <w:rFonts w:cs="Tahoma"/>
          <w:lang w:val="el-GR"/>
        </w:rPr>
        <w:t xml:space="preserve">Τήρηση από όλα τα Υποσυστήματα στοιχείων </w:t>
      </w:r>
      <w:r w:rsidRPr="000A1F30">
        <w:rPr>
          <w:rFonts w:cs="Tahoma"/>
        </w:rPr>
        <w:t>auditing</w:t>
      </w:r>
      <w:r w:rsidRPr="000A1F30">
        <w:rPr>
          <w:rFonts w:cs="Tahoma"/>
          <w:lang w:val="el-GR"/>
        </w:rPr>
        <w:t xml:space="preserve"> για </w:t>
      </w:r>
      <w:proofErr w:type="spellStart"/>
      <w:r w:rsidRPr="000A1F30">
        <w:rPr>
          <w:rFonts w:cs="Tahoma"/>
          <w:b/>
          <w:lang w:val="el-GR"/>
        </w:rPr>
        <w:t>ιχνηλάτηση</w:t>
      </w:r>
      <w:proofErr w:type="spellEnd"/>
      <w:r w:rsidRPr="000A1F30">
        <w:rPr>
          <w:rFonts w:cs="Tahoma"/>
          <w:lang w:val="el-GR"/>
        </w:rPr>
        <w:t xml:space="preserve"> ενεργειών χρηστών.</w:t>
      </w:r>
      <w:r>
        <w:rPr>
          <w:rFonts w:cs="Tahoma"/>
          <w:lang w:val="el-GR"/>
        </w:rPr>
        <w:t xml:space="preserve"> Σε όλα τα Υποσυστήματα </w:t>
      </w:r>
      <w:proofErr w:type="spellStart"/>
      <w:r>
        <w:rPr>
          <w:rFonts w:cs="Tahoma"/>
          <w:lang w:val="el-GR"/>
        </w:rPr>
        <w:t>απαιτείτα</w:t>
      </w:r>
      <w:proofErr w:type="spellEnd"/>
      <w:r>
        <w:rPr>
          <w:rFonts w:cs="Tahoma"/>
          <w:lang w:val="el-GR"/>
        </w:rPr>
        <w:t xml:space="preserve"> να κρατούνται αρχεία ενεργειών (</w:t>
      </w:r>
      <w:r>
        <w:rPr>
          <w:rFonts w:cs="Tahoma"/>
          <w:lang w:val="en-US"/>
        </w:rPr>
        <w:t>log</w:t>
      </w:r>
      <w:r w:rsidRPr="00C622D8">
        <w:rPr>
          <w:rFonts w:cs="Tahoma"/>
          <w:lang w:val="el-GR"/>
        </w:rPr>
        <w:t xml:space="preserve"> </w:t>
      </w:r>
      <w:r>
        <w:rPr>
          <w:rFonts w:cs="Tahoma"/>
          <w:lang w:val="en-US"/>
        </w:rPr>
        <w:t>files</w:t>
      </w:r>
      <w:r w:rsidRPr="00C622D8">
        <w:rPr>
          <w:rFonts w:cs="Tahoma"/>
          <w:lang w:val="el-GR"/>
        </w:rPr>
        <w:t xml:space="preserve">) </w:t>
      </w:r>
      <w:r>
        <w:rPr>
          <w:rFonts w:cs="Tahoma"/>
          <w:lang w:val="el-GR"/>
        </w:rPr>
        <w:t xml:space="preserve">με πλήρη καταγραφή των ενεργειών που πραγματοποιούνται καθώς και από ποιον χρήστη και ποια συγκεκριμένη ημέρα και ώρα πραγματοποιείται η κάθε ενέργεια. Τα συγκεκριμένα </w:t>
      </w:r>
      <w:r>
        <w:rPr>
          <w:rFonts w:cs="Tahoma"/>
          <w:lang w:val="en-US"/>
        </w:rPr>
        <w:t>log</w:t>
      </w:r>
      <w:r w:rsidRPr="00C622D8">
        <w:rPr>
          <w:rFonts w:cs="Tahoma"/>
          <w:lang w:val="el-GR"/>
        </w:rPr>
        <w:t xml:space="preserve"> </w:t>
      </w:r>
      <w:r>
        <w:rPr>
          <w:rFonts w:cs="Tahoma"/>
          <w:lang w:val="en-US"/>
        </w:rPr>
        <w:t>files</w:t>
      </w:r>
      <w:r w:rsidRPr="00C622D8">
        <w:rPr>
          <w:rFonts w:cs="Tahoma"/>
          <w:lang w:val="el-GR"/>
        </w:rPr>
        <w:t xml:space="preserve"> </w:t>
      </w:r>
      <w:r>
        <w:rPr>
          <w:rFonts w:cs="Tahoma"/>
          <w:lang w:val="el-GR"/>
        </w:rPr>
        <w:t xml:space="preserve">θα πρέπει να είναι </w:t>
      </w:r>
      <w:proofErr w:type="spellStart"/>
      <w:r>
        <w:rPr>
          <w:rFonts w:cs="Tahoma"/>
          <w:lang w:val="el-GR"/>
        </w:rPr>
        <w:t>προσβάσιμα</w:t>
      </w:r>
      <w:proofErr w:type="spellEnd"/>
      <w:r>
        <w:rPr>
          <w:rFonts w:cs="Tahoma"/>
          <w:lang w:val="el-GR"/>
        </w:rPr>
        <w:t xml:space="preserve"> από τους διαχειριστές των Υποσυστημάτων. Επίσης, θα πρέπει να είναι εύκολη η αναζήτηση και το φιλτράρισμα μέσα στα αρχεία ενεργειών με διάφορα κριτήρια και φίλτρα (πχ. ανά ώρα, ανά ημερομηνία, είδος ενέργειας, όνομα χρήστη </w:t>
      </w:r>
      <w:proofErr w:type="spellStart"/>
      <w:r>
        <w:rPr>
          <w:rFonts w:cs="Tahoma"/>
          <w:lang w:val="el-GR"/>
        </w:rPr>
        <w:t>κλπ</w:t>
      </w:r>
      <w:proofErr w:type="spellEnd"/>
      <w:r>
        <w:rPr>
          <w:rFonts w:cs="Tahoma"/>
          <w:lang w:val="el-GR"/>
        </w:rPr>
        <w:t>)</w:t>
      </w:r>
    </w:p>
    <w:p w14:paraId="7A14371A" w14:textId="77777777" w:rsidR="00D8359A" w:rsidRPr="000A1F30" w:rsidRDefault="00D8359A" w:rsidP="009B5EE2">
      <w:pPr>
        <w:numPr>
          <w:ilvl w:val="0"/>
          <w:numId w:val="78"/>
        </w:numPr>
        <w:tabs>
          <w:tab w:val="num" w:pos="426"/>
        </w:tabs>
        <w:suppressAutoHyphens w:val="0"/>
        <w:spacing w:before="120" w:line="276" w:lineRule="auto"/>
        <w:ind w:left="426" w:hanging="426"/>
        <w:rPr>
          <w:rFonts w:cs="Tahoma"/>
          <w:lang w:val="el-GR"/>
        </w:rPr>
      </w:pPr>
      <w:r w:rsidRPr="000A1F30">
        <w:rPr>
          <w:rFonts w:cs="Tahoma"/>
          <w:lang w:val="el-GR"/>
        </w:rPr>
        <w:t>Διαβαθμισμένη πρόσβαση στα Υποσυστήματα, ανάλογα με το είδος των υπηρεσιών και την ταυτότητα των χρηστών.</w:t>
      </w:r>
    </w:p>
    <w:p w14:paraId="7492CDB0" w14:textId="77777777" w:rsidR="00D8359A" w:rsidRPr="000A1F30" w:rsidRDefault="00D8359A" w:rsidP="009B5EE2">
      <w:pPr>
        <w:numPr>
          <w:ilvl w:val="0"/>
          <w:numId w:val="78"/>
        </w:numPr>
        <w:tabs>
          <w:tab w:val="num" w:pos="426"/>
        </w:tabs>
        <w:suppressAutoHyphens w:val="0"/>
        <w:spacing w:before="120" w:line="276" w:lineRule="auto"/>
        <w:ind w:left="426" w:hanging="426"/>
        <w:rPr>
          <w:rFonts w:cs="Tahoma"/>
          <w:lang w:val="el-GR"/>
        </w:rPr>
      </w:pPr>
      <w:r w:rsidRPr="000A1F30">
        <w:rPr>
          <w:rFonts w:cs="Tahoma"/>
          <w:lang w:val="el-GR"/>
        </w:rPr>
        <w:t xml:space="preserve">Διασφάλιση της </w:t>
      </w:r>
      <w:r w:rsidRPr="000A1F30">
        <w:rPr>
          <w:rFonts w:cs="Tahoma"/>
          <w:b/>
          <w:lang w:val="el-GR"/>
        </w:rPr>
        <w:t>π</w:t>
      </w:r>
      <w:r w:rsidRPr="000A1F30">
        <w:rPr>
          <w:rFonts w:cs="Tahoma"/>
          <w:b/>
          <w:bCs/>
          <w:lang w:val="el-GR"/>
        </w:rPr>
        <w:t>ληρότητας, ακεραιότητας, εμπιστευτικότητας</w:t>
      </w:r>
      <w:r w:rsidRPr="000A1F30">
        <w:rPr>
          <w:rFonts w:cs="Tahoma"/>
          <w:lang w:val="el-GR"/>
        </w:rPr>
        <w:t xml:space="preserve"> και </w:t>
      </w:r>
      <w:r w:rsidRPr="000A1F30">
        <w:rPr>
          <w:rFonts w:cs="Tahoma"/>
          <w:b/>
          <w:bCs/>
          <w:lang w:val="el-GR"/>
        </w:rPr>
        <w:t>ασφάλειας</w:t>
      </w:r>
      <w:r w:rsidRPr="000A1F30">
        <w:rPr>
          <w:rFonts w:cs="Tahoma"/>
          <w:lang w:val="el-GR"/>
        </w:rPr>
        <w:t xml:space="preserve"> των δεδομένων των Υποσυστημάτων κατά τη χρήση και τη δικτυακή διακίνησή τους.</w:t>
      </w:r>
    </w:p>
    <w:p w14:paraId="3EE9D2D9" w14:textId="77777777" w:rsidR="00D8359A" w:rsidRPr="000A1F30" w:rsidRDefault="00D8359A" w:rsidP="009B5EE2">
      <w:pPr>
        <w:numPr>
          <w:ilvl w:val="0"/>
          <w:numId w:val="78"/>
        </w:numPr>
        <w:tabs>
          <w:tab w:val="num" w:pos="426"/>
        </w:tabs>
        <w:suppressAutoHyphens w:val="0"/>
        <w:spacing w:before="120" w:line="276" w:lineRule="auto"/>
        <w:ind w:left="426" w:hanging="426"/>
        <w:rPr>
          <w:rFonts w:cs="Tahoma"/>
          <w:lang w:val="el-GR"/>
        </w:rPr>
      </w:pPr>
      <w:r w:rsidRPr="000A1F30">
        <w:rPr>
          <w:rFonts w:cs="Tahoma"/>
          <w:lang w:val="el-GR"/>
        </w:rPr>
        <w:t xml:space="preserve">Βέλτιστη αξιοποίηση του αποθηκευτικού συστήματος καθώς ο όγκος των δεδομένων </w:t>
      </w:r>
      <w:r>
        <w:rPr>
          <w:rFonts w:cs="Tahoma"/>
          <w:lang w:val="el-GR"/>
        </w:rPr>
        <w:t xml:space="preserve">δύναται </w:t>
      </w:r>
      <w:r w:rsidRPr="000A1F30">
        <w:rPr>
          <w:rFonts w:cs="Tahoma"/>
          <w:lang w:val="el-GR"/>
        </w:rPr>
        <w:t>σ</w:t>
      </w:r>
      <w:r>
        <w:rPr>
          <w:rFonts w:cs="Tahoma"/>
          <w:lang w:val="el-GR"/>
        </w:rPr>
        <w:t>το μέλλον ν</w:t>
      </w:r>
      <w:r w:rsidRPr="000A1F30">
        <w:rPr>
          <w:rFonts w:cs="Tahoma"/>
          <w:lang w:val="el-GR"/>
        </w:rPr>
        <w:t>α επηρεά</w:t>
      </w:r>
      <w:r>
        <w:rPr>
          <w:rFonts w:cs="Tahoma"/>
          <w:lang w:val="el-GR"/>
        </w:rPr>
        <w:t>σ</w:t>
      </w:r>
      <w:r w:rsidRPr="000A1F30">
        <w:rPr>
          <w:rFonts w:cs="Tahoma"/>
          <w:lang w:val="el-GR"/>
        </w:rPr>
        <w:t>ει την επίδοση του συστήματος.</w:t>
      </w:r>
    </w:p>
    <w:p w14:paraId="2B4A96B1" w14:textId="77777777" w:rsidR="00D8359A" w:rsidRPr="000A1F30" w:rsidRDefault="00D8359A" w:rsidP="009B5EE2">
      <w:pPr>
        <w:numPr>
          <w:ilvl w:val="0"/>
          <w:numId w:val="78"/>
        </w:numPr>
        <w:tabs>
          <w:tab w:val="num" w:pos="426"/>
        </w:tabs>
        <w:suppressAutoHyphens w:val="0"/>
        <w:spacing w:before="120" w:line="276" w:lineRule="auto"/>
        <w:ind w:left="426" w:hanging="426"/>
        <w:rPr>
          <w:rFonts w:cs="Tahoma"/>
          <w:lang w:val="el-GR"/>
        </w:rPr>
      </w:pPr>
      <w:r w:rsidRPr="000A1F30">
        <w:rPr>
          <w:rFonts w:cs="Tahoma"/>
          <w:b/>
          <w:bCs/>
          <w:lang w:val="el-GR"/>
        </w:rPr>
        <w:t>Τεκμηρίωση</w:t>
      </w:r>
      <w:r w:rsidRPr="000A1F30">
        <w:rPr>
          <w:rFonts w:cs="Tahoma"/>
          <w:lang w:val="el-GR"/>
        </w:rPr>
        <w:t xml:space="preserve"> του συστήματος μέσω της αναλυτικής περιγραφής της βάσης δεδομένων και των Υποσυστημάτων. Σύνταξη </w:t>
      </w:r>
      <w:r w:rsidRPr="000A1F30">
        <w:rPr>
          <w:rFonts w:cs="Tahoma"/>
          <w:b/>
          <w:bCs/>
          <w:lang w:val="el-GR"/>
        </w:rPr>
        <w:t>τεχνικών εγχειριδίων</w:t>
      </w:r>
      <w:r w:rsidRPr="000A1F30">
        <w:rPr>
          <w:rFonts w:cs="Tahoma"/>
          <w:lang w:val="el-GR"/>
        </w:rPr>
        <w:t xml:space="preserve"> του συστήματος και των εφαρμογών, καθώς και λεπτομερή </w:t>
      </w:r>
      <w:r w:rsidRPr="000A1F30">
        <w:rPr>
          <w:rFonts w:cs="Tahoma"/>
          <w:b/>
          <w:bCs/>
          <w:lang w:val="el-GR"/>
        </w:rPr>
        <w:t>εγχειρίδια λειτουργίας</w:t>
      </w:r>
      <w:r w:rsidRPr="000A1F30">
        <w:rPr>
          <w:rFonts w:cs="Tahoma"/>
          <w:lang w:val="el-GR"/>
        </w:rPr>
        <w:t xml:space="preserve"> του συστήματος (</w:t>
      </w:r>
      <w:r w:rsidRPr="000A1F30">
        <w:rPr>
          <w:rFonts w:cs="Tahoma"/>
        </w:rPr>
        <w:t>operation</w:t>
      </w:r>
      <w:r w:rsidRPr="000A1F30">
        <w:rPr>
          <w:rFonts w:cs="Tahoma"/>
          <w:lang w:val="el-GR"/>
        </w:rPr>
        <w:t xml:space="preserve"> </w:t>
      </w:r>
      <w:r w:rsidRPr="000A1F30">
        <w:rPr>
          <w:rFonts w:cs="Tahoma"/>
        </w:rPr>
        <w:t>manuals</w:t>
      </w:r>
      <w:r w:rsidRPr="000A1F30">
        <w:rPr>
          <w:rFonts w:cs="Tahoma"/>
          <w:lang w:val="el-GR"/>
        </w:rPr>
        <w:t>) και υποστήριξης των χρηστών (</w:t>
      </w:r>
      <w:r w:rsidRPr="000A1F30">
        <w:rPr>
          <w:rFonts w:cs="Tahoma"/>
        </w:rPr>
        <w:t>user</w:t>
      </w:r>
      <w:r w:rsidRPr="000A1F30">
        <w:rPr>
          <w:rFonts w:cs="Tahoma"/>
          <w:lang w:val="el-GR"/>
        </w:rPr>
        <w:t xml:space="preserve"> </w:t>
      </w:r>
      <w:r w:rsidRPr="000A1F30">
        <w:rPr>
          <w:rFonts w:cs="Tahoma"/>
        </w:rPr>
        <w:t>manuals</w:t>
      </w:r>
      <w:r w:rsidRPr="000A1F30">
        <w:rPr>
          <w:rFonts w:cs="Tahoma"/>
          <w:lang w:val="el-GR"/>
        </w:rPr>
        <w:t>).</w:t>
      </w:r>
    </w:p>
    <w:p w14:paraId="6783BF31" w14:textId="77777777" w:rsidR="00D8359A" w:rsidRPr="00A831D2" w:rsidRDefault="00D8359A" w:rsidP="009B5EE2">
      <w:pPr>
        <w:numPr>
          <w:ilvl w:val="0"/>
          <w:numId w:val="78"/>
        </w:numPr>
        <w:tabs>
          <w:tab w:val="num" w:pos="426"/>
        </w:tabs>
        <w:suppressAutoHyphens w:val="0"/>
        <w:spacing w:before="120" w:line="276" w:lineRule="auto"/>
        <w:ind w:left="426" w:hanging="426"/>
        <w:rPr>
          <w:rFonts w:cs="Tahoma"/>
          <w:bCs/>
          <w:lang w:val="el-GR"/>
        </w:rPr>
      </w:pPr>
      <w:r w:rsidRPr="000A1F30">
        <w:rPr>
          <w:rFonts w:cs="Tahoma"/>
          <w:bCs/>
          <w:lang w:val="el-GR"/>
        </w:rPr>
        <w:t xml:space="preserve">Αξιοποίηση των τεχνολογιών </w:t>
      </w:r>
      <w:r w:rsidRPr="000A1F30">
        <w:rPr>
          <w:rFonts w:cs="Tahoma"/>
          <w:bCs/>
        </w:rPr>
        <w:t>server</w:t>
      </w:r>
      <w:r w:rsidRPr="000A1F30">
        <w:rPr>
          <w:rFonts w:cs="Tahoma"/>
          <w:bCs/>
          <w:lang w:val="el-GR"/>
        </w:rPr>
        <w:t xml:space="preserve"> </w:t>
      </w:r>
      <w:r w:rsidRPr="000A1F30">
        <w:rPr>
          <w:rFonts w:cs="Tahoma"/>
          <w:bCs/>
        </w:rPr>
        <w:t>consolidation</w:t>
      </w:r>
      <w:r w:rsidRPr="000A1F30">
        <w:rPr>
          <w:rFonts w:cs="Tahoma"/>
          <w:bCs/>
          <w:lang w:val="el-GR"/>
        </w:rPr>
        <w:t xml:space="preserve"> και </w:t>
      </w:r>
      <w:r w:rsidRPr="000A1F30">
        <w:rPr>
          <w:rFonts w:cs="Tahoma"/>
          <w:bCs/>
        </w:rPr>
        <w:t>virtualization</w:t>
      </w:r>
      <w:r w:rsidRPr="000A1F30">
        <w:rPr>
          <w:rFonts w:cs="Tahoma"/>
          <w:bCs/>
          <w:lang w:val="el-GR"/>
        </w:rPr>
        <w:t xml:space="preserve"> και πιο συγκεκριμένα λειτουργία των συστημάτων που θα αναπτυχθούν ή αναβαθμισθούν σε περιβάλλον εικονικών μηχανών (</w:t>
      </w:r>
      <w:r w:rsidRPr="000A1F30">
        <w:rPr>
          <w:rFonts w:cs="Tahoma"/>
          <w:bCs/>
        </w:rPr>
        <w:t>virtual</w:t>
      </w:r>
      <w:r w:rsidRPr="000A1F30">
        <w:rPr>
          <w:rFonts w:cs="Tahoma"/>
          <w:bCs/>
          <w:lang w:val="el-GR"/>
        </w:rPr>
        <w:t xml:space="preserve"> </w:t>
      </w:r>
      <w:r w:rsidRPr="000A1F30">
        <w:rPr>
          <w:rFonts w:cs="Tahoma"/>
          <w:bCs/>
        </w:rPr>
        <w:t>machines</w:t>
      </w:r>
      <w:r w:rsidRPr="000A1F30">
        <w:rPr>
          <w:rFonts w:cs="Tahoma"/>
          <w:bCs/>
          <w:lang w:val="el-GR"/>
        </w:rPr>
        <w:t>)</w:t>
      </w:r>
      <w:r w:rsidRPr="000A1F30">
        <w:rPr>
          <w:rFonts w:cs="Tahoma"/>
          <w:lang w:val="el-GR"/>
        </w:rPr>
        <w:t xml:space="preserve"> για τη μείωση του κόστους μέσω της συγκέντρωσης, της </w:t>
      </w:r>
      <w:r w:rsidRPr="000A1F30">
        <w:rPr>
          <w:rFonts w:cs="Tahoma"/>
          <w:lang w:val="el-GR"/>
        </w:rPr>
        <w:lastRenderedPageBreak/>
        <w:t>μείωσης του κόστους προμήθειας και συντήρησης υλικού και της μειωμένης κατανάλωσης χώρου και ενέργειας.</w:t>
      </w:r>
    </w:p>
    <w:p w14:paraId="444AB229" w14:textId="77777777" w:rsidR="00D8359A" w:rsidRPr="00A831D2" w:rsidRDefault="00D8359A" w:rsidP="009B5EE2">
      <w:pPr>
        <w:numPr>
          <w:ilvl w:val="0"/>
          <w:numId w:val="78"/>
        </w:numPr>
        <w:tabs>
          <w:tab w:val="num" w:pos="426"/>
        </w:tabs>
        <w:suppressAutoHyphens w:val="0"/>
        <w:spacing w:before="120" w:line="276" w:lineRule="auto"/>
        <w:ind w:left="426" w:hanging="426"/>
        <w:rPr>
          <w:rFonts w:cs="Tahoma"/>
          <w:lang w:val="el-GR"/>
        </w:rPr>
      </w:pPr>
      <w:r w:rsidRPr="00A831D2">
        <w:rPr>
          <w:rFonts w:cs="Tahoma"/>
          <w:lang w:val="el-GR"/>
        </w:rPr>
        <w:t>Δυνατότητα εξαγωγής του συνόλου ή μέρους των στοιχείων των Υποσυστημάτων από τη βάση δεδομένων σε ανοικτά πρότυπα (</w:t>
      </w:r>
      <w:r w:rsidRPr="00A831D2">
        <w:rPr>
          <w:rFonts w:cs="Tahoma"/>
          <w:lang w:val="en-US"/>
        </w:rPr>
        <w:t>XML</w:t>
      </w:r>
      <w:r w:rsidRPr="00A831D2">
        <w:rPr>
          <w:rFonts w:cs="Tahoma"/>
          <w:lang w:val="el-GR"/>
        </w:rPr>
        <w:t xml:space="preserve">, </w:t>
      </w:r>
      <w:r w:rsidRPr="00A831D2">
        <w:rPr>
          <w:rFonts w:cs="Tahoma"/>
          <w:lang w:val="en-US"/>
        </w:rPr>
        <w:t>JSON</w:t>
      </w:r>
      <w:r w:rsidRPr="00A831D2">
        <w:rPr>
          <w:rFonts w:cs="Tahoma"/>
          <w:lang w:val="el-GR"/>
        </w:rPr>
        <w:t xml:space="preserve">, </w:t>
      </w:r>
      <w:r w:rsidRPr="00A831D2">
        <w:rPr>
          <w:rFonts w:cs="Tahoma"/>
          <w:lang w:val="en-US"/>
        </w:rPr>
        <w:t>CSV</w:t>
      </w:r>
      <w:r w:rsidRPr="00A831D2">
        <w:rPr>
          <w:rFonts w:cs="Tahoma"/>
          <w:lang w:val="el-GR"/>
        </w:rPr>
        <w:t>) και την εισαγωγή εξωτερικών στοιχείων συγκεκριμένης δομής.</w:t>
      </w:r>
    </w:p>
    <w:p w14:paraId="00A1B64D" w14:textId="77777777" w:rsidR="00D8359A" w:rsidRPr="004B162A" w:rsidRDefault="00D8359A" w:rsidP="009B5EE2">
      <w:pPr>
        <w:spacing w:line="276" w:lineRule="auto"/>
        <w:rPr>
          <w:lang w:val="el-GR"/>
        </w:rPr>
      </w:pPr>
    </w:p>
    <w:p w14:paraId="56DB4E8F" w14:textId="77777777" w:rsidR="00D8359A" w:rsidRPr="00EF2204" w:rsidRDefault="00D8359A" w:rsidP="009B5EE2">
      <w:pPr>
        <w:pStyle w:val="4"/>
        <w:numPr>
          <w:ilvl w:val="1"/>
          <w:numId w:val="201"/>
        </w:numPr>
        <w:tabs>
          <w:tab w:val="left" w:pos="567"/>
        </w:tabs>
        <w:spacing w:line="276" w:lineRule="auto"/>
        <w:ind w:left="567" w:hanging="567"/>
        <w:rPr>
          <w:rFonts w:cs="Tahoma"/>
          <w:szCs w:val="22"/>
          <w:lang w:val="el-GR"/>
        </w:rPr>
      </w:pPr>
      <w:bookmarkStart w:id="265" w:name="_Toc69338048"/>
      <w:r w:rsidRPr="00EF2204">
        <w:rPr>
          <w:rFonts w:cs="Tahoma"/>
          <w:szCs w:val="22"/>
          <w:lang w:val="el-GR"/>
        </w:rPr>
        <w:t>Λογική Αρχιτεκτονική</w:t>
      </w:r>
      <w:bookmarkEnd w:id="265"/>
    </w:p>
    <w:p w14:paraId="3661B2B2" w14:textId="77777777" w:rsidR="00D8359A" w:rsidRPr="000A1F30" w:rsidRDefault="00D8359A" w:rsidP="009B5EE2">
      <w:pPr>
        <w:spacing w:before="120" w:line="276" w:lineRule="auto"/>
        <w:rPr>
          <w:rFonts w:cs="Tahoma"/>
          <w:lang w:val="el-GR"/>
        </w:rPr>
      </w:pPr>
      <w:r w:rsidRPr="000A1F30">
        <w:rPr>
          <w:rFonts w:cs="Tahoma"/>
          <w:lang w:val="el-GR"/>
        </w:rPr>
        <w:t>Η αρχιτεκτονική του συστήματος που θα σχεδιαστεί αναλύεται παρακάτω.</w:t>
      </w:r>
    </w:p>
    <w:p w14:paraId="5D11276F" w14:textId="77777777" w:rsidR="00D8359A" w:rsidRPr="000A1F30" w:rsidRDefault="00D8359A" w:rsidP="009B5EE2">
      <w:pPr>
        <w:spacing w:before="120" w:line="276" w:lineRule="auto"/>
        <w:rPr>
          <w:rFonts w:cs="Tahoma"/>
          <w:lang w:val="el-GR"/>
        </w:rPr>
      </w:pPr>
      <w:r w:rsidRPr="000A1F30">
        <w:rPr>
          <w:rFonts w:cs="Tahoma"/>
          <w:lang w:val="el-GR"/>
        </w:rPr>
        <w:t>Το μοντέλο ανάπτυξης και λειτουργίας που θα εφαρμοστεί θα είναι πλατφόρμα Web n-</w:t>
      </w:r>
      <w:proofErr w:type="spellStart"/>
      <w:r w:rsidRPr="000A1F30">
        <w:rPr>
          <w:rFonts w:cs="Tahoma"/>
          <w:lang w:val="el-GR"/>
        </w:rPr>
        <w:t>tier</w:t>
      </w:r>
      <w:proofErr w:type="spellEnd"/>
      <w:r w:rsidRPr="000A1F30">
        <w:rPr>
          <w:rFonts w:cs="Tahoma"/>
          <w:lang w:val="el-GR"/>
        </w:rPr>
        <w:t xml:space="preserve">. Θα πρέπει να στηρίζεται σε </w:t>
      </w:r>
      <w:proofErr w:type="spellStart"/>
      <w:r w:rsidRPr="000A1F30">
        <w:rPr>
          <w:rFonts w:cs="Tahoma"/>
          <w:lang w:val="el-GR"/>
        </w:rPr>
        <w:t>πολυεπίπεδη</w:t>
      </w:r>
      <w:proofErr w:type="spellEnd"/>
      <w:r w:rsidRPr="000A1F30">
        <w:rPr>
          <w:rFonts w:cs="Tahoma"/>
          <w:lang w:val="el-GR"/>
        </w:rPr>
        <w:t xml:space="preserve"> αρχιτεκτονική (Ν-</w:t>
      </w:r>
      <w:proofErr w:type="spellStart"/>
      <w:r w:rsidRPr="000A1F30">
        <w:rPr>
          <w:rFonts w:cs="Tahoma"/>
          <w:lang w:val="el-GR"/>
        </w:rPr>
        <w:t>tier</w:t>
      </w:r>
      <w:proofErr w:type="spellEnd"/>
      <w:r w:rsidRPr="000A1F30">
        <w:rPr>
          <w:rFonts w:cs="Tahoma"/>
          <w:lang w:val="el-GR"/>
        </w:rPr>
        <w:t xml:space="preserve"> </w:t>
      </w:r>
      <w:proofErr w:type="spellStart"/>
      <w:r w:rsidRPr="000A1F30">
        <w:rPr>
          <w:rFonts w:cs="Tahoma"/>
          <w:lang w:val="el-GR"/>
        </w:rPr>
        <w:t>architecture</w:t>
      </w:r>
      <w:proofErr w:type="spellEnd"/>
      <w:r w:rsidRPr="000A1F30">
        <w:rPr>
          <w:rFonts w:cs="Tahoma"/>
          <w:lang w:val="el-GR"/>
        </w:rPr>
        <w:t xml:space="preserve">), η οποία </w:t>
      </w:r>
      <w:r w:rsidRPr="000A1F30">
        <w:rPr>
          <w:rFonts w:cs="Tahoma"/>
          <w:u w:val="single"/>
          <w:lang w:val="el-GR"/>
        </w:rPr>
        <w:t>κατ’ ελάχιστον</w:t>
      </w:r>
      <w:r w:rsidRPr="000A1F30">
        <w:rPr>
          <w:rFonts w:cs="Tahoma"/>
          <w:lang w:val="el-GR"/>
        </w:rPr>
        <w:t xml:space="preserve"> περιλαμβάνει:</w:t>
      </w:r>
    </w:p>
    <w:p w14:paraId="7622C62E" w14:textId="77777777" w:rsidR="00D8359A" w:rsidRPr="000A1F30" w:rsidRDefault="00D8359A" w:rsidP="009B5EE2">
      <w:pPr>
        <w:numPr>
          <w:ilvl w:val="0"/>
          <w:numId w:val="80"/>
        </w:numPr>
        <w:tabs>
          <w:tab w:val="num" w:pos="567"/>
        </w:tabs>
        <w:suppressAutoHyphens w:val="0"/>
        <w:spacing w:before="120" w:line="276" w:lineRule="auto"/>
        <w:ind w:left="567" w:hanging="425"/>
        <w:rPr>
          <w:rFonts w:cs="Tahoma"/>
          <w:lang w:val="el-GR"/>
        </w:rPr>
      </w:pPr>
      <w:r w:rsidRPr="000A1F30">
        <w:rPr>
          <w:rFonts w:cs="Tahoma"/>
          <w:lang w:val="el-GR"/>
        </w:rPr>
        <w:t xml:space="preserve">Το </w:t>
      </w:r>
      <w:r w:rsidRPr="000A1F30">
        <w:rPr>
          <w:rFonts w:cs="Tahoma"/>
          <w:b/>
          <w:lang w:val="el-GR"/>
        </w:rPr>
        <w:t>επίπεδο χρηστών/παρουσίασης</w:t>
      </w:r>
      <w:r w:rsidRPr="000A1F30">
        <w:rPr>
          <w:rFonts w:cs="Tahoma"/>
          <w:lang w:val="el-GR"/>
        </w:rPr>
        <w:t xml:space="preserve"> (</w:t>
      </w:r>
      <w:r w:rsidRPr="000A1F30">
        <w:rPr>
          <w:rFonts w:cs="Tahoma"/>
        </w:rPr>
        <w:t>client</w:t>
      </w:r>
      <w:r w:rsidRPr="000A1F30">
        <w:rPr>
          <w:rFonts w:cs="Tahoma"/>
          <w:lang w:val="el-GR"/>
        </w:rPr>
        <w:t xml:space="preserve"> </w:t>
      </w:r>
      <w:r w:rsidRPr="000A1F30">
        <w:rPr>
          <w:rFonts w:cs="Tahoma"/>
        </w:rPr>
        <w:t>tier</w:t>
      </w:r>
      <w:r w:rsidRPr="000A1F30">
        <w:rPr>
          <w:rFonts w:cs="Tahoma"/>
          <w:lang w:val="el-GR"/>
        </w:rPr>
        <w:t xml:space="preserve"> / </w:t>
      </w:r>
      <w:r w:rsidRPr="000A1F30">
        <w:rPr>
          <w:rFonts w:cs="Tahoma"/>
        </w:rPr>
        <w:t>presentation</w:t>
      </w:r>
      <w:r w:rsidRPr="000A1F30">
        <w:rPr>
          <w:rFonts w:cs="Tahoma"/>
          <w:lang w:val="el-GR"/>
        </w:rPr>
        <w:t xml:space="preserve"> </w:t>
      </w:r>
      <w:r w:rsidRPr="000A1F30">
        <w:rPr>
          <w:rFonts w:cs="Tahoma"/>
        </w:rPr>
        <w:t>tier</w:t>
      </w:r>
      <w:r w:rsidRPr="000A1F30">
        <w:rPr>
          <w:rFonts w:cs="Tahoma"/>
          <w:lang w:val="el-GR"/>
        </w:rPr>
        <w:t xml:space="preserve"> / </w:t>
      </w:r>
      <w:r w:rsidRPr="000A1F30">
        <w:rPr>
          <w:rFonts w:cs="Tahoma"/>
        </w:rPr>
        <w:t>User</w:t>
      </w:r>
      <w:r w:rsidRPr="000A1F30">
        <w:rPr>
          <w:rFonts w:cs="Tahoma"/>
          <w:lang w:val="el-GR"/>
        </w:rPr>
        <w:t xml:space="preserve"> </w:t>
      </w:r>
      <w:r w:rsidRPr="000A1F30">
        <w:rPr>
          <w:rFonts w:cs="Tahoma"/>
        </w:rPr>
        <w:t>Interaction</w:t>
      </w:r>
      <w:r w:rsidRPr="000A1F30">
        <w:rPr>
          <w:rFonts w:cs="Tahoma"/>
          <w:lang w:val="el-GR"/>
        </w:rPr>
        <w:t xml:space="preserve">), που είναι υπεύθυνο για τη </w:t>
      </w:r>
      <w:proofErr w:type="spellStart"/>
      <w:r w:rsidRPr="000A1F30">
        <w:rPr>
          <w:rFonts w:cs="Tahoma"/>
          <w:lang w:val="el-GR"/>
        </w:rPr>
        <w:t>διεπαφή</w:t>
      </w:r>
      <w:proofErr w:type="spellEnd"/>
      <w:r w:rsidRPr="000A1F30">
        <w:rPr>
          <w:rFonts w:cs="Tahoma"/>
          <w:lang w:val="el-GR"/>
        </w:rPr>
        <w:t xml:space="preserve"> με τον τελικό χρήστη και την παρουσίαση των δεδομένων. Η πρόσβαση των χρηστών στις διαθέσιμες υπηρεσίες θα είναι μέσω μιας ενιαίας, τεχνολογικά, πλατφόρμας, όπου θα παρέχονται στον χρήστη δυνατότητες ταυτοποίησης - προσωποποίησης και εξουσιοδοτημένης πρόσβασης. Το συγκριμένο επίπεδο θα πρέπει να υλοποιηθεί με ενιαία ώριμη τεχνολογικά πλατφόρμα ώστε να είναι εύκολη η επέκτασή της με νέα λειτουργικότητα.</w:t>
      </w:r>
    </w:p>
    <w:p w14:paraId="2F19D264" w14:textId="77777777" w:rsidR="00D8359A" w:rsidRPr="000A1F30" w:rsidRDefault="00D8359A" w:rsidP="009B5EE2">
      <w:pPr>
        <w:numPr>
          <w:ilvl w:val="0"/>
          <w:numId w:val="80"/>
        </w:numPr>
        <w:tabs>
          <w:tab w:val="num" w:pos="567"/>
        </w:tabs>
        <w:suppressAutoHyphens w:val="0"/>
        <w:spacing w:before="120" w:line="276" w:lineRule="auto"/>
        <w:ind w:left="567" w:hanging="425"/>
        <w:rPr>
          <w:rFonts w:cs="Tahoma"/>
          <w:lang w:val="el-GR"/>
        </w:rPr>
      </w:pPr>
      <w:r w:rsidRPr="000A1F30">
        <w:rPr>
          <w:rFonts w:cs="Tahoma"/>
          <w:lang w:val="el-GR"/>
        </w:rPr>
        <w:t xml:space="preserve">Το </w:t>
      </w:r>
      <w:r w:rsidRPr="000A1F30">
        <w:rPr>
          <w:rFonts w:cs="Tahoma"/>
          <w:b/>
          <w:lang w:val="el-GR"/>
        </w:rPr>
        <w:t xml:space="preserve">επίπεδο </w:t>
      </w:r>
      <w:proofErr w:type="spellStart"/>
      <w:r w:rsidRPr="000A1F30">
        <w:rPr>
          <w:rFonts w:cs="Tahoma"/>
          <w:b/>
          <w:lang w:val="el-GR"/>
        </w:rPr>
        <w:t>διαλειτουργικότητας</w:t>
      </w:r>
      <w:proofErr w:type="spellEnd"/>
      <w:r w:rsidRPr="000A1F30">
        <w:rPr>
          <w:rFonts w:cs="Tahoma"/>
          <w:lang w:val="el-GR"/>
        </w:rPr>
        <w:t xml:space="preserve"> (</w:t>
      </w:r>
      <w:r w:rsidRPr="000A1F30">
        <w:rPr>
          <w:rFonts w:cs="Tahoma"/>
          <w:lang w:val="en-US"/>
        </w:rPr>
        <w:t>integration</w:t>
      </w:r>
      <w:r w:rsidRPr="000A1F30">
        <w:rPr>
          <w:rFonts w:cs="Tahoma"/>
          <w:lang w:val="el-GR"/>
        </w:rPr>
        <w:t xml:space="preserve"> </w:t>
      </w:r>
      <w:proofErr w:type="spellStart"/>
      <w:r w:rsidRPr="000A1F30">
        <w:rPr>
          <w:rFonts w:cs="Tahoma"/>
          <w:lang w:val="el-GR"/>
        </w:rPr>
        <w:t>tier</w:t>
      </w:r>
      <w:proofErr w:type="spellEnd"/>
      <w:r w:rsidRPr="000A1F30">
        <w:rPr>
          <w:rFonts w:cs="Tahoma"/>
          <w:lang w:val="el-GR"/>
        </w:rPr>
        <w:t xml:space="preserve">), που είναι υπεύθυνο για την παροχή όλων των απαραίτητων υποδομών και </w:t>
      </w:r>
      <w:proofErr w:type="spellStart"/>
      <w:r w:rsidRPr="000A1F30">
        <w:rPr>
          <w:rFonts w:cs="Tahoma"/>
          <w:lang w:val="el-GR"/>
        </w:rPr>
        <w:t>διεπαφών</w:t>
      </w:r>
      <w:proofErr w:type="spellEnd"/>
      <w:r w:rsidRPr="000A1F30">
        <w:rPr>
          <w:rFonts w:cs="Tahoma"/>
          <w:lang w:val="el-GR"/>
        </w:rPr>
        <w:t xml:space="preserve"> για τη διασύνδεση και επικοινωνία των λειτουργικών ενοτήτων (υποσυστημάτων) του Πληροφοριακού Συστήματος τόσο μεταξύ τους, όσο και με τα Πληροφοριακά Συστήματα τρίτων φορέων. </w:t>
      </w:r>
    </w:p>
    <w:p w14:paraId="0CA90D97" w14:textId="77777777" w:rsidR="00D8359A" w:rsidRPr="000A1F30" w:rsidRDefault="00D8359A" w:rsidP="009B5EE2">
      <w:pPr>
        <w:numPr>
          <w:ilvl w:val="0"/>
          <w:numId w:val="80"/>
        </w:numPr>
        <w:tabs>
          <w:tab w:val="num" w:pos="567"/>
        </w:tabs>
        <w:suppressAutoHyphens w:val="0"/>
        <w:spacing w:before="120" w:line="276" w:lineRule="auto"/>
        <w:ind w:left="567" w:hanging="425"/>
        <w:rPr>
          <w:rFonts w:cs="Tahoma"/>
          <w:lang w:val="el-GR"/>
        </w:rPr>
      </w:pPr>
      <w:r w:rsidRPr="000A1F30">
        <w:rPr>
          <w:rFonts w:cs="Tahoma"/>
          <w:lang w:val="el-GR"/>
        </w:rPr>
        <w:t xml:space="preserve">Το </w:t>
      </w:r>
      <w:r w:rsidRPr="000A1F30">
        <w:rPr>
          <w:rFonts w:cs="Tahoma"/>
          <w:b/>
          <w:lang w:val="el-GR"/>
        </w:rPr>
        <w:t>επίπεδο εφαρμογών</w:t>
      </w:r>
      <w:r w:rsidRPr="000A1F30">
        <w:rPr>
          <w:rFonts w:cs="Tahoma"/>
          <w:lang w:val="el-GR"/>
        </w:rPr>
        <w:t xml:space="preserve"> (</w:t>
      </w:r>
      <w:r w:rsidRPr="000A1F30">
        <w:rPr>
          <w:rFonts w:cs="Tahoma"/>
        </w:rPr>
        <w:t>application</w:t>
      </w:r>
      <w:r w:rsidRPr="000A1F30">
        <w:rPr>
          <w:rFonts w:cs="Tahoma"/>
          <w:lang w:val="el-GR"/>
        </w:rPr>
        <w:t xml:space="preserve"> </w:t>
      </w:r>
      <w:r w:rsidRPr="000A1F30">
        <w:rPr>
          <w:rFonts w:cs="Tahoma"/>
        </w:rPr>
        <w:t>tier</w:t>
      </w:r>
      <w:r w:rsidRPr="000A1F30">
        <w:rPr>
          <w:rFonts w:cs="Tahoma"/>
          <w:lang w:val="el-GR"/>
        </w:rPr>
        <w:t>) - επιχειρησιακής λογικής (</w:t>
      </w:r>
      <w:r w:rsidRPr="000A1F30">
        <w:rPr>
          <w:rFonts w:cs="Tahoma"/>
        </w:rPr>
        <w:t>application</w:t>
      </w:r>
      <w:r w:rsidRPr="000A1F30">
        <w:rPr>
          <w:rFonts w:cs="Tahoma"/>
          <w:lang w:val="el-GR"/>
        </w:rPr>
        <w:t xml:space="preserve"> / </w:t>
      </w:r>
      <w:r w:rsidRPr="000A1F30">
        <w:rPr>
          <w:rFonts w:cs="Tahoma"/>
        </w:rPr>
        <w:t>business</w:t>
      </w:r>
      <w:r w:rsidRPr="000A1F30">
        <w:rPr>
          <w:rFonts w:cs="Tahoma"/>
          <w:lang w:val="el-GR"/>
        </w:rPr>
        <w:t xml:space="preserve"> </w:t>
      </w:r>
      <w:r w:rsidRPr="000A1F30">
        <w:rPr>
          <w:rFonts w:cs="Tahoma"/>
        </w:rPr>
        <w:t>logic</w:t>
      </w:r>
      <w:r w:rsidRPr="000A1F30">
        <w:rPr>
          <w:rFonts w:cs="Tahoma"/>
          <w:lang w:val="el-GR"/>
        </w:rPr>
        <w:t xml:space="preserve"> </w:t>
      </w:r>
      <w:r w:rsidRPr="000A1F30">
        <w:rPr>
          <w:rFonts w:cs="Tahoma"/>
        </w:rPr>
        <w:t>tier</w:t>
      </w:r>
      <w:r w:rsidRPr="000A1F30">
        <w:rPr>
          <w:rFonts w:cs="Tahoma"/>
          <w:lang w:val="el-GR"/>
        </w:rPr>
        <w:t>), που ενσωματώνει τη λογική των εφαρμογών (</w:t>
      </w:r>
      <w:r w:rsidRPr="000A1F30">
        <w:rPr>
          <w:rFonts w:cs="Tahoma"/>
        </w:rPr>
        <w:t>business</w:t>
      </w:r>
      <w:r w:rsidRPr="000A1F30">
        <w:rPr>
          <w:rFonts w:cs="Tahoma"/>
          <w:lang w:val="el-GR"/>
        </w:rPr>
        <w:t xml:space="preserve"> </w:t>
      </w:r>
      <w:r w:rsidRPr="000A1F30">
        <w:rPr>
          <w:rFonts w:cs="Tahoma"/>
        </w:rPr>
        <w:t>logic</w:t>
      </w:r>
      <w:r w:rsidRPr="000A1F30">
        <w:rPr>
          <w:rFonts w:cs="Tahoma"/>
          <w:lang w:val="el-GR"/>
        </w:rPr>
        <w:t>), δηλαδή όλους τους επιχειρησιακούς κανόνες (</w:t>
      </w:r>
      <w:r w:rsidRPr="000A1F30">
        <w:rPr>
          <w:rFonts w:cs="Tahoma"/>
        </w:rPr>
        <w:t>business</w:t>
      </w:r>
      <w:r w:rsidRPr="000A1F30">
        <w:rPr>
          <w:rFonts w:cs="Tahoma"/>
          <w:lang w:val="el-GR"/>
        </w:rPr>
        <w:t xml:space="preserve"> </w:t>
      </w:r>
      <w:r w:rsidRPr="000A1F30">
        <w:rPr>
          <w:rFonts w:cs="Tahoma"/>
        </w:rPr>
        <w:t>rules</w:t>
      </w:r>
      <w:r w:rsidRPr="000A1F30">
        <w:rPr>
          <w:rFonts w:cs="Tahoma"/>
          <w:lang w:val="el-GR"/>
        </w:rPr>
        <w:t xml:space="preserve">) που διέπουν τη λειτουργία της κάθε εφαρμογής. Αφορά τα υποσυστήματα που καλύπτουν τη ζητούμενη λειτουργικότητα (διαδικασίες και υπηρεσίες) και τα οποία θα πρέπει να λειτουργούν σε ομοιόμορφες τεχνολογικά πλατφόρμες. Στο επίπεδο αυτό είναι απαραίτητο τα επιμέρους υποσυστήματα να είναι </w:t>
      </w:r>
      <w:r w:rsidRPr="000A1F30">
        <w:rPr>
          <w:rFonts w:cs="Tahoma"/>
        </w:rPr>
        <w:lastRenderedPageBreak/>
        <w:t>SOA</w:t>
      </w:r>
      <w:r w:rsidRPr="000A1F30">
        <w:rPr>
          <w:rFonts w:cs="Tahoma"/>
          <w:lang w:val="el-GR"/>
        </w:rPr>
        <w:t>-</w:t>
      </w:r>
      <w:r w:rsidRPr="000A1F30">
        <w:rPr>
          <w:rFonts w:cs="Tahoma"/>
        </w:rPr>
        <w:t>enabled</w:t>
      </w:r>
      <w:r w:rsidRPr="000A1F30">
        <w:rPr>
          <w:rFonts w:cs="Tahoma"/>
          <w:lang w:val="el-GR"/>
        </w:rPr>
        <w:t xml:space="preserve">, δηλαδή να είναι </w:t>
      </w:r>
      <w:r w:rsidRPr="000A1F30">
        <w:rPr>
          <w:rFonts w:cs="Tahoma"/>
        </w:rPr>
        <w:t>loosely</w:t>
      </w:r>
      <w:r w:rsidRPr="000A1F30">
        <w:rPr>
          <w:rFonts w:cs="Tahoma"/>
          <w:lang w:val="el-GR"/>
        </w:rPr>
        <w:t>-</w:t>
      </w:r>
      <w:r w:rsidRPr="000A1F30">
        <w:rPr>
          <w:rFonts w:cs="Tahoma"/>
        </w:rPr>
        <w:t>coupled</w:t>
      </w:r>
      <w:r w:rsidRPr="000A1F30">
        <w:rPr>
          <w:rFonts w:cs="Tahoma"/>
          <w:lang w:val="el-GR"/>
        </w:rPr>
        <w:t xml:space="preserve"> και να παρέχουν τη δυνατότητα συμμετοχής σε οριζόντιες διαδικασίες ενορχήστρωσης με χρήση τεχνολογιών </w:t>
      </w:r>
      <w:r w:rsidRPr="000A1F30">
        <w:rPr>
          <w:rFonts w:cs="Tahoma"/>
        </w:rPr>
        <w:t>web</w:t>
      </w:r>
      <w:r w:rsidRPr="000A1F30">
        <w:rPr>
          <w:rFonts w:cs="Tahoma"/>
          <w:lang w:val="el-GR"/>
        </w:rPr>
        <w:t xml:space="preserve"> </w:t>
      </w:r>
      <w:r w:rsidRPr="000A1F30">
        <w:rPr>
          <w:rFonts w:cs="Tahoma"/>
        </w:rPr>
        <w:t>services</w:t>
      </w:r>
      <w:r w:rsidRPr="000A1F30">
        <w:rPr>
          <w:rFonts w:cs="Tahoma"/>
          <w:lang w:val="el-GR"/>
        </w:rPr>
        <w:t>.</w:t>
      </w:r>
    </w:p>
    <w:p w14:paraId="4C7B035E" w14:textId="77777777" w:rsidR="00D8359A" w:rsidRPr="000A1F30" w:rsidRDefault="00D8359A" w:rsidP="009B5EE2">
      <w:pPr>
        <w:numPr>
          <w:ilvl w:val="0"/>
          <w:numId w:val="80"/>
        </w:numPr>
        <w:tabs>
          <w:tab w:val="num" w:pos="567"/>
        </w:tabs>
        <w:suppressAutoHyphens w:val="0"/>
        <w:spacing w:before="120" w:line="276" w:lineRule="auto"/>
        <w:ind w:left="567" w:hanging="425"/>
        <w:rPr>
          <w:rFonts w:cs="Tahoma"/>
          <w:lang w:val="el-GR"/>
        </w:rPr>
      </w:pPr>
      <w:r w:rsidRPr="000A1F30">
        <w:rPr>
          <w:rFonts w:cs="Tahoma"/>
          <w:lang w:val="el-GR"/>
        </w:rPr>
        <w:t xml:space="preserve">Το </w:t>
      </w:r>
      <w:r w:rsidRPr="000A1F30">
        <w:rPr>
          <w:rFonts w:cs="Tahoma"/>
          <w:b/>
          <w:lang w:val="el-GR"/>
        </w:rPr>
        <w:t>επίπεδο δεδομένων</w:t>
      </w:r>
      <w:r w:rsidRPr="000A1F30">
        <w:rPr>
          <w:rFonts w:cs="Tahoma"/>
          <w:lang w:val="el-GR"/>
        </w:rPr>
        <w:t xml:space="preserve"> (</w:t>
      </w:r>
      <w:r w:rsidRPr="000A1F30">
        <w:rPr>
          <w:rFonts w:cs="Tahoma"/>
        </w:rPr>
        <w:t>data</w:t>
      </w:r>
      <w:r w:rsidRPr="000A1F30">
        <w:rPr>
          <w:rFonts w:cs="Tahoma"/>
          <w:lang w:val="el-GR"/>
        </w:rPr>
        <w:t xml:space="preserve"> </w:t>
      </w:r>
      <w:r w:rsidRPr="000A1F30">
        <w:rPr>
          <w:rFonts w:cs="Tahoma"/>
        </w:rPr>
        <w:t>tier</w:t>
      </w:r>
      <w:r w:rsidRPr="000A1F30">
        <w:rPr>
          <w:rFonts w:cs="Tahoma"/>
          <w:lang w:val="el-GR"/>
        </w:rPr>
        <w:t xml:space="preserve">), που είναι υπεύθυνο για την αποθήκευση δεδομένων. Αφορά τα συστήματα αποθήκευσης και διαχείρισης πληροφορίας είτε αυτή αφορά </w:t>
      </w:r>
      <w:r w:rsidRPr="000A1F30">
        <w:rPr>
          <w:rFonts w:cs="Tahoma"/>
        </w:rPr>
        <w:t>transactional</w:t>
      </w:r>
      <w:r w:rsidRPr="000A1F30">
        <w:rPr>
          <w:rFonts w:cs="Tahoma"/>
          <w:lang w:val="el-GR"/>
        </w:rPr>
        <w:t xml:space="preserve"> </w:t>
      </w:r>
      <w:r w:rsidRPr="000A1F30">
        <w:rPr>
          <w:rFonts w:cs="Tahoma"/>
        </w:rPr>
        <w:t>data</w:t>
      </w:r>
      <w:r w:rsidRPr="000A1F30">
        <w:rPr>
          <w:rFonts w:cs="Tahoma"/>
          <w:lang w:val="el-GR"/>
        </w:rPr>
        <w:t xml:space="preserve"> (συναλλαγές), </w:t>
      </w:r>
      <w:r w:rsidRPr="000A1F30">
        <w:rPr>
          <w:rFonts w:cs="Tahoma"/>
        </w:rPr>
        <w:t>master</w:t>
      </w:r>
      <w:r w:rsidRPr="000A1F30">
        <w:rPr>
          <w:rFonts w:cs="Tahoma"/>
          <w:lang w:val="el-GR"/>
        </w:rPr>
        <w:t xml:space="preserve"> </w:t>
      </w:r>
      <w:r w:rsidRPr="000A1F30">
        <w:rPr>
          <w:rFonts w:cs="Tahoma"/>
        </w:rPr>
        <w:t>data</w:t>
      </w:r>
      <w:r w:rsidRPr="000A1F30">
        <w:rPr>
          <w:rFonts w:cs="Tahoma"/>
          <w:lang w:val="el-GR"/>
        </w:rPr>
        <w:t xml:space="preserve"> (πελάτης), ή δεδομένα ανάλυσης (</w:t>
      </w:r>
      <w:r w:rsidRPr="000A1F30">
        <w:rPr>
          <w:rFonts w:cs="Tahoma"/>
        </w:rPr>
        <w:t>aggregate</w:t>
      </w:r>
      <w:r w:rsidRPr="000A1F30">
        <w:rPr>
          <w:rFonts w:cs="Tahoma"/>
          <w:lang w:val="el-GR"/>
        </w:rPr>
        <w:t xml:space="preserve"> </w:t>
      </w:r>
      <w:r w:rsidRPr="000A1F30">
        <w:rPr>
          <w:rFonts w:cs="Tahoma"/>
        </w:rPr>
        <w:t>data</w:t>
      </w:r>
      <w:r w:rsidRPr="000A1F30">
        <w:rPr>
          <w:rFonts w:cs="Tahoma"/>
          <w:lang w:val="el-GR"/>
        </w:rPr>
        <w:t>). Θα πρέπει τα υποσυστήματα του επίπεδου εφαρμογών να μπορούν να διαμοιράζονται τα κοινά μοντέλα δεδομένων και την κοινή υποδομή δεδομένων.</w:t>
      </w:r>
    </w:p>
    <w:p w14:paraId="263CF8C1" w14:textId="77777777" w:rsidR="00D8359A" w:rsidRPr="000A1F30" w:rsidRDefault="00D8359A" w:rsidP="009B5EE2">
      <w:pPr>
        <w:spacing w:before="120" w:line="276" w:lineRule="auto"/>
        <w:rPr>
          <w:rFonts w:cs="Tahoma"/>
          <w:lang w:val="el-GR"/>
        </w:rPr>
      </w:pPr>
      <w:r w:rsidRPr="000A1F30">
        <w:rPr>
          <w:rFonts w:cs="Tahoma"/>
          <w:lang w:val="el-GR"/>
        </w:rPr>
        <w:t>Όλα τα ανωτέρω επίπεδα χτίζονται πάνω στο</w:t>
      </w:r>
      <w:r w:rsidRPr="000A1F30">
        <w:rPr>
          <w:rFonts w:cs="Tahoma"/>
          <w:b/>
          <w:lang w:val="el-GR"/>
        </w:rPr>
        <w:t xml:space="preserve"> </w:t>
      </w:r>
      <w:r w:rsidRPr="000A1F30">
        <w:rPr>
          <w:rFonts w:cs="Tahoma"/>
          <w:lang w:val="el-GR"/>
        </w:rPr>
        <w:t>Επίπεδο</w:t>
      </w:r>
      <w:r w:rsidRPr="000A1F30">
        <w:rPr>
          <w:rFonts w:cs="Tahoma"/>
          <w:b/>
          <w:lang w:val="el-GR"/>
        </w:rPr>
        <w:t xml:space="preserve"> </w:t>
      </w:r>
      <w:r w:rsidRPr="000A1F30">
        <w:rPr>
          <w:rFonts w:cs="Tahoma"/>
          <w:lang w:val="el-GR"/>
        </w:rPr>
        <w:t>υποδομών (</w:t>
      </w:r>
      <w:r w:rsidRPr="000A1F30">
        <w:rPr>
          <w:rFonts w:cs="Tahoma"/>
        </w:rPr>
        <w:t>Shared</w:t>
      </w:r>
      <w:r w:rsidRPr="000A1F30">
        <w:rPr>
          <w:rFonts w:cs="Tahoma"/>
          <w:lang w:val="el-GR"/>
        </w:rPr>
        <w:t xml:space="preserve"> </w:t>
      </w:r>
      <w:r w:rsidRPr="000A1F30">
        <w:rPr>
          <w:rFonts w:cs="Tahoma"/>
        </w:rPr>
        <w:t>Infrastructure</w:t>
      </w:r>
      <w:r w:rsidRPr="000A1F30">
        <w:rPr>
          <w:rFonts w:cs="Tahoma"/>
          <w:lang w:val="el-GR"/>
        </w:rPr>
        <w:t>)</w:t>
      </w:r>
      <w:r w:rsidRPr="000A1F30">
        <w:rPr>
          <w:rFonts w:cs="Tahoma"/>
          <w:b/>
          <w:lang w:val="el-GR"/>
        </w:rPr>
        <w:t xml:space="preserve"> </w:t>
      </w:r>
      <w:r w:rsidRPr="000A1F30">
        <w:rPr>
          <w:rFonts w:cs="Tahoma"/>
          <w:lang w:val="el-GR"/>
        </w:rPr>
        <w:t>το οποίο αφορά τη φυσική υποδομή του συστήματος και τη</w:t>
      </w:r>
      <w:r>
        <w:rPr>
          <w:rFonts w:cs="Tahoma"/>
          <w:lang w:val="el-GR"/>
        </w:rPr>
        <w:t>ν αντίστοιχη αρχιτεκτονική του,</w:t>
      </w:r>
      <w:r w:rsidRPr="000A1F30">
        <w:rPr>
          <w:rFonts w:cs="Tahoma"/>
          <w:lang w:val="el-GR"/>
        </w:rPr>
        <w:t xml:space="preserve"> όπως αυτή προκύψει από τη μελέτη </w:t>
      </w:r>
      <w:proofErr w:type="spellStart"/>
      <w:r>
        <w:rPr>
          <w:rFonts w:cs="Tahoma"/>
          <w:lang w:val="el-GR"/>
        </w:rPr>
        <w:t>εγκάταστασης</w:t>
      </w:r>
      <w:proofErr w:type="spellEnd"/>
      <w:r w:rsidRPr="000A1F30">
        <w:rPr>
          <w:rFonts w:cs="Tahoma"/>
          <w:lang w:val="el-GR"/>
        </w:rPr>
        <w:t xml:space="preserve"> </w:t>
      </w:r>
      <w:r>
        <w:rPr>
          <w:rFonts w:cs="Tahoma"/>
          <w:lang w:val="el-GR"/>
        </w:rPr>
        <w:t>των εφαρμογών</w:t>
      </w:r>
      <w:r w:rsidRPr="000A1F30">
        <w:rPr>
          <w:rFonts w:cs="Tahoma"/>
          <w:lang w:val="el-GR"/>
        </w:rPr>
        <w:t xml:space="preserve"> στο </w:t>
      </w:r>
      <w:r w:rsidRPr="000A1F30">
        <w:rPr>
          <w:rFonts w:cs="Tahoma"/>
          <w:lang w:val="en-US"/>
        </w:rPr>
        <w:t>G</w:t>
      </w:r>
      <w:r w:rsidRPr="000A1F30">
        <w:rPr>
          <w:rFonts w:cs="Tahoma"/>
          <w:lang w:val="el-GR"/>
        </w:rPr>
        <w:t>-</w:t>
      </w:r>
      <w:r w:rsidRPr="000A1F30">
        <w:rPr>
          <w:rFonts w:cs="Tahoma"/>
          <w:lang w:val="en-US"/>
        </w:rPr>
        <w:t>Cloud</w:t>
      </w:r>
      <w:r w:rsidRPr="000A1F30">
        <w:rPr>
          <w:rFonts w:cs="Tahoma"/>
          <w:lang w:val="el-GR"/>
        </w:rPr>
        <w:t>.</w:t>
      </w:r>
    </w:p>
    <w:p w14:paraId="0C1FC228" w14:textId="77777777" w:rsidR="00D8359A" w:rsidRPr="000A1F30" w:rsidRDefault="00D8359A" w:rsidP="009B5EE2">
      <w:pPr>
        <w:spacing w:before="120" w:line="276" w:lineRule="auto"/>
        <w:rPr>
          <w:rFonts w:cs="Tahoma"/>
          <w:lang w:val="el-GR"/>
        </w:rPr>
      </w:pPr>
      <w:r w:rsidRPr="000A1F30">
        <w:rPr>
          <w:rFonts w:cs="Tahoma"/>
          <w:lang w:val="el-GR"/>
        </w:rPr>
        <w:t>Την πλατφόρμα της λογικής αρχιτεκτονικής ολοκληρώνουν τα κατακόρυφα επίπεδα:</w:t>
      </w:r>
    </w:p>
    <w:p w14:paraId="39683B4B" w14:textId="599863AE" w:rsidR="00D8359A" w:rsidRPr="000A1F30" w:rsidRDefault="00D8359A" w:rsidP="009B5EE2">
      <w:pPr>
        <w:numPr>
          <w:ilvl w:val="0"/>
          <w:numId w:val="81"/>
        </w:numPr>
        <w:suppressAutoHyphens w:val="0"/>
        <w:spacing w:before="120" w:line="276" w:lineRule="auto"/>
        <w:ind w:left="1080"/>
        <w:rPr>
          <w:rFonts w:cs="Tahoma"/>
          <w:lang w:val="el-GR"/>
        </w:rPr>
      </w:pPr>
      <w:r w:rsidRPr="000A1F30">
        <w:rPr>
          <w:rFonts w:cs="Tahoma"/>
          <w:b/>
          <w:lang w:val="el-GR"/>
        </w:rPr>
        <w:t xml:space="preserve">Επίπεδο ασφαλείας </w:t>
      </w:r>
      <w:r w:rsidRPr="000A1F30">
        <w:rPr>
          <w:rFonts w:cs="Tahoma"/>
          <w:lang w:val="el-GR"/>
        </w:rPr>
        <w:t>(</w:t>
      </w:r>
      <w:r w:rsidRPr="000A1F30">
        <w:rPr>
          <w:rFonts w:cs="Tahoma"/>
        </w:rPr>
        <w:t>Enterprise</w:t>
      </w:r>
      <w:r w:rsidRPr="000A1F30">
        <w:rPr>
          <w:rFonts w:cs="Tahoma"/>
          <w:lang w:val="el-GR"/>
        </w:rPr>
        <w:t xml:space="preserve"> </w:t>
      </w:r>
      <w:r w:rsidRPr="000A1F30">
        <w:rPr>
          <w:rFonts w:cs="Tahoma"/>
        </w:rPr>
        <w:t>Security</w:t>
      </w:r>
      <w:r w:rsidRPr="000A1F30">
        <w:rPr>
          <w:rFonts w:cs="Tahoma"/>
          <w:lang w:val="el-GR"/>
        </w:rPr>
        <w:t xml:space="preserve">): Αφορά την υποδομή ασφαλείας (Διατάξεις ασφαλείας του </w:t>
      </w:r>
      <w:r w:rsidRPr="000A1F30">
        <w:rPr>
          <w:rFonts w:cs="Tahoma"/>
          <w:lang w:val="en-US"/>
        </w:rPr>
        <w:t>G</w:t>
      </w:r>
      <w:r w:rsidRPr="000A1F30">
        <w:rPr>
          <w:rFonts w:cs="Tahoma"/>
          <w:lang w:val="el-GR"/>
        </w:rPr>
        <w:t>-</w:t>
      </w:r>
      <w:r w:rsidRPr="000A1F30">
        <w:rPr>
          <w:rFonts w:cs="Tahoma"/>
          <w:lang w:val="en-US"/>
        </w:rPr>
        <w:t>cloud</w:t>
      </w:r>
      <w:r w:rsidRPr="000A1F30">
        <w:rPr>
          <w:rFonts w:cs="Tahoma"/>
          <w:lang w:val="el-GR"/>
        </w:rPr>
        <w:t xml:space="preserve">, </w:t>
      </w:r>
      <w:r w:rsidRPr="000A1F30">
        <w:rPr>
          <w:rFonts w:cs="Tahoma"/>
          <w:lang w:val="en-US"/>
        </w:rPr>
        <w:t>Domain</w:t>
      </w:r>
      <w:r w:rsidRPr="000A1F30">
        <w:rPr>
          <w:rFonts w:cs="Tahoma"/>
          <w:lang w:val="el-GR"/>
        </w:rPr>
        <w:t xml:space="preserve"> </w:t>
      </w:r>
      <w:r w:rsidRPr="000A1F30">
        <w:rPr>
          <w:rFonts w:cs="Tahoma"/>
          <w:lang w:val="en-US"/>
        </w:rPr>
        <w:t>Controller</w:t>
      </w:r>
      <w:r w:rsidRPr="000A1F30">
        <w:rPr>
          <w:rFonts w:cs="Tahoma"/>
          <w:lang w:val="el-GR"/>
        </w:rPr>
        <w:t xml:space="preserve">/ </w:t>
      </w:r>
      <w:r w:rsidRPr="000A1F30">
        <w:rPr>
          <w:rFonts w:cs="Tahoma"/>
          <w:lang w:val="en-US"/>
        </w:rPr>
        <w:t>Active</w:t>
      </w:r>
      <w:r w:rsidRPr="000A1F30">
        <w:rPr>
          <w:rFonts w:cs="Tahoma"/>
          <w:lang w:val="el-GR"/>
        </w:rPr>
        <w:t xml:space="preserve"> </w:t>
      </w:r>
      <w:r w:rsidRPr="000A1F30">
        <w:rPr>
          <w:rFonts w:cs="Tahoma"/>
          <w:lang w:val="en-US"/>
        </w:rPr>
        <w:t>Directory</w:t>
      </w:r>
      <w:r w:rsidR="00907E62">
        <w:rPr>
          <w:rFonts w:cs="Tahoma"/>
          <w:lang w:val="el-GR"/>
        </w:rPr>
        <w:t xml:space="preserve">) </w:t>
      </w:r>
      <w:r w:rsidRPr="000A1F30">
        <w:rPr>
          <w:rFonts w:cs="Tahoma"/>
          <w:lang w:val="el-GR"/>
        </w:rPr>
        <w:t>που θα θωρακίζει το ΟΠΣ η οποία πρέπει να είναι ενιαία για όλη την αρχιτεκτονική και να αντιμετωπίζει με συνολικό τρόπο τα θέματα ασφαλούς πρόσβασης χρηστών, αυτοματοποιημένης απόδοσης/ αναίρεσης δικαιωμάτων σε χρήστες, κρυπτογράφησης δεδομένων, προστασίας δεδομένων από διαρροές και εκτενούς λειτουργικότητας αναφορών για θέματα που σχετίζονται με την ασφάλεια του συστήματος.</w:t>
      </w:r>
    </w:p>
    <w:p w14:paraId="6EB78003" w14:textId="77777777" w:rsidR="00D8359A" w:rsidRPr="000A1F30" w:rsidRDefault="00D8359A" w:rsidP="009B5EE2">
      <w:pPr>
        <w:numPr>
          <w:ilvl w:val="0"/>
          <w:numId w:val="81"/>
        </w:numPr>
        <w:suppressAutoHyphens w:val="0"/>
        <w:spacing w:before="120" w:line="276" w:lineRule="auto"/>
        <w:ind w:left="1080"/>
        <w:rPr>
          <w:rFonts w:cs="Tahoma"/>
          <w:lang w:val="el-GR"/>
        </w:rPr>
      </w:pPr>
      <w:r w:rsidRPr="000A1F30">
        <w:rPr>
          <w:rFonts w:cs="Tahoma"/>
          <w:b/>
          <w:lang w:val="el-GR"/>
        </w:rPr>
        <w:t xml:space="preserve">Επίπεδο διαχείρισης </w:t>
      </w:r>
      <w:r w:rsidRPr="000A1F30">
        <w:rPr>
          <w:rFonts w:cs="Tahoma"/>
          <w:lang w:val="el-GR"/>
        </w:rPr>
        <w:t>(</w:t>
      </w:r>
      <w:r w:rsidRPr="000A1F30">
        <w:rPr>
          <w:rFonts w:cs="Tahoma"/>
        </w:rPr>
        <w:t>Enterprise</w:t>
      </w:r>
      <w:r w:rsidRPr="000A1F30">
        <w:rPr>
          <w:rFonts w:cs="Tahoma"/>
          <w:lang w:val="el-GR"/>
        </w:rPr>
        <w:t xml:space="preserve"> </w:t>
      </w:r>
      <w:r w:rsidRPr="000A1F30">
        <w:rPr>
          <w:rFonts w:cs="Tahoma"/>
        </w:rPr>
        <w:t>Management</w:t>
      </w:r>
      <w:r w:rsidRPr="000A1F30">
        <w:rPr>
          <w:rFonts w:cs="Tahoma"/>
          <w:lang w:val="el-GR"/>
        </w:rPr>
        <w:t xml:space="preserve">): Αφορά την παρεχόμενη λειτουργικότητα διαχείρισης η οποία επιτρέπει στον διαχειριστή να επιβλέπει τη λειτουργία όλων των επιπέδων της αρχιτεκτονικής κατά το δυνατόν από ενιαίο γραφικό ή </w:t>
      </w:r>
      <w:r w:rsidRPr="000A1F30">
        <w:rPr>
          <w:rFonts w:cs="Tahoma"/>
        </w:rPr>
        <w:t>web</w:t>
      </w:r>
      <w:r w:rsidRPr="000A1F30">
        <w:rPr>
          <w:rFonts w:cs="Tahoma"/>
          <w:lang w:val="el-GR"/>
        </w:rPr>
        <w:t>-</w:t>
      </w:r>
      <w:r w:rsidRPr="000A1F30">
        <w:rPr>
          <w:rFonts w:cs="Tahoma"/>
        </w:rPr>
        <w:t>based</w:t>
      </w:r>
      <w:r w:rsidRPr="000A1F30">
        <w:rPr>
          <w:rFonts w:cs="Tahoma"/>
          <w:lang w:val="el-GR"/>
        </w:rPr>
        <w:t xml:space="preserve"> περιβάλλον και να προβαίνει σε διαχειριστικές ενέργειες αλλά και εργασίες ανίχνευσης προβλημάτων μέσα από το περιβάλλον αυτό.</w:t>
      </w:r>
    </w:p>
    <w:p w14:paraId="10B6F625" w14:textId="77777777" w:rsidR="00D8359A" w:rsidRPr="000A1F30" w:rsidRDefault="00D8359A" w:rsidP="009B5EE2">
      <w:pPr>
        <w:numPr>
          <w:ilvl w:val="0"/>
          <w:numId w:val="81"/>
        </w:numPr>
        <w:suppressAutoHyphens w:val="0"/>
        <w:spacing w:before="120" w:line="276" w:lineRule="auto"/>
        <w:ind w:left="1074" w:hanging="357"/>
        <w:rPr>
          <w:rFonts w:cs="Tahoma"/>
          <w:lang w:val="el-GR"/>
        </w:rPr>
      </w:pPr>
      <w:r w:rsidRPr="000A1F30">
        <w:rPr>
          <w:rFonts w:cs="Tahoma"/>
          <w:b/>
          <w:lang w:val="el-GR"/>
        </w:rPr>
        <w:t xml:space="preserve">Επίπεδο ανάπτυξης </w:t>
      </w:r>
      <w:r w:rsidRPr="000A1F30">
        <w:rPr>
          <w:rFonts w:cs="Tahoma"/>
          <w:lang w:val="el-GR"/>
        </w:rPr>
        <w:t>(</w:t>
      </w:r>
      <w:proofErr w:type="spellStart"/>
      <w:r w:rsidRPr="000A1F30">
        <w:rPr>
          <w:rFonts w:cs="Tahoma"/>
          <w:lang w:val="el-GR"/>
        </w:rPr>
        <w:t>Enterprise</w:t>
      </w:r>
      <w:proofErr w:type="spellEnd"/>
      <w:r w:rsidRPr="000A1F30">
        <w:rPr>
          <w:rFonts w:cs="Tahoma"/>
          <w:lang w:val="el-GR"/>
        </w:rPr>
        <w:t xml:space="preserve"> Development): Αφορά τα εργαλεία αλλά και πλαίσιο ανάπτυξης με τα οποία θα αναπτυχθούν τα παρεχόμενα υποσυστήματα αλλά και μέσω των οποίων η λειτουργικότητα των υποσυστημάτων θα επεκτείνεται επαναχρησιμοποιώντας την παρεχόμενη υποδομή στα πλαίσια της SOA αρχιτεκτονικής. Ειδικότερα, </w:t>
      </w:r>
      <w:r w:rsidRPr="000A1F30">
        <w:rPr>
          <w:rFonts w:cs="Tahoma"/>
          <w:lang w:val="el-GR"/>
        </w:rPr>
        <w:lastRenderedPageBreak/>
        <w:t xml:space="preserve">έμφαση θα δοθεί στη συμβατότητα των παρεχόμενων εργαλείων με τις ώριμες, ανοικτές και ευρέως διαδεδομένες τεχνολογίες π.χ. Web Services, XML, </w:t>
      </w:r>
      <w:r w:rsidRPr="000A1F30">
        <w:rPr>
          <w:rFonts w:cs="Tahoma"/>
          <w:lang w:val="en-US"/>
        </w:rPr>
        <w:t>JSON</w:t>
      </w:r>
      <w:r w:rsidRPr="000A1F30">
        <w:rPr>
          <w:rFonts w:cs="Tahoma"/>
          <w:lang w:val="el-GR"/>
        </w:rPr>
        <w:t xml:space="preserve"> κ.ά</w:t>
      </w:r>
      <w:r w:rsidRPr="000A1F30">
        <w:rPr>
          <w:rFonts w:cs="Tahoma"/>
          <w:noProof/>
          <w:lang w:val="el-GR"/>
        </w:rPr>
        <w:t>.</w:t>
      </w:r>
      <w:r w:rsidRPr="000A1F30">
        <w:rPr>
          <w:rFonts w:cs="Tahoma"/>
          <w:lang w:val="el-GR"/>
        </w:rPr>
        <w:t xml:space="preserve"> </w:t>
      </w:r>
    </w:p>
    <w:p w14:paraId="7542CDF6" w14:textId="435D9E8A" w:rsidR="000D29ED" w:rsidRPr="006D019B" w:rsidRDefault="000D29ED" w:rsidP="009B5EE2">
      <w:pPr>
        <w:spacing w:line="276" w:lineRule="auto"/>
        <w:rPr>
          <w:lang w:val="el-GR"/>
        </w:rPr>
      </w:pPr>
      <w:r>
        <w:rPr>
          <w:lang w:val="el-GR"/>
        </w:rPr>
        <w:t xml:space="preserve">Αναλυτική καταγραφή των απαιτήσεων Αρχιτεκτονικής Υλικού και Λογισμικού της προτεινόμενης λύσης παρατίθεται στο </w:t>
      </w:r>
      <w:r w:rsidRPr="009B5EE2">
        <w:rPr>
          <w:color w:val="2E74B5" w:themeColor="accent1" w:themeShade="BF"/>
          <w:lang w:val="el-GR"/>
        </w:rPr>
        <w:fldChar w:fldCharType="begin"/>
      </w:r>
      <w:r w:rsidRPr="009B5EE2">
        <w:rPr>
          <w:color w:val="2E74B5" w:themeColor="accent1" w:themeShade="BF"/>
          <w:lang w:val="el-GR"/>
        </w:rPr>
        <w:instrText xml:space="preserve"> REF _Ref510087011 \h </w:instrText>
      </w:r>
      <w:r w:rsidR="00B80879">
        <w:rPr>
          <w:color w:val="2E74B5" w:themeColor="accent1" w:themeShade="BF"/>
          <w:lang w:val="el-GR"/>
        </w:rPr>
        <w:instrText xml:space="preserve"> \* MERGEFORMAT </w:instrText>
      </w:r>
      <w:r w:rsidRPr="009B5EE2">
        <w:rPr>
          <w:color w:val="2E74B5" w:themeColor="accent1" w:themeShade="BF"/>
          <w:lang w:val="el-GR"/>
        </w:rPr>
      </w:r>
      <w:r w:rsidRPr="009B5EE2">
        <w:rPr>
          <w:color w:val="2E74B5" w:themeColor="accent1" w:themeShade="BF"/>
          <w:lang w:val="el-GR"/>
        </w:rPr>
        <w:fldChar w:fldCharType="separate"/>
      </w:r>
      <w:r w:rsidR="009862DC" w:rsidRPr="009862DC">
        <w:rPr>
          <w:rFonts w:cs="Tahoma"/>
          <w:color w:val="2E74B5" w:themeColor="accent1" w:themeShade="BF"/>
          <w:lang w:val="el-GR"/>
        </w:rPr>
        <w:t>ΠΑΡΑΡΤΗΜΑ ΙΙ – Πίνακες Συμμόρφωσης</w:t>
      </w:r>
      <w:r w:rsidRPr="009B5EE2">
        <w:rPr>
          <w:color w:val="2E74B5" w:themeColor="accent1" w:themeShade="BF"/>
          <w:lang w:val="el-GR"/>
        </w:rPr>
        <w:fldChar w:fldCharType="end"/>
      </w:r>
      <w:r>
        <w:rPr>
          <w:lang w:val="el-GR"/>
        </w:rPr>
        <w:t xml:space="preserve"> - </w:t>
      </w:r>
      <w:r>
        <w:rPr>
          <w:lang w:val="el-GR"/>
        </w:rPr>
        <w:fldChar w:fldCharType="begin"/>
      </w:r>
      <w:r>
        <w:rPr>
          <w:lang w:val="el-GR"/>
        </w:rPr>
        <w:instrText xml:space="preserve"> REF _Ref70505720 \h </w:instrText>
      </w:r>
      <w:r w:rsidR="00B80879">
        <w:rPr>
          <w:lang w:val="el-GR"/>
        </w:rPr>
        <w:instrText xml:space="preserve"> \* MERGEFORMAT </w:instrText>
      </w:r>
      <w:r>
        <w:rPr>
          <w:lang w:val="el-GR"/>
        </w:rPr>
      </w:r>
      <w:r>
        <w:rPr>
          <w:lang w:val="el-GR"/>
        </w:rPr>
        <w:fldChar w:fldCharType="separate"/>
      </w:r>
      <w:r w:rsidR="009862DC" w:rsidRPr="00612C13">
        <w:rPr>
          <w:b/>
          <w:lang w:val="el-GR"/>
        </w:rPr>
        <w:t>Αρχιτεκτονική υλικού και λογισμικού προτεινόμενης λύσης</w:t>
      </w:r>
      <w:r>
        <w:rPr>
          <w:lang w:val="el-GR"/>
        </w:rPr>
        <w:fldChar w:fldCharType="end"/>
      </w:r>
      <w:r>
        <w:rPr>
          <w:lang w:val="el-GR"/>
        </w:rPr>
        <w:t>.</w:t>
      </w:r>
    </w:p>
    <w:p w14:paraId="1EE4457D" w14:textId="77777777" w:rsidR="000D29ED" w:rsidRPr="00EF2204" w:rsidRDefault="000D29ED" w:rsidP="009B5EE2">
      <w:pPr>
        <w:spacing w:line="276" w:lineRule="auto"/>
        <w:rPr>
          <w:lang w:val="el-GR"/>
        </w:rPr>
      </w:pPr>
    </w:p>
    <w:p w14:paraId="0810A128" w14:textId="77777777" w:rsidR="000D29ED" w:rsidRDefault="000D29ED" w:rsidP="009B5EE2">
      <w:pPr>
        <w:spacing w:line="276" w:lineRule="auto"/>
        <w:rPr>
          <w:lang w:val="el-GR"/>
        </w:rPr>
      </w:pPr>
    </w:p>
    <w:p w14:paraId="0522D999" w14:textId="1ED39020" w:rsidR="00A22261" w:rsidRDefault="00A22261" w:rsidP="009B5EE2">
      <w:pPr>
        <w:pStyle w:val="3"/>
        <w:numPr>
          <w:ilvl w:val="0"/>
          <w:numId w:val="222"/>
        </w:numPr>
        <w:spacing w:line="276" w:lineRule="auto"/>
        <w:rPr>
          <w:lang w:val="el-GR"/>
        </w:rPr>
      </w:pPr>
      <w:bookmarkStart w:id="266" w:name="_Toc70503734"/>
      <w:bookmarkStart w:id="267" w:name="_Toc70511724"/>
      <w:bookmarkStart w:id="268" w:name="_Toc70503736"/>
      <w:bookmarkStart w:id="269" w:name="_Toc70511726"/>
      <w:bookmarkStart w:id="270" w:name="_Ref70518423"/>
      <w:bookmarkStart w:id="271" w:name="_Toc98329892"/>
      <w:bookmarkEnd w:id="266"/>
      <w:bookmarkEnd w:id="267"/>
      <w:bookmarkEnd w:id="268"/>
      <w:bookmarkEnd w:id="269"/>
      <w:r>
        <w:rPr>
          <w:lang w:val="el-GR"/>
        </w:rPr>
        <w:t>Λειτουργικές Απαιτήσεις</w:t>
      </w:r>
      <w:bookmarkEnd w:id="270"/>
      <w:bookmarkEnd w:id="271"/>
      <w:r>
        <w:rPr>
          <w:lang w:val="el-GR"/>
        </w:rPr>
        <w:t xml:space="preserve">  </w:t>
      </w:r>
    </w:p>
    <w:p w14:paraId="2E72938E" w14:textId="77777777" w:rsidR="00EA3400" w:rsidRPr="00EA3400" w:rsidRDefault="00EA3400" w:rsidP="009B5EE2">
      <w:pPr>
        <w:pStyle w:val="aff0"/>
        <w:keepNext/>
        <w:numPr>
          <w:ilvl w:val="0"/>
          <w:numId w:val="201"/>
        </w:numPr>
        <w:tabs>
          <w:tab w:val="left" w:pos="1134"/>
        </w:tabs>
        <w:spacing w:before="240" w:after="60" w:line="276" w:lineRule="auto"/>
        <w:contextualSpacing w:val="0"/>
        <w:outlineLvl w:val="3"/>
        <w:rPr>
          <w:rFonts w:cs="Tahoma"/>
          <w:b/>
          <w:bCs/>
          <w:vanish/>
          <w:szCs w:val="22"/>
          <w:lang w:val="el-GR"/>
        </w:rPr>
      </w:pPr>
    </w:p>
    <w:p w14:paraId="354CE535" w14:textId="01DC70CB" w:rsidR="00EA3400" w:rsidRDefault="00EA3400" w:rsidP="009B5EE2">
      <w:pPr>
        <w:pStyle w:val="4"/>
        <w:numPr>
          <w:ilvl w:val="1"/>
          <w:numId w:val="201"/>
        </w:numPr>
        <w:tabs>
          <w:tab w:val="left" w:pos="1134"/>
        </w:tabs>
        <w:spacing w:line="276" w:lineRule="auto"/>
        <w:ind w:left="858" w:hanging="858"/>
        <w:rPr>
          <w:rFonts w:cs="Tahoma"/>
          <w:szCs w:val="22"/>
          <w:lang w:val="el-GR"/>
        </w:rPr>
      </w:pPr>
      <w:bookmarkStart w:id="272" w:name="_Ref70514376"/>
      <w:bookmarkStart w:id="273" w:name="_Ref70515196"/>
      <w:r w:rsidRPr="00EF2204">
        <w:rPr>
          <w:rFonts w:cs="Tahoma"/>
          <w:szCs w:val="22"/>
          <w:lang w:val="el-GR"/>
        </w:rPr>
        <w:t xml:space="preserve">Υποσύστημα </w:t>
      </w:r>
      <w:r w:rsidR="007370C3">
        <w:rPr>
          <w:rFonts w:cs="Tahoma"/>
          <w:szCs w:val="22"/>
          <w:lang w:val="el-GR"/>
        </w:rPr>
        <w:t>Αποθετηρίου</w:t>
      </w:r>
      <w:bookmarkEnd w:id="272"/>
      <w:bookmarkEnd w:id="273"/>
    </w:p>
    <w:p w14:paraId="20346608" w14:textId="77777777" w:rsidR="007370C3" w:rsidRPr="00C17D18" w:rsidRDefault="007370C3" w:rsidP="009B5EE2">
      <w:pPr>
        <w:suppressAutoHyphens w:val="0"/>
        <w:autoSpaceDE w:val="0"/>
        <w:spacing w:line="276" w:lineRule="auto"/>
        <w:rPr>
          <w:rFonts w:eastAsia="SimSun" w:cs="Tahoma"/>
          <w:szCs w:val="22"/>
          <w:lang w:val="el-GR"/>
        </w:rPr>
      </w:pPr>
      <w:r w:rsidRPr="00C17D18">
        <w:rPr>
          <w:rFonts w:eastAsia="SimSun" w:cs="Tahoma"/>
          <w:szCs w:val="22"/>
          <w:lang w:val="el-GR"/>
        </w:rPr>
        <w:t>Θα γίνει χρήση και αξιοποίηση λογισμικού ανοικτού κώδικα (</w:t>
      </w:r>
      <w:proofErr w:type="spellStart"/>
      <w:r w:rsidRPr="00C17D18">
        <w:rPr>
          <w:rFonts w:eastAsia="SimSun" w:cs="Tahoma"/>
          <w:szCs w:val="22"/>
          <w:lang w:val="el-GR"/>
        </w:rPr>
        <w:t>open</w:t>
      </w:r>
      <w:proofErr w:type="spellEnd"/>
      <w:r w:rsidRPr="00C17D18">
        <w:rPr>
          <w:rFonts w:eastAsia="SimSun" w:cs="Tahoma"/>
          <w:szCs w:val="22"/>
          <w:lang w:val="el-GR"/>
        </w:rPr>
        <w:t xml:space="preserve"> </w:t>
      </w:r>
      <w:proofErr w:type="spellStart"/>
      <w:r w:rsidRPr="00C17D18">
        <w:rPr>
          <w:rFonts w:eastAsia="SimSun" w:cs="Tahoma"/>
          <w:szCs w:val="22"/>
          <w:lang w:val="el-GR"/>
        </w:rPr>
        <w:t>source</w:t>
      </w:r>
      <w:proofErr w:type="spellEnd"/>
      <w:r w:rsidRPr="00C17D18">
        <w:rPr>
          <w:rFonts w:eastAsia="SimSun" w:cs="Tahoma"/>
          <w:szCs w:val="22"/>
          <w:lang w:val="el-GR"/>
        </w:rPr>
        <w:t>) με σκοπό την εξοικονόμηση πόρων και την διάθεσή τους στην παραμετροποίηση και αναβάθμιση των επιμέρους συστημάτων,  βάσει των ιδιαίτερων αναγκών του έργου.</w:t>
      </w:r>
    </w:p>
    <w:p w14:paraId="153B0CD0" w14:textId="77777777" w:rsidR="007370C3" w:rsidRPr="00C17D18" w:rsidRDefault="007370C3" w:rsidP="009B5EE2">
      <w:pPr>
        <w:suppressAutoHyphens w:val="0"/>
        <w:autoSpaceDE w:val="0"/>
        <w:spacing w:line="276" w:lineRule="auto"/>
        <w:rPr>
          <w:rFonts w:eastAsia="SimSun" w:cs="Tahoma"/>
          <w:szCs w:val="22"/>
          <w:lang w:val="el-GR"/>
        </w:rPr>
      </w:pPr>
      <w:r w:rsidRPr="00C17D18">
        <w:rPr>
          <w:rFonts w:eastAsia="SimSun" w:cs="Tahoma"/>
          <w:szCs w:val="22"/>
          <w:lang w:val="el-GR"/>
        </w:rPr>
        <w:t xml:space="preserve">Βασικό πυρήνα της εφαρμογής αποθετηρίου θα αποτελεί η </w:t>
      </w:r>
      <w:proofErr w:type="spellStart"/>
      <w:r w:rsidRPr="00C17D18">
        <w:rPr>
          <w:rFonts w:eastAsia="SimSun" w:cs="Tahoma"/>
          <w:szCs w:val="22"/>
          <w:lang w:val="el-GR"/>
        </w:rPr>
        <w:t>διαλειτουργικότητα</w:t>
      </w:r>
      <w:proofErr w:type="spellEnd"/>
      <w:r w:rsidRPr="00C17D18">
        <w:rPr>
          <w:rFonts w:eastAsia="SimSun" w:cs="Tahoma"/>
          <w:szCs w:val="22"/>
          <w:lang w:val="el-GR"/>
        </w:rPr>
        <w:t xml:space="preserve"> των </w:t>
      </w:r>
      <w:proofErr w:type="spellStart"/>
      <w:r w:rsidRPr="00C17D18">
        <w:rPr>
          <w:rFonts w:eastAsia="SimSun" w:cs="Tahoma"/>
          <w:szCs w:val="22"/>
          <w:lang w:val="el-GR"/>
        </w:rPr>
        <w:t>μεταδεδομένων</w:t>
      </w:r>
      <w:proofErr w:type="spellEnd"/>
      <w:r w:rsidRPr="00C17D18">
        <w:rPr>
          <w:rFonts w:eastAsia="SimSun" w:cs="Tahoma"/>
          <w:szCs w:val="22"/>
          <w:lang w:val="el-GR"/>
        </w:rPr>
        <w:t>.</w:t>
      </w:r>
    </w:p>
    <w:p w14:paraId="15673B1E" w14:textId="77777777" w:rsidR="007370C3" w:rsidRPr="009B5EE2" w:rsidRDefault="007370C3" w:rsidP="009B5EE2">
      <w:pPr>
        <w:suppressAutoHyphens w:val="0"/>
        <w:autoSpaceDE w:val="0"/>
        <w:spacing w:line="276" w:lineRule="auto"/>
        <w:rPr>
          <w:rFonts w:eastAsia="SimSun" w:cs="Tahoma"/>
          <w:szCs w:val="22"/>
          <w:u w:val="single"/>
          <w:lang w:val="el-GR"/>
        </w:rPr>
      </w:pPr>
      <w:r w:rsidRPr="009B5EE2">
        <w:rPr>
          <w:rFonts w:eastAsia="SimSun" w:cs="Tahoma"/>
          <w:szCs w:val="22"/>
          <w:u w:val="single"/>
          <w:lang w:val="el-GR"/>
        </w:rPr>
        <w:t>Παραδοτέο</w:t>
      </w:r>
    </w:p>
    <w:p w14:paraId="3453A02D" w14:textId="77777777" w:rsidR="007370C3" w:rsidRPr="00C17D18" w:rsidRDefault="007370C3" w:rsidP="009B5EE2">
      <w:pPr>
        <w:pStyle w:val="aff0"/>
        <w:numPr>
          <w:ilvl w:val="0"/>
          <w:numId w:val="109"/>
        </w:numPr>
        <w:suppressAutoHyphens w:val="0"/>
        <w:autoSpaceDE w:val="0"/>
        <w:spacing w:line="276" w:lineRule="auto"/>
        <w:rPr>
          <w:rFonts w:eastAsia="SimSun" w:cs="Tahoma"/>
          <w:szCs w:val="22"/>
          <w:lang w:val="el-GR"/>
        </w:rPr>
      </w:pPr>
      <w:r w:rsidRPr="00C17D18">
        <w:rPr>
          <w:rFonts w:eastAsia="SimSun" w:cs="Tahoma"/>
          <w:szCs w:val="22"/>
          <w:lang w:val="el-GR"/>
        </w:rPr>
        <w:t>Παραμετροποίηση λογισμικού ανοικτού κώδικα</w:t>
      </w:r>
    </w:p>
    <w:p w14:paraId="0734B39F" w14:textId="77777777" w:rsidR="007370C3" w:rsidRPr="00C17D18" w:rsidRDefault="007370C3" w:rsidP="009B5EE2">
      <w:pPr>
        <w:pStyle w:val="aff0"/>
        <w:numPr>
          <w:ilvl w:val="0"/>
          <w:numId w:val="109"/>
        </w:numPr>
        <w:suppressAutoHyphens w:val="0"/>
        <w:autoSpaceDE w:val="0"/>
        <w:spacing w:line="276" w:lineRule="auto"/>
        <w:rPr>
          <w:rFonts w:eastAsia="SimSun" w:cs="Tahoma"/>
          <w:szCs w:val="22"/>
          <w:lang w:val="el-GR"/>
        </w:rPr>
      </w:pPr>
      <w:r w:rsidRPr="00C17D18">
        <w:rPr>
          <w:rFonts w:eastAsia="SimSun" w:cs="Tahoma"/>
          <w:szCs w:val="22"/>
          <w:lang w:val="el-GR"/>
        </w:rPr>
        <w:t>Ολοκληρωμένο ψηφιακό αποθετήριο</w:t>
      </w:r>
    </w:p>
    <w:p w14:paraId="0BDB8300" w14:textId="77777777" w:rsidR="007370C3" w:rsidRPr="00C17D18" w:rsidRDefault="007370C3" w:rsidP="009B5EE2">
      <w:pPr>
        <w:pStyle w:val="aff0"/>
        <w:numPr>
          <w:ilvl w:val="0"/>
          <w:numId w:val="109"/>
        </w:numPr>
        <w:suppressAutoHyphens w:val="0"/>
        <w:autoSpaceDE w:val="0"/>
        <w:spacing w:line="276" w:lineRule="auto"/>
        <w:rPr>
          <w:rFonts w:eastAsia="SimSun" w:cs="Tahoma"/>
          <w:szCs w:val="22"/>
          <w:lang w:val="el-GR"/>
        </w:rPr>
      </w:pPr>
      <w:r w:rsidRPr="00C17D18">
        <w:rPr>
          <w:rFonts w:eastAsia="SimSun" w:cs="Tahoma"/>
          <w:szCs w:val="22"/>
          <w:lang w:val="el-GR"/>
        </w:rPr>
        <w:t xml:space="preserve">Εισαγωγή  </w:t>
      </w:r>
      <w:proofErr w:type="spellStart"/>
      <w:r w:rsidRPr="00C17D18">
        <w:rPr>
          <w:rFonts w:eastAsia="SimSun" w:cs="Tahoma"/>
          <w:szCs w:val="22"/>
          <w:lang w:val="el-GR"/>
        </w:rPr>
        <w:t>μεταδεδομένων</w:t>
      </w:r>
      <w:proofErr w:type="spellEnd"/>
    </w:p>
    <w:p w14:paraId="7F3D5F3A" w14:textId="77777777" w:rsidR="007370C3" w:rsidRDefault="007370C3" w:rsidP="009B5EE2">
      <w:pPr>
        <w:pStyle w:val="aff0"/>
        <w:numPr>
          <w:ilvl w:val="0"/>
          <w:numId w:val="109"/>
        </w:numPr>
        <w:suppressAutoHyphens w:val="0"/>
        <w:autoSpaceDE w:val="0"/>
        <w:spacing w:line="276" w:lineRule="auto"/>
        <w:rPr>
          <w:rFonts w:eastAsia="SimSun" w:cs="Tahoma"/>
          <w:szCs w:val="22"/>
          <w:lang w:val="el-GR"/>
        </w:rPr>
      </w:pPr>
      <w:r w:rsidRPr="00C17D18">
        <w:rPr>
          <w:rFonts w:eastAsia="SimSun" w:cs="Tahoma"/>
          <w:szCs w:val="22"/>
          <w:lang w:val="el-GR"/>
        </w:rPr>
        <w:t>Συντήρηση και Λειτουργία Αποθετηρίου</w:t>
      </w:r>
    </w:p>
    <w:p w14:paraId="707B382B" w14:textId="77777777" w:rsidR="007370C3" w:rsidRDefault="007370C3" w:rsidP="009B5EE2">
      <w:pPr>
        <w:suppressAutoHyphens w:val="0"/>
        <w:autoSpaceDE w:val="0"/>
        <w:spacing w:line="276" w:lineRule="auto"/>
        <w:rPr>
          <w:rFonts w:eastAsia="SimSun" w:cs="Tahoma"/>
          <w:szCs w:val="22"/>
          <w:lang w:val="el-GR"/>
        </w:rPr>
      </w:pPr>
    </w:p>
    <w:p w14:paraId="4226AC74" w14:textId="77777777" w:rsidR="007370C3" w:rsidRDefault="007370C3" w:rsidP="009B5EE2">
      <w:pPr>
        <w:suppressAutoHyphens w:val="0"/>
        <w:autoSpaceDE w:val="0"/>
        <w:spacing w:line="276" w:lineRule="auto"/>
        <w:rPr>
          <w:rFonts w:eastAsia="SimSun" w:cs="Tahoma"/>
          <w:szCs w:val="22"/>
          <w:lang w:val="el-GR"/>
        </w:rPr>
      </w:pPr>
      <w:r>
        <w:rPr>
          <w:rFonts w:eastAsia="SimSun" w:cs="Tahoma"/>
          <w:szCs w:val="22"/>
          <w:lang w:val="el-GR"/>
        </w:rPr>
        <w:t xml:space="preserve">Συγκεκριμένα το Αποθετήριο θα πρέπει να καλύπτει τις ακόλουθες κατ’ ελάχιστον προδιαγραφές: </w:t>
      </w:r>
    </w:p>
    <w:p w14:paraId="60B2A818" w14:textId="77777777" w:rsidR="007370C3" w:rsidRPr="003152B1" w:rsidRDefault="007370C3" w:rsidP="009B5EE2">
      <w:pPr>
        <w:pStyle w:val="aff0"/>
        <w:numPr>
          <w:ilvl w:val="0"/>
          <w:numId w:val="113"/>
        </w:numPr>
        <w:suppressAutoHyphens w:val="0"/>
        <w:autoSpaceDE w:val="0"/>
        <w:spacing w:line="276" w:lineRule="auto"/>
        <w:rPr>
          <w:rFonts w:eastAsia="SimSun" w:cs="Tahoma"/>
          <w:szCs w:val="22"/>
          <w:lang w:val="el-GR"/>
        </w:rPr>
      </w:pPr>
      <w:r w:rsidRPr="003152B1">
        <w:rPr>
          <w:rFonts w:eastAsia="SimSun" w:cs="Tahoma"/>
          <w:szCs w:val="22"/>
          <w:lang w:val="el-GR"/>
        </w:rPr>
        <w:t>Ευκολία επέκτασης και ανάπτυξης του αποθετηρίου. Το λογισμικό του αποθετηρίου να είναι ανοικτό λογισμικό (</w:t>
      </w:r>
      <w:proofErr w:type="spellStart"/>
      <w:r w:rsidRPr="003152B1">
        <w:rPr>
          <w:rFonts w:eastAsia="SimSun" w:cs="Tahoma"/>
          <w:szCs w:val="22"/>
          <w:lang w:val="el-GR"/>
        </w:rPr>
        <w:t>open</w:t>
      </w:r>
      <w:proofErr w:type="spellEnd"/>
      <w:r w:rsidRPr="003152B1">
        <w:rPr>
          <w:rFonts w:eastAsia="SimSun" w:cs="Tahoma"/>
          <w:szCs w:val="22"/>
          <w:lang w:val="el-GR"/>
        </w:rPr>
        <w:t xml:space="preserve"> </w:t>
      </w:r>
      <w:proofErr w:type="spellStart"/>
      <w:r w:rsidRPr="003152B1">
        <w:rPr>
          <w:rFonts w:eastAsia="SimSun" w:cs="Tahoma"/>
          <w:szCs w:val="22"/>
          <w:lang w:val="el-GR"/>
        </w:rPr>
        <w:t>source</w:t>
      </w:r>
      <w:proofErr w:type="spellEnd"/>
      <w:r w:rsidRPr="003152B1">
        <w:rPr>
          <w:rFonts w:eastAsia="SimSun" w:cs="Tahoma"/>
          <w:szCs w:val="22"/>
          <w:lang w:val="el-GR"/>
        </w:rPr>
        <w:t>) ευρέως διαδομένης χρήσης στην Ελλάδα και το εξωτερικό.</w:t>
      </w:r>
    </w:p>
    <w:p w14:paraId="40E78546" w14:textId="77777777" w:rsidR="007370C3" w:rsidRPr="003152B1" w:rsidRDefault="007370C3" w:rsidP="009B5EE2">
      <w:pPr>
        <w:pStyle w:val="aff0"/>
        <w:numPr>
          <w:ilvl w:val="0"/>
          <w:numId w:val="113"/>
        </w:numPr>
        <w:suppressAutoHyphens w:val="0"/>
        <w:autoSpaceDE w:val="0"/>
        <w:spacing w:line="276" w:lineRule="auto"/>
        <w:rPr>
          <w:rFonts w:eastAsia="SimSun" w:cs="Tahoma"/>
          <w:szCs w:val="22"/>
          <w:lang w:val="el-GR"/>
        </w:rPr>
      </w:pPr>
      <w:r w:rsidRPr="003152B1">
        <w:rPr>
          <w:rFonts w:eastAsia="SimSun" w:cs="Tahoma"/>
          <w:szCs w:val="22"/>
          <w:lang w:val="el-GR"/>
        </w:rPr>
        <w:lastRenderedPageBreak/>
        <w:t xml:space="preserve">Η γραφική </w:t>
      </w:r>
      <w:proofErr w:type="spellStart"/>
      <w:r w:rsidRPr="003152B1">
        <w:rPr>
          <w:rFonts w:eastAsia="SimSun" w:cs="Tahoma"/>
          <w:szCs w:val="22"/>
          <w:lang w:val="el-GR"/>
        </w:rPr>
        <w:t>διεπαφή</w:t>
      </w:r>
      <w:proofErr w:type="spellEnd"/>
      <w:r w:rsidRPr="003152B1">
        <w:rPr>
          <w:rFonts w:eastAsia="SimSun" w:cs="Tahoma"/>
          <w:szCs w:val="22"/>
          <w:lang w:val="el-GR"/>
        </w:rPr>
        <w:t xml:space="preserve"> του λογισμικού αποθετηρίου να τροποποιηθεί από την ανάδοχο εταιρεία ανάλογα με τις απαιτήσεις του Φ.Τ.Μ.</w:t>
      </w:r>
    </w:p>
    <w:p w14:paraId="0CF09F22" w14:textId="77777777" w:rsidR="007370C3" w:rsidRPr="003152B1" w:rsidRDefault="007370C3" w:rsidP="009B5EE2">
      <w:pPr>
        <w:pStyle w:val="aff0"/>
        <w:numPr>
          <w:ilvl w:val="0"/>
          <w:numId w:val="113"/>
        </w:numPr>
        <w:suppressAutoHyphens w:val="0"/>
        <w:autoSpaceDE w:val="0"/>
        <w:spacing w:line="276" w:lineRule="auto"/>
        <w:rPr>
          <w:rFonts w:eastAsia="SimSun" w:cs="Tahoma"/>
          <w:szCs w:val="22"/>
          <w:lang w:val="el-GR"/>
        </w:rPr>
      </w:pPr>
      <w:r w:rsidRPr="003152B1">
        <w:rPr>
          <w:rFonts w:eastAsia="SimSun" w:cs="Tahoma"/>
          <w:szCs w:val="22"/>
          <w:lang w:val="el-GR"/>
        </w:rPr>
        <w:t xml:space="preserve">Η γραφική </w:t>
      </w:r>
      <w:proofErr w:type="spellStart"/>
      <w:r w:rsidRPr="003152B1">
        <w:rPr>
          <w:rFonts w:eastAsia="SimSun" w:cs="Tahoma"/>
          <w:szCs w:val="22"/>
          <w:lang w:val="el-GR"/>
        </w:rPr>
        <w:t>διεπαφή</w:t>
      </w:r>
      <w:proofErr w:type="spellEnd"/>
      <w:r w:rsidRPr="003152B1">
        <w:rPr>
          <w:rFonts w:eastAsia="SimSun" w:cs="Tahoma"/>
          <w:szCs w:val="22"/>
          <w:lang w:val="el-GR"/>
        </w:rPr>
        <w:t xml:space="preserve"> του αποθετηρίου να υποστηρίζει κατ’ ελάχιστον την Ελληνική και την Αγγλική γλώσσα</w:t>
      </w:r>
    </w:p>
    <w:p w14:paraId="06158085" w14:textId="77777777" w:rsidR="007370C3" w:rsidRPr="003152B1" w:rsidRDefault="007370C3" w:rsidP="009B5EE2">
      <w:pPr>
        <w:pStyle w:val="aff0"/>
        <w:numPr>
          <w:ilvl w:val="0"/>
          <w:numId w:val="113"/>
        </w:numPr>
        <w:suppressAutoHyphens w:val="0"/>
        <w:autoSpaceDE w:val="0"/>
        <w:spacing w:line="276" w:lineRule="auto"/>
        <w:rPr>
          <w:rFonts w:eastAsia="SimSun" w:cs="Tahoma"/>
          <w:szCs w:val="22"/>
          <w:lang w:val="el-GR"/>
        </w:rPr>
      </w:pPr>
      <w:r w:rsidRPr="003152B1">
        <w:rPr>
          <w:rFonts w:eastAsia="SimSun" w:cs="Tahoma"/>
          <w:szCs w:val="22"/>
          <w:lang w:val="el-GR"/>
        </w:rPr>
        <w:t>Κάθε τεκμήριο ή συλλογή να έχει έναν τοπικό προσδιοριστή, (</w:t>
      </w:r>
      <w:proofErr w:type="spellStart"/>
      <w:r w:rsidRPr="003152B1">
        <w:rPr>
          <w:rFonts w:eastAsia="SimSun" w:cs="Tahoma"/>
          <w:szCs w:val="22"/>
          <w:lang w:val="el-GR"/>
        </w:rPr>
        <w:t>local</w:t>
      </w:r>
      <w:proofErr w:type="spellEnd"/>
      <w:r w:rsidRPr="003152B1">
        <w:rPr>
          <w:rFonts w:eastAsia="SimSun" w:cs="Tahoma"/>
          <w:szCs w:val="22"/>
          <w:lang w:val="el-GR"/>
        </w:rPr>
        <w:t xml:space="preserve"> </w:t>
      </w:r>
      <w:proofErr w:type="spellStart"/>
      <w:r w:rsidRPr="003152B1">
        <w:rPr>
          <w:rFonts w:eastAsia="SimSun" w:cs="Tahoma"/>
          <w:szCs w:val="22"/>
          <w:lang w:val="el-GR"/>
        </w:rPr>
        <w:t>name</w:t>
      </w:r>
      <w:proofErr w:type="spellEnd"/>
      <w:r w:rsidRPr="003152B1">
        <w:rPr>
          <w:rFonts w:eastAsia="SimSun" w:cs="Tahoma"/>
          <w:szCs w:val="22"/>
          <w:lang w:val="el-GR"/>
        </w:rPr>
        <w:t xml:space="preserve"> ή </w:t>
      </w:r>
      <w:proofErr w:type="spellStart"/>
      <w:r w:rsidRPr="003152B1">
        <w:rPr>
          <w:rFonts w:eastAsia="SimSun" w:cs="Tahoma"/>
          <w:szCs w:val="22"/>
          <w:lang w:val="el-GR"/>
        </w:rPr>
        <w:t>local</w:t>
      </w:r>
      <w:proofErr w:type="spellEnd"/>
      <w:r w:rsidRPr="003152B1">
        <w:rPr>
          <w:rFonts w:eastAsia="SimSun" w:cs="Tahoma"/>
          <w:szCs w:val="22"/>
          <w:lang w:val="el-GR"/>
        </w:rPr>
        <w:t xml:space="preserve"> </w:t>
      </w:r>
      <w:proofErr w:type="spellStart"/>
      <w:r w:rsidRPr="003152B1">
        <w:rPr>
          <w:rFonts w:eastAsia="SimSun" w:cs="Tahoma"/>
          <w:szCs w:val="22"/>
          <w:lang w:val="el-GR"/>
        </w:rPr>
        <w:t>identifier</w:t>
      </w:r>
      <w:proofErr w:type="spellEnd"/>
      <w:r w:rsidRPr="003152B1">
        <w:rPr>
          <w:rFonts w:eastAsia="SimSun" w:cs="Tahoma"/>
          <w:szCs w:val="22"/>
          <w:lang w:val="el-GR"/>
        </w:rPr>
        <w:t xml:space="preserve">) </w:t>
      </w:r>
    </w:p>
    <w:p w14:paraId="01F02565" w14:textId="77777777" w:rsidR="007370C3" w:rsidRPr="003152B1" w:rsidRDefault="007370C3" w:rsidP="009B5EE2">
      <w:pPr>
        <w:pStyle w:val="aff0"/>
        <w:numPr>
          <w:ilvl w:val="0"/>
          <w:numId w:val="113"/>
        </w:numPr>
        <w:suppressAutoHyphens w:val="0"/>
        <w:autoSpaceDE w:val="0"/>
        <w:spacing w:line="276" w:lineRule="auto"/>
        <w:rPr>
          <w:rFonts w:eastAsia="SimSun" w:cs="Tahoma"/>
          <w:szCs w:val="22"/>
          <w:lang w:val="el-GR"/>
        </w:rPr>
      </w:pPr>
      <w:r w:rsidRPr="003152B1">
        <w:rPr>
          <w:rFonts w:eastAsia="SimSun" w:cs="Tahoma"/>
          <w:szCs w:val="22"/>
          <w:lang w:val="el-GR"/>
        </w:rPr>
        <w:t xml:space="preserve">Κάθε τεκμήριο ή συλλογή να έχει έναν Μόνιμο Προσδιοριστή ο οποίος θα πρέπει να είναι μία λειτουργούσα HTTP URI διεύθυνση που να είναι ανεξάρτητη από το </w:t>
      </w:r>
      <w:proofErr w:type="spellStart"/>
      <w:r w:rsidRPr="003152B1">
        <w:rPr>
          <w:rFonts w:eastAsia="SimSun" w:cs="Tahoma"/>
          <w:szCs w:val="22"/>
          <w:lang w:val="el-GR"/>
        </w:rPr>
        <w:t>domain</w:t>
      </w:r>
      <w:proofErr w:type="spellEnd"/>
      <w:r w:rsidRPr="003152B1">
        <w:rPr>
          <w:rFonts w:eastAsia="SimSun" w:cs="Tahoma"/>
          <w:szCs w:val="22"/>
          <w:lang w:val="el-GR"/>
        </w:rPr>
        <w:t xml:space="preserve"> του διαδικτυακού περιβάλλοντος του φορέα και να εκδίδεται σύμφωνα με το σύστημα </w:t>
      </w:r>
      <w:proofErr w:type="spellStart"/>
      <w:r w:rsidRPr="003152B1">
        <w:rPr>
          <w:rFonts w:eastAsia="SimSun" w:cs="Tahoma"/>
          <w:szCs w:val="22"/>
          <w:lang w:val="el-GR"/>
        </w:rPr>
        <w:t>Handle</w:t>
      </w:r>
      <w:proofErr w:type="spellEnd"/>
      <w:r w:rsidRPr="003152B1">
        <w:rPr>
          <w:rFonts w:eastAsia="SimSun" w:cs="Tahoma"/>
          <w:szCs w:val="22"/>
          <w:lang w:val="el-GR"/>
        </w:rPr>
        <w:t>.</w:t>
      </w:r>
    </w:p>
    <w:p w14:paraId="74D73435" w14:textId="77777777" w:rsidR="007370C3" w:rsidRPr="003152B1" w:rsidRDefault="007370C3" w:rsidP="009B5EE2">
      <w:pPr>
        <w:pStyle w:val="aff0"/>
        <w:numPr>
          <w:ilvl w:val="0"/>
          <w:numId w:val="113"/>
        </w:numPr>
        <w:suppressAutoHyphens w:val="0"/>
        <w:autoSpaceDE w:val="0"/>
        <w:spacing w:line="276" w:lineRule="auto"/>
        <w:rPr>
          <w:rFonts w:eastAsia="SimSun" w:cs="Tahoma"/>
          <w:szCs w:val="22"/>
          <w:lang w:val="el-GR"/>
        </w:rPr>
      </w:pPr>
      <w:r w:rsidRPr="003152B1">
        <w:rPr>
          <w:rFonts w:eastAsia="SimSun" w:cs="Tahoma"/>
          <w:szCs w:val="22"/>
          <w:lang w:val="el-GR"/>
        </w:rPr>
        <w:t xml:space="preserve">Το αποθετήριο να υποστηρίζει την δημιουργία Συλλογών και </w:t>
      </w:r>
      <w:proofErr w:type="spellStart"/>
      <w:r w:rsidRPr="003152B1">
        <w:rPr>
          <w:rFonts w:eastAsia="SimSun" w:cs="Tahoma"/>
          <w:szCs w:val="22"/>
          <w:lang w:val="el-GR"/>
        </w:rPr>
        <w:t>Υποσυλλογών</w:t>
      </w:r>
      <w:proofErr w:type="spellEnd"/>
      <w:r w:rsidRPr="003152B1">
        <w:rPr>
          <w:rFonts w:eastAsia="SimSun" w:cs="Tahoma"/>
          <w:szCs w:val="22"/>
          <w:lang w:val="el-GR"/>
        </w:rPr>
        <w:t xml:space="preserve"> σε </w:t>
      </w:r>
      <w:proofErr w:type="spellStart"/>
      <w:r w:rsidRPr="003152B1">
        <w:rPr>
          <w:rFonts w:eastAsia="SimSun" w:cs="Tahoma"/>
          <w:szCs w:val="22"/>
          <w:lang w:val="el-GR"/>
        </w:rPr>
        <w:t>δενδρική</w:t>
      </w:r>
      <w:proofErr w:type="spellEnd"/>
      <w:r w:rsidRPr="003152B1">
        <w:rPr>
          <w:rFonts w:eastAsia="SimSun" w:cs="Tahoma"/>
          <w:szCs w:val="22"/>
          <w:lang w:val="el-GR"/>
        </w:rPr>
        <w:t xml:space="preserve"> δομή χωρίς περιορισμούς στο βάθος της Ιεραρχίας. Η τελευταία συλλογή (στο εξής Τελική Συλλογή) σε μία ιεραρχία θα είναι αυτή που περιλαμβάνει τα τεκμήρια (δεν θα περιλαμβάνει επιμέρους </w:t>
      </w:r>
      <w:proofErr w:type="spellStart"/>
      <w:r w:rsidRPr="003152B1">
        <w:rPr>
          <w:rFonts w:eastAsia="SimSun" w:cs="Tahoma"/>
          <w:szCs w:val="22"/>
          <w:lang w:val="el-GR"/>
        </w:rPr>
        <w:t>υποσυλλογές</w:t>
      </w:r>
      <w:proofErr w:type="spellEnd"/>
      <w:r w:rsidRPr="003152B1">
        <w:rPr>
          <w:rFonts w:eastAsia="SimSun" w:cs="Tahoma"/>
          <w:szCs w:val="22"/>
          <w:lang w:val="el-GR"/>
        </w:rPr>
        <w:t>)</w:t>
      </w:r>
    </w:p>
    <w:p w14:paraId="7EFACF03" w14:textId="77777777" w:rsidR="007370C3" w:rsidRPr="003152B1" w:rsidRDefault="007370C3" w:rsidP="009B5EE2">
      <w:pPr>
        <w:pStyle w:val="aff0"/>
        <w:numPr>
          <w:ilvl w:val="0"/>
          <w:numId w:val="113"/>
        </w:numPr>
        <w:suppressAutoHyphens w:val="0"/>
        <w:autoSpaceDE w:val="0"/>
        <w:spacing w:line="276" w:lineRule="auto"/>
        <w:rPr>
          <w:rFonts w:eastAsia="SimSun" w:cs="Tahoma"/>
          <w:szCs w:val="22"/>
          <w:lang w:val="el-GR"/>
        </w:rPr>
      </w:pPr>
      <w:r w:rsidRPr="003152B1">
        <w:rPr>
          <w:rFonts w:eastAsia="SimSun" w:cs="Tahoma"/>
          <w:szCs w:val="22"/>
          <w:lang w:val="el-GR"/>
        </w:rPr>
        <w:t>Η υποδομή να υποστηρίζει ξεχωριστές δυναμικές φόρμες τεκμηρίωσης που να υποστηρίζουν τα αναφερόμενα στις παραγράφους 2.2 και 2.3.</w:t>
      </w:r>
    </w:p>
    <w:p w14:paraId="76E49D4C" w14:textId="77777777" w:rsidR="007370C3" w:rsidRPr="003152B1" w:rsidRDefault="007370C3" w:rsidP="009B5EE2">
      <w:pPr>
        <w:pStyle w:val="aff0"/>
        <w:numPr>
          <w:ilvl w:val="0"/>
          <w:numId w:val="113"/>
        </w:numPr>
        <w:suppressAutoHyphens w:val="0"/>
        <w:autoSpaceDE w:val="0"/>
        <w:spacing w:line="276" w:lineRule="auto"/>
        <w:rPr>
          <w:rFonts w:eastAsia="SimSun" w:cs="Tahoma"/>
          <w:szCs w:val="22"/>
          <w:lang w:val="el-GR"/>
        </w:rPr>
      </w:pPr>
      <w:r w:rsidRPr="003152B1">
        <w:rPr>
          <w:rFonts w:eastAsia="SimSun" w:cs="Tahoma"/>
          <w:szCs w:val="22"/>
          <w:lang w:val="el-GR"/>
        </w:rPr>
        <w:t>Οι φόρμες να υποστηρίζουν απλά και σύνθετα πεδία (γνωρίσματα).</w:t>
      </w:r>
    </w:p>
    <w:p w14:paraId="3B736C83" w14:textId="77777777" w:rsidR="007370C3" w:rsidRPr="003152B1" w:rsidRDefault="007370C3" w:rsidP="009B5EE2">
      <w:pPr>
        <w:pStyle w:val="aff0"/>
        <w:numPr>
          <w:ilvl w:val="0"/>
          <w:numId w:val="113"/>
        </w:numPr>
        <w:suppressAutoHyphens w:val="0"/>
        <w:autoSpaceDE w:val="0"/>
        <w:spacing w:line="276" w:lineRule="auto"/>
        <w:rPr>
          <w:rFonts w:eastAsia="SimSun" w:cs="Tahoma"/>
          <w:szCs w:val="22"/>
          <w:lang w:val="el-GR"/>
        </w:rPr>
      </w:pPr>
      <w:r w:rsidRPr="003152B1">
        <w:rPr>
          <w:rFonts w:eastAsia="SimSun" w:cs="Tahoma"/>
          <w:szCs w:val="22"/>
          <w:lang w:val="el-GR"/>
        </w:rPr>
        <w:t>Για κάθε απλό γνώρισμα να ορίζονται τουλάχιστον:</w:t>
      </w:r>
    </w:p>
    <w:p w14:paraId="5616B9D3" w14:textId="77777777" w:rsidR="007370C3" w:rsidRPr="003152B1" w:rsidRDefault="007370C3" w:rsidP="009B5EE2">
      <w:pPr>
        <w:pStyle w:val="aff0"/>
        <w:numPr>
          <w:ilvl w:val="0"/>
          <w:numId w:val="114"/>
        </w:numPr>
        <w:suppressAutoHyphens w:val="0"/>
        <w:autoSpaceDE w:val="0"/>
        <w:spacing w:line="276" w:lineRule="auto"/>
        <w:rPr>
          <w:rFonts w:eastAsia="SimSun" w:cs="Tahoma"/>
          <w:szCs w:val="22"/>
          <w:lang w:val="el-GR"/>
        </w:rPr>
      </w:pPr>
      <w:r w:rsidRPr="003152B1">
        <w:rPr>
          <w:rFonts w:eastAsia="SimSun" w:cs="Tahoma"/>
          <w:szCs w:val="22"/>
          <w:lang w:val="el-GR"/>
        </w:rPr>
        <w:t xml:space="preserve">Μία σύντομη, μοναδική ονομασία ως </w:t>
      </w:r>
      <w:proofErr w:type="spellStart"/>
      <w:r w:rsidRPr="003152B1">
        <w:rPr>
          <w:rFonts w:eastAsia="SimSun" w:cs="Tahoma"/>
          <w:szCs w:val="22"/>
          <w:lang w:val="el-GR"/>
        </w:rPr>
        <w:t>qualified</w:t>
      </w:r>
      <w:proofErr w:type="spellEnd"/>
      <w:r w:rsidRPr="003152B1">
        <w:rPr>
          <w:rFonts w:eastAsia="SimSun" w:cs="Tahoma"/>
          <w:szCs w:val="22"/>
          <w:lang w:val="el-GR"/>
        </w:rPr>
        <w:t xml:space="preserve"> ονομασία </w:t>
      </w:r>
    </w:p>
    <w:p w14:paraId="40E3C47F" w14:textId="77777777" w:rsidR="007370C3" w:rsidRPr="003152B1" w:rsidRDefault="007370C3" w:rsidP="009B5EE2">
      <w:pPr>
        <w:pStyle w:val="aff0"/>
        <w:numPr>
          <w:ilvl w:val="0"/>
          <w:numId w:val="114"/>
        </w:numPr>
        <w:suppressAutoHyphens w:val="0"/>
        <w:autoSpaceDE w:val="0"/>
        <w:spacing w:line="276" w:lineRule="auto"/>
        <w:rPr>
          <w:rFonts w:eastAsia="SimSun" w:cs="Tahoma"/>
          <w:szCs w:val="22"/>
          <w:lang w:val="el-GR"/>
        </w:rPr>
      </w:pPr>
      <w:r w:rsidRPr="003152B1">
        <w:rPr>
          <w:rFonts w:eastAsia="SimSun" w:cs="Tahoma"/>
          <w:szCs w:val="22"/>
          <w:lang w:val="el-GR"/>
        </w:rPr>
        <w:t>Το προτιμητέο λεκτικό (π.χ. Τίτλος)</w:t>
      </w:r>
    </w:p>
    <w:p w14:paraId="7CF604BD" w14:textId="77777777" w:rsidR="007370C3" w:rsidRPr="003152B1" w:rsidRDefault="007370C3" w:rsidP="009B5EE2">
      <w:pPr>
        <w:pStyle w:val="aff0"/>
        <w:numPr>
          <w:ilvl w:val="0"/>
          <w:numId w:val="114"/>
        </w:numPr>
        <w:suppressAutoHyphens w:val="0"/>
        <w:autoSpaceDE w:val="0"/>
        <w:spacing w:line="276" w:lineRule="auto"/>
        <w:rPr>
          <w:rFonts w:eastAsia="SimSun" w:cs="Tahoma"/>
          <w:szCs w:val="22"/>
          <w:lang w:val="el-GR"/>
        </w:rPr>
      </w:pPr>
      <w:r w:rsidRPr="003152B1">
        <w:rPr>
          <w:rFonts w:eastAsia="SimSun" w:cs="Tahoma"/>
          <w:szCs w:val="22"/>
          <w:lang w:val="el-GR"/>
        </w:rPr>
        <w:t>Αν είναι υποχρεωτικό ή προαιρετικό</w:t>
      </w:r>
    </w:p>
    <w:p w14:paraId="0520C73E" w14:textId="77777777" w:rsidR="007370C3" w:rsidRPr="003152B1" w:rsidRDefault="007370C3" w:rsidP="009B5EE2">
      <w:pPr>
        <w:pStyle w:val="aff0"/>
        <w:numPr>
          <w:ilvl w:val="0"/>
          <w:numId w:val="114"/>
        </w:numPr>
        <w:suppressAutoHyphens w:val="0"/>
        <w:autoSpaceDE w:val="0"/>
        <w:spacing w:line="276" w:lineRule="auto"/>
        <w:rPr>
          <w:rFonts w:eastAsia="SimSun" w:cs="Tahoma"/>
          <w:szCs w:val="22"/>
          <w:lang w:val="el-GR"/>
        </w:rPr>
      </w:pPr>
      <w:r w:rsidRPr="003152B1">
        <w:rPr>
          <w:rFonts w:eastAsia="SimSun" w:cs="Tahoma"/>
          <w:szCs w:val="22"/>
          <w:lang w:val="el-GR"/>
        </w:rPr>
        <w:t>Αν είναι πολλαπλό</w:t>
      </w:r>
    </w:p>
    <w:p w14:paraId="55883D4F" w14:textId="77777777" w:rsidR="007370C3" w:rsidRPr="003152B1" w:rsidRDefault="007370C3" w:rsidP="009B5EE2">
      <w:pPr>
        <w:pStyle w:val="aff0"/>
        <w:numPr>
          <w:ilvl w:val="0"/>
          <w:numId w:val="114"/>
        </w:numPr>
        <w:suppressAutoHyphens w:val="0"/>
        <w:autoSpaceDE w:val="0"/>
        <w:spacing w:line="276" w:lineRule="auto"/>
        <w:rPr>
          <w:rFonts w:eastAsia="SimSun" w:cs="Tahoma"/>
          <w:szCs w:val="22"/>
          <w:lang w:val="el-GR"/>
        </w:rPr>
      </w:pPr>
      <w:r w:rsidRPr="003152B1">
        <w:rPr>
          <w:rFonts w:eastAsia="SimSun" w:cs="Tahoma"/>
          <w:szCs w:val="22"/>
          <w:lang w:val="el-GR"/>
        </w:rPr>
        <w:t xml:space="preserve">Ο τύπος δεδομένων π.χ. κείμενο-μήκος, ημερομηνία </w:t>
      </w:r>
      <w:proofErr w:type="spellStart"/>
      <w:r w:rsidRPr="003152B1">
        <w:rPr>
          <w:rFonts w:eastAsia="SimSun" w:cs="Tahoma"/>
          <w:szCs w:val="22"/>
          <w:lang w:val="el-GR"/>
        </w:rPr>
        <w:t>κ.λ.π</w:t>
      </w:r>
      <w:proofErr w:type="spellEnd"/>
    </w:p>
    <w:p w14:paraId="66A4EAD8" w14:textId="77777777" w:rsidR="007370C3" w:rsidRPr="003152B1" w:rsidRDefault="007370C3" w:rsidP="009B5EE2">
      <w:pPr>
        <w:pStyle w:val="aff0"/>
        <w:numPr>
          <w:ilvl w:val="0"/>
          <w:numId w:val="114"/>
        </w:numPr>
        <w:suppressAutoHyphens w:val="0"/>
        <w:autoSpaceDE w:val="0"/>
        <w:spacing w:line="276" w:lineRule="auto"/>
        <w:rPr>
          <w:rFonts w:eastAsia="SimSun" w:cs="Tahoma"/>
          <w:szCs w:val="22"/>
          <w:lang w:val="el-GR"/>
        </w:rPr>
      </w:pPr>
      <w:r w:rsidRPr="003152B1">
        <w:rPr>
          <w:rFonts w:eastAsia="SimSun" w:cs="Tahoma"/>
          <w:szCs w:val="22"/>
          <w:lang w:val="el-GR"/>
        </w:rPr>
        <w:t>Αν μπορεί ή πρέπει υποχρεωτικά  να παίρνει τιμή από πεπερασμένη και σταθερή λίστα τιμών</w:t>
      </w:r>
    </w:p>
    <w:p w14:paraId="5FD256EE" w14:textId="77777777" w:rsidR="007370C3" w:rsidRPr="003152B1" w:rsidRDefault="007370C3" w:rsidP="009B5EE2">
      <w:pPr>
        <w:suppressAutoHyphens w:val="0"/>
        <w:autoSpaceDE w:val="0"/>
        <w:spacing w:line="276" w:lineRule="auto"/>
        <w:rPr>
          <w:rFonts w:eastAsia="SimSun" w:cs="Tahoma"/>
          <w:b/>
          <w:bCs/>
          <w:szCs w:val="22"/>
          <w:lang w:val="el-GR"/>
        </w:rPr>
      </w:pPr>
      <w:r w:rsidRPr="003152B1">
        <w:rPr>
          <w:rFonts w:eastAsia="SimSun" w:cs="Tahoma"/>
          <w:b/>
          <w:bCs/>
          <w:szCs w:val="22"/>
          <w:lang w:val="el-GR"/>
        </w:rPr>
        <w:t>Για κάθε σύνθετο γνώρισμα να ορίζονται:</w:t>
      </w:r>
    </w:p>
    <w:p w14:paraId="235DC8F8" w14:textId="77777777" w:rsidR="007370C3" w:rsidRPr="003152B1" w:rsidRDefault="007370C3" w:rsidP="009B5EE2">
      <w:pPr>
        <w:pStyle w:val="aff0"/>
        <w:numPr>
          <w:ilvl w:val="0"/>
          <w:numId w:val="115"/>
        </w:numPr>
        <w:suppressAutoHyphens w:val="0"/>
        <w:autoSpaceDE w:val="0"/>
        <w:spacing w:line="276" w:lineRule="auto"/>
        <w:ind w:left="1440"/>
        <w:rPr>
          <w:rFonts w:eastAsia="SimSun" w:cs="Tahoma"/>
          <w:szCs w:val="22"/>
          <w:lang w:val="el-GR"/>
        </w:rPr>
      </w:pPr>
      <w:r w:rsidRPr="003152B1">
        <w:rPr>
          <w:rFonts w:eastAsia="SimSun" w:cs="Tahoma"/>
          <w:szCs w:val="22"/>
          <w:lang w:val="el-GR"/>
        </w:rPr>
        <w:t xml:space="preserve">Το προτιμητέο λεκτικό </w:t>
      </w:r>
    </w:p>
    <w:p w14:paraId="5FF3AA22" w14:textId="77777777" w:rsidR="007370C3" w:rsidRPr="003152B1" w:rsidRDefault="007370C3" w:rsidP="009B5EE2">
      <w:pPr>
        <w:pStyle w:val="aff0"/>
        <w:numPr>
          <w:ilvl w:val="0"/>
          <w:numId w:val="115"/>
        </w:numPr>
        <w:suppressAutoHyphens w:val="0"/>
        <w:autoSpaceDE w:val="0"/>
        <w:spacing w:line="276" w:lineRule="auto"/>
        <w:ind w:left="1440"/>
        <w:rPr>
          <w:rFonts w:eastAsia="SimSun" w:cs="Tahoma"/>
          <w:szCs w:val="22"/>
          <w:lang w:val="el-GR"/>
        </w:rPr>
      </w:pPr>
      <w:r w:rsidRPr="003152B1">
        <w:rPr>
          <w:rFonts w:eastAsia="SimSun" w:cs="Tahoma"/>
          <w:szCs w:val="22"/>
          <w:lang w:val="el-GR"/>
        </w:rPr>
        <w:t xml:space="preserve">Η τεκμηρίωσή του </w:t>
      </w:r>
    </w:p>
    <w:p w14:paraId="21D2C49A" w14:textId="77777777" w:rsidR="007370C3" w:rsidRPr="003152B1" w:rsidRDefault="007370C3" w:rsidP="009B5EE2">
      <w:pPr>
        <w:pStyle w:val="aff0"/>
        <w:numPr>
          <w:ilvl w:val="0"/>
          <w:numId w:val="115"/>
        </w:numPr>
        <w:suppressAutoHyphens w:val="0"/>
        <w:autoSpaceDE w:val="0"/>
        <w:spacing w:line="276" w:lineRule="auto"/>
        <w:ind w:left="1440"/>
        <w:rPr>
          <w:rFonts w:eastAsia="SimSun" w:cs="Tahoma"/>
          <w:szCs w:val="22"/>
          <w:lang w:val="el-GR"/>
        </w:rPr>
      </w:pPr>
      <w:r w:rsidRPr="003152B1">
        <w:rPr>
          <w:rFonts w:eastAsia="SimSun" w:cs="Tahoma"/>
          <w:szCs w:val="22"/>
          <w:lang w:val="el-GR"/>
        </w:rPr>
        <w:t>Η λίστα από τα επιμέρους γνωρίσματα από τα οποία αποτελείται</w:t>
      </w:r>
    </w:p>
    <w:p w14:paraId="2DCD1127" w14:textId="77777777" w:rsidR="007370C3" w:rsidRPr="003152B1" w:rsidRDefault="007370C3" w:rsidP="009B5EE2">
      <w:pPr>
        <w:pStyle w:val="aff0"/>
        <w:numPr>
          <w:ilvl w:val="0"/>
          <w:numId w:val="115"/>
        </w:numPr>
        <w:suppressAutoHyphens w:val="0"/>
        <w:autoSpaceDE w:val="0"/>
        <w:spacing w:line="276" w:lineRule="auto"/>
        <w:ind w:left="1440"/>
        <w:rPr>
          <w:rFonts w:eastAsia="SimSun" w:cs="Tahoma"/>
          <w:szCs w:val="22"/>
          <w:lang w:val="el-GR"/>
        </w:rPr>
      </w:pPr>
      <w:r w:rsidRPr="003152B1">
        <w:rPr>
          <w:rFonts w:eastAsia="SimSun" w:cs="Tahoma"/>
          <w:szCs w:val="22"/>
          <w:lang w:val="el-GR"/>
        </w:rPr>
        <w:t>Αν είναι πολλαπλό</w:t>
      </w:r>
    </w:p>
    <w:p w14:paraId="2F17CA67" w14:textId="77777777" w:rsidR="007370C3" w:rsidRPr="003152B1" w:rsidRDefault="007370C3" w:rsidP="009B5EE2">
      <w:pPr>
        <w:suppressAutoHyphens w:val="0"/>
        <w:autoSpaceDE w:val="0"/>
        <w:spacing w:line="276" w:lineRule="auto"/>
        <w:rPr>
          <w:rFonts w:eastAsia="SimSun" w:cs="Tahoma"/>
          <w:szCs w:val="22"/>
          <w:lang w:val="el-GR"/>
        </w:rPr>
      </w:pPr>
      <w:r w:rsidRPr="003152B1">
        <w:rPr>
          <w:rFonts w:eastAsia="SimSun" w:cs="Tahoma"/>
          <w:szCs w:val="22"/>
          <w:lang w:val="el-GR"/>
        </w:rPr>
        <w:lastRenderedPageBreak/>
        <w:t>Η κάθε φόρμα τεκμηρίωσης, εκτός από την συμπλήρωση των περιγραφικών πεδίων που ορίζονται από το αντίστοιχο σχήμα, να επιτρέπει την ανάρτηση ενός ή περισσοτέρων ψηφιακών αρχείων.</w:t>
      </w:r>
    </w:p>
    <w:p w14:paraId="3EBCA4F7" w14:textId="77777777" w:rsidR="007370C3" w:rsidRPr="003152B1" w:rsidRDefault="007370C3" w:rsidP="009B5EE2">
      <w:pPr>
        <w:suppressAutoHyphens w:val="0"/>
        <w:autoSpaceDE w:val="0"/>
        <w:spacing w:line="276" w:lineRule="auto"/>
        <w:rPr>
          <w:rFonts w:eastAsia="SimSun" w:cs="Tahoma"/>
          <w:szCs w:val="22"/>
          <w:lang w:val="el-GR"/>
        </w:rPr>
      </w:pPr>
      <w:r w:rsidRPr="003152B1">
        <w:rPr>
          <w:rFonts w:eastAsia="SimSun" w:cs="Tahoma"/>
          <w:szCs w:val="22"/>
          <w:lang w:val="el-GR"/>
        </w:rPr>
        <w:t>Το λογισμικό αποθετηρίου να υποστηρίζει ροές εργασίας για την τεκμηρίωση, τα βήματα δηλαδή από τα οποία πρέπει να περάσει ένα τεκμήριο από την εισαγωγή του στο σύστημα, την τεκμηρίωση και μέχρι την δημοσίευσή του στο αποθετήριο.</w:t>
      </w:r>
    </w:p>
    <w:p w14:paraId="66115F83" w14:textId="77777777" w:rsidR="007370C3" w:rsidRPr="003152B1" w:rsidRDefault="007370C3" w:rsidP="009B5EE2">
      <w:pPr>
        <w:suppressAutoHyphens w:val="0"/>
        <w:autoSpaceDE w:val="0"/>
        <w:spacing w:line="276" w:lineRule="auto"/>
        <w:rPr>
          <w:rFonts w:eastAsia="SimSun" w:cs="Tahoma"/>
          <w:szCs w:val="22"/>
          <w:lang w:val="el-GR"/>
        </w:rPr>
      </w:pPr>
      <w:r w:rsidRPr="003152B1">
        <w:rPr>
          <w:rFonts w:eastAsia="SimSun" w:cs="Tahoma"/>
          <w:szCs w:val="22"/>
          <w:lang w:val="el-GR"/>
        </w:rPr>
        <w:t xml:space="preserve">Η καρτέλα προβολής κάθε τεκμηρίου θα πρέπει να επιστρέφεται ή να </w:t>
      </w:r>
      <w:proofErr w:type="spellStart"/>
      <w:r w:rsidRPr="003152B1">
        <w:rPr>
          <w:rFonts w:eastAsia="SimSun" w:cs="Tahoma"/>
          <w:szCs w:val="22"/>
          <w:lang w:val="el-GR"/>
        </w:rPr>
        <w:t>αναδρομολογείται</w:t>
      </w:r>
      <w:proofErr w:type="spellEnd"/>
      <w:r w:rsidRPr="003152B1">
        <w:rPr>
          <w:rFonts w:eastAsia="SimSun" w:cs="Tahoma"/>
          <w:szCs w:val="22"/>
          <w:lang w:val="el-GR"/>
        </w:rPr>
        <w:t xml:space="preserve"> από τον μόνιμο προσδιοριστή του.</w:t>
      </w:r>
    </w:p>
    <w:p w14:paraId="4389FEE1" w14:textId="77777777" w:rsidR="007370C3" w:rsidRPr="003152B1" w:rsidRDefault="007370C3" w:rsidP="009B5EE2">
      <w:pPr>
        <w:suppressAutoHyphens w:val="0"/>
        <w:autoSpaceDE w:val="0"/>
        <w:spacing w:line="276" w:lineRule="auto"/>
        <w:rPr>
          <w:rFonts w:eastAsia="SimSun" w:cs="Tahoma"/>
          <w:szCs w:val="22"/>
          <w:lang w:val="el-GR"/>
        </w:rPr>
      </w:pPr>
      <w:r w:rsidRPr="003152B1">
        <w:rPr>
          <w:rFonts w:eastAsia="SimSun" w:cs="Tahoma"/>
          <w:szCs w:val="22"/>
          <w:lang w:val="el-GR"/>
        </w:rPr>
        <w:t>Η καρτέλα προβολής θα πρέπει να περιλαμβάνει περιγραφικές πληροφορίες/</w:t>
      </w:r>
      <w:proofErr w:type="spellStart"/>
      <w:r w:rsidRPr="003152B1">
        <w:rPr>
          <w:rFonts w:eastAsia="SimSun" w:cs="Tahoma"/>
          <w:szCs w:val="22"/>
          <w:lang w:val="el-GR"/>
        </w:rPr>
        <w:t>μεταδεδομένα</w:t>
      </w:r>
      <w:proofErr w:type="spellEnd"/>
      <w:r w:rsidRPr="003152B1">
        <w:rPr>
          <w:rFonts w:eastAsia="SimSun" w:cs="Tahoma"/>
          <w:szCs w:val="22"/>
          <w:lang w:val="el-GR"/>
        </w:rPr>
        <w:t xml:space="preserve"> για το τεκμήριο και να δίνει την δυνατότητα προβολής και μεταφόρτωσης των ψηφιακών αρχείων με σαφείς άδειες χρήσης για την ορθή χρήση και </w:t>
      </w:r>
      <w:proofErr w:type="spellStart"/>
      <w:r w:rsidRPr="003152B1">
        <w:rPr>
          <w:rFonts w:eastAsia="SimSun" w:cs="Tahoma"/>
          <w:szCs w:val="22"/>
          <w:lang w:val="el-GR"/>
        </w:rPr>
        <w:t>επανάχρησή</w:t>
      </w:r>
      <w:proofErr w:type="spellEnd"/>
      <w:r w:rsidRPr="003152B1">
        <w:rPr>
          <w:rFonts w:eastAsia="SimSun" w:cs="Tahoma"/>
          <w:szCs w:val="22"/>
          <w:lang w:val="el-GR"/>
        </w:rPr>
        <w:t xml:space="preserve"> τους.</w:t>
      </w:r>
    </w:p>
    <w:p w14:paraId="2003D2DC" w14:textId="77777777" w:rsidR="007370C3" w:rsidRPr="003152B1" w:rsidRDefault="007370C3" w:rsidP="009B5EE2">
      <w:pPr>
        <w:suppressAutoHyphens w:val="0"/>
        <w:autoSpaceDE w:val="0"/>
        <w:spacing w:line="276" w:lineRule="auto"/>
        <w:rPr>
          <w:rFonts w:eastAsia="SimSun" w:cs="Tahoma"/>
          <w:szCs w:val="22"/>
          <w:lang w:val="el-GR"/>
        </w:rPr>
      </w:pPr>
      <w:r w:rsidRPr="003152B1">
        <w:rPr>
          <w:rFonts w:eastAsia="SimSun" w:cs="Tahoma"/>
          <w:szCs w:val="22"/>
          <w:lang w:val="el-GR"/>
        </w:rPr>
        <w:t>Το βασικό ψηφιακό αντικείμενο ενός τεκμηρίου να διατίθεται για μεταφόρτωση μέσα από την καρτέλα προβολής του τεκμηρίου ως ολοκληρωμένο ψηφιακό αρχείο.</w:t>
      </w:r>
    </w:p>
    <w:p w14:paraId="4DBD0296" w14:textId="77777777" w:rsidR="007370C3" w:rsidRPr="003152B1" w:rsidRDefault="007370C3" w:rsidP="009B5EE2">
      <w:pPr>
        <w:suppressAutoHyphens w:val="0"/>
        <w:autoSpaceDE w:val="0"/>
        <w:spacing w:line="276" w:lineRule="auto"/>
        <w:rPr>
          <w:rFonts w:eastAsia="SimSun" w:cs="Tahoma"/>
          <w:szCs w:val="22"/>
          <w:lang w:val="el-GR"/>
        </w:rPr>
      </w:pPr>
      <w:r w:rsidRPr="003152B1">
        <w:rPr>
          <w:rFonts w:eastAsia="SimSun" w:cs="Tahoma"/>
          <w:szCs w:val="22"/>
          <w:lang w:val="el-GR"/>
        </w:rPr>
        <w:t xml:space="preserve">Το αποθετήριο να διαθέτει απλή αναζήτηση με κριτήρια που περιλαμβάνουν συγκεκριμένα κοινά πεδία που έχουν εφαρμογή σε όλες τις κατηγορίες υλικού. </w:t>
      </w:r>
    </w:p>
    <w:p w14:paraId="671904F7" w14:textId="77777777" w:rsidR="007370C3" w:rsidRPr="003152B1" w:rsidRDefault="007370C3" w:rsidP="009B5EE2">
      <w:pPr>
        <w:suppressAutoHyphens w:val="0"/>
        <w:autoSpaceDE w:val="0"/>
        <w:spacing w:line="276" w:lineRule="auto"/>
        <w:rPr>
          <w:rFonts w:eastAsia="SimSun" w:cs="Tahoma"/>
          <w:szCs w:val="22"/>
          <w:lang w:val="el-GR"/>
        </w:rPr>
      </w:pPr>
      <w:r w:rsidRPr="003152B1">
        <w:rPr>
          <w:rFonts w:eastAsia="SimSun" w:cs="Tahoma"/>
          <w:szCs w:val="22"/>
          <w:lang w:val="el-GR"/>
        </w:rPr>
        <w:t xml:space="preserve">Το αποθετήριο να διαθέτει εξειδικευμένη αναζήτηση ανά κατηγορία υλικού όπου τα κριτήρια αναζήτησης θα βασίζονται σε επιλεγμένα πεδία από το αντίστοιχο σχήμα τεκμηρίωσης </w:t>
      </w:r>
    </w:p>
    <w:p w14:paraId="45E054B7" w14:textId="77777777" w:rsidR="007370C3" w:rsidRPr="003152B1" w:rsidRDefault="007370C3" w:rsidP="009B5EE2">
      <w:pPr>
        <w:suppressAutoHyphens w:val="0"/>
        <w:autoSpaceDE w:val="0"/>
        <w:spacing w:line="276" w:lineRule="auto"/>
        <w:rPr>
          <w:rFonts w:eastAsia="SimSun" w:cs="Tahoma"/>
          <w:szCs w:val="22"/>
          <w:lang w:val="el-GR"/>
        </w:rPr>
      </w:pPr>
      <w:r w:rsidRPr="003152B1">
        <w:rPr>
          <w:rFonts w:eastAsia="SimSun" w:cs="Tahoma"/>
          <w:szCs w:val="22"/>
          <w:lang w:val="el-GR"/>
        </w:rPr>
        <w:t>Κριτήρια σε ελεγχόμενα πεδία (από λίστες τιμών ή αναφορικά πεδία από λεξιλόγια, καταλόγους καθιερωμένων ονομάτων και θησαυρούς όρων) θα ορίζονται μέσω δυναμικών (κατά περίπτωση ιεραρχικών) λιστών</w:t>
      </w:r>
    </w:p>
    <w:p w14:paraId="4A1EDA47" w14:textId="77777777" w:rsidR="007370C3" w:rsidRPr="003152B1" w:rsidRDefault="007370C3" w:rsidP="009B5EE2">
      <w:pPr>
        <w:suppressAutoHyphens w:val="0"/>
        <w:autoSpaceDE w:val="0"/>
        <w:spacing w:line="276" w:lineRule="auto"/>
        <w:rPr>
          <w:rFonts w:eastAsia="SimSun" w:cs="Tahoma"/>
          <w:szCs w:val="22"/>
          <w:lang w:val="el-GR"/>
        </w:rPr>
      </w:pPr>
      <w:r w:rsidRPr="003152B1">
        <w:rPr>
          <w:rFonts w:eastAsia="SimSun" w:cs="Tahoma"/>
          <w:szCs w:val="22"/>
          <w:lang w:val="el-GR"/>
        </w:rPr>
        <w:t>Τα πεδία προς αναζήτηση και τα πεδία που φαίνονται στα αποτελέσματα μιας αναζήτησης θα αποφασιστούν από το Φ.Τ.Μ. και να υλοποιηθούν από τον Ανάδοχο.</w:t>
      </w:r>
    </w:p>
    <w:p w14:paraId="1CA8C1EB" w14:textId="77777777" w:rsidR="007370C3" w:rsidRPr="003152B1" w:rsidRDefault="007370C3" w:rsidP="009B5EE2">
      <w:pPr>
        <w:suppressAutoHyphens w:val="0"/>
        <w:autoSpaceDE w:val="0"/>
        <w:spacing w:line="276" w:lineRule="auto"/>
        <w:rPr>
          <w:rFonts w:eastAsia="SimSun" w:cs="Tahoma"/>
          <w:szCs w:val="22"/>
          <w:lang w:val="el-GR"/>
        </w:rPr>
      </w:pPr>
      <w:r w:rsidRPr="003152B1">
        <w:rPr>
          <w:rFonts w:eastAsia="SimSun" w:cs="Tahoma"/>
          <w:szCs w:val="22"/>
          <w:lang w:val="el-GR"/>
        </w:rPr>
        <w:t xml:space="preserve">Υποστήριξη ελληνικού πολυτονικού συστήματος, των γλωσσών του περιεχομένου και των </w:t>
      </w:r>
      <w:proofErr w:type="spellStart"/>
      <w:r w:rsidRPr="003152B1">
        <w:rPr>
          <w:rFonts w:eastAsia="SimSun" w:cs="Tahoma"/>
          <w:szCs w:val="22"/>
          <w:lang w:val="el-GR"/>
        </w:rPr>
        <w:t>μεταδεδομένων</w:t>
      </w:r>
      <w:proofErr w:type="spellEnd"/>
      <w:r w:rsidRPr="003152B1">
        <w:rPr>
          <w:rFonts w:eastAsia="SimSun" w:cs="Tahoma"/>
          <w:szCs w:val="22"/>
          <w:lang w:val="el-GR"/>
        </w:rPr>
        <w:t xml:space="preserve"> </w:t>
      </w:r>
    </w:p>
    <w:p w14:paraId="11240BF9" w14:textId="77777777" w:rsidR="007370C3" w:rsidRPr="003152B1" w:rsidRDefault="007370C3" w:rsidP="009B5EE2">
      <w:pPr>
        <w:suppressAutoHyphens w:val="0"/>
        <w:autoSpaceDE w:val="0"/>
        <w:spacing w:line="276" w:lineRule="auto"/>
        <w:rPr>
          <w:rFonts w:eastAsia="SimSun" w:cs="Tahoma"/>
          <w:szCs w:val="22"/>
          <w:lang w:val="el-GR"/>
        </w:rPr>
      </w:pPr>
      <w:r w:rsidRPr="003152B1">
        <w:rPr>
          <w:rFonts w:eastAsia="SimSun" w:cs="Tahoma"/>
          <w:szCs w:val="22"/>
          <w:lang w:val="el-GR"/>
        </w:rPr>
        <w:t>Υποστήριξη αναζήτησης στο πλήρες κείμενο (όπου αυτό είναι εφικτό)</w:t>
      </w:r>
    </w:p>
    <w:p w14:paraId="2EEBFA64" w14:textId="77777777" w:rsidR="007370C3" w:rsidRPr="003152B1" w:rsidRDefault="007370C3" w:rsidP="009B5EE2">
      <w:pPr>
        <w:suppressAutoHyphens w:val="0"/>
        <w:autoSpaceDE w:val="0"/>
        <w:spacing w:line="276" w:lineRule="auto"/>
        <w:rPr>
          <w:rFonts w:eastAsia="SimSun" w:cs="Tahoma"/>
          <w:szCs w:val="22"/>
          <w:lang w:val="el-GR"/>
        </w:rPr>
      </w:pPr>
      <w:r w:rsidRPr="003152B1">
        <w:rPr>
          <w:rFonts w:eastAsia="SimSun" w:cs="Tahoma"/>
          <w:szCs w:val="22"/>
          <w:lang w:val="el-GR"/>
        </w:rPr>
        <w:lastRenderedPageBreak/>
        <w:t xml:space="preserve">Οι δυνατότητες πλοήγησης να περιλαμβάνουν πλοήγηση βάσει συλλογών και </w:t>
      </w:r>
      <w:proofErr w:type="spellStart"/>
      <w:r w:rsidRPr="003152B1">
        <w:rPr>
          <w:rFonts w:eastAsia="SimSun" w:cs="Tahoma"/>
          <w:szCs w:val="22"/>
          <w:lang w:val="el-GR"/>
        </w:rPr>
        <w:t>υποσυλλογών</w:t>
      </w:r>
      <w:proofErr w:type="spellEnd"/>
      <w:r w:rsidRPr="003152B1">
        <w:rPr>
          <w:rFonts w:eastAsia="SimSun" w:cs="Tahoma"/>
          <w:szCs w:val="22"/>
          <w:lang w:val="el-GR"/>
        </w:rPr>
        <w:t xml:space="preserve"> αλλά και βάσει μιας σειράς πεδίων όπως τύπος τεκμηρίου,  χρονολογικά διαστήματα, γεωγραφική κάλυψη, θεματική κατηγορία </w:t>
      </w:r>
      <w:proofErr w:type="spellStart"/>
      <w:r w:rsidRPr="003152B1">
        <w:rPr>
          <w:rFonts w:eastAsia="SimSun" w:cs="Tahoma"/>
          <w:szCs w:val="22"/>
          <w:lang w:val="el-GR"/>
        </w:rPr>
        <w:t>κ.λ.π</w:t>
      </w:r>
      <w:proofErr w:type="spellEnd"/>
      <w:r w:rsidRPr="003152B1">
        <w:rPr>
          <w:rFonts w:eastAsia="SimSun" w:cs="Tahoma"/>
          <w:szCs w:val="22"/>
          <w:lang w:val="el-GR"/>
        </w:rPr>
        <w:t xml:space="preserve">. Τα πεδία στα οποία θα βασιστούν οι μηχανισμοί πλοήγησης, θα αποφασιστούν από τον Φ.Τ.Μ. και αν </w:t>
      </w:r>
      <w:proofErr w:type="spellStart"/>
      <w:r w:rsidRPr="003152B1">
        <w:rPr>
          <w:rFonts w:eastAsia="SimSun" w:cs="Tahoma"/>
          <w:szCs w:val="22"/>
          <w:lang w:val="el-GR"/>
        </w:rPr>
        <w:t>υυλοποιηθούν</w:t>
      </w:r>
      <w:proofErr w:type="spellEnd"/>
      <w:r w:rsidRPr="003152B1">
        <w:rPr>
          <w:rFonts w:eastAsia="SimSun" w:cs="Tahoma"/>
          <w:szCs w:val="22"/>
          <w:lang w:val="el-GR"/>
        </w:rPr>
        <w:t xml:space="preserve"> από τον Ανάδοχο</w:t>
      </w:r>
    </w:p>
    <w:p w14:paraId="2DF1AB3E" w14:textId="77777777" w:rsidR="007370C3" w:rsidRPr="003152B1" w:rsidRDefault="007370C3" w:rsidP="009B5EE2">
      <w:pPr>
        <w:suppressAutoHyphens w:val="0"/>
        <w:autoSpaceDE w:val="0"/>
        <w:spacing w:line="276" w:lineRule="auto"/>
        <w:rPr>
          <w:rFonts w:eastAsia="SimSun" w:cs="Tahoma"/>
          <w:szCs w:val="22"/>
          <w:lang w:val="el-GR"/>
        </w:rPr>
      </w:pPr>
      <w:r w:rsidRPr="003152B1">
        <w:rPr>
          <w:rFonts w:eastAsia="SimSun" w:cs="Tahoma"/>
          <w:szCs w:val="22"/>
          <w:lang w:val="el-GR"/>
        </w:rPr>
        <w:t xml:space="preserve">Ο κατάλογος αποτελεσμάτων να συνοδεύεται από μία σειρά φίλτρων  τα οποία να επιτρέπουν στο χρήστη να εξειδικεύσει τα αποτελέσματα μιας αναζήτησης ή πλοήγησης θέτοντας και άλλα κριτήρια (μηχανισμός </w:t>
      </w:r>
      <w:proofErr w:type="spellStart"/>
      <w:r w:rsidRPr="003152B1">
        <w:rPr>
          <w:rFonts w:eastAsia="SimSun" w:cs="Tahoma"/>
          <w:szCs w:val="22"/>
          <w:lang w:val="el-GR"/>
        </w:rPr>
        <w:t>facet</w:t>
      </w:r>
      <w:proofErr w:type="spellEnd"/>
      <w:r w:rsidRPr="003152B1">
        <w:rPr>
          <w:rFonts w:eastAsia="SimSun" w:cs="Tahoma"/>
          <w:szCs w:val="22"/>
          <w:lang w:val="el-GR"/>
        </w:rPr>
        <w:t xml:space="preserve"> </w:t>
      </w:r>
      <w:proofErr w:type="spellStart"/>
      <w:r w:rsidRPr="003152B1">
        <w:rPr>
          <w:rFonts w:eastAsia="SimSun" w:cs="Tahoma"/>
          <w:szCs w:val="22"/>
          <w:lang w:val="el-GR"/>
        </w:rPr>
        <w:t>queries</w:t>
      </w:r>
      <w:proofErr w:type="spellEnd"/>
      <w:r w:rsidRPr="003152B1">
        <w:rPr>
          <w:rFonts w:eastAsia="SimSun" w:cs="Tahoma"/>
          <w:szCs w:val="22"/>
          <w:lang w:val="el-GR"/>
        </w:rPr>
        <w:t xml:space="preserve">). </w:t>
      </w:r>
    </w:p>
    <w:p w14:paraId="2B4325FE" w14:textId="77777777" w:rsidR="007370C3" w:rsidRPr="003152B1" w:rsidRDefault="007370C3" w:rsidP="009B5EE2">
      <w:pPr>
        <w:suppressAutoHyphens w:val="0"/>
        <w:autoSpaceDE w:val="0"/>
        <w:spacing w:line="276" w:lineRule="auto"/>
        <w:rPr>
          <w:rFonts w:eastAsia="SimSun" w:cs="Tahoma"/>
          <w:szCs w:val="22"/>
          <w:lang w:val="el-GR"/>
        </w:rPr>
      </w:pPr>
      <w:r w:rsidRPr="003152B1">
        <w:rPr>
          <w:rFonts w:eastAsia="SimSun" w:cs="Tahoma"/>
          <w:szCs w:val="22"/>
          <w:lang w:val="el-GR"/>
        </w:rPr>
        <w:t>Τα είδη φίλτρων θα αντιστοιχούν σε πεδία της τεκμηρίωσης και θα αποφασιστούν από το Φ.Τ.Μ. και να υλοποιηθούν από τον Ανάδοχο.</w:t>
      </w:r>
    </w:p>
    <w:p w14:paraId="4A154B27" w14:textId="77777777" w:rsidR="007370C3" w:rsidRPr="003152B1" w:rsidRDefault="007370C3" w:rsidP="009B5EE2">
      <w:pPr>
        <w:suppressAutoHyphens w:val="0"/>
        <w:autoSpaceDE w:val="0"/>
        <w:spacing w:line="276" w:lineRule="auto"/>
        <w:rPr>
          <w:rFonts w:eastAsia="SimSun" w:cs="Tahoma"/>
          <w:szCs w:val="22"/>
          <w:lang w:val="el-GR"/>
        </w:rPr>
      </w:pPr>
      <w:r w:rsidRPr="003152B1">
        <w:rPr>
          <w:rFonts w:eastAsia="SimSun" w:cs="Tahoma"/>
          <w:szCs w:val="22"/>
          <w:lang w:val="el-GR"/>
        </w:rPr>
        <w:t xml:space="preserve">Να υποστηρίζεται πλήρως το πρωτόκολλο OAI-PMH. </w:t>
      </w:r>
    </w:p>
    <w:p w14:paraId="2DF0F4C1" w14:textId="77777777" w:rsidR="007370C3" w:rsidRPr="003152B1" w:rsidRDefault="007370C3" w:rsidP="009B5EE2">
      <w:pPr>
        <w:suppressAutoHyphens w:val="0"/>
        <w:autoSpaceDE w:val="0"/>
        <w:spacing w:line="276" w:lineRule="auto"/>
        <w:rPr>
          <w:rFonts w:eastAsia="SimSun" w:cs="Tahoma"/>
          <w:szCs w:val="22"/>
          <w:lang w:val="el-GR"/>
        </w:rPr>
      </w:pPr>
      <w:r w:rsidRPr="003152B1">
        <w:rPr>
          <w:rFonts w:eastAsia="SimSun" w:cs="Tahoma"/>
          <w:szCs w:val="22"/>
          <w:lang w:val="el-GR"/>
        </w:rPr>
        <w:t xml:space="preserve">Η άδεια χρήσης ψηφιακών αρχείων να είναι μία από τις </w:t>
      </w:r>
      <w:proofErr w:type="spellStart"/>
      <w:r w:rsidRPr="003152B1">
        <w:rPr>
          <w:rFonts w:eastAsia="SimSun" w:cs="Tahoma"/>
          <w:szCs w:val="22"/>
          <w:lang w:val="el-GR"/>
        </w:rPr>
        <w:t>Creative</w:t>
      </w:r>
      <w:proofErr w:type="spellEnd"/>
      <w:r w:rsidRPr="003152B1">
        <w:rPr>
          <w:rFonts w:eastAsia="SimSun" w:cs="Tahoma"/>
          <w:szCs w:val="22"/>
          <w:lang w:val="el-GR"/>
        </w:rPr>
        <w:t xml:space="preserve"> </w:t>
      </w:r>
      <w:proofErr w:type="spellStart"/>
      <w:r w:rsidRPr="003152B1">
        <w:rPr>
          <w:rFonts w:eastAsia="SimSun" w:cs="Tahoma"/>
          <w:szCs w:val="22"/>
          <w:lang w:val="el-GR"/>
        </w:rPr>
        <w:t>Commons</w:t>
      </w:r>
      <w:proofErr w:type="spellEnd"/>
      <w:r w:rsidRPr="003152B1">
        <w:rPr>
          <w:rFonts w:eastAsia="SimSun" w:cs="Tahoma"/>
          <w:szCs w:val="22"/>
          <w:lang w:val="el-GR"/>
        </w:rPr>
        <w:t xml:space="preserve">: </w:t>
      </w:r>
      <w:proofErr w:type="spellStart"/>
      <w:r w:rsidRPr="003152B1">
        <w:rPr>
          <w:rFonts w:eastAsia="SimSun" w:cs="Tahoma"/>
          <w:szCs w:val="22"/>
          <w:lang w:val="el-GR"/>
        </w:rPr>
        <w:t>Public</w:t>
      </w:r>
      <w:proofErr w:type="spellEnd"/>
      <w:r w:rsidRPr="003152B1">
        <w:rPr>
          <w:rFonts w:eastAsia="SimSun" w:cs="Tahoma"/>
          <w:szCs w:val="22"/>
          <w:lang w:val="el-GR"/>
        </w:rPr>
        <w:t xml:space="preserve"> </w:t>
      </w:r>
      <w:proofErr w:type="spellStart"/>
      <w:r w:rsidRPr="003152B1">
        <w:rPr>
          <w:rFonts w:eastAsia="SimSun" w:cs="Tahoma"/>
          <w:szCs w:val="22"/>
          <w:lang w:val="el-GR"/>
        </w:rPr>
        <w:t>Domain</w:t>
      </w:r>
      <w:proofErr w:type="spellEnd"/>
      <w:r w:rsidRPr="003152B1">
        <w:rPr>
          <w:rFonts w:eastAsia="SimSun" w:cs="Tahoma"/>
          <w:szCs w:val="22"/>
          <w:lang w:val="el-GR"/>
        </w:rPr>
        <w:t xml:space="preserve"> </w:t>
      </w:r>
      <w:proofErr w:type="spellStart"/>
      <w:r w:rsidRPr="003152B1">
        <w:rPr>
          <w:rFonts w:eastAsia="SimSun" w:cs="Tahoma"/>
          <w:szCs w:val="22"/>
          <w:lang w:val="el-GR"/>
        </w:rPr>
        <w:t>Mark</w:t>
      </w:r>
      <w:proofErr w:type="spellEnd"/>
      <w:r w:rsidRPr="003152B1">
        <w:rPr>
          <w:rFonts w:eastAsia="SimSun" w:cs="Tahoma"/>
          <w:szCs w:val="22"/>
          <w:lang w:val="el-GR"/>
        </w:rPr>
        <w:t xml:space="preserve">, CC0, CC BY, CC BY-SA, CC BY-NC, CC BY-ND,  CC BY-NC-SA, CC BY-NC-ND) ή, εφόσον υπάρχουν ανυπέρβλητοι περιορισμοί πνευματικής ιδιοκτησίας τρίτων ή περιορισμοί από το εθνικό δίκαιο, μία πιο κλειστή άδεια, όπως οι In </w:t>
      </w:r>
      <w:proofErr w:type="spellStart"/>
      <w:r w:rsidRPr="003152B1">
        <w:rPr>
          <w:rFonts w:eastAsia="SimSun" w:cs="Tahoma"/>
          <w:szCs w:val="22"/>
          <w:lang w:val="el-GR"/>
        </w:rPr>
        <w:t>Copyright</w:t>
      </w:r>
      <w:proofErr w:type="spellEnd"/>
      <w:r w:rsidRPr="003152B1">
        <w:rPr>
          <w:rFonts w:eastAsia="SimSun" w:cs="Tahoma"/>
          <w:szCs w:val="22"/>
          <w:lang w:val="el-GR"/>
        </w:rPr>
        <w:t xml:space="preserve"> (</w:t>
      </w:r>
      <w:proofErr w:type="spellStart"/>
      <w:r w:rsidRPr="003152B1">
        <w:rPr>
          <w:rFonts w:eastAsia="SimSun" w:cs="Tahoma"/>
          <w:szCs w:val="22"/>
          <w:lang w:val="el-GR"/>
        </w:rPr>
        <w:t>InC</w:t>
      </w:r>
      <w:proofErr w:type="spellEnd"/>
      <w:r w:rsidRPr="003152B1">
        <w:rPr>
          <w:rFonts w:eastAsia="SimSun" w:cs="Tahoma"/>
          <w:szCs w:val="22"/>
          <w:lang w:val="el-GR"/>
        </w:rPr>
        <w:t xml:space="preserve">), </w:t>
      </w:r>
      <w:proofErr w:type="spellStart"/>
      <w:r w:rsidRPr="003152B1">
        <w:rPr>
          <w:rFonts w:eastAsia="SimSun" w:cs="Tahoma"/>
          <w:szCs w:val="22"/>
          <w:lang w:val="el-GR"/>
        </w:rPr>
        <w:t>InC</w:t>
      </w:r>
      <w:proofErr w:type="spellEnd"/>
      <w:r w:rsidRPr="003152B1">
        <w:rPr>
          <w:rFonts w:eastAsia="SimSun" w:cs="Tahoma"/>
          <w:szCs w:val="22"/>
          <w:lang w:val="el-GR"/>
        </w:rPr>
        <w:t xml:space="preserve">-EDU, </w:t>
      </w:r>
      <w:proofErr w:type="spellStart"/>
      <w:r w:rsidRPr="003152B1">
        <w:rPr>
          <w:rFonts w:eastAsia="SimSun" w:cs="Tahoma"/>
          <w:szCs w:val="22"/>
          <w:lang w:val="el-GR"/>
        </w:rPr>
        <w:t>InC</w:t>
      </w:r>
      <w:proofErr w:type="spellEnd"/>
      <w:r w:rsidRPr="003152B1">
        <w:rPr>
          <w:rFonts w:eastAsia="SimSun" w:cs="Tahoma"/>
          <w:szCs w:val="22"/>
          <w:lang w:val="el-GR"/>
        </w:rPr>
        <w:t xml:space="preserve">-NC και </w:t>
      </w:r>
      <w:proofErr w:type="spellStart"/>
      <w:r w:rsidRPr="003152B1">
        <w:rPr>
          <w:rFonts w:eastAsia="SimSun" w:cs="Tahoma"/>
          <w:szCs w:val="22"/>
          <w:lang w:val="el-GR"/>
        </w:rPr>
        <w:t>NoC</w:t>
      </w:r>
      <w:proofErr w:type="spellEnd"/>
      <w:r w:rsidRPr="003152B1">
        <w:rPr>
          <w:rFonts w:eastAsia="SimSun" w:cs="Tahoma"/>
          <w:szCs w:val="22"/>
          <w:lang w:val="el-GR"/>
        </w:rPr>
        <w:t>-OKLR.</w:t>
      </w:r>
    </w:p>
    <w:p w14:paraId="0FEA64EF" w14:textId="77777777" w:rsidR="007370C3" w:rsidRPr="003152B1" w:rsidRDefault="007370C3" w:rsidP="009B5EE2">
      <w:pPr>
        <w:suppressAutoHyphens w:val="0"/>
        <w:autoSpaceDE w:val="0"/>
        <w:spacing w:line="276" w:lineRule="auto"/>
        <w:rPr>
          <w:rFonts w:eastAsia="SimSun" w:cs="Tahoma"/>
          <w:szCs w:val="22"/>
          <w:lang w:val="el-GR"/>
        </w:rPr>
      </w:pPr>
      <w:r w:rsidRPr="003152B1">
        <w:rPr>
          <w:rFonts w:eastAsia="SimSun" w:cs="Tahoma"/>
          <w:szCs w:val="22"/>
          <w:lang w:val="el-GR"/>
        </w:rPr>
        <w:t xml:space="preserve">Τόσο στην αρχική σελίδα, όσο και στις σελίδες παρουσίασης τεκμηρίων και συλλογών να υπάρχουν </w:t>
      </w:r>
      <w:proofErr w:type="spellStart"/>
      <w:r w:rsidRPr="003152B1">
        <w:rPr>
          <w:rFonts w:eastAsia="SimSun" w:cs="Tahoma"/>
          <w:szCs w:val="22"/>
          <w:lang w:val="el-GR"/>
        </w:rPr>
        <w:t>υπερσύνδεσμοι</w:t>
      </w:r>
      <w:proofErr w:type="spellEnd"/>
      <w:r w:rsidRPr="003152B1">
        <w:rPr>
          <w:rFonts w:eastAsia="SimSun" w:cs="Tahoma"/>
          <w:szCs w:val="22"/>
          <w:lang w:val="el-GR"/>
        </w:rPr>
        <w:t xml:space="preserve"> κοινοποίησης τουλάχιστον στα κοινωνικά δίκτυα </w:t>
      </w:r>
      <w:proofErr w:type="spellStart"/>
      <w:r w:rsidRPr="003152B1">
        <w:rPr>
          <w:rFonts w:eastAsia="SimSun" w:cs="Tahoma"/>
          <w:szCs w:val="22"/>
          <w:lang w:val="el-GR"/>
        </w:rPr>
        <w:t>facebook</w:t>
      </w:r>
      <w:proofErr w:type="spellEnd"/>
      <w:r w:rsidRPr="003152B1">
        <w:rPr>
          <w:rFonts w:eastAsia="SimSun" w:cs="Tahoma"/>
          <w:szCs w:val="22"/>
          <w:lang w:val="el-GR"/>
        </w:rPr>
        <w:t xml:space="preserve">, </w:t>
      </w:r>
      <w:proofErr w:type="spellStart"/>
      <w:r w:rsidRPr="003152B1">
        <w:rPr>
          <w:rFonts w:eastAsia="SimSun" w:cs="Tahoma"/>
          <w:szCs w:val="22"/>
          <w:lang w:val="el-GR"/>
        </w:rPr>
        <w:t>twitter</w:t>
      </w:r>
      <w:proofErr w:type="spellEnd"/>
      <w:r w:rsidRPr="003152B1">
        <w:rPr>
          <w:rFonts w:eastAsia="SimSun" w:cs="Tahoma"/>
          <w:szCs w:val="22"/>
          <w:lang w:val="el-GR"/>
        </w:rPr>
        <w:t xml:space="preserve"> και </w:t>
      </w:r>
      <w:proofErr w:type="spellStart"/>
      <w:r w:rsidRPr="003152B1">
        <w:rPr>
          <w:rFonts w:eastAsia="SimSun" w:cs="Tahoma"/>
          <w:szCs w:val="22"/>
          <w:lang w:val="el-GR"/>
        </w:rPr>
        <w:t>linkedin</w:t>
      </w:r>
      <w:proofErr w:type="spellEnd"/>
      <w:r w:rsidRPr="003152B1">
        <w:rPr>
          <w:rFonts w:eastAsia="SimSun" w:cs="Tahoma"/>
          <w:szCs w:val="22"/>
          <w:lang w:val="el-GR"/>
        </w:rPr>
        <w:t xml:space="preserve">. Οι HTML σελίδες να ενσωματώνουν τα κατάλληλα </w:t>
      </w:r>
      <w:proofErr w:type="spellStart"/>
      <w:r w:rsidRPr="003152B1">
        <w:rPr>
          <w:rFonts w:eastAsia="SimSun" w:cs="Tahoma"/>
          <w:szCs w:val="22"/>
          <w:lang w:val="el-GR"/>
        </w:rPr>
        <w:t>tags</w:t>
      </w:r>
      <w:proofErr w:type="spellEnd"/>
      <w:r w:rsidRPr="003152B1">
        <w:rPr>
          <w:rFonts w:eastAsia="SimSun" w:cs="Tahoma"/>
          <w:szCs w:val="22"/>
          <w:lang w:val="el-GR"/>
        </w:rPr>
        <w:t xml:space="preserve"> και την βέλτιστη φιλοξενία στις παραπάνω πλατφόρμες.</w:t>
      </w:r>
    </w:p>
    <w:p w14:paraId="2E2EEFFB" w14:textId="77777777" w:rsidR="007370C3" w:rsidRPr="003152B1" w:rsidRDefault="007370C3" w:rsidP="009B5EE2">
      <w:pPr>
        <w:suppressAutoHyphens w:val="0"/>
        <w:autoSpaceDE w:val="0"/>
        <w:spacing w:line="276" w:lineRule="auto"/>
        <w:rPr>
          <w:rFonts w:eastAsia="SimSun" w:cs="Tahoma"/>
          <w:szCs w:val="22"/>
          <w:lang w:val="el-GR"/>
        </w:rPr>
      </w:pPr>
      <w:r w:rsidRPr="003152B1">
        <w:rPr>
          <w:rFonts w:eastAsia="SimSun" w:cs="Tahoma"/>
          <w:szCs w:val="22"/>
          <w:lang w:val="el-GR"/>
        </w:rPr>
        <w:t>Το αποθετήριο να παρέχει τρόπο για μαζική εισαγωγή τεκμηρίων (</w:t>
      </w:r>
      <w:proofErr w:type="spellStart"/>
      <w:r w:rsidRPr="003152B1">
        <w:rPr>
          <w:rFonts w:eastAsia="SimSun" w:cs="Tahoma"/>
          <w:szCs w:val="22"/>
          <w:lang w:val="el-GR"/>
        </w:rPr>
        <w:t>μεταδεδομένων</w:t>
      </w:r>
      <w:proofErr w:type="spellEnd"/>
      <w:r w:rsidRPr="003152B1">
        <w:rPr>
          <w:rFonts w:eastAsia="SimSun" w:cs="Tahoma"/>
          <w:szCs w:val="22"/>
          <w:lang w:val="el-GR"/>
        </w:rPr>
        <w:t xml:space="preserve"> και ψηφιακών αρχείων). Να υποστηρίζεται μαζική εισαγωγή τεκμηρίων από φάκελο αρχείων. Ο μηχανισμός θα χρησιμοποιηθεί για την μαζική ανάρτηση ήδη ψηφιοποιημένου και τεκμηριωμένου υλικού στο πλαίσιο του έργου.</w:t>
      </w:r>
    </w:p>
    <w:p w14:paraId="59B92AC7" w14:textId="77777777" w:rsidR="007370C3" w:rsidRDefault="007370C3" w:rsidP="009B5EE2">
      <w:pPr>
        <w:suppressAutoHyphens w:val="0"/>
        <w:autoSpaceDE w:val="0"/>
        <w:spacing w:line="276" w:lineRule="auto"/>
        <w:rPr>
          <w:rFonts w:eastAsia="SimSun" w:cs="Tahoma"/>
          <w:szCs w:val="22"/>
          <w:lang w:val="el-GR"/>
        </w:rPr>
      </w:pPr>
      <w:r w:rsidRPr="003152B1">
        <w:rPr>
          <w:rFonts w:eastAsia="SimSun" w:cs="Tahoma"/>
          <w:szCs w:val="22"/>
          <w:lang w:val="el-GR"/>
        </w:rPr>
        <w:t>Το αποθετήριο να παρέχει τρόπο για μαζική εξαγωγή τεκμηρίων (</w:t>
      </w:r>
      <w:proofErr w:type="spellStart"/>
      <w:r w:rsidRPr="003152B1">
        <w:rPr>
          <w:rFonts w:eastAsia="SimSun" w:cs="Tahoma"/>
          <w:szCs w:val="22"/>
          <w:lang w:val="el-GR"/>
        </w:rPr>
        <w:t>μεταδεδομένων</w:t>
      </w:r>
      <w:proofErr w:type="spellEnd"/>
      <w:r w:rsidRPr="003152B1">
        <w:rPr>
          <w:rFonts w:eastAsia="SimSun" w:cs="Tahoma"/>
          <w:szCs w:val="22"/>
          <w:lang w:val="el-GR"/>
        </w:rPr>
        <w:t xml:space="preserve"> και ψηφιακών αρχείων). Να υποστηρίζεται μαζική εξαγωγή τεκμηρίων από το αποθετήριο σε φακέλους που να αντιστοιχούν στην ιεραρχία των συλλογών. Για κάθε τεκμήριο, να εξάγονται τα πλήρη </w:t>
      </w:r>
      <w:proofErr w:type="spellStart"/>
      <w:r w:rsidRPr="003152B1">
        <w:rPr>
          <w:rFonts w:eastAsia="SimSun" w:cs="Tahoma"/>
          <w:szCs w:val="22"/>
          <w:lang w:val="el-GR"/>
        </w:rPr>
        <w:t>μεταδεδομένα</w:t>
      </w:r>
      <w:proofErr w:type="spellEnd"/>
      <w:r w:rsidRPr="003152B1">
        <w:rPr>
          <w:rFonts w:eastAsia="SimSun" w:cs="Tahoma"/>
          <w:szCs w:val="22"/>
          <w:lang w:val="el-GR"/>
        </w:rPr>
        <w:t xml:space="preserve"> του σε XML μορφή καθώς και όλα τα ψηφιακά του αρχεία.</w:t>
      </w:r>
    </w:p>
    <w:p w14:paraId="1304C531" w14:textId="436FE175" w:rsidR="00A50D3B" w:rsidRPr="003607FA" w:rsidRDefault="00A50D3B" w:rsidP="009B5EE2">
      <w:pPr>
        <w:spacing w:line="276" w:lineRule="auto"/>
        <w:rPr>
          <w:lang w:val="el-GR"/>
        </w:rPr>
      </w:pPr>
      <w:r>
        <w:rPr>
          <w:lang w:val="el-GR"/>
        </w:rPr>
        <w:lastRenderedPageBreak/>
        <w:t xml:space="preserve">Αναλυτική καταγραφή των λειτουργικών απαιτήσεων του Υποσυστήματος Αποθετηρίου παρατίθεται στο </w:t>
      </w:r>
      <w:r>
        <w:rPr>
          <w:lang w:val="el-GR"/>
        </w:rPr>
        <w:fldChar w:fldCharType="begin"/>
      </w:r>
      <w:r>
        <w:rPr>
          <w:lang w:val="el-GR"/>
        </w:rPr>
        <w:instrText xml:space="preserve"> REF _Ref510087011 \h </w:instrText>
      </w:r>
      <w:r w:rsidR="00B80879">
        <w:rPr>
          <w:lang w:val="el-GR"/>
        </w:rPr>
        <w:instrText xml:space="preserve"> \* MERGEFORMAT </w:instrText>
      </w:r>
      <w:r>
        <w:rPr>
          <w:lang w:val="el-GR"/>
        </w:rPr>
      </w:r>
      <w:r>
        <w:rPr>
          <w:lang w:val="el-GR"/>
        </w:rPr>
        <w:fldChar w:fldCharType="separate"/>
      </w:r>
      <w:r w:rsidR="009862DC" w:rsidRPr="00603221">
        <w:rPr>
          <w:rFonts w:cs="Tahoma"/>
          <w:lang w:val="el-GR"/>
        </w:rPr>
        <w:t>ΠΑΡΑΡΤΗΜΑ ΙΙ – Πίνακες Συμμόρφωσης</w:t>
      </w:r>
      <w:r>
        <w:rPr>
          <w:lang w:val="el-GR"/>
        </w:rPr>
        <w:fldChar w:fldCharType="end"/>
      </w:r>
      <w:r>
        <w:rPr>
          <w:lang w:val="el-GR"/>
        </w:rPr>
        <w:t xml:space="preserve"> -</w:t>
      </w:r>
      <w:r w:rsidR="005C73FF">
        <w:rPr>
          <w:lang w:val="el-GR"/>
        </w:rPr>
        <w:t xml:space="preserve"> </w:t>
      </w:r>
      <w:r w:rsidR="005C73FF">
        <w:rPr>
          <w:lang w:val="el-GR"/>
        </w:rPr>
        <w:fldChar w:fldCharType="begin"/>
      </w:r>
      <w:r w:rsidR="005C73FF">
        <w:rPr>
          <w:lang w:val="el-GR"/>
        </w:rPr>
        <w:instrText xml:space="preserve"> REF _Ref70504966 \h </w:instrText>
      </w:r>
      <w:r w:rsidR="00B80879">
        <w:rPr>
          <w:lang w:val="el-GR"/>
        </w:rPr>
        <w:instrText xml:space="preserve"> \* MERGEFORMAT </w:instrText>
      </w:r>
      <w:r w:rsidR="005C73FF">
        <w:rPr>
          <w:lang w:val="el-GR"/>
        </w:rPr>
      </w:r>
      <w:r w:rsidR="005C73FF">
        <w:rPr>
          <w:lang w:val="el-GR"/>
        </w:rPr>
        <w:fldChar w:fldCharType="separate"/>
      </w:r>
      <w:r w:rsidR="009862DC" w:rsidRPr="003607FA">
        <w:rPr>
          <w:rFonts w:cs="Tahoma"/>
          <w:b/>
          <w:szCs w:val="22"/>
          <w:lang w:val="el-GR"/>
        </w:rPr>
        <w:t>Αποθετήριο</w:t>
      </w:r>
      <w:r w:rsidR="005C73FF">
        <w:rPr>
          <w:lang w:val="el-GR"/>
        </w:rPr>
        <w:fldChar w:fldCharType="end"/>
      </w:r>
      <w:r>
        <w:rPr>
          <w:lang w:val="el-GR"/>
        </w:rPr>
        <w:t>.</w:t>
      </w:r>
    </w:p>
    <w:p w14:paraId="390DA079" w14:textId="77777777" w:rsidR="00A50D3B" w:rsidRDefault="00A50D3B" w:rsidP="009B5EE2">
      <w:pPr>
        <w:spacing w:line="276" w:lineRule="auto"/>
        <w:rPr>
          <w:lang w:val="el-GR"/>
        </w:rPr>
      </w:pPr>
    </w:p>
    <w:p w14:paraId="3B612280" w14:textId="2B89CD15" w:rsidR="007370C3" w:rsidRDefault="007370C3" w:rsidP="009B5EE2">
      <w:pPr>
        <w:pStyle w:val="4"/>
        <w:numPr>
          <w:ilvl w:val="1"/>
          <w:numId w:val="201"/>
        </w:numPr>
        <w:tabs>
          <w:tab w:val="left" w:pos="1134"/>
        </w:tabs>
        <w:spacing w:line="276" w:lineRule="auto"/>
        <w:ind w:left="567" w:hanging="567"/>
        <w:rPr>
          <w:rFonts w:cs="Tahoma"/>
          <w:szCs w:val="22"/>
          <w:lang w:val="el-GR"/>
        </w:rPr>
      </w:pPr>
      <w:bookmarkStart w:id="274" w:name="_Ref70514426"/>
      <w:r w:rsidRPr="007370C3">
        <w:rPr>
          <w:rFonts w:cs="Tahoma"/>
          <w:szCs w:val="22"/>
          <w:lang w:val="el-GR"/>
        </w:rPr>
        <w:t>Εκπαιδευτικές Εφαρμογές</w:t>
      </w:r>
      <w:bookmarkEnd w:id="274"/>
    </w:p>
    <w:p w14:paraId="2941903A" w14:textId="77777777" w:rsidR="007370C3" w:rsidRDefault="007370C3" w:rsidP="009B5EE2">
      <w:pPr>
        <w:suppressAutoHyphens w:val="0"/>
        <w:autoSpaceDE w:val="0"/>
        <w:spacing w:line="276" w:lineRule="auto"/>
        <w:rPr>
          <w:rFonts w:eastAsia="SimSun" w:cs="Tahoma"/>
          <w:szCs w:val="22"/>
          <w:lang w:val="el-GR"/>
        </w:rPr>
      </w:pPr>
      <w:r w:rsidRPr="00C17D18">
        <w:rPr>
          <w:rFonts w:eastAsia="SimSun" w:cs="Tahoma"/>
          <w:szCs w:val="22"/>
          <w:lang w:val="el-GR"/>
        </w:rPr>
        <w:t>Με την αξιοποίηση των σύγχρονων εργαλείων πληροφορική</w:t>
      </w:r>
      <w:r>
        <w:rPr>
          <w:rFonts w:eastAsia="SimSun" w:cs="Tahoma"/>
          <w:szCs w:val="22"/>
          <w:lang w:val="el-GR"/>
        </w:rPr>
        <w:t>ς</w:t>
      </w:r>
      <w:r w:rsidRPr="00C17D18">
        <w:rPr>
          <w:rFonts w:eastAsia="SimSun" w:cs="Tahoma"/>
          <w:szCs w:val="22"/>
          <w:lang w:val="el-GR"/>
        </w:rPr>
        <w:t xml:space="preserve"> θα δημιουργηθούν εκπαιδευτικές εφαρμογές προβολής του περιεχομένου του Μουσείου τόσο για παιδιά όσο και για ενήλικες.</w:t>
      </w:r>
    </w:p>
    <w:p w14:paraId="5346C1F5" w14:textId="77777777" w:rsidR="007370C3" w:rsidRPr="0028287F" w:rsidRDefault="007370C3" w:rsidP="009B5EE2">
      <w:pPr>
        <w:suppressAutoHyphens w:val="0"/>
        <w:autoSpaceDE w:val="0"/>
        <w:spacing w:line="276" w:lineRule="auto"/>
        <w:rPr>
          <w:rFonts w:eastAsia="SimSun" w:cs="Tahoma"/>
          <w:szCs w:val="22"/>
          <w:lang w:val="el-GR"/>
        </w:rPr>
      </w:pPr>
      <w:r w:rsidRPr="0028287F">
        <w:rPr>
          <w:rFonts w:eastAsia="SimSun" w:cs="Tahoma"/>
          <w:szCs w:val="22"/>
          <w:lang w:val="el-GR"/>
        </w:rPr>
        <w:t>Όλες οι εφαρμογές θα είναι στα ελληνικά και στα αγγλικά</w:t>
      </w:r>
      <w:r>
        <w:rPr>
          <w:rFonts w:eastAsia="SimSun" w:cs="Tahoma"/>
          <w:szCs w:val="22"/>
          <w:lang w:val="el-GR"/>
        </w:rPr>
        <w:t xml:space="preserve"> και το σύνολο του </w:t>
      </w:r>
      <w:r w:rsidRPr="0028287F">
        <w:rPr>
          <w:rFonts w:eastAsia="SimSun" w:cs="Tahoma"/>
          <w:szCs w:val="22"/>
          <w:lang w:val="el-GR"/>
        </w:rPr>
        <w:t>περιεχ</w:t>
      </w:r>
      <w:r>
        <w:rPr>
          <w:rFonts w:eastAsia="SimSun" w:cs="Tahoma"/>
          <w:szCs w:val="22"/>
          <w:lang w:val="el-GR"/>
        </w:rPr>
        <w:t>ο</w:t>
      </w:r>
      <w:r w:rsidRPr="0028287F">
        <w:rPr>
          <w:rFonts w:eastAsia="SimSun" w:cs="Tahoma"/>
          <w:szCs w:val="22"/>
          <w:lang w:val="el-GR"/>
        </w:rPr>
        <w:t>μ</w:t>
      </w:r>
      <w:r>
        <w:rPr>
          <w:rFonts w:eastAsia="SimSun" w:cs="Tahoma"/>
          <w:szCs w:val="22"/>
          <w:lang w:val="el-GR"/>
        </w:rPr>
        <w:t>έ</w:t>
      </w:r>
      <w:r w:rsidRPr="0028287F">
        <w:rPr>
          <w:rFonts w:eastAsia="SimSun" w:cs="Tahoma"/>
          <w:szCs w:val="22"/>
          <w:lang w:val="el-GR"/>
        </w:rPr>
        <w:t>νο</w:t>
      </w:r>
      <w:r>
        <w:rPr>
          <w:rFonts w:eastAsia="SimSun" w:cs="Tahoma"/>
          <w:szCs w:val="22"/>
          <w:lang w:val="el-GR"/>
        </w:rPr>
        <w:t>υ</w:t>
      </w:r>
      <w:r w:rsidRPr="0028287F">
        <w:rPr>
          <w:rFonts w:eastAsia="SimSun" w:cs="Tahoma"/>
          <w:szCs w:val="22"/>
          <w:lang w:val="el-GR"/>
        </w:rPr>
        <w:t xml:space="preserve"> θα παρουσιάζεται σε όλες τις συσκευές, συμπεριλαμβανομένων των 3D αναπαραστάσεων. Για κινητά τηλέφωνα θα λαμβάνεται υπόψη η υπολογιστική ισχύς και οι διαστάσεις της οθόνης</w:t>
      </w:r>
      <w:r>
        <w:rPr>
          <w:rFonts w:eastAsia="SimSun" w:cs="Tahoma"/>
          <w:szCs w:val="22"/>
          <w:lang w:val="el-GR"/>
        </w:rPr>
        <w:t xml:space="preserve">. </w:t>
      </w:r>
      <w:r w:rsidRPr="0028287F">
        <w:rPr>
          <w:rFonts w:eastAsia="SimSun" w:cs="Tahoma"/>
          <w:szCs w:val="22"/>
          <w:lang w:val="el-GR"/>
        </w:rPr>
        <w:t xml:space="preserve">Ο ήχος στις εφαρμογές θα διατίθεται σε </w:t>
      </w:r>
      <w:proofErr w:type="spellStart"/>
      <w:r w:rsidRPr="0028287F">
        <w:rPr>
          <w:rFonts w:eastAsia="SimSun" w:cs="Tahoma"/>
          <w:szCs w:val="22"/>
          <w:lang w:val="el-GR"/>
        </w:rPr>
        <w:t>φορμα</w:t>
      </w:r>
      <w:proofErr w:type="spellEnd"/>
      <w:r w:rsidRPr="0028287F">
        <w:rPr>
          <w:rFonts w:eastAsia="SimSun" w:cs="Tahoma"/>
          <w:szCs w:val="22"/>
          <w:lang w:val="el-GR"/>
        </w:rPr>
        <w:t xml:space="preserve"> mp3 και ποιότητα 44KHz, 16bits ανά κανάλι ήχου</w:t>
      </w:r>
      <w:r>
        <w:rPr>
          <w:rFonts w:eastAsia="SimSun" w:cs="Tahoma"/>
          <w:szCs w:val="22"/>
          <w:lang w:val="el-GR"/>
        </w:rPr>
        <w:t xml:space="preserve"> και τ</w:t>
      </w:r>
      <w:r w:rsidRPr="0028287F">
        <w:rPr>
          <w:rFonts w:eastAsia="SimSun" w:cs="Tahoma"/>
          <w:szCs w:val="22"/>
          <w:lang w:val="el-GR"/>
        </w:rPr>
        <w:t>ο βίντεο θα αποθηκεύεται σε τουλάχιστον 3 αναλύσεις 480p, 720p και 1080p</w:t>
      </w:r>
      <w:r>
        <w:rPr>
          <w:rFonts w:eastAsia="SimSun" w:cs="Tahoma"/>
          <w:szCs w:val="22"/>
          <w:lang w:val="el-GR"/>
        </w:rPr>
        <w:t>.</w:t>
      </w:r>
      <w:r w:rsidRPr="0028287F">
        <w:rPr>
          <w:rFonts w:eastAsia="SimSun" w:cs="Tahoma"/>
          <w:szCs w:val="22"/>
          <w:lang w:val="el-GR"/>
        </w:rPr>
        <w:t xml:space="preserve"> </w:t>
      </w:r>
      <w:proofErr w:type="spellStart"/>
      <w:r w:rsidRPr="0028287F">
        <w:rPr>
          <w:rFonts w:eastAsia="SimSun" w:cs="Tahoma"/>
          <w:szCs w:val="22"/>
          <w:lang w:val="el-GR"/>
        </w:rPr>
        <w:t>To</w:t>
      </w:r>
      <w:proofErr w:type="spellEnd"/>
      <w:r w:rsidRPr="0028287F">
        <w:rPr>
          <w:rFonts w:eastAsia="SimSun" w:cs="Tahoma"/>
          <w:szCs w:val="22"/>
          <w:lang w:val="el-GR"/>
        </w:rPr>
        <w:t xml:space="preserve"> </w:t>
      </w:r>
      <w:proofErr w:type="spellStart"/>
      <w:r w:rsidRPr="0028287F">
        <w:rPr>
          <w:rFonts w:eastAsia="SimSun" w:cs="Tahoma"/>
          <w:szCs w:val="22"/>
          <w:lang w:val="el-GR"/>
        </w:rPr>
        <w:t>forma</w:t>
      </w:r>
      <w:proofErr w:type="spellEnd"/>
      <w:r>
        <w:rPr>
          <w:rFonts w:eastAsia="SimSun" w:cs="Tahoma"/>
          <w:szCs w:val="22"/>
          <w:lang w:val="en-US"/>
        </w:rPr>
        <w:t>t</w:t>
      </w:r>
      <w:r w:rsidRPr="0028287F">
        <w:rPr>
          <w:rFonts w:eastAsia="SimSun" w:cs="Tahoma"/>
          <w:szCs w:val="22"/>
          <w:lang w:val="el-GR"/>
        </w:rPr>
        <w:t xml:space="preserve"> θα είναι mp4.</w:t>
      </w:r>
    </w:p>
    <w:p w14:paraId="5C8BB961" w14:textId="1B6F5E75" w:rsidR="007370C3" w:rsidRDefault="007370C3" w:rsidP="009B5EE2">
      <w:pPr>
        <w:suppressAutoHyphens w:val="0"/>
        <w:autoSpaceDE w:val="0"/>
        <w:spacing w:line="276" w:lineRule="auto"/>
        <w:rPr>
          <w:rFonts w:eastAsia="SimSun" w:cs="Tahoma"/>
          <w:szCs w:val="22"/>
          <w:lang w:val="el-GR"/>
        </w:rPr>
      </w:pPr>
      <w:r w:rsidRPr="0028287F">
        <w:rPr>
          <w:rFonts w:eastAsia="SimSun" w:cs="Tahoma"/>
          <w:szCs w:val="22"/>
          <w:lang w:val="el-GR"/>
        </w:rPr>
        <w:t xml:space="preserve">Για τα τρισδιάστατα μοντέλα θα υποστηριχθούν κατ’ ελάχιστον τα </w:t>
      </w:r>
      <w:r w:rsidR="003D249D">
        <w:rPr>
          <w:rFonts w:eastAsia="SimSun" w:cs="Tahoma"/>
          <w:szCs w:val="22"/>
          <w:lang w:val="en-US"/>
        </w:rPr>
        <w:t>format</w:t>
      </w:r>
      <w:r w:rsidR="003D249D" w:rsidRPr="0028287F">
        <w:rPr>
          <w:rFonts w:eastAsia="SimSun" w:cs="Tahoma"/>
          <w:szCs w:val="22"/>
          <w:lang w:val="el-GR"/>
        </w:rPr>
        <w:t xml:space="preserve"> </w:t>
      </w:r>
      <w:r w:rsidRPr="0028287F">
        <w:rPr>
          <w:rFonts w:eastAsia="SimSun" w:cs="Tahoma"/>
          <w:szCs w:val="22"/>
          <w:lang w:val="el-GR"/>
        </w:rPr>
        <w:t>OBJ ή FBX.</w:t>
      </w:r>
    </w:p>
    <w:p w14:paraId="615C36A1" w14:textId="157EA4A7" w:rsidR="007370C3" w:rsidRDefault="007370C3" w:rsidP="009B5EE2">
      <w:pPr>
        <w:pStyle w:val="4"/>
        <w:numPr>
          <w:ilvl w:val="2"/>
          <w:numId w:val="201"/>
        </w:numPr>
        <w:tabs>
          <w:tab w:val="left" w:pos="1134"/>
        </w:tabs>
        <w:spacing w:line="276" w:lineRule="auto"/>
        <w:ind w:left="851" w:hanging="851"/>
        <w:rPr>
          <w:rFonts w:cs="Tahoma"/>
          <w:szCs w:val="22"/>
          <w:lang w:val="el-GR"/>
        </w:rPr>
      </w:pPr>
      <w:bookmarkStart w:id="275" w:name="_Ref70514531"/>
      <w:r w:rsidRPr="007370C3">
        <w:rPr>
          <w:rFonts w:cs="Tahoma"/>
          <w:szCs w:val="22"/>
          <w:lang w:val="el-GR"/>
        </w:rPr>
        <w:t>Γραμματόσημο μάρτυρας ιστορίας</w:t>
      </w:r>
      <w:bookmarkEnd w:id="275"/>
    </w:p>
    <w:p w14:paraId="1CE4184F" w14:textId="77777777" w:rsidR="007370C3" w:rsidRPr="0028287F" w:rsidRDefault="007370C3" w:rsidP="009B5EE2">
      <w:pPr>
        <w:suppressAutoHyphens w:val="0"/>
        <w:autoSpaceDE w:val="0"/>
        <w:spacing w:line="276" w:lineRule="auto"/>
        <w:rPr>
          <w:rFonts w:eastAsia="SimSun" w:cs="Tahoma"/>
          <w:szCs w:val="22"/>
          <w:lang w:val="el-GR"/>
        </w:rPr>
      </w:pPr>
      <w:r>
        <w:rPr>
          <w:rFonts w:eastAsia="SimSun" w:cs="Tahoma"/>
          <w:szCs w:val="22"/>
          <w:lang w:val="el-GR"/>
        </w:rPr>
        <w:t>Ο Ανάδοχος θα πρέπει ν</w:t>
      </w:r>
      <w:r w:rsidRPr="0028287F">
        <w:rPr>
          <w:rFonts w:eastAsia="SimSun" w:cs="Tahoma"/>
          <w:szCs w:val="22"/>
          <w:lang w:val="el-GR"/>
        </w:rPr>
        <w:t>α σχεδι</w:t>
      </w:r>
      <w:r>
        <w:rPr>
          <w:rFonts w:eastAsia="SimSun" w:cs="Tahoma"/>
          <w:szCs w:val="22"/>
          <w:lang w:val="el-GR"/>
        </w:rPr>
        <w:t>άσει</w:t>
      </w:r>
      <w:r w:rsidRPr="0028287F">
        <w:rPr>
          <w:rFonts w:eastAsia="SimSun" w:cs="Tahoma"/>
          <w:szCs w:val="22"/>
          <w:lang w:val="el-GR"/>
        </w:rPr>
        <w:t xml:space="preserve"> </w:t>
      </w:r>
      <w:proofErr w:type="spellStart"/>
      <w:r w:rsidRPr="0028287F">
        <w:rPr>
          <w:rFonts w:eastAsia="SimSun" w:cs="Tahoma"/>
          <w:szCs w:val="22"/>
          <w:lang w:val="el-GR"/>
        </w:rPr>
        <w:t>πολυμεσική</w:t>
      </w:r>
      <w:proofErr w:type="spellEnd"/>
      <w:r w:rsidRPr="0028287F">
        <w:rPr>
          <w:rFonts w:eastAsia="SimSun" w:cs="Tahoma"/>
          <w:szCs w:val="22"/>
          <w:lang w:val="el-GR"/>
        </w:rPr>
        <w:t xml:space="preserve"> εφαρμογή για το διαδίκτυο που θα είναι βελτιστοποιημένη για κινητές συσκευές και προσωπικούς υπολογιστές (</w:t>
      </w:r>
      <w:proofErr w:type="spellStart"/>
      <w:r w:rsidRPr="0028287F">
        <w:rPr>
          <w:rFonts w:eastAsia="SimSun" w:cs="Tahoma"/>
          <w:szCs w:val="22"/>
          <w:lang w:val="el-GR"/>
        </w:rPr>
        <w:t>πολυκαναλική</w:t>
      </w:r>
      <w:proofErr w:type="spellEnd"/>
      <w:r w:rsidRPr="0028287F">
        <w:rPr>
          <w:rFonts w:eastAsia="SimSun" w:cs="Tahoma"/>
          <w:szCs w:val="22"/>
          <w:lang w:val="el-GR"/>
        </w:rPr>
        <w:t xml:space="preserve"> διάθεση)</w:t>
      </w:r>
      <w:r>
        <w:rPr>
          <w:rFonts w:eastAsia="SimSun" w:cs="Tahoma"/>
          <w:szCs w:val="22"/>
          <w:lang w:val="el-GR"/>
        </w:rPr>
        <w:t>.</w:t>
      </w:r>
    </w:p>
    <w:p w14:paraId="75854924" w14:textId="77777777" w:rsidR="007370C3" w:rsidRPr="0028287F" w:rsidRDefault="007370C3" w:rsidP="009B5EE2">
      <w:pPr>
        <w:suppressAutoHyphens w:val="0"/>
        <w:autoSpaceDE w:val="0"/>
        <w:spacing w:line="276" w:lineRule="auto"/>
        <w:rPr>
          <w:rFonts w:eastAsia="SimSun" w:cs="Tahoma"/>
          <w:szCs w:val="22"/>
          <w:lang w:val="el-GR"/>
        </w:rPr>
      </w:pPr>
      <w:r w:rsidRPr="0028287F">
        <w:rPr>
          <w:rFonts w:eastAsia="SimSun" w:cs="Tahoma"/>
          <w:szCs w:val="22"/>
          <w:lang w:val="el-GR"/>
        </w:rPr>
        <w:t>Η εφαρμογή να αναδεικνύει τη διαχρονική εξέλιξη του γραμματοσήμου σε μια σειρά  από άξονες</w:t>
      </w:r>
    </w:p>
    <w:p w14:paraId="1553DDFF" w14:textId="77777777" w:rsidR="007370C3" w:rsidRPr="0028287F" w:rsidRDefault="007370C3" w:rsidP="009B5EE2">
      <w:pPr>
        <w:pStyle w:val="aff0"/>
        <w:numPr>
          <w:ilvl w:val="0"/>
          <w:numId w:val="116"/>
        </w:numPr>
        <w:suppressAutoHyphens w:val="0"/>
        <w:autoSpaceDE w:val="0"/>
        <w:spacing w:line="276" w:lineRule="auto"/>
        <w:rPr>
          <w:rFonts w:eastAsia="SimSun" w:cs="Tahoma"/>
          <w:szCs w:val="22"/>
          <w:lang w:val="el-GR"/>
        </w:rPr>
      </w:pPr>
      <w:r w:rsidRPr="0028287F">
        <w:rPr>
          <w:rFonts w:eastAsia="SimSun" w:cs="Tahoma"/>
          <w:szCs w:val="22"/>
          <w:lang w:val="el-GR"/>
        </w:rPr>
        <w:t>Θεματολογία γραμματοσήμων και ιστορικές συνθήκες</w:t>
      </w:r>
    </w:p>
    <w:p w14:paraId="4D78331D" w14:textId="77777777" w:rsidR="007370C3" w:rsidRPr="0028287F" w:rsidRDefault="007370C3" w:rsidP="009B5EE2">
      <w:pPr>
        <w:pStyle w:val="aff0"/>
        <w:numPr>
          <w:ilvl w:val="0"/>
          <w:numId w:val="116"/>
        </w:numPr>
        <w:suppressAutoHyphens w:val="0"/>
        <w:autoSpaceDE w:val="0"/>
        <w:spacing w:line="276" w:lineRule="auto"/>
        <w:rPr>
          <w:rFonts w:eastAsia="SimSun" w:cs="Tahoma"/>
          <w:szCs w:val="22"/>
          <w:lang w:val="el-GR"/>
        </w:rPr>
      </w:pPr>
      <w:r w:rsidRPr="0028287F">
        <w:rPr>
          <w:rFonts w:eastAsia="SimSun" w:cs="Tahoma"/>
          <w:szCs w:val="22"/>
          <w:lang w:val="el-GR"/>
        </w:rPr>
        <w:t>Γεωγραφικές περιοχές και γραμματόσημα</w:t>
      </w:r>
    </w:p>
    <w:p w14:paraId="174DB136" w14:textId="77777777" w:rsidR="007370C3" w:rsidRPr="0028287F" w:rsidRDefault="007370C3" w:rsidP="009B5EE2">
      <w:pPr>
        <w:pStyle w:val="aff0"/>
        <w:numPr>
          <w:ilvl w:val="0"/>
          <w:numId w:val="116"/>
        </w:numPr>
        <w:suppressAutoHyphens w:val="0"/>
        <w:autoSpaceDE w:val="0"/>
        <w:spacing w:line="276" w:lineRule="auto"/>
        <w:rPr>
          <w:rFonts w:eastAsia="SimSun" w:cs="Tahoma"/>
          <w:szCs w:val="22"/>
          <w:lang w:val="el-GR"/>
        </w:rPr>
      </w:pPr>
      <w:r w:rsidRPr="0028287F">
        <w:rPr>
          <w:rFonts w:eastAsia="SimSun" w:cs="Tahoma"/>
          <w:szCs w:val="22"/>
          <w:lang w:val="el-GR"/>
        </w:rPr>
        <w:t>Μεγάλα γεγονότα και δημιουργία γραμματόσημων</w:t>
      </w:r>
    </w:p>
    <w:p w14:paraId="1A9417A5" w14:textId="77777777" w:rsidR="007370C3" w:rsidRPr="0028287F" w:rsidRDefault="007370C3" w:rsidP="009B5EE2">
      <w:pPr>
        <w:pStyle w:val="aff0"/>
        <w:numPr>
          <w:ilvl w:val="0"/>
          <w:numId w:val="116"/>
        </w:numPr>
        <w:suppressAutoHyphens w:val="0"/>
        <w:autoSpaceDE w:val="0"/>
        <w:spacing w:line="276" w:lineRule="auto"/>
        <w:rPr>
          <w:rFonts w:eastAsia="SimSun" w:cs="Tahoma"/>
          <w:szCs w:val="22"/>
          <w:lang w:val="el-GR"/>
        </w:rPr>
      </w:pPr>
      <w:r w:rsidRPr="0028287F">
        <w:rPr>
          <w:rFonts w:eastAsia="SimSun" w:cs="Tahoma"/>
          <w:szCs w:val="22"/>
          <w:lang w:val="el-GR"/>
        </w:rPr>
        <w:t>Εικαστική προσέγγιση γραμματοσήμων και ιστορικές συνθήκες</w:t>
      </w:r>
    </w:p>
    <w:p w14:paraId="3E5BE32B" w14:textId="77777777" w:rsidR="007370C3" w:rsidRPr="0028287F" w:rsidRDefault="007370C3" w:rsidP="009B5EE2">
      <w:pPr>
        <w:pStyle w:val="aff0"/>
        <w:numPr>
          <w:ilvl w:val="0"/>
          <w:numId w:val="116"/>
        </w:numPr>
        <w:suppressAutoHyphens w:val="0"/>
        <w:autoSpaceDE w:val="0"/>
        <w:spacing w:line="276" w:lineRule="auto"/>
        <w:rPr>
          <w:rFonts w:eastAsia="SimSun" w:cs="Tahoma"/>
          <w:szCs w:val="22"/>
          <w:lang w:val="el-GR"/>
        </w:rPr>
      </w:pPr>
      <w:r w:rsidRPr="0028287F">
        <w:rPr>
          <w:rFonts w:eastAsia="SimSun" w:cs="Tahoma"/>
          <w:szCs w:val="22"/>
          <w:lang w:val="el-GR"/>
        </w:rPr>
        <w:t>Τεχνικές κατασκευής και συνθήκες βιομηχανικής παραγωγής</w:t>
      </w:r>
    </w:p>
    <w:p w14:paraId="6626B45F" w14:textId="77777777" w:rsidR="007370C3" w:rsidRPr="0028287F" w:rsidRDefault="007370C3" w:rsidP="009B5EE2">
      <w:pPr>
        <w:pStyle w:val="aff0"/>
        <w:numPr>
          <w:ilvl w:val="0"/>
          <w:numId w:val="116"/>
        </w:numPr>
        <w:suppressAutoHyphens w:val="0"/>
        <w:autoSpaceDE w:val="0"/>
        <w:spacing w:line="276" w:lineRule="auto"/>
        <w:rPr>
          <w:rFonts w:eastAsia="SimSun" w:cs="Tahoma"/>
          <w:szCs w:val="22"/>
          <w:lang w:val="el-GR"/>
        </w:rPr>
      </w:pPr>
      <w:r w:rsidRPr="0028287F">
        <w:rPr>
          <w:rFonts w:eastAsia="SimSun" w:cs="Tahoma"/>
          <w:szCs w:val="22"/>
          <w:lang w:val="el-GR"/>
        </w:rPr>
        <w:t>Η εξέλιξη του φιλοτελισμού</w:t>
      </w:r>
    </w:p>
    <w:p w14:paraId="4E9A9F75" w14:textId="6A3D7F5F" w:rsidR="007370C3" w:rsidRPr="003607FA" w:rsidRDefault="007370C3" w:rsidP="009B5EE2">
      <w:pPr>
        <w:spacing w:line="276" w:lineRule="auto"/>
        <w:rPr>
          <w:lang w:val="el-GR"/>
        </w:rPr>
      </w:pPr>
      <w:r w:rsidRPr="0028287F">
        <w:rPr>
          <w:rFonts w:eastAsia="SimSun" w:cs="Tahoma"/>
          <w:szCs w:val="22"/>
          <w:lang w:val="el-GR"/>
        </w:rPr>
        <w:t xml:space="preserve">Η εφαρμογή </w:t>
      </w:r>
      <w:r>
        <w:rPr>
          <w:rFonts w:eastAsia="SimSun" w:cs="Tahoma"/>
          <w:szCs w:val="22"/>
          <w:lang w:val="el-GR"/>
        </w:rPr>
        <w:t>θ</w:t>
      </w:r>
      <w:r w:rsidRPr="0028287F">
        <w:rPr>
          <w:rFonts w:eastAsia="SimSun" w:cs="Tahoma"/>
          <w:szCs w:val="22"/>
          <w:lang w:val="el-GR"/>
        </w:rPr>
        <w:t xml:space="preserve">α </w:t>
      </w:r>
      <w:r>
        <w:rPr>
          <w:rFonts w:eastAsia="SimSun" w:cs="Tahoma"/>
          <w:szCs w:val="22"/>
          <w:lang w:val="el-GR"/>
        </w:rPr>
        <w:t xml:space="preserve">πρέπει να </w:t>
      </w:r>
      <w:r w:rsidRPr="0028287F">
        <w:rPr>
          <w:rFonts w:eastAsia="SimSun" w:cs="Tahoma"/>
          <w:szCs w:val="22"/>
          <w:lang w:val="el-GR"/>
        </w:rPr>
        <w:t xml:space="preserve">έχει </w:t>
      </w:r>
      <w:proofErr w:type="spellStart"/>
      <w:r w:rsidRPr="0028287F">
        <w:rPr>
          <w:rFonts w:eastAsia="SimSun" w:cs="Tahoma"/>
          <w:szCs w:val="22"/>
          <w:lang w:val="el-GR"/>
        </w:rPr>
        <w:t>διαλειτουργικότητα</w:t>
      </w:r>
      <w:proofErr w:type="spellEnd"/>
      <w:r w:rsidRPr="0028287F">
        <w:rPr>
          <w:rFonts w:eastAsia="SimSun" w:cs="Tahoma"/>
          <w:szCs w:val="22"/>
          <w:lang w:val="el-GR"/>
        </w:rPr>
        <w:t xml:space="preserve"> με το αποθετήριο ώστε να παρουσιάζει περιεχόμενο από αυτό</w:t>
      </w:r>
      <w:r>
        <w:rPr>
          <w:rFonts w:eastAsia="SimSun" w:cs="Tahoma"/>
          <w:szCs w:val="22"/>
          <w:lang w:val="el-GR"/>
        </w:rPr>
        <w:t xml:space="preserve"> και </w:t>
      </w:r>
      <w:r w:rsidRPr="0028287F">
        <w:rPr>
          <w:rFonts w:eastAsia="SimSun" w:cs="Tahoma"/>
          <w:szCs w:val="22"/>
          <w:lang w:val="el-GR"/>
        </w:rPr>
        <w:t xml:space="preserve">να </w:t>
      </w:r>
      <w:r w:rsidR="004E29A8">
        <w:rPr>
          <w:rFonts w:eastAsia="SimSun" w:cs="Tahoma"/>
          <w:szCs w:val="22"/>
          <w:lang w:val="el-GR"/>
        </w:rPr>
        <w:t>διαθέτει</w:t>
      </w:r>
      <w:r w:rsidRPr="0028287F">
        <w:rPr>
          <w:rFonts w:eastAsia="SimSun" w:cs="Tahoma"/>
          <w:szCs w:val="22"/>
          <w:lang w:val="el-GR"/>
        </w:rPr>
        <w:t xml:space="preserve"> </w:t>
      </w:r>
      <w:proofErr w:type="spellStart"/>
      <w:r w:rsidRPr="0028287F">
        <w:rPr>
          <w:rFonts w:eastAsia="SimSun" w:cs="Tahoma"/>
          <w:szCs w:val="22"/>
          <w:lang w:val="el-GR"/>
        </w:rPr>
        <w:t>χρονολόγια</w:t>
      </w:r>
      <w:proofErr w:type="spellEnd"/>
      <w:r w:rsidRPr="0028287F">
        <w:rPr>
          <w:rFonts w:eastAsia="SimSun" w:cs="Tahoma"/>
          <w:szCs w:val="22"/>
          <w:lang w:val="el-GR"/>
        </w:rPr>
        <w:t xml:space="preserve"> και χάρτες</w:t>
      </w:r>
      <w:r>
        <w:rPr>
          <w:rFonts w:eastAsia="SimSun" w:cs="Tahoma"/>
          <w:szCs w:val="22"/>
          <w:lang w:val="el-GR"/>
        </w:rPr>
        <w:t>. Θα πρέπει</w:t>
      </w:r>
      <w:r w:rsidRPr="0028287F">
        <w:rPr>
          <w:rFonts w:eastAsia="SimSun" w:cs="Tahoma"/>
          <w:szCs w:val="22"/>
          <w:lang w:val="el-GR"/>
        </w:rPr>
        <w:t xml:space="preserve"> να είναι στα ελληνικά και στα αγγλικά τόσο για την </w:t>
      </w:r>
      <w:proofErr w:type="spellStart"/>
      <w:r w:rsidRPr="0028287F">
        <w:rPr>
          <w:rFonts w:eastAsia="SimSun" w:cs="Tahoma"/>
          <w:szCs w:val="22"/>
          <w:lang w:val="el-GR"/>
        </w:rPr>
        <w:t>διεπαφή</w:t>
      </w:r>
      <w:proofErr w:type="spellEnd"/>
      <w:r w:rsidRPr="0028287F">
        <w:rPr>
          <w:rFonts w:eastAsia="SimSun" w:cs="Tahoma"/>
          <w:szCs w:val="22"/>
          <w:lang w:val="el-GR"/>
        </w:rPr>
        <w:t xml:space="preserve"> όσο και για το περιεχόμενό </w:t>
      </w:r>
      <w:r>
        <w:rPr>
          <w:rFonts w:eastAsia="SimSun" w:cs="Tahoma"/>
          <w:szCs w:val="22"/>
          <w:lang w:val="el-GR"/>
        </w:rPr>
        <w:t xml:space="preserve">της. </w:t>
      </w:r>
      <w:r w:rsidRPr="0028287F">
        <w:rPr>
          <w:rFonts w:eastAsia="SimSun" w:cs="Tahoma"/>
          <w:szCs w:val="22"/>
          <w:lang w:val="el-GR"/>
        </w:rPr>
        <w:t xml:space="preserve">Η εφαρμογή </w:t>
      </w:r>
      <w:r>
        <w:rPr>
          <w:rFonts w:eastAsia="SimSun" w:cs="Tahoma"/>
          <w:szCs w:val="22"/>
          <w:lang w:val="el-GR"/>
        </w:rPr>
        <w:t xml:space="preserve">θα πρέπει </w:t>
      </w:r>
      <w:r>
        <w:rPr>
          <w:rFonts w:eastAsia="SimSun" w:cs="Tahoma"/>
          <w:szCs w:val="22"/>
          <w:lang w:val="el-GR"/>
        </w:rPr>
        <w:lastRenderedPageBreak/>
        <w:t>να</w:t>
      </w:r>
      <w:r w:rsidRPr="0028287F">
        <w:rPr>
          <w:rFonts w:eastAsia="SimSun" w:cs="Tahoma"/>
          <w:szCs w:val="22"/>
          <w:lang w:val="el-GR"/>
        </w:rPr>
        <w:t xml:space="preserve"> χρησιμοποιεί τεχνικές </w:t>
      </w:r>
      <w:proofErr w:type="spellStart"/>
      <w:r w:rsidRPr="0028287F">
        <w:rPr>
          <w:rFonts w:eastAsia="SimSun" w:cs="Tahoma"/>
          <w:szCs w:val="22"/>
          <w:lang w:val="el-GR"/>
        </w:rPr>
        <w:t>gamification</w:t>
      </w:r>
      <w:proofErr w:type="spellEnd"/>
      <w:r w:rsidRPr="0028287F">
        <w:rPr>
          <w:rFonts w:eastAsia="SimSun" w:cs="Tahoma"/>
          <w:szCs w:val="22"/>
          <w:lang w:val="el-GR"/>
        </w:rPr>
        <w:t xml:space="preserve"> για να αυξάνει το ενδιαφέρον παρακολούθησης  </w:t>
      </w:r>
      <w:r>
        <w:rPr>
          <w:rFonts w:eastAsia="SimSun" w:cs="Tahoma"/>
          <w:szCs w:val="22"/>
          <w:lang w:val="el-GR"/>
        </w:rPr>
        <w:t xml:space="preserve">και να </w:t>
      </w:r>
      <w:r w:rsidRPr="0028287F">
        <w:rPr>
          <w:rFonts w:eastAsia="SimSun" w:cs="Tahoma"/>
          <w:szCs w:val="22"/>
          <w:lang w:val="el-GR"/>
        </w:rPr>
        <w:t xml:space="preserve">έχει εκφώνηση των κειμένων και υποτιτλισμό στα </w:t>
      </w:r>
      <w:r>
        <w:rPr>
          <w:rFonts w:eastAsia="SimSun" w:cs="Tahoma"/>
          <w:szCs w:val="22"/>
          <w:lang w:val="el-GR"/>
        </w:rPr>
        <w:t xml:space="preserve">5 βίντεο τα οποία θα είναι διάρκειας </w:t>
      </w:r>
      <w:r w:rsidRPr="0028287F">
        <w:rPr>
          <w:rFonts w:eastAsia="SimSun" w:cs="Tahoma"/>
          <w:szCs w:val="22"/>
          <w:lang w:val="el-GR"/>
        </w:rPr>
        <w:t>2 λεπτών</w:t>
      </w:r>
      <w:r>
        <w:rPr>
          <w:rFonts w:eastAsia="SimSun" w:cs="Tahoma"/>
          <w:szCs w:val="22"/>
          <w:lang w:val="el-GR"/>
        </w:rPr>
        <w:t>.</w:t>
      </w:r>
    </w:p>
    <w:p w14:paraId="59DB4188" w14:textId="644B9FC9" w:rsidR="007370C3" w:rsidRDefault="007370C3" w:rsidP="009B5EE2">
      <w:pPr>
        <w:pStyle w:val="4"/>
        <w:numPr>
          <w:ilvl w:val="2"/>
          <w:numId w:val="201"/>
        </w:numPr>
        <w:tabs>
          <w:tab w:val="left" w:pos="1134"/>
        </w:tabs>
        <w:spacing w:line="276" w:lineRule="auto"/>
        <w:ind w:left="851" w:hanging="851"/>
        <w:rPr>
          <w:rFonts w:cs="Tahoma"/>
          <w:szCs w:val="22"/>
          <w:lang w:val="el-GR"/>
        </w:rPr>
      </w:pPr>
      <w:bookmarkStart w:id="276" w:name="_Ref70514540"/>
      <w:r w:rsidRPr="007370C3">
        <w:rPr>
          <w:rFonts w:cs="Tahoma"/>
          <w:szCs w:val="22"/>
          <w:lang w:val="el-GR"/>
        </w:rPr>
        <w:t>Επαυξημένη πραγματικότητα εκθεμάτων Φ.Τ.Μ.</w:t>
      </w:r>
      <w:bookmarkEnd w:id="276"/>
    </w:p>
    <w:p w14:paraId="752356B9" w14:textId="24400D68" w:rsidR="007370C3" w:rsidRDefault="007370C3" w:rsidP="009B5EE2">
      <w:pPr>
        <w:spacing w:line="276" w:lineRule="auto"/>
        <w:rPr>
          <w:lang w:val="el-GR"/>
        </w:rPr>
      </w:pPr>
      <w:r>
        <w:rPr>
          <w:rFonts w:eastAsia="SimSun" w:cs="Tahoma"/>
          <w:szCs w:val="22"/>
          <w:lang w:val="el-GR"/>
        </w:rPr>
        <w:t>Ο Ανάδοχος θα προχωρήσει σε π</w:t>
      </w:r>
      <w:r w:rsidRPr="0028287F">
        <w:rPr>
          <w:rFonts w:eastAsia="SimSun" w:cs="Tahoma"/>
          <w:szCs w:val="22"/>
          <w:lang w:val="el-GR"/>
        </w:rPr>
        <w:t>αρουσίαση των εκθεμάτων του Φ.Τ.Μ. με αξιοποίηση της επαυξημένης πραγματικότητας</w:t>
      </w:r>
      <w:r>
        <w:rPr>
          <w:rFonts w:eastAsia="SimSun" w:cs="Tahoma"/>
          <w:szCs w:val="22"/>
          <w:lang w:val="el-GR"/>
        </w:rPr>
        <w:t xml:space="preserve">. Θα πρέπει να </w:t>
      </w:r>
      <w:r w:rsidRPr="0028287F">
        <w:rPr>
          <w:rFonts w:eastAsia="SimSun" w:cs="Tahoma"/>
          <w:szCs w:val="22"/>
          <w:lang w:val="el-GR"/>
        </w:rPr>
        <w:t xml:space="preserve">δημιουργηθούν διακριτές  εφαρμογές για </w:t>
      </w:r>
      <w:proofErr w:type="spellStart"/>
      <w:r w:rsidRPr="0028287F">
        <w:rPr>
          <w:rFonts w:eastAsia="SimSun" w:cs="Tahoma"/>
          <w:szCs w:val="22"/>
          <w:lang w:val="el-GR"/>
        </w:rPr>
        <w:t>φορητές</w:t>
      </w:r>
      <w:proofErr w:type="spellEnd"/>
      <w:r w:rsidRPr="0028287F">
        <w:rPr>
          <w:rFonts w:eastAsia="SimSun" w:cs="Tahoma"/>
          <w:szCs w:val="22"/>
          <w:lang w:val="el-GR"/>
        </w:rPr>
        <w:t xml:space="preserve"> συσκευές (κινητά και </w:t>
      </w:r>
      <w:proofErr w:type="spellStart"/>
      <w:r w:rsidRPr="0028287F">
        <w:rPr>
          <w:rFonts w:eastAsia="SimSun" w:cs="Tahoma"/>
          <w:szCs w:val="22"/>
          <w:lang w:val="el-GR"/>
        </w:rPr>
        <w:t>tablet</w:t>
      </w:r>
      <w:proofErr w:type="spellEnd"/>
      <w:r w:rsidRPr="0028287F">
        <w:rPr>
          <w:rFonts w:eastAsia="SimSun" w:cs="Tahoma"/>
          <w:szCs w:val="22"/>
          <w:lang w:val="el-GR"/>
        </w:rPr>
        <w:t xml:space="preserve">) που φέρουν λειτουργικό </w:t>
      </w:r>
      <w:proofErr w:type="spellStart"/>
      <w:r w:rsidRPr="0028287F">
        <w:rPr>
          <w:rFonts w:eastAsia="SimSun" w:cs="Tahoma"/>
          <w:szCs w:val="22"/>
          <w:lang w:val="el-GR"/>
        </w:rPr>
        <w:t>Android</w:t>
      </w:r>
      <w:proofErr w:type="spellEnd"/>
      <w:r w:rsidRPr="0028287F">
        <w:rPr>
          <w:rFonts w:eastAsia="SimSun" w:cs="Tahoma"/>
          <w:szCs w:val="22"/>
          <w:lang w:val="el-GR"/>
        </w:rPr>
        <w:t xml:space="preserve"> ή </w:t>
      </w:r>
      <w:proofErr w:type="spellStart"/>
      <w:r w:rsidRPr="0028287F">
        <w:rPr>
          <w:rFonts w:eastAsia="SimSun" w:cs="Tahoma"/>
          <w:szCs w:val="22"/>
          <w:lang w:val="el-GR"/>
        </w:rPr>
        <w:t>iOS</w:t>
      </w:r>
      <w:proofErr w:type="spellEnd"/>
      <w:r w:rsidRPr="0028287F">
        <w:rPr>
          <w:rFonts w:eastAsia="SimSun" w:cs="Tahoma"/>
          <w:szCs w:val="22"/>
          <w:lang w:val="el-GR"/>
        </w:rPr>
        <w:t>/</w:t>
      </w:r>
      <w:proofErr w:type="spellStart"/>
      <w:r w:rsidRPr="0028287F">
        <w:rPr>
          <w:rFonts w:eastAsia="SimSun" w:cs="Tahoma"/>
          <w:szCs w:val="22"/>
          <w:lang w:val="el-GR"/>
        </w:rPr>
        <w:t>iPadOS</w:t>
      </w:r>
      <w:proofErr w:type="spellEnd"/>
      <w:r w:rsidRPr="0028287F">
        <w:rPr>
          <w:rFonts w:eastAsia="SimSun" w:cs="Tahoma"/>
          <w:szCs w:val="22"/>
          <w:lang w:val="el-GR"/>
        </w:rPr>
        <w:t xml:space="preserve">. Ο τρόπος ανάπτυξης της εφαρμογής </w:t>
      </w:r>
      <w:r>
        <w:rPr>
          <w:rFonts w:eastAsia="SimSun" w:cs="Tahoma"/>
          <w:szCs w:val="22"/>
          <w:lang w:val="el-GR"/>
        </w:rPr>
        <w:t>θ</w:t>
      </w:r>
      <w:r w:rsidRPr="0028287F">
        <w:rPr>
          <w:rFonts w:eastAsia="SimSun" w:cs="Tahoma"/>
          <w:szCs w:val="22"/>
          <w:lang w:val="el-GR"/>
        </w:rPr>
        <w:t xml:space="preserve">α παρέχει τη δυνατότητα αναβαθμίσεων. </w:t>
      </w:r>
      <w:r>
        <w:rPr>
          <w:rFonts w:eastAsia="SimSun" w:cs="Tahoma"/>
          <w:szCs w:val="22"/>
          <w:lang w:val="el-GR"/>
        </w:rPr>
        <w:t>Θ</w:t>
      </w:r>
      <w:r w:rsidRPr="0028287F">
        <w:rPr>
          <w:rFonts w:eastAsia="SimSun" w:cs="Tahoma"/>
          <w:szCs w:val="22"/>
          <w:lang w:val="el-GR"/>
        </w:rPr>
        <w:t xml:space="preserve">α διαθέτει αυτόματο έλεγχο ενημερώσεων και ειδοποίησης του χρήστη προκειμένου να προβεί σε διαδικασία ενημέρωσης / αναβάθμισης. Η εφαρμογή </w:t>
      </w:r>
      <w:r>
        <w:rPr>
          <w:rFonts w:eastAsia="SimSun" w:cs="Tahoma"/>
          <w:szCs w:val="22"/>
          <w:lang w:val="el-GR"/>
        </w:rPr>
        <w:t>θ</w:t>
      </w:r>
      <w:r w:rsidRPr="0028287F">
        <w:rPr>
          <w:rFonts w:eastAsia="SimSun" w:cs="Tahoma"/>
          <w:szCs w:val="22"/>
          <w:lang w:val="el-GR"/>
        </w:rPr>
        <w:t xml:space="preserve">α </w:t>
      </w:r>
      <w:r>
        <w:rPr>
          <w:rFonts w:eastAsia="SimSun" w:cs="Tahoma"/>
          <w:szCs w:val="22"/>
          <w:lang w:val="el-GR"/>
        </w:rPr>
        <w:t>πρέπει να είναι</w:t>
      </w:r>
      <w:r w:rsidRPr="0028287F">
        <w:rPr>
          <w:rFonts w:eastAsia="SimSun" w:cs="Tahoma"/>
          <w:szCs w:val="22"/>
          <w:lang w:val="el-GR"/>
        </w:rPr>
        <w:t xml:space="preserve"> διαθέσιμη δωρεάν μέσω του εκάστοτε </w:t>
      </w:r>
      <w:proofErr w:type="spellStart"/>
      <w:r w:rsidRPr="0028287F">
        <w:rPr>
          <w:rFonts w:eastAsia="SimSun" w:cs="Tahoma"/>
          <w:szCs w:val="22"/>
          <w:lang w:val="el-GR"/>
        </w:rPr>
        <w:t>market</w:t>
      </w:r>
      <w:proofErr w:type="spellEnd"/>
      <w:r w:rsidRPr="0028287F">
        <w:rPr>
          <w:rFonts w:eastAsia="SimSun" w:cs="Tahoma"/>
          <w:szCs w:val="22"/>
          <w:lang w:val="el-GR"/>
        </w:rPr>
        <w:t xml:space="preserve"> (</w:t>
      </w:r>
      <w:proofErr w:type="spellStart"/>
      <w:r w:rsidRPr="0028287F">
        <w:rPr>
          <w:rFonts w:eastAsia="SimSun" w:cs="Tahoma"/>
          <w:szCs w:val="22"/>
          <w:lang w:val="el-GR"/>
        </w:rPr>
        <w:t>google</w:t>
      </w:r>
      <w:proofErr w:type="spellEnd"/>
      <w:r w:rsidRPr="0028287F">
        <w:rPr>
          <w:rFonts w:eastAsia="SimSun" w:cs="Tahoma"/>
          <w:szCs w:val="22"/>
          <w:lang w:val="el-GR"/>
        </w:rPr>
        <w:t xml:space="preserve"> </w:t>
      </w:r>
      <w:proofErr w:type="spellStart"/>
      <w:r w:rsidRPr="0028287F">
        <w:rPr>
          <w:rFonts w:eastAsia="SimSun" w:cs="Tahoma"/>
          <w:szCs w:val="22"/>
          <w:lang w:val="el-GR"/>
        </w:rPr>
        <w:t>play</w:t>
      </w:r>
      <w:proofErr w:type="spellEnd"/>
      <w:r w:rsidRPr="0028287F">
        <w:rPr>
          <w:rFonts w:eastAsia="SimSun" w:cs="Tahoma"/>
          <w:szCs w:val="22"/>
          <w:lang w:val="el-GR"/>
        </w:rPr>
        <w:t>/</w:t>
      </w:r>
      <w:proofErr w:type="spellStart"/>
      <w:r w:rsidRPr="0028287F">
        <w:rPr>
          <w:rFonts w:eastAsia="SimSun" w:cs="Tahoma"/>
          <w:szCs w:val="22"/>
          <w:lang w:val="el-GR"/>
        </w:rPr>
        <w:t>apple</w:t>
      </w:r>
      <w:proofErr w:type="spellEnd"/>
      <w:r w:rsidRPr="0028287F">
        <w:rPr>
          <w:rFonts w:eastAsia="SimSun" w:cs="Tahoma"/>
          <w:szCs w:val="22"/>
          <w:lang w:val="el-GR"/>
        </w:rPr>
        <w:t xml:space="preserve"> </w:t>
      </w:r>
      <w:proofErr w:type="spellStart"/>
      <w:r w:rsidRPr="0028287F">
        <w:rPr>
          <w:rFonts w:eastAsia="SimSun" w:cs="Tahoma"/>
          <w:szCs w:val="22"/>
          <w:lang w:val="el-GR"/>
        </w:rPr>
        <w:t>store</w:t>
      </w:r>
      <w:proofErr w:type="spellEnd"/>
      <w:r w:rsidRPr="0028287F">
        <w:rPr>
          <w:rFonts w:eastAsia="SimSun" w:cs="Tahoma"/>
          <w:szCs w:val="22"/>
          <w:lang w:val="el-GR"/>
        </w:rPr>
        <w:t>)</w:t>
      </w:r>
      <w:r>
        <w:rPr>
          <w:rFonts w:eastAsia="SimSun" w:cs="Tahoma"/>
          <w:szCs w:val="22"/>
          <w:lang w:val="el-GR"/>
        </w:rPr>
        <w:t xml:space="preserve">. </w:t>
      </w:r>
      <w:r w:rsidRPr="0028287F">
        <w:rPr>
          <w:rFonts w:eastAsia="SimSun" w:cs="Tahoma"/>
          <w:szCs w:val="22"/>
          <w:lang w:val="el-GR"/>
        </w:rPr>
        <w:t xml:space="preserve">Μέσω των κινητών τους συσκευών οι επισκέπτες </w:t>
      </w:r>
      <w:r>
        <w:rPr>
          <w:rFonts w:eastAsia="SimSun" w:cs="Tahoma"/>
          <w:szCs w:val="22"/>
          <w:lang w:val="el-GR"/>
        </w:rPr>
        <w:t>θ</w:t>
      </w:r>
      <w:r w:rsidRPr="0028287F">
        <w:rPr>
          <w:rFonts w:eastAsia="SimSun" w:cs="Tahoma"/>
          <w:szCs w:val="22"/>
          <w:lang w:val="el-GR"/>
        </w:rPr>
        <w:t>α</w:t>
      </w:r>
      <w:r>
        <w:rPr>
          <w:rFonts w:eastAsia="SimSun" w:cs="Tahoma"/>
          <w:szCs w:val="22"/>
          <w:lang w:val="el-GR"/>
        </w:rPr>
        <w:t xml:space="preserve"> μπορούν να</w:t>
      </w:r>
      <w:r w:rsidRPr="0028287F">
        <w:rPr>
          <w:rFonts w:eastAsia="SimSun" w:cs="Tahoma"/>
          <w:szCs w:val="22"/>
          <w:lang w:val="el-GR"/>
        </w:rPr>
        <w:t xml:space="preserve"> έχουν πλήρη πρόσβαση σ</w:t>
      </w:r>
      <w:r>
        <w:rPr>
          <w:rFonts w:eastAsia="SimSun" w:cs="Tahoma"/>
          <w:szCs w:val="22"/>
          <w:lang w:val="el-GR"/>
        </w:rPr>
        <w:t>το</w:t>
      </w:r>
      <w:r w:rsidRPr="0028287F">
        <w:rPr>
          <w:rFonts w:eastAsia="SimSun" w:cs="Tahoma"/>
          <w:szCs w:val="22"/>
          <w:lang w:val="el-GR"/>
        </w:rPr>
        <w:t xml:space="preserve"> ψηφιακό υλικό (φωτογραφίες, βίντεο) που αξιοποιείται και δημιουργεί αφορμές για διάλογο κατά την διάρκεια της ξενάγησης. </w:t>
      </w:r>
      <w:r>
        <w:rPr>
          <w:rFonts w:eastAsia="SimSun" w:cs="Tahoma"/>
          <w:szCs w:val="22"/>
          <w:lang w:val="el-GR"/>
        </w:rPr>
        <w:t>Επιπλέον θα υπάρχει ζ</w:t>
      </w:r>
      <w:r w:rsidRPr="0028287F">
        <w:rPr>
          <w:rFonts w:eastAsia="SimSun" w:cs="Tahoma"/>
          <w:szCs w:val="22"/>
          <w:lang w:val="el-GR"/>
        </w:rPr>
        <w:t xml:space="preserve">ωντανή προβολή ενός φυσικού περιβάλλοντος του οποίου όμως η πραγματικότητα είναι επαυξημένη με τη </w:t>
      </w:r>
      <w:proofErr w:type="spellStart"/>
      <w:r w:rsidRPr="0028287F">
        <w:rPr>
          <w:rFonts w:eastAsia="SimSun" w:cs="Tahoma"/>
          <w:szCs w:val="22"/>
          <w:lang w:val="el-GR"/>
        </w:rPr>
        <w:t>προβολη</w:t>
      </w:r>
      <w:proofErr w:type="spellEnd"/>
      <w:r w:rsidRPr="0028287F">
        <w:rPr>
          <w:rFonts w:eastAsia="SimSun" w:cs="Tahoma"/>
          <w:szCs w:val="22"/>
          <w:lang w:val="el-GR"/>
        </w:rPr>
        <w:t xml:space="preserve">́ πληροφοριών </w:t>
      </w:r>
      <w:proofErr w:type="spellStart"/>
      <w:r w:rsidRPr="0028287F">
        <w:rPr>
          <w:rFonts w:eastAsia="SimSun" w:cs="Tahoma"/>
          <w:szCs w:val="22"/>
          <w:lang w:val="el-GR"/>
        </w:rPr>
        <w:t>αλλα</w:t>
      </w:r>
      <w:proofErr w:type="spellEnd"/>
      <w:r w:rsidRPr="0028287F">
        <w:rPr>
          <w:rFonts w:eastAsia="SimSun" w:cs="Tahoma"/>
          <w:szCs w:val="22"/>
          <w:lang w:val="el-GR"/>
        </w:rPr>
        <w:t xml:space="preserve">́ και εικονικών προσώπων ή χώρων σχεδιασμένων σε ηλεκτρονικό υπολογιστή. </w:t>
      </w:r>
      <w:r>
        <w:rPr>
          <w:rFonts w:eastAsia="SimSun" w:cs="Tahoma"/>
          <w:szCs w:val="22"/>
          <w:lang w:val="el-GR"/>
        </w:rPr>
        <w:t xml:space="preserve">Η </w:t>
      </w:r>
      <w:r w:rsidRPr="0028287F">
        <w:rPr>
          <w:rFonts w:eastAsia="SimSun" w:cs="Tahoma"/>
          <w:szCs w:val="22"/>
          <w:lang w:val="el-GR"/>
        </w:rPr>
        <w:t xml:space="preserve">AR τεχνολογία θα είναι τύπου </w:t>
      </w:r>
      <w:proofErr w:type="spellStart"/>
      <w:r w:rsidRPr="0028287F">
        <w:rPr>
          <w:rFonts w:eastAsia="SimSun" w:cs="Tahoma"/>
          <w:szCs w:val="22"/>
          <w:lang w:val="el-GR"/>
        </w:rPr>
        <w:t>Recognition</w:t>
      </w:r>
      <w:proofErr w:type="spellEnd"/>
      <w:r w:rsidRPr="0028287F">
        <w:rPr>
          <w:rFonts w:eastAsia="SimSun" w:cs="Tahoma"/>
          <w:szCs w:val="22"/>
          <w:lang w:val="el-GR"/>
        </w:rPr>
        <w:t xml:space="preserve"> </w:t>
      </w:r>
      <w:proofErr w:type="spellStart"/>
      <w:r w:rsidRPr="0028287F">
        <w:rPr>
          <w:rFonts w:eastAsia="SimSun" w:cs="Tahoma"/>
          <w:szCs w:val="22"/>
          <w:lang w:val="el-GR"/>
        </w:rPr>
        <w:t>Based</w:t>
      </w:r>
      <w:proofErr w:type="spellEnd"/>
      <w:r w:rsidRPr="0028287F">
        <w:rPr>
          <w:rFonts w:eastAsia="SimSun" w:cs="Tahoma"/>
          <w:szCs w:val="22"/>
          <w:lang w:val="el-GR"/>
        </w:rPr>
        <w:t>.</w:t>
      </w:r>
    </w:p>
    <w:p w14:paraId="0017099C" w14:textId="4CBD5D84" w:rsidR="005C73FF" w:rsidRPr="006D019B" w:rsidRDefault="005C73FF" w:rsidP="009B5EE2">
      <w:pPr>
        <w:spacing w:line="276" w:lineRule="auto"/>
        <w:rPr>
          <w:lang w:val="el-GR"/>
        </w:rPr>
      </w:pPr>
      <w:r>
        <w:rPr>
          <w:lang w:val="el-GR"/>
        </w:rPr>
        <w:t xml:space="preserve">Αναλυτική καταγραφή των λειτουργικών απαιτήσεων για τις Εκπαιδευτικές Εφαρμογές παρατίθεται στο </w:t>
      </w:r>
      <w:r w:rsidRPr="009B5EE2">
        <w:rPr>
          <w:color w:val="2E74B5" w:themeColor="accent1" w:themeShade="BF"/>
          <w:lang w:val="el-GR"/>
        </w:rPr>
        <w:fldChar w:fldCharType="begin"/>
      </w:r>
      <w:r w:rsidRPr="009B5EE2">
        <w:rPr>
          <w:color w:val="2E74B5" w:themeColor="accent1" w:themeShade="BF"/>
          <w:lang w:val="el-GR"/>
        </w:rPr>
        <w:instrText xml:space="preserve"> REF _Ref510087011 \h </w:instrText>
      </w:r>
      <w:r w:rsidR="00B80879">
        <w:rPr>
          <w:color w:val="2E74B5" w:themeColor="accent1" w:themeShade="BF"/>
          <w:lang w:val="el-GR"/>
        </w:rPr>
        <w:instrText xml:space="preserve"> \* MERGEFORMAT </w:instrText>
      </w:r>
      <w:r w:rsidRPr="009B5EE2">
        <w:rPr>
          <w:color w:val="2E74B5" w:themeColor="accent1" w:themeShade="BF"/>
          <w:lang w:val="el-GR"/>
        </w:rPr>
      </w:r>
      <w:r w:rsidRPr="009B5EE2">
        <w:rPr>
          <w:color w:val="2E74B5" w:themeColor="accent1" w:themeShade="BF"/>
          <w:lang w:val="el-GR"/>
        </w:rPr>
        <w:fldChar w:fldCharType="separate"/>
      </w:r>
      <w:r w:rsidR="009862DC" w:rsidRPr="009862DC">
        <w:rPr>
          <w:rFonts w:cs="Tahoma"/>
          <w:color w:val="2E74B5" w:themeColor="accent1" w:themeShade="BF"/>
          <w:lang w:val="el-GR"/>
        </w:rPr>
        <w:t>ΠΑΡΑΡΤΗΜΑ ΙΙ – Πίνακες Συμμόρφωσης</w:t>
      </w:r>
      <w:r w:rsidRPr="009B5EE2">
        <w:rPr>
          <w:color w:val="2E74B5" w:themeColor="accent1" w:themeShade="BF"/>
          <w:lang w:val="el-GR"/>
        </w:rPr>
        <w:fldChar w:fldCharType="end"/>
      </w:r>
      <w:r>
        <w:rPr>
          <w:lang w:val="el-GR"/>
        </w:rPr>
        <w:t xml:space="preserve"> - </w:t>
      </w:r>
      <w:r>
        <w:rPr>
          <w:lang w:val="el-GR"/>
        </w:rPr>
        <w:fldChar w:fldCharType="begin"/>
      </w:r>
      <w:r>
        <w:rPr>
          <w:lang w:val="el-GR"/>
        </w:rPr>
        <w:instrText xml:space="preserve"> REF _Ref70504911 \h </w:instrText>
      </w:r>
      <w:r w:rsidR="00B80879">
        <w:rPr>
          <w:lang w:val="el-GR"/>
        </w:rPr>
        <w:instrText xml:space="preserve"> \* MERGEFORMAT </w:instrText>
      </w:r>
      <w:r>
        <w:rPr>
          <w:lang w:val="el-GR"/>
        </w:rPr>
      </w:r>
      <w:r>
        <w:rPr>
          <w:lang w:val="el-GR"/>
        </w:rPr>
        <w:fldChar w:fldCharType="separate"/>
      </w:r>
      <w:r w:rsidR="009862DC" w:rsidRPr="007F08E5">
        <w:rPr>
          <w:b/>
          <w:lang w:val="el-GR"/>
        </w:rPr>
        <w:t>Εφαρμογές</w:t>
      </w:r>
      <w:r>
        <w:rPr>
          <w:lang w:val="el-GR"/>
        </w:rPr>
        <w:fldChar w:fldCharType="end"/>
      </w:r>
      <w:r>
        <w:rPr>
          <w:lang w:val="el-GR"/>
        </w:rPr>
        <w:t>.</w:t>
      </w:r>
    </w:p>
    <w:p w14:paraId="2BC8F5E5" w14:textId="77777777" w:rsidR="005C73FF" w:rsidRDefault="005C73FF" w:rsidP="009B5EE2">
      <w:pPr>
        <w:spacing w:line="276" w:lineRule="auto"/>
        <w:rPr>
          <w:lang w:val="el-GR"/>
        </w:rPr>
      </w:pPr>
    </w:p>
    <w:p w14:paraId="604E9C60" w14:textId="37A16725" w:rsidR="007128E8" w:rsidRDefault="007128E8" w:rsidP="009B5EE2">
      <w:pPr>
        <w:pStyle w:val="4"/>
        <w:numPr>
          <w:ilvl w:val="1"/>
          <w:numId w:val="201"/>
        </w:numPr>
        <w:tabs>
          <w:tab w:val="left" w:pos="1134"/>
        </w:tabs>
        <w:spacing w:line="276" w:lineRule="auto"/>
        <w:ind w:left="709" w:hanging="709"/>
        <w:rPr>
          <w:rFonts w:cs="Tahoma"/>
          <w:szCs w:val="22"/>
          <w:lang w:val="el-GR"/>
        </w:rPr>
      </w:pPr>
      <w:bookmarkStart w:id="277" w:name="_Ref70514450"/>
      <w:bookmarkStart w:id="278" w:name="_Ref70514548"/>
      <w:r w:rsidRPr="007128E8">
        <w:rPr>
          <w:rFonts w:cs="Tahoma"/>
          <w:szCs w:val="22"/>
          <w:lang w:val="el-GR"/>
        </w:rPr>
        <w:t xml:space="preserve">Σύνδεση του μουσείου με την εκπαιδευτική πλατφόρμα </w:t>
      </w:r>
      <w:proofErr w:type="spellStart"/>
      <w:r w:rsidRPr="007128E8">
        <w:rPr>
          <w:rFonts w:cs="Tahoma"/>
          <w:szCs w:val="22"/>
          <w:lang w:val="el-GR"/>
        </w:rPr>
        <w:t>moodle</w:t>
      </w:r>
      <w:bookmarkEnd w:id="277"/>
      <w:bookmarkEnd w:id="278"/>
      <w:proofErr w:type="spellEnd"/>
    </w:p>
    <w:p w14:paraId="20035E26" w14:textId="77777777" w:rsidR="007128E8" w:rsidRDefault="007128E8" w:rsidP="009B5EE2">
      <w:pPr>
        <w:suppressAutoHyphens w:val="0"/>
        <w:autoSpaceDE w:val="0"/>
        <w:spacing w:line="276" w:lineRule="auto"/>
        <w:rPr>
          <w:rFonts w:eastAsia="SimSun" w:cs="Tahoma"/>
          <w:szCs w:val="22"/>
          <w:lang w:val="el-GR"/>
        </w:rPr>
      </w:pPr>
      <w:proofErr w:type="spellStart"/>
      <w:r w:rsidRPr="00C17D18">
        <w:rPr>
          <w:rFonts w:eastAsia="SimSun" w:cs="Tahoma"/>
          <w:szCs w:val="22"/>
          <w:lang w:val="el-GR"/>
        </w:rPr>
        <w:t>To</w:t>
      </w:r>
      <w:proofErr w:type="spellEnd"/>
      <w:r w:rsidRPr="00C17D18">
        <w:rPr>
          <w:rFonts w:eastAsia="SimSun" w:cs="Tahoma"/>
          <w:szCs w:val="22"/>
          <w:lang w:val="el-GR"/>
        </w:rPr>
        <w:t xml:space="preserve"> </w:t>
      </w:r>
      <w:proofErr w:type="spellStart"/>
      <w:r w:rsidRPr="00C17D18">
        <w:rPr>
          <w:rFonts w:eastAsia="SimSun" w:cs="Tahoma"/>
          <w:szCs w:val="22"/>
          <w:lang w:val="el-GR"/>
        </w:rPr>
        <w:t>Moodle</w:t>
      </w:r>
      <w:proofErr w:type="spellEnd"/>
      <w:r w:rsidRPr="00C17D18">
        <w:rPr>
          <w:rFonts w:eastAsia="SimSun" w:cs="Tahoma"/>
          <w:szCs w:val="22"/>
          <w:lang w:val="el-GR"/>
        </w:rPr>
        <w:t xml:space="preserve"> είναι η πιο διάσημη πλατφόρμα e </w:t>
      </w:r>
      <w:proofErr w:type="spellStart"/>
      <w:r w:rsidRPr="00C17D18">
        <w:rPr>
          <w:rFonts w:eastAsia="SimSun" w:cs="Tahoma"/>
          <w:szCs w:val="22"/>
          <w:lang w:val="el-GR"/>
        </w:rPr>
        <w:t>learning</w:t>
      </w:r>
      <w:proofErr w:type="spellEnd"/>
      <w:r w:rsidRPr="00C17D18">
        <w:rPr>
          <w:rFonts w:eastAsia="SimSun" w:cs="Tahoma"/>
          <w:szCs w:val="22"/>
          <w:lang w:val="el-GR"/>
        </w:rPr>
        <w:t xml:space="preserve"> με λογισμικό  ανοιχτού κώδικα (</w:t>
      </w:r>
      <w:proofErr w:type="spellStart"/>
      <w:r w:rsidRPr="00C17D18">
        <w:rPr>
          <w:rFonts w:eastAsia="SimSun" w:cs="Tahoma"/>
          <w:szCs w:val="22"/>
          <w:lang w:val="el-GR"/>
        </w:rPr>
        <w:t>open</w:t>
      </w:r>
      <w:proofErr w:type="spellEnd"/>
      <w:r w:rsidRPr="00C17D18">
        <w:rPr>
          <w:rFonts w:eastAsia="SimSun" w:cs="Tahoma"/>
          <w:szCs w:val="22"/>
          <w:lang w:val="el-GR"/>
        </w:rPr>
        <w:t xml:space="preserve"> </w:t>
      </w:r>
      <w:proofErr w:type="spellStart"/>
      <w:r w:rsidRPr="00C17D18">
        <w:rPr>
          <w:rFonts w:eastAsia="SimSun" w:cs="Tahoma"/>
          <w:szCs w:val="22"/>
          <w:lang w:val="el-GR"/>
        </w:rPr>
        <w:t>source</w:t>
      </w:r>
      <w:proofErr w:type="spellEnd"/>
      <w:r w:rsidRPr="00C17D18">
        <w:rPr>
          <w:rFonts w:eastAsia="SimSun" w:cs="Tahoma"/>
          <w:szCs w:val="22"/>
          <w:lang w:val="el-GR"/>
        </w:rPr>
        <w:t xml:space="preserve"> ). Με βάση το πολιτιστικό, καλλιτεχνικό και ιστορικό περιεχόμενο του μουσείου και αξιοποιώντας το αποθετήριο που θα δημιουργηθεί, θα οργανωθεί εκπαιδευτικό περιεχόμενο ανάλογα με τις απαιτήσεις που υφίστανται ανά περίπτωση (πχ. θεματική ενότητα ή κοινό). Η πλατφόρμα παρέχει υψηλό επίπεδο ασφάλειας με δυνατότητα δημιουργίας προσωπικού προφίλ για τους εγγεγραμμένους χρήστες, οι οποίοι θα λαμβάνουν την εκπαιδευτική πληροφορία εν </w:t>
      </w:r>
      <w:proofErr w:type="spellStart"/>
      <w:r w:rsidRPr="00C17D18">
        <w:rPr>
          <w:rFonts w:eastAsia="SimSun" w:cs="Tahoma"/>
          <w:szCs w:val="22"/>
          <w:lang w:val="el-GR"/>
        </w:rPr>
        <w:t>είδει</w:t>
      </w:r>
      <w:proofErr w:type="spellEnd"/>
      <w:r w:rsidRPr="00C17D18">
        <w:rPr>
          <w:rFonts w:eastAsia="SimSun" w:cs="Tahoma"/>
          <w:szCs w:val="22"/>
          <w:lang w:val="el-GR"/>
        </w:rPr>
        <w:t xml:space="preserve"> μαθήματος ή παιχνιδιού.</w:t>
      </w:r>
    </w:p>
    <w:p w14:paraId="3C3F93D3" w14:textId="77777777" w:rsidR="007128E8" w:rsidRDefault="007128E8" w:rsidP="009B5EE2">
      <w:pPr>
        <w:suppressAutoHyphens w:val="0"/>
        <w:autoSpaceDE w:val="0"/>
        <w:spacing w:line="276" w:lineRule="auto"/>
        <w:rPr>
          <w:rFonts w:eastAsia="SimSun" w:cs="Tahoma"/>
          <w:szCs w:val="22"/>
          <w:lang w:val="el-GR"/>
        </w:rPr>
      </w:pPr>
      <w:proofErr w:type="spellStart"/>
      <w:r>
        <w:rPr>
          <w:rFonts w:eastAsia="SimSun" w:cs="Tahoma"/>
          <w:szCs w:val="22"/>
          <w:lang w:val="el-GR"/>
        </w:rPr>
        <w:t>Συγεκριμένα</w:t>
      </w:r>
      <w:proofErr w:type="spellEnd"/>
      <w:r>
        <w:rPr>
          <w:rFonts w:eastAsia="SimSun" w:cs="Tahoma"/>
          <w:szCs w:val="22"/>
          <w:lang w:val="el-GR"/>
        </w:rPr>
        <w:t xml:space="preserve"> θα πρέπει να καλύπτει τις ακόλουθες κατ’ ελάχιστον προδιαγραφές:</w:t>
      </w:r>
    </w:p>
    <w:p w14:paraId="6E16CC15" w14:textId="77777777" w:rsidR="007128E8" w:rsidRPr="003152B1" w:rsidRDefault="007128E8" w:rsidP="009B5EE2">
      <w:pPr>
        <w:suppressAutoHyphens w:val="0"/>
        <w:autoSpaceDE w:val="0"/>
        <w:spacing w:line="276" w:lineRule="auto"/>
        <w:rPr>
          <w:rFonts w:eastAsia="SimSun" w:cs="Tahoma"/>
          <w:szCs w:val="22"/>
          <w:lang w:val="el-GR"/>
        </w:rPr>
      </w:pPr>
      <w:r w:rsidRPr="003152B1">
        <w:rPr>
          <w:rFonts w:eastAsia="SimSun" w:cs="Tahoma"/>
          <w:szCs w:val="22"/>
          <w:lang w:val="el-GR"/>
        </w:rPr>
        <w:lastRenderedPageBreak/>
        <w:t>Να ονομασθεί η ανοικτού λογισμικού πλατφόρμα τηλεκπαίδευσης, να αναφερθεί το πλήθος των εγκαταστάσεων και να δοθούν παραδείγματα εγκαταστάσεων με πλήθος των χρηστών που υπερβαίνει τις 30.000</w:t>
      </w:r>
    </w:p>
    <w:p w14:paraId="7BA037F0" w14:textId="77777777" w:rsidR="007128E8" w:rsidRPr="003152B1" w:rsidRDefault="007128E8" w:rsidP="009B5EE2">
      <w:pPr>
        <w:suppressAutoHyphens w:val="0"/>
        <w:autoSpaceDE w:val="0"/>
        <w:spacing w:line="276" w:lineRule="auto"/>
        <w:rPr>
          <w:rFonts w:eastAsia="SimSun" w:cs="Tahoma"/>
          <w:szCs w:val="22"/>
          <w:lang w:val="el-GR"/>
        </w:rPr>
      </w:pPr>
      <w:r w:rsidRPr="003152B1">
        <w:rPr>
          <w:rFonts w:eastAsia="SimSun" w:cs="Tahoma"/>
          <w:szCs w:val="22"/>
          <w:lang w:val="el-GR"/>
        </w:rPr>
        <w:t xml:space="preserve">Υποστήριξη </w:t>
      </w:r>
      <w:proofErr w:type="spellStart"/>
      <w:r w:rsidRPr="003152B1">
        <w:rPr>
          <w:rFonts w:eastAsia="SimSun" w:cs="Tahoma"/>
          <w:szCs w:val="22"/>
          <w:lang w:val="el-GR"/>
        </w:rPr>
        <w:t>ανταποκρίσιμου</w:t>
      </w:r>
      <w:proofErr w:type="spellEnd"/>
      <w:r w:rsidRPr="003152B1">
        <w:rPr>
          <w:rFonts w:eastAsia="SimSun" w:cs="Tahoma"/>
          <w:szCs w:val="22"/>
          <w:lang w:val="el-GR"/>
        </w:rPr>
        <w:t xml:space="preserve"> σχεδιασμού (</w:t>
      </w:r>
      <w:proofErr w:type="spellStart"/>
      <w:r w:rsidRPr="003152B1">
        <w:rPr>
          <w:rFonts w:eastAsia="SimSun" w:cs="Tahoma"/>
          <w:szCs w:val="22"/>
          <w:lang w:val="el-GR"/>
        </w:rPr>
        <w:t>responsive</w:t>
      </w:r>
      <w:proofErr w:type="spellEnd"/>
      <w:r w:rsidRPr="003152B1">
        <w:rPr>
          <w:rFonts w:eastAsia="SimSun" w:cs="Tahoma"/>
          <w:szCs w:val="22"/>
          <w:lang w:val="el-GR"/>
        </w:rPr>
        <w:t xml:space="preserve"> </w:t>
      </w:r>
      <w:proofErr w:type="spellStart"/>
      <w:r w:rsidRPr="003152B1">
        <w:rPr>
          <w:rFonts w:eastAsia="SimSun" w:cs="Tahoma"/>
          <w:szCs w:val="22"/>
          <w:lang w:val="el-GR"/>
        </w:rPr>
        <w:t>design</w:t>
      </w:r>
      <w:proofErr w:type="spellEnd"/>
      <w:r w:rsidRPr="003152B1">
        <w:rPr>
          <w:rFonts w:eastAsia="SimSun" w:cs="Tahoma"/>
          <w:szCs w:val="22"/>
          <w:lang w:val="el-GR"/>
        </w:rPr>
        <w:t xml:space="preserve">). Η </w:t>
      </w:r>
      <w:proofErr w:type="spellStart"/>
      <w:r w:rsidRPr="003152B1">
        <w:rPr>
          <w:rFonts w:eastAsia="SimSun" w:cs="Tahoma"/>
          <w:szCs w:val="22"/>
          <w:lang w:val="el-GR"/>
        </w:rPr>
        <w:t>διεπαφή</w:t>
      </w:r>
      <w:proofErr w:type="spellEnd"/>
      <w:r w:rsidRPr="003152B1">
        <w:rPr>
          <w:rFonts w:eastAsia="SimSun" w:cs="Tahoma"/>
          <w:szCs w:val="22"/>
          <w:lang w:val="el-GR"/>
        </w:rPr>
        <w:t xml:space="preserve"> χρήστη να είναι εύκολη στην πλοήγηση τόσο σε επιτραπέζιους υπολογιστές όσο και σε κινητές συσκευές. Η </w:t>
      </w:r>
      <w:proofErr w:type="spellStart"/>
      <w:r w:rsidRPr="003152B1">
        <w:rPr>
          <w:rFonts w:eastAsia="SimSun" w:cs="Tahoma"/>
          <w:szCs w:val="22"/>
          <w:lang w:val="el-GR"/>
        </w:rPr>
        <w:t>διεπαφή</w:t>
      </w:r>
      <w:proofErr w:type="spellEnd"/>
      <w:r w:rsidRPr="003152B1">
        <w:rPr>
          <w:rFonts w:eastAsia="SimSun" w:cs="Tahoma"/>
          <w:szCs w:val="22"/>
          <w:lang w:val="el-GR"/>
        </w:rPr>
        <w:t xml:space="preserve"> χρήστη να είναι </w:t>
      </w:r>
      <w:proofErr w:type="spellStart"/>
      <w:r w:rsidRPr="003152B1">
        <w:rPr>
          <w:rFonts w:eastAsia="SimSun" w:cs="Tahoma"/>
          <w:szCs w:val="22"/>
          <w:lang w:val="el-GR"/>
        </w:rPr>
        <w:t>παραμετροποιήσιμη</w:t>
      </w:r>
      <w:proofErr w:type="spellEnd"/>
      <w:r w:rsidRPr="003152B1">
        <w:rPr>
          <w:rFonts w:eastAsia="SimSun" w:cs="Tahoma"/>
          <w:szCs w:val="22"/>
          <w:lang w:val="el-GR"/>
        </w:rPr>
        <w:t xml:space="preserve"> με την χρήση θεμάτων (</w:t>
      </w:r>
      <w:proofErr w:type="spellStart"/>
      <w:r w:rsidRPr="003152B1">
        <w:rPr>
          <w:rFonts w:eastAsia="SimSun" w:cs="Tahoma"/>
          <w:szCs w:val="22"/>
          <w:lang w:val="el-GR"/>
        </w:rPr>
        <w:t>themes</w:t>
      </w:r>
      <w:proofErr w:type="spellEnd"/>
      <w:r w:rsidRPr="003152B1">
        <w:rPr>
          <w:rFonts w:eastAsia="SimSun" w:cs="Tahoma"/>
          <w:szCs w:val="22"/>
          <w:lang w:val="el-GR"/>
        </w:rPr>
        <w:t xml:space="preserve">). Το Φ.Τ.Μ. θα εγκρίνει το θέμα της </w:t>
      </w:r>
      <w:proofErr w:type="spellStart"/>
      <w:r w:rsidRPr="003152B1">
        <w:rPr>
          <w:rFonts w:eastAsia="SimSun" w:cs="Tahoma"/>
          <w:szCs w:val="22"/>
          <w:lang w:val="el-GR"/>
        </w:rPr>
        <w:t>διεπαφής</w:t>
      </w:r>
      <w:proofErr w:type="spellEnd"/>
      <w:r w:rsidRPr="003152B1">
        <w:rPr>
          <w:rFonts w:eastAsia="SimSun" w:cs="Tahoma"/>
          <w:szCs w:val="22"/>
          <w:lang w:val="el-GR"/>
        </w:rPr>
        <w:t xml:space="preserve"> μετά από πρόταση του Αναδόχου.</w:t>
      </w:r>
    </w:p>
    <w:p w14:paraId="4C8EEB32" w14:textId="77777777" w:rsidR="007128E8" w:rsidRPr="003152B1" w:rsidRDefault="007128E8" w:rsidP="009B5EE2">
      <w:pPr>
        <w:suppressAutoHyphens w:val="0"/>
        <w:autoSpaceDE w:val="0"/>
        <w:spacing w:line="276" w:lineRule="auto"/>
        <w:rPr>
          <w:rFonts w:eastAsia="SimSun" w:cs="Tahoma"/>
          <w:szCs w:val="22"/>
          <w:lang w:val="el-GR"/>
        </w:rPr>
      </w:pPr>
      <w:r w:rsidRPr="003152B1">
        <w:rPr>
          <w:rFonts w:eastAsia="SimSun" w:cs="Tahoma"/>
          <w:szCs w:val="22"/>
          <w:lang w:val="el-GR"/>
        </w:rPr>
        <w:t xml:space="preserve">Δυνατότητα πολύ-γλωσσικού περιβάλλοντος. Να παρέχεται η δυνατότητα διαχείρισης </w:t>
      </w:r>
      <w:proofErr w:type="spellStart"/>
      <w:r w:rsidRPr="003152B1">
        <w:rPr>
          <w:rFonts w:eastAsia="SimSun" w:cs="Tahoma"/>
          <w:szCs w:val="22"/>
          <w:lang w:val="el-GR"/>
        </w:rPr>
        <w:t>διαφορετι-κών</w:t>
      </w:r>
      <w:proofErr w:type="spellEnd"/>
      <w:r w:rsidRPr="003152B1">
        <w:rPr>
          <w:rFonts w:eastAsia="SimSun" w:cs="Tahoma"/>
          <w:szCs w:val="22"/>
          <w:lang w:val="el-GR"/>
        </w:rPr>
        <w:t xml:space="preserve"> γλωσσών στο περιεχόμενο της πλατφόρμας. </w:t>
      </w:r>
    </w:p>
    <w:p w14:paraId="21E1C47E" w14:textId="77777777" w:rsidR="007128E8" w:rsidRPr="003152B1" w:rsidRDefault="007128E8" w:rsidP="009B5EE2">
      <w:pPr>
        <w:suppressAutoHyphens w:val="0"/>
        <w:autoSpaceDE w:val="0"/>
        <w:spacing w:line="276" w:lineRule="auto"/>
        <w:rPr>
          <w:rFonts w:eastAsia="SimSun" w:cs="Tahoma"/>
          <w:szCs w:val="22"/>
          <w:lang w:val="el-GR"/>
        </w:rPr>
      </w:pPr>
      <w:r w:rsidRPr="003152B1">
        <w:rPr>
          <w:rFonts w:eastAsia="SimSun" w:cs="Tahoma"/>
          <w:szCs w:val="22"/>
          <w:lang w:val="el-GR"/>
        </w:rPr>
        <w:t>Να υποστηρίζονται οι ακόλουθες δραστηριότητες :</w:t>
      </w:r>
    </w:p>
    <w:p w14:paraId="6D3BDBC1" w14:textId="77777777" w:rsidR="007128E8" w:rsidRPr="003D249D" w:rsidRDefault="007128E8" w:rsidP="009B5EE2">
      <w:pPr>
        <w:pStyle w:val="aff0"/>
        <w:numPr>
          <w:ilvl w:val="0"/>
          <w:numId w:val="225"/>
        </w:numPr>
        <w:suppressAutoHyphens w:val="0"/>
        <w:autoSpaceDE w:val="0"/>
        <w:spacing w:line="276" w:lineRule="auto"/>
        <w:ind w:left="426" w:hanging="426"/>
        <w:rPr>
          <w:rFonts w:eastAsia="SimSun" w:cs="Tahoma"/>
          <w:szCs w:val="22"/>
          <w:lang w:val="el-GR"/>
        </w:rPr>
      </w:pPr>
      <w:r w:rsidRPr="003D249D">
        <w:rPr>
          <w:rFonts w:eastAsia="SimSun" w:cs="Tahoma"/>
          <w:szCs w:val="22"/>
          <w:lang w:val="el-GR"/>
        </w:rPr>
        <w:t>Βιβλία. Το βιβλίο αποτελεί ένα εκπαιδευτικό υλικό που αναπτύσσεται σε πολλαπλές σελίδες. Είναι σαν να διαβάζετε ένα βιβλίο στο διαδίκτυο.</w:t>
      </w:r>
    </w:p>
    <w:p w14:paraId="2C6A6DFB" w14:textId="77777777" w:rsidR="007128E8" w:rsidRPr="00B80879" w:rsidRDefault="007128E8" w:rsidP="009B5EE2">
      <w:pPr>
        <w:pStyle w:val="aff0"/>
        <w:numPr>
          <w:ilvl w:val="0"/>
          <w:numId w:val="225"/>
        </w:numPr>
        <w:suppressAutoHyphens w:val="0"/>
        <w:autoSpaceDE w:val="0"/>
        <w:spacing w:line="276" w:lineRule="auto"/>
        <w:ind w:left="426" w:hanging="426"/>
        <w:rPr>
          <w:rFonts w:eastAsia="SimSun" w:cs="Tahoma"/>
          <w:szCs w:val="22"/>
          <w:lang w:val="el-GR"/>
        </w:rPr>
      </w:pPr>
      <w:r w:rsidRPr="003D249D">
        <w:rPr>
          <w:rFonts w:eastAsia="SimSun" w:cs="Tahoma"/>
          <w:szCs w:val="22"/>
          <w:lang w:val="el-GR"/>
        </w:rPr>
        <w:t xml:space="preserve">Μαθήματα. Ο χρήστης μπορεί να δει την παρουσίαση του θέματος  σε τμήματα. Κάθε τμήμα μπορεί να έχει μια ερώτηση που ανάλογα με την απάντηση που θα επιλέξει να τον οδηγεί σε διαφορετικό τμήμα του μαθήματος. </w:t>
      </w:r>
    </w:p>
    <w:p w14:paraId="0A09FB32" w14:textId="77777777" w:rsidR="007128E8" w:rsidRPr="00B80879" w:rsidRDefault="007128E8" w:rsidP="009B5EE2">
      <w:pPr>
        <w:pStyle w:val="aff0"/>
        <w:numPr>
          <w:ilvl w:val="0"/>
          <w:numId w:val="225"/>
        </w:numPr>
        <w:suppressAutoHyphens w:val="0"/>
        <w:autoSpaceDE w:val="0"/>
        <w:spacing w:line="276" w:lineRule="auto"/>
        <w:ind w:left="426" w:hanging="426"/>
        <w:rPr>
          <w:rFonts w:eastAsia="SimSun" w:cs="Tahoma"/>
          <w:szCs w:val="22"/>
          <w:lang w:val="el-GR"/>
        </w:rPr>
      </w:pPr>
      <w:r w:rsidRPr="00B80879">
        <w:rPr>
          <w:rFonts w:eastAsia="SimSun" w:cs="Tahoma"/>
          <w:szCs w:val="22"/>
          <w:lang w:val="el-GR"/>
        </w:rPr>
        <w:t xml:space="preserve">Εργασίες. Οι εκπαιδευτές να μπορούν βαθμολογήσουν και να δώσουν σχόλια σχετικά με τα μεταφορτωμένα αρχεία </w:t>
      </w:r>
    </w:p>
    <w:p w14:paraId="3BF66BCE" w14:textId="77777777" w:rsidR="007128E8" w:rsidRPr="00B80879" w:rsidRDefault="007128E8" w:rsidP="009B5EE2">
      <w:pPr>
        <w:pStyle w:val="aff0"/>
        <w:numPr>
          <w:ilvl w:val="0"/>
          <w:numId w:val="225"/>
        </w:numPr>
        <w:suppressAutoHyphens w:val="0"/>
        <w:autoSpaceDE w:val="0"/>
        <w:spacing w:line="276" w:lineRule="auto"/>
        <w:ind w:left="426" w:hanging="426"/>
        <w:rPr>
          <w:rFonts w:eastAsia="SimSun" w:cs="Tahoma"/>
          <w:szCs w:val="22"/>
          <w:lang w:val="el-GR"/>
        </w:rPr>
      </w:pPr>
      <w:r w:rsidRPr="00B80879">
        <w:rPr>
          <w:rFonts w:eastAsia="SimSun" w:cs="Tahoma"/>
          <w:szCs w:val="22"/>
          <w:lang w:val="el-GR"/>
        </w:rPr>
        <w:t xml:space="preserve">Επιλογές. Ο εκπαιδευτές να δημιουργεί ερωτήσεις για τις οποίες καθορίζει πολλαπλές απαντήσεις </w:t>
      </w:r>
    </w:p>
    <w:p w14:paraId="779291FA" w14:textId="77777777" w:rsidR="007128E8" w:rsidRPr="00F66D1D" w:rsidRDefault="007128E8" w:rsidP="009B5EE2">
      <w:pPr>
        <w:pStyle w:val="aff0"/>
        <w:numPr>
          <w:ilvl w:val="0"/>
          <w:numId w:val="225"/>
        </w:numPr>
        <w:suppressAutoHyphens w:val="0"/>
        <w:autoSpaceDE w:val="0"/>
        <w:spacing w:line="276" w:lineRule="auto"/>
        <w:ind w:left="426" w:hanging="426"/>
        <w:rPr>
          <w:rFonts w:eastAsia="SimSun" w:cs="Tahoma"/>
          <w:szCs w:val="22"/>
          <w:lang w:val="el-GR"/>
        </w:rPr>
      </w:pPr>
      <w:r w:rsidRPr="00B80879">
        <w:rPr>
          <w:rFonts w:eastAsia="SimSun" w:cs="Tahoma"/>
          <w:szCs w:val="22"/>
          <w:lang w:val="el-GR"/>
        </w:rPr>
        <w:t xml:space="preserve">Κουίζ. Ο εκπαιδευτής μπορεί να σχεδιάσει και να δημιουργήσει τεστ, που να περιέχουν ερωτήσεις πολλαπλής επιλογής, σωστό-λάθος και ερωτήσεις με σύντομες απαντήσεις. Αυτές οι ερωτήσεις φυλάσσονται σε μια </w:t>
      </w:r>
      <w:proofErr w:type="spellStart"/>
      <w:r w:rsidRPr="00B80879">
        <w:rPr>
          <w:rFonts w:eastAsia="SimSun" w:cs="Tahoma"/>
          <w:szCs w:val="22"/>
          <w:lang w:val="el-GR"/>
        </w:rPr>
        <w:t>κατηγοριο</w:t>
      </w:r>
      <w:proofErr w:type="spellEnd"/>
      <w:r w:rsidRPr="00B80879">
        <w:rPr>
          <w:rFonts w:eastAsia="SimSun" w:cs="Tahoma"/>
          <w:szCs w:val="22"/>
          <w:lang w:val="el-GR"/>
        </w:rPr>
        <w:t>-πο</w:t>
      </w:r>
      <w:r w:rsidRPr="00F66D1D">
        <w:rPr>
          <w:rFonts w:eastAsia="SimSun" w:cs="Tahoma"/>
          <w:szCs w:val="22"/>
          <w:lang w:val="el-GR"/>
        </w:rPr>
        <w:t>ιημένη βάση δεδομένων και να μπορούν να επαναχρησιμοποιηθούν στο μάθημα ακόμα κι ανάμεσα σε δύο μαθήματα.</w:t>
      </w:r>
    </w:p>
    <w:p w14:paraId="4CF72359" w14:textId="77777777" w:rsidR="007128E8" w:rsidRPr="00D10F7A" w:rsidRDefault="007128E8" w:rsidP="009B5EE2">
      <w:pPr>
        <w:pStyle w:val="aff0"/>
        <w:numPr>
          <w:ilvl w:val="0"/>
          <w:numId w:val="225"/>
        </w:numPr>
        <w:suppressAutoHyphens w:val="0"/>
        <w:autoSpaceDE w:val="0"/>
        <w:spacing w:line="276" w:lineRule="auto"/>
        <w:ind w:left="426" w:hanging="426"/>
        <w:rPr>
          <w:rFonts w:eastAsia="SimSun" w:cs="Tahoma"/>
          <w:szCs w:val="22"/>
          <w:lang w:val="el-GR"/>
        </w:rPr>
      </w:pPr>
      <w:r w:rsidRPr="003B0ADA">
        <w:rPr>
          <w:rFonts w:eastAsia="SimSun" w:cs="Tahoma"/>
          <w:szCs w:val="22"/>
          <w:lang w:val="el-GR"/>
        </w:rPr>
        <w:t>Λεξικά. Υποστήριξη δημιουργίας λεξικών. Κάθε θέμα μπορεί να έχει ένα βασικό και πολλά δευτερεύοντα λεξικά. Ο χρήστης μπορεί να χρησιμοποιήσει το λεξικό που όρισε ο εκπαιδευτής και του δίνεται τουλάχιστον η δυνατ</w:t>
      </w:r>
      <w:r w:rsidRPr="00D10F7A">
        <w:rPr>
          <w:rFonts w:eastAsia="SimSun" w:cs="Tahoma"/>
          <w:szCs w:val="22"/>
          <w:lang w:val="el-GR"/>
        </w:rPr>
        <w:t xml:space="preserve">ότητα αναζήτησης με τη χρήση λέξεων κλειδιών και με αλφαβητική αναζήτηση. </w:t>
      </w:r>
    </w:p>
    <w:p w14:paraId="4013ED2A" w14:textId="77777777" w:rsidR="007128E8" w:rsidRPr="00235CB5" w:rsidRDefault="007128E8" w:rsidP="009B5EE2">
      <w:pPr>
        <w:pStyle w:val="aff0"/>
        <w:numPr>
          <w:ilvl w:val="0"/>
          <w:numId w:val="225"/>
        </w:numPr>
        <w:suppressAutoHyphens w:val="0"/>
        <w:autoSpaceDE w:val="0"/>
        <w:spacing w:line="276" w:lineRule="auto"/>
        <w:ind w:left="426" w:hanging="426"/>
        <w:rPr>
          <w:rFonts w:eastAsia="SimSun" w:cs="Tahoma"/>
          <w:szCs w:val="22"/>
          <w:lang w:val="el-GR"/>
        </w:rPr>
      </w:pPr>
      <w:r w:rsidRPr="00D10F7A">
        <w:rPr>
          <w:rFonts w:eastAsia="SimSun" w:cs="Tahoma"/>
          <w:szCs w:val="22"/>
          <w:lang w:val="el-GR"/>
        </w:rPr>
        <w:t>Συνεργατική συγγραφή (</w:t>
      </w:r>
      <w:proofErr w:type="spellStart"/>
      <w:r w:rsidRPr="00D10F7A">
        <w:rPr>
          <w:rFonts w:eastAsia="SimSun" w:cs="Tahoma"/>
          <w:szCs w:val="22"/>
          <w:lang w:val="el-GR"/>
        </w:rPr>
        <w:t>wiki</w:t>
      </w:r>
      <w:proofErr w:type="spellEnd"/>
      <w:r w:rsidRPr="00D10F7A">
        <w:rPr>
          <w:rFonts w:eastAsia="SimSun" w:cs="Tahoma"/>
          <w:szCs w:val="22"/>
          <w:lang w:val="el-GR"/>
        </w:rPr>
        <w:t xml:space="preserve">) Συλλογική συγγραφή αρχείων σε μια απλή μορφή χρησιμοποιώντας </w:t>
      </w:r>
      <w:proofErr w:type="spellStart"/>
      <w:r w:rsidRPr="00D10F7A">
        <w:rPr>
          <w:rFonts w:eastAsia="SimSun" w:cs="Tahoma"/>
          <w:szCs w:val="22"/>
          <w:lang w:val="el-GR"/>
        </w:rPr>
        <w:t>φυλλομετρητή</w:t>
      </w:r>
      <w:proofErr w:type="spellEnd"/>
    </w:p>
    <w:p w14:paraId="577E4A4F" w14:textId="77777777" w:rsidR="007128E8" w:rsidRPr="0035768A" w:rsidRDefault="007128E8" w:rsidP="009B5EE2">
      <w:pPr>
        <w:pStyle w:val="aff0"/>
        <w:numPr>
          <w:ilvl w:val="0"/>
          <w:numId w:val="225"/>
        </w:numPr>
        <w:suppressAutoHyphens w:val="0"/>
        <w:autoSpaceDE w:val="0"/>
        <w:spacing w:line="276" w:lineRule="auto"/>
        <w:ind w:left="426" w:hanging="426"/>
        <w:rPr>
          <w:rFonts w:eastAsia="SimSun" w:cs="Tahoma"/>
          <w:szCs w:val="22"/>
          <w:lang w:val="el-GR"/>
        </w:rPr>
      </w:pPr>
      <w:r w:rsidRPr="0035768A">
        <w:rPr>
          <w:rFonts w:eastAsia="SimSun" w:cs="Tahoma"/>
          <w:szCs w:val="22"/>
          <w:lang w:val="el-GR"/>
        </w:rPr>
        <w:lastRenderedPageBreak/>
        <w:t>Συνομιλίες πραγματικού χρόνου. Ο χρήστης μπορεί να πραγματοποιήσει απευθείας επικοινωνία πραγματικού χρόνου σε μορφή κειμένου (</w:t>
      </w:r>
      <w:proofErr w:type="spellStart"/>
      <w:r w:rsidRPr="0035768A">
        <w:rPr>
          <w:rFonts w:eastAsia="SimSun" w:cs="Tahoma"/>
          <w:szCs w:val="22"/>
          <w:lang w:val="el-GR"/>
        </w:rPr>
        <w:t>text</w:t>
      </w:r>
      <w:proofErr w:type="spellEnd"/>
      <w:r w:rsidRPr="0035768A">
        <w:rPr>
          <w:rFonts w:eastAsia="SimSun" w:cs="Tahoma"/>
          <w:szCs w:val="22"/>
          <w:lang w:val="el-GR"/>
        </w:rPr>
        <w:t xml:space="preserve"> </w:t>
      </w:r>
      <w:proofErr w:type="spellStart"/>
      <w:r w:rsidRPr="0035768A">
        <w:rPr>
          <w:rFonts w:eastAsia="SimSun" w:cs="Tahoma"/>
          <w:szCs w:val="22"/>
          <w:lang w:val="el-GR"/>
        </w:rPr>
        <w:t>chat</w:t>
      </w:r>
      <w:proofErr w:type="spellEnd"/>
      <w:r w:rsidRPr="0035768A">
        <w:rPr>
          <w:rFonts w:eastAsia="SimSun" w:cs="Tahoma"/>
          <w:szCs w:val="22"/>
          <w:lang w:val="el-GR"/>
        </w:rPr>
        <w:t>).</w:t>
      </w:r>
    </w:p>
    <w:p w14:paraId="22F5A1AD" w14:textId="77777777" w:rsidR="007128E8" w:rsidRPr="003B1773" w:rsidRDefault="007128E8" w:rsidP="009B5EE2">
      <w:pPr>
        <w:pStyle w:val="aff0"/>
        <w:numPr>
          <w:ilvl w:val="0"/>
          <w:numId w:val="225"/>
        </w:numPr>
        <w:suppressAutoHyphens w:val="0"/>
        <w:autoSpaceDE w:val="0"/>
        <w:spacing w:line="276" w:lineRule="auto"/>
        <w:ind w:left="426" w:hanging="426"/>
        <w:rPr>
          <w:rFonts w:eastAsia="SimSun" w:cs="Tahoma"/>
          <w:szCs w:val="22"/>
          <w:lang w:val="el-GR"/>
        </w:rPr>
      </w:pPr>
      <w:r w:rsidRPr="00F46B55">
        <w:rPr>
          <w:rFonts w:eastAsia="SimSun" w:cs="Tahoma"/>
          <w:szCs w:val="22"/>
          <w:lang w:val="el-GR"/>
        </w:rPr>
        <w:t>Τόπος συζήτησης (</w:t>
      </w:r>
      <w:proofErr w:type="spellStart"/>
      <w:r w:rsidRPr="00F46B55">
        <w:rPr>
          <w:rFonts w:eastAsia="SimSun" w:cs="Tahoma"/>
          <w:szCs w:val="22"/>
          <w:lang w:val="el-GR"/>
        </w:rPr>
        <w:t>Forum</w:t>
      </w:r>
      <w:proofErr w:type="spellEnd"/>
      <w:r w:rsidRPr="00F46B55">
        <w:rPr>
          <w:rFonts w:eastAsia="SimSun" w:cs="Tahoma"/>
          <w:szCs w:val="22"/>
          <w:lang w:val="el-GR"/>
        </w:rPr>
        <w:t>). Να επιτρέπει στους συμμετέχοντες</w:t>
      </w:r>
      <w:r w:rsidRPr="003B1773">
        <w:rPr>
          <w:rFonts w:eastAsia="SimSun" w:cs="Tahoma"/>
          <w:szCs w:val="22"/>
          <w:lang w:val="el-GR"/>
        </w:rPr>
        <w:t xml:space="preserve"> να διεξάγουν ασύγχρονες συζητήσεις.</w:t>
      </w:r>
    </w:p>
    <w:p w14:paraId="44482FAE" w14:textId="77777777" w:rsidR="007128E8" w:rsidRPr="00B57091" w:rsidRDefault="007128E8" w:rsidP="009B5EE2">
      <w:pPr>
        <w:pStyle w:val="aff0"/>
        <w:numPr>
          <w:ilvl w:val="0"/>
          <w:numId w:val="225"/>
        </w:numPr>
        <w:suppressAutoHyphens w:val="0"/>
        <w:autoSpaceDE w:val="0"/>
        <w:spacing w:line="276" w:lineRule="auto"/>
        <w:ind w:left="426" w:hanging="426"/>
        <w:rPr>
          <w:rFonts w:eastAsia="SimSun" w:cs="Tahoma"/>
          <w:szCs w:val="22"/>
          <w:lang w:val="el-GR"/>
        </w:rPr>
      </w:pPr>
      <w:r w:rsidRPr="00E86FF5">
        <w:rPr>
          <w:rFonts w:eastAsia="SimSun" w:cs="Tahoma"/>
          <w:szCs w:val="22"/>
          <w:lang w:val="el-GR"/>
        </w:rPr>
        <w:t>Υποστήριξη</w:t>
      </w:r>
      <w:r w:rsidRPr="00E86FF5">
        <w:rPr>
          <w:rFonts w:eastAsia="SimSun" w:cs="Tahoma"/>
          <w:szCs w:val="22"/>
          <w:lang w:val="en-US"/>
        </w:rPr>
        <w:t xml:space="preserve"> </w:t>
      </w:r>
      <w:proofErr w:type="spellStart"/>
      <w:r w:rsidRPr="00E86FF5">
        <w:rPr>
          <w:rFonts w:eastAsia="SimSun" w:cs="Tahoma"/>
          <w:szCs w:val="22"/>
          <w:lang w:val="en-US"/>
        </w:rPr>
        <w:t>Scorm</w:t>
      </w:r>
      <w:proofErr w:type="spellEnd"/>
      <w:r w:rsidRPr="00E86FF5">
        <w:rPr>
          <w:rFonts w:eastAsia="SimSun" w:cs="Tahoma"/>
          <w:szCs w:val="22"/>
          <w:lang w:val="en-US"/>
        </w:rPr>
        <w:t xml:space="preserve"> (Shareable Content Object Reference Model). </w:t>
      </w:r>
      <w:r w:rsidRPr="00B57091">
        <w:rPr>
          <w:rFonts w:eastAsia="SimSun" w:cs="Tahoma"/>
          <w:szCs w:val="22"/>
          <w:lang w:val="el-GR"/>
        </w:rPr>
        <w:t xml:space="preserve">Ένα πακέτο SCORM είναι σύνολο περιεχομένων στο δίκτυο που ακολουθεί το σύστημα αυτό. Τα πακέτα αυτά περιλαμβάνουν συνήθως ιστοσελίδες, γραφικά, </w:t>
      </w:r>
      <w:proofErr w:type="spellStart"/>
      <w:r w:rsidRPr="00B57091">
        <w:rPr>
          <w:rFonts w:eastAsia="SimSun" w:cs="Tahoma"/>
          <w:szCs w:val="22"/>
          <w:lang w:val="el-GR"/>
        </w:rPr>
        <w:t>Javascript</w:t>
      </w:r>
      <w:proofErr w:type="spellEnd"/>
      <w:r w:rsidRPr="00B57091">
        <w:rPr>
          <w:rFonts w:eastAsia="SimSun" w:cs="Tahoma"/>
          <w:szCs w:val="22"/>
          <w:lang w:val="el-GR"/>
        </w:rPr>
        <w:t xml:space="preserve">, παρουσιάσεις και οτιδήποτε λειτουργεί σε έναν </w:t>
      </w:r>
      <w:proofErr w:type="spellStart"/>
      <w:r w:rsidRPr="00B57091">
        <w:rPr>
          <w:rFonts w:eastAsia="SimSun" w:cs="Tahoma"/>
          <w:szCs w:val="22"/>
          <w:lang w:val="el-GR"/>
        </w:rPr>
        <w:t>φυλλομετρητή</w:t>
      </w:r>
      <w:proofErr w:type="spellEnd"/>
      <w:r w:rsidRPr="00B57091">
        <w:rPr>
          <w:rFonts w:eastAsia="SimSun" w:cs="Tahoma"/>
          <w:szCs w:val="22"/>
          <w:lang w:val="el-GR"/>
        </w:rPr>
        <w:t>. Η δραστηριότητα SCORM επιτρέπει την εύκολη “φόρτωση” ενός πακέτου SCORM ώστε να καταστεί τμήμα των μαθημάτων.</w:t>
      </w:r>
    </w:p>
    <w:p w14:paraId="205A0B24" w14:textId="38DB5832" w:rsidR="007128E8" w:rsidRPr="00B80879" w:rsidRDefault="007128E8" w:rsidP="009B5EE2">
      <w:pPr>
        <w:suppressAutoHyphens w:val="0"/>
        <w:autoSpaceDE w:val="0"/>
        <w:spacing w:line="276" w:lineRule="auto"/>
        <w:rPr>
          <w:rFonts w:eastAsia="SimSun" w:cs="Tahoma"/>
          <w:szCs w:val="22"/>
          <w:lang w:val="el-GR"/>
        </w:rPr>
      </w:pPr>
      <w:r w:rsidRPr="003152B1">
        <w:rPr>
          <w:rFonts w:eastAsia="SimSun" w:cs="Tahoma"/>
          <w:szCs w:val="22"/>
          <w:lang w:val="el-GR"/>
        </w:rPr>
        <w:t xml:space="preserve">Για την είσοδο στην </w:t>
      </w:r>
      <w:proofErr w:type="spellStart"/>
      <w:r w:rsidRPr="003152B1">
        <w:rPr>
          <w:rFonts w:eastAsia="SimSun" w:cs="Tahoma"/>
          <w:szCs w:val="22"/>
          <w:lang w:val="el-GR"/>
        </w:rPr>
        <w:t>πλατφόμα</w:t>
      </w:r>
      <w:proofErr w:type="spellEnd"/>
      <w:r w:rsidRPr="003152B1">
        <w:rPr>
          <w:rFonts w:eastAsia="SimSun" w:cs="Tahoma"/>
          <w:szCs w:val="22"/>
          <w:lang w:val="el-GR"/>
        </w:rPr>
        <w:t xml:space="preserve"> τηλεκπαίδευσης να υποστηρίζονται</w:t>
      </w:r>
      <w:r w:rsidR="00B80879" w:rsidRPr="009B5EE2">
        <w:rPr>
          <w:rFonts w:eastAsia="SimSun" w:cs="Tahoma"/>
          <w:szCs w:val="22"/>
          <w:lang w:val="el-GR"/>
        </w:rPr>
        <w:t xml:space="preserve"> :</w:t>
      </w:r>
    </w:p>
    <w:p w14:paraId="396A3141" w14:textId="77777777" w:rsidR="007128E8" w:rsidRPr="003152B1" w:rsidRDefault="007128E8" w:rsidP="009B5EE2">
      <w:pPr>
        <w:suppressAutoHyphens w:val="0"/>
        <w:autoSpaceDE w:val="0"/>
        <w:spacing w:line="276" w:lineRule="auto"/>
        <w:rPr>
          <w:rFonts w:eastAsia="SimSun" w:cs="Tahoma"/>
          <w:szCs w:val="22"/>
          <w:lang w:val="el-GR"/>
        </w:rPr>
      </w:pPr>
      <w:r w:rsidRPr="003152B1">
        <w:rPr>
          <w:rFonts w:eastAsia="SimSun" w:cs="Tahoma"/>
          <w:szCs w:val="22"/>
          <w:lang w:val="el-GR"/>
        </w:rPr>
        <w:t>•</w:t>
      </w:r>
      <w:r w:rsidRPr="003152B1">
        <w:rPr>
          <w:rFonts w:eastAsia="SimSun" w:cs="Tahoma"/>
          <w:szCs w:val="22"/>
          <w:lang w:val="el-GR"/>
        </w:rPr>
        <w:tab/>
        <w:t xml:space="preserve">Σύνδεση με διαπιστευτήρια </w:t>
      </w:r>
    </w:p>
    <w:p w14:paraId="39F067E6" w14:textId="77777777" w:rsidR="007128E8" w:rsidRPr="003152B1" w:rsidRDefault="007128E8" w:rsidP="009B5EE2">
      <w:pPr>
        <w:suppressAutoHyphens w:val="0"/>
        <w:autoSpaceDE w:val="0"/>
        <w:spacing w:line="276" w:lineRule="auto"/>
        <w:rPr>
          <w:rFonts w:eastAsia="SimSun" w:cs="Tahoma"/>
          <w:szCs w:val="22"/>
          <w:lang w:val="el-GR"/>
        </w:rPr>
      </w:pPr>
      <w:r w:rsidRPr="003152B1">
        <w:rPr>
          <w:rFonts w:eastAsia="SimSun" w:cs="Tahoma"/>
          <w:szCs w:val="22"/>
          <w:lang w:val="el-GR"/>
        </w:rPr>
        <w:t>•</w:t>
      </w:r>
      <w:r w:rsidRPr="003152B1">
        <w:rPr>
          <w:rFonts w:eastAsia="SimSun" w:cs="Tahoma"/>
          <w:szCs w:val="22"/>
          <w:lang w:val="el-GR"/>
        </w:rPr>
        <w:tab/>
        <w:t>Επισκέπτες χρήστες</w:t>
      </w:r>
    </w:p>
    <w:p w14:paraId="56CEC1DD" w14:textId="77777777" w:rsidR="007128E8" w:rsidRPr="003152B1" w:rsidRDefault="007128E8" w:rsidP="009B5EE2">
      <w:pPr>
        <w:suppressAutoHyphens w:val="0"/>
        <w:autoSpaceDE w:val="0"/>
        <w:spacing w:line="276" w:lineRule="auto"/>
        <w:rPr>
          <w:rFonts w:eastAsia="SimSun" w:cs="Tahoma"/>
          <w:szCs w:val="22"/>
          <w:lang w:val="el-GR"/>
        </w:rPr>
      </w:pPr>
      <w:r w:rsidRPr="003152B1">
        <w:rPr>
          <w:rFonts w:eastAsia="SimSun" w:cs="Tahoma"/>
          <w:szCs w:val="22"/>
          <w:lang w:val="el-GR"/>
        </w:rPr>
        <w:t>•</w:t>
      </w:r>
      <w:r w:rsidRPr="003152B1">
        <w:rPr>
          <w:rFonts w:eastAsia="SimSun" w:cs="Tahoma"/>
          <w:szCs w:val="22"/>
          <w:lang w:val="el-GR"/>
        </w:rPr>
        <w:tab/>
        <w:t>Δημιουργία λογαριασμού</w:t>
      </w:r>
    </w:p>
    <w:p w14:paraId="54F016EC" w14:textId="77777777" w:rsidR="007128E8" w:rsidRPr="003152B1" w:rsidRDefault="007128E8" w:rsidP="009B5EE2">
      <w:pPr>
        <w:suppressAutoHyphens w:val="0"/>
        <w:autoSpaceDE w:val="0"/>
        <w:spacing w:line="276" w:lineRule="auto"/>
        <w:rPr>
          <w:rFonts w:eastAsia="SimSun" w:cs="Tahoma"/>
          <w:szCs w:val="22"/>
          <w:lang w:val="el-GR"/>
        </w:rPr>
      </w:pPr>
      <w:r w:rsidRPr="003152B1">
        <w:rPr>
          <w:rFonts w:eastAsia="SimSun" w:cs="Tahoma"/>
          <w:szCs w:val="22"/>
          <w:lang w:val="el-GR"/>
        </w:rPr>
        <w:t>•</w:t>
      </w:r>
      <w:r w:rsidRPr="003152B1">
        <w:rPr>
          <w:rFonts w:eastAsia="SimSun" w:cs="Tahoma"/>
          <w:szCs w:val="22"/>
          <w:lang w:val="el-GR"/>
        </w:rPr>
        <w:tab/>
        <w:t>Διαχειριστές</w:t>
      </w:r>
    </w:p>
    <w:p w14:paraId="19AC3B32" w14:textId="77777777" w:rsidR="007128E8" w:rsidRPr="003152B1" w:rsidRDefault="007128E8" w:rsidP="009B5EE2">
      <w:pPr>
        <w:suppressAutoHyphens w:val="0"/>
        <w:autoSpaceDE w:val="0"/>
        <w:spacing w:line="276" w:lineRule="auto"/>
        <w:rPr>
          <w:rFonts w:eastAsia="SimSun" w:cs="Tahoma"/>
          <w:szCs w:val="22"/>
          <w:lang w:val="el-GR"/>
        </w:rPr>
      </w:pPr>
      <w:r w:rsidRPr="003152B1">
        <w:rPr>
          <w:rFonts w:eastAsia="SimSun" w:cs="Tahoma"/>
          <w:szCs w:val="22"/>
          <w:lang w:val="el-GR"/>
        </w:rPr>
        <w:t>•</w:t>
      </w:r>
      <w:r w:rsidRPr="003152B1">
        <w:rPr>
          <w:rFonts w:eastAsia="SimSun" w:cs="Tahoma"/>
          <w:szCs w:val="22"/>
          <w:lang w:val="el-GR"/>
        </w:rPr>
        <w:tab/>
        <w:t>Εκπαιδευτές</w:t>
      </w:r>
    </w:p>
    <w:p w14:paraId="7F67B05F" w14:textId="77777777" w:rsidR="007128E8" w:rsidRDefault="007128E8" w:rsidP="009B5EE2">
      <w:pPr>
        <w:suppressAutoHyphens w:val="0"/>
        <w:autoSpaceDE w:val="0"/>
        <w:spacing w:line="276" w:lineRule="auto"/>
        <w:rPr>
          <w:rFonts w:eastAsia="SimSun" w:cs="Tahoma"/>
          <w:szCs w:val="22"/>
          <w:lang w:val="el-GR"/>
        </w:rPr>
      </w:pPr>
      <w:r w:rsidRPr="003152B1">
        <w:rPr>
          <w:rFonts w:eastAsia="SimSun" w:cs="Tahoma"/>
          <w:szCs w:val="22"/>
          <w:lang w:val="el-GR"/>
        </w:rPr>
        <w:t>•</w:t>
      </w:r>
      <w:r w:rsidRPr="003152B1">
        <w:rPr>
          <w:rFonts w:eastAsia="SimSun" w:cs="Tahoma"/>
          <w:szCs w:val="22"/>
          <w:lang w:val="el-GR"/>
        </w:rPr>
        <w:tab/>
        <w:t>Εκπαιδευόμενοι</w:t>
      </w:r>
    </w:p>
    <w:p w14:paraId="51D34669" w14:textId="77777777" w:rsidR="00B80879" w:rsidRPr="003152B1" w:rsidRDefault="00B80879" w:rsidP="009B5EE2">
      <w:pPr>
        <w:suppressAutoHyphens w:val="0"/>
        <w:autoSpaceDE w:val="0"/>
        <w:spacing w:line="276" w:lineRule="auto"/>
        <w:rPr>
          <w:rFonts w:eastAsia="SimSun" w:cs="Tahoma"/>
          <w:szCs w:val="22"/>
          <w:lang w:val="el-GR"/>
        </w:rPr>
      </w:pPr>
    </w:p>
    <w:p w14:paraId="47E62A17" w14:textId="77777777" w:rsidR="007128E8" w:rsidRPr="009B5EE2" w:rsidRDefault="007128E8" w:rsidP="009B5EE2">
      <w:pPr>
        <w:suppressAutoHyphens w:val="0"/>
        <w:autoSpaceDE w:val="0"/>
        <w:spacing w:line="276" w:lineRule="auto"/>
        <w:rPr>
          <w:rFonts w:eastAsia="SimSun" w:cs="Tahoma"/>
          <w:szCs w:val="22"/>
          <w:u w:val="single"/>
          <w:lang w:val="el-GR"/>
        </w:rPr>
      </w:pPr>
      <w:r w:rsidRPr="009B5EE2">
        <w:rPr>
          <w:rFonts w:eastAsia="SimSun" w:cs="Tahoma"/>
          <w:szCs w:val="22"/>
          <w:u w:val="single"/>
          <w:lang w:val="el-GR"/>
        </w:rPr>
        <w:t xml:space="preserve">Αλλαγή κωδικού χρήστη χωρίς παρέμβαση διαχειριστή </w:t>
      </w:r>
    </w:p>
    <w:p w14:paraId="63E99EAD" w14:textId="1A877A69" w:rsidR="007128E8" w:rsidRPr="003152B1" w:rsidRDefault="007128E8" w:rsidP="009B5EE2">
      <w:pPr>
        <w:suppressAutoHyphens w:val="0"/>
        <w:autoSpaceDE w:val="0"/>
        <w:spacing w:line="276" w:lineRule="auto"/>
        <w:rPr>
          <w:rFonts w:eastAsia="SimSun" w:cs="Tahoma"/>
          <w:szCs w:val="22"/>
          <w:lang w:val="el-GR"/>
        </w:rPr>
      </w:pPr>
      <w:r w:rsidRPr="003152B1">
        <w:rPr>
          <w:rFonts w:eastAsia="SimSun" w:cs="Tahoma"/>
          <w:szCs w:val="22"/>
          <w:lang w:val="el-GR"/>
        </w:rPr>
        <w:t>Κάθε χρήστης έχει δικό του προφίλ. Η πλατφόρμα θα διαθέτει πίνακα πληροφόρησης (</w:t>
      </w:r>
      <w:proofErr w:type="spellStart"/>
      <w:r w:rsidRPr="003152B1">
        <w:rPr>
          <w:rFonts w:eastAsia="SimSun" w:cs="Tahoma"/>
          <w:szCs w:val="22"/>
          <w:lang w:val="el-GR"/>
        </w:rPr>
        <w:t>dashboard</w:t>
      </w:r>
      <w:proofErr w:type="spellEnd"/>
      <w:r w:rsidRPr="003152B1">
        <w:rPr>
          <w:rFonts w:eastAsia="SimSun" w:cs="Tahoma"/>
          <w:szCs w:val="22"/>
          <w:lang w:val="el-GR"/>
        </w:rPr>
        <w:t>) που θα εμφανίζονται τα μαθήματα που παρακολούθησε και παρακολουθεί ένας χρήστης και την αντίστοιχη πρόοδο παρακολούθησης</w:t>
      </w:r>
      <w:r w:rsidR="00B80879" w:rsidRPr="009B5EE2">
        <w:rPr>
          <w:rFonts w:eastAsia="SimSun" w:cs="Tahoma"/>
          <w:szCs w:val="22"/>
          <w:lang w:val="el-GR"/>
        </w:rPr>
        <w:t>.</w:t>
      </w:r>
    </w:p>
    <w:p w14:paraId="14794963" w14:textId="3B4A4DE8" w:rsidR="007128E8" w:rsidRPr="009B5EE2" w:rsidRDefault="007128E8" w:rsidP="009B5EE2">
      <w:pPr>
        <w:suppressAutoHyphens w:val="0"/>
        <w:autoSpaceDE w:val="0"/>
        <w:spacing w:line="276" w:lineRule="auto"/>
        <w:rPr>
          <w:rFonts w:eastAsia="SimSun" w:cs="Tahoma"/>
          <w:szCs w:val="22"/>
          <w:lang w:val="en-US"/>
        </w:rPr>
      </w:pPr>
      <w:r w:rsidRPr="003152B1">
        <w:rPr>
          <w:rFonts w:eastAsia="SimSun" w:cs="Tahoma"/>
          <w:szCs w:val="22"/>
          <w:lang w:val="el-GR"/>
        </w:rPr>
        <w:t>Ένας εκπαιδευτής</w:t>
      </w:r>
      <w:r w:rsidR="00B80879">
        <w:rPr>
          <w:rFonts w:eastAsia="SimSun" w:cs="Tahoma"/>
          <w:szCs w:val="22"/>
          <w:lang w:val="en-US"/>
        </w:rPr>
        <w:t xml:space="preserve"> :</w:t>
      </w:r>
    </w:p>
    <w:p w14:paraId="0C011C15" w14:textId="77777777" w:rsidR="007128E8" w:rsidRPr="0021059B" w:rsidRDefault="007128E8" w:rsidP="009B5EE2">
      <w:pPr>
        <w:pStyle w:val="aff0"/>
        <w:numPr>
          <w:ilvl w:val="0"/>
          <w:numId w:val="117"/>
        </w:numPr>
        <w:suppressAutoHyphens w:val="0"/>
        <w:autoSpaceDE w:val="0"/>
        <w:spacing w:line="276" w:lineRule="auto"/>
        <w:rPr>
          <w:rFonts w:eastAsia="SimSun" w:cs="Tahoma"/>
          <w:szCs w:val="22"/>
          <w:lang w:val="el-GR"/>
        </w:rPr>
      </w:pPr>
      <w:r w:rsidRPr="0021059B">
        <w:rPr>
          <w:rFonts w:eastAsia="SimSun" w:cs="Tahoma"/>
          <w:szCs w:val="22"/>
          <w:lang w:val="el-GR"/>
        </w:rPr>
        <w:t xml:space="preserve">Να καταγράφει σχόλια σας και ανεβάζει  υποστηρικτικά αρχεία κατά τη βαθμολόγηση εργασιών. </w:t>
      </w:r>
    </w:p>
    <w:p w14:paraId="219EFF30" w14:textId="77777777" w:rsidR="007128E8" w:rsidRPr="0021059B" w:rsidRDefault="007128E8" w:rsidP="009B5EE2">
      <w:pPr>
        <w:pStyle w:val="aff0"/>
        <w:numPr>
          <w:ilvl w:val="0"/>
          <w:numId w:val="117"/>
        </w:numPr>
        <w:suppressAutoHyphens w:val="0"/>
        <w:autoSpaceDE w:val="0"/>
        <w:spacing w:line="276" w:lineRule="auto"/>
        <w:rPr>
          <w:rFonts w:eastAsia="SimSun" w:cs="Tahoma"/>
          <w:szCs w:val="22"/>
          <w:lang w:val="el-GR"/>
        </w:rPr>
      </w:pPr>
      <w:r w:rsidRPr="0021059B">
        <w:rPr>
          <w:rFonts w:eastAsia="SimSun" w:cs="Tahoma"/>
          <w:szCs w:val="22"/>
          <w:lang w:val="el-GR"/>
        </w:rPr>
        <w:t>Να έχει στη διάθεσή του εύκολη αναζήτηση, φιλτράρισμα και εγγραφή εκπαιδευομένων.</w:t>
      </w:r>
    </w:p>
    <w:p w14:paraId="6BB098B2" w14:textId="77777777" w:rsidR="007128E8" w:rsidRPr="0021059B" w:rsidRDefault="007128E8" w:rsidP="009B5EE2">
      <w:pPr>
        <w:pStyle w:val="aff0"/>
        <w:numPr>
          <w:ilvl w:val="0"/>
          <w:numId w:val="117"/>
        </w:numPr>
        <w:suppressAutoHyphens w:val="0"/>
        <w:autoSpaceDE w:val="0"/>
        <w:spacing w:line="276" w:lineRule="auto"/>
        <w:rPr>
          <w:rFonts w:eastAsia="SimSun" w:cs="Tahoma"/>
          <w:szCs w:val="22"/>
          <w:lang w:val="el-GR"/>
        </w:rPr>
      </w:pPr>
      <w:r w:rsidRPr="0021059B">
        <w:rPr>
          <w:rFonts w:eastAsia="SimSun" w:cs="Tahoma"/>
          <w:szCs w:val="22"/>
          <w:lang w:val="el-GR"/>
        </w:rPr>
        <w:t xml:space="preserve">Να ελέγχει τις ολοκληρωμένες δραστηριότητες εκπαιδευομένων να θέτει δραστηριότητες ως ολοκληρωμένες εκ μέρους των εκπαιδευομένων </w:t>
      </w:r>
    </w:p>
    <w:p w14:paraId="70DED0B5" w14:textId="77777777" w:rsidR="007128E8" w:rsidRPr="0021059B" w:rsidRDefault="007128E8" w:rsidP="009B5EE2">
      <w:pPr>
        <w:pStyle w:val="aff0"/>
        <w:numPr>
          <w:ilvl w:val="0"/>
          <w:numId w:val="117"/>
        </w:numPr>
        <w:suppressAutoHyphens w:val="0"/>
        <w:autoSpaceDE w:val="0"/>
        <w:spacing w:line="276" w:lineRule="auto"/>
        <w:rPr>
          <w:rFonts w:eastAsia="SimSun" w:cs="Tahoma"/>
          <w:szCs w:val="22"/>
          <w:lang w:val="el-GR"/>
        </w:rPr>
      </w:pPr>
      <w:r w:rsidRPr="0021059B">
        <w:rPr>
          <w:rFonts w:eastAsia="SimSun" w:cs="Tahoma"/>
          <w:szCs w:val="22"/>
          <w:lang w:val="el-GR"/>
        </w:rPr>
        <w:lastRenderedPageBreak/>
        <w:t xml:space="preserve">Να προσθέτει δεξιότητες σε ένα μάθημα </w:t>
      </w:r>
    </w:p>
    <w:p w14:paraId="2EF9AD43" w14:textId="77777777" w:rsidR="007128E8" w:rsidRPr="0021059B" w:rsidRDefault="007128E8" w:rsidP="009B5EE2">
      <w:pPr>
        <w:pStyle w:val="aff0"/>
        <w:numPr>
          <w:ilvl w:val="0"/>
          <w:numId w:val="117"/>
        </w:numPr>
        <w:suppressAutoHyphens w:val="0"/>
        <w:autoSpaceDE w:val="0"/>
        <w:spacing w:line="276" w:lineRule="auto"/>
        <w:rPr>
          <w:rFonts w:eastAsia="SimSun" w:cs="Tahoma"/>
          <w:szCs w:val="22"/>
          <w:lang w:val="el-GR"/>
        </w:rPr>
      </w:pPr>
      <w:r w:rsidRPr="0021059B">
        <w:rPr>
          <w:rFonts w:eastAsia="SimSun" w:cs="Tahoma"/>
          <w:szCs w:val="22"/>
          <w:lang w:val="el-GR"/>
        </w:rPr>
        <w:t>Να δημιουργεί με εύκολο τρόπο κουίζ</w:t>
      </w:r>
    </w:p>
    <w:p w14:paraId="3B78A068" w14:textId="77777777" w:rsidR="007128E8" w:rsidRPr="0021059B" w:rsidRDefault="007128E8" w:rsidP="009B5EE2">
      <w:pPr>
        <w:pStyle w:val="aff0"/>
        <w:numPr>
          <w:ilvl w:val="0"/>
          <w:numId w:val="117"/>
        </w:numPr>
        <w:suppressAutoHyphens w:val="0"/>
        <w:autoSpaceDE w:val="0"/>
        <w:spacing w:line="276" w:lineRule="auto"/>
        <w:rPr>
          <w:rFonts w:eastAsia="SimSun" w:cs="Tahoma"/>
          <w:szCs w:val="22"/>
          <w:lang w:val="el-GR"/>
        </w:rPr>
      </w:pPr>
      <w:r w:rsidRPr="0021059B">
        <w:rPr>
          <w:rFonts w:eastAsia="SimSun" w:cs="Tahoma"/>
          <w:szCs w:val="22"/>
          <w:lang w:val="el-GR"/>
        </w:rPr>
        <w:t>Να δίνει επιβραβεύσεις σε εκπαιδευόμενους</w:t>
      </w:r>
    </w:p>
    <w:p w14:paraId="1DAE910C" w14:textId="77777777" w:rsidR="007128E8" w:rsidRPr="0021059B" w:rsidRDefault="007128E8" w:rsidP="009B5EE2">
      <w:pPr>
        <w:pStyle w:val="aff0"/>
        <w:numPr>
          <w:ilvl w:val="0"/>
          <w:numId w:val="117"/>
        </w:numPr>
        <w:suppressAutoHyphens w:val="0"/>
        <w:autoSpaceDE w:val="0"/>
        <w:spacing w:line="276" w:lineRule="auto"/>
        <w:rPr>
          <w:rFonts w:eastAsia="SimSun" w:cs="Tahoma"/>
          <w:szCs w:val="22"/>
          <w:lang w:val="el-GR"/>
        </w:rPr>
      </w:pPr>
      <w:r w:rsidRPr="0021059B">
        <w:rPr>
          <w:rFonts w:eastAsia="SimSun" w:cs="Tahoma"/>
          <w:szCs w:val="22"/>
          <w:lang w:val="el-GR"/>
        </w:rPr>
        <w:t>Να βάζει επικεφαλίδες για την αξιολόγηση εργασιών των εκπαιδευομένων</w:t>
      </w:r>
    </w:p>
    <w:p w14:paraId="4CFF35FA" w14:textId="77777777" w:rsidR="007128E8" w:rsidRPr="0021059B" w:rsidRDefault="007128E8" w:rsidP="009B5EE2">
      <w:pPr>
        <w:pStyle w:val="aff0"/>
        <w:numPr>
          <w:ilvl w:val="0"/>
          <w:numId w:val="117"/>
        </w:numPr>
        <w:suppressAutoHyphens w:val="0"/>
        <w:autoSpaceDE w:val="0"/>
        <w:spacing w:line="276" w:lineRule="auto"/>
        <w:rPr>
          <w:rFonts w:eastAsia="SimSun" w:cs="Tahoma"/>
          <w:szCs w:val="22"/>
          <w:lang w:val="el-GR"/>
        </w:rPr>
      </w:pPr>
      <w:r w:rsidRPr="0021059B">
        <w:rPr>
          <w:rFonts w:eastAsia="SimSun" w:cs="Tahoma"/>
          <w:szCs w:val="22"/>
          <w:lang w:val="el-GR"/>
        </w:rPr>
        <w:t>Να ελέγχει τους βαθμούς των εκπαιδευομένων σε ένα μάθημα</w:t>
      </w:r>
    </w:p>
    <w:p w14:paraId="75C68FA2" w14:textId="77777777" w:rsidR="007128E8" w:rsidRPr="0021059B" w:rsidRDefault="007128E8" w:rsidP="009B5EE2">
      <w:pPr>
        <w:pStyle w:val="aff0"/>
        <w:numPr>
          <w:ilvl w:val="0"/>
          <w:numId w:val="117"/>
        </w:numPr>
        <w:suppressAutoHyphens w:val="0"/>
        <w:autoSpaceDE w:val="0"/>
        <w:spacing w:line="276" w:lineRule="auto"/>
        <w:rPr>
          <w:rFonts w:eastAsia="SimSun" w:cs="Tahoma"/>
          <w:szCs w:val="22"/>
          <w:lang w:val="el-GR"/>
        </w:rPr>
      </w:pPr>
      <w:r w:rsidRPr="0021059B">
        <w:rPr>
          <w:rFonts w:eastAsia="SimSun" w:cs="Tahoma"/>
          <w:szCs w:val="22"/>
          <w:lang w:val="el-GR"/>
        </w:rPr>
        <w:t xml:space="preserve">Να προσθέτει οπτικοακουστικό περιεχόμενο σε ένα μάθημα </w:t>
      </w:r>
    </w:p>
    <w:p w14:paraId="5D81358F" w14:textId="77777777" w:rsidR="007128E8" w:rsidRPr="0021059B" w:rsidRDefault="007128E8" w:rsidP="009B5EE2">
      <w:pPr>
        <w:pStyle w:val="aff0"/>
        <w:numPr>
          <w:ilvl w:val="0"/>
          <w:numId w:val="117"/>
        </w:numPr>
        <w:suppressAutoHyphens w:val="0"/>
        <w:autoSpaceDE w:val="0"/>
        <w:spacing w:line="276" w:lineRule="auto"/>
        <w:rPr>
          <w:rFonts w:eastAsia="SimSun" w:cs="Tahoma"/>
          <w:szCs w:val="22"/>
          <w:lang w:val="el-GR"/>
        </w:rPr>
      </w:pPr>
      <w:r w:rsidRPr="0021059B">
        <w:rPr>
          <w:rFonts w:eastAsia="SimSun" w:cs="Tahoma"/>
          <w:szCs w:val="22"/>
          <w:lang w:val="el-GR"/>
        </w:rPr>
        <w:t xml:space="preserve">Να προσθέτει </w:t>
      </w:r>
      <w:proofErr w:type="spellStart"/>
      <w:r w:rsidRPr="0021059B">
        <w:rPr>
          <w:rFonts w:eastAsia="SimSun" w:cs="Tahoma"/>
          <w:szCs w:val="22"/>
          <w:lang w:val="el-GR"/>
        </w:rPr>
        <w:t>αλληλοεπιδραστικό</w:t>
      </w:r>
      <w:proofErr w:type="spellEnd"/>
      <w:r w:rsidRPr="0021059B">
        <w:rPr>
          <w:rFonts w:eastAsia="SimSun" w:cs="Tahoma"/>
          <w:szCs w:val="22"/>
          <w:lang w:val="el-GR"/>
        </w:rPr>
        <w:t xml:space="preserve"> (</w:t>
      </w:r>
      <w:proofErr w:type="spellStart"/>
      <w:r w:rsidRPr="0021059B">
        <w:rPr>
          <w:rFonts w:eastAsia="SimSun" w:cs="Tahoma"/>
          <w:szCs w:val="22"/>
          <w:lang w:val="el-GR"/>
        </w:rPr>
        <w:t>interactive</w:t>
      </w:r>
      <w:proofErr w:type="spellEnd"/>
      <w:r w:rsidRPr="0021059B">
        <w:rPr>
          <w:rFonts w:eastAsia="SimSun" w:cs="Tahoma"/>
          <w:szCs w:val="22"/>
          <w:lang w:val="el-GR"/>
        </w:rPr>
        <w:t>) οπτικοακουστικό περιεχόμενο</w:t>
      </w:r>
    </w:p>
    <w:p w14:paraId="40F08498" w14:textId="77777777" w:rsidR="007128E8" w:rsidRPr="0021059B" w:rsidRDefault="007128E8" w:rsidP="009B5EE2">
      <w:pPr>
        <w:pStyle w:val="aff0"/>
        <w:numPr>
          <w:ilvl w:val="0"/>
          <w:numId w:val="117"/>
        </w:numPr>
        <w:suppressAutoHyphens w:val="0"/>
        <w:autoSpaceDE w:val="0"/>
        <w:spacing w:line="276" w:lineRule="auto"/>
        <w:rPr>
          <w:rFonts w:eastAsia="SimSun" w:cs="Tahoma"/>
          <w:szCs w:val="22"/>
          <w:lang w:val="el-GR"/>
        </w:rPr>
      </w:pPr>
      <w:r w:rsidRPr="0021059B">
        <w:rPr>
          <w:rFonts w:eastAsia="SimSun" w:cs="Tahoma"/>
          <w:szCs w:val="22"/>
          <w:lang w:val="el-GR"/>
        </w:rPr>
        <w:t>Να δημιουργεί συνδεδεμένες σελίδες ως "βιβλίο" για την παρουσίαση πληροφοριών σε συναδέλφους (ή εκπαιδευομένους)</w:t>
      </w:r>
    </w:p>
    <w:p w14:paraId="661B864B" w14:textId="2C9B9493" w:rsidR="007128E8" w:rsidRPr="009B5EE2" w:rsidRDefault="007128E8" w:rsidP="009B5EE2">
      <w:pPr>
        <w:suppressAutoHyphens w:val="0"/>
        <w:autoSpaceDE w:val="0"/>
        <w:spacing w:line="276" w:lineRule="auto"/>
        <w:rPr>
          <w:rFonts w:eastAsia="SimSun" w:cs="Tahoma"/>
          <w:szCs w:val="22"/>
          <w:lang w:val="en-US"/>
        </w:rPr>
      </w:pPr>
      <w:r w:rsidRPr="003152B1">
        <w:rPr>
          <w:rFonts w:eastAsia="SimSun" w:cs="Tahoma"/>
          <w:szCs w:val="22"/>
          <w:lang w:val="el-GR"/>
        </w:rPr>
        <w:t>Ο εκπαιδευόμενος</w:t>
      </w:r>
      <w:r w:rsidR="00B80879">
        <w:rPr>
          <w:rFonts w:eastAsia="SimSun" w:cs="Tahoma"/>
          <w:szCs w:val="22"/>
          <w:lang w:val="en-US"/>
        </w:rPr>
        <w:t>:</w:t>
      </w:r>
    </w:p>
    <w:p w14:paraId="48FBEB99" w14:textId="77777777" w:rsidR="007128E8" w:rsidRPr="00B80879" w:rsidRDefault="007128E8" w:rsidP="009B5EE2">
      <w:pPr>
        <w:pStyle w:val="aff0"/>
        <w:numPr>
          <w:ilvl w:val="0"/>
          <w:numId w:val="226"/>
        </w:numPr>
        <w:suppressAutoHyphens w:val="0"/>
        <w:autoSpaceDE w:val="0"/>
        <w:spacing w:line="276" w:lineRule="auto"/>
        <w:rPr>
          <w:rFonts w:eastAsia="SimSun" w:cs="Tahoma"/>
          <w:szCs w:val="22"/>
          <w:lang w:val="el-GR"/>
        </w:rPr>
      </w:pPr>
      <w:r w:rsidRPr="00B80879">
        <w:rPr>
          <w:rFonts w:eastAsia="SimSun" w:cs="Tahoma"/>
          <w:szCs w:val="22"/>
          <w:lang w:val="el-GR"/>
        </w:rPr>
        <w:t>Να λαμβάνει τοπικά περιεχόμενο ενός μαθήματος.</w:t>
      </w:r>
    </w:p>
    <w:p w14:paraId="038A2C32" w14:textId="77777777" w:rsidR="007128E8" w:rsidRPr="00C26CBB" w:rsidRDefault="007128E8" w:rsidP="009B5EE2">
      <w:pPr>
        <w:pStyle w:val="aff0"/>
        <w:numPr>
          <w:ilvl w:val="0"/>
          <w:numId w:val="118"/>
        </w:numPr>
        <w:suppressAutoHyphens w:val="0"/>
        <w:autoSpaceDE w:val="0"/>
        <w:spacing w:line="276" w:lineRule="auto"/>
        <w:ind w:hanging="360"/>
        <w:rPr>
          <w:rFonts w:eastAsia="SimSun" w:cs="Tahoma"/>
          <w:szCs w:val="22"/>
          <w:lang w:val="el-GR"/>
        </w:rPr>
      </w:pPr>
      <w:r w:rsidRPr="00C26CBB">
        <w:rPr>
          <w:rFonts w:eastAsia="SimSun" w:cs="Tahoma"/>
          <w:szCs w:val="22"/>
          <w:lang w:val="el-GR"/>
        </w:rPr>
        <w:t xml:space="preserve">Να δημοσιεύει σε </w:t>
      </w:r>
      <w:proofErr w:type="spellStart"/>
      <w:r w:rsidRPr="00C26CBB">
        <w:rPr>
          <w:rFonts w:eastAsia="SimSun" w:cs="Tahoma"/>
          <w:szCs w:val="22"/>
          <w:lang w:val="el-GR"/>
        </w:rPr>
        <w:t>forum</w:t>
      </w:r>
      <w:proofErr w:type="spellEnd"/>
      <w:r w:rsidRPr="00C26CBB">
        <w:rPr>
          <w:rFonts w:eastAsia="SimSun" w:cs="Tahoma"/>
          <w:szCs w:val="22"/>
          <w:lang w:val="el-GR"/>
        </w:rPr>
        <w:t xml:space="preserve"> της πλατφόρμας και να επισυνάπτει αρχεία</w:t>
      </w:r>
    </w:p>
    <w:p w14:paraId="66CE24F2" w14:textId="77777777" w:rsidR="007128E8" w:rsidRPr="00C26CBB" w:rsidRDefault="007128E8" w:rsidP="009B5EE2">
      <w:pPr>
        <w:pStyle w:val="aff0"/>
        <w:numPr>
          <w:ilvl w:val="0"/>
          <w:numId w:val="118"/>
        </w:numPr>
        <w:suppressAutoHyphens w:val="0"/>
        <w:autoSpaceDE w:val="0"/>
        <w:spacing w:line="276" w:lineRule="auto"/>
        <w:ind w:hanging="360"/>
        <w:rPr>
          <w:rFonts w:eastAsia="SimSun" w:cs="Tahoma"/>
          <w:szCs w:val="22"/>
          <w:lang w:val="el-GR"/>
        </w:rPr>
      </w:pPr>
      <w:r w:rsidRPr="00C26CBB">
        <w:rPr>
          <w:rFonts w:eastAsia="SimSun" w:cs="Tahoma"/>
          <w:szCs w:val="22"/>
          <w:lang w:val="el-GR"/>
        </w:rPr>
        <w:t>Να μαθαίνει ή να εξασκείται μέσω μιας δραστηριότητας του μαθήματος</w:t>
      </w:r>
    </w:p>
    <w:p w14:paraId="0D6C4D41" w14:textId="77777777" w:rsidR="007128E8" w:rsidRPr="00C26CBB" w:rsidRDefault="007128E8" w:rsidP="009B5EE2">
      <w:pPr>
        <w:pStyle w:val="aff0"/>
        <w:numPr>
          <w:ilvl w:val="0"/>
          <w:numId w:val="118"/>
        </w:numPr>
        <w:suppressAutoHyphens w:val="0"/>
        <w:autoSpaceDE w:val="0"/>
        <w:spacing w:line="276" w:lineRule="auto"/>
        <w:ind w:hanging="360"/>
        <w:rPr>
          <w:rFonts w:eastAsia="SimSun" w:cs="Tahoma"/>
          <w:szCs w:val="22"/>
          <w:lang w:val="el-GR"/>
        </w:rPr>
      </w:pPr>
      <w:r w:rsidRPr="00C26CBB">
        <w:rPr>
          <w:rFonts w:eastAsia="SimSun" w:cs="Tahoma"/>
          <w:szCs w:val="22"/>
          <w:lang w:val="el-GR"/>
        </w:rPr>
        <w:t>Να βλέπει τις επιβραβεύσεις και τις βαθμολογίες του</w:t>
      </w:r>
    </w:p>
    <w:p w14:paraId="0EDC7B53" w14:textId="77777777" w:rsidR="007128E8" w:rsidRPr="00C26CBB" w:rsidRDefault="007128E8" w:rsidP="009B5EE2">
      <w:pPr>
        <w:pStyle w:val="aff0"/>
        <w:numPr>
          <w:ilvl w:val="0"/>
          <w:numId w:val="118"/>
        </w:numPr>
        <w:suppressAutoHyphens w:val="0"/>
        <w:autoSpaceDE w:val="0"/>
        <w:spacing w:line="276" w:lineRule="auto"/>
        <w:ind w:hanging="360"/>
        <w:rPr>
          <w:rFonts w:eastAsia="SimSun" w:cs="Tahoma"/>
          <w:szCs w:val="22"/>
          <w:lang w:val="el-GR"/>
        </w:rPr>
      </w:pPr>
      <w:r w:rsidRPr="00C26CBB">
        <w:rPr>
          <w:rFonts w:eastAsia="SimSun" w:cs="Tahoma"/>
          <w:szCs w:val="22"/>
          <w:lang w:val="el-GR"/>
        </w:rPr>
        <w:t>Να μετέχει σε κουίζ και να βλέπει τις απαντήσεις</w:t>
      </w:r>
    </w:p>
    <w:p w14:paraId="3B73E848" w14:textId="77777777" w:rsidR="007128E8" w:rsidRPr="00C26CBB" w:rsidRDefault="007128E8" w:rsidP="009B5EE2">
      <w:pPr>
        <w:pStyle w:val="aff0"/>
        <w:numPr>
          <w:ilvl w:val="0"/>
          <w:numId w:val="118"/>
        </w:numPr>
        <w:suppressAutoHyphens w:val="0"/>
        <w:autoSpaceDE w:val="0"/>
        <w:spacing w:line="276" w:lineRule="auto"/>
        <w:ind w:hanging="360"/>
        <w:rPr>
          <w:rFonts w:eastAsia="SimSun" w:cs="Tahoma"/>
          <w:szCs w:val="22"/>
          <w:lang w:val="el-GR"/>
        </w:rPr>
      </w:pPr>
      <w:r w:rsidRPr="00C26CBB">
        <w:rPr>
          <w:rFonts w:eastAsia="SimSun" w:cs="Tahoma"/>
          <w:szCs w:val="22"/>
          <w:lang w:val="el-GR"/>
        </w:rPr>
        <w:t>Να δημιουργεί βίντεο</w:t>
      </w:r>
    </w:p>
    <w:p w14:paraId="68A2F6C8" w14:textId="77777777" w:rsidR="007128E8" w:rsidRPr="00C26CBB" w:rsidRDefault="007128E8" w:rsidP="009B5EE2">
      <w:pPr>
        <w:pStyle w:val="aff0"/>
        <w:numPr>
          <w:ilvl w:val="0"/>
          <w:numId w:val="118"/>
        </w:numPr>
        <w:suppressAutoHyphens w:val="0"/>
        <w:autoSpaceDE w:val="0"/>
        <w:spacing w:line="276" w:lineRule="auto"/>
        <w:ind w:hanging="360"/>
        <w:rPr>
          <w:rFonts w:eastAsia="SimSun" w:cs="Tahoma"/>
          <w:szCs w:val="22"/>
          <w:lang w:val="el-GR"/>
        </w:rPr>
      </w:pPr>
      <w:r w:rsidRPr="00C26CBB">
        <w:rPr>
          <w:rFonts w:eastAsia="SimSun" w:cs="Tahoma"/>
          <w:szCs w:val="22"/>
          <w:lang w:val="el-GR"/>
        </w:rPr>
        <w:t>Να υποβάλλει εργασίες</w:t>
      </w:r>
    </w:p>
    <w:p w14:paraId="4EE254AF" w14:textId="77777777" w:rsidR="007128E8" w:rsidRPr="00C26CBB" w:rsidRDefault="007128E8" w:rsidP="009B5EE2">
      <w:pPr>
        <w:pStyle w:val="aff0"/>
        <w:numPr>
          <w:ilvl w:val="0"/>
          <w:numId w:val="118"/>
        </w:numPr>
        <w:suppressAutoHyphens w:val="0"/>
        <w:autoSpaceDE w:val="0"/>
        <w:spacing w:line="276" w:lineRule="auto"/>
        <w:ind w:hanging="360"/>
        <w:rPr>
          <w:rFonts w:eastAsia="SimSun" w:cs="Tahoma"/>
          <w:szCs w:val="22"/>
          <w:lang w:val="el-GR"/>
        </w:rPr>
      </w:pPr>
      <w:r w:rsidRPr="00C26CBB">
        <w:rPr>
          <w:rFonts w:eastAsia="SimSun" w:cs="Tahoma"/>
          <w:szCs w:val="22"/>
          <w:lang w:val="el-GR"/>
        </w:rPr>
        <w:t xml:space="preserve">Να ταξινομεί, να φιλτράρει τις δημοσιεύσεις ενός </w:t>
      </w:r>
      <w:proofErr w:type="spellStart"/>
      <w:r w:rsidRPr="00C26CBB">
        <w:rPr>
          <w:rFonts w:eastAsia="SimSun" w:cs="Tahoma"/>
          <w:szCs w:val="22"/>
          <w:lang w:val="el-GR"/>
        </w:rPr>
        <w:t>forum</w:t>
      </w:r>
      <w:proofErr w:type="spellEnd"/>
    </w:p>
    <w:p w14:paraId="5BD7AB58" w14:textId="77777777" w:rsidR="007128E8" w:rsidRPr="00C26CBB" w:rsidRDefault="007128E8" w:rsidP="009B5EE2">
      <w:pPr>
        <w:pStyle w:val="aff0"/>
        <w:numPr>
          <w:ilvl w:val="0"/>
          <w:numId w:val="118"/>
        </w:numPr>
        <w:suppressAutoHyphens w:val="0"/>
        <w:autoSpaceDE w:val="0"/>
        <w:spacing w:line="276" w:lineRule="auto"/>
        <w:ind w:hanging="360"/>
        <w:rPr>
          <w:rFonts w:eastAsia="SimSun" w:cs="Tahoma"/>
          <w:szCs w:val="22"/>
          <w:lang w:val="el-GR"/>
        </w:rPr>
      </w:pPr>
      <w:r w:rsidRPr="00C26CBB">
        <w:rPr>
          <w:rFonts w:eastAsia="SimSun" w:cs="Tahoma"/>
          <w:szCs w:val="22"/>
          <w:lang w:val="el-GR"/>
        </w:rPr>
        <w:t>Να δημιουργεί πρόχειρα μηνύματα και υπενθυμίσεις</w:t>
      </w:r>
    </w:p>
    <w:p w14:paraId="7BD52CC7" w14:textId="77777777" w:rsidR="007128E8" w:rsidRPr="00C26CBB" w:rsidRDefault="007128E8" w:rsidP="009B5EE2">
      <w:pPr>
        <w:pStyle w:val="aff0"/>
        <w:numPr>
          <w:ilvl w:val="0"/>
          <w:numId w:val="118"/>
        </w:numPr>
        <w:suppressAutoHyphens w:val="0"/>
        <w:autoSpaceDE w:val="0"/>
        <w:spacing w:line="276" w:lineRule="auto"/>
        <w:ind w:hanging="360"/>
        <w:rPr>
          <w:rFonts w:eastAsia="SimSun" w:cs="Tahoma"/>
          <w:szCs w:val="22"/>
          <w:lang w:val="el-GR"/>
        </w:rPr>
      </w:pPr>
      <w:r w:rsidRPr="00C26CBB">
        <w:rPr>
          <w:rFonts w:eastAsia="SimSun" w:cs="Tahoma"/>
          <w:szCs w:val="22"/>
          <w:lang w:val="el-GR"/>
        </w:rPr>
        <w:t>Να απομονώνετε από τους υπόλοιπους χρήστες</w:t>
      </w:r>
    </w:p>
    <w:p w14:paraId="3C23B804" w14:textId="77777777" w:rsidR="007128E8" w:rsidRPr="00C26CBB" w:rsidRDefault="007128E8" w:rsidP="009B5EE2">
      <w:pPr>
        <w:pStyle w:val="aff0"/>
        <w:numPr>
          <w:ilvl w:val="0"/>
          <w:numId w:val="118"/>
        </w:numPr>
        <w:suppressAutoHyphens w:val="0"/>
        <w:autoSpaceDE w:val="0"/>
        <w:spacing w:line="276" w:lineRule="auto"/>
        <w:ind w:hanging="360"/>
        <w:rPr>
          <w:rFonts w:eastAsia="SimSun" w:cs="Tahoma"/>
          <w:szCs w:val="22"/>
          <w:lang w:val="el-GR"/>
        </w:rPr>
      </w:pPr>
      <w:r w:rsidRPr="00C26CBB">
        <w:rPr>
          <w:rFonts w:eastAsia="SimSun" w:cs="Tahoma"/>
          <w:szCs w:val="22"/>
          <w:lang w:val="el-GR"/>
        </w:rPr>
        <w:t>Να επικοινωνεί με τον υπεύθυνο απορρήτου, να ζητά τα δεδομένα του και να προβάλει μια σελίδα περίληψης διατήρησης δεδομένων</w:t>
      </w:r>
    </w:p>
    <w:p w14:paraId="415756AE" w14:textId="77777777" w:rsidR="007128E8" w:rsidRPr="00C26CBB" w:rsidRDefault="007128E8" w:rsidP="009B5EE2">
      <w:pPr>
        <w:pStyle w:val="aff0"/>
        <w:numPr>
          <w:ilvl w:val="0"/>
          <w:numId w:val="118"/>
        </w:numPr>
        <w:suppressAutoHyphens w:val="0"/>
        <w:autoSpaceDE w:val="0"/>
        <w:spacing w:line="276" w:lineRule="auto"/>
        <w:ind w:hanging="360"/>
        <w:rPr>
          <w:rFonts w:eastAsia="SimSun" w:cs="Tahoma"/>
          <w:szCs w:val="22"/>
          <w:lang w:val="el-GR"/>
        </w:rPr>
      </w:pPr>
      <w:r w:rsidRPr="00C26CBB">
        <w:rPr>
          <w:rFonts w:eastAsia="SimSun" w:cs="Tahoma"/>
          <w:szCs w:val="22"/>
          <w:lang w:val="el-GR"/>
        </w:rPr>
        <w:t xml:space="preserve">Να εγγράφεται και να διαγράφεται σε ένα </w:t>
      </w:r>
      <w:proofErr w:type="spellStart"/>
      <w:r w:rsidRPr="00C26CBB">
        <w:rPr>
          <w:rFonts w:eastAsia="SimSun" w:cs="Tahoma"/>
          <w:szCs w:val="22"/>
          <w:lang w:val="el-GR"/>
        </w:rPr>
        <w:t>forum</w:t>
      </w:r>
      <w:proofErr w:type="spellEnd"/>
    </w:p>
    <w:p w14:paraId="4EA53A43" w14:textId="77777777" w:rsidR="007128E8" w:rsidRPr="00C26CBB" w:rsidRDefault="007128E8" w:rsidP="009B5EE2">
      <w:pPr>
        <w:pStyle w:val="aff0"/>
        <w:numPr>
          <w:ilvl w:val="0"/>
          <w:numId w:val="118"/>
        </w:numPr>
        <w:suppressAutoHyphens w:val="0"/>
        <w:autoSpaceDE w:val="0"/>
        <w:spacing w:line="276" w:lineRule="auto"/>
        <w:ind w:hanging="360"/>
        <w:rPr>
          <w:rFonts w:eastAsia="SimSun" w:cs="Tahoma"/>
          <w:szCs w:val="22"/>
          <w:lang w:val="el-GR"/>
        </w:rPr>
      </w:pPr>
      <w:r w:rsidRPr="00C26CBB">
        <w:rPr>
          <w:rFonts w:eastAsia="SimSun" w:cs="Tahoma"/>
          <w:szCs w:val="22"/>
          <w:lang w:val="el-GR"/>
        </w:rPr>
        <w:t xml:space="preserve">Να μεταφορτώνει αρχεία </w:t>
      </w:r>
    </w:p>
    <w:p w14:paraId="33B8E924" w14:textId="77777777" w:rsidR="007128E8" w:rsidRDefault="007128E8" w:rsidP="009B5EE2">
      <w:pPr>
        <w:suppressAutoHyphens w:val="0"/>
        <w:autoSpaceDE w:val="0"/>
        <w:spacing w:line="276" w:lineRule="auto"/>
        <w:rPr>
          <w:rFonts w:eastAsia="SimSun" w:cs="Tahoma"/>
          <w:szCs w:val="22"/>
          <w:lang w:val="el-GR"/>
        </w:rPr>
      </w:pPr>
      <w:r w:rsidRPr="003152B1">
        <w:rPr>
          <w:rFonts w:eastAsia="SimSun" w:cs="Tahoma"/>
          <w:szCs w:val="22"/>
          <w:lang w:val="el-GR"/>
        </w:rPr>
        <w:t xml:space="preserve">Η πλατφόρμα θα </w:t>
      </w:r>
      <w:r>
        <w:rPr>
          <w:rFonts w:eastAsia="SimSun" w:cs="Tahoma"/>
          <w:szCs w:val="22"/>
          <w:lang w:val="el-GR"/>
        </w:rPr>
        <w:t xml:space="preserve">πρέπει να </w:t>
      </w:r>
      <w:r w:rsidRPr="003152B1">
        <w:rPr>
          <w:rFonts w:eastAsia="SimSun" w:cs="Tahoma"/>
          <w:szCs w:val="22"/>
          <w:lang w:val="el-GR"/>
        </w:rPr>
        <w:t xml:space="preserve">διαθέτει </w:t>
      </w:r>
      <w:proofErr w:type="spellStart"/>
      <w:r w:rsidRPr="003152B1">
        <w:rPr>
          <w:rFonts w:eastAsia="SimSun" w:cs="Tahoma"/>
          <w:szCs w:val="22"/>
          <w:lang w:val="el-GR"/>
        </w:rPr>
        <w:t>menu</w:t>
      </w:r>
      <w:proofErr w:type="spellEnd"/>
      <w:r w:rsidRPr="003152B1">
        <w:rPr>
          <w:rFonts w:eastAsia="SimSun" w:cs="Tahoma"/>
          <w:szCs w:val="22"/>
          <w:lang w:val="el-GR"/>
        </w:rPr>
        <w:t xml:space="preserve"> και </w:t>
      </w:r>
      <w:proofErr w:type="spellStart"/>
      <w:r w:rsidRPr="003152B1">
        <w:rPr>
          <w:rFonts w:eastAsia="SimSun" w:cs="Tahoma"/>
          <w:szCs w:val="22"/>
          <w:lang w:val="el-GR"/>
        </w:rPr>
        <w:t>site</w:t>
      </w:r>
      <w:proofErr w:type="spellEnd"/>
      <w:r w:rsidRPr="003152B1">
        <w:rPr>
          <w:rFonts w:eastAsia="SimSun" w:cs="Tahoma"/>
          <w:szCs w:val="22"/>
          <w:lang w:val="el-GR"/>
        </w:rPr>
        <w:t xml:space="preserve"> </w:t>
      </w:r>
      <w:proofErr w:type="spellStart"/>
      <w:r w:rsidRPr="003152B1">
        <w:rPr>
          <w:rFonts w:eastAsia="SimSun" w:cs="Tahoma"/>
          <w:szCs w:val="22"/>
          <w:lang w:val="el-GR"/>
        </w:rPr>
        <w:t>map</w:t>
      </w:r>
      <w:proofErr w:type="spellEnd"/>
      <w:r w:rsidRPr="003152B1">
        <w:rPr>
          <w:rFonts w:eastAsia="SimSun" w:cs="Tahoma"/>
          <w:szCs w:val="22"/>
          <w:lang w:val="el-GR"/>
        </w:rPr>
        <w:t>. Θα παρέχεται ανά πάσα στιγμή στους χρήστες</w:t>
      </w:r>
      <w:r>
        <w:rPr>
          <w:rFonts w:eastAsia="SimSun" w:cs="Tahoma"/>
          <w:szCs w:val="22"/>
          <w:lang w:val="el-GR"/>
        </w:rPr>
        <w:t xml:space="preserve"> για</w:t>
      </w:r>
      <w:r w:rsidRPr="003152B1">
        <w:rPr>
          <w:rFonts w:eastAsia="SimSun" w:cs="Tahoma"/>
          <w:szCs w:val="22"/>
          <w:lang w:val="el-GR"/>
        </w:rPr>
        <w:t xml:space="preserve"> να γνωρίζουν τη σελίδα που βρίσκονται</w:t>
      </w:r>
      <w:r>
        <w:rPr>
          <w:rFonts w:eastAsia="SimSun" w:cs="Tahoma"/>
          <w:szCs w:val="22"/>
          <w:lang w:val="el-GR"/>
        </w:rPr>
        <w:t xml:space="preserve">. </w:t>
      </w:r>
      <w:r w:rsidRPr="003152B1">
        <w:rPr>
          <w:rFonts w:eastAsia="SimSun" w:cs="Tahoma"/>
          <w:szCs w:val="22"/>
          <w:lang w:val="el-GR"/>
        </w:rPr>
        <w:t>Η πλατφόρμα θα είναι βελτιστοποιημένη για μηχανές αναζήτησης (SEO)</w:t>
      </w:r>
      <w:r>
        <w:rPr>
          <w:rFonts w:eastAsia="SimSun" w:cs="Tahoma"/>
          <w:szCs w:val="22"/>
          <w:lang w:val="el-GR"/>
        </w:rPr>
        <w:t xml:space="preserve"> και θ</w:t>
      </w:r>
      <w:r w:rsidRPr="003152B1">
        <w:rPr>
          <w:rFonts w:eastAsia="SimSun" w:cs="Tahoma"/>
          <w:szCs w:val="22"/>
          <w:lang w:val="el-GR"/>
        </w:rPr>
        <w:t xml:space="preserve">α διαθέτει περιβάλλον προσθήκης, επεξεργασίας και διαγραφής περιεχομένου σε γραφικό περιβάλλον (GUI) </w:t>
      </w:r>
      <w:r>
        <w:rPr>
          <w:rFonts w:eastAsia="SimSun" w:cs="Tahoma"/>
          <w:szCs w:val="22"/>
          <w:lang w:val="el-GR"/>
        </w:rPr>
        <w:t xml:space="preserve">καθώς και </w:t>
      </w:r>
      <w:r w:rsidRPr="003152B1">
        <w:rPr>
          <w:rFonts w:eastAsia="SimSun" w:cs="Tahoma"/>
          <w:szCs w:val="22"/>
          <w:lang w:val="el-GR"/>
        </w:rPr>
        <w:t>μηχανισμό επέκτασης της λειτουργικότητάς της (</w:t>
      </w:r>
      <w:proofErr w:type="spellStart"/>
      <w:r w:rsidRPr="003152B1">
        <w:rPr>
          <w:rFonts w:eastAsia="SimSun" w:cs="Tahoma"/>
          <w:szCs w:val="22"/>
          <w:lang w:val="el-GR"/>
        </w:rPr>
        <w:t>plugins</w:t>
      </w:r>
      <w:proofErr w:type="spellEnd"/>
      <w:r w:rsidRPr="003152B1">
        <w:rPr>
          <w:rFonts w:eastAsia="SimSun" w:cs="Tahoma"/>
          <w:szCs w:val="22"/>
          <w:lang w:val="el-GR"/>
        </w:rPr>
        <w:t>)</w:t>
      </w:r>
      <w:r>
        <w:rPr>
          <w:rFonts w:eastAsia="SimSun" w:cs="Tahoma"/>
          <w:szCs w:val="22"/>
          <w:lang w:val="el-GR"/>
        </w:rPr>
        <w:t>. Επιπλέον θα προβλέπεται ε</w:t>
      </w:r>
      <w:r w:rsidRPr="003152B1">
        <w:rPr>
          <w:rFonts w:eastAsia="SimSun" w:cs="Tahoma"/>
          <w:szCs w:val="22"/>
          <w:lang w:val="el-GR"/>
        </w:rPr>
        <w:t xml:space="preserve">νσωμάτωση κοινωνικών δικτύων με </w:t>
      </w:r>
      <w:r w:rsidRPr="003152B1">
        <w:rPr>
          <w:rFonts w:eastAsia="SimSun" w:cs="Tahoma"/>
          <w:szCs w:val="22"/>
          <w:lang w:val="el-GR"/>
        </w:rPr>
        <w:lastRenderedPageBreak/>
        <w:t xml:space="preserve">προσθήκη κουμπιών κοινής χρήσης μέσων κοινωνικής δικτύωσης για τους πιο σημαντικούς </w:t>
      </w:r>
      <w:proofErr w:type="spellStart"/>
      <w:r w:rsidRPr="003152B1">
        <w:rPr>
          <w:rFonts w:eastAsia="SimSun" w:cs="Tahoma"/>
          <w:szCs w:val="22"/>
          <w:lang w:val="el-GR"/>
        </w:rPr>
        <w:t>ιστότοπους</w:t>
      </w:r>
      <w:proofErr w:type="spellEnd"/>
      <w:r w:rsidRPr="003152B1">
        <w:rPr>
          <w:rFonts w:eastAsia="SimSun" w:cs="Tahoma"/>
          <w:szCs w:val="22"/>
          <w:lang w:val="el-GR"/>
        </w:rPr>
        <w:t xml:space="preserve"> σε οποιαδήποτε σελίδα ή κομμάτι περιεχομένου διασφαλίζοντας ότι το περιεχόμεν</w:t>
      </w:r>
      <w:r>
        <w:rPr>
          <w:rFonts w:eastAsia="SimSun" w:cs="Tahoma"/>
          <w:szCs w:val="22"/>
          <w:lang w:val="el-GR"/>
        </w:rPr>
        <w:t>ο</w:t>
      </w:r>
      <w:r w:rsidRPr="003152B1">
        <w:rPr>
          <w:rFonts w:eastAsia="SimSun" w:cs="Tahoma"/>
          <w:szCs w:val="22"/>
          <w:lang w:val="el-GR"/>
        </w:rPr>
        <w:t xml:space="preserve"> της ψηφιακής πύλης είναι βελτιστοποιημένο για κοινή χρήση σε κάθε πλατφόρμα, ώστε να ενθαρρύνονται οι χρήστες να μοιράζονται το περιεχόμενό της ψηφιακής πύλης με το κοινό τους.</w:t>
      </w:r>
      <w:r>
        <w:rPr>
          <w:rFonts w:eastAsia="SimSun" w:cs="Tahoma"/>
          <w:szCs w:val="22"/>
          <w:lang w:val="el-GR"/>
        </w:rPr>
        <w:t xml:space="preserve"> Ο υποψήφιος οικονομικός φορέας θα πρέπει να προτείνει το </w:t>
      </w:r>
      <w:r w:rsidRPr="003152B1">
        <w:rPr>
          <w:rFonts w:eastAsia="SimSun" w:cs="Tahoma"/>
          <w:szCs w:val="22"/>
          <w:lang w:val="el-GR"/>
        </w:rPr>
        <w:t xml:space="preserve">λογισμικό βάσης δεδομένων και </w:t>
      </w:r>
      <w:proofErr w:type="spellStart"/>
      <w:r w:rsidRPr="003152B1">
        <w:rPr>
          <w:rFonts w:eastAsia="SimSun" w:cs="Tahoma"/>
          <w:szCs w:val="22"/>
          <w:lang w:val="el-GR"/>
        </w:rPr>
        <w:t>application</w:t>
      </w:r>
      <w:proofErr w:type="spellEnd"/>
      <w:r w:rsidRPr="003152B1">
        <w:rPr>
          <w:rFonts w:eastAsia="SimSun" w:cs="Tahoma"/>
          <w:szCs w:val="22"/>
          <w:lang w:val="el-GR"/>
        </w:rPr>
        <w:t xml:space="preserve"> </w:t>
      </w:r>
      <w:proofErr w:type="spellStart"/>
      <w:r w:rsidRPr="003152B1">
        <w:rPr>
          <w:rFonts w:eastAsia="SimSun" w:cs="Tahoma"/>
          <w:szCs w:val="22"/>
          <w:lang w:val="el-GR"/>
        </w:rPr>
        <w:t>server</w:t>
      </w:r>
      <w:proofErr w:type="spellEnd"/>
      <w:r w:rsidRPr="003152B1">
        <w:rPr>
          <w:rFonts w:eastAsia="SimSun" w:cs="Tahoma"/>
          <w:szCs w:val="22"/>
          <w:lang w:val="el-GR"/>
        </w:rPr>
        <w:t xml:space="preserve"> της πλατφόρμας</w:t>
      </w:r>
      <w:r>
        <w:rPr>
          <w:rFonts w:eastAsia="SimSun" w:cs="Tahoma"/>
          <w:szCs w:val="22"/>
          <w:lang w:val="el-GR"/>
        </w:rPr>
        <w:t xml:space="preserve">. </w:t>
      </w:r>
    </w:p>
    <w:p w14:paraId="5B106832" w14:textId="57D4EAE2" w:rsidR="007128E8" w:rsidRDefault="007128E8" w:rsidP="009B5EE2">
      <w:pPr>
        <w:spacing w:line="276" w:lineRule="auto"/>
        <w:rPr>
          <w:rFonts w:eastAsia="SimSun" w:cs="Tahoma"/>
          <w:szCs w:val="22"/>
          <w:lang w:val="el-GR"/>
        </w:rPr>
      </w:pPr>
      <w:r w:rsidRPr="003152B1">
        <w:rPr>
          <w:rFonts w:eastAsia="SimSun" w:cs="Tahoma"/>
          <w:szCs w:val="22"/>
          <w:lang w:val="el-GR"/>
        </w:rPr>
        <w:t xml:space="preserve">H εμφάνιση της πλατφόρμας θα πρέπει να μην εξαρτάται από το χρησιμοποιούμενο λογισμικό πλοήγησης και για το λόγο αυτό πρέπει οι υποψήφιοι ανάδοχοι να εξασφαλίζουν την ίδια λειτουργικότητα, σε εκδόσεις </w:t>
      </w:r>
      <w:proofErr w:type="spellStart"/>
      <w:r w:rsidRPr="003152B1">
        <w:rPr>
          <w:rFonts w:eastAsia="SimSun" w:cs="Tahoma"/>
          <w:szCs w:val="22"/>
          <w:lang w:val="el-GR"/>
        </w:rPr>
        <w:t>browsers</w:t>
      </w:r>
      <w:proofErr w:type="spellEnd"/>
      <w:r w:rsidRPr="003152B1">
        <w:rPr>
          <w:rFonts w:eastAsia="SimSun" w:cs="Tahoma"/>
          <w:szCs w:val="22"/>
          <w:lang w:val="el-GR"/>
        </w:rPr>
        <w:t xml:space="preserve"> (τουλάχιστον </w:t>
      </w:r>
      <w:proofErr w:type="spellStart"/>
      <w:r w:rsidRPr="003152B1">
        <w:rPr>
          <w:rFonts w:eastAsia="SimSun" w:cs="Tahoma"/>
          <w:szCs w:val="22"/>
          <w:lang w:val="el-GR"/>
        </w:rPr>
        <w:t>chrome</w:t>
      </w:r>
      <w:proofErr w:type="spellEnd"/>
      <w:r w:rsidRPr="003152B1">
        <w:rPr>
          <w:rFonts w:eastAsia="SimSun" w:cs="Tahoma"/>
          <w:szCs w:val="22"/>
          <w:lang w:val="el-GR"/>
        </w:rPr>
        <w:t xml:space="preserve">, </w:t>
      </w:r>
      <w:proofErr w:type="spellStart"/>
      <w:r w:rsidRPr="003152B1">
        <w:rPr>
          <w:rFonts w:eastAsia="SimSun" w:cs="Tahoma"/>
          <w:szCs w:val="22"/>
          <w:lang w:val="el-GR"/>
        </w:rPr>
        <w:t>firefox</w:t>
      </w:r>
      <w:proofErr w:type="spellEnd"/>
      <w:r w:rsidRPr="003152B1">
        <w:rPr>
          <w:rFonts w:eastAsia="SimSun" w:cs="Tahoma"/>
          <w:szCs w:val="22"/>
          <w:lang w:val="el-GR"/>
        </w:rPr>
        <w:t xml:space="preserve">, </w:t>
      </w:r>
      <w:proofErr w:type="spellStart"/>
      <w:r w:rsidRPr="003152B1">
        <w:rPr>
          <w:rFonts w:eastAsia="SimSun" w:cs="Tahoma"/>
          <w:szCs w:val="22"/>
          <w:lang w:val="el-GR"/>
        </w:rPr>
        <w:t>opera</w:t>
      </w:r>
      <w:proofErr w:type="spellEnd"/>
      <w:r w:rsidRPr="003152B1">
        <w:rPr>
          <w:rFonts w:eastAsia="SimSun" w:cs="Tahoma"/>
          <w:szCs w:val="22"/>
          <w:lang w:val="el-GR"/>
        </w:rPr>
        <w:t xml:space="preserve">, </w:t>
      </w:r>
      <w:proofErr w:type="spellStart"/>
      <w:r w:rsidRPr="003152B1">
        <w:rPr>
          <w:rFonts w:eastAsia="SimSun" w:cs="Tahoma"/>
          <w:szCs w:val="22"/>
          <w:lang w:val="el-GR"/>
        </w:rPr>
        <w:t>safari</w:t>
      </w:r>
      <w:proofErr w:type="spellEnd"/>
      <w:r w:rsidRPr="003152B1">
        <w:rPr>
          <w:rFonts w:eastAsia="SimSun" w:cs="Tahoma"/>
          <w:szCs w:val="22"/>
          <w:lang w:val="el-GR"/>
        </w:rPr>
        <w:t xml:space="preserve">, </w:t>
      </w:r>
      <w:proofErr w:type="spellStart"/>
      <w:r w:rsidRPr="003152B1">
        <w:rPr>
          <w:rFonts w:eastAsia="SimSun" w:cs="Tahoma"/>
          <w:szCs w:val="22"/>
          <w:lang w:val="el-GR"/>
        </w:rPr>
        <w:t>edge</w:t>
      </w:r>
      <w:proofErr w:type="spellEnd"/>
      <w:r w:rsidRPr="003152B1">
        <w:rPr>
          <w:rFonts w:eastAsia="SimSun" w:cs="Tahoma"/>
          <w:szCs w:val="22"/>
          <w:lang w:val="el-GR"/>
        </w:rPr>
        <w:t>) της τελευταίας τριετίας</w:t>
      </w:r>
      <w:r>
        <w:rPr>
          <w:rFonts w:eastAsia="SimSun" w:cs="Tahoma"/>
          <w:szCs w:val="22"/>
          <w:lang w:val="el-GR"/>
        </w:rPr>
        <w:t>.</w:t>
      </w:r>
    </w:p>
    <w:p w14:paraId="70CF6A0B" w14:textId="77777777" w:rsidR="007128E8" w:rsidRDefault="007128E8" w:rsidP="009B5EE2">
      <w:pPr>
        <w:spacing w:line="276" w:lineRule="auto"/>
        <w:rPr>
          <w:rFonts w:eastAsia="SimSun" w:cs="Tahoma"/>
          <w:szCs w:val="22"/>
          <w:lang w:val="el-GR"/>
        </w:rPr>
      </w:pPr>
    </w:p>
    <w:p w14:paraId="79E64E0B" w14:textId="217E1336" w:rsidR="005C73FF" w:rsidRPr="006D019B" w:rsidRDefault="005C73FF" w:rsidP="009B5EE2">
      <w:pPr>
        <w:spacing w:line="276" w:lineRule="auto"/>
        <w:rPr>
          <w:lang w:val="el-GR"/>
        </w:rPr>
      </w:pPr>
      <w:r>
        <w:rPr>
          <w:lang w:val="el-GR"/>
        </w:rPr>
        <w:t xml:space="preserve">Αναλυτική καταγραφή των λειτουργικών απαιτήσεων της Πλατφόρμας Τηλεκπαίδευσης παρατίθεται στο </w:t>
      </w:r>
      <w:r w:rsidRPr="009B5EE2">
        <w:rPr>
          <w:color w:val="2E74B5" w:themeColor="accent1" w:themeShade="BF"/>
          <w:lang w:val="el-GR"/>
        </w:rPr>
        <w:fldChar w:fldCharType="begin"/>
      </w:r>
      <w:r w:rsidRPr="009B5EE2">
        <w:rPr>
          <w:color w:val="2E74B5" w:themeColor="accent1" w:themeShade="BF"/>
          <w:lang w:val="el-GR"/>
        </w:rPr>
        <w:instrText xml:space="preserve"> REF _Ref510087011 \h </w:instrText>
      </w:r>
      <w:r w:rsidR="00B80879">
        <w:rPr>
          <w:color w:val="2E74B5" w:themeColor="accent1" w:themeShade="BF"/>
          <w:lang w:val="el-GR"/>
        </w:rPr>
        <w:instrText xml:space="preserve"> \* MERGEFORMAT </w:instrText>
      </w:r>
      <w:r w:rsidRPr="009B5EE2">
        <w:rPr>
          <w:color w:val="2E74B5" w:themeColor="accent1" w:themeShade="BF"/>
          <w:lang w:val="el-GR"/>
        </w:rPr>
      </w:r>
      <w:r w:rsidRPr="009B5EE2">
        <w:rPr>
          <w:color w:val="2E74B5" w:themeColor="accent1" w:themeShade="BF"/>
          <w:lang w:val="el-GR"/>
        </w:rPr>
        <w:fldChar w:fldCharType="separate"/>
      </w:r>
      <w:r w:rsidR="009862DC" w:rsidRPr="009862DC">
        <w:rPr>
          <w:rFonts w:cs="Tahoma"/>
          <w:color w:val="2E74B5" w:themeColor="accent1" w:themeShade="BF"/>
          <w:lang w:val="el-GR"/>
        </w:rPr>
        <w:t>ΠΑΡΑΡΤΗΜΑ ΙΙ – Πίνακες Συμμόρφωσης</w:t>
      </w:r>
      <w:r w:rsidRPr="009B5EE2">
        <w:rPr>
          <w:color w:val="2E74B5" w:themeColor="accent1" w:themeShade="BF"/>
          <w:lang w:val="el-GR"/>
        </w:rPr>
        <w:fldChar w:fldCharType="end"/>
      </w:r>
      <w:r>
        <w:rPr>
          <w:lang w:val="el-GR"/>
        </w:rPr>
        <w:t xml:space="preserve"> - </w:t>
      </w:r>
      <w:r>
        <w:rPr>
          <w:lang w:val="el-GR"/>
        </w:rPr>
        <w:fldChar w:fldCharType="begin"/>
      </w:r>
      <w:r>
        <w:rPr>
          <w:lang w:val="el-GR"/>
        </w:rPr>
        <w:instrText xml:space="preserve"> REF _Ref70505062 \h </w:instrText>
      </w:r>
      <w:r w:rsidR="00B80879">
        <w:rPr>
          <w:lang w:val="el-GR"/>
        </w:rPr>
        <w:instrText xml:space="preserve"> \* MERGEFORMAT </w:instrText>
      </w:r>
      <w:r>
        <w:rPr>
          <w:lang w:val="el-GR"/>
        </w:rPr>
      </w:r>
      <w:r>
        <w:rPr>
          <w:lang w:val="el-GR"/>
        </w:rPr>
        <w:fldChar w:fldCharType="separate"/>
      </w:r>
      <w:proofErr w:type="spellStart"/>
      <w:r w:rsidR="009862DC" w:rsidRPr="007F08E5">
        <w:rPr>
          <w:b/>
          <w:lang w:val="el-GR"/>
        </w:rPr>
        <w:t>Πλατφόμα</w:t>
      </w:r>
      <w:proofErr w:type="spellEnd"/>
      <w:r w:rsidR="009862DC" w:rsidRPr="007F08E5">
        <w:rPr>
          <w:b/>
          <w:lang w:val="el-GR"/>
        </w:rPr>
        <w:t xml:space="preserve"> τηλεκπαίδευσης</w:t>
      </w:r>
      <w:r>
        <w:rPr>
          <w:lang w:val="el-GR"/>
        </w:rPr>
        <w:fldChar w:fldCharType="end"/>
      </w:r>
      <w:r>
        <w:rPr>
          <w:lang w:val="el-GR"/>
        </w:rPr>
        <w:t>.</w:t>
      </w:r>
    </w:p>
    <w:p w14:paraId="60242BDE" w14:textId="77777777" w:rsidR="007128E8" w:rsidRDefault="007128E8" w:rsidP="009B5EE2">
      <w:pPr>
        <w:spacing w:line="276" w:lineRule="auto"/>
        <w:rPr>
          <w:rFonts w:eastAsia="SimSun" w:cs="Tahoma"/>
          <w:szCs w:val="22"/>
          <w:lang w:val="el-GR"/>
        </w:rPr>
      </w:pPr>
    </w:p>
    <w:p w14:paraId="1C6D0890" w14:textId="202FDB1F" w:rsidR="007128E8" w:rsidRDefault="007128E8" w:rsidP="009B5EE2">
      <w:pPr>
        <w:pStyle w:val="4"/>
        <w:numPr>
          <w:ilvl w:val="1"/>
          <w:numId w:val="201"/>
        </w:numPr>
        <w:tabs>
          <w:tab w:val="left" w:pos="1134"/>
        </w:tabs>
        <w:spacing w:line="276" w:lineRule="auto"/>
        <w:ind w:left="709" w:hanging="709"/>
        <w:rPr>
          <w:rFonts w:cs="Tahoma"/>
          <w:szCs w:val="22"/>
          <w:lang w:val="el-GR"/>
        </w:rPr>
      </w:pPr>
      <w:bookmarkStart w:id="279" w:name="_Ref70503429"/>
      <w:r w:rsidRPr="007128E8">
        <w:rPr>
          <w:rFonts w:cs="Tahoma"/>
          <w:szCs w:val="22"/>
          <w:lang w:val="el-GR"/>
        </w:rPr>
        <w:t>Ψηφιακή πύλη</w:t>
      </w:r>
      <w:bookmarkEnd w:id="279"/>
    </w:p>
    <w:p w14:paraId="6B348306" w14:textId="77777777" w:rsidR="007128E8" w:rsidRPr="009F0F6A" w:rsidRDefault="007128E8" w:rsidP="009B5EE2">
      <w:pPr>
        <w:suppressAutoHyphens w:val="0"/>
        <w:autoSpaceDE w:val="0"/>
        <w:spacing w:line="276" w:lineRule="auto"/>
        <w:rPr>
          <w:rFonts w:eastAsia="SimSun" w:cs="Tahoma"/>
          <w:szCs w:val="22"/>
          <w:lang w:val="el-GR"/>
        </w:rPr>
      </w:pPr>
      <w:r w:rsidRPr="009F0F6A">
        <w:rPr>
          <w:rFonts w:eastAsia="SimSun" w:cs="Tahoma"/>
          <w:szCs w:val="22"/>
          <w:lang w:val="el-GR"/>
        </w:rPr>
        <w:t>Δημιουργία ψηφιακής πύλης (</w:t>
      </w:r>
      <w:proofErr w:type="spellStart"/>
      <w:r w:rsidRPr="009F0F6A">
        <w:rPr>
          <w:rFonts w:eastAsia="SimSun" w:cs="Tahoma"/>
          <w:szCs w:val="22"/>
          <w:lang w:val="el-GR"/>
        </w:rPr>
        <w:t>portal</w:t>
      </w:r>
      <w:proofErr w:type="spellEnd"/>
      <w:r w:rsidRPr="009F0F6A">
        <w:rPr>
          <w:rFonts w:eastAsia="SimSun" w:cs="Tahoma"/>
          <w:szCs w:val="22"/>
          <w:lang w:val="el-GR"/>
        </w:rPr>
        <w:t xml:space="preserve">) μέσω της οποίας θα είναι </w:t>
      </w:r>
      <w:proofErr w:type="spellStart"/>
      <w:r w:rsidRPr="009F0F6A">
        <w:rPr>
          <w:rFonts w:eastAsia="SimSun" w:cs="Tahoma"/>
          <w:szCs w:val="22"/>
          <w:lang w:val="el-GR"/>
        </w:rPr>
        <w:t>προσβάσιμο</w:t>
      </w:r>
      <w:proofErr w:type="spellEnd"/>
      <w:r w:rsidRPr="009F0F6A">
        <w:rPr>
          <w:rFonts w:eastAsia="SimSun" w:cs="Tahoma"/>
          <w:szCs w:val="22"/>
          <w:lang w:val="el-GR"/>
        </w:rPr>
        <w:t xml:space="preserve"> το αποθετήριο και οι </w:t>
      </w:r>
      <w:proofErr w:type="spellStart"/>
      <w:r w:rsidRPr="009F0F6A">
        <w:rPr>
          <w:rFonts w:eastAsia="SimSun" w:cs="Tahoma"/>
          <w:szCs w:val="22"/>
          <w:lang w:val="el-GR"/>
        </w:rPr>
        <w:t>πολυμεσικές</w:t>
      </w:r>
      <w:proofErr w:type="spellEnd"/>
      <w:r w:rsidRPr="009F0F6A">
        <w:rPr>
          <w:rFonts w:eastAsia="SimSun" w:cs="Tahoma"/>
          <w:szCs w:val="22"/>
          <w:lang w:val="el-GR"/>
        </w:rPr>
        <w:t xml:space="preserve"> εφαρμογές</w:t>
      </w:r>
      <w:r>
        <w:rPr>
          <w:rFonts w:eastAsia="SimSun" w:cs="Tahoma"/>
          <w:szCs w:val="22"/>
          <w:lang w:val="el-GR"/>
        </w:rPr>
        <w:t xml:space="preserve">. </w:t>
      </w:r>
      <w:r w:rsidRPr="009F0F6A">
        <w:rPr>
          <w:rFonts w:eastAsia="SimSun" w:cs="Tahoma"/>
          <w:szCs w:val="22"/>
          <w:lang w:val="el-GR"/>
        </w:rPr>
        <w:t>Η σχεδίαση της ψηφιακής πύλης θα γίνει με προτεραιότητα για κινητές συσκευές (</w:t>
      </w:r>
      <w:proofErr w:type="spellStart"/>
      <w:r w:rsidRPr="009F0F6A">
        <w:rPr>
          <w:rFonts w:eastAsia="SimSun" w:cs="Tahoma"/>
          <w:szCs w:val="22"/>
          <w:lang w:val="el-GR"/>
        </w:rPr>
        <w:t>mobile</w:t>
      </w:r>
      <w:proofErr w:type="spellEnd"/>
      <w:r w:rsidRPr="009F0F6A">
        <w:rPr>
          <w:rFonts w:eastAsia="SimSun" w:cs="Tahoma"/>
          <w:szCs w:val="22"/>
          <w:lang w:val="el-GR"/>
        </w:rPr>
        <w:t xml:space="preserve"> </w:t>
      </w:r>
      <w:proofErr w:type="spellStart"/>
      <w:r w:rsidRPr="009F0F6A">
        <w:rPr>
          <w:rFonts w:eastAsia="SimSun" w:cs="Tahoma"/>
          <w:szCs w:val="22"/>
          <w:lang w:val="el-GR"/>
        </w:rPr>
        <w:t>first</w:t>
      </w:r>
      <w:proofErr w:type="spellEnd"/>
      <w:r w:rsidRPr="009F0F6A">
        <w:rPr>
          <w:rFonts w:eastAsia="SimSun" w:cs="Tahoma"/>
          <w:szCs w:val="22"/>
          <w:lang w:val="el-GR"/>
        </w:rPr>
        <w:t xml:space="preserve">) και θα υποστηρίζει σχεδίαση </w:t>
      </w:r>
      <w:proofErr w:type="spellStart"/>
      <w:r w:rsidRPr="009F0F6A">
        <w:rPr>
          <w:rFonts w:eastAsia="SimSun" w:cs="Tahoma"/>
          <w:szCs w:val="22"/>
          <w:lang w:val="el-GR"/>
        </w:rPr>
        <w:t>single</w:t>
      </w:r>
      <w:proofErr w:type="spellEnd"/>
      <w:r w:rsidRPr="009F0F6A">
        <w:rPr>
          <w:rFonts w:eastAsia="SimSun" w:cs="Tahoma"/>
          <w:szCs w:val="22"/>
          <w:lang w:val="el-GR"/>
        </w:rPr>
        <w:t xml:space="preserve"> </w:t>
      </w:r>
      <w:proofErr w:type="spellStart"/>
      <w:r w:rsidRPr="009F0F6A">
        <w:rPr>
          <w:rFonts w:eastAsia="SimSun" w:cs="Tahoma"/>
          <w:szCs w:val="22"/>
          <w:lang w:val="el-GR"/>
        </w:rPr>
        <w:t>page</w:t>
      </w:r>
      <w:proofErr w:type="spellEnd"/>
      <w:r w:rsidRPr="009F0F6A">
        <w:rPr>
          <w:rFonts w:eastAsia="SimSun" w:cs="Tahoma"/>
          <w:szCs w:val="22"/>
          <w:lang w:val="el-GR"/>
        </w:rPr>
        <w:t>.</w:t>
      </w:r>
      <w:r>
        <w:rPr>
          <w:rFonts w:eastAsia="SimSun" w:cs="Tahoma"/>
          <w:szCs w:val="22"/>
          <w:lang w:val="el-GR"/>
        </w:rPr>
        <w:t xml:space="preserve"> Θα</w:t>
      </w:r>
      <w:r w:rsidRPr="009F0F6A">
        <w:rPr>
          <w:rFonts w:eastAsia="SimSun" w:cs="Tahoma"/>
          <w:szCs w:val="22"/>
          <w:lang w:val="el-GR"/>
        </w:rPr>
        <w:t xml:space="preserve"> στηρίζεται σε σύγχρονο σύστημα διαχείρισης περιεχομένου (CMS). H έκδοση του CMS πρέπει να είναι του 2020 ή νεότερη. Το CMS </w:t>
      </w:r>
      <w:r>
        <w:rPr>
          <w:rFonts w:eastAsia="SimSun" w:cs="Tahoma"/>
          <w:szCs w:val="22"/>
          <w:lang w:val="el-GR"/>
        </w:rPr>
        <w:t>θ</w:t>
      </w:r>
      <w:r w:rsidRPr="009F0F6A">
        <w:rPr>
          <w:rFonts w:eastAsia="SimSun" w:cs="Tahoma"/>
          <w:szCs w:val="22"/>
          <w:lang w:val="el-GR"/>
        </w:rPr>
        <w:t>α</w:t>
      </w:r>
      <w:r>
        <w:rPr>
          <w:rFonts w:eastAsia="SimSun" w:cs="Tahoma"/>
          <w:szCs w:val="22"/>
          <w:lang w:val="el-GR"/>
        </w:rPr>
        <w:t xml:space="preserve"> πρέπει να</w:t>
      </w:r>
      <w:r w:rsidRPr="009F0F6A">
        <w:rPr>
          <w:rFonts w:eastAsia="SimSun" w:cs="Tahoma"/>
          <w:szCs w:val="22"/>
          <w:lang w:val="el-GR"/>
        </w:rPr>
        <w:t xml:space="preserve"> αποθηκεύει κείμενα και δεδομένα σε βάση δεδομένων</w:t>
      </w:r>
      <w:r>
        <w:rPr>
          <w:rFonts w:eastAsia="SimSun" w:cs="Tahoma"/>
          <w:szCs w:val="22"/>
          <w:lang w:val="el-GR"/>
        </w:rPr>
        <w:t xml:space="preserve"> και θα πρέπει να </w:t>
      </w:r>
      <w:r w:rsidRPr="009F0F6A">
        <w:rPr>
          <w:rFonts w:eastAsia="SimSun" w:cs="Tahoma"/>
          <w:szCs w:val="22"/>
          <w:lang w:val="el-GR"/>
        </w:rPr>
        <w:t xml:space="preserve">είναι ευρέως διαδομένο και να διαθέτει προγραμματιστική κοινότητα. </w:t>
      </w:r>
      <w:r>
        <w:rPr>
          <w:rFonts w:eastAsia="SimSun" w:cs="Tahoma"/>
          <w:szCs w:val="22"/>
          <w:lang w:val="el-GR"/>
        </w:rPr>
        <w:t>Θα πρέπει να διαθέτει δ</w:t>
      </w:r>
      <w:r w:rsidRPr="009F0F6A">
        <w:rPr>
          <w:rFonts w:eastAsia="SimSun" w:cs="Tahoma"/>
          <w:szCs w:val="22"/>
          <w:lang w:val="el-GR"/>
        </w:rPr>
        <w:t xml:space="preserve">υνατότητα </w:t>
      </w:r>
      <w:proofErr w:type="spellStart"/>
      <w:r w:rsidRPr="009F0F6A">
        <w:rPr>
          <w:rFonts w:eastAsia="SimSun" w:cs="Tahoma"/>
          <w:szCs w:val="22"/>
          <w:lang w:val="el-GR"/>
        </w:rPr>
        <w:t>πολύγλωσσικού</w:t>
      </w:r>
      <w:proofErr w:type="spellEnd"/>
      <w:r w:rsidRPr="009F0F6A">
        <w:rPr>
          <w:rFonts w:eastAsia="SimSun" w:cs="Tahoma"/>
          <w:szCs w:val="22"/>
          <w:lang w:val="el-GR"/>
        </w:rPr>
        <w:t xml:space="preserve"> περιβάλλοντος</w:t>
      </w:r>
      <w:r>
        <w:rPr>
          <w:rFonts w:eastAsia="SimSun" w:cs="Tahoma"/>
          <w:szCs w:val="22"/>
          <w:lang w:val="el-GR"/>
        </w:rPr>
        <w:t xml:space="preserve"> και</w:t>
      </w:r>
      <w:r w:rsidRPr="009F0F6A">
        <w:rPr>
          <w:rFonts w:eastAsia="SimSun" w:cs="Tahoma"/>
          <w:szCs w:val="22"/>
          <w:lang w:val="el-GR"/>
        </w:rPr>
        <w:t xml:space="preserve"> διαχείρισης διαφορετικών γλωσσών στο περιεχόμενο και στη </w:t>
      </w:r>
      <w:proofErr w:type="spellStart"/>
      <w:r w:rsidRPr="009F0F6A">
        <w:rPr>
          <w:rFonts w:eastAsia="SimSun" w:cs="Tahoma"/>
          <w:szCs w:val="22"/>
          <w:lang w:val="el-GR"/>
        </w:rPr>
        <w:t>διεπαφή</w:t>
      </w:r>
      <w:proofErr w:type="spellEnd"/>
      <w:r w:rsidRPr="009F0F6A">
        <w:rPr>
          <w:rFonts w:eastAsia="SimSun" w:cs="Tahoma"/>
          <w:szCs w:val="22"/>
          <w:lang w:val="el-GR"/>
        </w:rPr>
        <w:t xml:space="preserve"> της ψηφιακής πύλης</w:t>
      </w:r>
      <w:r>
        <w:rPr>
          <w:rFonts w:eastAsia="SimSun" w:cs="Tahoma"/>
          <w:szCs w:val="22"/>
          <w:lang w:val="el-GR"/>
        </w:rPr>
        <w:t xml:space="preserve">, </w:t>
      </w:r>
      <w:r w:rsidRPr="009F0F6A">
        <w:rPr>
          <w:rFonts w:eastAsia="SimSun" w:cs="Tahoma"/>
          <w:szCs w:val="22"/>
          <w:lang w:val="el-GR"/>
        </w:rPr>
        <w:t>αυτοματοποιημένη επιλογή του επόμενου σταδίου επεξεργασίας του περιεχομένου, ανάλογα με συγκεκριμένες επιλογές του διαχειριστή</w:t>
      </w:r>
    </w:p>
    <w:p w14:paraId="5893731E" w14:textId="5A6FC1B2" w:rsidR="007128E8" w:rsidRDefault="007128E8" w:rsidP="009B5EE2">
      <w:pPr>
        <w:suppressAutoHyphens w:val="0"/>
        <w:autoSpaceDE w:val="0"/>
        <w:spacing w:line="276" w:lineRule="auto"/>
        <w:rPr>
          <w:rFonts w:eastAsia="SimSun" w:cs="Tahoma"/>
          <w:szCs w:val="22"/>
          <w:lang w:val="el-GR"/>
        </w:rPr>
      </w:pPr>
      <w:r>
        <w:rPr>
          <w:rFonts w:eastAsia="SimSun" w:cs="Tahoma"/>
          <w:szCs w:val="22"/>
          <w:lang w:val="el-GR"/>
        </w:rPr>
        <w:t>Η ψηφιακή πύλη θα πρέπει να</w:t>
      </w:r>
      <w:r w:rsidRPr="009F0F6A">
        <w:rPr>
          <w:rFonts w:eastAsia="SimSun" w:cs="Tahoma"/>
          <w:szCs w:val="22"/>
          <w:lang w:val="el-GR"/>
        </w:rPr>
        <w:t xml:space="preserve"> υποστηρίζ</w:t>
      </w:r>
      <w:r>
        <w:rPr>
          <w:rFonts w:eastAsia="SimSun" w:cs="Tahoma"/>
          <w:szCs w:val="22"/>
          <w:lang w:val="el-GR"/>
        </w:rPr>
        <w:t>ε</w:t>
      </w:r>
      <w:r w:rsidRPr="009F0F6A">
        <w:rPr>
          <w:rFonts w:eastAsia="SimSun" w:cs="Tahoma"/>
          <w:szCs w:val="22"/>
          <w:lang w:val="el-GR"/>
        </w:rPr>
        <w:t xml:space="preserve">ι τουλάχιστον </w:t>
      </w:r>
      <w:r>
        <w:rPr>
          <w:rFonts w:eastAsia="SimSun" w:cs="Tahoma"/>
          <w:szCs w:val="22"/>
          <w:lang w:val="el-GR"/>
        </w:rPr>
        <w:t>τους</w:t>
      </w:r>
      <w:r w:rsidRPr="009F0F6A">
        <w:rPr>
          <w:rFonts w:eastAsia="SimSun" w:cs="Tahoma"/>
          <w:szCs w:val="22"/>
          <w:lang w:val="el-GR"/>
        </w:rPr>
        <w:t xml:space="preserve"> παρακάτω ρόλο</w:t>
      </w:r>
      <w:r>
        <w:rPr>
          <w:rFonts w:eastAsia="SimSun" w:cs="Tahoma"/>
          <w:szCs w:val="22"/>
          <w:lang w:val="el-GR"/>
        </w:rPr>
        <w:t>υς</w:t>
      </w:r>
      <w:r w:rsidRPr="009F0F6A">
        <w:rPr>
          <w:rFonts w:eastAsia="SimSun" w:cs="Tahoma"/>
          <w:szCs w:val="22"/>
          <w:lang w:val="el-GR"/>
        </w:rPr>
        <w:t xml:space="preserve"> χρηστών:</w:t>
      </w:r>
    </w:p>
    <w:p w14:paraId="2BB41C24" w14:textId="77777777" w:rsidR="007128E8" w:rsidRPr="009F0F6A" w:rsidRDefault="007128E8" w:rsidP="009B5EE2">
      <w:pPr>
        <w:pStyle w:val="aff0"/>
        <w:numPr>
          <w:ilvl w:val="0"/>
          <w:numId w:val="119"/>
        </w:numPr>
        <w:suppressAutoHyphens w:val="0"/>
        <w:autoSpaceDE w:val="0"/>
        <w:spacing w:line="276" w:lineRule="auto"/>
        <w:rPr>
          <w:rFonts w:eastAsia="SimSun" w:cs="Tahoma"/>
          <w:szCs w:val="22"/>
          <w:lang w:val="el-GR"/>
        </w:rPr>
      </w:pPr>
      <w:r w:rsidRPr="009F0F6A">
        <w:rPr>
          <w:rFonts w:eastAsia="SimSun" w:cs="Tahoma"/>
          <w:szCs w:val="22"/>
          <w:lang w:val="el-GR"/>
        </w:rPr>
        <w:t>Απλοί χρήστες, μπορούν μόνο να διαβάσουν και να αντιγράψουν το περιεχόμενο της ψηφιακής πύλης</w:t>
      </w:r>
    </w:p>
    <w:p w14:paraId="37A86D8A" w14:textId="77777777" w:rsidR="007128E8" w:rsidRPr="009F0F6A" w:rsidRDefault="007128E8" w:rsidP="009B5EE2">
      <w:pPr>
        <w:pStyle w:val="aff0"/>
        <w:numPr>
          <w:ilvl w:val="0"/>
          <w:numId w:val="119"/>
        </w:numPr>
        <w:suppressAutoHyphens w:val="0"/>
        <w:autoSpaceDE w:val="0"/>
        <w:spacing w:line="276" w:lineRule="auto"/>
        <w:rPr>
          <w:rFonts w:eastAsia="SimSun" w:cs="Tahoma"/>
          <w:szCs w:val="22"/>
          <w:lang w:val="el-GR"/>
        </w:rPr>
      </w:pPr>
      <w:r w:rsidRPr="009F0F6A">
        <w:rPr>
          <w:rFonts w:eastAsia="SimSun" w:cs="Tahoma"/>
          <w:szCs w:val="22"/>
          <w:lang w:val="el-GR"/>
        </w:rPr>
        <w:lastRenderedPageBreak/>
        <w:t>Συντάκτες, επιπρόσθετα από τους απλούς χρήστες μπορούν να προσθέσουν νέο περιεχόμενο στην ψηφιακή πύλη.</w:t>
      </w:r>
    </w:p>
    <w:p w14:paraId="537F2684" w14:textId="77777777" w:rsidR="007128E8" w:rsidRPr="009F0F6A" w:rsidRDefault="007128E8" w:rsidP="009B5EE2">
      <w:pPr>
        <w:pStyle w:val="aff0"/>
        <w:numPr>
          <w:ilvl w:val="0"/>
          <w:numId w:val="119"/>
        </w:numPr>
        <w:suppressAutoHyphens w:val="0"/>
        <w:autoSpaceDE w:val="0"/>
        <w:spacing w:line="276" w:lineRule="auto"/>
        <w:rPr>
          <w:rFonts w:eastAsia="SimSun" w:cs="Tahoma"/>
          <w:szCs w:val="22"/>
          <w:lang w:val="el-GR"/>
        </w:rPr>
      </w:pPr>
      <w:r w:rsidRPr="009F0F6A">
        <w:rPr>
          <w:rFonts w:eastAsia="SimSun" w:cs="Tahoma"/>
          <w:szCs w:val="22"/>
          <w:lang w:val="el-GR"/>
        </w:rPr>
        <w:t>Διαχειριστές, διαχειρίζονται την παρουσίαση του περιεχομένου και τους χρήστες</w:t>
      </w:r>
    </w:p>
    <w:p w14:paraId="4FF5788F" w14:textId="77777777" w:rsidR="007128E8" w:rsidRPr="009F0F6A" w:rsidRDefault="007128E8" w:rsidP="009B5EE2">
      <w:pPr>
        <w:suppressAutoHyphens w:val="0"/>
        <w:autoSpaceDE w:val="0"/>
        <w:spacing w:line="276" w:lineRule="auto"/>
        <w:rPr>
          <w:rFonts w:eastAsia="SimSun" w:cs="Tahoma"/>
          <w:szCs w:val="22"/>
          <w:lang w:val="el-GR"/>
        </w:rPr>
      </w:pPr>
      <w:r w:rsidRPr="009F0F6A">
        <w:rPr>
          <w:rFonts w:eastAsia="SimSun" w:cs="Tahoma"/>
          <w:szCs w:val="22"/>
          <w:lang w:val="el-GR"/>
        </w:rPr>
        <w:t xml:space="preserve">Η ψηφιακή πύλη </w:t>
      </w:r>
      <w:r>
        <w:rPr>
          <w:rFonts w:eastAsia="SimSun" w:cs="Tahoma"/>
          <w:szCs w:val="22"/>
          <w:lang w:val="el-GR"/>
        </w:rPr>
        <w:t>θα πρέπει να</w:t>
      </w:r>
      <w:r w:rsidRPr="009F0F6A">
        <w:rPr>
          <w:rFonts w:eastAsia="SimSun" w:cs="Tahoma"/>
          <w:szCs w:val="22"/>
          <w:lang w:val="el-GR"/>
        </w:rPr>
        <w:t xml:space="preserve"> διαθέτει περιβάλλον προσθήκης, επεξεργασίας και διαγραφής περιεχομένου σε γραφικό περιβάλλον (GUI) και συντάκτη περιεχομένου σε μορφές  κειμένου και HTML (WYSIWYG</w:t>
      </w:r>
      <w:r>
        <w:rPr>
          <w:rFonts w:eastAsia="SimSun" w:cs="Tahoma"/>
          <w:szCs w:val="22"/>
          <w:lang w:val="el-GR"/>
        </w:rPr>
        <w:t xml:space="preserve">), </w:t>
      </w:r>
      <w:proofErr w:type="spellStart"/>
      <w:r w:rsidRPr="009F0F6A">
        <w:rPr>
          <w:rFonts w:eastAsia="SimSun" w:cs="Tahoma"/>
          <w:szCs w:val="22"/>
          <w:lang w:val="el-GR"/>
        </w:rPr>
        <w:t>menu</w:t>
      </w:r>
      <w:proofErr w:type="spellEnd"/>
      <w:r w:rsidRPr="009F0F6A">
        <w:rPr>
          <w:rFonts w:eastAsia="SimSun" w:cs="Tahoma"/>
          <w:szCs w:val="22"/>
          <w:lang w:val="el-GR"/>
        </w:rPr>
        <w:t xml:space="preserve"> και </w:t>
      </w:r>
      <w:proofErr w:type="spellStart"/>
      <w:r w:rsidRPr="009F0F6A">
        <w:rPr>
          <w:rFonts w:eastAsia="SimSun" w:cs="Tahoma"/>
          <w:szCs w:val="22"/>
          <w:lang w:val="el-GR"/>
        </w:rPr>
        <w:t>site</w:t>
      </w:r>
      <w:proofErr w:type="spellEnd"/>
      <w:r w:rsidRPr="009F0F6A">
        <w:rPr>
          <w:rFonts w:eastAsia="SimSun" w:cs="Tahoma"/>
          <w:szCs w:val="22"/>
          <w:lang w:val="el-GR"/>
        </w:rPr>
        <w:t xml:space="preserve"> </w:t>
      </w:r>
      <w:proofErr w:type="spellStart"/>
      <w:r w:rsidRPr="009F0F6A">
        <w:rPr>
          <w:rFonts w:eastAsia="SimSun" w:cs="Tahoma"/>
          <w:szCs w:val="22"/>
          <w:lang w:val="el-GR"/>
        </w:rPr>
        <w:t>map</w:t>
      </w:r>
      <w:proofErr w:type="spellEnd"/>
      <w:r>
        <w:rPr>
          <w:rFonts w:eastAsia="SimSun" w:cs="Tahoma"/>
          <w:szCs w:val="22"/>
          <w:lang w:val="el-GR"/>
        </w:rPr>
        <w:t xml:space="preserve"> ώστε ν</w:t>
      </w:r>
      <w:r w:rsidRPr="009F0F6A">
        <w:rPr>
          <w:rFonts w:eastAsia="SimSun" w:cs="Tahoma"/>
          <w:szCs w:val="22"/>
          <w:lang w:val="el-GR"/>
        </w:rPr>
        <w:t>α παρέχεται ανά πάσα στιγμή στους χρήστες</w:t>
      </w:r>
      <w:r>
        <w:rPr>
          <w:rFonts w:eastAsia="SimSun" w:cs="Tahoma"/>
          <w:szCs w:val="22"/>
          <w:lang w:val="el-GR"/>
        </w:rPr>
        <w:t xml:space="preserve"> η </w:t>
      </w:r>
      <w:proofErr w:type="spellStart"/>
      <w:r>
        <w:rPr>
          <w:rFonts w:eastAsia="SimSun" w:cs="Tahoma"/>
          <w:szCs w:val="22"/>
          <w:lang w:val="el-GR"/>
        </w:rPr>
        <w:t>δυαντότητα</w:t>
      </w:r>
      <w:proofErr w:type="spellEnd"/>
      <w:r w:rsidRPr="009F0F6A">
        <w:rPr>
          <w:rFonts w:eastAsia="SimSun" w:cs="Tahoma"/>
          <w:szCs w:val="22"/>
          <w:lang w:val="el-GR"/>
        </w:rPr>
        <w:t xml:space="preserve"> να γνωρίζουν τη σελίδα που βρίσκονται</w:t>
      </w:r>
      <w:r>
        <w:rPr>
          <w:rFonts w:eastAsia="SimSun" w:cs="Tahoma"/>
          <w:szCs w:val="22"/>
          <w:lang w:val="el-GR"/>
        </w:rPr>
        <w:t xml:space="preserve">. </w:t>
      </w:r>
      <w:r w:rsidRPr="009F0F6A">
        <w:rPr>
          <w:rFonts w:eastAsia="SimSun" w:cs="Tahoma"/>
          <w:szCs w:val="22"/>
          <w:lang w:val="el-GR"/>
        </w:rPr>
        <w:t xml:space="preserve">Η αναζήτηση στην ψηφιακή πύλη </w:t>
      </w:r>
      <w:r>
        <w:rPr>
          <w:rFonts w:eastAsia="SimSun" w:cs="Tahoma"/>
          <w:szCs w:val="22"/>
          <w:lang w:val="el-GR"/>
        </w:rPr>
        <w:t>θα πρέπει να</w:t>
      </w:r>
      <w:r w:rsidRPr="009F0F6A">
        <w:rPr>
          <w:rFonts w:eastAsia="SimSun" w:cs="Tahoma"/>
          <w:szCs w:val="22"/>
          <w:lang w:val="el-GR"/>
        </w:rPr>
        <w:t xml:space="preserve"> αναζητά περιεχόμενο και στο αποθετήριο και στις εφαρμογές και να παρουσιάζει μια ενοποιημένη λίστα αποτελεσμάτων</w:t>
      </w:r>
      <w:r>
        <w:rPr>
          <w:rFonts w:eastAsia="SimSun" w:cs="Tahoma"/>
          <w:szCs w:val="22"/>
          <w:lang w:val="el-GR"/>
        </w:rPr>
        <w:t xml:space="preserve"> η οποία </w:t>
      </w:r>
      <w:r w:rsidRPr="009F0F6A">
        <w:rPr>
          <w:rFonts w:eastAsia="SimSun" w:cs="Tahoma"/>
          <w:szCs w:val="22"/>
          <w:lang w:val="el-GR"/>
        </w:rPr>
        <w:t xml:space="preserve">να μπορεί να ταξινομηθεί με διαφορετικά κριτήρια. Τα αποτελέσματα </w:t>
      </w:r>
      <w:r>
        <w:rPr>
          <w:rFonts w:eastAsia="SimSun" w:cs="Tahoma"/>
          <w:szCs w:val="22"/>
          <w:lang w:val="el-GR"/>
        </w:rPr>
        <w:t xml:space="preserve">θα </w:t>
      </w:r>
      <w:r w:rsidRPr="009F0F6A">
        <w:rPr>
          <w:rFonts w:eastAsia="SimSun" w:cs="Tahoma"/>
          <w:szCs w:val="22"/>
          <w:lang w:val="el-GR"/>
        </w:rPr>
        <w:t xml:space="preserve">εμφανίζονται σελιδοποιημένα με υποστήριξη από το </w:t>
      </w:r>
      <w:proofErr w:type="spellStart"/>
      <w:r w:rsidRPr="009F0F6A">
        <w:rPr>
          <w:rFonts w:eastAsia="SimSun" w:cs="Tahoma"/>
          <w:szCs w:val="22"/>
          <w:lang w:val="el-GR"/>
        </w:rPr>
        <w:t>server</w:t>
      </w:r>
      <w:proofErr w:type="spellEnd"/>
      <w:r w:rsidRPr="009F0F6A">
        <w:rPr>
          <w:rFonts w:eastAsia="SimSun" w:cs="Tahoma"/>
          <w:szCs w:val="22"/>
          <w:lang w:val="el-GR"/>
        </w:rPr>
        <w:t>.</w:t>
      </w:r>
      <w:r>
        <w:rPr>
          <w:rFonts w:eastAsia="SimSun" w:cs="Tahoma"/>
          <w:szCs w:val="22"/>
          <w:lang w:val="el-GR"/>
        </w:rPr>
        <w:t xml:space="preserve"> </w:t>
      </w:r>
      <w:r w:rsidRPr="009F0F6A">
        <w:rPr>
          <w:rFonts w:eastAsia="SimSun" w:cs="Tahoma"/>
          <w:szCs w:val="22"/>
          <w:lang w:val="el-GR"/>
        </w:rPr>
        <w:t xml:space="preserve">Η ψηφιακή πύλη </w:t>
      </w:r>
      <w:r>
        <w:rPr>
          <w:rFonts w:eastAsia="SimSun" w:cs="Tahoma"/>
          <w:szCs w:val="22"/>
          <w:lang w:val="el-GR"/>
        </w:rPr>
        <w:t>θ</w:t>
      </w:r>
      <w:r w:rsidRPr="009F0F6A">
        <w:rPr>
          <w:rFonts w:eastAsia="SimSun" w:cs="Tahoma"/>
          <w:szCs w:val="22"/>
          <w:lang w:val="el-GR"/>
        </w:rPr>
        <w:t>α είναι βελτιστοποιημένη για μηχανές αναζήτησης (SEO)</w:t>
      </w:r>
      <w:r>
        <w:rPr>
          <w:rFonts w:eastAsia="SimSun" w:cs="Tahoma"/>
          <w:szCs w:val="22"/>
          <w:lang w:val="el-GR"/>
        </w:rPr>
        <w:t xml:space="preserve"> και θα</w:t>
      </w:r>
      <w:r w:rsidRPr="009F0F6A">
        <w:rPr>
          <w:rFonts w:eastAsia="SimSun" w:cs="Tahoma"/>
          <w:szCs w:val="22"/>
          <w:lang w:val="el-GR"/>
        </w:rPr>
        <w:t xml:space="preserve"> διαθέτει περιβάλλον προσθήκης, επεξεργασίας και διαγραφής περιεχομένου σε γραφικό περιβάλλον (GUI) και συντάκτη περιεχομένου σε μορφές  κειμένου και HTML (WYSIWYG).</w:t>
      </w:r>
      <w:r>
        <w:rPr>
          <w:rFonts w:eastAsia="SimSun" w:cs="Tahoma"/>
          <w:szCs w:val="22"/>
          <w:lang w:val="el-GR"/>
        </w:rPr>
        <w:t xml:space="preserve"> </w:t>
      </w:r>
      <w:r w:rsidRPr="009F0F6A">
        <w:rPr>
          <w:rFonts w:eastAsia="SimSun" w:cs="Tahoma"/>
          <w:szCs w:val="22"/>
          <w:lang w:val="el-GR"/>
        </w:rPr>
        <w:t xml:space="preserve">Το CMS </w:t>
      </w:r>
      <w:r>
        <w:rPr>
          <w:rFonts w:eastAsia="SimSun" w:cs="Tahoma"/>
          <w:szCs w:val="22"/>
          <w:lang w:val="el-GR"/>
        </w:rPr>
        <w:t>θα πρέπει να</w:t>
      </w:r>
      <w:r w:rsidRPr="009F0F6A">
        <w:rPr>
          <w:rFonts w:eastAsia="SimSun" w:cs="Tahoma"/>
          <w:szCs w:val="22"/>
          <w:lang w:val="el-GR"/>
        </w:rPr>
        <w:t xml:space="preserve"> παρέχει μηχανισμό επέκτασης (πχ </w:t>
      </w:r>
      <w:proofErr w:type="spellStart"/>
      <w:r w:rsidRPr="009F0F6A">
        <w:rPr>
          <w:rFonts w:eastAsia="SimSun" w:cs="Tahoma"/>
          <w:szCs w:val="22"/>
          <w:lang w:val="el-GR"/>
        </w:rPr>
        <w:t>plug</w:t>
      </w:r>
      <w:proofErr w:type="spellEnd"/>
      <w:r w:rsidRPr="009F0F6A">
        <w:rPr>
          <w:rFonts w:eastAsia="SimSun" w:cs="Tahoma"/>
          <w:szCs w:val="22"/>
          <w:lang w:val="el-GR"/>
        </w:rPr>
        <w:t xml:space="preserve">-in ή άλλο αντίστοιχο) της λειτουργικότητάς του </w:t>
      </w:r>
      <w:r>
        <w:rPr>
          <w:rFonts w:eastAsia="SimSun" w:cs="Tahoma"/>
          <w:szCs w:val="22"/>
          <w:lang w:val="el-GR"/>
        </w:rPr>
        <w:t>και θα πρέπει να γίνει ε</w:t>
      </w:r>
      <w:r w:rsidRPr="009F0F6A">
        <w:rPr>
          <w:rFonts w:eastAsia="SimSun" w:cs="Tahoma"/>
          <w:szCs w:val="22"/>
          <w:lang w:val="el-GR"/>
        </w:rPr>
        <w:t xml:space="preserve">νσωμάτωση κοινωνικών δικτύων με προσθήκη κουμπιών κοινής χρήσης μέσων κοινωνικής δικτύωσης για τους πιο σημαντικούς </w:t>
      </w:r>
      <w:proofErr w:type="spellStart"/>
      <w:r w:rsidRPr="009F0F6A">
        <w:rPr>
          <w:rFonts w:eastAsia="SimSun" w:cs="Tahoma"/>
          <w:szCs w:val="22"/>
          <w:lang w:val="el-GR"/>
        </w:rPr>
        <w:t>ιστότοπους</w:t>
      </w:r>
      <w:proofErr w:type="spellEnd"/>
      <w:r w:rsidRPr="009F0F6A">
        <w:rPr>
          <w:rFonts w:eastAsia="SimSun" w:cs="Tahoma"/>
          <w:szCs w:val="22"/>
          <w:lang w:val="el-GR"/>
        </w:rPr>
        <w:t xml:space="preserve"> σε οποιαδήποτε σελίδα ή κομμάτι περιεχομένου και διασφαλίζοντας ότι το περιεχόμενό της ψηφιακής πύλης είναι βελτιστοποιημένο για κοινή χρήση σε κάθε πλατφόρμα, ώστε να ενθαρρύνονται οι χρήστες να μοιράζονται το περιεχόμενό της ψηφιακής πύλης με το κοινό τους.</w:t>
      </w:r>
    </w:p>
    <w:p w14:paraId="0071326A" w14:textId="6DB5BEB1" w:rsidR="002E08C8" w:rsidRPr="002E08C8" w:rsidRDefault="007128E8" w:rsidP="009B5EE2">
      <w:pPr>
        <w:spacing w:line="276" w:lineRule="auto"/>
        <w:rPr>
          <w:rFonts w:eastAsia="SimSun" w:cs="Tahoma"/>
          <w:szCs w:val="22"/>
          <w:lang w:val="el-GR"/>
        </w:rPr>
      </w:pPr>
      <w:r>
        <w:rPr>
          <w:rFonts w:eastAsia="SimSun" w:cs="Tahoma"/>
          <w:szCs w:val="22"/>
          <w:lang w:val="el-GR"/>
        </w:rPr>
        <w:t xml:space="preserve">Ο υποψήφιος οικονομικός φορέας θα </w:t>
      </w:r>
      <w:proofErr w:type="spellStart"/>
      <w:r>
        <w:rPr>
          <w:rFonts w:eastAsia="SimSun" w:cs="Tahoma"/>
          <w:szCs w:val="22"/>
          <w:lang w:val="el-GR"/>
        </w:rPr>
        <w:t>πρέπε</w:t>
      </w:r>
      <w:proofErr w:type="spellEnd"/>
      <w:r>
        <w:rPr>
          <w:rFonts w:eastAsia="SimSun" w:cs="Tahoma"/>
          <w:szCs w:val="22"/>
          <w:lang w:val="el-GR"/>
        </w:rPr>
        <w:t xml:space="preserve"> να </w:t>
      </w:r>
      <w:proofErr w:type="spellStart"/>
      <w:r>
        <w:rPr>
          <w:rFonts w:eastAsia="SimSun" w:cs="Tahoma"/>
          <w:szCs w:val="22"/>
          <w:lang w:val="el-GR"/>
        </w:rPr>
        <w:t>α</w:t>
      </w:r>
      <w:r w:rsidRPr="009F0F6A">
        <w:rPr>
          <w:rFonts w:eastAsia="SimSun" w:cs="Tahoma"/>
          <w:szCs w:val="22"/>
          <w:lang w:val="el-GR"/>
        </w:rPr>
        <w:t>ναφερ</w:t>
      </w:r>
      <w:r>
        <w:rPr>
          <w:rFonts w:eastAsia="SimSun" w:cs="Tahoma"/>
          <w:szCs w:val="22"/>
          <w:lang w:val="el-GR"/>
        </w:rPr>
        <w:t>ει</w:t>
      </w:r>
      <w:proofErr w:type="spellEnd"/>
      <w:r w:rsidRPr="009F0F6A">
        <w:rPr>
          <w:rFonts w:eastAsia="SimSun" w:cs="Tahoma"/>
          <w:szCs w:val="22"/>
          <w:lang w:val="el-GR"/>
        </w:rPr>
        <w:t xml:space="preserve"> το λογισμικό βάσης δεδομένων και </w:t>
      </w:r>
      <w:proofErr w:type="spellStart"/>
      <w:r w:rsidRPr="009F0F6A">
        <w:rPr>
          <w:rFonts w:eastAsia="SimSun" w:cs="Tahoma"/>
          <w:szCs w:val="22"/>
          <w:lang w:val="el-GR"/>
        </w:rPr>
        <w:t>application</w:t>
      </w:r>
      <w:proofErr w:type="spellEnd"/>
      <w:r w:rsidRPr="009F0F6A">
        <w:rPr>
          <w:rFonts w:eastAsia="SimSun" w:cs="Tahoma"/>
          <w:szCs w:val="22"/>
          <w:lang w:val="el-GR"/>
        </w:rPr>
        <w:t xml:space="preserve"> </w:t>
      </w:r>
      <w:proofErr w:type="spellStart"/>
      <w:r w:rsidRPr="009F0F6A">
        <w:rPr>
          <w:rFonts w:eastAsia="SimSun" w:cs="Tahoma"/>
          <w:szCs w:val="22"/>
          <w:lang w:val="el-GR"/>
        </w:rPr>
        <w:t>server</w:t>
      </w:r>
      <w:proofErr w:type="spellEnd"/>
      <w:r w:rsidRPr="009F0F6A">
        <w:rPr>
          <w:rFonts w:eastAsia="SimSun" w:cs="Tahoma"/>
          <w:szCs w:val="22"/>
          <w:lang w:val="el-GR"/>
        </w:rPr>
        <w:t xml:space="preserve"> του CMS</w:t>
      </w:r>
      <w:r>
        <w:rPr>
          <w:rFonts w:eastAsia="SimSun" w:cs="Tahoma"/>
          <w:szCs w:val="22"/>
          <w:lang w:val="el-GR"/>
        </w:rPr>
        <w:t xml:space="preserve">. </w:t>
      </w:r>
      <w:r w:rsidRPr="009F0F6A">
        <w:rPr>
          <w:rFonts w:eastAsia="SimSun" w:cs="Tahoma"/>
          <w:szCs w:val="22"/>
          <w:lang w:val="el-GR"/>
        </w:rPr>
        <w:t xml:space="preserve">Η μηχανή αναζήτησης του λογισμικού της ψηφιακής πύλης </w:t>
      </w:r>
      <w:r>
        <w:rPr>
          <w:rFonts w:eastAsia="SimSun" w:cs="Tahoma"/>
          <w:szCs w:val="22"/>
          <w:lang w:val="el-GR"/>
        </w:rPr>
        <w:t>θ</w:t>
      </w:r>
      <w:r w:rsidRPr="009F0F6A">
        <w:rPr>
          <w:rFonts w:eastAsia="SimSun" w:cs="Tahoma"/>
          <w:szCs w:val="22"/>
          <w:lang w:val="el-GR"/>
        </w:rPr>
        <w:t>α</w:t>
      </w:r>
      <w:r>
        <w:rPr>
          <w:rFonts w:eastAsia="SimSun" w:cs="Tahoma"/>
          <w:szCs w:val="22"/>
          <w:lang w:val="el-GR"/>
        </w:rPr>
        <w:t xml:space="preserve"> πρέπει να</w:t>
      </w:r>
      <w:r w:rsidRPr="009F0F6A">
        <w:rPr>
          <w:rFonts w:eastAsia="SimSun" w:cs="Tahoma"/>
          <w:szCs w:val="22"/>
          <w:lang w:val="el-GR"/>
        </w:rPr>
        <w:t xml:space="preserve"> διαθέτει API</w:t>
      </w:r>
      <w:r>
        <w:rPr>
          <w:rFonts w:eastAsia="SimSun" w:cs="Tahoma"/>
          <w:szCs w:val="22"/>
          <w:lang w:val="el-GR"/>
        </w:rPr>
        <w:t xml:space="preserve"> και η </w:t>
      </w:r>
      <w:r w:rsidRPr="009F0F6A">
        <w:rPr>
          <w:rFonts w:eastAsia="SimSun" w:cs="Tahoma"/>
          <w:szCs w:val="22"/>
          <w:lang w:val="el-GR"/>
        </w:rPr>
        <w:t>εμφάνιση της πύλης να μην εξαρτάται από το χρησιμοποιούμενο λογισμικό πλοήγησης</w:t>
      </w:r>
      <w:r>
        <w:rPr>
          <w:rFonts w:eastAsia="SimSun" w:cs="Tahoma"/>
          <w:szCs w:val="22"/>
          <w:lang w:val="el-GR"/>
        </w:rPr>
        <w:t>. Γι</w:t>
      </w:r>
      <w:r w:rsidRPr="009F0F6A">
        <w:rPr>
          <w:rFonts w:eastAsia="SimSun" w:cs="Tahoma"/>
          <w:szCs w:val="22"/>
          <w:lang w:val="el-GR"/>
        </w:rPr>
        <w:t xml:space="preserve">α το λόγο αυτό πρέπει οι υποψήφιοι ανάδοχοι να εξασφαλίζουν την ίδια λειτουργικότητα, σε εκδόσεις </w:t>
      </w:r>
      <w:proofErr w:type="spellStart"/>
      <w:r w:rsidRPr="009F0F6A">
        <w:rPr>
          <w:rFonts w:eastAsia="SimSun" w:cs="Tahoma"/>
          <w:szCs w:val="22"/>
          <w:lang w:val="el-GR"/>
        </w:rPr>
        <w:t>browsers</w:t>
      </w:r>
      <w:proofErr w:type="spellEnd"/>
      <w:r w:rsidRPr="009F0F6A">
        <w:rPr>
          <w:rFonts w:eastAsia="SimSun" w:cs="Tahoma"/>
          <w:szCs w:val="22"/>
          <w:lang w:val="el-GR"/>
        </w:rPr>
        <w:t xml:space="preserve"> (τουλάχιστον </w:t>
      </w:r>
      <w:proofErr w:type="spellStart"/>
      <w:r w:rsidRPr="009F0F6A">
        <w:rPr>
          <w:rFonts w:eastAsia="SimSun" w:cs="Tahoma"/>
          <w:szCs w:val="22"/>
          <w:lang w:val="el-GR"/>
        </w:rPr>
        <w:t>chrome</w:t>
      </w:r>
      <w:proofErr w:type="spellEnd"/>
      <w:r w:rsidRPr="009F0F6A">
        <w:rPr>
          <w:rFonts w:eastAsia="SimSun" w:cs="Tahoma"/>
          <w:szCs w:val="22"/>
          <w:lang w:val="el-GR"/>
        </w:rPr>
        <w:t xml:space="preserve">, </w:t>
      </w:r>
      <w:proofErr w:type="spellStart"/>
      <w:r w:rsidRPr="009F0F6A">
        <w:rPr>
          <w:rFonts w:eastAsia="SimSun" w:cs="Tahoma"/>
          <w:szCs w:val="22"/>
          <w:lang w:val="el-GR"/>
        </w:rPr>
        <w:t>firefox</w:t>
      </w:r>
      <w:proofErr w:type="spellEnd"/>
      <w:r w:rsidRPr="009F0F6A">
        <w:rPr>
          <w:rFonts w:eastAsia="SimSun" w:cs="Tahoma"/>
          <w:szCs w:val="22"/>
          <w:lang w:val="el-GR"/>
        </w:rPr>
        <w:t xml:space="preserve">, </w:t>
      </w:r>
      <w:proofErr w:type="spellStart"/>
      <w:r w:rsidRPr="009F0F6A">
        <w:rPr>
          <w:rFonts w:eastAsia="SimSun" w:cs="Tahoma"/>
          <w:szCs w:val="22"/>
          <w:lang w:val="el-GR"/>
        </w:rPr>
        <w:t>opera</w:t>
      </w:r>
      <w:proofErr w:type="spellEnd"/>
      <w:r w:rsidRPr="009F0F6A">
        <w:rPr>
          <w:rFonts w:eastAsia="SimSun" w:cs="Tahoma"/>
          <w:szCs w:val="22"/>
          <w:lang w:val="el-GR"/>
        </w:rPr>
        <w:t xml:space="preserve">, </w:t>
      </w:r>
      <w:proofErr w:type="spellStart"/>
      <w:r w:rsidRPr="009F0F6A">
        <w:rPr>
          <w:rFonts w:eastAsia="SimSun" w:cs="Tahoma"/>
          <w:szCs w:val="22"/>
          <w:lang w:val="el-GR"/>
        </w:rPr>
        <w:t>safari</w:t>
      </w:r>
      <w:proofErr w:type="spellEnd"/>
      <w:r w:rsidRPr="009F0F6A">
        <w:rPr>
          <w:rFonts w:eastAsia="SimSun" w:cs="Tahoma"/>
          <w:szCs w:val="22"/>
          <w:lang w:val="el-GR"/>
        </w:rPr>
        <w:t xml:space="preserve">, </w:t>
      </w:r>
      <w:proofErr w:type="spellStart"/>
      <w:r w:rsidRPr="009F0F6A">
        <w:rPr>
          <w:rFonts w:eastAsia="SimSun" w:cs="Tahoma"/>
          <w:szCs w:val="22"/>
          <w:lang w:val="el-GR"/>
        </w:rPr>
        <w:t>edge</w:t>
      </w:r>
      <w:proofErr w:type="spellEnd"/>
      <w:r w:rsidRPr="009F0F6A">
        <w:rPr>
          <w:rFonts w:eastAsia="SimSun" w:cs="Tahoma"/>
          <w:szCs w:val="22"/>
          <w:lang w:val="el-GR"/>
        </w:rPr>
        <w:t>) της τελευταίας τριετίας</w:t>
      </w:r>
      <w:r>
        <w:rPr>
          <w:rFonts w:eastAsia="SimSun" w:cs="Tahoma"/>
          <w:szCs w:val="22"/>
          <w:lang w:val="el-GR"/>
        </w:rPr>
        <w:t xml:space="preserve">. </w:t>
      </w:r>
      <w:r w:rsidR="00C60503">
        <w:rPr>
          <w:rFonts w:eastAsia="SimSun" w:cs="Tahoma"/>
          <w:szCs w:val="22"/>
          <w:lang w:val="el-GR"/>
        </w:rPr>
        <w:t xml:space="preserve">Επίσης, </w:t>
      </w:r>
      <w:r>
        <w:rPr>
          <w:rFonts w:eastAsia="SimSun" w:cs="Tahoma"/>
          <w:szCs w:val="22"/>
          <w:lang w:val="el-GR"/>
        </w:rPr>
        <w:t xml:space="preserve">θα πρέπει να </w:t>
      </w:r>
      <w:r w:rsidRPr="009F0F6A">
        <w:rPr>
          <w:rFonts w:eastAsia="SimSun" w:cs="Tahoma"/>
          <w:szCs w:val="22"/>
          <w:lang w:val="el-GR"/>
        </w:rPr>
        <w:t xml:space="preserve">γίνει μετάπτωση του υπάρχοντος </w:t>
      </w:r>
      <w:proofErr w:type="spellStart"/>
      <w:r w:rsidRPr="009F0F6A">
        <w:rPr>
          <w:rFonts w:eastAsia="SimSun" w:cs="Tahoma"/>
          <w:szCs w:val="22"/>
          <w:lang w:val="el-GR"/>
        </w:rPr>
        <w:t>ιστοτόπου</w:t>
      </w:r>
      <w:proofErr w:type="spellEnd"/>
      <w:r w:rsidRPr="009F0F6A">
        <w:rPr>
          <w:rFonts w:eastAsia="SimSun" w:cs="Tahoma"/>
          <w:szCs w:val="22"/>
          <w:lang w:val="el-GR"/>
        </w:rPr>
        <w:t xml:space="preserve"> ft-museum.gr</w:t>
      </w:r>
      <w:r w:rsidR="002E08C8">
        <w:rPr>
          <w:rFonts w:eastAsia="SimSun" w:cs="Tahoma"/>
          <w:szCs w:val="22"/>
          <w:lang w:val="el-GR"/>
        </w:rPr>
        <w:t xml:space="preserve">, ο οποίος φιλοξενείται στις υποδομές του </w:t>
      </w:r>
      <w:r w:rsidR="002E08C8" w:rsidRPr="002E08C8">
        <w:rPr>
          <w:color w:val="000000"/>
          <w:lang w:val="el-GR"/>
        </w:rPr>
        <w:t>ΣΥΖΕΥΞΙΣ Ι</w:t>
      </w:r>
      <w:r w:rsidR="002E08C8">
        <w:rPr>
          <w:color w:val="000000"/>
          <w:lang w:val="el-GR"/>
        </w:rPr>
        <w:t xml:space="preserve">, πακέτο </w:t>
      </w:r>
      <w:proofErr w:type="spellStart"/>
      <w:r w:rsidR="002E08C8">
        <w:rPr>
          <w:color w:val="000000"/>
        </w:rPr>
        <w:t>Cosmote</w:t>
      </w:r>
      <w:proofErr w:type="spellEnd"/>
      <w:r w:rsidR="002E08C8" w:rsidRPr="002E08C8">
        <w:rPr>
          <w:color w:val="000000"/>
          <w:lang w:val="el-GR"/>
        </w:rPr>
        <w:t xml:space="preserve"> </w:t>
      </w:r>
      <w:r w:rsidR="002E08C8">
        <w:rPr>
          <w:color w:val="000000"/>
          <w:lang w:val="el-GR"/>
        </w:rPr>
        <w:t>(</w:t>
      </w:r>
      <w:r w:rsidR="002E08C8">
        <w:rPr>
          <w:color w:val="000000"/>
        </w:rPr>
        <w:t>Web</w:t>
      </w:r>
      <w:r w:rsidR="002E08C8" w:rsidRPr="002E08C8">
        <w:rPr>
          <w:color w:val="000000"/>
          <w:lang w:val="el-GR"/>
        </w:rPr>
        <w:t xml:space="preserve"> </w:t>
      </w:r>
      <w:r w:rsidR="002E08C8">
        <w:rPr>
          <w:color w:val="000000"/>
        </w:rPr>
        <w:t>Hosting</w:t>
      </w:r>
      <w:r w:rsidR="002E08C8" w:rsidRPr="002E08C8">
        <w:rPr>
          <w:color w:val="000000"/>
          <w:lang w:val="el-GR"/>
        </w:rPr>
        <w:t xml:space="preserve"> </w:t>
      </w:r>
      <w:r w:rsidR="002E08C8">
        <w:rPr>
          <w:color w:val="000000"/>
          <w:lang w:val="en-US"/>
        </w:rPr>
        <w:t>L</w:t>
      </w:r>
      <w:r w:rsidR="002E08C8">
        <w:rPr>
          <w:color w:val="000000"/>
          <w:lang w:val="el-GR"/>
        </w:rPr>
        <w:t>).</w:t>
      </w:r>
      <w:r w:rsidR="002E08C8" w:rsidRPr="002E08C8">
        <w:rPr>
          <w:color w:val="000000"/>
          <w:lang w:val="el-GR"/>
        </w:rPr>
        <w:t xml:space="preserve"> </w:t>
      </w:r>
      <w:r w:rsidR="002E08C8">
        <w:rPr>
          <w:color w:val="000000"/>
        </w:rPr>
        <w:t> </w:t>
      </w:r>
    </w:p>
    <w:p w14:paraId="16B59779" w14:textId="7148E2B6" w:rsidR="007128E8" w:rsidRDefault="00C60503" w:rsidP="009B5EE2">
      <w:pPr>
        <w:spacing w:line="276" w:lineRule="auto"/>
        <w:rPr>
          <w:rFonts w:eastAsia="SimSun" w:cs="Tahoma"/>
          <w:szCs w:val="22"/>
          <w:lang w:val="el-GR"/>
        </w:rPr>
      </w:pPr>
      <w:r>
        <w:rPr>
          <w:rFonts w:eastAsia="SimSun" w:cs="Tahoma"/>
          <w:szCs w:val="22"/>
          <w:lang w:val="el-GR"/>
        </w:rPr>
        <w:lastRenderedPageBreak/>
        <w:t>Τέλος, στο πλαίσιο υλοποίησης της Ψηφιακής Πύλης θα πρέπει να ληφθούν υπόψη τα νο</w:t>
      </w:r>
      <w:r w:rsidRPr="00C60503">
        <w:rPr>
          <w:rFonts w:eastAsia="SimSun" w:cs="Tahoma"/>
          <w:szCs w:val="22"/>
          <w:lang w:val="el-GR"/>
        </w:rPr>
        <w:t>μικά Θέματα Πνευματικής Ιδιοκτησίας και Δικαιωμάτων Χρήσης</w:t>
      </w:r>
      <w:r>
        <w:rPr>
          <w:rFonts w:eastAsia="SimSun" w:cs="Tahoma"/>
          <w:szCs w:val="22"/>
          <w:lang w:val="el-GR"/>
        </w:rPr>
        <w:t xml:space="preserve">, τα οποία θα αποτυπωθούν στο σχετικό παραδοτέο της </w:t>
      </w:r>
      <w:r>
        <w:rPr>
          <w:rFonts w:eastAsia="SimSun" w:cs="Tahoma"/>
          <w:szCs w:val="22"/>
          <w:lang w:val="el-GR"/>
        </w:rPr>
        <w:fldChar w:fldCharType="begin"/>
      </w:r>
      <w:r>
        <w:rPr>
          <w:rFonts w:eastAsia="SimSun" w:cs="Tahoma"/>
          <w:szCs w:val="22"/>
          <w:lang w:val="el-GR"/>
        </w:rPr>
        <w:instrText xml:space="preserve"> REF _Ref8388343 \h </w:instrText>
      </w:r>
      <w:r>
        <w:rPr>
          <w:rFonts w:eastAsia="SimSun" w:cs="Tahoma"/>
          <w:szCs w:val="22"/>
          <w:lang w:val="el-GR"/>
        </w:rPr>
      </w:r>
      <w:r>
        <w:rPr>
          <w:rFonts w:eastAsia="SimSun" w:cs="Tahoma"/>
          <w:szCs w:val="22"/>
          <w:lang w:val="el-GR"/>
        </w:rPr>
        <w:fldChar w:fldCharType="separate"/>
      </w:r>
      <w:r w:rsidR="009862DC" w:rsidRPr="00977032">
        <w:rPr>
          <w:rFonts w:eastAsia="SimSun" w:cs="Tahoma"/>
          <w:color w:val="000000"/>
          <w:kern w:val="3"/>
          <w:szCs w:val="22"/>
          <w:lang w:val="el-GR"/>
        </w:rPr>
        <w:t>Φάση Φ1 - Μελέτη Εφαρμογής</w:t>
      </w:r>
      <w:r>
        <w:rPr>
          <w:rFonts w:eastAsia="SimSun" w:cs="Tahoma"/>
          <w:szCs w:val="22"/>
          <w:lang w:val="el-GR"/>
        </w:rPr>
        <w:fldChar w:fldCharType="end"/>
      </w:r>
      <w:r>
        <w:rPr>
          <w:rFonts w:eastAsia="SimSun" w:cs="Tahoma"/>
          <w:szCs w:val="22"/>
          <w:lang w:val="el-GR"/>
        </w:rPr>
        <w:t xml:space="preserve">.  </w:t>
      </w:r>
    </w:p>
    <w:p w14:paraId="711987BB" w14:textId="1F772AE7" w:rsidR="005C73FF" w:rsidRPr="006D019B" w:rsidRDefault="005C73FF" w:rsidP="009B5EE2">
      <w:pPr>
        <w:spacing w:line="276" w:lineRule="auto"/>
        <w:rPr>
          <w:lang w:val="el-GR"/>
        </w:rPr>
      </w:pPr>
      <w:r>
        <w:rPr>
          <w:lang w:val="el-GR"/>
        </w:rPr>
        <w:t xml:space="preserve">Αναλυτική καταγραφή των λειτουργικών απαιτήσεων της </w:t>
      </w:r>
      <w:proofErr w:type="spellStart"/>
      <w:r>
        <w:rPr>
          <w:lang w:val="el-GR"/>
        </w:rPr>
        <w:t>Ψυφιακής</w:t>
      </w:r>
      <w:proofErr w:type="spellEnd"/>
      <w:r>
        <w:rPr>
          <w:lang w:val="el-GR"/>
        </w:rPr>
        <w:t xml:space="preserve"> Πύλης παρατίθεται στο </w:t>
      </w:r>
      <w:r>
        <w:rPr>
          <w:lang w:val="el-GR"/>
        </w:rPr>
        <w:fldChar w:fldCharType="begin"/>
      </w:r>
      <w:r>
        <w:rPr>
          <w:lang w:val="el-GR"/>
        </w:rPr>
        <w:instrText xml:space="preserve"> REF _Ref510087011 \h </w:instrText>
      </w:r>
      <w:r w:rsidR="00B80879">
        <w:rPr>
          <w:lang w:val="el-GR"/>
        </w:rPr>
        <w:instrText xml:space="preserve"> \* MERGEFORMAT </w:instrText>
      </w:r>
      <w:r>
        <w:rPr>
          <w:lang w:val="el-GR"/>
        </w:rPr>
      </w:r>
      <w:r>
        <w:rPr>
          <w:lang w:val="el-GR"/>
        </w:rPr>
        <w:fldChar w:fldCharType="separate"/>
      </w:r>
      <w:r w:rsidR="009862DC" w:rsidRPr="00603221">
        <w:rPr>
          <w:rFonts w:cs="Tahoma"/>
          <w:lang w:val="el-GR"/>
        </w:rPr>
        <w:t>ΠΑΡΑΡΤΗΜΑ ΙΙ – Πίνακες Συμμόρφωσης</w:t>
      </w:r>
      <w:r>
        <w:rPr>
          <w:lang w:val="el-GR"/>
        </w:rPr>
        <w:fldChar w:fldCharType="end"/>
      </w:r>
      <w:r>
        <w:rPr>
          <w:lang w:val="el-GR"/>
        </w:rPr>
        <w:t xml:space="preserve"> - </w:t>
      </w:r>
      <w:r>
        <w:rPr>
          <w:lang w:val="el-GR"/>
        </w:rPr>
        <w:fldChar w:fldCharType="begin"/>
      </w:r>
      <w:r>
        <w:rPr>
          <w:lang w:val="el-GR"/>
        </w:rPr>
        <w:instrText xml:space="preserve"> REF _Ref70505093 \h </w:instrText>
      </w:r>
      <w:r w:rsidR="00B80879">
        <w:rPr>
          <w:lang w:val="el-GR"/>
        </w:rPr>
        <w:instrText xml:space="preserve"> \* MERGEFORMAT </w:instrText>
      </w:r>
      <w:r>
        <w:rPr>
          <w:lang w:val="el-GR"/>
        </w:rPr>
      </w:r>
      <w:r>
        <w:rPr>
          <w:lang w:val="el-GR"/>
        </w:rPr>
        <w:fldChar w:fldCharType="separate"/>
      </w:r>
      <w:r w:rsidR="009862DC" w:rsidRPr="007F08E5">
        <w:rPr>
          <w:b/>
          <w:lang w:val="el-GR"/>
        </w:rPr>
        <w:t>Ψηφιακή πύλη</w:t>
      </w:r>
      <w:r>
        <w:rPr>
          <w:lang w:val="el-GR"/>
        </w:rPr>
        <w:fldChar w:fldCharType="end"/>
      </w:r>
      <w:r>
        <w:rPr>
          <w:lang w:val="el-GR"/>
        </w:rPr>
        <w:t>.</w:t>
      </w:r>
    </w:p>
    <w:p w14:paraId="7B790539" w14:textId="77777777" w:rsidR="005C73FF" w:rsidRDefault="005C73FF" w:rsidP="009B5EE2">
      <w:pPr>
        <w:spacing w:line="276" w:lineRule="auto"/>
        <w:rPr>
          <w:rFonts w:eastAsia="SimSun" w:cs="Tahoma"/>
          <w:szCs w:val="22"/>
          <w:lang w:val="el-GR"/>
        </w:rPr>
      </w:pPr>
    </w:p>
    <w:p w14:paraId="4BD42FD4" w14:textId="0D3E8987" w:rsidR="00A22261" w:rsidRDefault="00A22261" w:rsidP="009B5EE2">
      <w:pPr>
        <w:pStyle w:val="3"/>
        <w:numPr>
          <w:ilvl w:val="0"/>
          <w:numId w:val="222"/>
        </w:numPr>
        <w:spacing w:line="276" w:lineRule="auto"/>
        <w:rPr>
          <w:lang w:val="el-GR"/>
        </w:rPr>
      </w:pPr>
      <w:bookmarkStart w:id="280" w:name="_Toc88124458"/>
      <w:bookmarkStart w:id="281" w:name="_Toc70503744"/>
      <w:bookmarkStart w:id="282" w:name="_Toc70511734"/>
      <w:bookmarkStart w:id="283" w:name="_Toc98329893"/>
      <w:bookmarkEnd w:id="280"/>
      <w:bookmarkEnd w:id="281"/>
      <w:bookmarkEnd w:id="282"/>
      <w:r>
        <w:rPr>
          <w:lang w:val="el-GR"/>
        </w:rPr>
        <w:t>Οριζόντιες Απαιτήσεις</w:t>
      </w:r>
      <w:bookmarkEnd w:id="283"/>
      <w:r>
        <w:rPr>
          <w:lang w:val="el-GR"/>
        </w:rPr>
        <w:t xml:space="preserve"> </w:t>
      </w:r>
    </w:p>
    <w:p w14:paraId="70386E83" w14:textId="77777777" w:rsidR="00947DDB" w:rsidRPr="00947DDB" w:rsidRDefault="00947DDB" w:rsidP="009B5EE2">
      <w:pPr>
        <w:pStyle w:val="aff0"/>
        <w:keepNext/>
        <w:numPr>
          <w:ilvl w:val="0"/>
          <w:numId w:val="201"/>
        </w:numPr>
        <w:tabs>
          <w:tab w:val="left" w:pos="1134"/>
        </w:tabs>
        <w:spacing w:before="240" w:after="60" w:line="276" w:lineRule="auto"/>
        <w:contextualSpacing w:val="0"/>
        <w:outlineLvl w:val="3"/>
        <w:rPr>
          <w:rFonts w:cs="Tahoma"/>
          <w:b/>
          <w:bCs/>
          <w:vanish/>
          <w:szCs w:val="22"/>
          <w:lang w:val="el-GR"/>
        </w:rPr>
      </w:pPr>
    </w:p>
    <w:p w14:paraId="76D172C0" w14:textId="77777777" w:rsidR="00580A96" w:rsidRDefault="00947DDB" w:rsidP="009B5EE2">
      <w:pPr>
        <w:pStyle w:val="4"/>
        <w:numPr>
          <w:ilvl w:val="1"/>
          <w:numId w:val="201"/>
        </w:numPr>
        <w:spacing w:line="276" w:lineRule="auto"/>
        <w:ind w:left="851" w:hanging="851"/>
        <w:rPr>
          <w:rFonts w:cs="Tahoma"/>
          <w:szCs w:val="22"/>
          <w:lang w:val="el-GR"/>
        </w:rPr>
      </w:pPr>
      <w:bookmarkStart w:id="284" w:name="_Ref70513455"/>
      <w:bookmarkStart w:id="285" w:name="_Ref70515439"/>
      <w:bookmarkStart w:id="286" w:name="_Ref70515570"/>
      <w:r w:rsidRPr="00EF2204">
        <w:rPr>
          <w:rFonts w:cs="Tahoma"/>
          <w:szCs w:val="22"/>
          <w:lang w:val="el-GR"/>
        </w:rPr>
        <w:t>Συμβατότητα με G-</w:t>
      </w:r>
      <w:proofErr w:type="spellStart"/>
      <w:r w:rsidRPr="00EF2204">
        <w:rPr>
          <w:rFonts w:cs="Tahoma"/>
          <w:szCs w:val="22"/>
          <w:lang w:val="el-GR"/>
        </w:rPr>
        <w:t>Cloud</w:t>
      </w:r>
      <w:bookmarkEnd w:id="284"/>
      <w:bookmarkEnd w:id="285"/>
      <w:bookmarkEnd w:id="286"/>
      <w:proofErr w:type="spellEnd"/>
    </w:p>
    <w:p w14:paraId="22D8783C" w14:textId="77777777" w:rsidR="00580A96" w:rsidRPr="000A1F30" w:rsidRDefault="00580A96" w:rsidP="009B5EE2">
      <w:pPr>
        <w:spacing w:before="120" w:line="276" w:lineRule="auto"/>
        <w:rPr>
          <w:rFonts w:cs="Tahoma"/>
          <w:lang w:val="el-GR"/>
        </w:rPr>
      </w:pPr>
      <w:r w:rsidRPr="000A1F30">
        <w:rPr>
          <w:rFonts w:eastAsia="SimSun" w:cs="Tahoma"/>
          <w:lang w:val="el-GR"/>
        </w:rPr>
        <w:t xml:space="preserve">Το σύνολο των συστημάτων </w:t>
      </w:r>
      <w:r>
        <w:rPr>
          <w:rFonts w:eastAsia="SimSun" w:cs="Tahoma"/>
          <w:lang w:val="el-GR"/>
        </w:rPr>
        <w:t>που</w:t>
      </w:r>
      <w:r w:rsidRPr="000A1F30">
        <w:rPr>
          <w:rFonts w:eastAsia="SimSun" w:cs="Tahoma"/>
          <w:lang w:val="el-GR"/>
        </w:rPr>
        <w:t xml:space="preserve"> θα αναπτυχθούν στο πλαίσιο του παρόντος έργου, θα </w:t>
      </w:r>
      <w:r>
        <w:rPr>
          <w:rFonts w:eastAsia="SimSun" w:cs="Tahoma"/>
          <w:lang w:val="el-GR"/>
        </w:rPr>
        <w:t>εγκατασταθούν</w:t>
      </w:r>
      <w:r w:rsidRPr="000A1F30">
        <w:rPr>
          <w:rFonts w:eastAsia="SimSun" w:cs="Tahoma"/>
          <w:lang w:val="el-GR"/>
        </w:rPr>
        <w:t xml:space="preserve"> στο περιβάλλον </w:t>
      </w:r>
      <w:r w:rsidRPr="000A1F30">
        <w:rPr>
          <w:rFonts w:eastAsia="SimSun" w:cs="Tahoma"/>
          <w:lang w:val="en-US"/>
        </w:rPr>
        <w:t>G</w:t>
      </w:r>
      <w:r w:rsidRPr="000A1F30">
        <w:rPr>
          <w:rFonts w:eastAsia="SimSun" w:cs="Tahoma"/>
          <w:lang w:val="el-GR"/>
        </w:rPr>
        <w:t>-</w:t>
      </w:r>
      <w:r w:rsidRPr="000A1F30">
        <w:rPr>
          <w:rFonts w:eastAsia="SimSun" w:cs="Tahoma"/>
          <w:lang w:val="en-US"/>
        </w:rPr>
        <w:t>Cloud</w:t>
      </w:r>
      <w:r w:rsidRPr="000A1F30">
        <w:rPr>
          <w:rFonts w:eastAsia="SimSun" w:cs="Tahoma"/>
          <w:lang w:val="el-GR"/>
        </w:rPr>
        <w:t>. Συγκεκριμένα, το Έργο θα εγκατασταθεί και θα φιλοξενηθεί στις υποδομές του Κυβερνητικού Υπολογιστικού Νέφους G-</w:t>
      </w:r>
      <w:proofErr w:type="spellStart"/>
      <w:r w:rsidRPr="000A1F30">
        <w:rPr>
          <w:rFonts w:eastAsia="SimSun" w:cs="Tahoma"/>
          <w:lang w:val="el-GR"/>
        </w:rPr>
        <w:t>Cloud</w:t>
      </w:r>
      <w:proofErr w:type="spellEnd"/>
      <w:r w:rsidRPr="000A1F30">
        <w:rPr>
          <w:rFonts w:eastAsia="SimSun" w:cs="Tahoma"/>
          <w:lang w:val="el-GR"/>
        </w:rPr>
        <w:t>, σύμφωνα με τις απαιτήσεις που θα προκύψουν από τη μελέτη μετάπτωσης.</w:t>
      </w:r>
    </w:p>
    <w:p w14:paraId="65894A52" w14:textId="77777777" w:rsidR="00580A96" w:rsidRPr="000A1F30" w:rsidRDefault="00580A96" w:rsidP="009B5EE2">
      <w:pPr>
        <w:spacing w:before="120" w:line="276" w:lineRule="auto"/>
        <w:rPr>
          <w:rFonts w:cs="Tahoma"/>
          <w:lang w:val="el-GR"/>
        </w:rPr>
      </w:pPr>
      <w:r w:rsidRPr="000A1F30">
        <w:rPr>
          <w:rFonts w:cs="Tahoma"/>
          <w:lang w:val="el-GR"/>
        </w:rPr>
        <w:t xml:space="preserve">Δεδομένου ότι το Σύστημα θα </w:t>
      </w:r>
      <w:r>
        <w:rPr>
          <w:rFonts w:cs="Tahoma"/>
          <w:lang w:val="el-GR"/>
        </w:rPr>
        <w:t>εγκατασταθεί</w:t>
      </w:r>
      <w:r w:rsidRPr="000A1F30">
        <w:rPr>
          <w:rFonts w:cs="Tahoma"/>
          <w:lang w:val="el-GR"/>
        </w:rPr>
        <w:t xml:space="preserve"> και θα λειτουργήσει στο </w:t>
      </w:r>
      <w:r w:rsidRPr="000A1F30">
        <w:rPr>
          <w:rFonts w:cs="Tahoma"/>
          <w:lang w:val="en-US"/>
        </w:rPr>
        <w:t>G</w:t>
      </w:r>
      <w:r w:rsidRPr="000A1F30">
        <w:rPr>
          <w:rFonts w:cs="Tahoma"/>
          <w:lang w:val="el-GR"/>
        </w:rPr>
        <w:t>-</w:t>
      </w:r>
      <w:r w:rsidRPr="000A1F30">
        <w:rPr>
          <w:rFonts w:cs="Tahoma"/>
          <w:lang w:val="en-US"/>
        </w:rPr>
        <w:t>Cloud</w:t>
      </w:r>
      <w:r w:rsidRPr="000A1F30">
        <w:rPr>
          <w:rFonts w:cs="Tahoma"/>
          <w:lang w:val="el-GR"/>
        </w:rPr>
        <w:t xml:space="preserve">, θα πρέπει: </w:t>
      </w:r>
    </w:p>
    <w:p w14:paraId="5EF5124A" w14:textId="77777777" w:rsidR="00580A96" w:rsidRPr="000A1F30" w:rsidRDefault="00580A96" w:rsidP="009B5EE2">
      <w:pPr>
        <w:numPr>
          <w:ilvl w:val="0"/>
          <w:numId w:val="83"/>
        </w:numPr>
        <w:spacing w:before="120" w:line="276" w:lineRule="auto"/>
        <w:ind w:left="714" w:hanging="357"/>
        <w:rPr>
          <w:rFonts w:cs="Tahoma"/>
          <w:lang w:val="el-GR"/>
        </w:rPr>
      </w:pPr>
      <w:r w:rsidRPr="000A1F30">
        <w:rPr>
          <w:rFonts w:cs="Tahoma"/>
          <w:lang w:val="el-GR"/>
        </w:rPr>
        <w:t xml:space="preserve">να έχει σαφώς καθορισμένες τις απαιτήσεις του σε αποθηκευτικό χώρο, δικτυακή κίνηση, </w:t>
      </w:r>
      <w:proofErr w:type="spellStart"/>
      <w:r w:rsidRPr="000A1F30">
        <w:rPr>
          <w:rFonts w:cs="Tahoma"/>
          <w:lang w:val="el-GR"/>
        </w:rPr>
        <w:t>backup</w:t>
      </w:r>
      <w:proofErr w:type="spellEnd"/>
      <w:r w:rsidRPr="000A1F30">
        <w:rPr>
          <w:rFonts w:cs="Tahoma"/>
          <w:lang w:val="el-GR"/>
        </w:rPr>
        <w:t xml:space="preserve">, ασφάλεια και λοιπές συνοδευτικές υπηρεσίες, ώστε να καταταχθεί σε κάποιο από τα προσφερόμενα επίπεδα υπηρεσιών του </w:t>
      </w:r>
      <w:r w:rsidRPr="000A1F30">
        <w:rPr>
          <w:rFonts w:cs="Tahoma"/>
          <w:lang w:val="en-US"/>
        </w:rPr>
        <w:t>G</w:t>
      </w:r>
      <w:r w:rsidRPr="000A1F30">
        <w:rPr>
          <w:rFonts w:cs="Tahoma"/>
          <w:lang w:val="el-GR"/>
        </w:rPr>
        <w:t>-</w:t>
      </w:r>
      <w:r w:rsidRPr="000A1F30">
        <w:rPr>
          <w:rFonts w:cs="Tahoma"/>
          <w:lang w:val="en-US"/>
        </w:rPr>
        <w:t>Cloud</w:t>
      </w:r>
      <w:r w:rsidRPr="000A1F30">
        <w:rPr>
          <w:rFonts w:cs="Tahoma"/>
          <w:lang w:val="el-GR"/>
        </w:rPr>
        <w:t xml:space="preserve"> </w:t>
      </w:r>
    </w:p>
    <w:p w14:paraId="7ACB8D4D" w14:textId="77777777" w:rsidR="00580A96" w:rsidRPr="000A1F30" w:rsidRDefault="00580A96" w:rsidP="009B5EE2">
      <w:pPr>
        <w:numPr>
          <w:ilvl w:val="0"/>
          <w:numId w:val="83"/>
        </w:numPr>
        <w:spacing w:before="120" w:line="276" w:lineRule="auto"/>
        <w:ind w:left="714" w:hanging="357"/>
        <w:rPr>
          <w:rFonts w:cs="Tahoma"/>
          <w:lang w:val="el-GR"/>
        </w:rPr>
      </w:pPr>
      <w:r w:rsidRPr="000A1F30">
        <w:rPr>
          <w:rFonts w:cs="Tahoma"/>
          <w:lang w:val="el-GR"/>
        </w:rPr>
        <w:t xml:space="preserve">Η λειτουργία των υπό ανάπτυξη </w:t>
      </w:r>
      <w:r>
        <w:rPr>
          <w:rFonts w:cs="Tahoma"/>
          <w:lang w:val="el-GR"/>
        </w:rPr>
        <w:t xml:space="preserve">συστημάτων </w:t>
      </w:r>
      <w:r w:rsidRPr="000A1F30">
        <w:rPr>
          <w:rFonts w:cs="Tahoma"/>
          <w:lang w:val="el-GR"/>
        </w:rPr>
        <w:t xml:space="preserve">να είναι κατάλληλα προσαρμοσμένη στις υποδομές και στο περιβάλλον λειτουργίας του </w:t>
      </w:r>
      <w:r w:rsidRPr="000A1F30">
        <w:rPr>
          <w:rFonts w:cs="Tahoma"/>
          <w:lang w:val="en-US"/>
        </w:rPr>
        <w:t>G</w:t>
      </w:r>
      <w:r w:rsidRPr="000A1F30">
        <w:rPr>
          <w:rFonts w:cs="Tahoma"/>
          <w:lang w:val="el-GR"/>
        </w:rPr>
        <w:t>-</w:t>
      </w:r>
      <w:r w:rsidRPr="000A1F30">
        <w:rPr>
          <w:rFonts w:cs="Tahoma"/>
          <w:lang w:val="en-US"/>
        </w:rPr>
        <w:t>Cloud</w:t>
      </w:r>
      <w:r w:rsidRPr="000A1F30">
        <w:rPr>
          <w:rFonts w:cs="Tahoma"/>
          <w:lang w:val="el-GR"/>
        </w:rPr>
        <w:t xml:space="preserve"> και να συμμορφώνεται με τις </w:t>
      </w:r>
      <w:proofErr w:type="spellStart"/>
      <w:r w:rsidRPr="000A1F30">
        <w:rPr>
          <w:rFonts w:cs="Tahoma"/>
          <w:lang w:val="el-GR"/>
        </w:rPr>
        <w:t>τεχνικο</w:t>
      </w:r>
      <w:proofErr w:type="spellEnd"/>
      <w:r w:rsidRPr="000A1F30">
        <w:rPr>
          <w:rFonts w:cs="Tahoma"/>
          <w:lang w:val="el-GR"/>
        </w:rPr>
        <w:t>-επιχειρησιακές προδιαγραφές που διέπουν τη λειτουργία του</w:t>
      </w:r>
    </w:p>
    <w:p w14:paraId="6DF8BCCE" w14:textId="77777777" w:rsidR="00580A96" w:rsidRPr="000A1F30" w:rsidRDefault="00580A96" w:rsidP="009B5EE2">
      <w:pPr>
        <w:numPr>
          <w:ilvl w:val="0"/>
          <w:numId w:val="83"/>
        </w:numPr>
        <w:spacing w:before="120" w:line="276" w:lineRule="auto"/>
        <w:ind w:left="714" w:hanging="357"/>
        <w:rPr>
          <w:rFonts w:cs="Tahoma"/>
          <w:lang w:val="el-GR"/>
        </w:rPr>
      </w:pPr>
      <w:r w:rsidRPr="000A1F30">
        <w:rPr>
          <w:rFonts w:cs="Tahoma"/>
          <w:lang w:val="el-GR"/>
        </w:rPr>
        <w:t xml:space="preserve">Να επιτευχθεί συμβατότητα με </w:t>
      </w:r>
      <w:proofErr w:type="spellStart"/>
      <w:r w:rsidRPr="000A1F30">
        <w:rPr>
          <w:rFonts w:cs="Tahoma"/>
          <w:lang w:val="el-GR"/>
        </w:rPr>
        <w:t>eSXI</w:t>
      </w:r>
      <w:proofErr w:type="spellEnd"/>
      <w:r w:rsidRPr="000A1F30">
        <w:rPr>
          <w:rFonts w:cs="Tahoma"/>
          <w:lang w:val="el-GR"/>
        </w:rPr>
        <w:t xml:space="preserve"> 6.0 (ή </w:t>
      </w:r>
      <w:proofErr w:type="spellStart"/>
      <w:r w:rsidRPr="000A1F30">
        <w:rPr>
          <w:rFonts w:cs="Tahoma"/>
          <w:lang w:val="el-GR"/>
        </w:rPr>
        <w:t>νεώτερο</w:t>
      </w:r>
      <w:proofErr w:type="spellEnd"/>
      <w:r w:rsidRPr="000A1F30">
        <w:rPr>
          <w:rFonts w:cs="Tahoma"/>
          <w:lang w:val="el-GR"/>
        </w:rPr>
        <w:t xml:space="preserve">) </w:t>
      </w:r>
      <w:proofErr w:type="spellStart"/>
      <w:r w:rsidRPr="000A1F30">
        <w:rPr>
          <w:rFonts w:cs="Tahoma"/>
          <w:lang w:val="el-GR"/>
        </w:rPr>
        <w:t>hypervisor</w:t>
      </w:r>
      <w:proofErr w:type="spellEnd"/>
    </w:p>
    <w:p w14:paraId="7A701229" w14:textId="77777777" w:rsidR="00580A96" w:rsidRPr="000A1F30" w:rsidRDefault="00580A96" w:rsidP="009B5EE2">
      <w:pPr>
        <w:numPr>
          <w:ilvl w:val="0"/>
          <w:numId w:val="83"/>
        </w:numPr>
        <w:spacing w:before="120" w:line="276" w:lineRule="auto"/>
        <w:ind w:left="714" w:hanging="357"/>
        <w:rPr>
          <w:rFonts w:cs="Tahoma"/>
          <w:lang w:val="el-GR"/>
        </w:rPr>
      </w:pPr>
      <w:r w:rsidRPr="000A1F30">
        <w:rPr>
          <w:rFonts w:cs="Tahoma"/>
          <w:lang w:val="el-GR"/>
        </w:rPr>
        <w:t>να μην απαιτείται προμήθεια επιπρόσθετου εξοπλισμού για την λειτουργία των εφαρμογών (</w:t>
      </w:r>
      <w:proofErr w:type="spellStart"/>
      <w:r w:rsidRPr="000A1F30">
        <w:rPr>
          <w:rFonts w:cs="Tahoma"/>
          <w:lang w:val="el-GR"/>
        </w:rPr>
        <w:t>usb</w:t>
      </w:r>
      <w:proofErr w:type="spellEnd"/>
      <w:r w:rsidRPr="000A1F30">
        <w:rPr>
          <w:rFonts w:cs="Tahoma"/>
          <w:lang w:val="el-GR"/>
        </w:rPr>
        <w:t xml:space="preserve"> </w:t>
      </w:r>
      <w:proofErr w:type="spellStart"/>
      <w:r w:rsidRPr="000A1F30">
        <w:rPr>
          <w:rFonts w:cs="Tahoma"/>
          <w:lang w:val="el-GR"/>
        </w:rPr>
        <w:t>keys</w:t>
      </w:r>
      <w:proofErr w:type="spellEnd"/>
      <w:r w:rsidRPr="000A1F30">
        <w:rPr>
          <w:rFonts w:cs="Tahoma"/>
          <w:lang w:val="el-GR"/>
        </w:rPr>
        <w:t xml:space="preserve">, </w:t>
      </w:r>
      <w:proofErr w:type="spellStart"/>
      <w:r w:rsidRPr="000A1F30">
        <w:rPr>
          <w:rFonts w:cs="Tahoma"/>
          <w:lang w:val="el-GR"/>
        </w:rPr>
        <w:t>certificate</w:t>
      </w:r>
      <w:proofErr w:type="spellEnd"/>
      <w:r w:rsidRPr="000A1F30">
        <w:rPr>
          <w:rFonts w:cs="Tahoma"/>
          <w:lang w:val="el-GR"/>
        </w:rPr>
        <w:t xml:space="preserve"> </w:t>
      </w:r>
      <w:proofErr w:type="spellStart"/>
      <w:r w:rsidRPr="000A1F30">
        <w:rPr>
          <w:rFonts w:cs="Tahoma"/>
          <w:lang w:val="el-GR"/>
        </w:rPr>
        <w:t>servers</w:t>
      </w:r>
      <w:proofErr w:type="spellEnd"/>
      <w:r w:rsidRPr="000A1F30">
        <w:rPr>
          <w:rFonts w:cs="Tahoma"/>
          <w:lang w:val="el-GR"/>
        </w:rPr>
        <w:t xml:space="preserve">, </w:t>
      </w:r>
      <w:proofErr w:type="spellStart"/>
      <w:r w:rsidRPr="000A1F30">
        <w:rPr>
          <w:rFonts w:cs="Tahoma"/>
          <w:lang w:val="el-GR"/>
        </w:rPr>
        <w:t>κλπ</w:t>
      </w:r>
      <w:proofErr w:type="spellEnd"/>
      <w:r w:rsidRPr="000A1F30">
        <w:rPr>
          <w:rFonts w:cs="Tahoma"/>
          <w:lang w:val="el-GR"/>
        </w:rPr>
        <w:t>) ή επικοινωνία μεταξύ των εικονικών μηχανών πέρα από τις προσφερόμενες παροχές του Κυβερνητικού Νέφους</w:t>
      </w:r>
    </w:p>
    <w:p w14:paraId="38759B51" w14:textId="77777777" w:rsidR="00580A96" w:rsidRPr="000A1F30" w:rsidRDefault="00580A96" w:rsidP="009B5EE2">
      <w:pPr>
        <w:numPr>
          <w:ilvl w:val="0"/>
          <w:numId w:val="83"/>
        </w:numPr>
        <w:spacing w:before="120" w:line="276" w:lineRule="auto"/>
        <w:ind w:left="714" w:hanging="357"/>
        <w:rPr>
          <w:rFonts w:cs="Tahoma"/>
          <w:lang w:val="el-GR"/>
        </w:rPr>
      </w:pPr>
      <w:r w:rsidRPr="000A1F30">
        <w:rPr>
          <w:rFonts w:cs="Tahoma"/>
          <w:lang w:val="el-GR"/>
        </w:rPr>
        <w:t xml:space="preserve">Η εσωτερική </w:t>
      </w:r>
      <w:proofErr w:type="spellStart"/>
      <w:r w:rsidRPr="000A1F30">
        <w:rPr>
          <w:rFonts w:cs="Tahoma"/>
          <w:lang w:val="el-GR"/>
        </w:rPr>
        <w:t>διευθυνσιοδότηση</w:t>
      </w:r>
      <w:proofErr w:type="spellEnd"/>
      <w:r w:rsidRPr="000A1F30">
        <w:rPr>
          <w:rFonts w:cs="Tahoma"/>
          <w:lang w:val="el-GR"/>
        </w:rPr>
        <w:t xml:space="preserve"> των εικονικών μηχανών θα πρέπει να είναι παραμετρική και καθορίζεται κατά την εγκατάσταση στο Κυβερνητικό Νέφος</w:t>
      </w:r>
    </w:p>
    <w:p w14:paraId="12D445F9" w14:textId="77777777" w:rsidR="00580A96" w:rsidRPr="000A1F30" w:rsidRDefault="00580A96" w:rsidP="009B5EE2">
      <w:pPr>
        <w:numPr>
          <w:ilvl w:val="0"/>
          <w:numId w:val="83"/>
        </w:numPr>
        <w:spacing w:before="120" w:line="276" w:lineRule="auto"/>
        <w:ind w:left="714" w:hanging="357"/>
        <w:rPr>
          <w:rFonts w:cs="Tahoma"/>
          <w:lang w:val="el-GR"/>
        </w:rPr>
      </w:pPr>
      <w:r w:rsidRPr="000A1F30">
        <w:rPr>
          <w:rFonts w:cs="Tahoma"/>
          <w:lang w:val="el-GR"/>
        </w:rPr>
        <w:lastRenderedPageBreak/>
        <w:t>Η λειτουργία των εφαρμογών και συστημάτων θα πρέπει να συνάδει με τις προδιαγραφές ασφαλείας του Κυβερνητικού Νέφους, καθώς και τις Αρχές Καλής Λειτουργίας Φιλοξενούμενων συστημάτων.</w:t>
      </w:r>
    </w:p>
    <w:p w14:paraId="6673E372" w14:textId="77777777" w:rsidR="00580A96" w:rsidRPr="000A1F30" w:rsidRDefault="00580A96" w:rsidP="009B5EE2">
      <w:pPr>
        <w:spacing w:before="120" w:line="276" w:lineRule="auto"/>
        <w:rPr>
          <w:rFonts w:cs="Tahoma"/>
          <w:lang w:val="el-GR"/>
        </w:rPr>
      </w:pPr>
      <w:r w:rsidRPr="000A1F30">
        <w:rPr>
          <w:rFonts w:cs="Tahoma"/>
          <w:lang w:val="el-GR"/>
        </w:rPr>
        <w:t>Σχετικά με τους υπολογιστικούς πόρους, οι εικονικές μηχανές (</w:t>
      </w:r>
      <w:proofErr w:type="spellStart"/>
      <w:r w:rsidRPr="000A1F30">
        <w:rPr>
          <w:rFonts w:cs="Tahoma"/>
          <w:lang w:val="el-GR"/>
        </w:rPr>
        <w:t>VMs</w:t>
      </w:r>
      <w:proofErr w:type="spellEnd"/>
      <w:r w:rsidRPr="000A1F30">
        <w:rPr>
          <w:rFonts w:cs="Tahoma"/>
          <w:lang w:val="el-GR"/>
        </w:rPr>
        <w:t>) που θα απαιτηθούν στο πλαίσιο του παρόντος Έργου από το Κυβερνητικό Υπολογιστικό Νέφος G-</w:t>
      </w:r>
      <w:proofErr w:type="spellStart"/>
      <w:r w:rsidRPr="000A1F30">
        <w:rPr>
          <w:rFonts w:cs="Tahoma"/>
          <w:lang w:val="el-GR"/>
        </w:rPr>
        <w:t>Cloud</w:t>
      </w:r>
      <w:proofErr w:type="spellEnd"/>
      <w:r w:rsidRPr="000A1F30">
        <w:rPr>
          <w:rFonts w:cs="Tahoma"/>
          <w:lang w:val="el-GR"/>
        </w:rPr>
        <w:t xml:space="preserve"> για την υλοποίηση και παραγωγική λειτουργία του Πληροφοριακού Συστήματος θα πρέπει κατ’ ελάχιστον να πληρούν τα μέγιστα τεχνικά χαρακτηριστικά των υπό μετάπτωση συστημάτων, σύμφωνα με την αποτύπωση της υπάρχουσας κατάστασης όπως αναφέρεται στο παρόν και με τα αποτελέσματα της Μελέτης Μετάπτωσης.</w:t>
      </w:r>
    </w:p>
    <w:p w14:paraId="06E987FA" w14:textId="77777777" w:rsidR="00580A96" w:rsidRPr="000A1F30" w:rsidRDefault="00580A96" w:rsidP="009B5EE2">
      <w:pPr>
        <w:spacing w:before="120" w:line="276" w:lineRule="auto"/>
        <w:rPr>
          <w:rFonts w:cs="Tahoma"/>
          <w:lang w:val="el-GR"/>
        </w:rPr>
      </w:pPr>
      <w:r w:rsidRPr="000A1F30">
        <w:rPr>
          <w:rFonts w:cs="Tahoma"/>
          <w:lang w:val="el-GR"/>
        </w:rPr>
        <w:t xml:space="preserve">Επιπρόσθετα, θα απαιτηθεί αποθηκευτικός χώρος (SAN </w:t>
      </w:r>
      <w:proofErr w:type="spellStart"/>
      <w:r w:rsidRPr="000A1F30">
        <w:rPr>
          <w:rFonts w:cs="Tahoma"/>
          <w:lang w:val="el-GR"/>
        </w:rPr>
        <w:t>Storage</w:t>
      </w:r>
      <w:proofErr w:type="spellEnd"/>
      <w:r w:rsidRPr="000A1F30">
        <w:rPr>
          <w:rFonts w:cs="Tahoma"/>
          <w:lang w:val="el-GR"/>
        </w:rPr>
        <w:t xml:space="preserve">) για εγκατάσταση Βάσεων Δεδομένων </w:t>
      </w:r>
      <w:r>
        <w:rPr>
          <w:rFonts w:cs="Tahoma"/>
          <w:lang w:val="el-GR"/>
        </w:rPr>
        <w:t>και</w:t>
      </w:r>
      <w:r w:rsidRPr="000A1F30">
        <w:rPr>
          <w:rFonts w:cs="Tahoma"/>
          <w:lang w:val="el-GR"/>
        </w:rPr>
        <w:t xml:space="preserve"> αποθήκευση αρχείων</w:t>
      </w:r>
      <w:r>
        <w:rPr>
          <w:rFonts w:cs="Tahoma"/>
          <w:lang w:val="el-GR"/>
        </w:rPr>
        <w:t>, ανάλογα με τις απαιτήσεις που θα οριστικοποιηθούν στην Φάση της Μελέτης Εφαρμογής, κατά μέγιστο</w:t>
      </w:r>
      <w:r w:rsidRPr="000A1F30">
        <w:rPr>
          <w:rFonts w:cs="Tahoma"/>
          <w:lang w:val="el-GR"/>
        </w:rPr>
        <w:t xml:space="preserve"> </w:t>
      </w:r>
      <w:r>
        <w:rPr>
          <w:rFonts w:cs="Tahoma"/>
          <w:lang w:val="el-GR"/>
        </w:rPr>
        <w:t>6</w:t>
      </w:r>
      <w:r w:rsidRPr="000A1F30">
        <w:rPr>
          <w:rFonts w:cs="Tahoma"/>
          <w:lang w:val="el-GR"/>
        </w:rPr>
        <w:t>TB. Ο απαιτούμενος αποθηκευτικός χώρος για λήψη αντιγράφων ασφαλείας και τα απαραίτητα αναλώσιμα (</w:t>
      </w:r>
      <w:r w:rsidRPr="000A1F30">
        <w:rPr>
          <w:rFonts w:cs="Tahoma"/>
          <w:lang w:val="en-US"/>
        </w:rPr>
        <w:t>tapes</w:t>
      </w:r>
      <w:r w:rsidRPr="000A1F30">
        <w:rPr>
          <w:rFonts w:cs="Tahoma"/>
          <w:lang w:val="el-GR"/>
        </w:rPr>
        <w:t>) για την λήψη αντιγράφων εκτός Κέντρου Δεδομένων/</w:t>
      </w:r>
      <w:r w:rsidRPr="000A1F30">
        <w:rPr>
          <w:rFonts w:cs="Tahoma"/>
          <w:lang w:val="en-US"/>
        </w:rPr>
        <w:t>VTL</w:t>
      </w:r>
      <w:r w:rsidRPr="000A1F30">
        <w:rPr>
          <w:rFonts w:cs="Tahoma"/>
          <w:lang w:val="el-GR"/>
        </w:rPr>
        <w:t xml:space="preserve"> θα παρέχονται από το </w:t>
      </w:r>
      <w:r w:rsidRPr="000A1F30">
        <w:rPr>
          <w:rFonts w:cs="Tahoma"/>
          <w:lang w:val="en-US"/>
        </w:rPr>
        <w:t>G</w:t>
      </w:r>
      <w:r w:rsidRPr="000A1F30">
        <w:rPr>
          <w:rFonts w:cs="Tahoma"/>
          <w:lang w:val="el-GR"/>
        </w:rPr>
        <w:t>-</w:t>
      </w:r>
      <w:r w:rsidRPr="000A1F30">
        <w:rPr>
          <w:rFonts w:cs="Tahoma"/>
          <w:lang w:val="en-US"/>
        </w:rPr>
        <w:t>Cloud</w:t>
      </w:r>
      <w:r w:rsidRPr="000A1F30">
        <w:rPr>
          <w:rFonts w:cs="Tahoma"/>
          <w:lang w:val="el-GR"/>
        </w:rPr>
        <w:t xml:space="preserve"> σε αντιστοιχία με τις αιτούμενες υποδομές.</w:t>
      </w:r>
    </w:p>
    <w:p w14:paraId="48122317" w14:textId="77777777" w:rsidR="00580A96" w:rsidRPr="000A1F30" w:rsidRDefault="00580A96" w:rsidP="009B5EE2">
      <w:pPr>
        <w:spacing w:before="120" w:line="276" w:lineRule="auto"/>
        <w:rPr>
          <w:rFonts w:cs="Tahoma"/>
          <w:lang w:val="el-GR"/>
        </w:rPr>
      </w:pPr>
      <w:r w:rsidRPr="000A1F30">
        <w:rPr>
          <w:rFonts w:cs="Tahoma"/>
          <w:lang w:val="el-GR"/>
        </w:rPr>
        <w:t>Λαμβάνοντας υπόψη τα παραπάνω, ο υποψήφιος Ανάδοχος καλείται να περιγράψει και να τεκμηριώσει στην Τεχνική του Προσφορά την προτεινόμενη από αυτόν Αρχιτεκτονική του Συστήματος, όσον αφορά:</w:t>
      </w:r>
    </w:p>
    <w:p w14:paraId="7AD8F5B4" w14:textId="77777777" w:rsidR="00580A96" w:rsidRPr="000A1F30" w:rsidRDefault="00580A96" w:rsidP="009B5EE2">
      <w:pPr>
        <w:numPr>
          <w:ilvl w:val="0"/>
          <w:numId w:val="82"/>
        </w:numPr>
        <w:suppressAutoHyphens w:val="0"/>
        <w:spacing w:before="120" w:line="276" w:lineRule="auto"/>
        <w:rPr>
          <w:rFonts w:cs="Tahoma"/>
          <w:szCs w:val="20"/>
          <w:lang w:val="el-GR" w:eastAsia="en-US"/>
        </w:rPr>
      </w:pPr>
      <w:r w:rsidRPr="000A1F30">
        <w:rPr>
          <w:rFonts w:cs="Tahoma"/>
          <w:szCs w:val="20"/>
          <w:lang w:val="el-GR" w:eastAsia="en-US"/>
        </w:rPr>
        <w:t xml:space="preserve">τα χαρακτηριστικά του εξοπλισμού υποδομής του </w:t>
      </w:r>
      <w:r w:rsidRPr="000A1F30">
        <w:rPr>
          <w:rFonts w:cs="Tahoma"/>
          <w:szCs w:val="20"/>
          <w:lang w:val="en-US" w:eastAsia="en-US"/>
        </w:rPr>
        <w:t>G</w:t>
      </w:r>
      <w:r w:rsidRPr="000A1F30">
        <w:rPr>
          <w:rFonts w:cs="Tahoma"/>
          <w:szCs w:val="20"/>
          <w:lang w:val="el-GR" w:eastAsia="en-US"/>
        </w:rPr>
        <w:t>-</w:t>
      </w:r>
      <w:r w:rsidRPr="000A1F30">
        <w:rPr>
          <w:rFonts w:cs="Tahoma"/>
          <w:szCs w:val="20"/>
          <w:lang w:val="en-US" w:eastAsia="en-US"/>
        </w:rPr>
        <w:t>Cloud</w:t>
      </w:r>
      <w:r w:rsidRPr="000A1F30">
        <w:rPr>
          <w:rFonts w:cs="Tahoma"/>
          <w:szCs w:val="20"/>
          <w:lang w:val="el-GR" w:eastAsia="en-US"/>
        </w:rPr>
        <w:t xml:space="preserve"> που θα απαιτηθεί για την μετάπτωση και εγκατάσταση του Συστήματος και τα ιδιαίτερα χαρακτηριστικά της προτεινόμενης λύσης που εγγυώνται την μέγιστη αξιοποίηση των δυνατοτήτων του </w:t>
      </w:r>
      <w:r w:rsidRPr="000A1F30">
        <w:rPr>
          <w:rFonts w:cs="Tahoma"/>
          <w:szCs w:val="20"/>
          <w:lang w:val="en-US" w:eastAsia="en-US"/>
        </w:rPr>
        <w:t>G</w:t>
      </w:r>
      <w:r w:rsidRPr="000A1F30">
        <w:rPr>
          <w:rFonts w:cs="Tahoma"/>
          <w:szCs w:val="20"/>
          <w:lang w:val="el-GR" w:eastAsia="en-US"/>
        </w:rPr>
        <w:t>-</w:t>
      </w:r>
      <w:r w:rsidRPr="000A1F30">
        <w:rPr>
          <w:rFonts w:cs="Tahoma"/>
          <w:szCs w:val="20"/>
          <w:lang w:val="en-US" w:eastAsia="en-US"/>
        </w:rPr>
        <w:t>Cloud</w:t>
      </w:r>
      <w:r w:rsidRPr="000A1F30">
        <w:rPr>
          <w:rFonts w:cs="Tahoma"/>
          <w:szCs w:val="20"/>
          <w:lang w:val="el-GR" w:eastAsia="en-US"/>
        </w:rPr>
        <w:t>. Συγκεκριμένα:</w:t>
      </w:r>
    </w:p>
    <w:p w14:paraId="7056FE1D" w14:textId="77777777" w:rsidR="00580A96" w:rsidRPr="000A1F30" w:rsidRDefault="00580A96" w:rsidP="009B5EE2">
      <w:pPr>
        <w:numPr>
          <w:ilvl w:val="1"/>
          <w:numId w:val="82"/>
        </w:numPr>
        <w:suppressAutoHyphens w:val="0"/>
        <w:spacing w:before="120" w:line="276" w:lineRule="auto"/>
        <w:rPr>
          <w:rFonts w:cs="Tahoma"/>
          <w:szCs w:val="20"/>
          <w:lang w:val="el-GR" w:eastAsia="en-US"/>
        </w:rPr>
      </w:pPr>
      <w:r w:rsidRPr="000A1F30">
        <w:rPr>
          <w:rFonts w:cs="Tahoma"/>
          <w:szCs w:val="20"/>
          <w:lang w:val="el-GR" w:eastAsia="en-US"/>
        </w:rPr>
        <w:t xml:space="preserve">τον απαιτούμενο αριθμό υπολογιστικών πόρων, αναλύοντας κατά περίπτωση τις απαιτήσεις σε  </w:t>
      </w:r>
      <w:proofErr w:type="spellStart"/>
      <w:r w:rsidRPr="000A1F30">
        <w:rPr>
          <w:rFonts w:cs="Tahoma"/>
          <w:szCs w:val="20"/>
          <w:lang w:val="el-GR" w:eastAsia="en-US"/>
        </w:rPr>
        <w:t>VMs</w:t>
      </w:r>
      <w:proofErr w:type="spellEnd"/>
      <w:r w:rsidRPr="000A1F30">
        <w:rPr>
          <w:rFonts w:cs="Tahoma"/>
          <w:szCs w:val="20"/>
          <w:lang w:val="el-GR" w:eastAsia="en-US"/>
        </w:rPr>
        <w:t>, εικονικούς πυρήνες (</w:t>
      </w:r>
      <w:proofErr w:type="spellStart"/>
      <w:r w:rsidRPr="000A1F30">
        <w:rPr>
          <w:rFonts w:cs="Tahoma"/>
          <w:szCs w:val="20"/>
          <w:lang w:val="el-GR" w:eastAsia="en-US"/>
        </w:rPr>
        <w:t>vcores</w:t>
      </w:r>
      <w:proofErr w:type="spellEnd"/>
      <w:r w:rsidRPr="000A1F30">
        <w:rPr>
          <w:rFonts w:cs="Tahoma"/>
          <w:szCs w:val="20"/>
          <w:lang w:val="el-GR" w:eastAsia="en-US"/>
        </w:rPr>
        <w:t>), μνήμη (RAM) και αποθηκευτικό χώρο (</w:t>
      </w:r>
      <w:proofErr w:type="spellStart"/>
      <w:r w:rsidRPr="000A1F30">
        <w:rPr>
          <w:rFonts w:cs="Tahoma"/>
          <w:szCs w:val="20"/>
          <w:lang w:val="el-GR" w:eastAsia="en-US"/>
        </w:rPr>
        <w:t>storage</w:t>
      </w:r>
      <w:proofErr w:type="spellEnd"/>
      <w:r w:rsidRPr="000A1F30">
        <w:rPr>
          <w:rFonts w:cs="Tahoma"/>
          <w:szCs w:val="20"/>
          <w:lang w:val="el-GR" w:eastAsia="en-US"/>
        </w:rPr>
        <w:t>)</w:t>
      </w:r>
    </w:p>
    <w:p w14:paraId="545F84F6" w14:textId="77777777" w:rsidR="00580A96" w:rsidRPr="000A1F30" w:rsidRDefault="00580A96" w:rsidP="009B5EE2">
      <w:pPr>
        <w:numPr>
          <w:ilvl w:val="1"/>
          <w:numId w:val="82"/>
        </w:numPr>
        <w:suppressAutoHyphens w:val="0"/>
        <w:spacing w:before="120" w:line="276" w:lineRule="auto"/>
        <w:rPr>
          <w:rFonts w:cs="Tahoma"/>
          <w:szCs w:val="20"/>
          <w:lang w:val="el-GR" w:eastAsia="en-US"/>
        </w:rPr>
      </w:pPr>
      <w:r w:rsidRPr="000A1F30">
        <w:rPr>
          <w:rFonts w:cs="Tahoma"/>
          <w:szCs w:val="20"/>
          <w:lang w:val="el-GR" w:eastAsia="en-US"/>
        </w:rPr>
        <w:t>το βέλτιστο, κατά τον υποψήφιο Ανάδοχο, λογικό σχήμα διασύνδεσης αυτών για την επίτευξη της μεγαλύτερης δυνατής ασφάλειας και διαθεσιμότητας, λαμβάνοντας υπόψιν τις δυνατότητες των προσφερόμενων υποδομών του Κυβερνητικού Υπολογιστικού Νέφους G-</w:t>
      </w:r>
      <w:proofErr w:type="spellStart"/>
      <w:r w:rsidRPr="000A1F30">
        <w:rPr>
          <w:rFonts w:cs="Tahoma"/>
          <w:szCs w:val="20"/>
          <w:lang w:val="el-GR" w:eastAsia="en-US"/>
        </w:rPr>
        <w:t>Cloud</w:t>
      </w:r>
      <w:proofErr w:type="spellEnd"/>
      <w:r w:rsidRPr="000A1F30">
        <w:rPr>
          <w:rFonts w:cs="Tahoma"/>
          <w:szCs w:val="20"/>
          <w:lang w:val="el-GR" w:eastAsia="en-US"/>
        </w:rPr>
        <w:t xml:space="preserve"> (</w:t>
      </w:r>
      <w:proofErr w:type="spellStart"/>
      <w:r w:rsidRPr="000A1F30">
        <w:rPr>
          <w:rFonts w:cs="Tahoma"/>
          <w:szCs w:val="20"/>
          <w:lang w:val="el-GR" w:eastAsia="en-US"/>
        </w:rPr>
        <w:t>load</w:t>
      </w:r>
      <w:proofErr w:type="spellEnd"/>
      <w:r w:rsidRPr="000A1F30">
        <w:rPr>
          <w:rFonts w:cs="Tahoma"/>
          <w:szCs w:val="20"/>
          <w:lang w:val="el-GR" w:eastAsia="en-US"/>
        </w:rPr>
        <w:t xml:space="preserve"> </w:t>
      </w:r>
      <w:proofErr w:type="spellStart"/>
      <w:r w:rsidRPr="000A1F30">
        <w:rPr>
          <w:rFonts w:cs="Tahoma"/>
          <w:szCs w:val="20"/>
          <w:lang w:val="el-GR" w:eastAsia="en-US"/>
        </w:rPr>
        <w:t>balancing</w:t>
      </w:r>
      <w:proofErr w:type="spellEnd"/>
      <w:r w:rsidRPr="000A1F30">
        <w:rPr>
          <w:rFonts w:cs="Tahoma"/>
          <w:szCs w:val="20"/>
          <w:lang w:val="el-GR" w:eastAsia="en-US"/>
        </w:rPr>
        <w:t xml:space="preserve">, </w:t>
      </w:r>
      <w:proofErr w:type="spellStart"/>
      <w:r w:rsidRPr="000A1F30">
        <w:rPr>
          <w:rFonts w:cs="Tahoma"/>
          <w:szCs w:val="20"/>
          <w:lang w:val="el-GR" w:eastAsia="en-US"/>
        </w:rPr>
        <w:t>vmWare</w:t>
      </w:r>
      <w:proofErr w:type="spellEnd"/>
      <w:r w:rsidRPr="000A1F30">
        <w:rPr>
          <w:rFonts w:cs="Tahoma"/>
          <w:szCs w:val="20"/>
          <w:lang w:val="el-GR" w:eastAsia="en-US"/>
        </w:rPr>
        <w:t xml:space="preserve"> </w:t>
      </w:r>
      <w:proofErr w:type="spellStart"/>
      <w:r w:rsidRPr="000A1F30">
        <w:rPr>
          <w:rFonts w:cs="Tahoma"/>
          <w:szCs w:val="20"/>
          <w:lang w:val="el-GR" w:eastAsia="en-US"/>
        </w:rPr>
        <w:t>high</w:t>
      </w:r>
      <w:proofErr w:type="spellEnd"/>
      <w:r w:rsidRPr="000A1F30">
        <w:rPr>
          <w:rFonts w:cs="Tahoma"/>
          <w:szCs w:val="20"/>
          <w:lang w:val="el-GR" w:eastAsia="en-US"/>
        </w:rPr>
        <w:t xml:space="preserve"> </w:t>
      </w:r>
      <w:proofErr w:type="spellStart"/>
      <w:r w:rsidRPr="000A1F30">
        <w:rPr>
          <w:rFonts w:cs="Tahoma"/>
          <w:szCs w:val="20"/>
          <w:lang w:val="el-GR" w:eastAsia="en-US"/>
        </w:rPr>
        <w:t>availability</w:t>
      </w:r>
      <w:proofErr w:type="spellEnd"/>
      <w:r w:rsidRPr="000A1F30">
        <w:rPr>
          <w:rFonts w:cs="Tahoma"/>
          <w:szCs w:val="20"/>
          <w:lang w:val="el-GR" w:eastAsia="en-US"/>
        </w:rPr>
        <w:t>).</w:t>
      </w:r>
    </w:p>
    <w:p w14:paraId="6F7CB6E4" w14:textId="77777777" w:rsidR="00580A96" w:rsidRPr="000A1F30" w:rsidRDefault="00580A96" w:rsidP="009B5EE2">
      <w:pPr>
        <w:numPr>
          <w:ilvl w:val="1"/>
          <w:numId w:val="82"/>
        </w:numPr>
        <w:suppressAutoHyphens w:val="0"/>
        <w:spacing w:before="120" w:line="276" w:lineRule="auto"/>
        <w:rPr>
          <w:rFonts w:cs="Tahoma"/>
          <w:szCs w:val="20"/>
          <w:lang w:val="el-GR" w:eastAsia="en-US"/>
        </w:rPr>
      </w:pPr>
      <w:r w:rsidRPr="000A1F30">
        <w:rPr>
          <w:rFonts w:cs="Tahoma"/>
          <w:szCs w:val="20"/>
          <w:lang w:val="el-GR" w:eastAsia="en-US"/>
        </w:rPr>
        <w:lastRenderedPageBreak/>
        <w:t>τη δέσμευση ότι καλύπτεται το σύνολο των προδιαγραφών της διακήρυξης με την προτεινόμενη υποδομή.</w:t>
      </w:r>
    </w:p>
    <w:p w14:paraId="1E814DC1" w14:textId="77777777" w:rsidR="00580A96" w:rsidRPr="000A1F30" w:rsidRDefault="00580A96" w:rsidP="009B5EE2">
      <w:pPr>
        <w:numPr>
          <w:ilvl w:val="1"/>
          <w:numId w:val="82"/>
        </w:numPr>
        <w:suppressAutoHyphens w:val="0"/>
        <w:spacing w:before="120" w:line="276" w:lineRule="auto"/>
        <w:rPr>
          <w:rFonts w:cs="Tahoma"/>
          <w:szCs w:val="20"/>
          <w:lang w:val="el-GR" w:eastAsia="en-US"/>
        </w:rPr>
      </w:pPr>
      <w:r w:rsidRPr="000A1F30">
        <w:rPr>
          <w:rFonts w:cs="Tahoma"/>
          <w:szCs w:val="20"/>
          <w:lang w:val="el-GR" w:eastAsia="en-US"/>
        </w:rPr>
        <w:t>πιθανές μελλοντικές δυνατότητες επέκτασης της προτεινόμενης λύσης (</w:t>
      </w:r>
      <w:proofErr w:type="spellStart"/>
      <w:r w:rsidRPr="000A1F30">
        <w:rPr>
          <w:rFonts w:cs="Tahoma"/>
          <w:szCs w:val="20"/>
          <w:lang w:val="el-GR" w:eastAsia="en-US"/>
        </w:rPr>
        <w:t>scale</w:t>
      </w:r>
      <w:proofErr w:type="spellEnd"/>
      <w:r w:rsidRPr="000A1F30">
        <w:rPr>
          <w:rFonts w:cs="Tahoma"/>
          <w:szCs w:val="20"/>
          <w:lang w:val="el-GR" w:eastAsia="en-US"/>
        </w:rPr>
        <w:t xml:space="preserve"> </w:t>
      </w:r>
      <w:proofErr w:type="spellStart"/>
      <w:r w:rsidRPr="000A1F30">
        <w:rPr>
          <w:rFonts w:cs="Tahoma"/>
          <w:szCs w:val="20"/>
          <w:lang w:val="el-GR" w:eastAsia="en-US"/>
        </w:rPr>
        <w:t>up</w:t>
      </w:r>
      <w:proofErr w:type="spellEnd"/>
      <w:r w:rsidRPr="000A1F30">
        <w:rPr>
          <w:rFonts w:cs="Tahoma"/>
          <w:szCs w:val="20"/>
          <w:lang w:val="el-GR" w:eastAsia="en-US"/>
        </w:rPr>
        <w:t>/</w:t>
      </w:r>
      <w:proofErr w:type="spellStart"/>
      <w:r w:rsidRPr="000A1F30">
        <w:rPr>
          <w:rFonts w:cs="Tahoma"/>
          <w:szCs w:val="20"/>
          <w:lang w:val="el-GR" w:eastAsia="en-US"/>
        </w:rPr>
        <w:t>scale</w:t>
      </w:r>
      <w:proofErr w:type="spellEnd"/>
      <w:r w:rsidRPr="000A1F30">
        <w:rPr>
          <w:rFonts w:cs="Tahoma"/>
          <w:szCs w:val="20"/>
          <w:lang w:val="el-GR" w:eastAsia="en-US"/>
        </w:rPr>
        <w:t xml:space="preserve"> </w:t>
      </w:r>
      <w:proofErr w:type="spellStart"/>
      <w:r w:rsidRPr="000A1F30">
        <w:rPr>
          <w:rFonts w:cs="Tahoma"/>
          <w:szCs w:val="20"/>
          <w:lang w:val="el-GR" w:eastAsia="en-US"/>
        </w:rPr>
        <w:t>out</w:t>
      </w:r>
      <w:proofErr w:type="spellEnd"/>
      <w:r w:rsidRPr="000A1F30">
        <w:rPr>
          <w:rFonts w:cs="Tahoma"/>
          <w:szCs w:val="20"/>
          <w:lang w:val="el-GR" w:eastAsia="en-US"/>
        </w:rPr>
        <w:t>), έτσι ώστε να γίνεται η βέλτιστη αξιοποίηση των δυνατοτήτων των προσφερόμενων υποδομών του Κυβερνητικού Υπολογιστικού Νέφους G-</w:t>
      </w:r>
      <w:proofErr w:type="spellStart"/>
      <w:r w:rsidRPr="000A1F30">
        <w:rPr>
          <w:rFonts w:cs="Tahoma"/>
          <w:szCs w:val="20"/>
          <w:lang w:val="el-GR" w:eastAsia="en-US"/>
        </w:rPr>
        <w:t>Cloud</w:t>
      </w:r>
      <w:proofErr w:type="spellEnd"/>
    </w:p>
    <w:p w14:paraId="6190A194" w14:textId="77777777" w:rsidR="00580A96" w:rsidRPr="000A1F30" w:rsidRDefault="00580A96" w:rsidP="009B5EE2">
      <w:pPr>
        <w:spacing w:before="120" w:line="276" w:lineRule="auto"/>
        <w:rPr>
          <w:rFonts w:cs="Tahoma"/>
          <w:lang w:val="el-GR"/>
        </w:rPr>
      </w:pPr>
      <w:r w:rsidRPr="000A1F30">
        <w:rPr>
          <w:rFonts w:cs="Tahoma"/>
          <w:lang w:val="el-GR"/>
        </w:rPr>
        <w:t>Περαιτέρω είναι, σημαντικό να ληφθούν υπόψη τα παρακάτω:</w:t>
      </w:r>
    </w:p>
    <w:p w14:paraId="04939B03" w14:textId="77777777" w:rsidR="00580A96" w:rsidRPr="003607FA" w:rsidRDefault="00580A96" w:rsidP="009B5EE2">
      <w:pPr>
        <w:numPr>
          <w:ilvl w:val="0"/>
          <w:numId w:val="84"/>
        </w:numPr>
        <w:spacing w:before="120" w:line="276" w:lineRule="auto"/>
        <w:ind w:left="714" w:hanging="357"/>
        <w:rPr>
          <w:rFonts w:cs="Tahoma"/>
          <w:szCs w:val="22"/>
          <w:lang w:val="el-GR"/>
        </w:rPr>
      </w:pPr>
      <w:r w:rsidRPr="000A1F30">
        <w:rPr>
          <w:rFonts w:cs="Tahoma"/>
          <w:lang w:val="el-GR"/>
        </w:rPr>
        <w:t xml:space="preserve">Σε περίπτωση που κρίνεται ότι η χρήση του </w:t>
      </w:r>
      <w:proofErr w:type="spellStart"/>
      <w:r w:rsidRPr="000A1F30">
        <w:rPr>
          <w:rFonts w:cs="Tahoma"/>
        </w:rPr>
        <w:t>vmWare</w:t>
      </w:r>
      <w:proofErr w:type="spellEnd"/>
      <w:r w:rsidRPr="000A1F30">
        <w:rPr>
          <w:rFonts w:cs="Tahoma"/>
          <w:lang w:val="el-GR"/>
        </w:rPr>
        <w:t xml:space="preserve"> </w:t>
      </w:r>
      <w:r w:rsidRPr="000A1F30">
        <w:rPr>
          <w:rFonts w:cs="Tahoma"/>
          <w:lang w:val="en-US"/>
        </w:rPr>
        <w:t>High</w:t>
      </w:r>
      <w:r w:rsidRPr="000A1F30">
        <w:rPr>
          <w:rFonts w:cs="Tahoma"/>
          <w:lang w:val="el-GR"/>
        </w:rPr>
        <w:t xml:space="preserve"> </w:t>
      </w:r>
      <w:proofErr w:type="spellStart"/>
      <w:r w:rsidRPr="000A1F30">
        <w:rPr>
          <w:rFonts w:cs="Tahoma"/>
          <w:lang w:val="en-US"/>
        </w:rPr>
        <w:t>Availabilty</w:t>
      </w:r>
      <w:proofErr w:type="spellEnd"/>
      <w:r w:rsidRPr="000A1F30">
        <w:rPr>
          <w:rFonts w:cs="Tahoma"/>
          <w:lang w:val="el-GR"/>
        </w:rPr>
        <w:t xml:space="preserve"> δεν επαρκεί για τις ανάγκες υψηλής διαθεσιμότητας του φιλοξενούμενου συστήματος και πρέπει να εγκατασταθεί κάποια τεχνολογία </w:t>
      </w:r>
      <w:r w:rsidRPr="000A1F30">
        <w:rPr>
          <w:rFonts w:cs="Tahoma"/>
        </w:rPr>
        <w:t>clustering</w:t>
      </w:r>
      <w:r w:rsidRPr="000A1F30">
        <w:rPr>
          <w:rFonts w:cs="Tahoma"/>
          <w:lang w:val="el-GR"/>
        </w:rPr>
        <w:t xml:space="preserve">, είναι επιθυμητό αυτή να είναι συμβατή με το περιβάλλον Νέφους και </w:t>
      </w:r>
      <w:r w:rsidRPr="003607FA">
        <w:rPr>
          <w:rFonts w:cs="Tahoma"/>
          <w:szCs w:val="22"/>
          <w:lang w:val="el-GR"/>
        </w:rPr>
        <w:t xml:space="preserve">να μην εμποδίζει την ελεύθερη μετακίνηση των εικονικών μηχανών μεταξύ των φυσικών εξυπηρετητών του </w:t>
      </w:r>
      <w:r w:rsidRPr="003607FA">
        <w:rPr>
          <w:rFonts w:cs="Tahoma"/>
          <w:szCs w:val="22"/>
        </w:rPr>
        <w:t>G</w:t>
      </w:r>
      <w:r w:rsidRPr="003607FA">
        <w:rPr>
          <w:rFonts w:cs="Tahoma"/>
          <w:szCs w:val="22"/>
          <w:lang w:val="el-GR"/>
        </w:rPr>
        <w:t>-</w:t>
      </w:r>
      <w:r w:rsidRPr="003607FA">
        <w:rPr>
          <w:rFonts w:cs="Tahoma"/>
          <w:szCs w:val="22"/>
        </w:rPr>
        <w:t>Cloud</w:t>
      </w:r>
      <w:r w:rsidRPr="003607FA">
        <w:rPr>
          <w:rFonts w:cs="Tahoma"/>
          <w:szCs w:val="22"/>
          <w:lang w:val="el-GR"/>
        </w:rPr>
        <w:t>. Ομοίως για διατάξεις Υψηλής Απόδοσης.</w:t>
      </w:r>
    </w:p>
    <w:p w14:paraId="2DAE7950" w14:textId="77777777" w:rsidR="00580A96" w:rsidRPr="003607FA" w:rsidRDefault="00580A96" w:rsidP="009B5EE2">
      <w:pPr>
        <w:numPr>
          <w:ilvl w:val="0"/>
          <w:numId w:val="84"/>
        </w:numPr>
        <w:spacing w:before="120" w:line="276" w:lineRule="auto"/>
        <w:ind w:left="714" w:hanging="357"/>
        <w:rPr>
          <w:rFonts w:cs="Tahoma"/>
          <w:szCs w:val="22"/>
          <w:lang w:val="el-GR"/>
        </w:rPr>
      </w:pPr>
      <w:r w:rsidRPr="003607FA">
        <w:rPr>
          <w:rFonts w:cs="Tahoma"/>
          <w:szCs w:val="22"/>
          <w:lang w:val="el-GR"/>
        </w:rPr>
        <w:t xml:space="preserve">Σε περίπτωση που δεν είναι εφικτό για κάποια </w:t>
      </w:r>
      <w:proofErr w:type="spellStart"/>
      <w:r w:rsidRPr="003607FA">
        <w:rPr>
          <w:rFonts w:cs="Tahoma"/>
          <w:szCs w:val="22"/>
          <w:lang w:val="el-GR"/>
        </w:rPr>
        <w:t>δομοστοιχεία</w:t>
      </w:r>
      <w:proofErr w:type="spellEnd"/>
      <w:r w:rsidRPr="003607FA">
        <w:rPr>
          <w:rFonts w:cs="Tahoma"/>
          <w:szCs w:val="22"/>
          <w:lang w:val="el-GR"/>
        </w:rPr>
        <w:t xml:space="preserve"> του Πληροφοριακού Συστήματος να παραχθούν αντίγραφα ασφαλείας με την μέθοδο του </w:t>
      </w:r>
      <w:r w:rsidRPr="003607FA">
        <w:rPr>
          <w:rFonts w:cs="Tahoma"/>
          <w:szCs w:val="22"/>
        </w:rPr>
        <w:t>Full</w:t>
      </w:r>
      <w:r w:rsidRPr="003607FA">
        <w:rPr>
          <w:rFonts w:cs="Tahoma"/>
          <w:szCs w:val="22"/>
          <w:lang w:val="el-GR"/>
        </w:rPr>
        <w:t xml:space="preserve"> </w:t>
      </w:r>
      <w:r w:rsidRPr="003607FA">
        <w:rPr>
          <w:rFonts w:cs="Tahoma"/>
          <w:szCs w:val="22"/>
        </w:rPr>
        <w:t>VM</w:t>
      </w:r>
      <w:r w:rsidRPr="003607FA">
        <w:rPr>
          <w:rFonts w:cs="Tahoma"/>
          <w:szCs w:val="22"/>
          <w:lang w:val="el-GR"/>
        </w:rPr>
        <w:t xml:space="preserve"> </w:t>
      </w:r>
      <w:r w:rsidRPr="003607FA">
        <w:rPr>
          <w:rFonts w:cs="Tahoma"/>
          <w:szCs w:val="22"/>
        </w:rPr>
        <w:t>Backup</w:t>
      </w:r>
      <w:r w:rsidRPr="003607FA">
        <w:rPr>
          <w:rFonts w:cs="Tahoma"/>
          <w:szCs w:val="22"/>
          <w:lang w:val="el-GR"/>
        </w:rPr>
        <w:t xml:space="preserve"> (π.χ. Βάσεις Δεδομένων), θα πρέπει να έχει υπάρξει μέριμνα από τον υποψήφιο Ανάδοχο για προμήθεια των απαραίτητων </w:t>
      </w:r>
      <w:r w:rsidRPr="003607FA">
        <w:rPr>
          <w:rFonts w:cs="Tahoma"/>
          <w:szCs w:val="22"/>
        </w:rPr>
        <w:t>Online</w:t>
      </w:r>
      <w:r w:rsidRPr="003607FA">
        <w:rPr>
          <w:rFonts w:cs="Tahoma"/>
          <w:szCs w:val="22"/>
          <w:lang w:val="el-GR"/>
        </w:rPr>
        <w:t xml:space="preserve"> </w:t>
      </w:r>
      <w:r w:rsidRPr="003607FA">
        <w:rPr>
          <w:rFonts w:cs="Tahoma"/>
          <w:szCs w:val="22"/>
        </w:rPr>
        <w:t>Backup</w:t>
      </w:r>
      <w:r w:rsidRPr="003607FA">
        <w:rPr>
          <w:rFonts w:cs="Tahoma"/>
          <w:szCs w:val="22"/>
          <w:lang w:val="el-GR"/>
        </w:rPr>
        <w:t xml:space="preserve"> </w:t>
      </w:r>
      <w:r w:rsidRPr="003607FA">
        <w:rPr>
          <w:rFonts w:cs="Tahoma"/>
          <w:szCs w:val="22"/>
        </w:rPr>
        <w:t>Agents</w:t>
      </w:r>
      <w:r w:rsidRPr="003607FA">
        <w:rPr>
          <w:rFonts w:cs="Tahoma"/>
          <w:szCs w:val="22"/>
          <w:lang w:val="el-GR"/>
        </w:rPr>
        <w:t xml:space="preserve"> για το </w:t>
      </w:r>
      <w:r w:rsidRPr="003607FA">
        <w:rPr>
          <w:rFonts w:cs="Tahoma"/>
          <w:szCs w:val="22"/>
        </w:rPr>
        <w:t>Symantec</w:t>
      </w:r>
      <w:r w:rsidRPr="003607FA">
        <w:rPr>
          <w:rFonts w:cs="Tahoma"/>
          <w:szCs w:val="22"/>
          <w:lang w:val="el-GR"/>
        </w:rPr>
        <w:t xml:space="preserve"> </w:t>
      </w:r>
      <w:proofErr w:type="spellStart"/>
      <w:r w:rsidRPr="003607FA">
        <w:rPr>
          <w:rFonts w:cs="Tahoma"/>
          <w:szCs w:val="22"/>
        </w:rPr>
        <w:t>Netbackup</w:t>
      </w:r>
      <w:proofErr w:type="spellEnd"/>
      <w:r w:rsidRPr="003607FA">
        <w:rPr>
          <w:rFonts w:cs="Tahoma"/>
          <w:szCs w:val="22"/>
          <w:lang w:val="el-GR"/>
        </w:rPr>
        <w:t xml:space="preserve"> που λειτουργεί στην υποδομή. </w:t>
      </w:r>
    </w:p>
    <w:p w14:paraId="1970C6E2" w14:textId="77777777" w:rsidR="00580A96" w:rsidRPr="003607FA" w:rsidRDefault="00580A96" w:rsidP="009B5EE2">
      <w:pPr>
        <w:numPr>
          <w:ilvl w:val="0"/>
          <w:numId w:val="84"/>
        </w:numPr>
        <w:spacing w:before="120" w:line="276" w:lineRule="auto"/>
        <w:ind w:left="714" w:hanging="357"/>
        <w:rPr>
          <w:rFonts w:cs="Tahoma"/>
          <w:szCs w:val="22"/>
          <w:lang w:val="el-GR"/>
        </w:rPr>
      </w:pPr>
      <w:r w:rsidRPr="003607FA">
        <w:rPr>
          <w:rFonts w:cs="Tahoma"/>
          <w:szCs w:val="22"/>
          <w:lang w:val="el-GR"/>
        </w:rPr>
        <w:t xml:space="preserve">Σε περίπτωση που απαιτούνται πιστοποιητικά </w:t>
      </w:r>
      <w:r w:rsidRPr="003607FA">
        <w:rPr>
          <w:rFonts w:cs="Tahoma"/>
          <w:szCs w:val="22"/>
        </w:rPr>
        <w:t>SSL</w:t>
      </w:r>
      <w:r w:rsidRPr="003607FA">
        <w:rPr>
          <w:rFonts w:cs="Tahoma"/>
          <w:szCs w:val="22"/>
          <w:lang w:val="el-GR"/>
        </w:rPr>
        <w:t xml:space="preserve"> για την λειτουργία του Συστήματος ή την επικοινωνία με τρίτα, θα πρέπει να προσφερθούν από τον υποψήφιο Ανάδοχο. Δεν είναι εφικτή η χρήση των υφιστάμενων πιστοποιητικών του κυβερνητικού Νέφους γι’ αυτό τον σκοπό.</w:t>
      </w:r>
    </w:p>
    <w:p w14:paraId="168A9742" w14:textId="77777777" w:rsidR="00580A96" w:rsidRPr="003607FA" w:rsidRDefault="00580A96" w:rsidP="009B5EE2">
      <w:pPr>
        <w:numPr>
          <w:ilvl w:val="0"/>
          <w:numId w:val="84"/>
        </w:numPr>
        <w:spacing w:before="120" w:line="276" w:lineRule="auto"/>
        <w:ind w:left="714" w:hanging="357"/>
        <w:rPr>
          <w:rFonts w:cs="Tahoma"/>
          <w:szCs w:val="22"/>
          <w:lang w:val="el-GR"/>
        </w:rPr>
      </w:pPr>
      <w:r w:rsidRPr="003607FA">
        <w:rPr>
          <w:rFonts w:cs="Tahoma"/>
          <w:szCs w:val="22"/>
          <w:lang w:val="el-GR"/>
        </w:rPr>
        <w:t>Είναι επιθυμητό η προτεινόμενη αρχιτεκτονική του Πληροφοριακού Συστήματος να εκμεταλλεύεται τις προσφερόμενες δυνατότητες και παροχές του Κυβερνητικού Νέφους, έτσι ώστε να είναι εφικτή η γρήγορη και εύκολη προσθήκη επιπλέον πόρων στο φιλοξενούμενο σύστημα (</w:t>
      </w:r>
      <w:r w:rsidRPr="003607FA">
        <w:rPr>
          <w:rFonts w:cs="Tahoma"/>
          <w:szCs w:val="22"/>
        </w:rPr>
        <w:t>scale</w:t>
      </w:r>
      <w:r w:rsidRPr="003607FA">
        <w:rPr>
          <w:rFonts w:cs="Tahoma"/>
          <w:szCs w:val="22"/>
          <w:lang w:val="el-GR"/>
        </w:rPr>
        <w:t>-</w:t>
      </w:r>
      <w:r w:rsidRPr="003607FA">
        <w:rPr>
          <w:rFonts w:cs="Tahoma"/>
          <w:szCs w:val="22"/>
        </w:rPr>
        <w:t>up</w:t>
      </w:r>
      <w:r w:rsidRPr="003607FA">
        <w:rPr>
          <w:rFonts w:cs="Tahoma"/>
          <w:szCs w:val="22"/>
          <w:lang w:val="el-GR"/>
        </w:rPr>
        <w:t xml:space="preserve"> &amp; </w:t>
      </w:r>
      <w:r w:rsidRPr="003607FA">
        <w:rPr>
          <w:rFonts w:cs="Tahoma"/>
          <w:szCs w:val="22"/>
        </w:rPr>
        <w:t>scale</w:t>
      </w:r>
      <w:r w:rsidRPr="003607FA">
        <w:rPr>
          <w:rFonts w:cs="Tahoma"/>
          <w:szCs w:val="22"/>
          <w:lang w:val="el-GR"/>
        </w:rPr>
        <w:t>-</w:t>
      </w:r>
      <w:r w:rsidRPr="003607FA">
        <w:rPr>
          <w:rFonts w:cs="Tahoma"/>
          <w:szCs w:val="22"/>
        </w:rPr>
        <w:t>out</w:t>
      </w:r>
      <w:r w:rsidRPr="003607FA">
        <w:rPr>
          <w:rFonts w:cs="Tahoma"/>
          <w:szCs w:val="22"/>
          <w:lang w:val="el-GR"/>
        </w:rPr>
        <w:t>) για κάλυψη μελλοντικών επιχειρησιακών αναγκών.</w:t>
      </w:r>
    </w:p>
    <w:p w14:paraId="3568EDD7" w14:textId="5DD97992" w:rsidR="00580A96" w:rsidRPr="003607FA" w:rsidRDefault="00580A96" w:rsidP="00B80879">
      <w:pPr>
        <w:pStyle w:val="Num"/>
        <w:jc w:val="both"/>
        <w:rPr>
          <w:rStyle w:val="BodyTextChar"/>
          <w:sz w:val="22"/>
          <w:szCs w:val="22"/>
          <w:lang w:val="el-GR"/>
        </w:rPr>
      </w:pPr>
      <w:r w:rsidRPr="003607FA">
        <w:rPr>
          <w:rFonts w:cs="Tahoma"/>
          <w:sz w:val="22"/>
          <w:szCs w:val="22"/>
        </w:rPr>
        <w:lastRenderedPageBreak/>
        <w:t>Τέλος, επισημαίνεται ότι ο Ανάδοχος θα πρέπει να συμμορφώνεται με τους κανόνες της Πολιτικής Ασφάλειας που ισχύει για όλα τα φιλοξενούμενα Πληροφοριακά Συστήματα στο Κυβερνητικό Υπολογιστικό Νέφος G-</w:t>
      </w:r>
      <w:proofErr w:type="spellStart"/>
      <w:r w:rsidRPr="003607FA">
        <w:rPr>
          <w:rFonts w:cs="Tahoma"/>
          <w:sz w:val="22"/>
          <w:szCs w:val="22"/>
        </w:rPr>
        <w:t>Cloud</w:t>
      </w:r>
      <w:proofErr w:type="spellEnd"/>
      <w:r w:rsidRPr="003607FA">
        <w:rPr>
          <w:rFonts w:cs="Tahoma"/>
          <w:sz w:val="22"/>
          <w:szCs w:val="22"/>
        </w:rPr>
        <w:t>, καθώς και να συμμορφώνεται με όλες τις απαραίτητες λειτουργικές απαιτήσεις που προκύπτουν στο πλαίσιο της Προγραμματικής Συμφωνίας Φιλοξενίας Έργου. Η Πολιτική Ασφάλειας θα δοθεί στον Ανάδοχο κατά την Φάση 1 του Έργου.</w:t>
      </w:r>
    </w:p>
    <w:p w14:paraId="582EB58D" w14:textId="55431538" w:rsidR="00947DDB" w:rsidRPr="003607FA" w:rsidRDefault="00947DDB" w:rsidP="00B80879">
      <w:pPr>
        <w:pStyle w:val="Num"/>
        <w:rPr>
          <w:rStyle w:val="BodyTextChar"/>
          <w:sz w:val="22"/>
          <w:szCs w:val="22"/>
          <w:lang w:val="el-GR"/>
        </w:rPr>
      </w:pPr>
    </w:p>
    <w:p w14:paraId="5AB359AB" w14:textId="0991E5B5" w:rsidR="00580A96" w:rsidRDefault="00947DDB" w:rsidP="009B5EE2">
      <w:pPr>
        <w:pStyle w:val="4"/>
        <w:numPr>
          <w:ilvl w:val="1"/>
          <w:numId w:val="201"/>
        </w:numPr>
        <w:tabs>
          <w:tab w:val="left" w:pos="993"/>
        </w:tabs>
        <w:spacing w:line="276" w:lineRule="auto"/>
        <w:ind w:left="993" w:hanging="567"/>
        <w:rPr>
          <w:rFonts w:cs="Tahoma"/>
          <w:szCs w:val="22"/>
          <w:lang w:val="el-GR"/>
        </w:rPr>
      </w:pPr>
      <w:bookmarkStart w:id="287" w:name="_Ref70518396"/>
      <w:proofErr w:type="spellStart"/>
      <w:r w:rsidRPr="00EF2204">
        <w:rPr>
          <w:rFonts w:cs="Tahoma"/>
          <w:szCs w:val="22"/>
          <w:lang w:val="el-GR"/>
        </w:rPr>
        <w:t>Διαλειτουργικότητα</w:t>
      </w:r>
      <w:bookmarkEnd w:id="287"/>
      <w:proofErr w:type="spellEnd"/>
    </w:p>
    <w:p w14:paraId="01A8FF3B" w14:textId="77777777" w:rsidR="00580A96" w:rsidRPr="008762E5" w:rsidRDefault="00580A96" w:rsidP="009B5EE2">
      <w:pPr>
        <w:spacing w:before="60" w:after="60" w:line="276" w:lineRule="auto"/>
        <w:rPr>
          <w:rFonts w:cs="Tahoma"/>
          <w:lang w:val="el-GR"/>
        </w:rPr>
      </w:pPr>
      <w:r w:rsidRPr="008762E5">
        <w:rPr>
          <w:rFonts w:cs="Tahoma"/>
          <w:lang w:val="el-GR"/>
        </w:rPr>
        <w:t xml:space="preserve">Στο πλαίσιο της στρατηγικής για την Ηλεκτρονική Διακυβέρνηση και λόγω του ρόλου του </w:t>
      </w:r>
      <w:bookmarkStart w:id="288" w:name="_Hlk517778108"/>
      <w:r>
        <w:rPr>
          <w:rFonts w:cs="Tahoma"/>
          <w:lang w:val="el-GR"/>
        </w:rPr>
        <w:t>υπό ανάπτυξη συστήματος</w:t>
      </w:r>
      <w:bookmarkEnd w:id="288"/>
      <w:r w:rsidRPr="008762E5">
        <w:rPr>
          <w:rFonts w:cs="Tahoma"/>
          <w:lang w:val="el-GR"/>
        </w:rPr>
        <w:t xml:space="preserve">, δίνεται ιδιαίτερη σημασία στην ανάπτυξη υπηρεσιών </w:t>
      </w:r>
      <w:proofErr w:type="spellStart"/>
      <w:r w:rsidRPr="008762E5">
        <w:rPr>
          <w:rFonts w:cs="Tahoma"/>
          <w:lang w:val="el-GR"/>
        </w:rPr>
        <w:t>διαλειτουργικής</w:t>
      </w:r>
      <w:proofErr w:type="spellEnd"/>
      <w:r w:rsidRPr="008762E5">
        <w:rPr>
          <w:rFonts w:cs="Tahoma"/>
          <w:lang w:val="el-GR"/>
        </w:rPr>
        <w:t xml:space="preserve"> εξυπηρέτησης, δηλαδή στην ανάπτυξη των απαραίτητων συνεργασιών μεταξύ συγκεκριμένων υπηρεσιών της Ελληνικής Δημόσιας Διοίκησης, οι οποίες παράγουν πρωτογενώς υπηρεσίες, καθώς και των απαραίτητων </w:t>
      </w:r>
      <w:proofErr w:type="spellStart"/>
      <w:r w:rsidRPr="008762E5">
        <w:rPr>
          <w:rFonts w:cs="Tahoma"/>
          <w:lang w:val="el-GR"/>
        </w:rPr>
        <w:t>διεπαφών</w:t>
      </w:r>
      <w:proofErr w:type="spellEnd"/>
      <w:r w:rsidRPr="008762E5">
        <w:rPr>
          <w:rFonts w:cs="Tahoma"/>
          <w:lang w:val="el-GR"/>
        </w:rPr>
        <w:t xml:space="preserve"> μεταξύ των πληροφοριακών τους συστημάτων. Συνεπώς η </w:t>
      </w:r>
      <w:proofErr w:type="spellStart"/>
      <w:r w:rsidRPr="008762E5">
        <w:rPr>
          <w:rFonts w:cs="Tahoma"/>
          <w:lang w:val="el-GR"/>
        </w:rPr>
        <w:t>διαλειτουργικότητα</w:t>
      </w:r>
      <w:proofErr w:type="spellEnd"/>
      <w:r w:rsidRPr="008762E5">
        <w:rPr>
          <w:rFonts w:cs="Tahoma"/>
          <w:lang w:val="el-GR"/>
        </w:rPr>
        <w:t xml:space="preserve"> αποτελεί μια κρίσιμη αλλά και σύνθετη συνιστώσα για την επιτυχή υλοποίηση και κυρίως αξιοποίηση του </w:t>
      </w:r>
      <w:r>
        <w:rPr>
          <w:rFonts w:cs="Tahoma"/>
          <w:lang w:val="el-GR"/>
        </w:rPr>
        <w:t>Πληροφοριακού Συστήματος</w:t>
      </w:r>
      <w:r w:rsidRPr="008762E5">
        <w:rPr>
          <w:rFonts w:cs="Tahoma"/>
          <w:lang w:val="el-GR"/>
        </w:rPr>
        <w:t xml:space="preserve">, που θα αναπτυχθεί </w:t>
      </w:r>
      <w:r>
        <w:rPr>
          <w:rFonts w:cs="Tahoma"/>
          <w:lang w:val="el-GR"/>
        </w:rPr>
        <w:t>στο πλαίσιο του παρόντος Έργου.</w:t>
      </w:r>
    </w:p>
    <w:p w14:paraId="4B541C4D" w14:textId="77777777" w:rsidR="00580A96" w:rsidRPr="008762E5" w:rsidRDefault="00580A96" w:rsidP="009B5EE2">
      <w:pPr>
        <w:spacing w:before="120" w:line="276" w:lineRule="auto"/>
        <w:rPr>
          <w:rFonts w:cs="Tahoma"/>
          <w:lang w:val="el-GR"/>
        </w:rPr>
      </w:pPr>
      <w:r w:rsidRPr="008762E5">
        <w:rPr>
          <w:rFonts w:cs="Tahoma"/>
          <w:lang w:val="el-GR"/>
        </w:rPr>
        <w:t xml:space="preserve">Ο Ανάδοχος θα πρέπει να εξασφαλίσει τη </w:t>
      </w:r>
      <w:proofErr w:type="spellStart"/>
      <w:r w:rsidRPr="008762E5">
        <w:rPr>
          <w:rFonts w:cs="Tahoma"/>
          <w:lang w:val="el-GR"/>
        </w:rPr>
        <w:t>διαλειτουργικότητα</w:t>
      </w:r>
      <w:proofErr w:type="spellEnd"/>
      <w:r w:rsidRPr="008762E5">
        <w:rPr>
          <w:rFonts w:cs="Tahoma"/>
          <w:lang w:val="el-GR"/>
        </w:rPr>
        <w:t xml:space="preserve"> αφενός μεταξύ των λειτουργικών ενοτήτων (υποσυστημάτων) που θα αναπτυχθούν στο πλαίσιο του παρόντος έργου και αφετέρου με</w:t>
      </w:r>
      <w:r>
        <w:rPr>
          <w:rFonts w:cs="Tahoma"/>
          <w:lang w:val="el-GR"/>
        </w:rPr>
        <w:t xml:space="preserve"> </w:t>
      </w:r>
      <w:r w:rsidRPr="008762E5">
        <w:rPr>
          <w:rFonts w:cs="Tahoma"/>
          <w:lang w:val="el-GR"/>
        </w:rPr>
        <w:t>συστ</w:t>
      </w:r>
      <w:r>
        <w:rPr>
          <w:rFonts w:cs="Tahoma"/>
          <w:lang w:val="el-GR"/>
        </w:rPr>
        <w:t>ήματα</w:t>
      </w:r>
      <w:r w:rsidRPr="008762E5">
        <w:rPr>
          <w:rFonts w:cs="Tahoma"/>
          <w:lang w:val="el-GR"/>
        </w:rPr>
        <w:t xml:space="preserve"> τρίτων φορέων. Στο πλαίσιο αυτό θα πρέπει να προδιαγράψει στην προσφορά του τον τρόπο και τις τεχνολογίες με τις οποίες θα υλοποιήσει την </w:t>
      </w:r>
      <w:proofErr w:type="spellStart"/>
      <w:r w:rsidRPr="008762E5">
        <w:rPr>
          <w:rFonts w:cs="Tahoma"/>
          <w:lang w:val="el-GR"/>
        </w:rPr>
        <w:t>διαλειτουργικότη</w:t>
      </w:r>
      <w:r>
        <w:rPr>
          <w:rFonts w:cs="Tahoma"/>
          <w:lang w:val="el-GR"/>
        </w:rPr>
        <w:t>τα</w:t>
      </w:r>
      <w:proofErr w:type="spellEnd"/>
      <w:r>
        <w:rPr>
          <w:rFonts w:cs="Tahoma"/>
          <w:lang w:val="el-GR"/>
        </w:rPr>
        <w:t>.</w:t>
      </w:r>
    </w:p>
    <w:p w14:paraId="74CE93B5" w14:textId="77777777" w:rsidR="00580A96" w:rsidRPr="008762E5" w:rsidRDefault="00580A96" w:rsidP="009B5EE2">
      <w:pPr>
        <w:spacing w:before="120" w:line="276" w:lineRule="auto"/>
        <w:rPr>
          <w:rFonts w:cs="Tahoma"/>
          <w:lang w:val="el-GR"/>
        </w:rPr>
      </w:pPr>
      <w:r w:rsidRPr="008762E5">
        <w:rPr>
          <w:rFonts w:cs="Tahoma"/>
          <w:lang w:val="el-GR"/>
        </w:rPr>
        <w:t xml:space="preserve">Τεχνολογικά, η </w:t>
      </w:r>
      <w:proofErr w:type="spellStart"/>
      <w:r w:rsidRPr="008762E5">
        <w:rPr>
          <w:rFonts w:cs="Tahoma"/>
          <w:lang w:val="el-GR"/>
        </w:rPr>
        <w:t>διαλειτουργικότητα</w:t>
      </w:r>
      <w:proofErr w:type="spellEnd"/>
      <w:r w:rsidRPr="008762E5">
        <w:rPr>
          <w:rFonts w:cs="Tahoma"/>
          <w:lang w:val="el-GR"/>
        </w:rPr>
        <w:t xml:space="preserve"> αφορά στην ικανότητα του πληροφοριακού συστήματος για μεταφορά και χρήση της πληροφορίας – που αποθηκεύει, επεξεργάζεται και διακινεί - με άλλα πληροφοριακά συστήματα. Συγκεκριμένα αφορά:</w:t>
      </w:r>
    </w:p>
    <w:p w14:paraId="340574F9" w14:textId="77777777" w:rsidR="00580A96" w:rsidRPr="008762E5" w:rsidRDefault="00580A96" w:rsidP="009B5EE2">
      <w:pPr>
        <w:numPr>
          <w:ilvl w:val="0"/>
          <w:numId w:val="105"/>
        </w:numPr>
        <w:suppressAutoHyphens w:val="0"/>
        <w:spacing w:before="120" w:line="276" w:lineRule="auto"/>
        <w:rPr>
          <w:rFonts w:cs="Tahoma"/>
          <w:lang w:val="el-GR"/>
        </w:rPr>
      </w:pPr>
      <w:r w:rsidRPr="008762E5">
        <w:rPr>
          <w:rFonts w:cs="Tahoma"/>
          <w:lang w:val="el-GR"/>
        </w:rPr>
        <w:t xml:space="preserve">Μια σαφώς προσδιορισμένη και καθορισμένη μορφή για τις πληροφορίες (πρότυπα δόμησης της πληροφορίας/δεδομένων και της </w:t>
      </w:r>
      <w:proofErr w:type="spellStart"/>
      <w:r w:rsidRPr="008762E5">
        <w:rPr>
          <w:rFonts w:cs="Tahoma"/>
          <w:lang w:val="el-GR"/>
        </w:rPr>
        <w:t>μετα</w:t>
      </w:r>
      <w:proofErr w:type="spellEnd"/>
      <w:r w:rsidRPr="008762E5">
        <w:rPr>
          <w:rFonts w:cs="Tahoma"/>
          <w:lang w:val="el-GR"/>
        </w:rPr>
        <w:t>-πληροφορίας / δεδομένων)</w:t>
      </w:r>
    </w:p>
    <w:p w14:paraId="506555CA" w14:textId="77777777" w:rsidR="00580A96" w:rsidRPr="008762E5" w:rsidRDefault="00580A96" w:rsidP="009B5EE2">
      <w:pPr>
        <w:numPr>
          <w:ilvl w:val="0"/>
          <w:numId w:val="105"/>
        </w:numPr>
        <w:suppressAutoHyphens w:val="0"/>
        <w:spacing w:before="120" w:line="276" w:lineRule="auto"/>
        <w:rPr>
          <w:rFonts w:cs="Tahoma"/>
          <w:lang w:val="el-GR"/>
        </w:rPr>
      </w:pPr>
      <w:r w:rsidRPr="008762E5">
        <w:rPr>
          <w:rFonts w:cs="Tahoma"/>
          <w:lang w:val="el-GR"/>
        </w:rPr>
        <w:t>Ένα σαφώς προσδιορισμένο και καθορισμένο τρόπο για την:</w:t>
      </w:r>
    </w:p>
    <w:p w14:paraId="5A98FE59" w14:textId="77777777" w:rsidR="00580A96" w:rsidRPr="008762E5" w:rsidRDefault="00580A96" w:rsidP="009B5EE2">
      <w:pPr>
        <w:numPr>
          <w:ilvl w:val="1"/>
          <w:numId w:val="105"/>
        </w:numPr>
        <w:suppressAutoHyphens w:val="0"/>
        <w:spacing w:before="120" w:line="276" w:lineRule="auto"/>
        <w:rPr>
          <w:rFonts w:cs="Tahoma"/>
          <w:lang w:val="el-GR"/>
        </w:rPr>
      </w:pPr>
      <w:r w:rsidRPr="008762E5">
        <w:rPr>
          <w:rFonts w:cs="Tahoma"/>
          <w:lang w:val="el-GR"/>
        </w:rPr>
        <w:lastRenderedPageBreak/>
        <w:t>ανταλλαγή των πληροφοριών (τεχνολογίες επικοινωνιών και πρωτόκολλα με τα οποία μεταφέρεται η πληροφορία με την μορφή που καθορίζεται στο προηγούμενο σημείο)\</w:t>
      </w:r>
    </w:p>
    <w:p w14:paraId="3A627F9D" w14:textId="77777777" w:rsidR="00580A96" w:rsidRPr="008762E5" w:rsidRDefault="00580A96" w:rsidP="009B5EE2">
      <w:pPr>
        <w:numPr>
          <w:ilvl w:val="1"/>
          <w:numId w:val="105"/>
        </w:numPr>
        <w:suppressAutoHyphens w:val="0"/>
        <w:spacing w:before="120" w:line="276" w:lineRule="auto"/>
        <w:rPr>
          <w:rFonts w:cs="Tahoma"/>
          <w:lang w:val="el-GR"/>
        </w:rPr>
      </w:pPr>
      <w:r w:rsidRPr="008762E5">
        <w:rPr>
          <w:rFonts w:cs="Tahoma"/>
          <w:lang w:val="el-GR"/>
        </w:rPr>
        <w:t xml:space="preserve">πρόσβαση στις πληροφορίες και στα δεδομένα (ασφάλεια/ έλεγχος πρόσβασης δηλαδή τεχνολογίες που χρησιμοποιούνται για την προστασία των υπηρεσιών </w:t>
      </w:r>
      <w:proofErr w:type="spellStart"/>
      <w:r w:rsidRPr="008762E5">
        <w:rPr>
          <w:rFonts w:cs="Tahoma"/>
          <w:lang w:val="el-GR"/>
        </w:rPr>
        <w:t>διαλειτουργικότητας</w:t>
      </w:r>
      <w:proofErr w:type="spellEnd"/>
      <w:r w:rsidRPr="008762E5">
        <w:rPr>
          <w:rFonts w:cs="Tahoma"/>
          <w:lang w:val="el-GR"/>
        </w:rPr>
        <w:t>)</w:t>
      </w:r>
    </w:p>
    <w:p w14:paraId="6FC6775C" w14:textId="77777777" w:rsidR="00580A96" w:rsidRPr="008762E5" w:rsidRDefault="00580A96" w:rsidP="009B5EE2">
      <w:pPr>
        <w:numPr>
          <w:ilvl w:val="1"/>
          <w:numId w:val="105"/>
        </w:numPr>
        <w:suppressAutoHyphens w:val="0"/>
        <w:spacing w:before="120" w:line="276" w:lineRule="auto"/>
        <w:rPr>
          <w:rFonts w:cs="Tahoma"/>
          <w:lang w:val="el-GR"/>
        </w:rPr>
      </w:pPr>
      <w:r w:rsidRPr="008762E5">
        <w:rPr>
          <w:rFonts w:cs="Tahoma"/>
          <w:lang w:val="el-GR"/>
        </w:rPr>
        <w:t xml:space="preserve">αναζήτηση των πληροφοριών και των δεδομένων (τεχνολογίες </w:t>
      </w:r>
      <w:proofErr w:type="spellStart"/>
      <w:r w:rsidRPr="008762E5">
        <w:rPr>
          <w:rFonts w:cs="Tahoma"/>
          <w:lang w:val="el-GR"/>
        </w:rPr>
        <w:t>μεταδεδομένων</w:t>
      </w:r>
      <w:proofErr w:type="spellEnd"/>
      <w:r w:rsidRPr="008762E5">
        <w:rPr>
          <w:rFonts w:cs="Tahoma"/>
          <w:lang w:val="el-GR"/>
        </w:rPr>
        <w:t xml:space="preserve">, καταλόγου ή άλλες που χρησιμοποιούνται για την αναζήτηση πληροφοριών στα πλαίσια των </w:t>
      </w:r>
      <w:proofErr w:type="spellStart"/>
      <w:r w:rsidRPr="008762E5">
        <w:rPr>
          <w:rFonts w:cs="Tahoma"/>
          <w:lang w:val="el-GR"/>
        </w:rPr>
        <w:t>διαλειτουργικών</w:t>
      </w:r>
      <w:proofErr w:type="spellEnd"/>
      <w:r w:rsidRPr="008762E5">
        <w:rPr>
          <w:rFonts w:cs="Tahoma"/>
          <w:lang w:val="el-GR"/>
        </w:rPr>
        <w:t xml:space="preserve"> υπηρεσιών)</w:t>
      </w:r>
    </w:p>
    <w:p w14:paraId="2BDDEFA5" w14:textId="77777777" w:rsidR="00580A96" w:rsidRPr="008762E5" w:rsidRDefault="00580A96" w:rsidP="009B5EE2">
      <w:pPr>
        <w:spacing w:before="60" w:after="60" w:line="276" w:lineRule="auto"/>
        <w:jc w:val="left"/>
        <w:rPr>
          <w:rFonts w:cs="Tahoma"/>
          <w:lang w:val="el-GR"/>
        </w:rPr>
      </w:pPr>
      <w:r w:rsidRPr="008762E5">
        <w:rPr>
          <w:rFonts w:cs="Tahoma"/>
          <w:lang w:val="el-GR"/>
        </w:rPr>
        <w:t>Κατά το σχεδιασμό και την υλοποίηση του Έργου θα πρέπει να ακολουθηθούν τα κάτωθι:</w:t>
      </w:r>
    </w:p>
    <w:p w14:paraId="7C3F6414" w14:textId="77777777" w:rsidR="00580A96" w:rsidRPr="008762E5" w:rsidRDefault="00580A96" w:rsidP="009B5EE2">
      <w:pPr>
        <w:numPr>
          <w:ilvl w:val="0"/>
          <w:numId w:val="104"/>
        </w:numPr>
        <w:suppressAutoHyphens w:val="0"/>
        <w:spacing w:before="60" w:after="60" w:line="276" w:lineRule="auto"/>
        <w:ind w:left="714" w:hanging="357"/>
        <w:rPr>
          <w:rFonts w:cs="Tahoma"/>
          <w:lang w:val="el-GR"/>
        </w:rPr>
      </w:pPr>
      <w:r w:rsidRPr="008762E5">
        <w:rPr>
          <w:rFonts w:cs="Tahoma"/>
          <w:szCs w:val="22"/>
          <w:lang w:val="el-GR"/>
        </w:rPr>
        <w:t xml:space="preserve">Η εναρμόνιση με τις αρχές σχεδίασης και τα τεχνολογικά πρότυπα του Πλαισίου </w:t>
      </w:r>
      <w:proofErr w:type="spellStart"/>
      <w:r w:rsidRPr="008762E5">
        <w:rPr>
          <w:rFonts w:cs="Tahoma"/>
          <w:szCs w:val="22"/>
          <w:lang w:val="el-GR"/>
        </w:rPr>
        <w:t>Διαλειτουργικότητας</w:t>
      </w:r>
      <w:proofErr w:type="spellEnd"/>
      <w:r w:rsidRPr="008762E5">
        <w:rPr>
          <w:rFonts w:cs="Tahoma"/>
          <w:szCs w:val="22"/>
          <w:lang w:val="el-GR"/>
        </w:rPr>
        <w:t xml:space="preserve"> &amp; Υπηρεσιών Ηλεκτρονικών Συναλλαγών (ΠΔ&amp;ΥΗΣ) (</w:t>
      </w:r>
      <w:r w:rsidRPr="008762E5">
        <w:rPr>
          <w:rFonts w:cs="Tahoma"/>
          <w:szCs w:val="22"/>
        </w:rPr>
        <w:t>http</w:t>
      </w:r>
      <w:r w:rsidRPr="008762E5">
        <w:rPr>
          <w:rFonts w:cs="Tahoma"/>
          <w:szCs w:val="22"/>
          <w:lang w:val="el-GR"/>
        </w:rPr>
        <w:t>://</w:t>
      </w:r>
      <w:r w:rsidRPr="008762E5">
        <w:rPr>
          <w:rFonts w:cs="Tahoma"/>
          <w:szCs w:val="22"/>
        </w:rPr>
        <w:t>www</w:t>
      </w:r>
      <w:r w:rsidRPr="008762E5">
        <w:rPr>
          <w:rFonts w:cs="Tahoma"/>
          <w:szCs w:val="22"/>
          <w:lang w:val="el-GR"/>
        </w:rPr>
        <w:t>.</w:t>
      </w:r>
      <w:r w:rsidRPr="008762E5">
        <w:rPr>
          <w:rFonts w:cs="Tahoma"/>
          <w:szCs w:val="22"/>
        </w:rPr>
        <w:t>e</w:t>
      </w:r>
      <w:r w:rsidRPr="008762E5">
        <w:rPr>
          <w:rFonts w:cs="Tahoma"/>
          <w:szCs w:val="22"/>
          <w:lang w:val="el-GR"/>
        </w:rPr>
        <w:t>-</w:t>
      </w:r>
      <w:r w:rsidRPr="008762E5">
        <w:rPr>
          <w:rFonts w:cs="Tahoma"/>
          <w:szCs w:val="22"/>
        </w:rPr>
        <w:t>gif</w:t>
      </w:r>
      <w:r w:rsidRPr="008762E5">
        <w:rPr>
          <w:rFonts w:cs="Tahoma"/>
          <w:szCs w:val="22"/>
          <w:lang w:val="el-GR"/>
        </w:rPr>
        <w:t>.</w:t>
      </w:r>
      <w:r w:rsidRPr="008762E5">
        <w:rPr>
          <w:rFonts w:cs="Tahoma"/>
          <w:szCs w:val="22"/>
        </w:rPr>
        <w:t>gov</w:t>
      </w:r>
      <w:r w:rsidRPr="008762E5">
        <w:rPr>
          <w:rFonts w:cs="Tahoma"/>
          <w:szCs w:val="22"/>
          <w:lang w:val="el-GR"/>
        </w:rPr>
        <w:t>.</w:t>
      </w:r>
      <w:r w:rsidRPr="008762E5">
        <w:rPr>
          <w:rFonts w:cs="Tahoma"/>
          <w:szCs w:val="22"/>
        </w:rPr>
        <w:t>gr</w:t>
      </w:r>
      <w:r w:rsidRPr="008762E5">
        <w:rPr>
          <w:rFonts w:cs="Tahoma"/>
          <w:szCs w:val="22"/>
          <w:lang w:val="el-GR"/>
        </w:rPr>
        <w:t>).</w:t>
      </w:r>
    </w:p>
    <w:p w14:paraId="26EF5CFC" w14:textId="77777777" w:rsidR="00580A96" w:rsidRPr="008762E5" w:rsidRDefault="00580A96" w:rsidP="009B5EE2">
      <w:pPr>
        <w:numPr>
          <w:ilvl w:val="0"/>
          <w:numId w:val="104"/>
        </w:numPr>
        <w:suppressAutoHyphens w:val="0"/>
        <w:spacing w:before="60" w:after="60" w:line="276" w:lineRule="auto"/>
        <w:ind w:left="714" w:hanging="357"/>
        <w:rPr>
          <w:rFonts w:cs="Tahoma"/>
          <w:lang w:val="el-GR"/>
        </w:rPr>
      </w:pPr>
      <w:r w:rsidRPr="008762E5">
        <w:rPr>
          <w:rFonts w:cs="Tahoma"/>
          <w:lang w:val="el-GR"/>
        </w:rPr>
        <w:t xml:space="preserve">Θα πρέπει να υλοποιηθεί </w:t>
      </w:r>
      <w:r w:rsidRPr="008762E5">
        <w:rPr>
          <w:rFonts w:cs="Tahoma"/>
          <w:b/>
          <w:lang w:val="el-GR"/>
        </w:rPr>
        <w:t xml:space="preserve">σχήμα </w:t>
      </w:r>
      <w:proofErr w:type="spellStart"/>
      <w:r w:rsidRPr="008762E5">
        <w:rPr>
          <w:rFonts w:cs="Tahoma"/>
          <w:b/>
          <w:lang w:val="el-GR"/>
        </w:rPr>
        <w:t>διαλειτουργικότητας</w:t>
      </w:r>
      <w:proofErr w:type="spellEnd"/>
      <w:r w:rsidRPr="008762E5">
        <w:rPr>
          <w:rFonts w:cs="Tahoma"/>
          <w:lang w:val="el-GR"/>
        </w:rPr>
        <w:t>, το οποίο θα είναι υπεύθυνο για την επικοινωνία, ασφαλή διασύνδεση (μέσω διαδικτύου), συνεργασία και ανταλλαγή δεδομένων μέσω τυποποιημένων διαδικασιών, αξιοποιώντας διεθνώς αποδεκτά πρότυπα ηλεκτρονικής διακυβέρνησης. Θα πρέπει να προβλεφθεί δηλαδή η δυνατότητα μεταφοράς των δεδομένων σε τρίτες εφαρμογές ή άλλες πλατφόρμες αποθήκευσης (</w:t>
      </w:r>
      <w:r w:rsidRPr="008762E5">
        <w:rPr>
          <w:rFonts w:cs="Tahoma"/>
        </w:rPr>
        <w:t>migration</w:t>
      </w:r>
      <w:r w:rsidRPr="008762E5">
        <w:rPr>
          <w:rFonts w:cs="Tahoma"/>
          <w:lang w:val="el-GR"/>
        </w:rPr>
        <w:t xml:space="preserve">), μέσω ανοικτών και διεθνώς αναγνωρισμένων προτύπων για την ανταλλαγή δεδομένων με άλλα πληροφοριακά συστήματα. Θα χρησιμοποιηθούν οι κάτωθι τεχνολογίες ανοικτών προτύπων (ή άλλες ισοδύναμες κατόπιν σχετικής τεκμηρίωσης) </w:t>
      </w:r>
    </w:p>
    <w:p w14:paraId="47CF03FE" w14:textId="77777777" w:rsidR="00580A96" w:rsidRPr="008762E5" w:rsidRDefault="00580A96" w:rsidP="009B5EE2">
      <w:pPr>
        <w:suppressAutoHyphens w:val="0"/>
        <w:spacing w:before="60" w:after="60" w:line="276" w:lineRule="auto"/>
        <w:ind w:left="709"/>
        <w:rPr>
          <w:rFonts w:cs="Tahoma"/>
          <w:lang w:val="el-GR"/>
        </w:rPr>
      </w:pPr>
      <w:r w:rsidRPr="008762E5">
        <w:rPr>
          <w:rFonts w:cs="Tahoma"/>
          <w:lang w:val="el-GR"/>
        </w:rPr>
        <w:t>Στην περίπτωση Web Services βασισμένων σε SOAP:</w:t>
      </w:r>
    </w:p>
    <w:p w14:paraId="6BD8F5F2" w14:textId="77777777" w:rsidR="00580A96" w:rsidRPr="008762E5" w:rsidRDefault="00580A96" w:rsidP="009B5EE2">
      <w:pPr>
        <w:numPr>
          <w:ilvl w:val="0"/>
          <w:numId w:val="79"/>
        </w:numPr>
        <w:tabs>
          <w:tab w:val="num" w:pos="1276"/>
        </w:tabs>
        <w:suppressAutoHyphens w:val="0"/>
        <w:spacing w:before="120" w:line="276" w:lineRule="auto"/>
        <w:ind w:left="1276" w:hanging="283"/>
        <w:rPr>
          <w:rFonts w:cs="Tahoma"/>
          <w:lang w:val="el-GR"/>
        </w:rPr>
      </w:pPr>
      <w:r w:rsidRPr="008762E5">
        <w:rPr>
          <w:rFonts w:cs="Tahoma"/>
        </w:rPr>
        <w:t>XML</w:t>
      </w:r>
      <w:r w:rsidRPr="008762E5">
        <w:rPr>
          <w:rFonts w:cs="Tahoma"/>
          <w:lang w:val="el-GR"/>
        </w:rPr>
        <w:t xml:space="preserve">, που περιλαμβάνει βασική </w:t>
      </w:r>
      <w:r w:rsidRPr="008762E5">
        <w:rPr>
          <w:rFonts w:cs="Tahoma"/>
        </w:rPr>
        <w:t>XML</w:t>
      </w:r>
      <w:r w:rsidRPr="008762E5">
        <w:rPr>
          <w:rFonts w:cs="Tahoma"/>
          <w:lang w:val="el-GR"/>
        </w:rPr>
        <w:t xml:space="preserve">, </w:t>
      </w:r>
      <w:proofErr w:type="spellStart"/>
      <w:r w:rsidRPr="008762E5">
        <w:rPr>
          <w:rFonts w:cs="Tahoma"/>
        </w:rPr>
        <w:t>XMLschemas</w:t>
      </w:r>
      <w:proofErr w:type="spellEnd"/>
      <w:r w:rsidRPr="008762E5">
        <w:rPr>
          <w:rFonts w:cs="Tahoma"/>
          <w:lang w:val="el-GR"/>
        </w:rPr>
        <w:t xml:space="preserve"> και </w:t>
      </w:r>
      <w:proofErr w:type="spellStart"/>
      <w:r w:rsidRPr="008762E5">
        <w:rPr>
          <w:rFonts w:cs="Tahoma"/>
        </w:rPr>
        <w:t>XMLparsers</w:t>
      </w:r>
      <w:proofErr w:type="spellEnd"/>
      <w:r w:rsidRPr="008762E5">
        <w:rPr>
          <w:rFonts w:cs="Tahoma"/>
          <w:lang w:val="el-GR"/>
        </w:rPr>
        <w:t>, για τη δόμηση/μορφοποίηση ανταλλασσόμενων δεδομένων</w:t>
      </w:r>
    </w:p>
    <w:p w14:paraId="7D603A79" w14:textId="77777777" w:rsidR="00580A96" w:rsidRPr="008762E5" w:rsidRDefault="00580A96" w:rsidP="009B5EE2">
      <w:pPr>
        <w:numPr>
          <w:ilvl w:val="0"/>
          <w:numId w:val="79"/>
        </w:numPr>
        <w:tabs>
          <w:tab w:val="num" w:pos="1276"/>
        </w:tabs>
        <w:suppressAutoHyphens w:val="0"/>
        <w:spacing w:before="120" w:line="276" w:lineRule="auto"/>
        <w:ind w:left="1276" w:hanging="283"/>
        <w:rPr>
          <w:rFonts w:cs="Tahoma"/>
          <w:lang w:val="el-GR"/>
        </w:rPr>
      </w:pPr>
      <w:r w:rsidRPr="008762E5">
        <w:rPr>
          <w:rFonts w:cs="Tahoma"/>
        </w:rPr>
        <w:t>SOAP</w:t>
      </w:r>
      <w:r w:rsidRPr="008762E5">
        <w:rPr>
          <w:rFonts w:cs="Tahoma"/>
          <w:lang w:val="el-GR"/>
        </w:rPr>
        <w:t xml:space="preserve"> (</w:t>
      </w:r>
      <w:proofErr w:type="spellStart"/>
      <w:r w:rsidRPr="008762E5">
        <w:rPr>
          <w:rFonts w:cs="Tahoma"/>
        </w:rPr>
        <w:t>SimpleObjectAccessProtocol</w:t>
      </w:r>
      <w:proofErr w:type="spellEnd"/>
      <w:r w:rsidRPr="008762E5">
        <w:rPr>
          <w:rFonts w:cs="Tahoma"/>
          <w:lang w:val="el-GR"/>
        </w:rPr>
        <w:t xml:space="preserve">), που αποτελεί ένα πρωτόκολλο (βασισμένο σε </w:t>
      </w:r>
      <w:r w:rsidRPr="008762E5">
        <w:rPr>
          <w:rFonts w:cs="Tahoma"/>
        </w:rPr>
        <w:t>XML</w:t>
      </w:r>
      <w:r w:rsidRPr="008762E5">
        <w:rPr>
          <w:rFonts w:cs="Tahoma"/>
          <w:lang w:val="el-GR"/>
        </w:rPr>
        <w:t xml:space="preserve">) για την ανταλλαγή δομημένης πληροφορίας μεταξύ εφαρμογών μέσω </w:t>
      </w:r>
      <w:r w:rsidRPr="008762E5">
        <w:rPr>
          <w:rFonts w:cs="Tahoma"/>
        </w:rPr>
        <w:t>web</w:t>
      </w:r>
      <w:r w:rsidRPr="008762E5">
        <w:rPr>
          <w:rFonts w:cs="Tahoma"/>
          <w:lang w:val="el-GR"/>
        </w:rPr>
        <w:t>-</w:t>
      </w:r>
      <w:r w:rsidRPr="008762E5">
        <w:rPr>
          <w:rFonts w:cs="Tahoma"/>
        </w:rPr>
        <w:t>services</w:t>
      </w:r>
    </w:p>
    <w:p w14:paraId="6FB03402" w14:textId="77777777" w:rsidR="00580A96" w:rsidRPr="008762E5" w:rsidRDefault="00580A96" w:rsidP="009B5EE2">
      <w:pPr>
        <w:numPr>
          <w:ilvl w:val="0"/>
          <w:numId w:val="79"/>
        </w:numPr>
        <w:tabs>
          <w:tab w:val="num" w:pos="1276"/>
        </w:tabs>
        <w:suppressAutoHyphens w:val="0"/>
        <w:spacing w:before="120" w:line="276" w:lineRule="auto"/>
        <w:ind w:left="1276" w:hanging="283"/>
        <w:rPr>
          <w:rFonts w:cs="Tahoma"/>
          <w:lang w:val="el-GR"/>
        </w:rPr>
      </w:pPr>
      <w:r w:rsidRPr="008762E5">
        <w:rPr>
          <w:rFonts w:cs="Tahoma"/>
        </w:rPr>
        <w:lastRenderedPageBreak/>
        <w:t>WSDL</w:t>
      </w:r>
      <w:r w:rsidRPr="008762E5">
        <w:rPr>
          <w:rFonts w:cs="Tahoma"/>
          <w:lang w:val="el-GR"/>
        </w:rPr>
        <w:t xml:space="preserve"> (</w:t>
      </w:r>
      <w:proofErr w:type="spellStart"/>
      <w:r w:rsidRPr="008762E5">
        <w:rPr>
          <w:rFonts w:cs="Tahoma"/>
        </w:rPr>
        <w:t>WebServicesDescriptionLanguages</w:t>
      </w:r>
      <w:proofErr w:type="spellEnd"/>
      <w:r w:rsidRPr="008762E5">
        <w:rPr>
          <w:rFonts w:cs="Tahoma"/>
          <w:lang w:val="el-GR"/>
        </w:rPr>
        <w:t xml:space="preserve">) για την περιγραφή των μηνυμάτων, λειτουργιών και τις αντιστοιχήσεις πρωτοκόλλων των </w:t>
      </w:r>
      <w:r w:rsidRPr="008762E5">
        <w:rPr>
          <w:rFonts w:cs="Tahoma"/>
        </w:rPr>
        <w:t>web</w:t>
      </w:r>
      <w:r w:rsidRPr="008762E5">
        <w:rPr>
          <w:rFonts w:cs="Tahoma"/>
          <w:lang w:val="el-GR"/>
        </w:rPr>
        <w:t>-</w:t>
      </w:r>
      <w:r w:rsidRPr="008762E5">
        <w:rPr>
          <w:rFonts w:cs="Tahoma"/>
        </w:rPr>
        <w:t>services</w:t>
      </w:r>
      <w:r w:rsidRPr="008762E5">
        <w:rPr>
          <w:rFonts w:cs="Tahoma"/>
          <w:lang w:val="el-GR"/>
        </w:rPr>
        <w:t>.</w:t>
      </w:r>
    </w:p>
    <w:p w14:paraId="55C81AE6" w14:textId="77777777" w:rsidR="00580A96" w:rsidRPr="008762E5" w:rsidRDefault="00580A96" w:rsidP="009B5EE2">
      <w:pPr>
        <w:suppressAutoHyphens w:val="0"/>
        <w:spacing w:before="60" w:after="60" w:line="276" w:lineRule="auto"/>
        <w:ind w:left="737"/>
        <w:rPr>
          <w:rFonts w:cs="Tahoma"/>
          <w:lang w:val="el-GR"/>
        </w:rPr>
      </w:pPr>
      <w:r w:rsidRPr="008762E5">
        <w:rPr>
          <w:rFonts w:cs="Tahoma"/>
          <w:lang w:val="el-GR"/>
        </w:rPr>
        <w:t>Στην περίπτωση Web Services βασισμένων σε REST:</w:t>
      </w:r>
    </w:p>
    <w:p w14:paraId="78BCD23A" w14:textId="77777777" w:rsidR="00580A96" w:rsidRPr="008762E5" w:rsidRDefault="00580A96" w:rsidP="009B5EE2">
      <w:pPr>
        <w:numPr>
          <w:ilvl w:val="1"/>
          <w:numId w:val="106"/>
        </w:numPr>
        <w:suppressAutoHyphens w:val="0"/>
        <w:spacing w:before="120" w:line="276" w:lineRule="auto"/>
        <w:rPr>
          <w:rFonts w:cs="Tahoma"/>
        </w:rPr>
      </w:pPr>
      <w:r w:rsidRPr="008762E5">
        <w:rPr>
          <w:rFonts w:cs="Tahoma"/>
        </w:rPr>
        <w:t>JSON over HTTP</w:t>
      </w:r>
    </w:p>
    <w:p w14:paraId="7ED9F1C1" w14:textId="77777777" w:rsidR="00580A96" w:rsidRPr="008762E5" w:rsidRDefault="00580A96" w:rsidP="009B5EE2">
      <w:pPr>
        <w:numPr>
          <w:ilvl w:val="0"/>
          <w:numId w:val="104"/>
        </w:numPr>
        <w:suppressAutoHyphens w:val="0"/>
        <w:spacing w:before="60" w:after="60" w:line="276" w:lineRule="auto"/>
        <w:ind w:left="714" w:hanging="357"/>
        <w:rPr>
          <w:rFonts w:cs="Tahoma"/>
          <w:lang w:val="el-GR"/>
        </w:rPr>
      </w:pPr>
      <w:r w:rsidRPr="008762E5">
        <w:rPr>
          <w:rFonts w:cs="Tahoma"/>
          <w:lang w:val="el-GR"/>
        </w:rPr>
        <w:t>Ο Ανάδοχος</w:t>
      </w:r>
      <w:r>
        <w:rPr>
          <w:rFonts w:cs="Tahoma"/>
          <w:lang w:val="el-GR"/>
        </w:rPr>
        <w:t xml:space="preserve"> του έργου, σε συνεργασία με τον Φορέα Λειτουργίας</w:t>
      </w:r>
      <w:r w:rsidRPr="008762E5">
        <w:rPr>
          <w:rFonts w:cs="Tahoma"/>
          <w:lang w:val="el-GR"/>
        </w:rPr>
        <w:t xml:space="preserve"> και τον εκάστοτε Φορέα </w:t>
      </w:r>
      <w:proofErr w:type="spellStart"/>
      <w:r w:rsidRPr="008762E5">
        <w:rPr>
          <w:rFonts w:cs="Tahoma"/>
          <w:lang w:val="el-GR"/>
        </w:rPr>
        <w:t>Διαλειτουργικότητας</w:t>
      </w:r>
      <w:proofErr w:type="spellEnd"/>
      <w:r w:rsidRPr="008762E5">
        <w:rPr>
          <w:rFonts w:cs="Tahoma"/>
          <w:lang w:val="el-GR"/>
        </w:rPr>
        <w:t>, θα καθορίσουν τα δεδομένα που απαιτούνται για ανταλλαγή, καθώς και την μορφή αυτών.</w:t>
      </w:r>
    </w:p>
    <w:p w14:paraId="0A1C6E88" w14:textId="77777777" w:rsidR="00580A96" w:rsidRPr="008762E5" w:rsidRDefault="00580A96" w:rsidP="009B5EE2">
      <w:pPr>
        <w:numPr>
          <w:ilvl w:val="0"/>
          <w:numId w:val="104"/>
        </w:numPr>
        <w:suppressAutoHyphens w:val="0"/>
        <w:spacing w:before="60" w:after="60" w:line="276" w:lineRule="auto"/>
        <w:rPr>
          <w:rFonts w:cs="Tahoma"/>
          <w:lang w:val="el-GR"/>
        </w:rPr>
      </w:pPr>
      <w:r w:rsidRPr="008762E5">
        <w:rPr>
          <w:rFonts w:cs="Tahoma"/>
          <w:lang w:val="el-GR"/>
        </w:rPr>
        <w:t xml:space="preserve">Ο Ανάδοχος θα δημιουργήσει και θα δοκιμάζει τα σχετικά </w:t>
      </w:r>
      <w:proofErr w:type="spellStart"/>
      <w:r w:rsidRPr="008762E5">
        <w:rPr>
          <w:rFonts w:cs="Tahoma"/>
          <w:lang w:val="el-GR"/>
        </w:rPr>
        <w:t>APIs</w:t>
      </w:r>
      <w:proofErr w:type="spellEnd"/>
      <w:r w:rsidRPr="008762E5">
        <w:rPr>
          <w:rFonts w:cs="Tahoma"/>
          <w:lang w:val="el-GR"/>
        </w:rPr>
        <w:t xml:space="preserve"> που θα παραδίδει και θα εκπαιδεύε</w:t>
      </w:r>
      <w:r>
        <w:rPr>
          <w:rFonts w:cs="Tahoma"/>
          <w:lang w:val="el-GR"/>
        </w:rPr>
        <w:t xml:space="preserve">ι στην χρήση τους τα στελέχη του Φορέα Λειτουργίας </w:t>
      </w:r>
      <w:proofErr w:type="spellStart"/>
      <w:r w:rsidRPr="008762E5">
        <w:rPr>
          <w:rFonts w:cs="Tahoma"/>
          <w:lang w:val="el-GR"/>
        </w:rPr>
        <w:t>π.χ</w:t>
      </w:r>
      <w:proofErr w:type="spellEnd"/>
      <w:r w:rsidRPr="008762E5">
        <w:rPr>
          <w:rFonts w:cs="Tahoma"/>
          <w:lang w:val="el-GR"/>
        </w:rPr>
        <w:t xml:space="preserve"> για την παροχή πληροφοριών σε τρίτους, και επίσης θα εφαρμόζει τα μέτρα ασφάλειας και πρόσβασης.</w:t>
      </w:r>
    </w:p>
    <w:p w14:paraId="7FC8FCCB" w14:textId="77777777" w:rsidR="00580A96" w:rsidRPr="008762E5" w:rsidRDefault="00580A96" w:rsidP="009B5EE2">
      <w:pPr>
        <w:numPr>
          <w:ilvl w:val="0"/>
          <w:numId w:val="104"/>
        </w:numPr>
        <w:suppressAutoHyphens w:val="0"/>
        <w:spacing w:before="60" w:after="60" w:line="276" w:lineRule="auto"/>
        <w:ind w:left="714" w:hanging="357"/>
        <w:rPr>
          <w:rFonts w:cs="Tahoma"/>
          <w:lang w:val="el-GR"/>
        </w:rPr>
      </w:pPr>
      <w:r w:rsidRPr="008762E5">
        <w:rPr>
          <w:rFonts w:cs="Tahoma"/>
          <w:lang w:val="el-GR"/>
        </w:rPr>
        <w:t xml:space="preserve">Εάν οι άλλοι φορείς έχουν δημιουργήσει σύγχρονες υποδομές </w:t>
      </w:r>
      <w:proofErr w:type="spellStart"/>
      <w:r w:rsidRPr="008762E5">
        <w:rPr>
          <w:rFonts w:cs="Tahoma"/>
          <w:lang w:val="el-GR"/>
        </w:rPr>
        <w:t>διαλειτουργικότητας</w:t>
      </w:r>
      <w:proofErr w:type="spellEnd"/>
      <w:r w:rsidRPr="008762E5">
        <w:rPr>
          <w:rFonts w:cs="Tahoma"/>
          <w:lang w:val="el-GR"/>
        </w:rPr>
        <w:t xml:space="preserve">, που περιλαμβάνουν τα δεδομένα που απαιτούνται για την λειτουργία του </w:t>
      </w:r>
      <w:r>
        <w:rPr>
          <w:rFonts w:cs="Tahoma"/>
          <w:lang w:val="el-GR"/>
        </w:rPr>
        <w:t xml:space="preserve">υπό ανάπτυξη Πληροφοριακού </w:t>
      </w:r>
      <w:r w:rsidRPr="008762E5">
        <w:rPr>
          <w:rFonts w:cs="Tahoma"/>
          <w:lang w:val="el-GR"/>
        </w:rPr>
        <w:t>(</w:t>
      </w:r>
      <w:proofErr w:type="spellStart"/>
      <w:r w:rsidRPr="008762E5">
        <w:rPr>
          <w:rFonts w:cs="Tahoma"/>
          <w:lang w:val="el-GR"/>
        </w:rPr>
        <w:t>APIs</w:t>
      </w:r>
      <w:proofErr w:type="spellEnd"/>
      <w:r w:rsidRPr="008762E5">
        <w:rPr>
          <w:rFonts w:cs="Tahoma"/>
          <w:lang w:val="el-GR"/>
        </w:rPr>
        <w:t xml:space="preserve">, WS </w:t>
      </w:r>
      <w:proofErr w:type="spellStart"/>
      <w:r w:rsidRPr="008762E5">
        <w:rPr>
          <w:rFonts w:cs="Tahoma"/>
          <w:lang w:val="el-GR"/>
        </w:rPr>
        <w:t>κλπ</w:t>
      </w:r>
      <w:proofErr w:type="spellEnd"/>
      <w:r w:rsidRPr="008762E5">
        <w:rPr>
          <w:rFonts w:cs="Tahoma"/>
          <w:lang w:val="el-GR"/>
        </w:rPr>
        <w:t>), ο Ανάδοχος θα τις προσαρμόσει και θα τις ενσωματώσει στις διαδικασίες του ΟΠΣ.</w:t>
      </w:r>
    </w:p>
    <w:p w14:paraId="5C96EA16" w14:textId="77777777" w:rsidR="00580A96" w:rsidRDefault="00580A96" w:rsidP="009B5EE2">
      <w:pPr>
        <w:numPr>
          <w:ilvl w:val="0"/>
          <w:numId w:val="104"/>
        </w:numPr>
        <w:suppressAutoHyphens w:val="0"/>
        <w:spacing w:before="120" w:after="60" w:line="276" w:lineRule="auto"/>
        <w:ind w:left="737"/>
        <w:rPr>
          <w:rFonts w:cs="Tahoma"/>
          <w:lang w:val="el-GR"/>
        </w:rPr>
      </w:pPr>
      <w:r w:rsidRPr="008762E5">
        <w:rPr>
          <w:rFonts w:cs="Tahoma"/>
          <w:lang w:val="el-GR"/>
        </w:rPr>
        <w:t xml:space="preserve">Εάν οι άλλοι φορείς δεν έχουν έτοιμες υποδομές </w:t>
      </w:r>
      <w:proofErr w:type="spellStart"/>
      <w:r w:rsidRPr="008762E5">
        <w:rPr>
          <w:rFonts w:cs="Tahoma"/>
          <w:lang w:val="el-GR"/>
        </w:rPr>
        <w:t>διαλειτουργικότητας</w:t>
      </w:r>
      <w:proofErr w:type="spellEnd"/>
      <w:r w:rsidRPr="008762E5">
        <w:rPr>
          <w:rFonts w:cs="Tahoma"/>
          <w:lang w:val="el-GR"/>
        </w:rPr>
        <w:t>, ο Ανάδοχος θα πρέπει να υλοπο</w:t>
      </w:r>
      <w:r>
        <w:rPr>
          <w:rFonts w:cs="Tahoma"/>
          <w:lang w:val="el-GR"/>
        </w:rPr>
        <w:t>ιήσει σε συνεργασία με τον Φορέα Λειτουργίας</w:t>
      </w:r>
      <w:r w:rsidRPr="008762E5">
        <w:rPr>
          <w:rFonts w:cs="Tahoma"/>
          <w:lang w:val="el-GR"/>
        </w:rPr>
        <w:t xml:space="preserve"> και τον εκάστοτε Φορέα </w:t>
      </w:r>
      <w:proofErr w:type="spellStart"/>
      <w:r w:rsidRPr="008762E5">
        <w:rPr>
          <w:rFonts w:cs="Tahoma"/>
          <w:lang w:val="el-GR"/>
        </w:rPr>
        <w:t>Διαλειτουργικότητας</w:t>
      </w:r>
      <w:proofErr w:type="spellEnd"/>
      <w:r w:rsidRPr="008762E5">
        <w:rPr>
          <w:rFonts w:cs="Tahoma"/>
          <w:lang w:val="el-GR"/>
        </w:rPr>
        <w:t xml:space="preserve"> εναλλακτικούς</w:t>
      </w:r>
      <w:r>
        <w:rPr>
          <w:rFonts w:cs="Tahoma"/>
          <w:lang w:val="el-GR"/>
        </w:rPr>
        <w:t xml:space="preserve"> τρόπους ανταλλαγής δεδομένων.</w:t>
      </w:r>
    </w:p>
    <w:p w14:paraId="09DBDBA4" w14:textId="5839FDE5" w:rsidR="00580A96" w:rsidRPr="008762E5" w:rsidRDefault="00580A96" w:rsidP="009B5EE2">
      <w:pPr>
        <w:spacing w:before="60" w:after="60" w:line="276" w:lineRule="auto"/>
        <w:rPr>
          <w:rFonts w:cs="Tahoma"/>
          <w:lang w:val="el-GR"/>
        </w:rPr>
      </w:pPr>
      <w:r w:rsidRPr="008762E5">
        <w:rPr>
          <w:rFonts w:cs="Tahoma"/>
          <w:lang w:val="el-GR"/>
        </w:rPr>
        <w:t xml:space="preserve">Στο πλαίσιο αυτό θα παρασχεθούν οι κατάλληλες </w:t>
      </w:r>
      <w:proofErr w:type="spellStart"/>
      <w:r w:rsidRPr="008762E5">
        <w:rPr>
          <w:rFonts w:cs="Tahoma"/>
          <w:b/>
          <w:lang w:val="el-GR"/>
        </w:rPr>
        <w:t>διεπαφές</w:t>
      </w:r>
      <w:proofErr w:type="spellEnd"/>
      <w:r w:rsidRPr="008762E5">
        <w:rPr>
          <w:rFonts w:cs="Tahoma"/>
          <w:lang w:val="el-GR"/>
        </w:rPr>
        <w:t xml:space="preserve"> (π.χ. επαρκώς τεκμηριωμένα </w:t>
      </w:r>
      <w:r w:rsidRPr="008762E5">
        <w:rPr>
          <w:rFonts w:cs="Tahoma"/>
        </w:rPr>
        <w:t>APIs</w:t>
      </w:r>
      <w:r w:rsidRPr="008762E5">
        <w:rPr>
          <w:rFonts w:cs="Tahoma"/>
          <w:lang w:val="el-GR"/>
        </w:rPr>
        <w:t xml:space="preserve"> </w:t>
      </w:r>
      <w:r w:rsidR="00FF1ADD">
        <w:rPr>
          <w:rFonts w:cs="Tahoma"/>
          <w:lang w:val="el-GR"/>
        </w:rPr>
        <w:t>–</w:t>
      </w:r>
      <w:r w:rsidRPr="008762E5">
        <w:rPr>
          <w:rFonts w:cs="Tahoma"/>
          <w:lang w:val="el-GR"/>
        </w:rPr>
        <w:t xml:space="preserve"> </w:t>
      </w:r>
      <w:r w:rsidRPr="008762E5">
        <w:rPr>
          <w:rFonts w:cs="Tahoma"/>
        </w:rPr>
        <w:t>Application</w:t>
      </w:r>
      <w:r w:rsidR="00FF1ADD">
        <w:rPr>
          <w:rFonts w:cs="Tahoma"/>
          <w:lang w:val="el-GR"/>
        </w:rPr>
        <w:t xml:space="preserve"> </w:t>
      </w:r>
      <w:r w:rsidRPr="008762E5">
        <w:rPr>
          <w:rFonts w:cs="Tahoma"/>
        </w:rPr>
        <w:t>Programming</w:t>
      </w:r>
      <w:r w:rsidR="00FF1ADD">
        <w:rPr>
          <w:rFonts w:cs="Tahoma"/>
          <w:lang w:val="el-GR"/>
        </w:rPr>
        <w:t xml:space="preserve"> </w:t>
      </w:r>
      <w:r w:rsidRPr="008762E5">
        <w:rPr>
          <w:rFonts w:cs="Tahoma"/>
        </w:rPr>
        <w:t>Interface</w:t>
      </w:r>
      <w:r w:rsidRPr="008762E5">
        <w:rPr>
          <w:rFonts w:cs="Tahoma"/>
          <w:lang w:val="el-GR"/>
        </w:rPr>
        <w:t>) τα οποία θα επιτρέπουν την ολοκλήρωση/ διασύνδεση με τρίτες εφαρμογές (</w:t>
      </w:r>
      <w:proofErr w:type="spellStart"/>
      <w:r w:rsidRPr="008762E5">
        <w:rPr>
          <w:rFonts w:cs="Tahoma"/>
        </w:rPr>
        <w:t>publicAPI</w:t>
      </w:r>
      <w:proofErr w:type="spellEnd"/>
      <w:r w:rsidRPr="008762E5">
        <w:rPr>
          <w:rFonts w:cs="Tahoma"/>
          <w:lang w:val="el-GR"/>
        </w:rPr>
        <w:t xml:space="preserve">) ή/και </w:t>
      </w:r>
      <w:r w:rsidR="00FF1ADD">
        <w:rPr>
          <w:rFonts w:cs="Tahoma"/>
          <w:lang w:val="el-GR"/>
        </w:rPr>
        <w:t xml:space="preserve">άλλες </w:t>
      </w:r>
      <w:r>
        <w:rPr>
          <w:rFonts w:cs="Tahoma"/>
          <w:lang w:val="el-GR"/>
        </w:rPr>
        <w:t>Λειτουργικές περιοχές</w:t>
      </w:r>
      <w:r w:rsidRPr="008762E5">
        <w:rPr>
          <w:rFonts w:cs="Tahoma"/>
          <w:lang w:val="el-GR"/>
        </w:rPr>
        <w:t xml:space="preserve"> (</w:t>
      </w:r>
      <w:r w:rsidRPr="008762E5">
        <w:rPr>
          <w:rFonts w:cs="Tahoma"/>
        </w:rPr>
        <w:t>intranet</w:t>
      </w:r>
      <w:r w:rsidR="00FF1ADD">
        <w:rPr>
          <w:rFonts w:cs="Tahoma"/>
          <w:lang w:val="el-GR"/>
        </w:rPr>
        <w:t xml:space="preserve"> </w:t>
      </w:r>
      <w:r w:rsidRPr="008762E5">
        <w:rPr>
          <w:rFonts w:cs="Tahoma"/>
        </w:rPr>
        <w:t>API</w:t>
      </w:r>
      <w:r w:rsidRPr="008762E5">
        <w:rPr>
          <w:rFonts w:cs="Tahoma"/>
          <w:lang w:val="el-GR"/>
        </w:rPr>
        <w:t xml:space="preserve">) και τα οποία θα υλοποιηθούν με </w:t>
      </w:r>
      <w:r w:rsidRPr="008762E5">
        <w:rPr>
          <w:rFonts w:cs="Tahoma"/>
        </w:rPr>
        <w:t>web</w:t>
      </w:r>
      <w:r w:rsidR="00FF1ADD">
        <w:rPr>
          <w:rFonts w:cs="Tahoma"/>
          <w:lang w:val="el-GR"/>
        </w:rPr>
        <w:t xml:space="preserve"> </w:t>
      </w:r>
      <w:r w:rsidRPr="008762E5">
        <w:rPr>
          <w:rFonts w:cs="Tahoma"/>
        </w:rPr>
        <w:t>services</w:t>
      </w:r>
      <w:r w:rsidRPr="008762E5">
        <w:rPr>
          <w:rFonts w:cs="Tahoma"/>
          <w:lang w:val="el-GR"/>
        </w:rPr>
        <w:t xml:space="preserve"> (</w:t>
      </w:r>
      <w:r w:rsidRPr="008762E5">
        <w:rPr>
          <w:rFonts w:cs="Tahoma"/>
        </w:rPr>
        <w:t>SOAP</w:t>
      </w:r>
      <w:r w:rsidRPr="008762E5">
        <w:rPr>
          <w:rFonts w:cs="Tahoma"/>
          <w:lang w:val="el-GR"/>
        </w:rPr>
        <w:t xml:space="preserve">, </w:t>
      </w:r>
      <w:r w:rsidRPr="008762E5">
        <w:rPr>
          <w:rFonts w:cs="Tahoma"/>
        </w:rPr>
        <w:t>REST</w:t>
      </w:r>
      <w:r w:rsidRPr="008762E5">
        <w:rPr>
          <w:rFonts w:cs="Tahoma"/>
          <w:lang w:val="el-GR"/>
        </w:rPr>
        <w:t>, χωρίς να αποκλείονται άλλα πρωτόκολλα, εάν χρειαστεί).</w:t>
      </w:r>
    </w:p>
    <w:p w14:paraId="5285C99D" w14:textId="77777777" w:rsidR="00580A96" w:rsidRDefault="00580A96" w:rsidP="009B5EE2">
      <w:pPr>
        <w:spacing w:line="276" w:lineRule="auto"/>
        <w:rPr>
          <w:lang w:val="el-GR"/>
        </w:rPr>
      </w:pPr>
    </w:p>
    <w:p w14:paraId="71947E39" w14:textId="4ECDD0FF" w:rsidR="00580A96" w:rsidRPr="004951A8" w:rsidRDefault="00580A96" w:rsidP="009B5EE2">
      <w:pPr>
        <w:spacing w:line="276" w:lineRule="auto"/>
        <w:rPr>
          <w:lang w:val="el-GR"/>
        </w:rPr>
      </w:pPr>
      <w:r>
        <w:rPr>
          <w:lang w:val="el-GR"/>
        </w:rPr>
        <w:t>Η Ψηφιακή Πύλη</w:t>
      </w:r>
      <w:r w:rsidRPr="004951A8">
        <w:rPr>
          <w:lang w:val="el-GR"/>
        </w:rPr>
        <w:t xml:space="preserve"> θα </w:t>
      </w:r>
      <w:proofErr w:type="spellStart"/>
      <w:r w:rsidRPr="004951A8">
        <w:rPr>
          <w:lang w:val="el-GR"/>
        </w:rPr>
        <w:t>διαλειτουργεί</w:t>
      </w:r>
      <w:proofErr w:type="spellEnd"/>
      <w:r w:rsidRPr="004951A8">
        <w:rPr>
          <w:lang w:val="el-GR"/>
        </w:rPr>
        <w:t xml:space="preserve"> με</w:t>
      </w:r>
      <w:r>
        <w:rPr>
          <w:lang w:val="el-GR"/>
        </w:rPr>
        <w:t>:</w:t>
      </w:r>
    </w:p>
    <w:p w14:paraId="68BB4A04" w14:textId="4F138683" w:rsidR="00580A96" w:rsidRPr="004951A8" w:rsidRDefault="00580A96" w:rsidP="009B5EE2">
      <w:pPr>
        <w:spacing w:line="276" w:lineRule="auto"/>
        <w:rPr>
          <w:lang w:val="el-GR"/>
        </w:rPr>
      </w:pPr>
      <w:r w:rsidRPr="004951A8">
        <w:rPr>
          <w:lang w:val="el-GR"/>
        </w:rPr>
        <w:t>-</w:t>
      </w:r>
      <w:r w:rsidRPr="004951A8">
        <w:rPr>
          <w:lang w:val="el-GR"/>
        </w:rPr>
        <w:tab/>
        <w:t xml:space="preserve">Το </w:t>
      </w:r>
      <w:r>
        <w:rPr>
          <w:lang w:val="el-GR"/>
        </w:rPr>
        <w:t>Υποσύστημα Αποθετηρίου</w:t>
      </w:r>
    </w:p>
    <w:p w14:paraId="74135849" w14:textId="71C5755A" w:rsidR="00580A96" w:rsidRDefault="00580A96" w:rsidP="009B5EE2">
      <w:pPr>
        <w:spacing w:line="276" w:lineRule="auto"/>
        <w:rPr>
          <w:lang w:val="el-GR"/>
        </w:rPr>
      </w:pPr>
      <w:r w:rsidRPr="004951A8">
        <w:rPr>
          <w:lang w:val="el-GR"/>
        </w:rPr>
        <w:t>-</w:t>
      </w:r>
      <w:r w:rsidRPr="004951A8">
        <w:rPr>
          <w:lang w:val="el-GR"/>
        </w:rPr>
        <w:tab/>
      </w:r>
      <w:r>
        <w:rPr>
          <w:lang w:val="el-GR"/>
        </w:rPr>
        <w:t>Τις Εκπαιδευτικές Εφαρμογές</w:t>
      </w:r>
    </w:p>
    <w:p w14:paraId="09F3C5EC" w14:textId="40062DD7" w:rsidR="00580A96" w:rsidRDefault="00580A96" w:rsidP="009B5EE2">
      <w:pPr>
        <w:spacing w:line="276" w:lineRule="auto"/>
        <w:rPr>
          <w:lang w:val="el-GR"/>
        </w:rPr>
      </w:pPr>
      <w:r w:rsidRPr="004951A8">
        <w:rPr>
          <w:lang w:val="el-GR"/>
        </w:rPr>
        <w:lastRenderedPageBreak/>
        <w:t xml:space="preserve">Για την μετάπτωση ή τη χρήση των δεδομένων </w:t>
      </w:r>
      <w:r>
        <w:rPr>
          <w:lang w:val="el-GR"/>
        </w:rPr>
        <w:t>της υφιστάμενης Ψηφιακής Πύλης</w:t>
      </w:r>
      <w:r w:rsidRPr="004951A8">
        <w:rPr>
          <w:lang w:val="el-GR"/>
        </w:rPr>
        <w:t>, θα χρειαστεί η συνεργασία με το</w:t>
      </w:r>
      <w:r w:rsidR="00A928BC">
        <w:rPr>
          <w:lang w:val="el-GR"/>
        </w:rPr>
        <w:t>ν Φορέα Λειτουργίας</w:t>
      </w:r>
      <w:r w:rsidRPr="004951A8">
        <w:rPr>
          <w:lang w:val="el-GR"/>
        </w:rPr>
        <w:t>.</w:t>
      </w:r>
    </w:p>
    <w:p w14:paraId="67FC9878" w14:textId="29BBD461" w:rsidR="00580A96" w:rsidRPr="002049DF" w:rsidRDefault="00580A96" w:rsidP="009B5EE2">
      <w:pPr>
        <w:widowControl w:val="0"/>
        <w:pBdr>
          <w:top w:val="nil"/>
          <w:left w:val="nil"/>
          <w:bottom w:val="nil"/>
          <w:right w:val="nil"/>
          <w:between w:val="nil"/>
          <w:bar w:val="nil"/>
        </w:pBdr>
        <w:suppressAutoHyphens w:val="0"/>
        <w:spacing w:before="120" w:after="0" w:line="276" w:lineRule="auto"/>
        <w:rPr>
          <w:lang w:val="el-GR"/>
        </w:rPr>
      </w:pPr>
      <w:r w:rsidRPr="002049DF">
        <w:rPr>
          <w:lang w:val="el-GR"/>
        </w:rPr>
        <w:t xml:space="preserve">Σε κάθε περίπτωση, το είδος και οι προδιαγραφές της </w:t>
      </w:r>
      <w:proofErr w:type="spellStart"/>
      <w:r w:rsidRPr="002049DF">
        <w:rPr>
          <w:lang w:val="el-GR"/>
        </w:rPr>
        <w:t>Διαλειτουργικότητας</w:t>
      </w:r>
      <w:proofErr w:type="spellEnd"/>
      <w:r w:rsidRPr="002049DF">
        <w:rPr>
          <w:lang w:val="el-GR"/>
        </w:rPr>
        <w:t xml:space="preserve"> αποτε</w:t>
      </w:r>
      <w:r w:rsidR="00A928BC">
        <w:rPr>
          <w:lang w:val="el-GR"/>
        </w:rPr>
        <w:t>λούν αντικείμενο της Α΄ φάσης "Μ</w:t>
      </w:r>
      <w:r w:rsidRPr="002049DF">
        <w:rPr>
          <w:lang w:val="el-GR"/>
        </w:rPr>
        <w:t xml:space="preserve">ελέτης </w:t>
      </w:r>
      <w:r w:rsidR="00A928BC">
        <w:rPr>
          <w:lang w:val="el-GR"/>
        </w:rPr>
        <w:t>Ε</w:t>
      </w:r>
      <w:r w:rsidRPr="002049DF">
        <w:rPr>
          <w:lang w:val="el-GR"/>
        </w:rPr>
        <w:t xml:space="preserve">φαρμογής" του </w:t>
      </w:r>
      <w:proofErr w:type="spellStart"/>
      <w:r w:rsidRPr="002049DF">
        <w:rPr>
          <w:lang w:val="el-GR"/>
        </w:rPr>
        <w:t>προκηρυσσόμενου</w:t>
      </w:r>
      <w:proofErr w:type="spellEnd"/>
      <w:r w:rsidRPr="002049DF">
        <w:rPr>
          <w:lang w:val="el-GR"/>
        </w:rPr>
        <w:t xml:space="preserve"> έργου.</w:t>
      </w:r>
    </w:p>
    <w:p w14:paraId="548C2DE9" w14:textId="77777777" w:rsidR="00580A96" w:rsidRPr="003607FA" w:rsidRDefault="00580A96" w:rsidP="009B5EE2">
      <w:pPr>
        <w:spacing w:line="276" w:lineRule="auto"/>
        <w:rPr>
          <w:lang w:val="el-GR"/>
        </w:rPr>
      </w:pPr>
    </w:p>
    <w:p w14:paraId="0986B05C" w14:textId="2AACA94B" w:rsidR="00C33AE5" w:rsidRDefault="00947DDB" w:rsidP="009B5EE2">
      <w:pPr>
        <w:pStyle w:val="4"/>
        <w:numPr>
          <w:ilvl w:val="1"/>
          <w:numId w:val="201"/>
        </w:numPr>
        <w:tabs>
          <w:tab w:val="left" w:pos="993"/>
        </w:tabs>
        <w:spacing w:line="276" w:lineRule="auto"/>
        <w:ind w:left="993" w:hanging="567"/>
        <w:rPr>
          <w:rFonts w:cs="Tahoma"/>
          <w:szCs w:val="22"/>
          <w:lang w:val="el-GR"/>
        </w:rPr>
      </w:pPr>
      <w:bookmarkStart w:id="289" w:name="_Ref70518412"/>
      <w:r w:rsidRPr="00EF2204">
        <w:rPr>
          <w:rFonts w:cs="Tahoma"/>
          <w:szCs w:val="22"/>
          <w:lang w:val="el-GR"/>
        </w:rPr>
        <w:t xml:space="preserve">Ασφάλεια Συστήματος  και Προστασία </w:t>
      </w:r>
      <w:proofErr w:type="spellStart"/>
      <w:r w:rsidRPr="00EF2204">
        <w:rPr>
          <w:rFonts w:cs="Tahoma"/>
          <w:szCs w:val="22"/>
          <w:lang w:val="el-GR"/>
        </w:rPr>
        <w:t>Ιδιωτικότητας</w:t>
      </w:r>
      <w:bookmarkEnd w:id="289"/>
      <w:proofErr w:type="spellEnd"/>
    </w:p>
    <w:p w14:paraId="0A45CCD8" w14:textId="77777777" w:rsidR="00C33AE5" w:rsidRDefault="00C33AE5" w:rsidP="009B5EE2">
      <w:pPr>
        <w:spacing w:line="276" w:lineRule="auto"/>
        <w:rPr>
          <w:rFonts w:cs="Tahoma"/>
          <w:lang w:val="el-GR"/>
        </w:rPr>
      </w:pPr>
      <w:r w:rsidRPr="000A1F30">
        <w:rPr>
          <w:rFonts w:cs="Tahoma"/>
          <w:lang w:val="el-GR"/>
        </w:rPr>
        <w:t xml:space="preserve">Η προστασία των δεδομένων που θα διακινούνται μέσω του πληροφοριακού συστήματος και θα φιλοξενούνται στις πληροφοριακές υποδομές, αποτελεί προτεραιότητα για το υπό ανάπτυξη σύστημα. Ειδικότερα, θα εφαρμοστεί η κείμενη νομοθεσία για την τήρηση και επεξεργασία των προσωπικών δεδομένων (Ν. 2472/1997, Κανονισμός ΕΕ 2016/679), καθώς και τεχνικές ασφαλείας μέσων και διαδικασιών. Ενδεικτικά, τα προϊόντα λογισμικού και υλικού που θα αξιοποιηθούν θα ακολουθούν πρωτόκολλα ασφαλείας και μετάδοσης δεδομένων όπως </w:t>
      </w:r>
      <w:r w:rsidRPr="000A1F30">
        <w:rPr>
          <w:rFonts w:cs="Tahoma"/>
        </w:rPr>
        <w:t>SSL</w:t>
      </w:r>
      <w:r w:rsidRPr="000A1F30">
        <w:rPr>
          <w:rFonts w:cs="Tahoma"/>
          <w:lang w:val="el-GR"/>
        </w:rPr>
        <w:t xml:space="preserve">, </w:t>
      </w:r>
      <w:r w:rsidRPr="000A1F30">
        <w:rPr>
          <w:rFonts w:cs="Tahoma"/>
        </w:rPr>
        <w:t>TLS</w:t>
      </w:r>
      <w:r w:rsidRPr="000A1F30">
        <w:rPr>
          <w:rFonts w:cs="Tahoma"/>
          <w:lang w:val="el-GR"/>
        </w:rPr>
        <w:t xml:space="preserve">. Επίσης, οι υποδομές φιλοξενίας των συστημάτων θα εξασφαλίζουν την απρόσκοπτη χρήση και ασφαλή διαφύλαξη των δεδομένων με υπηρεσίες όπως </w:t>
      </w:r>
      <w:r w:rsidRPr="000A1F30">
        <w:rPr>
          <w:rFonts w:cs="Tahoma"/>
        </w:rPr>
        <w:t>load</w:t>
      </w:r>
      <w:r w:rsidRPr="000A1F30">
        <w:rPr>
          <w:rFonts w:cs="Tahoma"/>
          <w:lang w:val="el-GR"/>
        </w:rPr>
        <w:t xml:space="preserve"> </w:t>
      </w:r>
      <w:r w:rsidRPr="000A1F30">
        <w:rPr>
          <w:rFonts w:cs="Tahoma"/>
        </w:rPr>
        <w:t>balancing</w:t>
      </w:r>
      <w:r w:rsidRPr="000A1F30">
        <w:rPr>
          <w:rFonts w:cs="Tahoma"/>
          <w:lang w:val="el-GR"/>
        </w:rPr>
        <w:t xml:space="preserve">, </w:t>
      </w:r>
      <w:r w:rsidRPr="000A1F30">
        <w:rPr>
          <w:rFonts w:cs="Tahoma"/>
        </w:rPr>
        <w:t>storage</w:t>
      </w:r>
      <w:r w:rsidRPr="000A1F30">
        <w:rPr>
          <w:rFonts w:cs="Tahoma"/>
          <w:lang w:val="el-GR"/>
        </w:rPr>
        <w:t xml:space="preserve">, </w:t>
      </w:r>
      <w:r w:rsidRPr="000A1F30">
        <w:rPr>
          <w:rFonts w:cs="Tahoma"/>
        </w:rPr>
        <w:t>firewalling</w:t>
      </w:r>
      <w:r w:rsidRPr="000A1F30">
        <w:rPr>
          <w:rFonts w:cs="Tahoma"/>
          <w:lang w:val="el-GR"/>
        </w:rPr>
        <w:t xml:space="preserve">, </w:t>
      </w:r>
      <w:r w:rsidRPr="000A1F30">
        <w:rPr>
          <w:rFonts w:cs="Tahoma"/>
        </w:rPr>
        <w:t>backups</w:t>
      </w:r>
      <w:r w:rsidRPr="000A1F30">
        <w:rPr>
          <w:rFonts w:cs="Tahoma"/>
          <w:lang w:val="el-GR"/>
        </w:rPr>
        <w:t xml:space="preserve"> και </w:t>
      </w:r>
      <w:r w:rsidRPr="000A1F30">
        <w:rPr>
          <w:rFonts w:cs="Tahoma"/>
        </w:rPr>
        <w:t>disaster</w:t>
      </w:r>
      <w:r w:rsidRPr="000A1F30">
        <w:rPr>
          <w:rFonts w:cs="Tahoma"/>
          <w:spacing w:val="-2"/>
          <w:lang w:val="el-GR"/>
        </w:rPr>
        <w:t xml:space="preserve"> </w:t>
      </w:r>
      <w:r w:rsidRPr="000A1F30">
        <w:rPr>
          <w:rFonts w:cs="Tahoma"/>
        </w:rPr>
        <w:t>recovery</w:t>
      </w:r>
      <w:r w:rsidRPr="000A1F30">
        <w:rPr>
          <w:rFonts w:cs="Tahoma"/>
          <w:lang w:val="el-GR"/>
        </w:rPr>
        <w:t>.</w:t>
      </w:r>
    </w:p>
    <w:p w14:paraId="45A5DB98" w14:textId="3321CC0D" w:rsidR="00947DDB" w:rsidRPr="003607FA" w:rsidRDefault="00947DDB" w:rsidP="009B5EE2">
      <w:pPr>
        <w:spacing w:line="276" w:lineRule="auto"/>
        <w:rPr>
          <w:lang w:val="el-GR"/>
        </w:rPr>
      </w:pPr>
    </w:p>
    <w:p w14:paraId="4AC0349D" w14:textId="77777777" w:rsidR="00C33AE5" w:rsidRDefault="00947DDB" w:rsidP="009B5EE2">
      <w:pPr>
        <w:pStyle w:val="4"/>
        <w:numPr>
          <w:ilvl w:val="1"/>
          <w:numId w:val="201"/>
        </w:numPr>
        <w:tabs>
          <w:tab w:val="left" w:pos="993"/>
        </w:tabs>
        <w:spacing w:line="276" w:lineRule="auto"/>
        <w:ind w:left="993" w:hanging="567"/>
        <w:rPr>
          <w:rFonts w:cs="Tahoma"/>
          <w:szCs w:val="22"/>
          <w:lang w:val="el-GR"/>
        </w:rPr>
      </w:pPr>
      <w:bookmarkStart w:id="290" w:name="_Ref70518381"/>
      <w:r w:rsidRPr="00EF2204">
        <w:rPr>
          <w:rFonts w:cs="Tahoma"/>
          <w:szCs w:val="22"/>
          <w:lang w:val="el-GR"/>
        </w:rPr>
        <w:t>Απόδοση Συστήματος</w:t>
      </w:r>
      <w:bookmarkEnd w:id="290"/>
    </w:p>
    <w:p w14:paraId="39B72CFE" w14:textId="77777777" w:rsidR="00C33AE5" w:rsidRPr="000A1F30" w:rsidRDefault="00C33AE5" w:rsidP="009B5EE2">
      <w:pPr>
        <w:spacing w:before="120" w:line="276" w:lineRule="auto"/>
        <w:rPr>
          <w:rFonts w:cs="Tahoma"/>
          <w:lang w:val="el-GR"/>
        </w:rPr>
      </w:pPr>
      <w:r w:rsidRPr="000A1F30">
        <w:rPr>
          <w:rFonts w:cs="Tahoma"/>
          <w:lang w:val="el-GR"/>
        </w:rPr>
        <w:t>Με στόχο την διασφάλιση της αποδοτικής λειτουργίας του συστήματος (σε επίπεδο υλικού και λογισμικού) βασική απαίτηση αποτελεί η πλήρωση της παρακάτω απαίτησης:</w:t>
      </w:r>
    </w:p>
    <w:p w14:paraId="4345DC99" w14:textId="77777777" w:rsidR="00C33AE5" w:rsidRPr="000A1F30" w:rsidRDefault="00C33AE5" w:rsidP="009B5EE2">
      <w:pPr>
        <w:numPr>
          <w:ilvl w:val="0"/>
          <w:numId w:val="85"/>
        </w:numPr>
        <w:spacing w:before="120" w:line="276" w:lineRule="auto"/>
        <w:contextualSpacing/>
        <w:rPr>
          <w:rFonts w:cs="Tahoma"/>
          <w:lang w:val="el-GR"/>
        </w:rPr>
      </w:pPr>
      <w:r w:rsidRPr="000A1F30">
        <w:rPr>
          <w:rFonts w:cs="Tahoma"/>
          <w:b/>
          <w:lang w:val="el-GR"/>
        </w:rPr>
        <w:t>Απόκριση</w:t>
      </w:r>
      <w:r w:rsidRPr="000A1F30">
        <w:rPr>
          <w:rFonts w:cs="Tahoma"/>
          <w:lang w:val="el-GR"/>
        </w:rPr>
        <w:t>: Οι λειτουργίες του συστήματος πρέπει να έχουν χρόνο απόκρισης εντός ολίγων δευτερολέπτων, όπως αυτή εξειδικεύεται στη συνέχεια, εκτός εξαιρετικών περιπτώσεων για τις οποίες ο χρήστης θα ενημερώνεται κατάλληλα (στο χρόνο απόκρισης δεν συμπεριλαμβάνεται ο χρόνος καθυστέρησης που οφείλεται στο δίκτυο).</w:t>
      </w:r>
    </w:p>
    <w:p w14:paraId="6A2CA8A1" w14:textId="77777777" w:rsidR="00C33AE5" w:rsidRPr="000A1F30" w:rsidRDefault="00C33AE5" w:rsidP="009B5EE2">
      <w:pPr>
        <w:spacing w:before="120" w:line="276" w:lineRule="auto"/>
        <w:rPr>
          <w:rFonts w:cs="Tahoma"/>
          <w:lang w:val="el-GR"/>
        </w:rPr>
      </w:pPr>
      <w:r w:rsidRPr="000A1F30">
        <w:rPr>
          <w:rFonts w:cs="Tahoma"/>
          <w:lang w:val="el-GR"/>
        </w:rPr>
        <w:t>Στη συνέχεια παρατίθεται μία λίστα από απαιτήσεις σχετικά την απόδοση του συστήματος και πιο συγκεκριμένα τον μέγιστο χρόνο απόκρισης του συστήματος υπό συνθήκες ορισμένου φόρτου. Οι συγκεκριμένες απαιτήσεις θα πρέπει να πιστοποιηθούν κατά τις φάσεις παράδοσης/αποδοχής των Υποσυστημάτων του Έργου μέσω της διενέργειας των απαραίτητων ελέγχων/δοκιμών αποδοχής (</w:t>
      </w:r>
      <w:proofErr w:type="spellStart"/>
      <w:r w:rsidRPr="000A1F30">
        <w:rPr>
          <w:rFonts w:cs="Tahoma"/>
          <w:lang w:val="el-GR"/>
        </w:rPr>
        <w:t>acceptance</w:t>
      </w:r>
      <w:proofErr w:type="spellEnd"/>
      <w:r w:rsidRPr="000A1F30">
        <w:rPr>
          <w:rFonts w:cs="Tahoma"/>
          <w:lang w:val="el-GR"/>
        </w:rPr>
        <w:t xml:space="preserve"> </w:t>
      </w:r>
      <w:proofErr w:type="spellStart"/>
      <w:r w:rsidRPr="000A1F30">
        <w:rPr>
          <w:rFonts w:cs="Tahoma"/>
          <w:lang w:val="el-GR"/>
        </w:rPr>
        <w:t>tests</w:t>
      </w:r>
      <w:proofErr w:type="spellEnd"/>
      <w:r w:rsidRPr="000A1F30">
        <w:rPr>
          <w:rFonts w:cs="Tahoma"/>
          <w:lang w:val="el-GR"/>
        </w:rPr>
        <w:t xml:space="preserve">). Ο Ανάδοχος κατά τη </w:t>
      </w:r>
      <w:r w:rsidRPr="000A1F30">
        <w:rPr>
          <w:rFonts w:cs="Tahoma"/>
          <w:b/>
          <w:lang w:val="el-GR"/>
        </w:rPr>
        <w:t xml:space="preserve">Φάση Φ1 με τίτλο </w:t>
      </w:r>
      <w:r w:rsidRPr="000A1F30">
        <w:rPr>
          <w:rFonts w:cs="Tahoma"/>
          <w:b/>
          <w:lang w:val="el-GR"/>
        </w:rPr>
        <w:lastRenderedPageBreak/>
        <w:t>«Μελέτη Εφαρμογής»</w:t>
      </w:r>
      <w:r w:rsidRPr="000A1F30">
        <w:rPr>
          <w:rFonts w:cs="Tahoma"/>
          <w:lang w:val="el-GR"/>
        </w:rPr>
        <w:t xml:space="preserve"> του Έργου οφείλει να εξειδικεύσει και να παρουσιάσει αναλυτικά τη μεθοδολογία διενέργειας ελέγχων απόδοσης του συστήματος.</w:t>
      </w:r>
    </w:p>
    <w:p w14:paraId="4E4E1A87" w14:textId="77777777" w:rsidR="00C33AE5" w:rsidRPr="000A1F30" w:rsidRDefault="00C33AE5" w:rsidP="009B5EE2">
      <w:pPr>
        <w:spacing w:before="120" w:line="276" w:lineRule="auto"/>
        <w:rPr>
          <w:rFonts w:cs="Tahoma"/>
          <w:lang w:val="el-GR"/>
        </w:rPr>
      </w:pPr>
      <w:r w:rsidRPr="000A1F30">
        <w:rPr>
          <w:rFonts w:cs="Tahoma"/>
          <w:lang w:val="el-GR"/>
        </w:rPr>
        <w:t>Αναφορικά με τις απαιτήσεις για την απόδοση του συστήματος θεωρείται ότι οι μέγιστοι αποδεκτοί χρόνοι απόκρισης περιλαμβάνουν τον χρόνο που απαιτείται από τη στιγμή της αποστολής του αιτήματος προς εξυπηρέτηση μέχρι την τελική παρουσίαση των αποτελεσμάτων στον υπολογιστή ενός χρήστη κι αφορούν συναλλαγές σε επίπεδο εφαρμογής των ακόλουθων τύπων (για επικοινωνία σε περιβάλλον τοπικού δικτύου):</w:t>
      </w:r>
    </w:p>
    <w:p w14:paraId="255C986B" w14:textId="77777777" w:rsidR="00C33AE5" w:rsidRPr="000A1F30" w:rsidRDefault="00C33AE5" w:rsidP="009B5EE2">
      <w:pPr>
        <w:numPr>
          <w:ilvl w:val="0"/>
          <w:numId w:val="85"/>
        </w:numPr>
        <w:spacing w:before="120" w:line="276" w:lineRule="auto"/>
        <w:contextualSpacing/>
        <w:rPr>
          <w:rFonts w:cs="Tahoma"/>
          <w:lang w:val="el-GR"/>
        </w:rPr>
      </w:pPr>
      <w:r w:rsidRPr="000A1F30">
        <w:rPr>
          <w:rFonts w:cs="Tahoma"/>
          <w:lang w:val="el-GR"/>
        </w:rPr>
        <w:t>Απλές ερωτήσεις (που εμπλέκουν το πολύ δύο πίνακες)</w:t>
      </w:r>
    </w:p>
    <w:p w14:paraId="6C4FFF82" w14:textId="77777777" w:rsidR="00C33AE5" w:rsidRPr="000A1F30" w:rsidRDefault="00C33AE5" w:rsidP="009B5EE2">
      <w:pPr>
        <w:numPr>
          <w:ilvl w:val="0"/>
          <w:numId w:val="85"/>
        </w:numPr>
        <w:spacing w:before="120" w:line="276" w:lineRule="auto"/>
        <w:contextualSpacing/>
        <w:rPr>
          <w:rFonts w:cs="Tahoma"/>
          <w:lang w:val="el-GR"/>
        </w:rPr>
      </w:pPr>
      <w:r w:rsidRPr="000A1F30">
        <w:rPr>
          <w:rFonts w:cs="Tahoma"/>
          <w:lang w:val="el-GR"/>
        </w:rPr>
        <w:t>Σύνθετες ερωτήσεις (που εμπλέκουν περισσότερους από δύο πίνακες)</w:t>
      </w:r>
    </w:p>
    <w:p w14:paraId="540A18BC" w14:textId="77777777" w:rsidR="00C33AE5" w:rsidRPr="000A1F30" w:rsidRDefault="00C33AE5" w:rsidP="009B5EE2">
      <w:pPr>
        <w:numPr>
          <w:ilvl w:val="0"/>
          <w:numId w:val="85"/>
        </w:numPr>
        <w:spacing w:before="120" w:line="276" w:lineRule="auto"/>
        <w:contextualSpacing/>
        <w:rPr>
          <w:rFonts w:cs="Tahoma"/>
          <w:lang w:val="el-GR"/>
        </w:rPr>
      </w:pPr>
      <w:r w:rsidRPr="000A1F30">
        <w:rPr>
          <w:rFonts w:cs="Tahoma"/>
          <w:lang w:val="el-GR"/>
        </w:rPr>
        <w:t xml:space="preserve">Δημιουργία αναφορών έτοιμων προς εκτύπωση </w:t>
      </w:r>
    </w:p>
    <w:p w14:paraId="2263BD8A" w14:textId="77777777" w:rsidR="00C33AE5" w:rsidRPr="000A1F30" w:rsidRDefault="00C33AE5" w:rsidP="009B5EE2">
      <w:pPr>
        <w:numPr>
          <w:ilvl w:val="0"/>
          <w:numId w:val="85"/>
        </w:numPr>
        <w:spacing w:before="120" w:line="276" w:lineRule="auto"/>
        <w:contextualSpacing/>
        <w:rPr>
          <w:rFonts w:cs="Tahoma"/>
          <w:lang w:val="el-GR"/>
        </w:rPr>
      </w:pPr>
      <w:r w:rsidRPr="000A1F30">
        <w:rPr>
          <w:rFonts w:cs="Tahoma"/>
          <w:lang w:val="el-GR"/>
        </w:rPr>
        <w:t xml:space="preserve">Κινήσεις ανταλλαγής αρχείων τυπικού μεγέθους (μικρότερου των 3 </w:t>
      </w:r>
      <w:proofErr w:type="spellStart"/>
      <w:r w:rsidRPr="000A1F30">
        <w:rPr>
          <w:rFonts w:cs="Tahoma"/>
          <w:lang w:val="el-GR"/>
        </w:rPr>
        <w:t>ΜΒytes</w:t>
      </w:r>
      <w:proofErr w:type="spellEnd"/>
      <w:r w:rsidRPr="000A1F30">
        <w:rPr>
          <w:rFonts w:cs="Tahoma"/>
          <w:lang w:val="el-GR"/>
        </w:rPr>
        <w:t xml:space="preserve"> – η ακριβής τιμή θα προδιαγραφεί κατά την πορεία υλοποίησης του Έργου με τη συνδρομή του Φορέα) και προς τις δύο κατευθύνσεις (από και προς το σύστημα)</w:t>
      </w:r>
    </w:p>
    <w:p w14:paraId="676B176B" w14:textId="77777777" w:rsidR="00C33AE5" w:rsidRPr="000A1F30" w:rsidRDefault="00C33AE5" w:rsidP="009B5EE2">
      <w:pPr>
        <w:spacing w:before="120" w:line="276" w:lineRule="auto"/>
        <w:rPr>
          <w:rFonts w:cs="Tahoma"/>
          <w:lang w:val="el-GR"/>
        </w:rPr>
      </w:pPr>
      <w:r w:rsidRPr="000A1F30">
        <w:rPr>
          <w:rFonts w:cs="Tahoma"/>
          <w:lang w:val="el-GR"/>
        </w:rPr>
        <w:t>Η διεξαγωγή μετρήσεων απόδοσης αναφορικά με το χρόνο απόκρισης, αφορά κάθε Υποσύστημα ή/και Ψηφιακή Υπηρεσία ξεχωριστά. Για τη διαδικασία γέννησης αιτημάτων προς εξυπηρέτηση, θα πρέπει να ληφθεί υπόψη το προφίλ των ενεργών χρηστών του εκάστοτε Υποσυστήματος, πράγμα που διαφοροποιεί τόσο τη συχνότητα γέννησης αιτημάτων όσο και τον όγκο των ανταλλασσόμενων δεδομένων. Οι μετρήσεις για τους αποδεκτούς χρόνους απόκρισης θα πρέπει να εκτελεστούν σε συνθήκες «βασικού» και «αυξημένου» φορτίου του συστήματος που ορίζονται ως εξής:</w:t>
      </w:r>
    </w:p>
    <w:p w14:paraId="126E5E3B" w14:textId="77777777" w:rsidR="00C33AE5" w:rsidRPr="000A1F30" w:rsidRDefault="00C33AE5" w:rsidP="009B5EE2">
      <w:pPr>
        <w:spacing w:before="120" w:line="276" w:lineRule="auto"/>
        <w:rPr>
          <w:rFonts w:cs="Tahoma"/>
          <w:lang w:val="el-GR"/>
        </w:rPr>
      </w:pPr>
      <w:r w:rsidRPr="000A1F30">
        <w:rPr>
          <w:rFonts w:cs="Tahoma"/>
          <w:b/>
          <w:lang w:val="el-GR"/>
        </w:rPr>
        <w:t>Βασικό φορτίο</w:t>
      </w:r>
      <w:r w:rsidRPr="000A1F30">
        <w:rPr>
          <w:rFonts w:cs="Tahoma"/>
          <w:lang w:val="el-GR"/>
        </w:rPr>
        <w:t>: Θεωρείται η κατάσταση όπου πραγματοποιείται η ταυτόχρονη εξυπηρέτηση του υποστηριζόμενου πλήθους ενεργών χρηστών που περιλαμβάνεται στην περιγραφή κάθε Υποσυστήματος. Σε αυτή την κατάσταση η επίδοση του συστήματος δεν θα πρέπει να ξεπερνά τον μέγιστο χρόνο απόκρισης όπως περιγράφεται στη συνέχεια για τα διάφορα είδη συναλλαγών.</w:t>
      </w:r>
    </w:p>
    <w:p w14:paraId="2F21C8AA" w14:textId="77777777" w:rsidR="00C33AE5" w:rsidRPr="000A1F30" w:rsidRDefault="00C33AE5" w:rsidP="009B5EE2">
      <w:pPr>
        <w:spacing w:before="120" w:line="276" w:lineRule="auto"/>
        <w:rPr>
          <w:rFonts w:cs="Tahoma"/>
          <w:lang w:val="el-GR"/>
        </w:rPr>
      </w:pPr>
      <w:r w:rsidRPr="000A1F30">
        <w:rPr>
          <w:rFonts w:cs="Tahoma"/>
          <w:b/>
          <w:lang w:val="el-GR"/>
        </w:rPr>
        <w:t>Αυξημένο φορτίο</w:t>
      </w:r>
      <w:r w:rsidRPr="000A1F30">
        <w:rPr>
          <w:rFonts w:cs="Tahoma"/>
          <w:lang w:val="el-GR"/>
        </w:rPr>
        <w:t xml:space="preserve">: Απαιτείται η ταυτόχρονη εξυπηρέτηση αριθμού ενεργών χρηστών τουλάχιστο ίσου με αυτόν που προδιαγράφεται για την κατάσταση βασικού φορτίου αυξημένου κατά 30%. Σε αυτή την κατάσταση το σύστημα επιτρέπεται να εμφανίζει μείωση της επίδοσής </w:t>
      </w:r>
      <w:r w:rsidRPr="000A1F30">
        <w:rPr>
          <w:rFonts w:cs="Tahoma"/>
          <w:lang w:val="el-GR"/>
        </w:rPr>
        <w:lastRenderedPageBreak/>
        <w:t>του αναφορικά με το χρόνο απόκρισής του κατά 15% το μέγιστο, σε σχέση με το χρόνο απόκρισης που προδιαγράφεται για την κατάσταση βασικού φορτίου.</w:t>
      </w:r>
    </w:p>
    <w:p w14:paraId="3E1BE352" w14:textId="77777777" w:rsidR="00C33AE5" w:rsidRPr="000A1F30" w:rsidRDefault="00C33AE5" w:rsidP="009B5EE2">
      <w:pPr>
        <w:spacing w:before="120" w:line="276" w:lineRule="auto"/>
        <w:rPr>
          <w:rFonts w:cs="Tahoma"/>
          <w:lang w:val="el-GR"/>
        </w:rPr>
      </w:pPr>
      <w:r w:rsidRPr="000A1F30">
        <w:rPr>
          <w:rFonts w:cs="Tahoma"/>
          <w:lang w:val="el-GR"/>
        </w:rPr>
        <w:t xml:space="preserve">Το Σύστημα θα πρέπει να έχει δυνατότητα εξυπηρέτησης 500 ταυτοχρόνων χρηστών. Υπολογίζεται ότι το πλήθος των πιστοποιημένων χρηστών (στελέχη αρχών κλπ.) θα ανέρχεται σε περίπου 1500 άτομα, εκ των οποίων τα </w:t>
      </w:r>
      <w:r>
        <w:rPr>
          <w:rFonts w:cs="Tahoma"/>
          <w:lang w:val="el-GR"/>
        </w:rPr>
        <w:t>15</w:t>
      </w:r>
      <w:r w:rsidRPr="000A1F30">
        <w:rPr>
          <w:rFonts w:cs="Tahoma"/>
          <w:lang w:val="el-GR"/>
        </w:rPr>
        <w:t>0 θα είναι στελέχη του Φορέα Λειτουργίας. Το Σύστημα θα πρέπει να έχει δυνατότητα ταυτόχρονης εξυπηρέτησης του 10% εξ’ αυτών, δηλαδή 150 ταυτοχρόνων πιστοποιημένων χρηστών.</w:t>
      </w:r>
    </w:p>
    <w:p w14:paraId="4EEC9828" w14:textId="77777777" w:rsidR="00C33AE5" w:rsidRPr="000A1F30" w:rsidRDefault="00C33AE5" w:rsidP="009B5EE2">
      <w:pPr>
        <w:spacing w:before="120" w:line="276" w:lineRule="auto"/>
        <w:rPr>
          <w:rFonts w:cs="Tahoma"/>
          <w:lang w:val="el-GR"/>
        </w:rPr>
      </w:pPr>
      <w:r w:rsidRPr="000A1F30">
        <w:rPr>
          <w:rFonts w:cs="Tahoma"/>
          <w:lang w:val="el-GR"/>
        </w:rPr>
        <w:t>Οι απαιτήσεις σχετικά με το μέγιστο χρόνο απόκρισης κατά τη λειτουργία σε κατάσταση βασικού φορτίου προσδιορίζονται ως εξής:</w:t>
      </w:r>
    </w:p>
    <w:p w14:paraId="6596086D" w14:textId="77777777" w:rsidR="00C33AE5" w:rsidRPr="000A1F30" w:rsidRDefault="00C33AE5" w:rsidP="009B5EE2">
      <w:pPr>
        <w:numPr>
          <w:ilvl w:val="0"/>
          <w:numId w:val="87"/>
        </w:numPr>
        <w:spacing w:before="120" w:line="276" w:lineRule="auto"/>
        <w:contextualSpacing/>
        <w:rPr>
          <w:rFonts w:cs="Tahoma"/>
          <w:lang w:val="el-GR"/>
        </w:rPr>
      </w:pPr>
      <w:r w:rsidRPr="000A1F30">
        <w:rPr>
          <w:rFonts w:cs="Tahoma"/>
          <w:lang w:val="el-GR"/>
        </w:rPr>
        <w:t xml:space="preserve">Εκτέλεση απλών ερωτημάτων </w:t>
      </w:r>
    </w:p>
    <w:p w14:paraId="47CE2BE4" w14:textId="77777777" w:rsidR="00C33AE5" w:rsidRPr="000A1F30" w:rsidRDefault="00C33AE5" w:rsidP="009B5EE2">
      <w:pPr>
        <w:numPr>
          <w:ilvl w:val="1"/>
          <w:numId w:val="86"/>
        </w:numPr>
        <w:spacing w:before="120" w:line="276" w:lineRule="auto"/>
        <w:contextualSpacing/>
        <w:rPr>
          <w:rFonts w:cs="Tahoma"/>
          <w:lang w:val="el-GR"/>
        </w:rPr>
      </w:pPr>
      <w:r w:rsidRPr="000A1F30">
        <w:rPr>
          <w:rFonts w:cs="Tahoma"/>
          <w:lang w:val="el-GR"/>
        </w:rPr>
        <w:t xml:space="preserve">Το 90% των συναλλαγών θα πρέπει να ολοκληρώνεται σε χρόνο μικρότερο των 2 </w:t>
      </w:r>
      <w:proofErr w:type="spellStart"/>
      <w:r w:rsidRPr="000A1F30">
        <w:rPr>
          <w:rFonts w:cs="Tahoma"/>
          <w:lang w:val="el-GR"/>
        </w:rPr>
        <w:t>sec</w:t>
      </w:r>
      <w:proofErr w:type="spellEnd"/>
    </w:p>
    <w:p w14:paraId="4B76B20E" w14:textId="77777777" w:rsidR="00C33AE5" w:rsidRPr="000A1F30" w:rsidRDefault="00C33AE5" w:rsidP="009B5EE2">
      <w:pPr>
        <w:numPr>
          <w:ilvl w:val="1"/>
          <w:numId w:val="86"/>
        </w:numPr>
        <w:spacing w:before="120" w:line="276" w:lineRule="auto"/>
        <w:contextualSpacing/>
        <w:rPr>
          <w:rFonts w:cs="Tahoma"/>
          <w:lang w:val="el-GR"/>
        </w:rPr>
      </w:pPr>
      <w:r w:rsidRPr="000A1F30">
        <w:rPr>
          <w:rFonts w:cs="Tahoma"/>
          <w:lang w:val="el-GR"/>
        </w:rPr>
        <w:t xml:space="preserve">Το 90% του υπολοίπου 10% που αφορούν εκτέλεση απλών ερωτημάτων θα πρέπει να ολοκληρώνεται σε χρόνο μικρότερο των </w:t>
      </w:r>
      <w:r>
        <w:rPr>
          <w:rFonts w:cs="Tahoma"/>
          <w:lang w:val="el-GR"/>
        </w:rPr>
        <w:t xml:space="preserve">3 </w:t>
      </w:r>
      <w:proofErr w:type="spellStart"/>
      <w:r w:rsidRPr="000A1F30">
        <w:rPr>
          <w:rFonts w:cs="Tahoma"/>
          <w:lang w:val="el-GR"/>
        </w:rPr>
        <w:t>sec</w:t>
      </w:r>
      <w:proofErr w:type="spellEnd"/>
    </w:p>
    <w:p w14:paraId="23998FF7" w14:textId="77777777" w:rsidR="00C33AE5" w:rsidRPr="000A1F30" w:rsidRDefault="00C33AE5" w:rsidP="009B5EE2">
      <w:pPr>
        <w:numPr>
          <w:ilvl w:val="0"/>
          <w:numId w:val="87"/>
        </w:numPr>
        <w:spacing w:before="120" w:line="276" w:lineRule="auto"/>
        <w:contextualSpacing/>
        <w:rPr>
          <w:rFonts w:cs="Tahoma"/>
          <w:lang w:val="el-GR"/>
        </w:rPr>
      </w:pPr>
      <w:r w:rsidRPr="000A1F30">
        <w:rPr>
          <w:rFonts w:cs="Tahoma"/>
          <w:lang w:val="el-GR"/>
        </w:rPr>
        <w:t>Εκτέλεση σύνθετων ερωτημάτων</w:t>
      </w:r>
    </w:p>
    <w:p w14:paraId="5534B824" w14:textId="77777777" w:rsidR="00C33AE5" w:rsidRPr="000A1F30" w:rsidRDefault="00C33AE5" w:rsidP="009B5EE2">
      <w:pPr>
        <w:numPr>
          <w:ilvl w:val="1"/>
          <w:numId w:val="86"/>
        </w:numPr>
        <w:spacing w:before="120" w:line="276" w:lineRule="auto"/>
        <w:contextualSpacing/>
        <w:rPr>
          <w:rFonts w:cs="Tahoma"/>
          <w:lang w:val="el-GR"/>
        </w:rPr>
      </w:pPr>
      <w:proofErr w:type="spellStart"/>
      <w:r w:rsidRPr="000A1F30">
        <w:rPr>
          <w:rFonts w:cs="Tahoma"/>
          <w:lang w:val="el-GR"/>
        </w:rPr>
        <w:t>To</w:t>
      </w:r>
      <w:proofErr w:type="spellEnd"/>
      <w:r w:rsidRPr="000A1F30">
        <w:rPr>
          <w:rFonts w:cs="Tahoma"/>
          <w:lang w:val="el-GR"/>
        </w:rPr>
        <w:t xml:space="preserve"> 90% των συναλλαγών θα πρέπει να ολοκληρώνεται σε</w:t>
      </w:r>
      <w:r>
        <w:rPr>
          <w:rFonts w:cs="Tahoma"/>
          <w:lang w:val="el-GR"/>
        </w:rPr>
        <w:t xml:space="preserve"> χρόνο μικρότερο των 2</w:t>
      </w:r>
      <w:r w:rsidRPr="000A1F30">
        <w:rPr>
          <w:rFonts w:cs="Tahoma"/>
          <w:lang w:val="el-GR"/>
        </w:rPr>
        <w:t xml:space="preserve"> </w:t>
      </w:r>
      <w:proofErr w:type="spellStart"/>
      <w:r w:rsidRPr="000A1F30">
        <w:rPr>
          <w:rFonts w:cs="Tahoma"/>
          <w:lang w:val="el-GR"/>
        </w:rPr>
        <w:t>sec</w:t>
      </w:r>
      <w:proofErr w:type="spellEnd"/>
    </w:p>
    <w:p w14:paraId="62892CDF" w14:textId="77777777" w:rsidR="00C33AE5" w:rsidRPr="000A1F30" w:rsidRDefault="00C33AE5" w:rsidP="009B5EE2">
      <w:pPr>
        <w:numPr>
          <w:ilvl w:val="1"/>
          <w:numId w:val="86"/>
        </w:numPr>
        <w:spacing w:before="120" w:line="276" w:lineRule="auto"/>
        <w:contextualSpacing/>
        <w:rPr>
          <w:rFonts w:cs="Tahoma"/>
          <w:lang w:val="el-GR"/>
        </w:rPr>
      </w:pPr>
      <w:proofErr w:type="spellStart"/>
      <w:r w:rsidRPr="000A1F30">
        <w:rPr>
          <w:rFonts w:cs="Tahoma"/>
          <w:lang w:val="el-GR"/>
        </w:rPr>
        <w:t>To</w:t>
      </w:r>
      <w:proofErr w:type="spellEnd"/>
      <w:r w:rsidRPr="000A1F30">
        <w:rPr>
          <w:rFonts w:cs="Tahoma"/>
          <w:lang w:val="el-GR"/>
        </w:rPr>
        <w:t xml:space="preserve"> 90% του υπολοίπου 10% των συναλλαγών θα πρέπει να ολοκληρώνεται σε χρόνο μικρότερο των </w:t>
      </w:r>
      <w:r>
        <w:rPr>
          <w:rFonts w:cs="Tahoma"/>
          <w:lang w:val="el-GR"/>
        </w:rPr>
        <w:t>5</w:t>
      </w:r>
      <w:r w:rsidRPr="000A1F30">
        <w:rPr>
          <w:rFonts w:cs="Tahoma"/>
          <w:lang w:val="el-GR"/>
        </w:rPr>
        <w:t xml:space="preserve"> </w:t>
      </w:r>
      <w:proofErr w:type="spellStart"/>
      <w:r w:rsidRPr="000A1F30">
        <w:rPr>
          <w:rFonts w:cs="Tahoma"/>
          <w:lang w:val="el-GR"/>
        </w:rPr>
        <w:t>sec</w:t>
      </w:r>
      <w:proofErr w:type="spellEnd"/>
    </w:p>
    <w:p w14:paraId="438B4127" w14:textId="77777777" w:rsidR="00C33AE5" w:rsidRPr="000A1F30" w:rsidRDefault="00C33AE5" w:rsidP="009B5EE2">
      <w:pPr>
        <w:numPr>
          <w:ilvl w:val="0"/>
          <w:numId w:val="87"/>
        </w:numPr>
        <w:spacing w:before="120" w:line="276" w:lineRule="auto"/>
        <w:contextualSpacing/>
        <w:rPr>
          <w:rFonts w:cs="Tahoma"/>
          <w:lang w:val="el-GR"/>
        </w:rPr>
      </w:pPr>
      <w:r w:rsidRPr="000A1F30">
        <w:rPr>
          <w:rFonts w:cs="Tahoma"/>
          <w:lang w:val="el-GR"/>
        </w:rPr>
        <w:t xml:space="preserve">Δημιουργία αναφορών τυπικού μεγέθους, όπως αυτό ορίζεται ανωτέρω: </w:t>
      </w:r>
    </w:p>
    <w:p w14:paraId="504F3C59" w14:textId="77777777" w:rsidR="00C33AE5" w:rsidRPr="000A1F30" w:rsidRDefault="00C33AE5" w:rsidP="009B5EE2">
      <w:pPr>
        <w:numPr>
          <w:ilvl w:val="1"/>
          <w:numId w:val="85"/>
        </w:numPr>
        <w:spacing w:before="120" w:line="276" w:lineRule="auto"/>
        <w:contextualSpacing/>
        <w:rPr>
          <w:rFonts w:cs="Tahoma"/>
          <w:lang w:val="el-GR"/>
        </w:rPr>
      </w:pPr>
      <w:r w:rsidRPr="000A1F30">
        <w:rPr>
          <w:rFonts w:cs="Tahoma"/>
          <w:lang w:val="el-GR"/>
        </w:rPr>
        <w:t xml:space="preserve">Το 90% των συναλλαγών θα πρέπει να ολοκληρώνεται σε χρόνο μικρότερο των </w:t>
      </w:r>
      <w:r>
        <w:rPr>
          <w:rFonts w:cs="Tahoma"/>
          <w:lang w:val="el-GR"/>
        </w:rPr>
        <w:t>2</w:t>
      </w:r>
      <w:r w:rsidRPr="000A1F30">
        <w:rPr>
          <w:rFonts w:cs="Tahoma"/>
          <w:lang w:val="el-GR"/>
        </w:rPr>
        <w:t xml:space="preserve"> </w:t>
      </w:r>
      <w:proofErr w:type="spellStart"/>
      <w:r w:rsidRPr="000A1F30">
        <w:rPr>
          <w:rFonts w:cs="Tahoma"/>
          <w:lang w:val="el-GR"/>
        </w:rPr>
        <w:t>sec</w:t>
      </w:r>
      <w:proofErr w:type="spellEnd"/>
    </w:p>
    <w:p w14:paraId="0ACB119B" w14:textId="77777777" w:rsidR="00C33AE5" w:rsidRPr="000A1F30" w:rsidRDefault="00C33AE5" w:rsidP="009B5EE2">
      <w:pPr>
        <w:numPr>
          <w:ilvl w:val="1"/>
          <w:numId w:val="85"/>
        </w:numPr>
        <w:spacing w:before="120" w:line="276" w:lineRule="auto"/>
        <w:contextualSpacing/>
        <w:rPr>
          <w:rFonts w:cs="Tahoma"/>
          <w:lang w:val="el-GR"/>
        </w:rPr>
      </w:pPr>
      <w:r w:rsidRPr="000A1F30">
        <w:rPr>
          <w:rFonts w:cs="Tahoma"/>
          <w:lang w:val="el-GR"/>
        </w:rPr>
        <w:t xml:space="preserve">Το 90% του υπολοίπου 10% των συναλλαγών θα πρέπει να ολοκληρώνεται σε χρόνο μικρότερο των </w:t>
      </w:r>
      <w:r>
        <w:rPr>
          <w:rFonts w:cs="Tahoma"/>
          <w:lang w:val="el-GR"/>
        </w:rPr>
        <w:t>8</w:t>
      </w:r>
      <w:r w:rsidRPr="000A1F30">
        <w:rPr>
          <w:rFonts w:cs="Tahoma"/>
          <w:lang w:val="el-GR"/>
        </w:rPr>
        <w:t xml:space="preserve"> </w:t>
      </w:r>
      <w:proofErr w:type="spellStart"/>
      <w:r w:rsidRPr="000A1F30">
        <w:rPr>
          <w:rFonts w:cs="Tahoma"/>
          <w:lang w:val="el-GR"/>
        </w:rPr>
        <w:t>sec</w:t>
      </w:r>
      <w:proofErr w:type="spellEnd"/>
    </w:p>
    <w:p w14:paraId="2B6F10AC" w14:textId="77777777" w:rsidR="00C33AE5" w:rsidRPr="000A1F30" w:rsidRDefault="00C33AE5" w:rsidP="009B5EE2">
      <w:pPr>
        <w:numPr>
          <w:ilvl w:val="0"/>
          <w:numId w:val="87"/>
        </w:numPr>
        <w:spacing w:before="120" w:line="276" w:lineRule="auto"/>
        <w:contextualSpacing/>
        <w:rPr>
          <w:rFonts w:cs="Tahoma"/>
          <w:lang w:val="el-GR"/>
        </w:rPr>
      </w:pPr>
      <w:r w:rsidRPr="000A1F30">
        <w:rPr>
          <w:rFonts w:cs="Tahoma"/>
          <w:lang w:val="el-GR"/>
        </w:rPr>
        <w:t>Ανταλλαγές αρχείων τυπικού μεγέθους (μεταξύ χρήστη και συστήματος ή/και μεταξύ συστήματος και τρίτου εξωτερικού συστήματος)</w:t>
      </w:r>
    </w:p>
    <w:p w14:paraId="5EDF5426" w14:textId="77777777" w:rsidR="00C33AE5" w:rsidRPr="000A1F30" w:rsidRDefault="00C33AE5" w:rsidP="009B5EE2">
      <w:pPr>
        <w:numPr>
          <w:ilvl w:val="1"/>
          <w:numId w:val="85"/>
        </w:numPr>
        <w:spacing w:before="120" w:line="276" w:lineRule="auto"/>
        <w:contextualSpacing/>
        <w:rPr>
          <w:rFonts w:cs="Tahoma"/>
          <w:lang w:val="el-GR"/>
        </w:rPr>
      </w:pPr>
      <w:r w:rsidRPr="000A1F30">
        <w:rPr>
          <w:rFonts w:cs="Tahoma"/>
          <w:lang w:val="el-GR"/>
        </w:rPr>
        <w:t xml:space="preserve">Το 90% των συναλλαγών θα πρέπει να ολοκληρώνεται σε χρόνο μικρότερο των </w:t>
      </w:r>
      <w:r>
        <w:rPr>
          <w:rFonts w:cs="Tahoma"/>
          <w:lang w:val="el-GR"/>
        </w:rPr>
        <w:t>3</w:t>
      </w:r>
      <w:r w:rsidRPr="000A1F30">
        <w:rPr>
          <w:rFonts w:cs="Tahoma"/>
          <w:lang w:val="el-GR"/>
        </w:rPr>
        <w:t xml:space="preserve"> </w:t>
      </w:r>
      <w:proofErr w:type="spellStart"/>
      <w:r w:rsidRPr="000A1F30">
        <w:rPr>
          <w:rFonts w:cs="Tahoma"/>
          <w:lang w:val="el-GR"/>
        </w:rPr>
        <w:t>sec</w:t>
      </w:r>
      <w:proofErr w:type="spellEnd"/>
    </w:p>
    <w:p w14:paraId="38AC2274" w14:textId="77777777" w:rsidR="00C33AE5" w:rsidRPr="000A1F30" w:rsidRDefault="00C33AE5" w:rsidP="009B5EE2">
      <w:pPr>
        <w:numPr>
          <w:ilvl w:val="1"/>
          <w:numId w:val="85"/>
        </w:numPr>
        <w:spacing w:before="120" w:line="276" w:lineRule="auto"/>
        <w:contextualSpacing/>
        <w:rPr>
          <w:rFonts w:cs="Tahoma"/>
          <w:lang w:val="el-GR"/>
        </w:rPr>
      </w:pPr>
      <w:r w:rsidRPr="000A1F30">
        <w:rPr>
          <w:rFonts w:cs="Tahoma"/>
          <w:lang w:val="el-GR"/>
        </w:rPr>
        <w:lastRenderedPageBreak/>
        <w:t xml:space="preserve">Το 90% του υπολοίπου 10% των συναλλαγών θα πρέπει να ολοκληρώνεται σε χρόνο μικρότερο των </w:t>
      </w:r>
      <w:r>
        <w:rPr>
          <w:rFonts w:cs="Tahoma"/>
          <w:lang w:val="el-GR"/>
        </w:rPr>
        <w:t>5</w:t>
      </w:r>
      <w:r w:rsidRPr="000A1F30">
        <w:rPr>
          <w:rFonts w:cs="Tahoma"/>
          <w:lang w:val="el-GR"/>
        </w:rPr>
        <w:t xml:space="preserve"> </w:t>
      </w:r>
      <w:proofErr w:type="spellStart"/>
      <w:r w:rsidRPr="000A1F30">
        <w:rPr>
          <w:rFonts w:cs="Tahoma"/>
          <w:lang w:val="el-GR"/>
        </w:rPr>
        <w:t>sec</w:t>
      </w:r>
      <w:proofErr w:type="spellEnd"/>
      <w:r w:rsidRPr="000A1F30">
        <w:rPr>
          <w:rFonts w:cs="Tahoma"/>
          <w:lang w:val="el-GR"/>
        </w:rPr>
        <w:t>.</w:t>
      </w:r>
    </w:p>
    <w:p w14:paraId="3EB27E27" w14:textId="4634E65F" w:rsidR="00C33AE5" w:rsidRPr="000A1F30" w:rsidRDefault="00C33AE5" w:rsidP="009B5EE2">
      <w:pPr>
        <w:spacing w:before="120" w:line="276" w:lineRule="auto"/>
        <w:rPr>
          <w:rFonts w:cs="Tahoma"/>
          <w:lang w:val="el-GR"/>
        </w:rPr>
      </w:pPr>
      <w:r w:rsidRPr="000A1F30">
        <w:rPr>
          <w:rFonts w:cs="Tahoma"/>
          <w:lang w:val="el-GR"/>
        </w:rPr>
        <w:t>Σημειώνεται ότι όλες οι μετρήσεις θα πρέπει να</w:t>
      </w:r>
      <w:r>
        <w:rPr>
          <w:rFonts w:cs="Tahoma"/>
          <w:lang w:val="el-GR"/>
        </w:rPr>
        <w:t xml:space="preserve"> γίνουν από τους υπολογιστές του</w:t>
      </w:r>
      <w:r w:rsidRPr="000A1F30">
        <w:rPr>
          <w:rFonts w:cs="Tahoma"/>
          <w:lang w:val="el-GR"/>
        </w:rPr>
        <w:t xml:space="preserve"> </w:t>
      </w:r>
      <w:r w:rsidR="00907E62">
        <w:rPr>
          <w:rFonts w:cs="Tahoma"/>
          <w:lang w:val="el-GR"/>
        </w:rPr>
        <w:t>Φορέα</w:t>
      </w:r>
      <w:r w:rsidRPr="000A1F30">
        <w:rPr>
          <w:rFonts w:cs="Tahoma"/>
          <w:lang w:val="el-GR"/>
        </w:rPr>
        <w:t xml:space="preserve">, εφόσον στο σύστημα έχει εισαχθεί επαρκής ποσότητα δεδομένων που θα εξομοιώνει τη λειτουργία του συστήματος σε ρεαλιστικές συνθήκες, και αφού έχουν προσδιοριστεί και συμφωνηθεί στα </w:t>
      </w:r>
      <w:proofErr w:type="spellStart"/>
      <w:r w:rsidRPr="000A1F30">
        <w:rPr>
          <w:rFonts w:cs="Tahoma"/>
          <w:lang w:val="el-GR"/>
        </w:rPr>
        <w:t>acceptance</w:t>
      </w:r>
      <w:proofErr w:type="spellEnd"/>
      <w:r w:rsidRPr="000A1F30">
        <w:rPr>
          <w:rFonts w:cs="Tahoma"/>
          <w:lang w:val="el-GR"/>
        </w:rPr>
        <w:t xml:space="preserve"> </w:t>
      </w:r>
      <w:proofErr w:type="spellStart"/>
      <w:r w:rsidRPr="000A1F30">
        <w:rPr>
          <w:rFonts w:cs="Tahoma"/>
          <w:lang w:val="el-GR"/>
        </w:rPr>
        <w:t>tests</w:t>
      </w:r>
      <w:proofErr w:type="spellEnd"/>
      <w:r w:rsidRPr="000A1F30">
        <w:rPr>
          <w:rFonts w:cs="Tahoma"/>
          <w:lang w:val="el-GR"/>
        </w:rPr>
        <w:t xml:space="preserve"> και ποια είναι τα ανωτέρω ερωτήματα 1-4. Σε περίπτωση απόκλισης, οι μετρήσεις δύναται να επαναληφθούν σε περιβάλλον του G-</w:t>
      </w:r>
      <w:proofErr w:type="spellStart"/>
      <w:r w:rsidRPr="000A1F30">
        <w:rPr>
          <w:rFonts w:cs="Tahoma"/>
          <w:lang w:val="el-GR"/>
        </w:rPr>
        <w:t>Cloud</w:t>
      </w:r>
      <w:proofErr w:type="spellEnd"/>
      <w:r w:rsidRPr="000A1F30">
        <w:rPr>
          <w:rFonts w:cs="Tahoma"/>
          <w:lang w:val="el-GR"/>
        </w:rPr>
        <w:t xml:space="preserve"> ώστε να αποκλειστούν δικτυακές ή άλλες καθυστερήσεις.</w:t>
      </w:r>
    </w:p>
    <w:p w14:paraId="609E78FB" w14:textId="77777777" w:rsidR="00C33AE5" w:rsidRDefault="00C33AE5" w:rsidP="009B5EE2">
      <w:pPr>
        <w:spacing w:line="276" w:lineRule="auto"/>
        <w:rPr>
          <w:lang w:val="el-GR"/>
        </w:rPr>
      </w:pPr>
      <w:r w:rsidRPr="000A1F30">
        <w:rPr>
          <w:rFonts w:cs="Tahoma"/>
          <w:lang w:val="el-GR"/>
        </w:rPr>
        <w:t>Σε κάθε περίπτωση, η απόκριση του συστήματος σε οποιοδήποτε επίπεδο φόρτου θα πρέπει να παραμένει ικανοποιητική, ώστε να μην επηρεάζεται η εμπειρία του χρήστη.</w:t>
      </w:r>
    </w:p>
    <w:p w14:paraId="1F40A78E" w14:textId="77777777" w:rsidR="00C33AE5" w:rsidRPr="003607FA" w:rsidRDefault="00C33AE5" w:rsidP="009B5EE2">
      <w:pPr>
        <w:spacing w:line="276" w:lineRule="auto"/>
        <w:rPr>
          <w:lang w:val="el-GR"/>
        </w:rPr>
      </w:pPr>
    </w:p>
    <w:p w14:paraId="4A4F8448" w14:textId="1233DE8D" w:rsidR="00947DDB" w:rsidRPr="00EF2204" w:rsidRDefault="00947DDB" w:rsidP="009B5EE2">
      <w:pPr>
        <w:pStyle w:val="4"/>
        <w:numPr>
          <w:ilvl w:val="1"/>
          <w:numId w:val="201"/>
        </w:numPr>
        <w:tabs>
          <w:tab w:val="left" w:pos="993"/>
        </w:tabs>
        <w:spacing w:line="276" w:lineRule="auto"/>
        <w:ind w:left="993" w:hanging="567"/>
        <w:rPr>
          <w:rFonts w:cs="Tahoma"/>
          <w:szCs w:val="22"/>
          <w:lang w:val="el-GR"/>
        </w:rPr>
      </w:pPr>
      <w:bookmarkStart w:id="291" w:name="_Ref70518389"/>
      <w:r w:rsidRPr="00EF2204">
        <w:rPr>
          <w:rFonts w:cs="Tahoma"/>
          <w:szCs w:val="22"/>
          <w:lang w:val="el-GR"/>
        </w:rPr>
        <w:t>Προσβασιμότητα – Ευχρηστία</w:t>
      </w:r>
      <w:bookmarkEnd w:id="291"/>
    </w:p>
    <w:p w14:paraId="7B275944" w14:textId="147A3851" w:rsidR="009B32BB" w:rsidRPr="00734309" w:rsidRDefault="009B32BB" w:rsidP="009B5EE2">
      <w:pPr>
        <w:spacing w:before="120" w:line="276" w:lineRule="auto"/>
        <w:rPr>
          <w:rFonts w:cs="Tahoma"/>
          <w:szCs w:val="22"/>
          <w:lang w:val="el-GR" w:eastAsia="el-GR"/>
        </w:rPr>
      </w:pPr>
      <w:r>
        <w:rPr>
          <w:rFonts w:cs="Tahoma"/>
          <w:szCs w:val="22"/>
          <w:lang w:val="el-GR" w:eastAsia="el-GR"/>
        </w:rPr>
        <w:t xml:space="preserve">Το λογισμικό που θα δημιουργηθεί </w:t>
      </w:r>
      <w:r w:rsidRPr="00734309">
        <w:rPr>
          <w:rFonts w:cs="Tahoma"/>
          <w:szCs w:val="22"/>
          <w:lang w:val="el-GR" w:eastAsia="el-GR"/>
        </w:rPr>
        <w:t>θα πρέπει να διακρίνεται από υψηλό επίπεδο χρηστικότητας – ευχρηστίας στην οργάνωση και παρουσίαση των ψηφιακών υπηρεσιών που θα παρέχει.</w:t>
      </w:r>
    </w:p>
    <w:p w14:paraId="2F988861" w14:textId="77777777" w:rsidR="009B32BB" w:rsidRPr="00734309" w:rsidRDefault="009B32BB" w:rsidP="009B5EE2">
      <w:pPr>
        <w:spacing w:before="120" w:line="276" w:lineRule="auto"/>
        <w:rPr>
          <w:rFonts w:cs="Tahoma"/>
          <w:szCs w:val="22"/>
          <w:lang w:val="el-GR" w:eastAsia="el-GR"/>
        </w:rPr>
      </w:pPr>
      <w:r w:rsidRPr="00734309">
        <w:rPr>
          <w:rFonts w:cs="Tahoma"/>
          <w:szCs w:val="22"/>
          <w:lang w:val="el-GR" w:eastAsia="el-GR"/>
        </w:rPr>
        <w:t xml:space="preserve">Ο Ανάδοχος, θα πρέπει να λάβει υπόψη κατά τον σχεδιασμό, τις διαφορετικές ομάδες χρηστών κι επομένως τους διαφορετικούς τρόπους εκπλήρωσης της παρεχόμενης λειτουργικότητας χωρίς να μειώνεται η χρηστικότητα των εφαρμογών. Κρίνεται ότι ο σχεδιασμός των εφαρμογών με βασική αρχή την επίτευξη υψηλής χρηστικότητας και εργονομίας είναι κρίσιμος παράγοντας επιτυχίας για το παρόν έργο. Η λογική/ λειτουργική πληρότητα των εφαρμογών δεν αποτελεί από μόνη της ικανή συνθήκη για επιτυχή λειτουργία του συστήματος, αλλά οφείλει να συνυπάρχει με μία </w:t>
      </w:r>
      <w:proofErr w:type="spellStart"/>
      <w:r w:rsidRPr="00734309">
        <w:rPr>
          <w:rFonts w:cs="Tahoma"/>
          <w:szCs w:val="22"/>
          <w:lang w:val="el-GR" w:eastAsia="el-GR"/>
        </w:rPr>
        <w:t>διεπαφή</w:t>
      </w:r>
      <w:proofErr w:type="spellEnd"/>
      <w:r w:rsidRPr="00734309">
        <w:rPr>
          <w:rFonts w:cs="Tahoma"/>
          <w:szCs w:val="22"/>
          <w:lang w:val="el-GR" w:eastAsia="el-GR"/>
        </w:rPr>
        <w:t xml:space="preserve"> (ή </w:t>
      </w:r>
      <w:proofErr w:type="spellStart"/>
      <w:r w:rsidRPr="00734309">
        <w:rPr>
          <w:rFonts w:cs="Tahoma"/>
          <w:szCs w:val="22"/>
          <w:lang w:val="el-GR" w:eastAsia="el-GR"/>
        </w:rPr>
        <w:t>διεπαφές</w:t>
      </w:r>
      <w:proofErr w:type="spellEnd"/>
      <w:r w:rsidRPr="00734309">
        <w:rPr>
          <w:rFonts w:cs="Tahoma"/>
          <w:szCs w:val="22"/>
          <w:lang w:val="el-GR" w:eastAsia="el-GR"/>
        </w:rPr>
        <w:t>) που επιτρέπει σε χρήστες ελάχιστα εξοικειωμένους με δικτυακές εφαρμογές να διεκπεραιώσουν τις συναλλαγές τους με ευκολία.</w:t>
      </w:r>
    </w:p>
    <w:p w14:paraId="09B4C2B0" w14:textId="77777777" w:rsidR="009B32BB" w:rsidRPr="00734309" w:rsidRDefault="009B32BB" w:rsidP="009B5EE2">
      <w:pPr>
        <w:spacing w:before="120" w:line="276" w:lineRule="auto"/>
        <w:rPr>
          <w:rFonts w:cs="Tahoma"/>
          <w:szCs w:val="22"/>
          <w:lang w:val="el-GR" w:eastAsia="el-GR"/>
        </w:rPr>
      </w:pPr>
      <w:r w:rsidRPr="00734309">
        <w:rPr>
          <w:rFonts w:cs="Tahoma"/>
          <w:szCs w:val="22"/>
          <w:lang w:val="el-GR" w:eastAsia="el-GR"/>
        </w:rPr>
        <w:t xml:space="preserve">Ο Ανάδοχος πρέπει να τεκμηριώσει στην Προσφορά του, τη σχεδιαστική προσέγγιση καθώς και το πλάνο δοκιμασιών ευχρηστίας και σχεδιαστικών αναπροσαρμογών που θα ακολουθήσει για να διασφαλίσει το επιθυμητό επίπεδο ευχρηστίας. </w:t>
      </w:r>
    </w:p>
    <w:p w14:paraId="769D9E6B" w14:textId="77777777" w:rsidR="009B32BB" w:rsidRPr="00734309" w:rsidRDefault="009B32BB" w:rsidP="009B5EE2">
      <w:pPr>
        <w:spacing w:after="60" w:line="276" w:lineRule="auto"/>
        <w:rPr>
          <w:rFonts w:cs="Tahoma"/>
          <w:szCs w:val="22"/>
          <w:lang w:val="el-GR"/>
        </w:rPr>
      </w:pPr>
      <w:r w:rsidRPr="00734309">
        <w:rPr>
          <w:rFonts w:cs="Tahoma"/>
          <w:szCs w:val="22"/>
          <w:lang w:val="el-GR"/>
        </w:rPr>
        <w:t>Οι κυριότερες αρχές προς την κατεύθυνση της ευχρηστίας περιλαμβάνουν:</w:t>
      </w:r>
    </w:p>
    <w:p w14:paraId="17D36FD3" w14:textId="77777777" w:rsidR="009B32BB" w:rsidRPr="00734309" w:rsidRDefault="009B32BB" w:rsidP="009B5EE2">
      <w:pPr>
        <w:numPr>
          <w:ilvl w:val="0"/>
          <w:numId w:val="202"/>
        </w:numPr>
        <w:suppressAutoHyphens w:val="0"/>
        <w:spacing w:after="60" w:line="276" w:lineRule="auto"/>
        <w:ind w:left="357" w:hanging="357"/>
        <w:rPr>
          <w:rFonts w:cs="Tahoma"/>
          <w:szCs w:val="22"/>
          <w:lang w:val="el-GR"/>
        </w:rPr>
      </w:pPr>
      <w:r w:rsidRPr="00734309">
        <w:rPr>
          <w:rFonts w:cs="Tahoma"/>
          <w:szCs w:val="22"/>
          <w:lang w:val="el-GR"/>
        </w:rPr>
        <w:t xml:space="preserve">Τα </w:t>
      </w:r>
      <w:r w:rsidRPr="009B5EE2">
        <w:rPr>
          <w:rFonts w:cs="Tahoma"/>
          <w:b/>
          <w:bCs/>
          <w:i/>
          <w:szCs w:val="22"/>
          <w:lang w:val="el-GR"/>
        </w:rPr>
        <w:t>βήματα και οι ενέργειες</w:t>
      </w:r>
      <w:r w:rsidRPr="00734309">
        <w:rPr>
          <w:rFonts w:cs="Tahoma"/>
          <w:szCs w:val="22"/>
          <w:lang w:val="el-GR"/>
        </w:rPr>
        <w:t xml:space="preserve"> από την πλευρά του χρήστη για κάθε επιθυμητή λειτουργία πρέπει να είναι ελαχιστοποιημένα και ανάλογα με το προφίλ του.</w:t>
      </w:r>
    </w:p>
    <w:p w14:paraId="2575BC5C" w14:textId="77777777" w:rsidR="009B32BB" w:rsidRPr="00734309" w:rsidRDefault="009B32BB" w:rsidP="009B5EE2">
      <w:pPr>
        <w:numPr>
          <w:ilvl w:val="0"/>
          <w:numId w:val="202"/>
        </w:numPr>
        <w:suppressAutoHyphens w:val="0"/>
        <w:spacing w:after="60" w:line="276" w:lineRule="auto"/>
        <w:ind w:left="357" w:hanging="357"/>
        <w:rPr>
          <w:rFonts w:cs="Tahoma"/>
          <w:szCs w:val="22"/>
          <w:lang w:val="el-GR"/>
        </w:rPr>
      </w:pPr>
      <w:r w:rsidRPr="00734309">
        <w:rPr>
          <w:rFonts w:cs="Tahoma"/>
          <w:b/>
          <w:bCs/>
          <w:i/>
          <w:szCs w:val="22"/>
          <w:lang w:val="el-GR" w:eastAsia="el-GR"/>
        </w:rPr>
        <w:lastRenderedPageBreak/>
        <w:t>Συμβατότητα</w:t>
      </w:r>
      <w:r w:rsidRPr="00734309">
        <w:rPr>
          <w:rFonts w:cs="Tahoma"/>
          <w:i/>
          <w:szCs w:val="22"/>
          <w:lang w:val="el-GR" w:eastAsia="el-GR"/>
        </w:rPr>
        <w:t>:</w:t>
      </w:r>
      <w:r w:rsidRPr="00734309">
        <w:rPr>
          <w:rFonts w:cs="Tahoma"/>
          <w:szCs w:val="22"/>
          <w:lang w:val="el-GR" w:eastAsia="el-GR"/>
        </w:rPr>
        <w:t xml:space="preserve"> Οι </w:t>
      </w:r>
      <w:r w:rsidRPr="00734309">
        <w:rPr>
          <w:rFonts w:cs="Tahoma"/>
          <w:szCs w:val="22"/>
          <w:lang w:eastAsia="el-GR"/>
        </w:rPr>
        <w:t>web</w:t>
      </w:r>
      <w:r w:rsidRPr="00734309">
        <w:rPr>
          <w:rFonts w:cs="Tahoma"/>
          <w:szCs w:val="22"/>
          <w:lang w:val="el-GR" w:eastAsia="el-GR"/>
        </w:rPr>
        <w:t xml:space="preserve">-εφαρμογές που θα υλοποιηθούν θα πρέπει να είναι </w:t>
      </w:r>
      <w:proofErr w:type="spellStart"/>
      <w:r w:rsidRPr="00734309">
        <w:rPr>
          <w:rFonts w:cs="Tahoma"/>
          <w:szCs w:val="22"/>
          <w:lang w:val="el-GR" w:eastAsia="el-GR"/>
        </w:rPr>
        <w:t>προσβάσιμες</w:t>
      </w:r>
      <w:proofErr w:type="spellEnd"/>
      <w:r w:rsidRPr="00734309">
        <w:rPr>
          <w:rFonts w:cs="Tahoma"/>
          <w:szCs w:val="22"/>
          <w:lang w:val="el-GR" w:eastAsia="el-GR"/>
        </w:rPr>
        <w:t xml:space="preserve">, από τους πιο διαδεδομένους </w:t>
      </w:r>
      <w:proofErr w:type="spellStart"/>
      <w:r w:rsidRPr="00734309">
        <w:rPr>
          <w:rFonts w:cs="Tahoma"/>
          <w:szCs w:val="22"/>
          <w:lang w:val="el-GR" w:eastAsia="el-GR"/>
        </w:rPr>
        <w:t>φυλλομετρητές</w:t>
      </w:r>
      <w:proofErr w:type="spellEnd"/>
      <w:r w:rsidRPr="00734309">
        <w:rPr>
          <w:rFonts w:cs="Tahoma"/>
          <w:szCs w:val="22"/>
          <w:lang w:val="el-GR" w:eastAsia="el-GR"/>
        </w:rPr>
        <w:t xml:space="preserve"> (</w:t>
      </w:r>
      <w:r w:rsidRPr="00734309">
        <w:rPr>
          <w:rFonts w:cs="Tahoma"/>
          <w:szCs w:val="22"/>
          <w:lang w:eastAsia="el-GR"/>
        </w:rPr>
        <w:t>web</w:t>
      </w:r>
      <w:r>
        <w:rPr>
          <w:rFonts w:cs="Tahoma"/>
          <w:szCs w:val="22"/>
          <w:lang w:val="el-GR" w:eastAsia="el-GR"/>
        </w:rPr>
        <w:t xml:space="preserve"> </w:t>
      </w:r>
      <w:r w:rsidRPr="00734309">
        <w:rPr>
          <w:rFonts w:cs="Tahoma"/>
          <w:szCs w:val="22"/>
          <w:lang w:eastAsia="el-GR"/>
        </w:rPr>
        <w:t>browsers</w:t>
      </w:r>
      <w:r w:rsidRPr="00734309">
        <w:rPr>
          <w:rFonts w:cs="Tahoma"/>
          <w:szCs w:val="22"/>
          <w:lang w:val="el-GR" w:eastAsia="el-GR"/>
        </w:rPr>
        <w:t xml:space="preserve">), καθώς και </w:t>
      </w:r>
      <w:r w:rsidRPr="00734309">
        <w:rPr>
          <w:rFonts w:cs="Tahoma"/>
          <w:szCs w:val="22"/>
          <w:lang w:val="el-GR"/>
        </w:rPr>
        <w:t>μέσω διαφόρων τερματικών συσκευών, συμπεριλαμβανομένων και των φορητών (</w:t>
      </w:r>
      <w:r w:rsidRPr="00734309">
        <w:rPr>
          <w:rFonts w:cs="Tahoma"/>
          <w:szCs w:val="22"/>
        </w:rPr>
        <w:t>tablets</w:t>
      </w:r>
      <w:r w:rsidRPr="00734309">
        <w:rPr>
          <w:rFonts w:cs="Tahoma"/>
          <w:szCs w:val="22"/>
          <w:lang w:val="el-GR"/>
        </w:rPr>
        <w:t xml:space="preserve">, </w:t>
      </w:r>
      <w:r w:rsidRPr="00734309">
        <w:rPr>
          <w:rFonts w:cs="Tahoma"/>
          <w:szCs w:val="22"/>
        </w:rPr>
        <w:t>smartphones</w:t>
      </w:r>
      <w:r w:rsidRPr="00734309">
        <w:rPr>
          <w:rFonts w:cs="Tahoma"/>
          <w:szCs w:val="22"/>
          <w:lang w:val="el-GR"/>
        </w:rPr>
        <w:t xml:space="preserve">), επομένως η </w:t>
      </w:r>
      <w:proofErr w:type="spellStart"/>
      <w:r w:rsidRPr="00734309">
        <w:rPr>
          <w:rFonts w:cs="Tahoma"/>
          <w:szCs w:val="22"/>
          <w:lang w:val="el-GR"/>
        </w:rPr>
        <w:t>διεπαφή</w:t>
      </w:r>
      <w:proofErr w:type="spellEnd"/>
      <w:r w:rsidRPr="00734309">
        <w:rPr>
          <w:rFonts w:cs="Tahoma"/>
          <w:szCs w:val="22"/>
          <w:lang w:val="el-GR"/>
        </w:rPr>
        <w:t xml:space="preserve"> με το χρήστη θα πρέπει να δημιουργηθεί έτσι ώστε να ανταποκρίνεται σε οποιοδήποτε μέγεθος ή τύπο / Λειτουργικό Σύστημα συσκευής (</w:t>
      </w:r>
      <w:r w:rsidRPr="00734309">
        <w:rPr>
          <w:rFonts w:cs="Tahoma"/>
          <w:szCs w:val="22"/>
        </w:rPr>
        <w:t>responsive</w:t>
      </w:r>
      <w:r w:rsidRPr="00734309">
        <w:rPr>
          <w:rFonts w:cs="Tahoma"/>
          <w:szCs w:val="22"/>
          <w:lang w:val="el-GR"/>
        </w:rPr>
        <w:t xml:space="preserve"> </w:t>
      </w:r>
      <w:r w:rsidRPr="00734309">
        <w:rPr>
          <w:rFonts w:cs="Tahoma"/>
          <w:szCs w:val="22"/>
        </w:rPr>
        <w:t>design</w:t>
      </w:r>
      <w:r w:rsidRPr="00734309">
        <w:rPr>
          <w:rFonts w:cs="Tahoma"/>
          <w:szCs w:val="22"/>
          <w:lang w:val="el-GR"/>
        </w:rPr>
        <w:t xml:space="preserve"> </w:t>
      </w:r>
      <w:r w:rsidRPr="00734309">
        <w:rPr>
          <w:rFonts w:cs="Tahoma"/>
          <w:szCs w:val="22"/>
        </w:rPr>
        <w:t>techniques</w:t>
      </w:r>
      <w:r w:rsidRPr="00734309">
        <w:rPr>
          <w:rFonts w:cs="Tahoma"/>
          <w:szCs w:val="22"/>
          <w:lang w:val="el-GR"/>
        </w:rPr>
        <w:t>).</w:t>
      </w:r>
    </w:p>
    <w:p w14:paraId="30C7CC92" w14:textId="77777777" w:rsidR="009B32BB" w:rsidRPr="00734309" w:rsidRDefault="009B32BB" w:rsidP="009B5EE2">
      <w:pPr>
        <w:numPr>
          <w:ilvl w:val="0"/>
          <w:numId w:val="202"/>
        </w:numPr>
        <w:suppressAutoHyphens w:val="0"/>
        <w:spacing w:after="60" w:line="276" w:lineRule="auto"/>
        <w:ind w:left="357" w:hanging="357"/>
        <w:rPr>
          <w:rFonts w:cs="Tahoma"/>
          <w:szCs w:val="22"/>
          <w:lang w:val="el-GR"/>
        </w:rPr>
      </w:pPr>
      <w:r w:rsidRPr="00734309">
        <w:rPr>
          <w:rFonts w:cs="Tahoma"/>
          <w:b/>
          <w:bCs/>
          <w:i/>
          <w:szCs w:val="22"/>
          <w:lang w:val="el-GR"/>
        </w:rPr>
        <w:t>Συνέπεια</w:t>
      </w:r>
      <w:r w:rsidRPr="00734309">
        <w:rPr>
          <w:rFonts w:cs="Tahoma"/>
          <w:szCs w:val="22"/>
          <w:lang w:val="el-GR"/>
        </w:rPr>
        <w:t xml:space="preserve">: Οι εφαρμογές θα πρέπει να έχουν ομοιόμορφη εμφάνιση (κατά το δυνατόν) και να τηρείται συνέπεια στη χρήση των λεκτικών και των συμβόλων. Αντίστοιχη συνέπεια πρέπει να επιδεικνύουν οι οποιεσδήποτε γραφικές απεικονίσεις και οι τοποθετήσεις αντικειμένων. Στο επίπεδο των εφαρμογών και </w:t>
      </w:r>
      <w:proofErr w:type="spellStart"/>
      <w:r w:rsidRPr="00734309">
        <w:rPr>
          <w:rFonts w:cs="Tahoma"/>
          <w:szCs w:val="22"/>
          <w:lang w:val="el-GR"/>
        </w:rPr>
        <w:t>διαδραστικών</w:t>
      </w:r>
      <w:proofErr w:type="spellEnd"/>
      <w:r w:rsidRPr="00734309">
        <w:rPr>
          <w:rFonts w:cs="Tahoma"/>
          <w:szCs w:val="22"/>
          <w:lang w:val="el-GR"/>
        </w:rPr>
        <w:t xml:space="preserve"> λειτουργιών, παρόμοιες λεκτικές και λειτουργικές απεικονίσεις πρέπει να αντιστοιχούν σε ανάλογα αποτελέσματα.</w:t>
      </w:r>
    </w:p>
    <w:p w14:paraId="7BFFCAE3" w14:textId="77777777" w:rsidR="009B32BB" w:rsidRPr="00734309" w:rsidRDefault="009B32BB" w:rsidP="009B5EE2">
      <w:pPr>
        <w:numPr>
          <w:ilvl w:val="0"/>
          <w:numId w:val="202"/>
        </w:numPr>
        <w:suppressAutoHyphens w:val="0"/>
        <w:spacing w:after="60" w:line="276" w:lineRule="auto"/>
        <w:ind w:left="357" w:hanging="357"/>
        <w:rPr>
          <w:rFonts w:cs="Tahoma"/>
          <w:szCs w:val="22"/>
          <w:lang w:val="el-GR"/>
        </w:rPr>
      </w:pPr>
      <w:r w:rsidRPr="00734309">
        <w:rPr>
          <w:rFonts w:cs="Tahoma"/>
          <w:b/>
          <w:bCs/>
          <w:i/>
          <w:szCs w:val="22"/>
          <w:lang w:val="el-GR"/>
        </w:rPr>
        <w:t>Αξιοπιστία</w:t>
      </w:r>
      <w:r w:rsidRPr="00734309">
        <w:rPr>
          <w:rFonts w:cs="Tahoma"/>
          <w:szCs w:val="22"/>
          <w:lang w:val="el-GR"/>
        </w:rPr>
        <w:t>: Ο χρήστης πρέπει να έχει σαφείς διαβεβαιώσεις δια μέσου της εμφάνισης και συμπεριφοράς του συστήματος ότι:</w:t>
      </w:r>
    </w:p>
    <w:p w14:paraId="1F175C1B" w14:textId="77777777" w:rsidR="009B32BB" w:rsidRPr="00734309" w:rsidRDefault="009B32BB" w:rsidP="009B5EE2">
      <w:pPr>
        <w:numPr>
          <w:ilvl w:val="1"/>
          <w:numId w:val="203"/>
        </w:numPr>
        <w:suppressAutoHyphens w:val="0"/>
        <w:spacing w:after="60" w:line="276" w:lineRule="auto"/>
        <w:ind w:hanging="257"/>
        <w:rPr>
          <w:rFonts w:cs="Tahoma"/>
          <w:color w:val="000000"/>
          <w:szCs w:val="22"/>
          <w:lang w:val="el-GR"/>
        </w:rPr>
      </w:pPr>
      <w:r w:rsidRPr="00734309">
        <w:rPr>
          <w:rFonts w:cs="Tahoma"/>
          <w:color w:val="000000"/>
          <w:szCs w:val="22"/>
          <w:lang w:val="el-GR"/>
        </w:rPr>
        <w:t>οι συναλλαγές του διεκπεραιώνονται με ασφάλεια,</w:t>
      </w:r>
    </w:p>
    <w:p w14:paraId="5E35322D" w14:textId="77777777" w:rsidR="009B32BB" w:rsidRPr="00734309" w:rsidRDefault="009B32BB" w:rsidP="009B5EE2">
      <w:pPr>
        <w:numPr>
          <w:ilvl w:val="1"/>
          <w:numId w:val="203"/>
        </w:numPr>
        <w:suppressAutoHyphens w:val="0"/>
        <w:spacing w:after="60" w:line="276" w:lineRule="auto"/>
        <w:ind w:hanging="257"/>
        <w:rPr>
          <w:rFonts w:cs="Tahoma"/>
          <w:color w:val="000000"/>
          <w:szCs w:val="22"/>
          <w:lang w:val="el-GR"/>
        </w:rPr>
      </w:pPr>
      <w:r w:rsidRPr="00734309">
        <w:rPr>
          <w:rFonts w:cs="Tahoma"/>
          <w:color w:val="000000"/>
          <w:szCs w:val="22"/>
          <w:lang w:val="el-GR"/>
        </w:rPr>
        <w:t>οι πληροφορίες που εισάγει στο σύστημα είναι σωστές και επαρκείς (ελαχιστοποίηση λαθών χρήστη μέσω ολοκληρωμένου πρωτοβάθμιου ελέγχου),</w:t>
      </w:r>
    </w:p>
    <w:p w14:paraId="39D2D54B" w14:textId="77777777" w:rsidR="009B32BB" w:rsidRPr="00734309" w:rsidRDefault="009B32BB" w:rsidP="009B5EE2">
      <w:pPr>
        <w:numPr>
          <w:ilvl w:val="1"/>
          <w:numId w:val="203"/>
        </w:numPr>
        <w:suppressAutoHyphens w:val="0"/>
        <w:spacing w:after="60" w:line="276" w:lineRule="auto"/>
        <w:ind w:hanging="257"/>
        <w:rPr>
          <w:rFonts w:cs="Tahoma"/>
          <w:color w:val="000000"/>
          <w:szCs w:val="22"/>
          <w:lang w:val="el-GR"/>
        </w:rPr>
      </w:pPr>
      <w:r w:rsidRPr="00734309">
        <w:rPr>
          <w:rFonts w:cs="Tahoma"/>
          <w:color w:val="000000"/>
          <w:szCs w:val="22"/>
          <w:lang w:val="el-GR"/>
        </w:rPr>
        <w:t xml:space="preserve">οι πληροφορίες που λαμβάνει από το σύστημα είναι ακριβείς και </w:t>
      </w:r>
      <w:proofErr w:type="spellStart"/>
      <w:r w:rsidRPr="00734309">
        <w:rPr>
          <w:rFonts w:cs="Tahoma"/>
          <w:color w:val="000000"/>
          <w:szCs w:val="22"/>
          <w:lang w:val="el-GR"/>
        </w:rPr>
        <w:t>επικαιροποιημένες</w:t>
      </w:r>
      <w:proofErr w:type="spellEnd"/>
      <w:r w:rsidRPr="00734309">
        <w:rPr>
          <w:rFonts w:cs="Tahoma"/>
          <w:color w:val="000000"/>
          <w:szCs w:val="22"/>
          <w:lang w:val="el-GR"/>
        </w:rPr>
        <w:t>,</w:t>
      </w:r>
    </w:p>
    <w:p w14:paraId="684D7C21" w14:textId="77777777" w:rsidR="009B32BB" w:rsidRPr="00734309" w:rsidRDefault="009B32BB" w:rsidP="009B5EE2">
      <w:pPr>
        <w:numPr>
          <w:ilvl w:val="1"/>
          <w:numId w:val="203"/>
        </w:numPr>
        <w:suppressAutoHyphens w:val="0"/>
        <w:spacing w:after="60" w:line="276" w:lineRule="auto"/>
        <w:ind w:hanging="257"/>
        <w:rPr>
          <w:rFonts w:cs="Tahoma"/>
          <w:color w:val="000000"/>
          <w:szCs w:val="22"/>
          <w:lang w:val="el-GR"/>
        </w:rPr>
      </w:pPr>
      <w:r w:rsidRPr="00734309">
        <w:rPr>
          <w:rFonts w:cs="Tahoma"/>
          <w:color w:val="000000"/>
          <w:szCs w:val="22"/>
          <w:lang w:val="el-GR"/>
        </w:rPr>
        <w:t>η συμπεριφορά του συστήματος είναι προβλέψιμη,</w:t>
      </w:r>
    </w:p>
    <w:p w14:paraId="7F9FEEAD" w14:textId="77777777" w:rsidR="009B32BB" w:rsidRPr="00734309" w:rsidRDefault="009B32BB" w:rsidP="009B5EE2">
      <w:pPr>
        <w:numPr>
          <w:ilvl w:val="1"/>
          <w:numId w:val="203"/>
        </w:numPr>
        <w:suppressAutoHyphens w:val="0"/>
        <w:spacing w:after="60" w:line="276" w:lineRule="auto"/>
        <w:ind w:hanging="257"/>
        <w:rPr>
          <w:rFonts w:cs="Tahoma"/>
          <w:color w:val="000000"/>
          <w:szCs w:val="22"/>
          <w:lang w:val="el-GR"/>
        </w:rPr>
      </w:pPr>
      <w:r w:rsidRPr="00734309">
        <w:rPr>
          <w:rFonts w:cs="Tahoma"/>
          <w:color w:val="000000"/>
          <w:szCs w:val="22"/>
          <w:lang w:val="el-GR"/>
        </w:rPr>
        <w:t>τα όρια των συναλλαγών του με το σύστημα πρέπει να είναι σαφώς διακριτά π.χ. ο χρήστης δεν πρέπει να έχει καμία αμφιβολία για το εάν η συναλλαγή του έχει ολοκληρωθεί ή χρειάζεται να προβεί σε περαιτέρω ενέργειες. Αυτό επιτυγχάνεται με υψηλά επίπεδα πληροφόρησης (</w:t>
      </w:r>
      <w:r w:rsidRPr="00734309">
        <w:rPr>
          <w:rFonts w:cs="Tahoma"/>
          <w:color w:val="000000"/>
          <w:szCs w:val="22"/>
        </w:rPr>
        <w:t>on</w:t>
      </w:r>
      <w:r w:rsidRPr="00734309">
        <w:rPr>
          <w:rFonts w:cs="Tahoma"/>
          <w:color w:val="000000"/>
          <w:szCs w:val="22"/>
          <w:lang w:val="el-GR"/>
        </w:rPr>
        <w:t>-</w:t>
      </w:r>
      <w:r w:rsidRPr="00734309">
        <w:rPr>
          <w:rFonts w:cs="Tahoma"/>
          <w:color w:val="000000"/>
          <w:szCs w:val="22"/>
        </w:rPr>
        <w:t>line</w:t>
      </w:r>
      <w:r w:rsidRPr="00734309">
        <w:rPr>
          <w:rFonts w:cs="Tahoma"/>
          <w:color w:val="000000"/>
          <w:szCs w:val="22"/>
          <w:lang w:val="el-GR"/>
        </w:rPr>
        <w:t xml:space="preserve"> και </w:t>
      </w:r>
      <w:r w:rsidRPr="00734309">
        <w:rPr>
          <w:rFonts w:cs="Tahoma"/>
          <w:color w:val="000000"/>
          <w:szCs w:val="22"/>
        </w:rPr>
        <w:t>off</w:t>
      </w:r>
      <w:r w:rsidRPr="00734309">
        <w:rPr>
          <w:rFonts w:cs="Tahoma"/>
          <w:color w:val="000000"/>
          <w:szCs w:val="22"/>
          <w:lang w:val="el-GR"/>
        </w:rPr>
        <w:t>-</w:t>
      </w:r>
      <w:r w:rsidRPr="00734309">
        <w:rPr>
          <w:rFonts w:cs="Tahoma"/>
          <w:color w:val="000000"/>
          <w:szCs w:val="22"/>
        </w:rPr>
        <w:t>line</w:t>
      </w:r>
      <w:r w:rsidRPr="00734309">
        <w:rPr>
          <w:rFonts w:cs="Tahoma"/>
          <w:color w:val="000000"/>
          <w:szCs w:val="22"/>
          <w:lang w:val="el-GR"/>
        </w:rPr>
        <w:t>).</w:t>
      </w:r>
    </w:p>
    <w:p w14:paraId="35946A3E" w14:textId="77777777" w:rsidR="009B32BB" w:rsidRPr="00734309" w:rsidRDefault="009B32BB" w:rsidP="009B5EE2">
      <w:pPr>
        <w:numPr>
          <w:ilvl w:val="0"/>
          <w:numId w:val="204"/>
        </w:numPr>
        <w:tabs>
          <w:tab w:val="num" w:pos="284"/>
        </w:tabs>
        <w:suppressAutoHyphens w:val="0"/>
        <w:spacing w:after="60" w:line="276" w:lineRule="auto"/>
        <w:ind w:left="284" w:hanging="284"/>
        <w:rPr>
          <w:rFonts w:cs="Tahoma"/>
          <w:iCs/>
          <w:szCs w:val="22"/>
          <w:lang w:val="el-GR"/>
        </w:rPr>
      </w:pPr>
      <w:r w:rsidRPr="00734309">
        <w:rPr>
          <w:rFonts w:cs="Tahoma"/>
          <w:b/>
          <w:bCs/>
          <w:i/>
          <w:iCs/>
          <w:szCs w:val="22"/>
          <w:lang w:val="el-GR"/>
        </w:rPr>
        <w:t>Ελαχιστοποίηση λαθών</w:t>
      </w:r>
      <w:r w:rsidRPr="00734309">
        <w:rPr>
          <w:rFonts w:cs="Tahoma"/>
          <w:i/>
          <w:iCs/>
          <w:szCs w:val="22"/>
          <w:lang w:val="el-GR"/>
        </w:rPr>
        <w:t xml:space="preserve">: </w:t>
      </w:r>
      <w:r w:rsidRPr="00734309">
        <w:rPr>
          <w:rFonts w:cs="Tahoma"/>
          <w:iCs/>
          <w:szCs w:val="22"/>
          <w:lang w:val="el-GR"/>
        </w:rPr>
        <w:t xml:space="preserve">Θα πρέπει να αποφεύγονται, στο μέτρο του δυνατού, τα πεδία ελεύθερου κειμένου εφόσον η ίδια λειτουργία μπορεί να γίνει με χρήση </w:t>
      </w:r>
      <w:proofErr w:type="spellStart"/>
      <w:r w:rsidRPr="00734309">
        <w:rPr>
          <w:rFonts w:cs="Tahoma"/>
          <w:iCs/>
          <w:szCs w:val="22"/>
          <w:lang w:val="el-GR"/>
        </w:rPr>
        <w:t>checkboxes</w:t>
      </w:r>
      <w:proofErr w:type="spellEnd"/>
      <w:r w:rsidRPr="00734309">
        <w:rPr>
          <w:rFonts w:cs="Tahoma"/>
          <w:iCs/>
          <w:szCs w:val="22"/>
          <w:lang w:val="el-GR"/>
        </w:rPr>
        <w:t xml:space="preserve">, </w:t>
      </w:r>
      <w:proofErr w:type="spellStart"/>
      <w:r w:rsidRPr="00734309">
        <w:rPr>
          <w:rFonts w:cs="Tahoma"/>
          <w:iCs/>
          <w:szCs w:val="22"/>
          <w:lang w:val="el-GR"/>
        </w:rPr>
        <w:t>radio</w:t>
      </w:r>
      <w:proofErr w:type="spellEnd"/>
      <w:r w:rsidRPr="00734309">
        <w:rPr>
          <w:rFonts w:cs="Tahoma"/>
          <w:iCs/>
          <w:szCs w:val="22"/>
          <w:lang w:val="el-GR"/>
        </w:rPr>
        <w:t xml:space="preserve"> </w:t>
      </w:r>
      <w:proofErr w:type="spellStart"/>
      <w:r w:rsidRPr="00734309">
        <w:rPr>
          <w:rFonts w:cs="Tahoma"/>
          <w:iCs/>
          <w:szCs w:val="22"/>
          <w:lang w:val="el-GR"/>
        </w:rPr>
        <w:t>buttons</w:t>
      </w:r>
      <w:proofErr w:type="spellEnd"/>
      <w:r w:rsidRPr="00734309">
        <w:rPr>
          <w:rFonts w:cs="Tahoma"/>
          <w:iCs/>
          <w:szCs w:val="22"/>
          <w:lang w:val="el-GR"/>
        </w:rPr>
        <w:t xml:space="preserve">, </w:t>
      </w:r>
      <w:proofErr w:type="spellStart"/>
      <w:r w:rsidRPr="00734309">
        <w:rPr>
          <w:rFonts w:cs="Tahoma"/>
          <w:iCs/>
          <w:szCs w:val="22"/>
          <w:lang w:val="el-GR"/>
        </w:rPr>
        <w:t>drop-down</w:t>
      </w:r>
      <w:proofErr w:type="spellEnd"/>
      <w:r w:rsidRPr="00734309">
        <w:rPr>
          <w:rFonts w:cs="Tahoma"/>
          <w:iCs/>
          <w:szCs w:val="22"/>
          <w:lang w:val="el-GR"/>
        </w:rPr>
        <w:t xml:space="preserve"> </w:t>
      </w:r>
      <w:proofErr w:type="spellStart"/>
      <w:r w:rsidRPr="00734309">
        <w:rPr>
          <w:rFonts w:cs="Tahoma"/>
          <w:iCs/>
          <w:szCs w:val="22"/>
          <w:lang w:val="el-GR"/>
        </w:rPr>
        <w:t>lists</w:t>
      </w:r>
      <w:proofErr w:type="spellEnd"/>
      <w:r w:rsidRPr="00734309">
        <w:rPr>
          <w:rFonts w:cs="Tahoma"/>
          <w:iCs/>
          <w:szCs w:val="22"/>
          <w:lang w:val="el-GR"/>
        </w:rPr>
        <w:t xml:space="preserve"> κλπ.</w:t>
      </w:r>
    </w:p>
    <w:p w14:paraId="19BCAF0F" w14:textId="77777777" w:rsidR="009B32BB" w:rsidRPr="00734309" w:rsidRDefault="009B32BB" w:rsidP="009B5EE2">
      <w:pPr>
        <w:numPr>
          <w:ilvl w:val="0"/>
          <w:numId w:val="204"/>
        </w:numPr>
        <w:tabs>
          <w:tab w:val="num" w:pos="284"/>
        </w:tabs>
        <w:suppressAutoHyphens w:val="0"/>
        <w:spacing w:after="60" w:line="276" w:lineRule="auto"/>
        <w:ind w:left="284" w:hanging="284"/>
        <w:rPr>
          <w:rFonts w:cs="Tahoma"/>
          <w:szCs w:val="22"/>
          <w:lang w:val="el-GR"/>
        </w:rPr>
      </w:pPr>
      <w:r w:rsidRPr="00734309">
        <w:rPr>
          <w:rFonts w:cs="Tahoma"/>
          <w:b/>
          <w:bCs/>
          <w:i/>
          <w:iCs/>
          <w:szCs w:val="22"/>
          <w:lang w:val="el-GR"/>
        </w:rPr>
        <w:t>Υποστήριξη Χρηστών</w:t>
      </w:r>
      <w:r w:rsidRPr="00734309">
        <w:rPr>
          <w:rFonts w:cs="Tahoma"/>
          <w:i/>
          <w:iCs/>
          <w:szCs w:val="22"/>
          <w:lang w:val="el-GR"/>
        </w:rPr>
        <w:t>:</w:t>
      </w:r>
      <w:r w:rsidRPr="00734309">
        <w:rPr>
          <w:rFonts w:cs="Tahoma"/>
          <w:szCs w:val="22"/>
          <w:lang w:val="el-GR"/>
        </w:rPr>
        <w:t xml:space="preserve"> Το σύστημα θα πρέπει να περιλαμβάνει λειτουργίες υποστήριξης και βοήθειας στους χρήστες οι οποίες να παρέχουν κατάλληλες πληροφορίες όποτε και όταν απαιτούνται. </w:t>
      </w:r>
    </w:p>
    <w:p w14:paraId="76948074" w14:textId="77777777" w:rsidR="009B32BB" w:rsidRDefault="009B32BB" w:rsidP="009B5EE2">
      <w:pPr>
        <w:spacing w:after="60" w:line="276" w:lineRule="auto"/>
        <w:rPr>
          <w:rFonts w:cs="Tahoma"/>
          <w:szCs w:val="22"/>
          <w:lang w:val="el-GR"/>
        </w:rPr>
      </w:pPr>
      <w:r w:rsidRPr="00734309">
        <w:rPr>
          <w:rFonts w:cs="Tahoma"/>
          <w:szCs w:val="22"/>
          <w:lang w:val="el-GR"/>
        </w:rPr>
        <w:lastRenderedPageBreak/>
        <w:t xml:space="preserve">Ο υποψήφιος Ανάδοχος θα πρέπει στην προσφορά του να περιγράψει αναλυτικά τη μεθοδολογία που θα ακολουθήσει για την υλοποίηση των ανωτέρω. </w:t>
      </w:r>
    </w:p>
    <w:p w14:paraId="6DFFDA2A" w14:textId="77777777" w:rsidR="00C33AE5" w:rsidRDefault="00C33AE5" w:rsidP="009B5EE2">
      <w:pPr>
        <w:pStyle w:val="4"/>
        <w:numPr>
          <w:ilvl w:val="1"/>
          <w:numId w:val="201"/>
        </w:numPr>
        <w:tabs>
          <w:tab w:val="left" w:pos="993"/>
        </w:tabs>
        <w:spacing w:line="276" w:lineRule="auto"/>
        <w:ind w:left="567" w:hanging="567"/>
        <w:rPr>
          <w:rFonts w:cs="Tahoma"/>
          <w:szCs w:val="22"/>
          <w:lang w:val="el-GR"/>
        </w:rPr>
      </w:pPr>
      <w:bookmarkStart w:id="292" w:name="_Toc88124465"/>
      <w:bookmarkStart w:id="293" w:name="_Toc88124466"/>
      <w:bookmarkStart w:id="294" w:name="_Toc69338064"/>
      <w:bookmarkEnd w:id="292"/>
      <w:bookmarkEnd w:id="293"/>
      <w:r w:rsidRPr="00EF2204">
        <w:rPr>
          <w:rFonts w:cs="Tahoma"/>
          <w:szCs w:val="22"/>
          <w:lang w:val="el-GR"/>
        </w:rPr>
        <w:t>Ανοικτά Πρότυπα και Δεδ</w:t>
      </w:r>
      <w:r>
        <w:rPr>
          <w:rFonts w:cs="Tahoma"/>
          <w:szCs w:val="22"/>
          <w:lang w:val="el-GR"/>
        </w:rPr>
        <w:t>ομένα</w:t>
      </w:r>
      <w:bookmarkEnd w:id="294"/>
    </w:p>
    <w:p w14:paraId="0B617BE4" w14:textId="77777777" w:rsidR="00C33AE5" w:rsidRPr="000A1F30" w:rsidRDefault="00C33AE5" w:rsidP="009B5EE2">
      <w:pPr>
        <w:spacing w:before="120" w:line="276" w:lineRule="auto"/>
        <w:rPr>
          <w:rFonts w:cs="Tahoma"/>
          <w:lang w:val="el-GR"/>
        </w:rPr>
      </w:pPr>
      <w:r w:rsidRPr="000A1F30">
        <w:rPr>
          <w:rFonts w:cs="Tahoma"/>
          <w:lang w:val="el-GR"/>
        </w:rPr>
        <w:t>Η γενική φιλοσοφία της υλοποίησης των συστημάτων (υλικού και λογισμικού) του παρόντος έργου πρέπει να ακολουθεί τις σύγχρονες τάσεις για ανοικτή αρχιτεκτονική (</w:t>
      </w:r>
      <w:r w:rsidRPr="000A1F30">
        <w:rPr>
          <w:rFonts w:cs="Tahoma"/>
          <w:lang w:val="en-US"/>
        </w:rPr>
        <w:t>open</w:t>
      </w:r>
      <w:r w:rsidRPr="000A1F30">
        <w:rPr>
          <w:rFonts w:cs="Tahoma"/>
          <w:lang w:val="el-GR"/>
        </w:rPr>
        <w:t xml:space="preserve"> </w:t>
      </w:r>
      <w:r w:rsidRPr="000A1F30">
        <w:rPr>
          <w:rFonts w:cs="Tahoma"/>
          <w:lang w:val="en-US"/>
        </w:rPr>
        <w:t>architecture</w:t>
      </w:r>
      <w:r w:rsidRPr="000A1F30">
        <w:rPr>
          <w:rFonts w:cs="Tahoma"/>
          <w:lang w:val="el-GR"/>
        </w:rPr>
        <w:t>) και ανοικτά συστήματα (</w:t>
      </w:r>
      <w:r w:rsidRPr="000A1F30">
        <w:rPr>
          <w:rFonts w:cs="Tahoma"/>
          <w:lang w:val="en-US"/>
        </w:rPr>
        <w:t>open</w:t>
      </w:r>
      <w:r w:rsidRPr="000A1F30">
        <w:rPr>
          <w:rFonts w:cs="Tahoma"/>
          <w:lang w:val="el-GR"/>
        </w:rPr>
        <w:t xml:space="preserve"> </w:t>
      </w:r>
      <w:r w:rsidRPr="000A1F30">
        <w:rPr>
          <w:rFonts w:cs="Tahoma"/>
          <w:lang w:val="en-US"/>
        </w:rPr>
        <w:t>systems</w:t>
      </w:r>
      <w:r w:rsidRPr="000A1F30">
        <w:rPr>
          <w:rFonts w:cs="Tahoma"/>
          <w:lang w:val="el-GR"/>
        </w:rPr>
        <w:t>). Ο όρος «ανοικτό» υποδηλώνει κατά βάση την ανεξαρτησία από συγκεκριμένο προμηθευτή και την υποχρεωτική χρήση προτύπων (</w:t>
      </w:r>
      <w:r w:rsidRPr="000A1F30">
        <w:rPr>
          <w:rFonts w:cs="Tahoma"/>
          <w:lang w:val="en-US"/>
        </w:rPr>
        <w:t>standards</w:t>
      </w:r>
      <w:r w:rsidRPr="000A1F30">
        <w:rPr>
          <w:rFonts w:cs="Tahoma"/>
          <w:lang w:val="el-GR"/>
        </w:rPr>
        <w:t>), τα οποία διασφαλίζουν:</w:t>
      </w:r>
    </w:p>
    <w:p w14:paraId="35DA8C68" w14:textId="77777777" w:rsidR="00C33AE5" w:rsidRPr="000A1F30" w:rsidRDefault="00C33AE5" w:rsidP="009B5EE2">
      <w:pPr>
        <w:widowControl w:val="0"/>
        <w:numPr>
          <w:ilvl w:val="0"/>
          <w:numId w:val="88"/>
        </w:numPr>
        <w:suppressAutoHyphens w:val="0"/>
        <w:spacing w:before="120" w:after="60" w:line="276" w:lineRule="auto"/>
        <w:rPr>
          <w:rFonts w:cs="Tahoma"/>
          <w:lang w:val="el-GR"/>
        </w:rPr>
      </w:pPr>
      <w:r w:rsidRPr="000A1F30">
        <w:rPr>
          <w:rFonts w:cs="Tahoma"/>
          <w:lang w:val="el-GR"/>
        </w:rPr>
        <w:t>την αρμονική συνεργασία και λειτουργία μεταξύ συστημάτων και λειτουργικών εφαρμογών διαφορετικών προμηθευτών</w:t>
      </w:r>
    </w:p>
    <w:p w14:paraId="1C493C90" w14:textId="77777777" w:rsidR="00C33AE5" w:rsidRPr="000A1F30" w:rsidRDefault="00C33AE5" w:rsidP="009B5EE2">
      <w:pPr>
        <w:widowControl w:val="0"/>
        <w:numPr>
          <w:ilvl w:val="0"/>
          <w:numId w:val="88"/>
        </w:numPr>
        <w:suppressAutoHyphens w:val="0"/>
        <w:spacing w:before="120" w:after="60" w:line="276" w:lineRule="auto"/>
        <w:rPr>
          <w:rFonts w:cs="Tahoma"/>
          <w:lang w:val="el-GR"/>
        </w:rPr>
      </w:pPr>
      <w:r w:rsidRPr="000A1F30">
        <w:rPr>
          <w:rFonts w:cs="Tahoma"/>
          <w:lang w:val="el-GR"/>
        </w:rPr>
        <w:t>τη διαδικτυακή ή άλλη συνεργασία εφαρμογών που βρίσκονται σε διαφορετικά υπολογιστικά συστήματα</w:t>
      </w:r>
    </w:p>
    <w:p w14:paraId="40A51E6E" w14:textId="77777777" w:rsidR="00C33AE5" w:rsidRPr="000A1F30" w:rsidRDefault="00C33AE5" w:rsidP="009B5EE2">
      <w:pPr>
        <w:widowControl w:val="0"/>
        <w:numPr>
          <w:ilvl w:val="0"/>
          <w:numId w:val="88"/>
        </w:numPr>
        <w:suppressAutoHyphens w:val="0"/>
        <w:spacing w:before="120" w:after="60" w:line="276" w:lineRule="auto"/>
        <w:rPr>
          <w:rFonts w:cs="Tahoma"/>
          <w:lang w:val="el-GR"/>
        </w:rPr>
      </w:pPr>
      <w:r w:rsidRPr="000A1F30">
        <w:rPr>
          <w:rFonts w:cs="Tahoma"/>
          <w:lang w:val="el-GR"/>
        </w:rPr>
        <w:t xml:space="preserve">τη </w:t>
      </w:r>
      <w:proofErr w:type="spellStart"/>
      <w:r w:rsidRPr="000A1F30">
        <w:rPr>
          <w:rFonts w:cs="Tahoma"/>
          <w:lang w:val="el-GR"/>
        </w:rPr>
        <w:t>φορητότητα</w:t>
      </w:r>
      <w:proofErr w:type="spellEnd"/>
      <w:r w:rsidRPr="000A1F30">
        <w:rPr>
          <w:rFonts w:cs="Tahoma"/>
          <w:lang w:val="el-GR"/>
        </w:rPr>
        <w:t xml:space="preserve"> (</w:t>
      </w:r>
      <w:r w:rsidRPr="000A1F30">
        <w:rPr>
          <w:rFonts w:cs="Tahoma"/>
          <w:lang w:val="en-US"/>
        </w:rPr>
        <w:t>portability</w:t>
      </w:r>
      <w:r w:rsidRPr="000A1F30">
        <w:rPr>
          <w:rFonts w:cs="Tahoma"/>
          <w:lang w:val="el-GR"/>
        </w:rPr>
        <w:t>) των εφαρμογών</w:t>
      </w:r>
    </w:p>
    <w:p w14:paraId="198D2BB1" w14:textId="77777777" w:rsidR="00C33AE5" w:rsidRPr="000A1F30" w:rsidRDefault="00C33AE5" w:rsidP="009B5EE2">
      <w:pPr>
        <w:widowControl w:val="0"/>
        <w:numPr>
          <w:ilvl w:val="0"/>
          <w:numId w:val="88"/>
        </w:numPr>
        <w:suppressAutoHyphens w:val="0"/>
        <w:spacing w:before="120" w:after="60" w:line="276" w:lineRule="auto"/>
        <w:rPr>
          <w:rFonts w:cs="Tahoma"/>
          <w:lang w:val="el-GR"/>
        </w:rPr>
      </w:pPr>
      <w:r w:rsidRPr="000A1F30">
        <w:rPr>
          <w:rFonts w:cs="Tahoma"/>
          <w:lang w:val="el-GR"/>
        </w:rPr>
        <w:t>την δυνατότητα αύξησης του μεγέθους των μηχανογραφικών συστημάτων χωρίς αλλαγές στη δομή και τη φιλοσοφία</w:t>
      </w:r>
    </w:p>
    <w:p w14:paraId="57D1F4F3" w14:textId="77777777" w:rsidR="00C33AE5" w:rsidRPr="000A1F30" w:rsidRDefault="00C33AE5" w:rsidP="009B5EE2">
      <w:pPr>
        <w:widowControl w:val="0"/>
        <w:numPr>
          <w:ilvl w:val="0"/>
          <w:numId w:val="88"/>
        </w:numPr>
        <w:suppressAutoHyphens w:val="0"/>
        <w:spacing w:before="120" w:after="60" w:line="276" w:lineRule="auto"/>
        <w:rPr>
          <w:rFonts w:cs="Tahoma"/>
          <w:lang w:val="el-GR"/>
        </w:rPr>
      </w:pPr>
      <w:r w:rsidRPr="000A1F30">
        <w:rPr>
          <w:rFonts w:cs="Tahoma"/>
          <w:lang w:val="el-GR"/>
        </w:rPr>
        <w:t>την εύκολη επέμβαση στη λειτουργικότητα των εφαρμογών</w:t>
      </w:r>
    </w:p>
    <w:p w14:paraId="2CAEEB57" w14:textId="77777777" w:rsidR="00C33AE5" w:rsidRPr="000A1F30" w:rsidRDefault="00C33AE5" w:rsidP="009B5EE2">
      <w:pPr>
        <w:widowControl w:val="0"/>
        <w:spacing w:before="120" w:after="60" w:line="276" w:lineRule="auto"/>
        <w:rPr>
          <w:rFonts w:cs="Tahoma"/>
          <w:lang w:val="el-GR"/>
        </w:rPr>
      </w:pPr>
      <w:r w:rsidRPr="000A1F30">
        <w:rPr>
          <w:rFonts w:cs="Tahoma"/>
          <w:lang w:val="el-GR"/>
        </w:rPr>
        <w:t>Σύμφωνα με τα παραπάνω, και όσον αφορά την ανάπτυξη όλων των εφαρμογών (τυποποιημένων και μη) του παρόντος Έργου, ο Ανάδοχος θα πρέπει να εφαρμόσει:</w:t>
      </w:r>
    </w:p>
    <w:p w14:paraId="4D873302" w14:textId="77777777" w:rsidR="00C33AE5" w:rsidRPr="000A1F30" w:rsidRDefault="00C33AE5" w:rsidP="009B5EE2">
      <w:pPr>
        <w:widowControl w:val="0"/>
        <w:numPr>
          <w:ilvl w:val="0"/>
          <w:numId w:val="88"/>
        </w:numPr>
        <w:suppressAutoHyphens w:val="0"/>
        <w:spacing w:before="120" w:after="60" w:line="276" w:lineRule="auto"/>
        <w:rPr>
          <w:rFonts w:cs="Tahoma"/>
          <w:lang w:val="el-GR"/>
        </w:rPr>
      </w:pPr>
      <w:r w:rsidRPr="000A1F30">
        <w:rPr>
          <w:rFonts w:cs="Tahoma"/>
          <w:lang w:val="el-GR"/>
        </w:rPr>
        <w:t>Αρθρωτή ανάπτυξη και υλοποίηση των υποσυστημάτων λογισμικού,</w:t>
      </w:r>
    </w:p>
    <w:p w14:paraId="56BCBBBA" w14:textId="77777777" w:rsidR="00C33AE5" w:rsidRPr="000A1F30" w:rsidRDefault="00C33AE5" w:rsidP="009B5EE2">
      <w:pPr>
        <w:widowControl w:val="0"/>
        <w:numPr>
          <w:ilvl w:val="0"/>
          <w:numId w:val="88"/>
        </w:numPr>
        <w:suppressAutoHyphens w:val="0"/>
        <w:spacing w:before="120" w:after="60" w:line="276" w:lineRule="auto"/>
        <w:rPr>
          <w:rFonts w:cs="Tahoma"/>
          <w:lang w:val="el-GR"/>
        </w:rPr>
      </w:pPr>
      <w:r w:rsidRPr="000A1F30">
        <w:rPr>
          <w:rFonts w:cs="Tahoma"/>
          <w:lang w:val="el-GR"/>
        </w:rPr>
        <w:t xml:space="preserve">Χρήση διεθνών και εμπορικώς αποδεκτών προτύπων </w:t>
      </w:r>
      <w:proofErr w:type="spellStart"/>
      <w:r w:rsidRPr="000A1F30">
        <w:rPr>
          <w:rFonts w:cs="Tahoma"/>
          <w:lang w:val="el-GR"/>
        </w:rPr>
        <w:t>διαλειτουργικότητας</w:t>
      </w:r>
      <w:proofErr w:type="spellEnd"/>
      <w:r w:rsidRPr="000A1F30">
        <w:rPr>
          <w:rFonts w:cs="Tahoma"/>
          <w:lang w:val="el-GR"/>
        </w:rPr>
        <w:t>, όπως για παράδειγμα οι διαδικτυακές υπηρεσίες (</w:t>
      </w:r>
      <w:r w:rsidRPr="000A1F30">
        <w:rPr>
          <w:rFonts w:cs="Tahoma"/>
          <w:lang w:val="en-US"/>
        </w:rPr>
        <w:t>web</w:t>
      </w:r>
      <w:r w:rsidRPr="000A1F30">
        <w:rPr>
          <w:rFonts w:cs="Tahoma"/>
          <w:lang w:val="el-GR"/>
        </w:rPr>
        <w:t xml:space="preserve"> </w:t>
      </w:r>
      <w:r w:rsidRPr="000A1F30">
        <w:rPr>
          <w:rFonts w:cs="Tahoma"/>
          <w:lang w:val="en-US"/>
        </w:rPr>
        <w:t>services</w:t>
      </w:r>
      <w:r w:rsidRPr="000A1F30">
        <w:rPr>
          <w:rFonts w:cs="Tahoma"/>
          <w:lang w:val="el-GR"/>
        </w:rPr>
        <w:t>) για την τυποποιημένη επικοινωνία μεταξύ υπολογιστικών συστημάτων</w:t>
      </w:r>
    </w:p>
    <w:p w14:paraId="217AACE8" w14:textId="77777777" w:rsidR="00C33AE5" w:rsidRPr="000A1F30" w:rsidRDefault="00C33AE5" w:rsidP="009B5EE2">
      <w:pPr>
        <w:widowControl w:val="0"/>
        <w:numPr>
          <w:ilvl w:val="0"/>
          <w:numId w:val="88"/>
        </w:numPr>
        <w:suppressAutoHyphens w:val="0"/>
        <w:spacing w:before="120" w:after="60" w:line="276" w:lineRule="auto"/>
        <w:rPr>
          <w:rFonts w:cs="Tahoma"/>
          <w:lang w:val="el-GR"/>
        </w:rPr>
      </w:pPr>
      <w:r w:rsidRPr="000A1F30">
        <w:rPr>
          <w:rFonts w:cs="Tahoma"/>
          <w:lang w:val="el-GR"/>
        </w:rPr>
        <w:t>Για τα υποσυστήματα εξωστρεφών υπηρεσιών, υλοποίηση βασισμένη σε αρχιτεκτονική τουλάχιστον 3 επιπέδων (3-</w:t>
      </w:r>
      <w:r w:rsidRPr="000A1F30">
        <w:rPr>
          <w:rFonts w:cs="Tahoma"/>
        </w:rPr>
        <w:t>tier</w:t>
      </w:r>
      <w:r w:rsidRPr="000A1F30">
        <w:rPr>
          <w:rFonts w:cs="Tahoma"/>
          <w:lang w:val="el-GR"/>
        </w:rPr>
        <w:t xml:space="preserve"> </w:t>
      </w:r>
      <w:r w:rsidRPr="000A1F30">
        <w:rPr>
          <w:rFonts w:cs="Tahoma"/>
          <w:lang w:val="en-US"/>
        </w:rPr>
        <w:t>architecture</w:t>
      </w:r>
      <w:r w:rsidRPr="000A1F30">
        <w:rPr>
          <w:rFonts w:cs="Tahoma"/>
          <w:lang w:val="el-GR"/>
        </w:rPr>
        <w:t>), η οποία περιλαμβάνει κατ’ ελάχιστο, το επίπεδο των παρουσίασης, το επίπεδο επιχειρησιακής λογικής και το επίπεδο των δεδομένων.</w:t>
      </w:r>
    </w:p>
    <w:p w14:paraId="7A480E0E" w14:textId="77777777" w:rsidR="00C33AE5" w:rsidRPr="000A1F30" w:rsidRDefault="00C33AE5" w:rsidP="009B5EE2">
      <w:pPr>
        <w:widowControl w:val="0"/>
        <w:suppressAutoHyphens w:val="0"/>
        <w:spacing w:before="120" w:after="60" w:line="276" w:lineRule="auto"/>
        <w:rPr>
          <w:rFonts w:cs="Tahoma"/>
          <w:lang w:val="el-GR"/>
        </w:rPr>
      </w:pPr>
    </w:p>
    <w:p w14:paraId="39501DC1" w14:textId="42F306B1" w:rsidR="00C33AE5" w:rsidRDefault="00C33AE5" w:rsidP="009B5EE2">
      <w:pPr>
        <w:spacing w:line="276" w:lineRule="auto"/>
        <w:rPr>
          <w:lang w:val="el-GR"/>
        </w:rPr>
      </w:pPr>
      <w:r w:rsidRPr="000A1F30">
        <w:rPr>
          <w:rFonts w:cs="Tahoma"/>
          <w:lang w:val="el-GR"/>
        </w:rPr>
        <w:lastRenderedPageBreak/>
        <w:t>Μέρος των δεδομένων που θα διαχειρίζεται το πληροφοριακό σύστημα, θα διατίθεται ως ανοικτά δημόσια δεδομένα (</w:t>
      </w:r>
      <w:r w:rsidRPr="000A1F30">
        <w:rPr>
          <w:rFonts w:cs="Tahoma"/>
        </w:rPr>
        <w:t>public</w:t>
      </w:r>
      <w:r w:rsidRPr="000A1F30">
        <w:rPr>
          <w:rFonts w:cs="Tahoma"/>
          <w:lang w:val="el-GR"/>
        </w:rPr>
        <w:t xml:space="preserve"> </w:t>
      </w:r>
      <w:r w:rsidRPr="000A1F30">
        <w:rPr>
          <w:rFonts w:cs="Tahoma"/>
        </w:rPr>
        <w:t>open</w:t>
      </w:r>
      <w:r w:rsidRPr="000A1F30">
        <w:rPr>
          <w:rFonts w:cs="Tahoma"/>
          <w:lang w:val="el-GR"/>
        </w:rPr>
        <w:t xml:space="preserve"> </w:t>
      </w:r>
      <w:r w:rsidRPr="000A1F30">
        <w:rPr>
          <w:rFonts w:cs="Tahoma"/>
        </w:rPr>
        <w:t>data</w:t>
      </w:r>
      <w:r w:rsidRPr="000A1F30">
        <w:rPr>
          <w:rFonts w:cs="Tahoma"/>
          <w:lang w:val="el-GR"/>
        </w:rPr>
        <w:t xml:space="preserve">) για χρήση και </w:t>
      </w:r>
      <w:proofErr w:type="spellStart"/>
      <w:r w:rsidRPr="000A1F30">
        <w:rPr>
          <w:rFonts w:cs="Tahoma"/>
          <w:lang w:val="el-GR"/>
        </w:rPr>
        <w:t>επανάχρηση</w:t>
      </w:r>
      <w:proofErr w:type="spellEnd"/>
      <w:r w:rsidRPr="000A1F30">
        <w:rPr>
          <w:rFonts w:cs="Tahoma"/>
          <w:lang w:val="el-GR"/>
        </w:rPr>
        <w:t xml:space="preserve"> από το κοινό (πολίτες, </w:t>
      </w:r>
      <w:r w:rsidRPr="000A1F30">
        <w:rPr>
          <w:rFonts w:cs="Tahoma"/>
        </w:rPr>
        <w:t>application</w:t>
      </w:r>
      <w:r w:rsidRPr="000A1F30">
        <w:rPr>
          <w:rFonts w:cs="Tahoma"/>
          <w:lang w:val="el-GR"/>
        </w:rPr>
        <w:t xml:space="preserve"> </w:t>
      </w:r>
      <w:r w:rsidRPr="000A1F30">
        <w:rPr>
          <w:rFonts w:cs="Tahoma"/>
        </w:rPr>
        <w:t>developers</w:t>
      </w:r>
      <w:r w:rsidRPr="000A1F30">
        <w:rPr>
          <w:rFonts w:cs="Tahoma"/>
          <w:lang w:val="el-GR"/>
        </w:rPr>
        <w:t xml:space="preserve">, ερευνητές, επιχειρήσεις). Η διάθεση τους θα ακολουθεί τη πολιτική που θα ορίζει </w:t>
      </w:r>
      <w:r w:rsidR="00907E62">
        <w:rPr>
          <w:rFonts w:cs="Tahoma"/>
          <w:lang w:val="el-GR"/>
        </w:rPr>
        <w:t>η Αναθέτουσα Αρχή</w:t>
      </w:r>
      <w:r w:rsidRPr="000A1F30">
        <w:rPr>
          <w:rFonts w:cs="Tahoma"/>
          <w:lang w:val="el-GR"/>
        </w:rPr>
        <w:t xml:space="preserve"> και τους όρους διάθεσης που προβλέπονται από τη κείμενη νομοθεσία για τη διάθεση δημόσιων ανοικτών δεδομένων (Ν. 4305/2014) και το θεσμικό πλαίσιο για την «Ανοικτή διάθεση και περαιτέρω χρήση εγγράφων, πληροφοριών και δεδομένων του δημόσιου τομέα». Η διάθεση θα υποστηρίζεται από το πληροφοριακό σύστημα με την παραγωγή επιλεγμένων</w:t>
      </w:r>
      <w:r w:rsidRPr="000A1F30">
        <w:rPr>
          <w:rFonts w:cs="Tahoma"/>
          <w:spacing w:val="-14"/>
          <w:lang w:val="el-GR"/>
        </w:rPr>
        <w:t xml:space="preserve"> </w:t>
      </w:r>
      <w:r w:rsidRPr="000A1F30">
        <w:rPr>
          <w:rFonts w:cs="Tahoma"/>
        </w:rPr>
        <w:t>datasets</w:t>
      </w:r>
      <w:r w:rsidRPr="000A1F30">
        <w:rPr>
          <w:rFonts w:cs="Tahoma"/>
          <w:lang w:val="el-GR"/>
        </w:rPr>
        <w:t>.</w:t>
      </w:r>
    </w:p>
    <w:p w14:paraId="519259E4" w14:textId="77777777" w:rsidR="00C33AE5" w:rsidRPr="0083518B" w:rsidRDefault="00C33AE5" w:rsidP="009B5EE2">
      <w:pPr>
        <w:spacing w:line="276" w:lineRule="auto"/>
        <w:rPr>
          <w:lang w:val="el-GR"/>
        </w:rPr>
      </w:pPr>
    </w:p>
    <w:p w14:paraId="768F656E" w14:textId="461E8AF8" w:rsidR="00C33AE5" w:rsidRDefault="00B80879" w:rsidP="009B5EE2">
      <w:pPr>
        <w:pStyle w:val="4"/>
        <w:numPr>
          <w:ilvl w:val="1"/>
          <w:numId w:val="201"/>
        </w:numPr>
        <w:tabs>
          <w:tab w:val="left" w:pos="993"/>
        </w:tabs>
        <w:spacing w:line="276" w:lineRule="auto"/>
        <w:ind w:left="567" w:hanging="567"/>
        <w:rPr>
          <w:rFonts w:cs="Tahoma"/>
          <w:szCs w:val="22"/>
          <w:lang w:val="el-GR"/>
        </w:rPr>
      </w:pPr>
      <w:bookmarkStart w:id="295" w:name="_Toc69338065"/>
      <w:r w:rsidRPr="009B5EE2">
        <w:rPr>
          <w:rFonts w:cs="Tahoma"/>
          <w:szCs w:val="22"/>
          <w:lang w:val="el-GR"/>
        </w:rPr>
        <w:t xml:space="preserve"> </w:t>
      </w:r>
      <w:r w:rsidR="00C33AE5" w:rsidRPr="004951A8">
        <w:rPr>
          <w:rFonts w:cs="Tahoma"/>
          <w:szCs w:val="22"/>
          <w:lang w:val="el-GR"/>
        </w:rPr>
        <w:t>Καταγραφή Ενεργειώ</w:t>
      </w:r>
      <w:r w:rsidR="00C33AE5">
        <w:rPr>
          <w:rFonts w:cs="Tahoma"/>
          <w:szCs w:val="22"/>
          <w:lang w:val="el-GR"/>
        </w:rPr>
        <w:t>ν</w:t>
      </w:r>
      <w:bookmarkEnd w:id="295"/>
    </w:p>
    <w:p w14:paraId="7633127C" w14:textId="77777777" w:rsidR="00C33AE5" w:rsidRDefault="00C33AE5" w:rsidP="009B5EE2">
      <w:pPr>
        <w:spacing w:line="276" w:lineRule="auto"/>
        <w:rPr>
          <w:rFonts w:cs="Tahoma"/>
          <w:lang w:val="el-GR"/>
        </w:rPr>
      </w:pPr>
      <w:r w:rsidRPr="000A1F30">
        <w:rPr>
          <w:rFonts w:cs="Tahoma"/>
          <w:lang w:val="el-GR"/>
        </w:rPr>
        <w:t>Θα πρέπει να καταγράφονται (</w:t>
      </w:r>
      <w:r w:rsidRPr="000A1F30">
        <w:rPr>
          <w:rFonts w:cs="Tahoma"/>
          <w:lang w:val="en-US"/>
        </w:rPr>
        <w:t>logging</w:t>
      </w:r>
      <w:r w:rsidRPr="000A1F30">
        <w:rPr>
          <w:rFonts w:cs="Tahoma"/>
          <w:lang w:val="el-GR"/>
        </w:rPr>
        <w:t xml:space="preserve">) οι βασικές ενέργειες που πραγματοποιούνται σε σχέση με τις διαδικασίες άσκησης δραστηριοτήτων και ελέγχων. Ο βαθμός λεπτομέρειας της καταγραφής θα καθοριστεί στη Φάση Φ1 με τίτλο </w:t>
      </w:r>
      <w:r w:rsidRPr="000A1F30">
        <w:rPr>
          <w:rFonts w:cs="Tahoma"/>
          <w:b/>
          <w:lang w:val="el-GR"/>
        </w:rPr>
        <w:t>«</w:t>
      </w:r>
      <w:r w:rsidRPr="000A1F30">
        <w:rPr>
          <w:rFonts w:cs="Tahoma"/>
          <w:b/>
          <w:iCs/>
          <w:lang w:val="el-GR"/>
        </w:rPr>
        <w:t>Μελέτη Εφαρμογής»</w:t>
      </w:r>
      <w:r w:rsidRPr="000A1F30">
        <w:rPr>
          <w:rFonts w:cs="Tahoma"/>
          <w:lang w:val="el-GR"/>
        </w:rPr>
        <w:t>. Για παράδειγμα για κάθε διαδικασία θα πρέπει να φαίνεται ποιος έκανε μια ενέργεια, ποια ενέργεια ήταν αυτή και πότε έγινε. Με άλλα λόγια ποιος και πότε υπέβαλλε, τροποποίησε, ενέκρινε, ακύρωσε κλπ.</w:t>
      </w:r>
    </w:p>
    <w:p w14:paraId="1542D985" w14:textId="77777777" w:rsidR="00C33AE5" w:rsidRPr="004951A8" w:rsidRDefault="00C33AE5" w:rsidP="009B5EE2">
      <w:pPr>
        <w:spacing w:line="276" w:lineRule="auto"/>
        <w:rPr>
          <w:lang w:val="el-GR"/>
        </w:rPr>
      </w:pPr>
    </w:p>
    <w:p w14:paraId="2059240C" w14:textId="77777777" w:rsidR="00C33AE5" w:rsidRDefault="00C33AE5" w:rsidP="009B5EE2">
      <w:pPr>
        <w:pStyle w:val="4"/>
        <w:numPr>
          <w:ilvl w:val="1"/>
          <w:numId w:val="201"/>
        </w:numPr>
        <w:tabs>
          <w:tab w:val="left" w:pos="567"/>
        </w:tabs>
        <w:spacing w:line="276" w:lineRule="auto"/>
        <w:ind w:left="993" w:hanging="993"/>
        <w:rPr>
          <w:rFonts w:cs="Tahoma"/>
          <w:szCs w:val="22"/>
          <w:lang w:val="el-GR"/>
        </w:rPr>
      </w:pPr>
      <w:bookmarkStart w:id="296" w:name="_Toc69338066"/>
      <w:r>
        <w:rPr>
          <w:rFonts w:cs="Tahoma"/>
          <w:szCs w:val="22"/>
          <w:lang w:val="el-GR"/>
        </w:rPr>
        <w:t>Άδειες Λογισμικού</w:t>
      </w:r>
      <w:bookmarkEnd w:id="296"/>
    </w:p>
    <w:p w14:paraId="16C8A3B9" w14:textId="77777777" w:rsidR="00C33AE5" w:rsidRPr="00067A08" w:rsidRDefault="00C33AE5" w:rsidP="009B5EE2">
      <w:pPr>
        <w:spacing w:line="276" w:lineRule="auto"/>
        <w:rPr>
          <w:lang w:val="el-GR"/>
        </w:rPr>
      </w:pPr>
      <w:r w:rsidRPr="00067A08">
        <w:rPr>
          <w:lang w:val="el-GR"/>
        </w:rPr>
        <w:t xml:space="preserve">Ο υποψήφιος Ανάδοχος θα πρέπει να έχει ενσωματώσει στην προσφορά του το πλήθος και τα χαρακτηριστικά των αδειών που αντιστοιχούν στην αρχιτεκτονική λύση που προτείνει για την παροχή της Υπηρεσίας Λειτουργίας του Πληροφοριακού (π.χ. λειτουργικά συστήματα και </w:t>
      </w:r>
      <w:proofErr w:type="spellStart"/>
      <w:r w:rsidRPr="00067A08">
        <w:rPr>
          <w:lang w:val="el-GR"/>
        </w:rPr>
        <w:t>antivirus</w:t>
      </w:r>
      <w:proofErr w:type="spellEnd"/>
      <w:r w:rsidRPr="00067A08">
        <w:rPr>
          <w:lang w:val="el-GR"/>
        </w:rPr>
        <w:t xml:space="preserve"> για όλα τα </w:t>
      </w:r>
      <w:proofErr w:type="spellStart"/>
      <w:r w:rsidRPr="00067A08">
        <w:rPr>
          <w:lang w:val="el-GR"/>
        </w:rPr>
        <w:t>VMs</w:t>
      </w:r>
      <w:proofErr w:type="spellEnd"/>
      <w:r w:rsidRPr="00067A08">
        <w:rPr>
          <w:lang w:val="el-GR"/>
        </w:rPr>
        <w:t>,</w:t>
      </w:r>
      <w:r>
        <w:rPr>
          <w:lang w:val="el-GR"/>
        </w:rPr>
        <w:t xml:space="preserve"> </w:t>
      </w:r>
      <w:r w:rsidRPr="00067A08">
        <w:rPr>
          <w:lang w:val="el-GR"/>
        </w:rPr>
        <w:t xml:space="preserve">αντίστοιχες άδειες για τα υπόλοιπα συστημικά λογισμικά </w:t>
      </w:r>
      <w:r>
        <w:rPr>
          <w:lang w:val="el-GR"/>
        </w:rPr>
        <w:t>που θα προσφερθούν από τον Ανάδοχο στο πλαίσιο της προσφερόμενης λύσης</w:t>
      </w:r>
      <w:r w:rsidRPr="00067A08">
        <w:rPr>
          <w:lang w:val="el-GR"/>
        </w:rPr>
        <w:t>). Επίσης θα πρέπει να αναφέρει στην προσφορά του, το πλήθος και τα χαρακτηριστικά των ανωτέρω αδειών.</w:t>
      </w:r>
    </w:p>
    <w:p w14:paraId="2A3DAF00" w14:textId="77777777" w:rsidR="00C33AE5" w:rsidRPr="00067A08" w:rsidRDefault="00C33AE5" w:rsidP="009B5EE2">
      <w:pPr>
        <w:spacing w:line="276" w:lineRule="auto"/>
        <w:rPr>
          <w:lang w:val="el-GR"/>
        </w:rPr>
      </w:pPr>
      <w:r w:rsidRPr="00067A08">
        <w:rPr>
          <w:lang w:val="el-GR"/>
        </w:rPr>
        <w:t xml:space="preserve">Οι άδειες θα πρέπει να είναι απεριόριστης ή εξαιρετικά μεγάλης διάρκειας (τουλάχιστον δέκα (10) έτη) και να καλύπτουν πολύ μεγάλο αριθμό χρηστών που καλύπτει τις ανάγκες του Έργου όπως αυτές καταγράφονται στην παρούσα διακήρυξη, καθώς και κάθε μελλοντική αύξησή τους έως ποσοστού 20%. Επιπλέον οι άδειες θα πρέπει να μπορούν να μεταβιβασθούν χωρίς πρόσθετη οικονομική ή άλλη επιβάρυνση ή πρόσθετους όρους σε οποιονδήποτε Φορέα του </w:t>
      </w:r>
      <w:r w:rsidRPr="00067A08">
        <w:rPr>
          <w:lang w:val="el-GR"/>
        </w:rPr>
        <w:lastRenderedPageBreak/>
        <w:t>Δημοσίου ο οποίος δυνητικά θα αναλάβει στο μέλλον την λειτουργία του συστήματος στην θέση του υφιστάμενου Φορέα Λειτουργίας.</w:t>
      </w:r>
    </w:p>
    <w:p w14:paraId="1B6F4EB8" w14:textId="0A25CA5A" w:rsidR="00C33AE5" w:rsidRPr="00067A08" w:rsidRDefault="00C33AE5" w:rsidP="009B5EE2">
      <w:pPr>
        <w:spacing w:line="276" w:lineRule="auto"/>
        <w:rPr>
          <w:lang w:val="el-GR"/>
        </w:rPr>
      </w:pPr>
      <w:r w:rsidRPr="00067A08">
        <w:rPr>
          <w:lang w:val="el-GR"/>
        </w:rPr>
        <w:t xml:space="preserve">Όλες οι άδειες θα πρέπει να αφορούν λογισμικό το οποίο θα μπορεί να λειτουργήσει σε περιβάλλον </w:t>
      </w:r>
      <w:proofErr w:type="spellStart"/>
      <w:r w:rsidRPr="00067A08">
        <w:rPr>
          <w:lang w:val="el-GR"/>
        </w:rPr>
        <w:t>virtualization</w:t>
      </w:r>
      <w:proofErr w:type="spellEnd"/>
      <w:r w:rsidRPr="00067A08">
        <w:rPr>
          <w:lang w:val="el-GR"/>
        </w:rPr>
        <w:t xml:space="preserve"> βασισμένο σε </w:t>
      </w:r>
      <w:proofErr w:type="spellStart"/>
      <w:r w:rsidRPr="00067A08">
        <w:rPr>
          <w:lang w:val="el-GR"/>
        </w:rPr>
        <w:t>VMWare</w:t>
      </w:r>
      <w:proofErr w:type="spellEnd"/>
      <w:r w:rsidRPr="00067A08">
        <w:rPr>
          <w:lang w:val="el-GR"/>
        </w:rPr>
        <w:t>. Επιπλέον θα πρέπει να έχουν ληφθεί υπόψη οποιεσδήποτε άλλες απαιτήσεις που θα καθιστούν το λογισμικό συμβατό με το G-</w:t>
      </w:r>
      <w:proofErr w:type="spellStart"/>
      <w:r w:rsidRPr="00067A08">
        <w:rPr>
          <w:lang w:val="el-GR"/>
        </w:rPr>
        <w:t>cloud</w:t>
      </w:r>
      <w:proofErr w:type="spellEnd"/>
      <w:r w:rsidRPr="00067A08">
        <w:rPr>
          <w:lang w:val="el-GR"/>
        </w:rPr>
        <w:t xml:space="preserve">. Σημειώνεται ότι η </w:t>
      </w:r>
      <w:proofErr w:type="spellStart"/>
      <w:r w:rsidRPr="00067A08">
        <w:rPr>
          <w:lang w:val="el-GR"/>
        </w:rPr>
        <w:t>αδειοδότηση</w:t>
      </w:r>
      <w:proofErr w:type="spellEnd"/>
      <w:r w:rsidRPr="00067A08">
        <w:rPr>
          <w:lang w:val="el-GR"/>
        </w:rPr>
        <w:t xml:space="preserve">  του λογισμικού που απαιτείται στο πλαίσιο της προσφερόμενης λύσης του υποψηφίου Αναδόχου και θα εγκατασταθεί στο G-</w:t>
      </w:r>
      <w:proofErr w:type="spellStart"/>
      <w:r w:rsidRPr="00067A08">
        <w:rPr>
          <w:lang w:val="el-GR"/>
        </w:rPr>
        <w:t>cloud</w:t>
      </w:r>
      <w:proofErr w:type="spellEnd"/>
      <w:r w:rsidRPr="00067A08">
        <w:rPr>
          <w:lang w:val="el-GR"/>
        </w:rPr>
        <w:t xml:space="preserve">, θα είναι αντίστοιχη με αυτή μιας φυσικής εγκατάστασης και θα πρέπει να περιλαμβάνει συντήρηση για το σύνολο των ετών που αναφέρονται στην παρ. </w:t>
      </w:r>
      <w:r>
        <w:rPr>
          <w:lang w:val="el-GR"/>
        </w:rPr>
        <w:fldChar w:fldCharType="begin"/>
      </w:r>
      <w:r>
        <w:rPr>
          <w:lang w:val="el-GR"/>
        </w:rPr>
        <w:instrText xml:space="preserve"> REF _Ref70507454 \r \h </w:instrText>
      </w:r>
      <w:r w:rsidR="00B80879">
        <w:rPr>
          <w:lang w:val="el-GR"/>
        </w:rPr>
        <w:instrText xml:space="preserve"> \* MERGEFORMAT </w:instrText>
      </w:r>
      <w:r>
        <w:rPr>
          <w:lang w:val="el-GR"/>
        </w:rPr>
      </w:r>
      <w:r>
        <w:rPr>
          <w:lang w:val="el-GR"/>
        </w:rPr>
        <w:fldChar w:fldCharType="separate"/>
      </w:r>
      <w:r w:rsidR="009862DC">
        <w:rPr>
          <w:cs/>
          <w:lang w:val="el-GR"/>
        </w:rPr>
        <w:t>‎</w:t>
      </w:r>
      <w:r w:rsidR="009862DC">
        <w:rPr>
          <w:lang w:val="el-GR"/>
        </w:rPr>
        <w:t>6.11</w:t>
      </w:r>
      <w:r>
        <w:rPr>
          <w:lang w:val="el-GR"/>
        </w:rPr>
        <w:fldChar w:fldCharType="end"/>
      </w:r>
      <w:r w:rsidRPr="00067A08">
        <w:rPr>
          <w:lang w:val="el-GR"/>
        </w:rPr>
        <w:t>.</w:t>
      </w:r>
    </w:p>
    <w:p w14:paraId="50EF9358" w14:textId="77777777" w:rsidR="0041770C" w:rsidRPr="0041770C" w:rsidRDefault="0041770C" w:rsidP="009B5EE2">
      <w:pPr>
        <w:spacing w:line="276" w:lineRule="auto"/>
        <w:rPr>
          <w:lang w:val="el-GR"/>
        </w:rPr>
      </w:pPr>
    </w:p>
    <w:p w14:paraId="57BE5CE8" w14:textId="7D8D407F" w:rsidR="00A22261" w:rsidRDefault="00A22261" w:rsidP="009B5EE2">
      <w:pPr>
        <w:pStyle w:val="3"/>
        <w:numPr>
          <w:ilvl w:val="0"/>
          <w:numId w:val="222"/>
        </w:numPr>
        <w:spacing w:line="276" w:lineRule="auto"/>
        <w:rPr>
          <w:lang w:val="el-GR"/>
        </w:rPr>
      </w:pPr>
      <w:bookmarkStart w:id="297" w:name="_Ref70513487"/>
      <w:bookmarkStart w:id="298" w:name="_Toc98329894"/>
      <w:r>
        <w:rPr>
          <w:lang w:val="el-GR"/>
        </w:rPr>
        <w:t>Υπηρεσίες</w:t>
      </w:r>
      <w:bookmarkEnd w:id="297"/>
      <w:bookmarkEnd w:id="298"/>
      <w:r>
        <w:rPr>
          <w:lang w:val="el-GR"/>
        </w:rPr>
        <w:t xml:space="preserve"> </w:t>
      </w:r>
    </w:p>
    <w:p w14:paraId="50A7D54E" w14:textId="77777777" w:rsidR="00A50D3B" w:rsidRPr="00A50D3B" w:rsidRDefault="00A50D3B" w:rsidP="009B5EE2">
      <w:pPr>
        <w:pStyle w:val="aff0"/>
        <w:keepNext/>
        <w:numPr>
          <w:ilvl w:val="0"/>
          <w:numId w:val="201"/>
        </w:numPr>
        <w:tabs>
          <w:tab w:val="left" w:pos="993"/>
        </w:tabs>
        <w:spacing w:before="240" w:after="60" w:line="276" w:lineRule="auto"/>
        <w:contextualSpacing w:val="0"/>
        <w:outlineLvl w:val="3"/>
        <w:rPr>
          <w:rFonts w:cs="Tahoma"/>
          <w:b/>
          <w:bCs/>
          <w:vanish/>
          <w:szCs w:val="22"/>
          <w:lang w:val="el-GR"/>
        </w:rPr>
      </w:pPr>
    </w:p>
    <w:p w14:paraId="0F3EEFE4" w14:textId="4A2DEBEE" w:rsidR="007370C3" w:rsidRDefault="00F92D57" w:rsidP="009B5EE2">
      <w:pPr>
        <w:pStyle w:val="4"/>
        <w:numPr>
          <w:ilvl w:val="1"/>
          <w:numId w:val="201"/>
        </w:numPr>
        <w:tabs>
          <w:tab w:val="left" w:pos="993"/>
        </w:tabs>
        <w:spacing w:line="276" w:lineRule="auto"/>
        <w:ind w:left="709" w:hanging="709"/>
        <w:rPr>
          <w:rFonts w:cs="Tahoma"/>
          <w:szCs w:val="22"/>
          <w:lang w:val="el-GR"/>
        </w:rPr>
      </w:pPr>
      <w:bookmarkStart w:id="299" w:name="_Ref70513398"/>
      <w:r w:rsidRPr="00EF2204">
        <w:rPr>
          <w:rFonts w:cs="Tahoma"/>
          <w:szCs w:val="22"/>
          <w:lang w:val="el-GR"/>
        </w:rPr>
        <w:t>Μελέτη Εφαρμογής - Ανάλυση Απαιτήσεων</w:t>
      </w:r>
      <w:bookmarkEnd w:id="299"/>
    </w:p>
    <w:p w14:paraId="732FF477" w14:textId="77777777" w:rsidR="00821A36" w:rsidRPr="0071126C" w:rsidRDefault="00821A36" w:rsidP="009B5EE2">
      <w:pPr>
        <w:spacing w:line="276" w:lineRule="auto"/>
        <w:rPr>
          <w:lang w:val="el-GR"/>
        </w:rPr>
      </w:pPr>
      <w:r w:rsidRPr="0071126C">
        <w:rPr>
          <w:lang w:val="el-GR"/>
        </w:rPr>
        <w:t xml:space="preserve">Ο Ανάδοχος οφείλει να εκπονήσει μελέτη Εφαρμογής – Ανάλυση Απαιτήσεων του Έργου, η οποία θα αποτελέσει τον βασικό οδηγό υλοποίησης του Έργου. </w:t>
      </w:r>
    </w:p>
    <w:p w14:paraId="11C25B64" w14:textId="77777777" w:rsidR="00821A36" w:rsidRPr="0071126C" w:rsidRDefault="00821A36" w:rsidP="009B5EE2">
      <w:pPr>
        <w:spacing w:line="276" w:lineRule="auto"/>
        <w:rPr>
          <w:lang w:val="el-GR"/>
        </w:rPr>
      </w:pPr>
      <w:r w:rsidRPr="0071126C">
        <w:rPr>
          <w:lang w:val="el-GR"/>
        </w:rPr>
        <w:t xml:space="preserve">Η μελέτη </w:t>
      </w:r>
      <w:r w:rsidRPr="0071126C">
        <w:rPr>
          <w:b/>
          <w:szCs w:val="22"/>
          <w:lang w:val="el-GR"/>
        </w:rPr>
        <w:t xml:space="preserve">Εφαρμογής - Ανάλυση Απαιτήσεων </w:t>
      </w:r>
      <w:r w:rsidRPr="0071126C">
        <w:rPr>
          <w:lang w:val="el-GR"/>
        </w:rPr>
        <w:t xml:space="preserve">κρίνεται απαραίτητο να </w:t>
      </w:r>
      <w:proofErr w:type="spellStart"/>
      <w:r w:rsidRPr="0071126C">
        <w:rPr>
          <w:lang w:val="el-GR"/>
        </w:rPr>
        <w:t>επικαιροποιείται</w:t>
      </w:r>
      <w:proofErr w:type="spellEnd"/>
      <w:r w:rsidRPr="0071126C">
        <w:rPr>
          <w:lang w:val="el-GR"/>
        </w:rPr>
        <w:t xml:space="preserve"> από τον Ανάδοχο αμέσως μετά την ολοκλήρωση κάθε φάσης του έργου ή/και όποτε κρίνεται από την ΕΠΠΕ ή άλλη προς τούτο ομάδα εργασίας αναγκαίο, ώστε ανά πάσα στιγμή έως και την ολοκλήρωση να υπάρχει η ορθή και αναλυτική τεκμηρίωση όλου του έργου. </w:t>
      </w:r>
    </w:p>
    <w:p w14:paraId="6838BD01" w14:textId="77777777" w:rsidR="00821A36" w:rsidRPr="0071126C" w:rsidRDefault="00821A36" w:rsidP="009B5EE2">
      <w:pPr>
        <w:spacing w:after="60" w:line="276" w:lineRule="auto"/>
        <w:rPr>
          <w:lang w:val="el-GR"/>
        </w:rPr>
      </w:pPr>
      <w:r>
        <w:rPr>
          <w:lang w:val="el-GR"/>
        </w:rPr>
        <w:t xml:space="preserve">Η </w:t>
      </w:r>
      <w:r w:rsidRPr="0071126C">
        <w:rPr>
          <w:lang w:val="el-GR"/>
        </w:rPr>
        <w:t>μελέτη θα πρέπει να περιλαμβάνει:</w:t>
      </w:r>
    </w:p>
    <w:p w14:paraId="63B7B99C" w14:textId="77777777" w:rsidR="00821A36" w:rsidRPr="0071126C" w:rsidRDefault="00821A36" w:rsidP="009B5EE2">
      <w:pPr>
        <w:widowControl w:val="0"/>
        <w:numPr>
          <w:ilvl w:val="0"/>
          <w:numId w:val="205"/>
        </w:numPr>
        <w:suppressAutoHyphens w:val="0"/>
        <w:spacing w:after="60" w:line="276" w:lineRule="auto"/>
        <w:ind w:left="357" w:hanging="357"/>
        <w:rPr>
          <w:szCs w:val="22"/>
          <w:lang w:val="el-GR"/>
        </w:rPr>
      </w:pPr>
      <w:r w:rsidRPr="0071126C">
        <w:rPr>
          <w:b/>
          <w:szCs w:val="22"/>
          <w:lang w:val="el-GR"/>
        </w:rPr>
        <w:t>Σχέδιο Διαχείρισης και Ποιότητας Έργου (ΣΔΠΕ)</w:t>
      </w:r>
      <w:r w:rsidRPr="0071126C">
        <w:rPr>
          <w:szCs w:val="22"/>
          <w:lang w:val="el-GR"/>
        </w:rPr>
        <w:t>. Οι διαδικασίες και μηχανισμοί που θα περιγράφονται αναλυτικά στο ΣΔΠΕ θα πρέπει να αποτελούν ένα πρότυπο και ολοκληρωμένο σύνολο, προσαρμοσμένο στις ιδιαιτερότητες που θέτουν οι οργανωτικές, διοικητικές και τεχνολογικές παράμετροι του έργου. Με βάση τα παραπάνω, τα περιεχόμενα του ΣΔΠΕ θα πρέπει κατ’ ελάχιστο να αναφέρονται στις ακόλουθες περιοχές, των οποίων ο σκοπός, η δομή και το περιεχόμενο θα περιγράφεται αναλυτικά στην προσφορά του υποψηφίου Αναδόχου:</w:t>
      </w:r>
    </w:p>
    <w:p w14:paraId="1A58853E" w14:textId="77777777" w:rsidR="00821A36" w:rsidRPr="0071126C" w:rsidRDefault="00821A36" w:rsidP="009B5EE2">
      <w:pPr>
        <w:widowControl w:val="0"/>
        <w:numPr>
          <w:ilvl w:val="2"/>
          <w:numId w:val="205"/>
        </w:numPr>
        <w:suppressAutoHyphens w:val="0"/>
        <w:spacing w:after="60" w:line="276" w:lineRule="auto"/>
        <w:ind w:left="1080"/>
        <w:rPr>
          <w:szCs w:val="22"/>
        </w:rPr>
      </w:pPr>
      <w:proofErr w:type="spellStart"/>
      <w:r w:rsidRPr="0071126C">
        <w:rPr>
          <w:szCs w:val="22"/>
        </w:rPr>
        <w:t>Οργ</w:t>
      </w:r>
      <w:proofErr w:type="spellEnd"/>
      <w:r w:rsidRPr="0071126C">
        <w:rPr>
          <w:szCs w:val="22"/>
        </w:rPr>
        <w:t xml:space="preserve">ανωτικό </w:t>
      </w:r>
      <w:proofErr w:type="spellStart"/>
      <w:r w:rsidRPr="0071126C">
        <w:rPr>
          <w:szCs w:val="22"/>
        </w:rPr>
        <w:t>Σχήμ</w:t>
      </w:r>
      <w:proofErr w:type="spellEnd"/>
      <w:r w:rsidRPr="0071126C">
        <w:rPr>
          <w:szCs w:val="22"/>
        </w:rPr>
        <w:t xml:space="preserve">α/ </w:t>
      </w:r>
      <w:proofErr w:type="spellStart"/>
      <w:r w:rsidRPr="0071126C">
        <w:rPr>
          <w:szCs w:val="22"/>
        </w:rPr>
        <w:t>Δομή</w:t>
      </w:r>
      <w:proofErr w:type="spellEnd"/>
      <w:r w:rsidRPr="0071126C">
        <w:rPr>
          <w:szCs w:val="22"/>
        </w:rPr>
        <w:t xml:space="preserve"> </w:t>
      </w:r>
      <w:proofErr w:type="spellStart"/>
      <w:r w:rsidRPr="0071126C">
        <w:rPr>
          <w:szCs w:val="22"/>
        </w:rPr>
        <w:t>Διοίκησης</w:t>
      </w:r>
      <w:proofErr w:type="spellEnd"/>
      <w:r w:rsidRPr="0071126C">
        <w:rPr>
          <w:szCs w:val="22"/>
        </w:rPr>
        <w:t xml:space="preserve"> </w:t>
      </w:r>
      <w:proofErr w:type="spellStart"/>
      <w:r w:rsidRPr="0071126C">
        <w:rPr>
          <w:szCs w:val="22"/>
        </w:rPr>
        <w:t>Έργου</w:t>
      </w:r>
      <w:proofErr w:type="spellEnd"/>
    </w:p>
    <w:p w14:paraId="50FC60C2" w14:textId="77777777" w:rsidR="00821A36" w:rsidRPr="0071126C" w:rsidRDefault="00821A36" w:rsidP="009B5EE2">
      <w:pPr>
        <w:widowControl w:val="0"/>
        <w:numPr>
          <w:ilvl w:val="2"/>
          <w:numId w:val="205"/>
        </w:numPr>
        <w:suppressAutoHyphens w:val="0"/>
        <w:spacing w:after="60" w:line="276" w:lineRule="auto"/>
        <w:ind w:left="1080"/>
        <w:rPr>
          <w:szCs w:val="22"/>
        </w:rPr>
      </w:pPr>
      <w:r w:rsidRPr="0071126C">
        <w:rPr>
          <w:szCs w:val="22"/>
        </w:rPr>
        <w:lastRenderedPageBreak/>
        <w:t>Επ</w:t>
      </w:r>
      <w:proofErr w:type="spellStart"/>
      <w:r w:rsidRPr="0071126C">
        <w:rPr>
          <w:szCs w:val="22"/>
        </w:rPr>
        <w:t>ικ</w:t>
      </w:r>
      <w:proofErr w:type="spellEnd"/>
      <w:r w:rsidRPr="0071126C">
        <w:rPr>
          <w:szCs w:val="22"/>
        </w:rPr>
        <w:t xml:space="preserve">αιροποιημένη </w:t>
      </w:r>
      <w:proofErr w:type="spellStart"/>
      <w:r w:rsidRPr="0071126C">
        <w:rPr>
          <w:szCs w:val="22"/>
        </w:rPr>
        <w:t>Ομάδ</w:t>
      </w:r>
      <w:proofErr w:type="spellEnd"/>
      <w:r w:rsidRPr="0071126C">
        <w:rPr>
          <w:szCs w:val="22"/>
        </w:rPr>
        <w:t xml:space="preserve">α </w:t>
      </w:r>
      <w:proofErr w:type="spellStart"/>
      <w:r w:rsidRPr="0071126C">
        <w:rPr>
          <w:szCs w:val="22"/>
        </w:rPr>
        <w:t>Έργου</w:t>
      </w:r>
      <w:proofErr w:type="spellEnd"/>
    </w:p>
    <w:p w14:paraId="7D18C605" w14:textId="77777777" w:rsidR="00821A36" w:rsidRPr="0071126C" w:rsidRDefault="00821A36" w:rsidP="009B5EE2">
      <w:pPr>
        <w:widowControl w:val="0"/>
        <w:numPr>
          <w:ilvl w:val="2"/>
          <w:numId w:val="205"/>
        </w:numPr>
        <w:suppressAutoHyphens w:val="0"/>
        <w:spacing w:after="60" w:line="276" w:lineRule="auto"/>
        <w:ind w:left="1080"/>
        <w:rPr>
          <w:szCs w:val="22"/>
        </w:rPr>
      </w:pPr>
      <w:proofErr w:type="spellStart"/>
      <w:r w:rsidRPr="0071126C">
        <w:rPr>
          <w:szCs w:val="22"/>
        </w:rPr>
        <w:t>Σχέδιο</w:t>
      </w:r>
      <w:proofErr w:type="spellEnd"/>
      <w:r w:rsidRPr="0071126C">
        <w:rPr>
          <w:szCs w:val="22"/>
        </w:rPr>
        <w:t xml:space="preserve"> Επ</w:t>
      </w:r>
      <w:proofErr w:type="spellStart"/>
      <w:r w:rsidRPr="0071126C">
        <w:rPr>
          <w:szCs w:val="22"/>
        </w:rPr>
        <w:t>ικοινωνί</w:t>
      </w:r>
      <w:proofErr w:type="spellEnd"/>
      <w:r w:rsidRPr="0071126C">
        <w:rPr>
          <w:szCs w:val="22"/>
        </w:rPr>
        <w:t>ας</w:t>
      </w:r>
    </w:p>
    <w:p w14:paraId="3A719BF6" w14:textId="77777777" w:rsidR="00821A36" w:rsidRPr="0071126C" w:rsidRDefault="00821A36" w:rsidP="009B5EE2">
      <w:pPr>
        <w:widowControl w:val="0"/>
        <w:numPr>
          <w:ilvl w:val="2"/>
          <w:numId w:val="205"/>
        </w:numPr>
        <w:suppressAutoHyphens w:val="0"/>
        <w:spacing w:after="60" w:line="276" w:lineRule="auto"/>
        <w:ind w:left="1080"/>
        <w:rPr>
          <w:szCs w:val="22"/>
        </w:rPr>
      </w:pPr>
      <w:r w:rsidRPr="0071126C">
        <w:rPr>
          <w:szCs w:val="22"/>
        </w:rPr>
        <w:t>Επ</w:t>
      </w:r>
      <w:proofErr w:type="spellStart"/>
      <w:r w:rsidRPr="0071126C">
        <w:rPr>
          <w:szCs w:val="22"/>
        </w:rPr>
        <w:t>ικ</w:t>
      </w:r>
      <w:proofErr w:type="spellEnd"/>
      <w:r w:rsidRPr="0071126C">
        <w:rPr>
          <w:szCs w:val="22"/>
        </w:rPr>
        <w:t>αιροποιημένο – ανα</w:t>
      </w:r>
      <w:proofErr w:type="spellStart"/>
      <w:r w:rsidRPr="0071126C">
        <w:rPr>
          <w:szCs w:val="22"/>
        </w:rPr>
        <w:t>λυτικό</w:t>
      </w:r>
      <w:proofErr w:type="spellEnd"/>
      <w:r w:rsidRPr="0071126C">
        <w:rPr>
          <w:szCs w:val="22"/>
        </w:rPr>
        <w:t xml:space="preserve"> </w:t>
      </w:r>
      <w:proofErr w:type="spellStart"/>
      <w:r w:rsidRPr="0071126C">
        <w:rPr>
          <w:szCs w:val="22"/>
        </w:rPr>
        <w:t>χρονοδιάγρ</w:t>
      </w:r>
      <w:proofErr w:type="spellEnd"/>
      <w:r w:rsidRPr="0071126C">
        <w:rPr>
          <w:szCs w:val="22"/>
        </w:rPr>
        <w:t xml:space="preserve">αμμα </w:t>
      </w:r>
      <w:proofErr w:type="spellStart"/>
      <w:r w:rsidRPr="0071126C">
        <w:rPr>
          <w:szCs w:val="22"/>
        </w:rPr>
        <w:t>Έργου</w:t>
      </w:r>
      <w:proofErr w:type="spellEnd"/>
    </w:p>
    <w:p w14:paraId="337906CF" w14:textId="77777777" w:rsidR="00821A36" w:rsidRPr="0071126C" w:rsidRDefault="00821A36" w:rsidP="009B5EE2">
      <w:pPr>
        <w:widowControl w:val="0"/>
        <w:numPr>
          <w:ilvl w:val="2"/>
          <w:numId w:val="205"/>
        </w:numPr>
        <w:suppressAutoHyphens w:val="0"/>
        <w:spacing w:after="60" w:line="276" w:lineRule="auto"/>
        <w:ind w:left="1080"/>
        <w:rPr>
          <w:szCs w:val="22"/>
        </w:rPr>
      </w:pPr>
      <w:proofErr w:type="spellStart"/>
      <w:r w:rsidRPr="0071126C">
        <w:rPr>
          <w:szCs w:val="22"/>
        </w:rPr>
        <w:t>Δι</w:t>
      </w:r>
      <w:proofErr w:type="spellEnd"/>
      <w:r w:rsidRPr="0071126C">
        <w:rPr>
          <w:szCs w:val="22"/>
        </w:rPr>
        <w:t xml:space="preserve">αχείριση </w:t>
      </w:r>
      <w:proofErr w:type="spellStart"/>
      <w:r w:rsidRPr="0071126C">
        <w:rPr>
          <w:szCs w:val="22"/>
        </w:rPr>
        <w:t>Θεμάτων</w:t>
      </w:r>
      <w:proofErr w:type="spellEnd"/>
      <w:r w:rsidRPr="0071126C">
        <w:rPr>
          <w:szCs w:val="22"/>
        </w:rPr>
        <w:t xml:space="preserve"> </w:t>
      </w:r>
    </w:p>
    <w:p w14:paraId="4506EFE4" w14:textId="77777777" w:rsidR="00821A36" w:rsidRPr="0071126C" w:rsidRDefault="00821A36" w:rsidP="009B5EE2">
      <w:pPr>
        <w:widowControl w:val="0"/>
        <w:numPr>
          <w:ilvl w:val="2"/>
          <w:numId w:val="205"/>
        </w:numPr>
        <w:suppressAutoHyphens w:val="0"/>
        <w:spacing w:after="60" w:line="276" w:lineRule="auto"/>
        <w:ind w:left="1080"/>
        <w:rPr>
          <w:szCs w:val="22"/>
        </w:rPr>
      </w:pPr>
      <w:proofErr w:type="spellStart"/>
      <w:r w:rsidRPr="0071126C">
        <w:rPr>
          <w:szCs w:val="22"/>
        </w:rPr>
        <w:t>Εκτίμηση</w:t>
      </w:r>
      <w:proofErr w:type="spellEnd"/>
      <w:r w:rsidRPr="0071126C">
        <w:rPr>
          <w:szCs w:val="22"/>
        </w:rPr>
        <w:t xml:space="preserve"> / </w:t>
      </w:r>
      <w:proofErr w:type="spellStart"/>
      <w:r w:rsidRPr="0071126C">
        <w:rPr>
          <w:szCs w:val="22"/>
        </w:rPr>
        <w:t>Διάγνωση</w:t>
      </w:r>
      <w:proofErr w:type="spellEnd"/>
      <w:r w:rsidRPr="0071126C">
        <w:rPr>
          <w:szCs w:val="22"/>
        </w:rPr>
        <w:t xml:space="preserve"> &amp; </w:t>
      </w:r>
      <w:proofErr w:type="spellStart"/>
      <w:r w:rsidRPr="0071126C">
        <w:rPr>
          <w:szCs w:val="22"/>
        </w:rPr>
        <w:t>Δι</w:t>
      </w:r>
      <w:proofErr w:type="spellEnd"/>
      <w:r w:rsidRPr="0071126C">
        <w:rPr>
          <w:szCs w:val="22"/>
        </w:rPr>
        <w:t xml:space="preserve">αχείριση </w:t>
      </w:r>
      <w:proofErr w:type="spellStart"/>
      <w:r w:rsidRPr="0071126C">
        <w:rPr>
          <w:szCs w:val="22"/>
        </w:rPr>
        <w:t>Κινδύνων</w:t>
      </w:r>
      <w:proofErr w:type="spellEnd"/>
    </w:p>
    <w:p w14:paraId="362DDC9D" w14:textId="77777777" w:rsidR="00821A36" w:rsidRPr="0071126C" w:rsidRDefault="00821A36" w:rsidP="009B5EE2">
      <w:pPr>
        <w:widowControl w:val="0"/>
        <w:numPr>
          <w:ilvl w:val="2"/>
          <w:numId w:val="205"/>
        </w:numPr>
        <w:suppressAutoHyphens w:val="0"/>
        <w:spacing w:after="60" w:line="276" w:lineRule="auto"/>
        <w:ind w:left="1080"/>
        <w:rPr>
          <w:szCs w:val="22"/>
        </w:rPr>
      </w:pPr>
      <w:proofErr w:type="spellStart"/>
      <w:r w:rsidRPr="0071126C">
        <w:rPr>
          <w:szCs w:val="22"/>
        </w:rPr>
        <w:t>Δι</w:t>
      </w:r>
      <w:proofErr w:type="spellEnd"/>
      <w:r w:rsidRPr="0071126C">
        <w:rPr>
          <w:szCs w:val="22"/>
        </w:rPr>
        <w:t xml:space="preserve">ασφάλιση – </w:t>
      </w:r>
      <w:proofErr w:type="spellStart"/>
      <w:r w:rsidRPr="0071126C">
        <w:rPr>
          <w:szCs w:val="22"/>
        </w:rPr>
        <w:t>Έλεγχος</w:t>
      </w:r>
      <w:proofErr w:type="spellEnd"/>
      <w:r w:rsidRPr="0071126C">
        <w:rPr>
          <w:szCs w:val="22"/>
        </w:rPr>
        <w:t xml:space="preserve"> </w:t>
      </w:r>
      <w:proofErr w:type="spellStart"/>
      <w:r w:rsidRPr="0071126C">
        <w:rPr>
          <w:szCs w:val="22"/>
        </w:rPr>
        <w:t>Ποιότητ</w:t>
      </w:r>
      <w:proofErr w:type="spellEnd"/>
      <w:r w:rsidRPr="0071126C">
        <w:rPr>
          <w:szCs w:val="22"/>
        </w:rPr>
        <w:t>ας</w:t>
      </w:r>
    </w:p>
    <w:p w14:paraId="18754443" w14:textId="77777777" w:rsidR="00821A36" w:rsidRPr="0071126C" w:rsidRDefault="00821A36" w:rsidP="009B5EE2">
      <w:pPr>
        <w:widowControl w:val="0"/>
        <w:numPr>
          <w:ilvl w:val="2"/>
          <w:numId w:val="205"/>
        </w:numPr>
        <w:suppressAutoHyphens w:val="0"/>
        <w:spacing w:after="60" w:line="276" w:lineRule="auto"/>
        <w:ind w:left="1080"/>
        <w:rPr>
          <w:szCs w:val="22"/>
        </w:rPr>
      </w:pPr>
      <w:proofErr w:type="spellStart"/>
      <w:r w:rsidRPr="0071126C">
        <w:rPr>
          <w:szCs w:val="22"/>
        </w:rPr>
        <w:t>Δι</w:t>
      </w:r>
      <w:proofErr w:type="spellEnd"/>
      <w:r w:rsidRPr="0071126C">
        <w:rPr>
          <w:szCs w:val="22"/>
        </w:rPr>
        <w:t xml:space="preserve">αχείριση </w:t>
      </w:r>
      <w:proofErr w:type="spellStart"/>
      <w:r w:rsidRPr="0071126C">
        <w:rPr>
          <w:szCs w:val="22"/>
        </w:rPr>
        <w:t>Αρχείων</w:t>
      </w:r>
      <w:proofErr w:type="spellEnd"/>
      <w:r w:rsidRPr="0071126C">
        <w:rPr>
          <w:szCs w:val="22"/>
        </w:rPr>
        <w:t xml:space="preserve"> - </w:t>
      </w:r>
      <w:proofErr w:type="spellStart"/>
      <w:r w:rsidRPr="0071126C">
        <w:rPr>
          <w:szCs w:val="22"/>
        </w:rPr>
        <w:t>Δεδομένων</w:t>
      </w:r>
      <w:proofErr w:type="spellEnd"/>
    </w:p>
    <w:p w14:paraId="65C86DEB" w14:textId="77777777" w:rsidR="00821A36" w:rsidRPr="0071126C" w:rsidRDefault="00821A36" w:rsidP="009B5EE2">
      <w:pPr>
        <w:widowControl w:val="0"/>
        <w:numPr>
          <w:ilvl w:val="2"/>
          <w:numId w:val="205"/>
        </w:numPr>
        <w:suppressAutoHyphens w:val="0"/>
        <w:spacing w:after="60" w:line="276" w:lineRule="auto"/>
        <w:ind w:left="1080"/>
        <w:rPr>
          <w:szCs w:val="22"/>
        </w:rPr>
      </w:pPr>
      <w:proofErr w:type="spellStart"/>
      <w:r w:rsidRPr="0071126C">
        <w:rPr>
          <w:szCs w:val="22"/>
        </w:rPr>
        <w:t>Δι</w:t>
      </w:r>
      <w:proofErr w:type="spellEnd"/>
      <w:r w:rsidRPr="0071126C">
        <w:rPr>
          <w:szCs w:val="22"/>
        </w:rPr>
        <w:t xml:space="preserve">αχείριση </w:t>
      </w:r>
      <w:proofErr w:type="spellStart"/>
      <w:r w:rsidRPr="0071126C">
        <w:rPr>
          <w:szCs w:val="22"/>
        </w:rPr>
        <w:t>Αλλ</w:t>
      </w:r>
      <w:proofErr w:type="spellEnd"/>
      <w:r w:rsidRPr="0071126C">
        <w:rPr>
          <w:szCs w:val="22"/>
        </w:rPr>
        <w:t xml:space="preserve">αγών </w:t>
      </w:r>
    </w:p>
    <w:p w14:paraId="552DB752" w14:textId="77777777" w:rsidR="00821A36" w:rsidRPr="0071126C" w:rsidRDefault="00821A36" w:rsidP="009B5EE2">
      <w:pPr>
        <w:widowControl w:val="0"/>
        <w:numPr>
          <w:ilvl w:val="2"/>
          <w:numId w:val="205"/>
        </w:numPr>
        <w:suppressAutoHyphens w:val="0"/>
        <w:spacing w:after="60" w:line="276" w:lineRule="auto"/>
        <w:ind w:left="1080"/>
        <w:rPr>
          <w:szCs w:val="22"/>
        </w:rPr>
      </w:pPr>
      <w:proofErr w:type="spellStart"/>
      <w:r w:rsidRPr="0071126C">
        <w:rPr>
          <w:szCs w:val="22"/>
        </w:rPr>
        <w:t>Διοικητική</w:t>
      </w:r>
      <w:proofErr w:type="spellEnd"/>
      <w:r w:rsidRPr="0071126C">
        <w:rPr>
          <w:szCs w:val="22"/>
        </w:rPr>
        <w:t xml:space="preserve"> </w:t>
      </w:r>
      <w:proofErr w:type="spellStart"/>
      <w:r w:rsidRPr="0071126C">
        <w:rPr>
          <w:szCs w:val="22"/>
        </w:rPr>
        <w:t>Πληροφόρηση</w:t>
      </w:r>
      <w:proofErr w:type="spellEnd"/>
      <w:r w:rsidRPr="0071126C">
        <w:rPr>
          <w:szCs w:val="22"/>
        </w:rPr>
        <w:t>.</w:t>
      </w:r>
    </w:p>
    <w:p w14:paraId="55DEB4A8" w14:textId="77777777" w:rsidR="00821A36" w:rsidRPr="0071126C" w:rsidRDefault="00821A36" w:rsidP="009B5EE2">
      <w:pPr>
        <w:widowControl w:val="0"/>
        <w:numPr>
          <w:ilvl w:val="0"/>
          <w:numId w:val="205"/>
        </w:numPr>
        <w:suppressAutoHyphens w:val="0"/>
        <w:spacing w:after="60" w:line="276" w:lineRule="auto"/>
        <w:ind w:left="357" w:hanging="357"/>
        <w:rPr>
          <w:szCs w:val="22"/>
          <w:lang w:val="el-GR"/>
        </w:rPr>
      </w:pPr>
      <w:r w:rsidRPr="0071126C">
        <w:rPr>
          <w:szCs w:val="22"/>
          <w:lang w:val="el-GR"/>
        </w:rPr>
        <w:t xml:space="preserve">Καταγραφή, αξιολόγηση και </w:t>
      </w:r>
      <w:proofErr w:type="spellStart"/>
      <w:r w:rsidRPr="0071126C">
        <w:rPr>
          <w:szCs w:val="22"/>
          <w:lang w:val="el-GR"/>
        </w:rPr>
        <w:t>επικαιροποίηση</w:t>
      </w:r>
      <w:proofErr w:type="spellEnd"/>
      <w:r w:rsidRPr="0071126C">
        <w:rPr>
          <w:szCs w:val="22"/>
          <w:lang w:val="el-GR"/>
        </w:rPr>
        <w:t xml:space="preserve"> της υφιστάμενης κατάστασης του Κύριου του Έργου.</w:t>
      </w:r>
    </w:p>
    <w:p w14:paraId="5BC57223" w14:textId="77777777" w:rsidR="00821A36" w:rsidRPr="0071126C" w:rsidRDefault="00821A36" w:rsidP="009B5EE2">
      <w:pPr>
        <w:widowControl w:val="0"/>
        <w:numPr>
          <w:ilvl w:val="0"/>
          <w:numId w:val="205"/>
        </w:numPr>
        <w:suppressAutoHyphens w:val="0"/>
        <w:spacing w:after="60" w:line="276" w:lineRule="auto"/>
        <w:ind w:left="357" w:hanging="357"/>
        <w:rPr>
          <w:szCs w:val="22"/>
          <w:lang w:val="el-GR"/>
        </w:rPr>
      </w:pPr>
      <w:proofErr w:type="spellStart"/>
      <w:r w:rsidRPr="0071126C">
        <w:rPr>
          <w:szCs w:val="22"/>
          <w:lang w:val="el-GR"/>
        </w:rPr>
        <w:t>Μοντελοποίηση</w:t>
      </w:r>
      <w:proofErr w:type="spellEnd"/>
      <w:r w:rsidRPr="0071126C">
        <w:rPr>
          <w:szCs w:val="22"/>
          <w:lang w:val="el-GR"/>
        </w:rPr>
        <w:t xml:space="preserve"> διαδικασίας υλοποίησης / Μεθοδολογία ανάπτυξης λογισμικού. Απαιτείται αναφορά στη σχετική μεθοδολογία (π.χ. </w:t>
      </w:r>
      <w:r w:rsidRPr="0071126C">
        <w:rPr>
          <w:szCs w:val="22"/>
        </w:rPr>
        <w:t>Rational</w:t>
      </w:r>
      <w:r>
        <w:rPr>
          <w:szCs w:val="22"/>
          <w:lang w:val="el-GR"/>
        </w:rPr>
        <w:t xml:space="preserve"> </w:t>
      </w:r>
      <w:r w:rsidRPr="0071126C">
        <w:rPr>
          <w:szCs w:val="22"/>
        </w:rPr>
        <w:t>Unified</w:t>
      </w:r>
      <w:r>
        <w:rPr>
          <w:szCs w:val="22"/>
          <w:lang w:val="el-GR"/>
        </w:rPr>
        <w:t xml:space="preserve"> </w:t>
      </w:r>
      <w:r w:rsidRPr="0071126C">
        <w:rPr>
          <w:szCs w:val="22"/>
        </w:rPr>
        <w:t>Process</w:t>
      </w:r>
      <w:r w:rsidRPr="0071126C">
        <w:rPr>
          <w:szCs w:val="22"/>
          <w:lang w:val="el-GR"/>
        </w:rPr>
        <w:t xml:space="preserve">, </w:t>
      </w:r>
      <w:r w:rsidRPr="0071126C">
        <w:rPr>
          <w:szCs w:val="22"/>
        </w:rPr>
        <w:t>Agile</w:t>
      </w:r>
      <w:r w:rsidRPr="0071126C">
        <w:rPr>
          <w:szCs w:val="22"/>
          <w:lang w:val="el-GR"/>
        </w:rPr>
        <w:t>, κλπ.) με την οποία θα είναι συμβατή η διαδικασία υλοποίησης των Υποσυστημάτων του Έργου.</w:t>
      </w:r>
    </w:p>
    <w:p w14:paraId="40B89224" w14:textId="77777777" w:rsidR="00821A36" w:rsidRPr="0071126C" w:rsidRDefault="00821A36" w:rsidP="009B5EE2">
      <w:pPr>
        <w:widowControl w:val="0"/>
        <w:numPr>
          <w:ilvl w:val="0"/>
          <w:numId w:val="205"/>
        </w:numPr>
        <w:suppressAutoHyphens w:val="0"/>
        <w:spacing w:after="60" w:line="276" w:lineRule="auto"/>
        <w:ind w:left="357" w:hanging="357"/>
        <w:rPr>
          <w:szCs w:val="22"/>
          <w:lang w:val="el-GR"/>
        </w:rPr>
      </w:pPr>
      <w:r w:rsidRPr="0071126C">
        <w:rPr>
          <w:szCs w:val="22"/>
          <w:lang w:val="el-GR"/>
        </w:rPr>
        <w:t xml:space="preserve">Οριστικοποίηση και ιεράρχηση των επιχειρησιακών, λειτουργικών και τεχνικών απαιτήσεων του Έργου, αποσαφήνιση του εύρους του Έργου, βάσει της σύμβασης, της διακήρυξης και της προσφοράς του υποψηφίου Αναδόχου. </w:t>
      </w:r>
    </w:p>
    <w:p w14:paraId="03CB385D" w14:textId="77777777" w:rsidR="00821A36" w:rsidRPr="0071126C" w:rsidRDefault="00821A36" w:rsidP="009B5EE2">
      <w:pPr>
        <w:widowControl w:val="0"/>
        <w:numPr>
          <w:ilvl w:val="0"/>
          <w:numId w:val="205"/>
        </w:numPr>
        <w:suppressAutoHyphens w:val="0"/>
        <w:spacing w:after="60" w:line="276" w:lineRule="auto"/>
        <w:ind w:left="357" w:hanging="357"/>
        <w:rPr>
          <w:szCs w:val="22"/>
          <w:lang w:val="el-GR"/>
        </w:rPr>
      </w:pPr>
      <w:r w:rsidRPr="0071126C">
        <w:rPr>
          <w:szCs w:val="22"/>
          <w:lang w:val="el-GR"/>
        </w:rPr>
        <w:t>Προσδιορισμός και προσαρμογή των απαραίτητων επιχειρησιακών διαδικασιών που απαιτούνται για την ορθή λειτουργία του συστήματος. Τήρηση ισχύοντος νομικού πλαισίου και πρόβλεψη για μελλοντικές αλλαγές διαδικασιών, στο πλαίσιο της υλοποίησης της ηλεκτρονικής διακυβέρνησης.</w:t>
      </w:r>
    </w:p>
    <w:p w14:paraId="263DEDA0" w14:textId="77777777" w:rsidR="00821A36" w:rsidRPr="0071126C" w:rsidRDefault="00821A36" w:rsidP="009B5EE2">
      <w:pPr>
        <w:widowControl w:val="0"/>
        <w:numPr>
          <w:ilvl w:val="0"/>
          <w:numId w:val="205"/>
        </w:numPr>
        <w:suppressAutoHyphens w:val="0"/>
        <w:spacing w:after="60" w:line="276" w:lineRule="auto"/>
        <w:ind w:left="357" w:hanging="357"/>
        <w:rPr>
          <w:szCs w:val="22"/>
          <w:lang w:val="el-GR"/>
        </w:rPr>
      </w:pPr>
      <w:r w:rsidRPr="0071126C">
        <w:rPr>
          <w:szCs w:val="22"/>
          <w:lang w:val="el-GR"/>
        </w:rPr>
        <w:t>Αντιμετώπιση επιμέρους θεμάτων σχετικά με τις ιδιαιτερότητες του Φορέα Λειτουργίας.</w:t>
      </w:r>
    </w:p>
    <w:p w14:paraId="30D1E28D" w14:textId="77777777" w:rsidR="00821A36" w:rsidRPr="0071126C" w:rsidRDefault="00821A36" w:rsidP="009B5EE2">
      <w:pPr>
        <w:widowControl w:val="0"/>
        <w:numPr>
          <w:ilvl w:val="0"/>
          <w:numId w:val="205"/>
        </w:numPr>
        <w:suppressAutoHyphens w:val="0"/>
        <w:spacing w:after="60" w:line="276" w:lineRule="auto"/>
        <w:ind w:left="357" w:hanging="357"/>
        <w:rPr>
          <w:szCs w:val="22"/>
          <w:lang w:val="el-GR"/>
        </w:rPr>
      </w:pPr>
      <w:r w:rsidRPr="0071126C">
        <w:rPr>
          <w:szCs w:val="22"/>
          <w:lang w:val="el-GR"/>
        </w:rPr>
        <w:t>Οριστικοποίηση – εξειδίκευση της σύνδεσης επιχειρησιακών στόχων και απαιτήσεων με τεχνικές προδιαγραφές και αρχιτεκτονική προσέγγιση - προτεινόμενο σχεδιασμό.</w:t>
      </w:r>
    </w:p>
    <w:p w14:paraId="7EED0360" w14:textId="77777777" w:rsidR="00821A36" w:rsidRPr="0071126C" w:rsidRDefault="00821A36" w:rsidP="009B5EE2">
      <w:pPr>
        <w:widowControl w:val="0"/>
        <w:numPr>
          <w:ilvl w:val="0"/>
          <w:numId w:val="205"/>
        </w:numPr>
        <w:suppressAutoHyphens w:val="0"/>
        <w:spacing w:after="60" w:line="276" w:lineRule="auto"/>
        <w:ind w:left="357" w:hanging="357"/>
        <w:rPr>
          <w:szCs w:val="22"/>
          <w:lang w:val="el-GR"/>
        </w:rPr>
      </w:pPr>
      <w:r w:rsidRPr="0071126C">
        <w:rPr>
          <w:szCs w:val="22"/>
          <w:lang w:val="el-GR"/>
        </w:rPr>
        <w:t>Πλάνο ενεργειών για τις Υπηρεσίες Ανάπτυξης με προσφορά ανθρωπομηνών,</w:t>
      </w:r>
    </w:p>
    <w:p w14:paraId="65A77701" w14:textId="77777777" w:rsidR="00821A36" w:rsidRDefault="00821A36" w:rsidP="009B5EE2">
      <w:pPr>
        <w:widowControl w:val="0"/>
        <w:numPr>
          <w:ilvl w:val="0"/>
          <w:numId w:val="205"/>
        </w:numPr>
        <w:suppressAutoHyphens w:val="0"/>
        <w:spacing w:after="60" w:line="276" w:lineRule="auto"/>
        <w:ind w:left="357" w:hanging="357"/>
        <w:rPr>
          <w:szCs w:val="22"/>
          <w:lang w:val="el-GR"/>
        </w:rPr>
      </w:pPr>
      <w:r w:rsidRPr="0071126C">
        <w:rPr>
          <w:szCs w:val="22"/>
          <w:lang w:val="el-GR"/>
        </w:rPr>
        <w:t>Πλάνο Ενεργειών για την Ασφάλεια του Συστήματος</w:t>
      </w:r>
    </w:p>
    <w:p w14:paraId="7755E155" w14:textId="7D09261E" w:rsidR="004B706C" w:rsidRDefault="004B706C" w:rsidP="009B5EE2">
      <w:pPr>
        <w:widowControl w:val="0"/>
        <w:numPr>
          <w:ilvl w:val="0"/>
          <w:numId w:val="205"/>
        </w:numPr>
        <w:suppressAutoHyphens w:val="0"/>
        <w:spacing w:after="60" w:line="276" w:lineRule="auto"/>
        <w:rPr>
          <w:szCs w:val="22"/>
          <w:lang w:val="el-GR"/>
        </w:rPr>
      </w:pPr>
      <w:r w:rsidRPr="004B706C">
        <w:rPr>
          <w:szCs w:val="22"/>
          <w:lang w:val="el-GR"/>
        </w:rPr>
        <w:t xml:space="preserve">Μελέτη, Περιγραφή και μεθοδολογική προσέγγιση όλων των απαιτούμενων ενεργειών για την </w:t>
      </w:r>
      <w:proofErr w:type="spellStart"/>
      <w:r w:rsidRPr="004B706C">
        <w:rPr>
          <w:szCs w:val="22"/>
          <w:lang w:val="el-GR"/>
        </w:rPr>
        <w:t>ψηφιοποίηση</w:t>
      </w:r>
      <w:proofErr w:type="spellEnd"/>
      <w:r w:rsidRPr="004B706C">
        <w:rPr>
          <w:szCs w:val="22"/>
          <w:lang w:val="el-GR"/>
        </w:rPr>
        <w:t xml:space="preserve"> του υλικού (σάρωση και καταχώρηση), το αποθετήριο, τις εφαρμογές, την </w:t>
      </w:r>
      <w:r w:rsidRPr="004B706C">
        <w:rPr>
          <w:szCs w:val="22"/>
          <w:lang w:val="el-GR"/>
        </w:rPr>
        <w:lastRenderedPageBreak/>
        <w:t>ψηφιακή πύλη.</w:t>
      </w:r>
    </w:p>
    <w:p w14:paraId="1CE53057" w14:textId="77A5067C" w:rsidR="004B706C" w:rsidRPr="004B706C" w:rsidRDefault="004B706C" w:rsidP="009B5EE2">
      <w:pPr>
        <w:pStyle w:val="aff0"/>
        <w:numPr>
          <w:ilvl w:val="0"/>
          <w:numId w:val="205"/>
        </w:numPr>
        <w:spacing w:line="276" w:lineRule="auto"/>
        <w:rPr>
          <w:szCs w:val="22"/>
          <w:lang w:val="el-GR"/>
        </w:rPr>
      </w:pPr>
      <w:r>
        <w:rPr>
          <w:szCs w:val="22"/>
          <w:lang w:val="el-GR"/>
        </w:rPr>
        <w:t>Μ</w:t>
      </w:r>
      <w:r w:rsidRPr="004B706C">
        <w:rPr>
          <w:szCs w:val="22"/>
          <w:lang w:val="el-GR"/>
        </w:rPr>
        <w:t>ελέτη ταξινόμησης των δεδομένων (</w:t>
      </w:r>
      <w:proofErr w:type="spellStart"/>
      <w:r w:rsidRPr="004B706C">
        <w:rPr>
          <w:szCs w:val="22"/>
          <w:lang w:val="el-GR"/>
        </w:rPr>
        <w:t>data</w:t>
      </w:r>
      <w:proofErr w:type="spellEnd"/>
      <w:r w:rsidRPr="004B706C">
        <w:rPr>
          <w:szCs w:val="22"/>
          <w:lang w:val="el-GR"/>
        </w:rPr>
        <w:t xml:space="preserve"> </w:t>
      </w:r>
      <w:proofErr w:type="spellStart"/>
      <w:r w:rsidRPr="004B706C">
        <w:rPr>
          <w:szCs w:val="22"/>
          <w:lang w:val="el-GR"/>
        </w:rPr>
        <w:t>classification</w:t>
      </w:r>
      <w:proofErr w:type="spellEnd"/>
      <w:r w:rsidRPr="004B706C">
        <w:rPr>
          <w:szCs w:val="22"/>
          <w:lang w:val="el-GR"/>
        </w:rPr>
        <w:t>)</w:t>
      </w:r>
    </w:p>
    <w:p w14:paraId="648D4863" w14:textId="21D4B408" w:rsidR="00821A36" w:rsidRPr="0071126C" w:rsidRDefault="00821A36" w:rsidP="009B5EE2">
      <w:pPr>
        <w:widowControl w:val="0"/>
        <w:numPr>
          <w:ilvl w:val="0"/>
          <w:numId w:val="205"/>
        </w:numPr>
        <w:suppressAutoHyphens w:val="0"/>
        <w:spacing w:after="60" w:line="276" w:lineRule="auto"/>
        <w:ind w:left="357" w:hanging="357"/>
        <w:rPr>
          <w:szCs w:val="22"/>
          <w:lang w:val="el-GR"/>
        </w:rPr>
      </w:pPr>
      <w:r w:rsidRPr="0071126C">
        <w:rPr>
          <w:szCs w:val="22"/>
          <w:lang w:val="el-GR"/>
        </w:rPr>
        <w:t xml:space="preserve">Οριστικοποίηση και αποσαφήνιση όλων των ζητημάτων σχετικά με το σχεδιασμό </w:t>
      </w:r>
      <w:r w:rsidR="004B706C">
        <w:rPr>
          <w:szCs w:val="22"/>
          <w:lang w:val="el-GR"/>
        </w:rPr>
        <w:t>των εφαρμογών και την Ψηφιακής Πύλη</w:t>
      </w:r>
      <w:r w:rsidRPr="0071126C">
        <w:rPr>
          <w:szCs w:val="22"/>
          <w:lang w:val="el-GR"/>
        </w:rPr>
        <w:t>, όπως:</w:t>
      </w:r>
    </w:p>
    <w:p w14:paraId="1B1EF4CE" w14:textId="780B4A01" w:rsidR="00821A36" w:rsidRPr="0071126C" w:rsidRDefault="00821A36" w:rsidP="009B5EE2">
      <w:pPr>
        <w:numPr>
          <w:ilvl w:val="1"/>
          <w:numId w:val="206"/>
        </w:numPr>
        <w:suppressAutoHyphens w:val="0"/>
        <w:spacing w:after="60" w:line="276" w:lineRule="auto"/>
        <w:ind w:left="720"/>
        <w:rPr>
          <w:szCs w:val="22"/>
        </w:rPr>
      </w:pPr>
      <w:r w:rsidRPr="0071126C">
        <w:rPr>
          <w:szCs w:val="22"/>
        </w:rPr>
        <w:t xml:space="preserve">Η </w:t>
      </w:r>
      <w:proofErr w:type="spellStart"/>
      <w:r w:rsidRPr="0071126C">
        <w:rPr>
          <w:szCs w:val="22"/>
        </w:rPr>
        <w:t>τελική</w:t>
      </w:r>
      <w:proofErr w:type="spellEnd"/>
      <w:r w:rsidRPr="0071126C">
        <w:rPr>
          <w:szCs w:val="22"/>
        </w:rPr>
        <w:t xml:space="preserve"> α</w:t>
      </w:r>
      <w:proofErr w:type="spellStart"/>
      <w:r w:rsidRPr="0071126C">
        <w:rPr>
          <w:szCs w:val="22"/>
        </w:rPr>
        <w:t>ρχιτεκτονική</w:t>
      </w:r>
      <w:proofErr w:type="spellEnd"/>
      <w:r w:rsidRPr="0071126C">
        <w:rPr>
          <w:szCs w:val="22"/>
        </w:rPr>
        <w:t xml:space="preserve"> </w:t>
      </w:r>
    </w:p>
    <w:p w14:paraId="0DA23976" w14:textId="77777777" w:rsidR="00821A36" w:rsidRPr="0071126C" w:rsidRDefault="00821A36" w:rsidP="009B5EE2">
      <w:pPr>
        <w:numPr>
          <w:ilvl w:val="1"/>
          <w:numId w:val="206"/>
        </w:numPr>
        <w:suppressAutoHyphens w:val="0"/>
        <w:spacing w:after="60" w:line="276" w:lineRule="auto"/>
        <w:ind w:left="720"/>
        <w:rPr>
          <w:szCs w:val="22"/>
          <w:lang w:val="el-GR"/>
        </w:rPr>
      </w:pPr>
      <w:r w:rsidRPr="0071126C">
        <w:rPr>
          <w:szCs w:val="22"/>
          <w:lang w:val="el-GR"/>
        </w:rPr>
        <w:t>Η ανάλυση απαιτήσεων όλων των Υποσυστημάτων του Πληροφοριακού Συστήματος (π.χ. διαδικασίες, αναγκαία έντυπα, κωδικοποιήσεις, στατιστικές αναφορές, πρωτόκολλα ποιοτικού ελέγχου, διασυνδέσεις κλπ.).</w:t>
      </w:r>
    </w:p>
    <w:p w14:paraId="2383274E" w14:textId="77777777" w:rsidR="00821A36" w:rsidRPr="0071126C" w:rsidRDefault="00821A36" w:rsidP="009B5EE2">
      <w:pPr>
        <w:numPr>
          <w:ilvl w:val="1"/>
          <w:numId w:val="206"/>
        </w:numPr>
        <w:suppressAutoHyphens w:val="0"/>
        <w:spacing w:after="60" w:line="276" w:lineRule="auto"/>
        <w:ind w:left="720"/>
        <w:rPr>
          <w:szCs w:val="22"/>
          <w:lang w:val="el-GR"/>
        </w:rPr>
      </w:pPr>
      <w:r w:rsidRPr="0071126C">
        <w:rPr>
          <w:szCs w:val="22"/>
          <w:lang w:val="el-GR"/>
        </w:rPr>
        <w:t>Οι απαιτήσεις χρηστών. Η συλλογή των απαιτήσεων χρηστών θα πραγματοποιηθεί από τα στελέχη του Αναδόχου ακολουθώντας διαδικασία συνεντεύξεων με χρήστες που θα αντιπροσωπεύουν επαρκώς τις εμπλεκόμενες υπηρεσίες, οι οποίοι θα υποδειχτούν από τα αρμόδια στελέχη του Φορέα Λειτουργίας και θα βασιστεί στις προδιαγραφές της παρούσας διακήρυξης.</w:t>
      </w:r>
    </w:p>
    <w:p w14:paraId="7987A117" w14:textId="77777777" w:rsidR="00821A36" w:rsidRPr="0071126C" w:rsidRDefault="00821A36" w:rsidP="009B5EE2">
      <w:pPr>
        <w:numPr>
          <w:ilvl w:val="1"/>
          <w:numId w:val="206"/>
        </w:numPr>
        <w:suppressAutoHyphens w:val="0"/>
        <w:spacing w:after="60" w:line="276" w:lineRule="auto"/>
        <w:ind w:left="720"/>
        <w:rPr>
          <w:szCs w:val="22"/>
          <w:lang w:val="el-GR"/>
        </w:rPr>
      </w:pPr>
      <w:r w:rsidRPr="0071126C">
        <w:rPr>
          <w:szCs w:val="22"/>
          <w:lang w:val="el-GR"/>
        </w:rPr>
        <w:t>Προσδιορισμός κατηγοριών χρηστών και αναλυτική καταγραφή των ρόλων και αρμοδιοτήτων για κάθε Λειτουργική Περιοχή ξεχωριστά.</w:t>
      </w:r>
    </w:p>
    <w:p w14:paraId="633BF3AD" w14:textId="56749AA5" w:rsidR="00821A36" w:rsidRDefault="00821A36" w:rsidP="009B5EE2">
      <w:pPr>
        <w:numPr>
          <w:ilvl w:val="1"/>
          <w:numId w:val="206"/>
        </w:numPr>
        <w:suppressAutoHyphens w:val="0"/>
        <w:spacing w:after="60" w:line="276" w:lineRule="auto"/>
        <w:ind w:left="720"/>
        <w:rPr>
          <w:szCs w:val="22"/>
          <w:lang w:val="el-GR"/>
        </w:rPr>
      </w:pPr>
      <w:r w:rsidRPr="0071126C">
        <w:rPr>
          <w:szCs w:val="22"/>
          <w:lang w:val="el-GR"/>
        </w:rPr>
        <w:t>Πλήρης εννοιολογικός σχεδιασμός των υποσυστημάτων του έργου, όπως διαγράμματα οντοτήτων – ροών (</w:t>
      </w:r>
      <w:r w:rsidRPr="0071126C">
        <w:rPr>
          <w:szCs w:val="22"/>
        </w:rPr>
        <w:t>entity</w:t>
      </w:r>
      <w:r w:rsidRPr="003F6E1F">
        <w:rPr>
          <w:szCs w:val="22"/>
          <w:lang w:val="el-GR"/>
        </w:rPr>
        <w:t xml:space="preserve"> </w:t>
      </w:r>
      <w:r w:rsidRPr="0071126C">
        <w:rPr>
          <w:szCs w:val="22"/>
        </w:rPr>
        <w:t>relationship</w:t>
      </w:r>
      <w:r w:rsidRPr="003F6E1F">
        <w:rPr>
          <w:szCs w:val="22"/>
          <w:lang w:val="el-GR"/>
        </w:rPr>
        <w:t xml:space="preserve"> </w:t>
      </w:r>
      <w:r w:rsidRPr="0071126C">
        <w:rPr>
          <w:szCs w:val="22"/>
        </w:rPr>
        <w:t>diagrams</w:t>
      </w:r>
      <w:r w:rsidRPr="0071126C">
        <w:rPr>
          <w:szCs w:val="22"/>
          <w:lang w:val="el-GR"/>
        </w:rPr>
        <w:t>), ρόλοι χρηστών, προβλήματα διασυνδέσεων εφαρμογών, χρήση πρωτοκόλλων ανταλλαγής δεδομένων, κλπ.</w:t>
      </w:r>
    </w:p>
    <w:p w14:paraId="525D87F4" w14:textId="198B47FB" w:rsidR="00E61F66" w:rsidRPr="0071126C" w:rsidRDefault="00E61F66" w:rsidP="009B5EE2">
      <w:pPr>
        <w:numPr>
          <w:ilvl w:val="1"/>
          <w:numId w:val="206"/>
        </w:numPr>
        <w:suppressAutoHyphens w:val="0"/>
        <w:spacing w:after="60" w:line="276" w:lineRule="auto"/>
        <w:ind w:left="720"/>
        <w:rPr>
          <w:szCs w:val="22"/>
          <w:lang w:val="el-GR"/>
        </w:rPr>
      </w:pPr>
      <w:r>
        <w:rPr>
          <w:szCs w:val="22"/>
          <w:lang w:val="el-GR"/>
        </w:rPr>
        <w:t xml:space="preserve">Νομικά Θέματα Πνευματικής Ιδιοκτησίας και Δικαιωμάτων Χρήσης </w:t>
      </w:r>
    </w:p>
    <w:p w14:paraId="0E002BA9" w14:textId="77777777" w:rsidR="00821A36" w:rsidRPr="0071126C" w:rsidRDefault="00821A36" w:rsidP="009B5EE2">
      <w:pPr>
        <w:spacing w:after="60" w:line="276" w:lineRule="auto"/>
        <w:rPr>
          <w:szCs w:val="22"/>
          <w:lang w:val="el-GR"/>
        </w:rPr>
      </w:pPr>
      <w:r w:rsidRPr="0071126C">
        <w:rPr>
          <w:szCs w:val="22"/>
          <w:lang w:val="el-GR"/>
        </w:rPr>
        <w:t xml:space="preserve">Καθορισμός με ακριβή στοιχεία του αριθμού των χρηστών και της επίδοσης του συστήματος σε διάφορες περιπτώσεις φόρτου. </w:t>
      </w:r>
    </w:p>
    <w:p w14:paraId="3797B6E1" w14:textId="77777777" w:rsidR="00821A36" w:rsidRPr="0071126C" w:rsidRDefault="00821A36" w:rsidP="009B5EE2">
      <w:pPr>
        <w:numPr>
          <w:ilvl w:val="0"/>
          <w:numId w:val="205"/>
        </w:numPr>
        <w:suppressAutoHyphens w:val="0"/>
        <w:spacing w:after="60" w:line="276" w:lineRule="auto"/>
        <w:rPr>
          <w:lang w:val="el-GR"/>
        </w:rPr>
      </w:pPr>
      <w:r w:rsidRPr="0071126C">
        <w:rPr>
          <w:lang w:val="el-GR"/>
        </w:rPr>
        <w:t xml:space="preserve">Περιγραφή του εργαλείου </w:t>
      </w:r>
      <w:r w:rsidRPr="0071126C">
        <w:t>stress</w:t>
      </w:r>
      <w:r>
        <w:rPr>
          <w:lang w:val="el-GR"/>
        </w:rPr>
        <w:t xml:space="preserve"> </w:t>
      </w:r>
      <w:r w:rsidRPr="0071126C">
        <w:t>tests</w:t>
      </w:r>
      <w:r w:rsidRPr="0071126C">
        <w:rPr>
          <w:lang w:val="el-GR"/>
        </w:rPr>
        <w:t xml:space="preserve"> που θα χρησιμοποιήσει ο Ανάδοχος στο πλαίσιο του Έργου.</w:t>
      </w:r>
    </w:p>
    <w:p w14:paraId="524FB053" w14:textId="77777777" w:rsidR="00821A36" w:rsidRPr="0071126C" w:rsidRDefault="00821A36" w:rsidP="009B5EE2">
      <w:pPr>
        <w:numPr>
          <w:ilvl w:val="0"/>
          <w:numId w:val="205"/>
        </w:numPr>
        <w:suppressAutoHyphens w:val="0"/>
        <w:spacing w:after="60" w:line="276" w:lineRule="auto"/>
        <w:rPr>
          <w:color w:val="002060"/>
          <w:szCs w:val="22"/>
          <w:lang w:val="el-GR"/>
        </w:rPr>
      </w:pPr>
      <w:r w:rsidRPr="0071126C">
        <w:rPr>
          <w:lang w:val="el-GR"/>
        </w:rPr>
        <w:t xml:space="preserve">Οδηγό εκπαίδευσης, ο οποίος θα περιλαμβάνει τη μεθοδολογική προσέγγιση, την οργάνωση και προετοιμασία εκπαίδευσης. Ο Ανάδοχος οφείλει να εξετάσει το επίπεδο των βασικών χρηστών και να προσαρμόσει ανάλογα τη μεθοδολογία, τους όρους, το πρόγραμμα (πλάνο) </w:t>
      </w:r>
      <w:r w:rsidRPr="0071126C">
        <w:rPr>
          <w:lang w:val="el-GR"/>
        </w:rPr>
        <w:lastRenderedPageBreak/>
        <w:t>κατάρτισης και το υλικό της βασικής εκπαίδευσης των βασικών χρηστών, καθώς και θα προτείνει αναλυτική μεθοδολογία μεταφοράς τεχνογνωσίας στα αρμόδια στελέχη του Φορέα Λειτουργίας.</w:t>
      </w:r>
    </w:p>
    <w:p w14:paraId="562C5125" w14:textId="77777777" w:rsidR="00821A36" w:rsidRPr="0071126C" w:rsidRDefault="00821A36" w:rsidP="009B5EE2">
      <w:pPr>
        <w:numPr>
          <w:ilvl w:val="0"/>
          <w:numId w:val="205"/>
        </w:numPr>
        <w:suppressAutoHyphens w:val="0"/>
        <w:spacing w:after="60" w:line="276" w:lineRule="auto"/>
        <w:rPr>
          <w:color w:val="002060"/>
          <w:szCs w:val="22"/>
          <w:lang w:val="el-GR"/>
        </w:rPr>
      </w:pPr>
      <w:r w:rsidRPr="0071126C">
        <w:rPr>
          <w:lang w:val="el-GR"/>
        </w:rPr>
        <w:t>Αναλυτικό προγραμματισμό εκπαιδευτικών σεμιναρίων.</w:t>
      </w:r>
    </w:p>
    <w:p w14:paraId="7D31CEFB" w14:textId="77777777" w:rsidR="00821A36" w:rsidRPr="0071126C" w:rsidRDefault="00821A36" w:rsidP="009B5EE2">
      <w:pPr>
        <w:numPr>
          <w:ilvl w:val="0"/>
          <w:numId w:val="205"/>
        </w:numPr>
        <w:suppressAutoHyphens w:val="0"/>
        <w:spacing w:after="60" w:line="276" w:lineRule="auto"/>
        <w:rPr>
          <w:lang w:val="el-GR"/>
        </w:rPr>
      </w:pPr>
      <w:r w:rsidRPr="0071126C">
        <w:rPr>
          <w:lang w:val="el-GR"/>
        </w:rPr>
        <w:t>Περιγραφή της Τεκμηρίωσης και των Εγχειριδίων Χρήσης για τον καθορισμό των προτύπων που θα ακολουθηθούν.</w:t>
      </w:r>
    </w:p>
    <w:p w14:paraId="7ADE6B84" w14:textId="77777777" w:rsidR="00821A36" w:rsidRPr="0071126C" w:rsidRDefault="00821A36" w:rsidP="009B5EE2">
      <w:pPr>
        <w:numPr>
          <w:ilvl w:val="0"/>
          <w:numId w:val="205"/>
        </w:numPr>
        <w:suppressAutoHyphens w:val="0"/>
        <w:spacing w:after="60" w:line="276" w:lineRule="auto"/>
        <w:rPr>
          <w:lang w:val="el-GR"/>
        </w:rPr>
      </w:pPr>
      <w:r w:rsidRPr="0071126C">
        <w:rPr>
          <w:lang w:val="el-GR"/>
        </w:rPr>
        <w:t xml:space="preserve">Αναλυτική περιγραφή της μεθοδολογίας </w:t>
      </w:r>
      <w:r w:rsidRPr="0071126C">
        <w:t>deployment</w:t>
      </w:r>
      <w:r w:rsidRPr="0071126C">
        <w:rPr>
          <w:lang w:val="el-GR"/>
        </w:rPr>
        <w:t xml:space="preserve"> του έργου (π.χ. σταδιακή, </w:t>
      </w:r>
      <w:proofErr w:type="spellStart"/>
      <w:r w:rsidRPr="0071126C">
        <w:t>bigbang</w:t>
      </w:r>
      <w:proofErr w:type="spellEnd"/>
      <w:r w:rsidRPr="0071126C">
        <w:rPr>
          <w:lang w:val="el-GR"/>
        </w:rPr>
        <w:t>), και των διαδικασιών παράλληλης λειτουργίας και μεταβατικού σταδίου.</w:t>
      </w:r>
    </w:p>
    <w:p w14:paraId="41CF9C5E" w14:textId="77777777" w:rsidR="00821A36" w:rsidRDefault="00821A36" w:rsidP="009B5EE2">
      <w:pPr>
        <w:widowControl w:val="0"/>
        <w:suppressAutoHyphens w:val="0"/>
        <w:spacing w:after="60" w:line="276" w:lineRule="auto"/>
        <w:rPr>
          <w:lang w:val="el-GR"/>
        </w:rPr>
      </w:pPr>
    </w:p>
    <w:p w14:paraId="14152D8F" w14:textId="1DD5BC04" w:rsidR="008A722D" w:rsidRPr="003607FA" w:rsidRDefault="00B80879" w:rsidP="009B5EE2">
      <w:pPr>
        <w:pStyle w:val="4"/>
        <w:numPr>
          <w:ilvl w:val="1"/>
          <w:numId w:val="201"/>
        </w:numPr>
        <w:tabs>
          <w:tab w:val="left" w:pos="993"/>
        </w:tabs>
        <w:spacing w:line="276" w:lineRule="auto"/>
        <w:ind w:left="567" w:hanging="567"/>
        <w:rPr>
          <w:rFonts w:cs="Tahoma"/>
          <w:szCs w:val="22"/>
          <w:lang w:val="el-GR"/>
        </w:rPr>
      </w:pPr>
      <w:bookmarkStart w:id="300" w:name="_Toc45711969"/>
      <w:bookmarkStart w:id="301" w:name="_Ref45744934"/>
      <w:bookmarkStart w:id="302" w:name="_Ref45745654"/>
      <w:bookmarkStart w:id="303" w:name="_Ref45746858"/>
      <w:bookmarkStart w:id="304" w:name="_Ref45750031"/>
      <w:bookmarkStart w:id="305" w:name="_Ref45750088"/>
      <w:bookmarkStart w:id="306" w:name="_Toc58512417"/>
      <w:bookmarkStart w:id="307" w:name="_Ref62112884"/>
      <w:bookmarkStart w:id="308" w:name="_Ref62203428"/>
      <w:bookmarkStart w:id="309" w:name="_Ref70513407"/>
      <w:bookmarkStart w:id="310" w:name="_Ref70518418"/>
      <w:bookmarkStart w:id="311" w:name="_Ref70518479"/>
      <w:r w:rsidRPr="009B5EE2">
        <w:rPr>
          <w:rFonts w:cs="Tahoma"/>
          <w:szCs w:val="22"/>
          <w:lang w:val="el-GR"/>
        </w:rPr>
        <w:t xml:space="preserve"> </w:t>
      </w:r>
      <w:r w:rsidR="008A722D" w:rsidRPr="003607FA">
        <w:rPr>
          <w:rFonts w:cs="Tahoma"/>
          <w:szCs w:val="22"/>
          <w:lang w:val="el-GR"/>
        </w:rPr>
        <w:t>Μ</w:t>
      </w:r>
      <w:r w:rsidR="008A722D">
        <w:rPr>
          <w:rFonts w:cs="Tahoma"/>
          <w:szCs w:val="22"/>
          <w:lang w:val="el-GR"/>
        </w:rPr>
        <w:t>ελέτη Ασφάλειας</w:t>
      </w:r>
      <w:bookmarkEnd w:id="300"/>
      <w:bookmarkEnd w:id="301"/>
      <w:bookmarkEnd w:id="302"/>
      <w:bookmarkEnd w:id="303"/>
      <w:bookmarkEnd w:id="304"/>
      <w:bookmarkEnd w:id="305"/>
      <w:bookmarkEnd w:id="306"/>
      <w:bookmarkEnd w:id="307"/>
      <w:bookmarkEnd w:id="308"/>
      <w:bookmarkEnd w:id="309"/>
      <w:bookmarkEnd w:id="310"/>
      <w:bookmarkEnd w:id="311"/>
    </w:p>
    <w:p w14:paraId="0B81740F" w14:textId="19638127" w:rsidR="008A722D" w:rsidRPr="000A1F30" w:rsidRDefault="008A722D" w:rsidP="009B5EE2">
      <w:pPr>
        <w:spacing w:line="276" w:lineRule="auto"/>
        <w:rPr>
          <w:rFonts w:eastAsia="SimSun" w:cs="Tahoma"/>
          <w:szCs w:val="22"/>
          <w:lang w:val="el-GR"/>
        </w:rPr>
      </w:pPr>
      <w:r w:rsidRPr="000A1F30">
        <w:rPr>
          <w:rFonts w:eastAsia="SimSun" w:cs="Tahoma"/>
          <w:szCs w:val="22"/>
          <w:lang w:val="en-US"/>
        </w:rPr>
        <w:t>E</w:t>
      </w:r>
      <w:r w:rsidRPr="000A1F30">
        <w:rPr>
          <w:rFonts w:eastAsia="SimSun" w:cs="Tahoma"/>
          <w:szCs w:val="22"/>
          <w:lang w:val="el-GR"/>
        </w:rPr>
        <w:t>ν όψει των μεταβαλλόμενων υπηρεσιακών αναγκών, της συμμόρφωσης με τον Γενικό Κανονισμό Προστασίας Προσωπικών Δεδομένων, αλλά και τον Ν. 4577/2018 σχετικά με την ασφάλεια δικτύου και πληροφοριών (NIS</w:t>
      </w:r>
      <w:proofErr w:type="gramStart"/>
      <w:r w:rsidRPr="000A1F30">
        <w:rPr>
          <w:rFonts w:eastAsia="SimSun" w:cs="Tahoma"/>
          <w:szCs w:val="22"/>
          <w:lang w:val="el-GR"/>
        </w:rPr>
        <w:t>) ,</w:t>
      </w:r>
      <w:proofErr w:type="gramEnd"/>
      <w:r w:rsidRPr="000A1F30">
        <w:rPr>
          <w:rFonts w:eastAsia="SimSun" w:cs="Tahoma"/>
          <w:szCs w:val="22"/>
          <w:lang w:val="el-GR"/>
        </w:rPr>
        <w:t xml:space="preserve"> απαιτείται να γίνει μελέτη σχετικά με την ασφάλεια των εφαρμογών και συστημάτων καθώς και σχετικά με</w:t>
      </w:r>
      <w:r>
        <w:rPr>
          <w:rFonts w:eastAsia="SimSun" w:cs="Tahoma"/>
          <w:szCs w:val="22"/>
          <w:lang w:val="el-GR"/>
        </w:rPr>
        <w:t xml:space="preserve"> τα μηχανογραφικά δεδομένα του </w:t>
      </w:r>
      <w:r>
        <w:rPr>
          <w:rFonts w:cs="Tahoma"/>
          <w:lang w:val="el-GR"/>
        </w:rPr>
        <w:t>Φορέα</w:t>
      </w:r>
      <w:r w:rsidRPr="000A1F30">
        <w:rPr>
          <w:rFonts w:eastAsia="SimSun" w:cs="Tahoma"/>
          <w:szCs w:val="22"/>
          <w:lang w:val="el-GR"/>
        </w:rPr>
        <w:t xml:space="preserve">. </w:t>
      </w:r>
    </w:p>
    <w:p w14:paraId="004E2444" w14:textId="77777777" w:rsidR="008A722D" w:rsidRPr="000A1F30" w:rsidRDefault="008A722D" w:rsidP="009B5EE2">
      <w:pPr>
        <w:autoSpaceDE w:val="0"/>
        <w:autoSpaceDN w:val="0"/>
        <w:adjustRightInd w:val="0"/>
        <w:spacing w:before="120" w:line="276" w:lineRule="auto"/>
        <w:rPr>
          <w:rFonts w:eastAsia="Tahoma,Bold" w:cs="Tahoma"/>
          <w:szCs w:val="22"/>
          <w:lang w:val="el-GR"/>
        </w:rPr>
      </w:pPr>
      <w:r w:rsidRPr="000A1F30">
        <w:rPr>
          <w:rFonts w:eastAsia="Tahoma,Bold" w:cs="Tahoma"/>
          <w:szCs w:val="22"/>
          <w:lang w:val="el-GR"/>
        </w:rPr>
        <w:t xml:space="preserve">Ο Ανάδοχος, λαμβάνοντας υπόψη των ανωτέρω και την Πολιτική Ασφάλειας που ακολουθείται στο </w:t>
      </w:r>
      <w:r w:rsidRPr="000A1F30">
        <w:rPr>
          <w:rFonts w:eastAsia="Tahoma,Bold" w:cs="Tahoma"/>
          <w:szCs w:val="22"/>
          <w:lang w:val="en-US"/>
        </w:rPr>
        <w:t>G</w:t>
      </w:r>
      <w:r w:rsidRPr="000A1F30">
        <w:rPr>
          <w:rFonts w:eastAsia="Tahoma,Bold" w:cs="Tahoma"/>
          <w:szCs w:val="22"/>
          <w:lang w:val="el-GR"/>
        </w:rPr>
        <w:t>-</w:t>
      </w:r>
      <w:r w:rsidRPr="000A1F30">
        <w:rPr>
          <w:rFonts w:eastAsia="Tahoma,Bold" w:cs="Tahoma"/>
          <w:szCs w:val="22"/>
          <w:lang w:val="en-US"/>
        </w:rPr>
        <w:t>Cloud</w:t>
      </w:r>
      <w:r w:rsidRPr="000A1F30">
        <w:rPr>
          <w:rFonts w:eastAsia="Tahoma,Bold" w:cs="Tahoma"/>
          <w:szCs w:val="22"/>
          <w:lang w:val="el-GR"/>
        </w:rPr>
        <w:t>, στο πλαίσιο της Μελέτης Ασφάλειας, θα πρέπει να προσδιορίσει την Πολιτική Ασφάλειας η οποία θα εφαρμοστεί στο Σύστημα, καθώς και να εκπονήσει Μ</w:t>
      </w:r>
      <w:r w:rsidRPr="000A1F30">
        <w:rPr>
          <w:rFonts w:cs="Tahoma"/>
          <w:szCs w:val="22"/>
          <w:lang w:val="el-GR"/>
        </w:rPr>
        <w:t>ελέτη αποτίμησης επικινδυνότητας του Συστήματος</w:t>
      </w:r>
      <w:r w:rsidRPr="000A1F30">
        <w:rPr>
          <w:rFonts w:eastAsia="Tahoma,Bold" w:cs="Tahoma"/>
          <w:szCs w:val="22"/>
          <w:lang w:val="el-GR"/>
        </w:rPr>
        <w:t xml:space="preserve">. </w:t>
      </w:r>
    </w:p>
    <w:p w14:paraId="50D1FCC0" w14:textId="77777777" w:rsidR="008A722D" w:rsidRPr="000A1F30" w:rsidRDefault="008A722D" w:rsidP="009B5EE2">
      <w:pPr>
        <w:autoSpaceDE w:val="0"/>
        <w:autoSpaceDN w:val="0"/>
        <w:adjustRightInd w:val="0"/>
        <w:spacing w:before="120" w:line="276" w:lineRule="auto"/>
        <w:rPr>
          <w:rFonts w:eastAsia="Tahoma,Bold" w:cs="Tahoma"/>
          <w:szCs w:val="22"/>
          <w:lang w:val="el-GR"/>
        </w:rPr>
      </w:pPr>
      <w:r w:rsidRPr="000A1F30">
        <w:rPr>
          <w:rFonts w:eastAsia="Tahoma,Bold" w:cs="Tahoma"/>
          <w:szCs w:val="22"/>
          <w:lang w:val="el-GR"/>
        </w:rPr>
        <w:t xml:space="preserve">Η Μελέτη </w:t>
      </w:r>
      <w:r w:rsidRPr="000A1F30">
        <w:rPr>
          <w:rFonts w:eastAsia="Tahoma,Bold" w:cs="Tahoma"/>
          <w:caps/>
          <w:szCs w:val="22"/>
          <w:lang w:val="el-GR"/>
        </w:rPr>
        <w:t>Α</w:t>
      </w:r>
      <w:r w:rsidRPr="000A1F30">
        <w:rPr>
          <w:rFonts w:eastAsia="Tahoma,Bold" w:cs="Tahoma"/>
          <w:szCs w:val="22"/>
          <w:lang w:val="el-GR"/>
        </w:rPr>
        <w:t xml:space="preserve">σφάλειας, </w:t>
      </w:r>
      <w:r w:rsidRPr="000A1F30">
        <w:rPr>
          <w:rFonts w:eastAsia="Tahoma,Bold" w:cs="Tahoma"/>
          <w:b/>
          <w:szCs w:val="22"/>
          <w:u w:val="single"/>
          <w:lang w:val="el-GR"/>
        </w:rPr>
        <w:t>θα περιλαμβάνει συγκεκριμένα μέτρα και προδιαγραφές</w:t>
      </w:r>
      <w:r w:rsidRPr="000A1F30">
        <w:rPr>
          <w:rFonts w:eastAsia="Tahoma,Bold" w:cs="Tahoma"/>
          <w:szCs w:val="22"/>
          <w:lang w:val="el-GR"/>
        </w:rPr>
        <w:t xml:space="preserve"> για την ασφάλεια του πληροφοριακού συστήματος, καθώς και για την προστασία και ακεραιότητα των δεδομένων της προτεινόμενης αρχιτεκτονικής. Επίσης, στο πλαίσιο της μελέτης θα πρέπει να προδιαγραφούν όλα τα θέματα προστασίας προσωπικών δεδομένων και προσβασιμότητας των υπηρεσιών.</w:t>
      </w:r>
    </w:p>
    <w:p w14:paraId="22DA267F" w14:textId="77777777" w:rsidR="008A722D" w:rsidRPr="000A1F30" w:rsidRDefault="008A722D" w:rsidP="009B5EE2">
      <w:pPr>
        <w:autoSpaceDE w:val="0"/>
        <w:autoSpaceDN w:val="0"/>
        <w:adjustRightInd w:val="0"/>
        <w:spacing w:before="120" w:line="276" w:lineRule="auto"/>
        <w:rPr>
          <w:rFonts w:eastAsia="Tahoma,Bold" w:cs="Tahoma"/>
          <w:szCs w:val="22"/>
          <w:lang w:val="el-GR"/>
        </w:rPr>
      </w:pPr>
      <w:r w:rsidRPr="000A1F30">
        <w:rPr>
          <w:rFonts w:eastAsia="Tahoma,Bold" w:cs="Tahoma"/>
          <w:szCs w:val="22"/>
          <w:lang w:val="el-GR"/>
        </w:rPr>
        <w:t>Ειδικότερα, θα πρέπει να προδιαγραφεί η κατάλληλη πολιτική, ώστε να εξασφαλιστούν τα παρακάτω:</w:t>
      </w:r>
    </w:p>
    <w:p w14:paraId="2603A8B6" w14:textId="77777777" w:rsidR="008A722D" w:rsidRPr="000A1F30" w:rsidRDefault="008A722D" w:rsidP="009B5EE2">
      <w:pPr>
        <w:numPr>
          <w:ilvl w:val="0"/>
          <w:numId w:val="89"/>
        </w:numPr>
        <w:tabs>
          <w:tab w:val="num" w:pos="426"/>
        </w:tabs>
        <w:suppressAutoHyphens w:val="0"/>
        <w:autoSpaceDE w:val="0"/>
        <w:autoSpaceDN w:val="0"/>
        <w:adjustRightInd w:val="0"/>
        <w:spacing w:before="120" w:line="276" w:lineRule="auto"/>
        <w:ind w:left="284" w:hanging="284"/>
        <w:rPr>
          <w:rFonts w:eastAsia="Tahoma,Bold" w:cs="Tahoma"/>
          <w:szCs w:val="22"/>
          <w:lang w:val="el-GR"/>
        </w:rPr>
      </w:pPr>
      <w:r w:rsidRPr="000A1F30">
        <w:rPr>
          <w:rFonts w:eastAsia="Tahoma,Bold" w:cs="Tahoma"/>
          <w:b/>
          <w:bCs/>
          <w:szCs w:val="22"/>
          <w:lang w:val="el-GR"/>
        </w:rPr>
        <w:t xml:space="preserve">Ταυτοποίηση </w:t>
      </w:r>
      <w:r w:rsidRPr="000A1F30">
        <w:rPr>
          <w:rFonts w:eastAsia="Tahoma,Bold" w:cs="Tahoma"/>
          <w:szCs w:val="22"/>
          <w:lang w:val="el-GR"/>
        </w:rPr>
        <w:t>(</w:t>
      </w:r>
      <w:r w:rsidRPr="000A1F30">
        <w:rPr>
          <w:rFonts w:eastAsia="Tahoma,Bold" w:cs="Tahoma"/>
          <w:szCs w:val="22"/>
        </w:rPr>
        <w:t>authentication</w:t>
      </w:r>
      <w:r w:rsidRPr="000A1F30">
        <w:rPr>
          <w:rFonts w:eastAsia="Tahoma,Bold" w:cs="Tahoma"/>
          <w:szCs w:val="22"/>
          <w:lang w:val="el-GR"/>
        </w:rPr>
        <w:t>): έλεγχος της αυθεντικότητας της ταυτότητας των μερών μιας ανταλλαγής δεδομένων.</w:t>
      </w:r>
    </w:p>
    <w:p w14:paraId="756C0809" w14:textId="77777777" w:rsidR="008A722D" w:rsidRPr="000A1F30" w:rsidRDefault="008A722D" w:rsidP="009B5EE2">
      <w:pPr>
        <w:numPr>
          <w:ilvl w:val="0"/>
          <w:numId w:val="89"/>
        </w:numPr>
        <w:tabs>
          <w:tab w:val="num" w:pos="426"/>
        </w:tabs>
        <w:suppressAutoHyphens w:val="0"/>
        <w:autoSpaceDE w:val="0"/>
        <w:autoSpaceDN w:val="0"/>
        <w:adjustRightInd w:val="0"/>
        <w:spacing w:before="120" w:line="276" w:lineRule="auto"/>
        <w:ind w:left="284" w:hanging="284"/>
        <w:rPr>
          <w:rFonts w:eastAsia="Tahoma,Bold" w:cs="Tahoma"/>
          <w:szCs w:val="22"/>
          <w:lang w:val="el-GR"/>
        </w:rPr>
      </w:pPr>
      <w:r w:rsidRPr="000A1F30">
        <w:rPr>
          <w:rFonts w:eastAsia="Tahoma,Bold" w:cs="Tahoma"/>
          <w:b/>
          <w:bCs/>
          <w:szCs w:val="22"/>
          <w:lang w:val="el-GR"/>
        </w:rPr>
        <w:lastRenderedPageBreak/>
        <w:t xml:space="preserve">Εξουσιοδότηση </w:t>
      </w:r>
      <w:r w:rsidRPr="000A1F30">
        <w:rPr>
          <w:rFonts w:eastAsia="Tahoma,Bold" w:cs="Tahoma"/>
          <w:szCs w:val="22"/>
          <w:lang w:val="el-GR"/>
        </w:rPr>
        <w:t>(</w:t>
      </w:r>
      <w:r w:rsidRPr="000A1F30">
        <w:rPr>
          <w:rFonts w:eastAsia="Tahoma,Bold" w:cs="Tahoma"/>
          <w:szCs w:val="22"/>
        </w:rPr>
        <w:t>Authorization</w:t>
      </w:r>
      <w:r w:rsidRPr="000A1F30">
        <w:rPr>
          <w:rFonts w:eastAsia="Tahoma,Bold" w:cs="Tahoma"/>
          <w:szCs w:val="22"/>
          <w:lang w:val="el-GR"/>
        </w:rPr>
        <w:t>): η πρόσβαση του χρήστη πρέπει να είναι εξουσιοδοτημένη.</w:t>
      </w:r>
    </w:p>
    <w:p w14:paraId="4C7D2AC5" w14:textId="77777777" w:rsidR="008A722D" w:rsidRPr="000A1F30" w:rsidRDefault="008A722D" w:rsidP="009B5EE2">
      <w:pPr>
        <w:numPr>
          <w:ilvl w:val="0"/>
          <w:numId w:val="89"/>
        </w:numPr>
        <w:tabs>
          <w:tab w:val="num" w:pos="426"/>
        </w:tabs>
        <w:suppressAutoHyphens w:val="0"/>
        <w:autoSpaceDE w:val="0"/>
        <w:autoSpaceDN w:val="0"/>
        <w:adjustRightInd w:val="0"/>
        <w:spacing w:before="120" w:line="276" w:lineRule="auto"/>
        <w:ind w:left="284" w:hanging="284"/>
        <w:rPr>
          <w:rFonts w:eastAsia="Tahoma,Bold" w:cs="Tahoma"/>
          <w:szCs w:val="22"/>
          <w:lang w:val="el-GR"/>
        </w:rPr>
      </w:pPr>
      <w:r w:rsidRPr="000A1F30">
        <w:rPr>
          <w:rFonts w:eastAsia="Tahoma,Bold" w:cs="Tahoma"/>
          <w:b/>
          <w:bCs/>
          <w:szCs w:val="22"/>
          <w:lang w:val="el-GR"/>
        </w:rPr>
        <w:t xml:space="preserve">Ακεραιότητα </w:t>
      </w:r>
      <w:r w:rsidRPr="000A1F30">
        <w:rPr>
          <w:rFonts w:eastAsia="Tahoma,Bold" w:cs="Tahoma"/>
          <w:szCs w:val="22"/>
          <w:lang w:val="el-GR"/>
        </w:rPr>
        <w:t>(</w:t>
      </w:r>
      <w:r w:rsidRPr="000A1F30">
        <w:rPr>
          <w:rFonts w:eastAsia="Tahoma,Bold" w:cs="Tahoma"/>
          <w:szCs w:val="22"/>
        </w:rPr>
        <w:t>integrity</w:t>
      </w:r>
      <w:r w:rsidRPr="000A1F30">
        <w:rPr>
          <w:rFonts w:eastAsia="Tahoma,Bold" w:cs="Tahoma"/>
          <w:szCs w:val="22"/>
          <w:lang w:val="el-GR"/>
        </w:rPr>
        <w:t>): τα δεδομένα θα πρέπει να παραμείνουν ακέραια, δηλαδή να μην υπόκεινται σε αλλοιώσεις. Για τη διαφύλαξη της ακεραιότητας των δεδομένων είναι απαραίτητη η χρήση μηχανισμών εξασφάλισης της ακεραιότητας και συνέπειάς τους (</w:t>
      </w:r>
      <w:r w:rsidRPr="000A1F30">
        <w:rPr>
          <w:rFonts w:eastAsia="Tahoma,Bold" w:cs="Tahoma"/>
          <w:szCs w:val="22"/>
        </w:rPr>
        <w:t>consistency</w:t>
      </w:r>
      <w:r w:rsidRPr="000A1F30">
        <w:rPr>
          <w:rFonts w:eastAsia="Tahoma,Bold" w:cs="Tahoma"/>
          <w:szCs w:val="22"/>
          <w:lang w:val="el-GR"/>
        </w:rPr>
        <w:t>) και αποτροπής επιθέσεων δολιοφθοράς δεδομένων (μη εξουσιοδοτημένη αντιγραφή, μη εξουσιοδοτημένη καταστροφή δεδομένων, κλπ.).</w:t>
      </w:r>
    </w:p>
    <w:p w14:paraId="78DE97D0" w14:textId="77777777" w:rsidR="008A722D" w:rsidRPr="000A1F30" w:rsidRDefault="008A722D" w:rsidP="009B5EE2">
      <w:pPr>
        <w:numPr>
          <w:ilvl w:val="0"/>
          <w:numId w:val="89"/>
        </w:numPr>
        <w:tabs>
          <w:tab w:val="num" w:pos="426"/>
        </w:tabs>
        <w:suppressAutoHyphens w:val="0"/>
        <w:autoSpaceDE w:val="0"/>
        <w:autoSpaceDN w:val="0"/>
        <w:adjustRightInd w:val="0"/>
        <w:spacing w:before="120" w:line="276" w:lineRule="auto"/>
        <w:ind w:left="284" w:hanging="284"/>
        <w:rPr>
          <w:rFonts w:eastAsia="Tahoma,Bold" w:cs="Tahoma"/>
          <w:szCs w:val="22"/>
          <w:lang w:val="el-GR"/>
        </w:rPr>
      </w:pPr>
      <w:r w:rsidRPr="000A1F30">
        <w:rPr>
          <w:rFonts w:eastAsia="Tahoma,Bold" w:cs="Tahoma"/>
          <w:b/>
          <w:bCs/>
          <w:szCs w:val="22"/>
          <w:lang w:val="el-GR"/>
        </w:rPr>
        <w:t xml:space="preserve">Εμπιστευτικότητα </w:t>
      </w:r>
      <w:r w:rsidRPr="000A1F30">
        <w:rPr>
          <w:rFonts w:eastAsia="Tahoma,Bold" w:cs="Tahoma"/>
          <w:szCs w:val="22"/>
          <w:lang w:val="el-GR"/>
        </w:rPr>
        <w:t>(</w:t>
      </w:r>
      <w:r w:rsidRPr="000A1F30">
        <w:rPr>
          <w:rFonts w:eastAsia="Tahoma,Bold" w:cs="Tahoma"/>
          <w:szCs w:val="22"/>
        </w:rPr>
        <w:t>confidentiality</w:t>
      </w:r>
      <w:r w:rsidRPr="000A1F30">
        <w:rPr>
          <w:rFonts w:eastAsia="Tahoma,Bold" w:cs="Tahoma"/>
          <w:szCs w:val="22"/>
          <w:lang w:val="el-GR"/>
        </w:rPr>
        <w:t xml:space="preserve">): η τήρηση του απορρήτου των δεδομένων. Η πληροφορία θα διατίθεται μόνο στους χρήστες εκείνους που είναι εξουσιοδοτημένοι. Η πιστοποίηση της δικαιοδοσίας των χρηστών θα πρέπει να βασιστεί πάνω στο σύστημα των ρόλων, που είναι και το διεθνές </w:t>
      </w:r>
      <w:r w:rsidRPr="000A1F30">
        <w:rPr>
          <w:rFonts w:eastAsia="Tahoma,Bold" w:cs="Tahoma"/>
          <w:szCs w:val="22"/>
        </w:rPr>
        <w:t>de</w:t>
      </w:r>
      <w:r w:rsidRPr="000A1F30">
        <w:rPr>
          <w:rFonts w:eastAsia="Tahoma,Bold" w:cs="Tahoma"/>
          <w:szCs w:val="22"/>
          <w:lang w:val="el-GR"/>
        </w:rPr>
        <w:t xml:space="preserve"> </w:t>
      </w:r>
      <w:r w:rsidRPr="000A1F30">
        <w:rPr>
          <w:rFonts w:eastAsia="Tahoma,Bold" w:cs="Tahoma"/>
          <w:szCs w:val="22"/>
        </w:rPr>
        <w:t>facto</w:t>
      </w:r>
      <w:r w:rsidRPr="000A1F30">
        <w:rPr>
          <w:rFonts w:eastAsia="Tahoma,Bold" w:cs="Tahoma"/>
          <w:szCs w:val="22"/>
          <w:lang w:val="el-GR"/>
        </w:rPr>
        <w:t xml:space="preserve"> </w:t>
      </w:r>
      <w:r w:rsidRPr="000A1F30">
        <w:rPr>
          <w:rFonts w:eastAsia="Tahoma,Bold" w:cs="Tahoma"/>
          <w:szCs w:val="22"/>
        </w:rPr>
        <w:t>standard</w:t>
      </w:r>
      <w:r w:rsidRPr="000A1F30">
        <w:rPr>
          <w:rFonts w:eastAsia="Tahoma,Bold" w:cs="Tahoma"/>
          <w:szCs w:val="22"/>
          <w:lang w:val="el-GR"/>
        </w:rPr>
        <w:t xml:space="preserve"> λόγω της ευελιξίας που προσφέρει. Επίσης, θα πρέπει να λαμβάνονται όλα τα κατάλληλα μέτρα ώστε να αποτρέπονται επιθέσεις κλοπής δεδομένων.</w:t>
      </w:r>
    </w:p>
    <w:p w14:paraId="0E72F503" w14:textId="77777777" w:rsidR="008A722D" w:rsidRPr="000A1F30" w:rsidRDefault="008A722D" w:rsidP="009B5EE2">
      <w:pPr>
        <w:numPr>
          <w:ilvl w:val="0"/>
          <w:numId w:val="89"/>
        </w:numPr>
        <w:tabs>
          <w:tab w:val="num" w:pos="426"/>
        </w:tabs>
        <w:suppressAutoHyphens w:val="0"/>
        <w:autoSpaceDE w:val="0"/>
        <w:autoSpaceDN w:val="0"/>
        <w:adjustRightInd w:val="0"/>
        <w:spacing w:before="120" w:line="276" w:lineRule="auto"/>
        <w:ind w:left="284" w:hanging="284"/>
        <w:rPr>
          <w:rFonts w:eastAsia="Tahoma,Bold" w:cs="Tahoma"/>
          <w:szCs w:val="22"/>
          <w:lang w:val="el-GR"/>
        </w:rPr>
      </w:pPr>
      <w:r w:rsidRPr="000A1F30">
        <w:rPr>
          <w:rFonts w:eastAsia="Tahoma,Bold" w:cs="Tahoma"/>
          <w:b/>
          <w:szCs w:val="22"/>
          <w:lang w:val="el-GR"/>
        </w:rPr>
        <w:t>Δ</w:t>
      </w:r>
      <w:r w:rsidRPr="000A1F30">
        <w:rPr>
          <w:rFonts w:eastAsia="Tahoma,Bold" w:cs="Tahoma"/>
          <w:b/>
          <w:bCs/>
          <w:szCs w:val="22"/>
          <w:lang w:val="el-GR"/>
        </w:rPr>
        <w:t xml:space="preserve">ιαθεσιμότητα </w:t>
      </w:r>
      <w:r w:rsidRPr="000A1F30">
        <w:rPr>
          <w:rFonts w:eastAsia="Tahoma,Bold" w:cs="Tahoma"/>
          <w:szCs w:val="22"/>
          <w:lang w:val="el-GR"/>
        </w:rPr>
        <w:t>(</w:t>
      </w:r>
      <w:r w:rsidRPr="000A1F30">
        <w:rPr>
          <w:rFonts w:eastAsia="Tahoma,Bold" w:cs="Tahoma"/>
          <w:szCs w:val="22"/>
        </w:rPr>
        <w:t>availability</w:t>
      </w:r>
      <w:r w:rsidRPr="000A1F30">
        <w:rPr>
          <w:rFonts w:eastAsia="Tahoma,Bold" w:cs="Tahoma"/>
          <w:szCs w:val="22"/>
          <w:lang w:val="el-GR"/>
        </w:rPr>
        <w:t>): το σύστημα και τα δεδομένα πρέπει να είναι διαθέσιμα όταν απαιτείται.</w:t>
      </w:r>
    </w:p>
    <w:p w14:paraId="6B2E1DAC" w14:textId="77777777" w:rsidR="008A722D" w:rsidRPr="000A1F30" w:rsidRDefault="008A722D" w:rsidP="009B5EE2">
      <w:pPr>
        <w:numPr>
          <w:ilvl w:val="0"/>
          <w:numId w:val="89"/>
        </w:numPr>
        <w:tabs>
          <w:tab w:val="num" w:pos="426"/>
        </w:tabs>
        <w:suppressAutoHyphens w:val="0"/>
        <w:autoSpaceDE w:val="0"/>
        <w:autoSpaceDN w:val="0"/>
        <w:adjustRightInd w:val="0"/>
        <w:spacing w:before="120" w:line="276" w:lineRule="auto"/>
        <w:ind w:left="284" w:hanging="284"/>
        <w:rPr>
          <w:rFonts w:eastAsia="Tahoma,Bold" w:cs="Tahoma"/>
          <w:szCs w:val="22"/>
          <w:lang w:val="el-GR"/>
        </w:rPr>
      </w:pPr>
      <w:r w:rsidRPr="000A1F30">
        <w:rPr>
          <w:rFonts w:eastAsia="Tahoma,Bold" w:cs="Tahoma"/>
          <w:b/>
          <w:bCs/>
          <w:szCs w:val="22"/>
          <w:lang w:val="el-GR"/>
        </w:rPr>
        <w:t xml:space="preserve">Μη δυνατότητα άρνησης συμμετοχής </w:t>
      </w:r>
      <w:r w:rsidRPr="000A1F30">
        <w:rPr>
          <w:rFonts w:eastAsia="Tahoma,Bold" w:cs="Tahoma"/>
          <w:szCs w:val="22"/>
          <w:lang w:val="el-GR"/>
        </w:rPr>
        <w:t>(</w:t>
      </w:r>
      <w:r w:rsidRPr="000A1F30">
        <w:rPr>
          <w:rFonts w:eastAsia="Tahoma,Bold" w:cs="Tahoma"/>
          <w:szCs w:val="22"/>
        </w:rPr>
        <w:t>non</w:t>
      </w:r>
      <w:r w:rsidRPr="000A1F30">
        <w:rPr>
          <w:rFonts w:eastAsia="Tahoma,Bold" w:cs="Tahoma"/>
          <w:szCs w:val="22"/>
          <w:lang w:val="el-GR"/>
        </w:rPr>
        <w:t>-</w:t>
      </w:r>
      <w:r w:rsidRPr="000A1F30">
        <w:rPr>
          <w:rFonts w:eastAsia="Tahoma,Bold" w:cs="Tahoma"/>
          <w:szCs w:val="22"/>
        </w:rPr>
        <w:t>repudiation</w:t>
      </w:r>
      <w:r w:rsidRPr="000A1F30">
        <w:rPr>
          <w:rFonts w:eastAsia="Tahoma,Bold" w:cs="Tahoma"/>
          <w:szCs w:val="22"/>
          <w:lang w:val="el-GR"/>
        </w:rPr>
        <w:t>): ο χρήστης δεν πρέπει να μπορεί να αρνηθεί τη συμμετοχή του στην ανταλλαγή των δεδομένων.</w:t>
      </w:r>
    </w:p>
    <w:p w14:paraId="6335486B" w14:textId="77777777" w:rsidR="008A722D" w:rsidRPr="000A1F30" w:rsidRDefault="008A722D" w:rsidP="009B5EE2">
      <w:pPr>
        <w:numPr>
          <w:ilvl w:val="0"/>
          <w:numId w:val="89"/>
        </w:numPr>
        <w:tabs>
          <w:tab w:val="num" w:pos="426"/>
        </w:tabs>
        <w:suppressAutoHyphens w:val="0"/>
        <w:autoSpaceDE w:val="0"/>
        <w:autoSpaceDN w:val="0"/>
        <w:adjustRightInd w:val="0"/>
        <w:spacing w:before="120" w:line="276" w:lineRule="auto"/>
        <w:ind w:left="284" w:hanging="284"/>
        <w:rPr>
          <w:rFonts w:eastAsia="Tahoma,Bold" w:cs="Tahoma"/>
          <w:szCs w:val="22"/>
          <w:lang w:val="el-GR"/>
        </w:rPr>
      </w:pPr>
      <w:r w:rsidRPr="000A1F30">
        <w:rPr>
          <w:rFonts w:eastAsia="Tahoma,Bold" w:cs="Tahoma"/>
          <w:b/>
          <w:bCs/>
          <w:szCs w:val="22"/>
          <w:lang w:val="el-GR"/>
        </w:rPr>
        <w:t xml:space="preserve">Διαφάνεια </w:t>
      </w:r>
      <w:r w:rsidRPr="000A1F30">
        <w:rPr>
          <w:rFonts w:eastAsia="Tahoma,Bold" w:cs="Tahoma"/>
          <w:szCs w:val="22"/>
          <w:lang w:val="el-GR"/>
        </w:rPr>
        <w:t>(</w:t>
      </w:r>
      <w:r w:rsidRPr="000A1F30">
        <w:rPr>
          <w:rFonts w:eastAsia="Tahoma,Bold" w:cs="Tahoma"/>
          <w:szCs w:val="22"/>
        </w:rPr>
        <w:t>transparency</w:t>
      </w:r>
      <w:r w:rsidRPr="000A1F30">
        <w:rPr>
          <w:rFonts w:eastAsia="Tahoma,Bold" w:cs="Tahoma"/>
          <w:szCs w:val="22"/>
          <w:lang w:val="el-GR"/>
        </w:rPr>
        <w:t>): πρέπει να γίνεται τεκμηρίωση των διαδικασιών της επεξεργασίας ώστε να μπορούν να ελεγχθούν.</w:t>
      </w:r>
    </w:p>
    <w:p w14:paraId="0E28114F" w14:textId="77777777" w:rsidR="008A722D" w:rsidRPr="000A1F30" w:rsidRDefault="008A722D" w:rsidP="009B5EE2">
      <w:pPr>
        <w:numPr>
          <w:ilvl w:val="0"/>
          <w:numId w:val="89"/>
        </w:numPr>
        <w:tabs>
          <w:tab w:val="num" w:pos="426"/>
        </w:tabs>
        <w:suppressAutoHyphens w:val="0"/>
        <w:autoSpaceDE w:val="0"/>
        <w:autoSpaceDN w:val="0"/>
        <w:adjustRightInd w:val="0"/>
        <w:spacing w:before="120" w:line="276" w:lineRule="auto"/>
        <w:ind w:left="284" w:hanging="284"/>
        <w:rPr>
          <w:rFonts w:eastAsia="Tahoma,Bold" w:cs="Tahoma"/>
          <w:szCs w:val="22"/>
          <w:lang w:val="el-GR"/>
        </w:rPr>
      </w:pPr>
      <w:r w:rsidRPr="000A1F30">
        <w:rPr>
          <w:rFonts w:eastAsia="Tahoma,Bold" w:cs="Tahoma"/>
          <w:b/>
          <w:bCs/>
          <w:szCs w:val="22"/>
          <w:lang w:val="el-GR"/>
        </w:rPr>
        <w:t xml:space="preserve">Δυνατότητα ελέγχου </w:t>
      </w:r>
      <w:r w:rsidRPr="000A1F30">
        <w:rPr>
          <w:rFonts w:eastAsia="Tahoma,Bold" w:cs="Tahoma"/>
          <w:szCs w:val="22"/>
          <w:lang w:val="el-GR"/>
        </w:rPr>
        <w:t>(</w:t>
      </w:r>
      <w:r w:rsidRPr="000A1F30">
        <w:rPr>
          <w:rFonts w:eastAsia="Tahoma,Bold" w:cs="Tahoma"/>
          <w:szCs w:val="22"/>
        </w:rPr>
        <w:t>revision</w:t>
      </w:r>
      <w:r w:rsidRPr="000A1F30">
        <w:rPr>
          <w:rFonts w:eastAsia="Tahoma,Bold" w:cs="Tahoma"/>
          <w:szCs w:val="22"/>
          <w:lang w:val="el-GR"/>
        </w:rPr>
        <w:t xml:space="preserve"> / </w:t>
      </w:r>
      <w:r w:rsidRPr="000A1F30">
        <w:rPr>
          <w:rFonts w:eastAsia="Tahoma,Bold" w:cs="Tahoma"/>
          <w:szCs w:val="22"/>
        </w:rPr>
        <w:t>audit</w:t>
      </w:r>
      <w:r w:rsidRPr="000A1F30">
        <w:rPr>
          <w:rFonts w:eastAsia="Tahoma,Bold" w:cs="Tahoma"/>
          <w:szCs w:val="22"/>
          <w:lang w:val="el-GR"/>
        </w:rPr>
        <w:t>): κάθε τροποποίηση ή επεξεργασία των δεδομένων πρέπει να μπορεί να ελεγχθεί, δηλαδή από ποιόν έγινε και πότε.</w:t>
      </w:r>
    </w:p>
    <w:p w14:paraId="322CAE69" w14:textId="77777777" w:rsidR="008A722D" w:rsidRPr="000A1F30" w:rsidRDefault="008A722D" w:rsidP="009B5EE2">
      <w:pPr>
        <w:numPr>
          <w:ilvl w:val="0"/>
          <w:numId w:val="89"/>
        </w:numPr>
        <w:tabs>
          <w:tab w:val="num" w:pos="426"/>
        </w:tabs>
        <w:suppressAutoHyphens w:val="0"/>
        <w:autoSpaceDE w:val="0"/>
        <w:autoSpaceDN w:val="0"/>
        <w:adjustRightInd w:val="0"/>
        <w:spacing w:before="120" w:line="276" w:lineRule="auto"/>
        <w:ind w:left="284" w:hanging="284"/>
        <w:rPr>
          <w:rFonts w:eastAsia="Tahoma,Bold" w:cs="Tahoma"/>
          <w:szCs w:val="22"/>
          <w:lang w:val="el-GR"/>
        </w:rPr>
      </w:pPr>
      <w:r w:rsidRPr="000A1F30">
        <w:rPr>
          <w:rFonts w:eastAsia="Tahoma,Bold" w:cs="Tahoma"/>
          <w:b/>
          <w:bCs/>
          <w:szCs w:val="22"/>
          <w:lang w:val="el-GR"/>
        </w:rPr>
        <w:t xml:space="preserve">Ευθύνη </w:t>
      </w:r>
      <w:r w:rsidRPr="000A1F30">
        <w:rPr>
          <w:rFonts w:eastAsia="Tahoma,Bold" w:cs="Tahoma"/>
          <w:szCs w:val="22"/>
          <w:lang w:val="el-GR"/>
        </w:rPr>
        <w:t>(</w:t>
      </w:r>
      <w:r w:rsidRPr="000A1F30">
        <w:rPr>
          <w:rFonts w:eastAsia="Tahoma,Bold" w:cs="Tahoma"/>
          <w:szCs w:val="22"/>
        </w:rPr>
        <w:t>accountability</w:t>
      </w:r>
      <w:r w:rsidRPr="000A1F30">
        <w:rPr>
          <w:rFonts w:eastAsia="Tahoma,Bold" w:cs="Tahoma"/>
          <w:szCs w:val="22"/>
          <w:lang w:val="el-GR"/>
        </w:rPr>
        <w:t>): πρέπει να προκύπτει ποιος είναι υπεύθυνος για την εισαγωγή, πρόσβαση ή τροποποίηση κάθε δεδομένου.</w:t>
      </w:r>
    </w:p>
    <w:p w14:paraId="772BBA26" w14:textId="77777777" w:rsidR="008A722D" w:rsidRPr="000A1F30" w:rsidRDefault="008A722D" w:rsidP="009B5EE2">
      <w:pPr>
        <w:spacing w:before="120" w:line="276" w:lineRule="auto"/>
        <w:rPr>
          <w:rFonts w:cs="Tahoma"/>
          <w:szCs w:val="22"/>
          <w:lang w:val="el-GR"/>
        </w:rPr>
      </w:pPr>
      <w:r w:rsidRPr="000A1F30">
        <w:rPr>
          <w:rFonts w:eastAsia="Tahoma,Bold" w:cs="Tahoma"/>
          <w:szCs w:val="22"/>
          <w:lang w:val="el-GR"/>
        </w:rPr>
        <w:t xml:space="preserve">Ειδικότερα, η Μελέτη Ασφάλειας </w:t>
      </w:r>
      <w:r w:rsidRPr="000A1F30">
        <w:rPr>
          <w:rFonts w:cs="Tahoma"/>
          <w:szCs w:val="22"/>
          <w:lang w:val="el-GR"/>
        </w:rPr>
        <w:t>θα πρέπει, κατ’ ελάχιστο, να περιλαμβάνει τα κάτωθι:</w:t>
      </w:r>
    </w:p>
    <w:p w14:paraId="639132FF" w14:textId="77777777" w:rsidR="008A722D" w:rsidRPr="000A1F30" w:rsidRDefault="008A722D" w:rsidP="009B5EE2">
      <w:pPr>
        <w:numPr>
          <w:ilvl w:val="0"/>
          <w:numId w:val="90"/>
        </w:numPr>
        <w:suppressAutoHyphens w:val="0"/>
        <w:spacing w:before="120" w:line="276" w:lineRule="auto"/>
        <w:rPr>
          <w:rFonts w:cs="Tahoma"/>
          <w:szCs w:val="22"/>
          <w:lang w:val="el-GR"/>
        </w:rPr>
      </w:pPr>
      <w:r w:rsidRPr="000A1F30">
        <w:rPr>
          <w:rFonts w:cs="Tahoma"/>
          <w:szCs w:val="22"/>
        </w:rPr>
        <w:t>IT</w:t>
      </w:r>
      <w:r w:rsidRPr="000A1F30">
        <w:rPr>
          <w:rFonts w:cs="Tahoma"/>
          <w:szCs w:val="22"/>
          <w:lang w:val="el-GR"/>
        </w:rPr>
        <w:t xml:space="preserve"> </w:t>
      </w:r>
      <w:r w:rsidRPr="000A1F30">
        <w:rPr>
          <w:rFonts w:cs="Tahoma"/>
          <w:szCs w:val="22"/>
        </w:rPr>
        <w:t>Structure</w:t>
      </w:r>
      <w:r w:rsidRPr="000A1F30">
        <w:rPr>
          <w:rFonts w:cs="Tahoma"/>
          <w:szCs w:val="22"/>
          <w:lang w:val="el-GR"/>
        </w:rPr>
        <w:t xml:space="preserve"> </w:t>
      </w:r>
      <w:r w:rsidRPr="000A1F30">
        <w:rPr>
          <w:rFonts w:cs="Tahoma"/>
          <w:szCs w:val="22"/>
        </w:rPr>
        <w:t>Analysis</w:t>
      </w:r>
      <w:r w:rsidRPr="000A1F30">
        <w:rPr>
          <w:rFonts w:cs="Tahoma"/>
          <w:szCs w:val="22"/>
          <w:lang w:val="el-GR"/>
        </w:rPr>
        <w:t xml:space="preserve">, </w:t>
      </w:r>
      <w:r w:rsidRPr="000A1F30">
        <w:rPr>
          <w:rFonts w:cs="Tahoma"/>
          <w:szCs w:val="22"/>
        </w:rPr>
        <w:t>Risk</w:t>
      </w:r>
      <w:r w:rsidRPr="000A1F30">
        <w:rPr>
          <w:rFonts w:cs="Tahoma"/>
          <w:szCs w:val="22"/>
          <w:lang w:val="el-GR"/>
        </w:rPr>
        <w:t xml:space="preserve"> </w:t>
      </w:r>
      <w:r w:rsidRPr="000A1F30">
        <w:rPr>
          <w:rFonts w:cs="Tahoma"/>
          <w:szCs w:val="22"/>
        </w:rPr>
        <w:t>Analysis</w:t>
      </w:r>
      <w:r w:rsidRPr="000A1F30">
        <w:rPr>
          <w:rFonts w:cs="Tahoma"/>
          <w:szCs w:val="22"/>
          <w:lang w:val="el-GR"/>
        </w:rPr>
        <w:t xml:space="preserve">, </w:t>
      </w:r>
      <w:r w:rsidRPr="000A1F30">
        <w:rPr>
          <w:rFonts w:cs="Tahoma"/>
          <w:szCs w:val="22"/>
        </w:rPr>
        <w:t>Security</w:t>
      </w:r>
      <w:r w:rsidRPr="000A1F30">
        <w:rPr>
          <w:rFonts w:cs="Tahoma"/>
          <w:szCs w:val="22"/>
          <w:lang w:val="el-GR"/>
        </w:rPr>
        <w:t xml:space="preserve"> </w:t>
      </w:r>
      <w:r w:rsidRPr="000A1F30">
        <w:rPr>
          <w:rFonts w:cs="Tahoma"/>
          <w:szCs w:val="22"/>
        </w:rPr>
        <w:t>Plan</w:t>
      </w:r>
      <w:r w:rsidRPr="000A1F30">
        <w:rPr>
          <w:rFonts w:cs="Tahoma"/>
          <w:szCs w:val="22"/>
          <w:lang w:val="el-GR"/>
        </w:rPr>
        <w:t xml:space="preserve">, </w:t>
      </w:r>
      <w:r w:rsidRPr="000A1F30">
        <w:rPr>
          <w:rFonts w:cs="Tahoma"/>
          <w:szCs w:val="22"/>
        </w:rPr>
        <w:t>Security</w:t>
      </w:r>
      <w:r w:rsidRPr="000A1F30">
        <w:rPr>
          <w:rFonts w:cs="Tahoma"/>
          <w:szCs w:val="22"/>
          <w:lang w:val="el-GR"/>
        </w:rPr>
        <w:t xml:space="preserve"> </w:t>
      </w:r>
      <w:r w:rsidRPr="000A1F30">
        <w:rPr>
          <w:rFonts w:cs="Tahoma"/>
          <w:szCs w:val="22"/>
        </w:rPr>
        <w:t>Policy</w:t>
      </w:r>
      <w:r w:rsidRPr="000A1F30">
        <w:rPr>
          <w:rFonts w:cs="Tahoma"/>
          <w:szCs w:val="22"/>
          <w:lang w:val="el-GR"/>
        </w:rPr>
        <w:t xml:space="preserve">: Ανάλυση του δικτύου και των συστημάτων και καθορισμός των υπηρεσιών που προσφέρονται, ανάλυση των κινδύνων που διατρέχει κάθε σύστημα, δημιουργία μελέτης ασφάλειας με προτάσεις για τη δημιουργία ασφαλούς δικτύου, πρόταση πολιτικής ασφαλείας του δικτύου, </w:t>
      </w:r>
      <w:r w:rsidRPr="000A1F30">
        <w:rPr>
          <w:rFonts w:cs="Tahoma"/>
          <w:szCs w:val="22"/>
        </w:rPr>
        <w:t>Risk</w:t>
      </w:r>
      <w:r w:rsidRPr="000A1F30">
        <w:rPr>
          <w:rFonts w:cs="Tahoma"/>
          <w:szCs w:val="22"/>
          <w:lang w:val="el-GR"/>
        </w:rPr>
        <w:t xml:space="preserve"> </w:t>
      </w:r>
      <w:r w:rsidRPr="000A1F30">
        <w:rPr>
          <w:rFonts w:cs="Tahoma"/>
          <w:szCs w:val="22"/>
        </w:rPr>
        <w:t>Management</w:t>
      </w:r>
      <w:r w:rsidRPr="000A1F30">
        <w:rPr>
          <w:rFonts w:cs="Tahoma"/>
          <w:szCs w:val="22"/>
          <w:lang w:val="el-GR"/>
        </w:rPr>
        <w:t xml:space="preserve">, </w:t>
      </w:r>
      <w:r w:rsidRPr="000A1F30">
        <w:rPr>
          <w:rFonts w:cs="Tahoma"/>
          <w:szCs w:val="22"/>
        </w:rPr>
        <w:t>Classification</w:t>
      </w:r>
      <w:r w:rsidRPr="000A1F30">
        <w:rPr>
          <w:rFonts w:cs="Tahoma"/>
          <w:szCs w:val="22"/>
          <w:lang w:val="el-GR"/>
        </w:rPr>
        <w:t xml:space="preserve"> </w:t>
      </w:r>
      <w:r w:rsidRPr="000A1F30">
        <w:rPr>
          <w:rFonts w:cs="Tahoma"/>
          <w:szCs w:val="22"/>
        </w:rPr>
        <w:t>Management</w:t>
      </w:r>
      <w:r w:rsidRPr="000A1F30">
        <w:rPr>
          <w:rFonts w:cs="Tahoma"/>
          <w:szCs w:val="22"/>
          <w:lang w:val="el-GR"/>
        </w:rPr>
        <w:t xml:space="preserve">, δημιουργία δομών </w:t>
      </w:r>
      <w:r w:rsidRPr="000A1F30">
        <w:rPr>
          <w:rFonts w:cs="Tahoma"/>
          <w:szCs w:val="22"/>
        </w:rPr>
        <w:t>monitoring</w:t>
      </w:r>
      <w:r w:rsidRPr="000A1F30">
        <w:rPr>
          <w:rFonts w:cs="Tahoma"/>
          <w:szCs w:val="22"/>
          <w:lang w:val="el-GR"/>
        </w:rPr>
        <w:t xml:space="preserve"> – </w:t>
      </w:r>
      <w:r w:rsidRPr="000A1F30">
        <w:rPr>
          <w:rFonts w:cs="Tahoma"/>
          <w:szCs w:val="22"/>
        </w:rPr>
        <w:t>auditing</w:t>
      </w:r>
      <w:r w:rsidRPr="000A1F30">
        <w:rPr>
          <w:rFonts w:cs="Tahoma"/>
          <w:szCs w:val="22"/>
          <w:lang w:val="el-GR"/>
        </w:rPr>
        <w:t>.</w:t>
      </w:r>
    </w:p>
    <w:p w14:paraId="545E4FC1" w14:textId="77777777" w:rsidR="008A722D" w:rsidRPr="000A1F30" w:rsidRDefault="008A722D" w:rsidP="009B5EE2">
      <w:pPr>
        <w:numPr>
          <w:ilvl w:val="0"/>
          <w:numId w:val="90"/>
        </w:numPr>
        <w:suppressAutoHyphens w:val="0"/>
        <w:spacing w:before="120" w:line="276" w:lineRule="auto"/>
        <w:rPr>
          <w:rFonts w:cs="Tahoma"/>
          <w:szCs w:val="22"/>
          <w:lang w:val="el-GR"/>
        </w:rPr>
      </w:pPr>
      <w:r w:rsidRPr="000A1F30">
        <w:rPr>
          <w:rFonts w:cs="Tahoma"/>
          <w:szCs w:val="22"/>
        </w:rPr>
        <w:lastRenderedPageBreak/>
        <w:t>Incident</w:t>
      </w:r>
      <w:r w:rsidRPr="000A1F30">
        <w:rPr>
          <w:rFonts w:cs="Tahoma"/>
          <w:szCs w:val="22"/>
          <w:lang w:val="el-GR"/>
        </w:rPr>
        <w:t xml:space="preserve"> </w:t>
      </w:r>
      <w:r w:rsidRPr="000A1F30">
        <w:rPr>
          <w:rFonts w:cs="Tahoma"/>
          <w:szCs w:val="22"/>
        </w:rPr>
        <w:t>Response</w:t>
      </w:r>
      <w:r w:rsidRPr="000A1F30">
        <w:rPr>
          <w:rFonts w:cs="Tahoma"/>
          <w:szCs w:val="22"/>
          <w:lang w:val="el-GR"/>
        </w:rPr>
        <w:t xml:space="preserve"> </w:t>
      </w:r>
      <w:r w:rsidRPr="000A1F30">
        <w:rPr>
          <w:rFonts w:cs="Tahoma"/>
          <w:szCs w:val="22"/>
        </w:rPr>
        <w:t>Planning</w:t>
      </w:r>
      <w:r w:rsidRPr="000A1F30">
        <w:rPr>
          <w:rFonts w:cs="Tahoma"/>
          <w:szCs w:val="22"/>
          <w:lang w:val="el-GR"/>
        </w:rPr>
        <w:t xml:space="preserve">: Δημιουργία </w:t>
      </w:r>
      <w:r w:rsidRPr="000A1F30">
        <w:rPr>
          <w:rFonts w:cs="Tahoma"/>
          <w:szCs w:val="22"/>
        </w:rPr>
        <w:t>Incident</w:t>
      </w:r>
      <w:r w:rsidRPr="000A1F30">
        <w:rPr>
          <w:rFonts w:cs="Tahoma"/>
          <w:szCs w:val="22"/>
          <w:lang w:val="el-GR"/>
        </w:rPr>
        <w:t xml:space="preserve"> </w:t>
      </w:r>
      <w:r w:rsidRPr="000A1F30">
        <w:rPr>
          <w:rFonts w:cs="Tahoma"/>
          <w:szCs w:val="22"/>
        </w:rPr>
        <w:t>Response</w:t>
      </w:r>
      <w:r w:rsidRPr="000A1F30">
        <w:rPr>
          <w:rFonts w:cs="Tahoma"/>
          <w:szCs w:val="22"/>
          <w:lang w:val="el-GR"/>
        </w:rPr>
        <w:t xml:space="preserve"> </w:t>
      </w:r>
      <w:r w:rsidRPr="000A1F30">
        <w:rPr>
          <w:rFonts w:cs="Tahoma"/>
          <w:szCs w:val="22"/>
        </w:rPr>
        <w:t>Team</w:t>
      </w:r>
      <w:r w:rsidRPr="000A1F30">
        <w:rPr>
          <w:rFonts w:cs="Tahoma"/>
          <w:szCs w:val="22"/>
          <w:lang w:val="el-GR"/>
        </w:rPr>
        <w:t>, καθορισμός ρόλων και εκπαίδευση, σχεδιασμός αντίδρασης σε κάθε ενδεχόμενη απειλή. Μηχανισμός για αναφορά συμβάντων από χρήστες, ανάθεση σε τεχνικό μηχανογράφησης και καταγραφής του χειρισμού του συμβάντος.</w:t>
      </w:r>
    </w:p>
    <w:p w14:paraId="41268744" w14:textId="77777777" w:rsidR="008A722D" w:rsidRPr="000A1F30" w:rsidRDefault="008A722D" w:rsidP="009B5EE2">
      <w:pPr>
        <w:spacing w:line="276" w:lineRule="auto"/>
        <w:rPr>
          <w:rFonts w:eastAsia="SimSun" w:cs="Tahoma"/>
          <w:szCs w:val="22"/>
          <w:lang w:val="el-GR"/>
        </w:rPr>
      </w:pPr>
    </w:p>
    <w:p w14:paraId="7E20019C" w14:textId="615D7074" w:rsidR="008A722D" w:rsidRPr="003607FA" w:rsidRDefault="008A722D" w:rsidP="009B5EE2">
      <w:pPr>
        <w:pStyle w:val="4"/>
        <w:numPr>
          <w:ilvl w:val="1"/>
          <w:numId w:val="201"/>
        </w:numPr>
        <w:tabs>
          <w:tab w:val="left" w:pos="993"/>
        </w:tabs>
        <w:spacing w:line="276" w:lineRule="auto"/>
        <w:ind w:left="709" w:hanging="709"/>
        <w:rPr>
          <w:rFonts w:cs="Tahoma"/>
          <w:szCs w:val="22"/>
          <w:lang w:val="el-GR"/>
        </w:rPr>
      </w:pPr>
      <w:bookmarkStart w:id="312" w:name="_Toc45711970"/>
      <w:bookmarkStart w:id="313" w:name="_Ref45744940"/>
      <w:bookmarkStart w:id="314" w:name="_Ref45745658"/>
      <w:bookmarkStart w:id="315" w:name="_Ref45746864"/>
      <w:bookmarkStart w:id="316" w:name="_Ref45750038"/>
      <w:bookmarkStart w:id="317" w:name="_Ref45750095"/>
      <w:bookmarkStart w:id="318" w:name="_Toc58512418"/>
      <w:bookmarkStart w:id="319" w:name="_Ref62203444"/>
      <w:bookmarkStart w:id="320" w:name="_Ref70513415"/>
      <w:bookmarkStart w:id="321" w:name="_Ref70518404"/>
      <w:bookmarkStart w:id="322" w:name="_Ref88468605"/>
      <w:r w:rsidRPr="003607FA">
        <w:rPr>
          <w:rFonts w:cs="Tahoma"/>
          <w:szCs w:val="22"/>
          <w:lang w:val="el-GR"/>
        </w:rPr>
        <w:t>Μ</w:t>
      </w:r>
      <w:r>
        <w:rPr>
          <w:rFonts w:cs="Tahoma"/>
          <w:szCs w:val="22"/>
          <w:lang w:val="el-GR"/>
        </w:rPr>
        <w:t xml:space="preserve">ελέτη </w:t>
      </w:r>
      <w:proofErr w:type="spellStart"/>
      <w:r>
        <w:rPr>
          <w:rFonts w:cs="Tahoma"/>
          <w:szCs w:val="22"/>
          <w:lang w:val="el-GR"/>
        </w:rPr>
        <w:t>Διαλειτουργικότητας</w:t>
      </w:r>
      <w:bookmarkEnd w:id="312"/>
      <w:bookmarkEnd w:id="313"/>
      <w:bookmarkEnd w:id="314"/>
      <w:bookmarkEnd w:id="315"/>
      <w:bookmarkEnd w:id="316"/>
      <w:bookmarkEnd w:id="317"/>
      <w:bookmarkEnd w:id="318"/>
      <w:bookmarkEnd w:id="319"/>
      <w:bookmarkEnd w:id="320"/>
      <w:bookmarkEnd w:id="321"/>
      <w:bookmarkEnd w:id="322"/>
      <w:proofErr w:type="spellEnd"/>
    </w:p>
    <w:p w14:paraId="2CEAA992" w14:textId="77777777" w:rsidR="008A722D" w:rsidRPr="000A1F30" w:rsidRDefault="008A722D" w:rsidP="009B5EE2">
      <w:pPr>
        <w:pStyle w:val="aff0"/>
        <w:spacing w:line="276" w:lineRule="auto"/>
        <w:ind w:left="0"/>
        <w:rPr>
          <w:rFonts w:cs="Tahoma"/>
          <w:szCs w:val="22"/>
          <w:lang w:val="el-GR"/>
        </w:rPr>
      </w:pPr>
      <w:r w:rsidRPr="000A1F30">
        <w:rPr>
          <w:rFonts w:eastAsia="SimSun" w:cs="Tahoma"/>
          <w:szCs w:val="22"/>
          <w:lang w:val="el-GR"/>
        </w:rPr>
        <w:t xml:space="preserve"> </w:t>
      </w:r>
      <w:r w:rsidRPr="000A1F30">
        <w:rPr>
          <w:rFonts w:cs="Tahoma"/>
          <w:szCs w:val="22"/>
          <w:lang w:val="el-GR"/>
        </w:rPr>
        <w:t xml:space="preserve">Ο Ανάδοχος υποχρεούται να εκπονήσει Μελέτη </w:t>
      </w:r>
      <w:proofErr w:type="spellStart"/>
      <w:r w:rsidRPr="000A1F30">
        <w:rPr>
          <w:rFonts w:cs="Tahoma"/>
          <w:szCs w:val="22"/>
          <w:lang w:val="el-GR"/>
        </w:rPr>
        <w:t>Διαλειτουργικότητας</w:t>
      </w:r>
      <w:proofErr w:type="spellEnd"/>
      <w:r w:rsidRPr="000A1F30">
        <w:rPr>
          <w:rFonts w:cs="Tahoma"/>
          <w:szCs w:val="22"/>
          <w:lang w:val="el-GR"/>
        </w:rPr>
        <w:t xml:space="preserve"> </w:t>
      </w:r>
      <w:r w:rsidRPr="000A1F30">
        <w:rPr>
          <w:rFonts w:cs="Tahoma"/>
          <w:iCs/>
          <w:szCs w:val="22"/>
          <w:lang w:val="el-GR"/>
        </w:rPr>
        <w:t xml:space="preserve">και Διασύνδεσης </w:t>
      </w:r>
      <w:r w:rsidRPr="000A1F30">
        <w:rPr>
          <w:rFonts w:eastAsia="SimSun" w:cs="Tahoma"/>
          <w:szCs w:val="22"/>
          <w:lang w:val="el-GR"/>
        </w:rPr>
        <w:t xml:space="preserve">στην οποία να καταγραφούν οι απαιτήσεις για τις </w:t>
      </w:r>
      <w:proofErr w:type="spellStart"/>
      <w:r w:rsidRPr="000A1F30">
        <w:rPr>
          <w:rFonts w:eastAsia="SimSun" w:cs="Tahoma"/>
          <w:szCs w:val="22"/>
          <w:lang w:val="el-GR"/>
        </w:rPr>
        <w:t>διεπαφές</w:t>
      </w:r>
      <w:proofErr w:type="spellEnd"/>
      <w:r w:rsidRPr="000A1F30">
        <w:rPr>
          <w:rFonts w:eastAsia="SimSun" w:cs="Tahoma"/>
          <w:szCs w:val="22"/>
          <w:lang w:val="el-GR"/>
        </w:rPr>
        <w:t xml:space="preserve"> και τη </w:t>
      </w:r>
      <w:proofErr w:type="spellStart"/>
      <w:r w:rsidRPr="000A1F30">
        <w:rPr>
          <w:rFonts w:eastAsia="SimSun" w:cs="Tahoma"/>
          <w:szCs w:val="22"/>
          <w:lang w:val="el-GR"/>
        </w:rPr>
        <w:t>διαλειτουργικότητα</w:t>
      </w:r>
      <w:proofErr w:type="spellEnd"/>
      <w:r w:rsidRPr="000A1F30">
        <w:rPr>
          <w:rFonts w:eastAsia="SimSun" w:cs="Tahoma"/>
          <w:szCs w:val="22"/>
          <w:lang w:val="el-GR"/>
        </w:rPr>
        <w:t xml:space="preserve"> με τα συστήματα τρίτων φορέων</w:t>
      </w:r>
      <w:r w:rsidRPr="000A1F30">
        <w:rPr>
          <w:rFonts w:cs="Tahoma"/>
          <w:szCs w:val="22"/>
          <w:lang w:val="el-GR"/>
        </w:rPr>
        <w:t>. Στο πλαίσιο εκπόνησης της εν λόγω μελέτης, ο Ανάδοχος θα πρέπει να προβεί στα παρακάτω:</w:t>
      </w:r>
    </w:p>
    <w:p w14:paraId="41780F18" w14:textId="77777777" w:rsidR="008A722D" w:rsidRPr="000A1F30" w:rsidRDefault="008A722D" w:rsidP="009B5EE2">
      <w:pPr>
        <w:numPr>
          <w:ilvl w:val="0"/>
          <w:numId w:val="91"/>
        </w:numPr>
        <w:tabs>
          <w:tab w:val="clear" w:pos="720"/>
        </w:tabs>
        <w:suppressAutoHyphens w:val="0"/>
        <w:spacing w:before="120" w:line="276" w:lineRule="auto"/>
        <w:ind w:left="284" w:hanging="284"/>
        <w:contextualSpacing/>
        <w:rPr>
          <w:rFonts w:cs="Tahoma"/>
          <w:szCs w:val="22"/>
          <w:lang w:val="el-GR"/>
        </w:rPr>
      </w:pPr>
      <w:r w:rsidRPr="000A1F30">
        <w:rPr>
          <w:rFonts w:cs="Tahoma"/>
          <w:szCs w:val="22"/>
          <w:lang w:val="el-GR"/>
        </w:rPr>
        <w:t xml:space="preserve">να διερευνήσει (κατά την αρχική φάση της Μελέτης) τις απαιτήσεις </w:t>
      </w:r>
      <w:proofErr w:type="spellStart"/>
      <w:r w:rsidRPr="000A1F30">
        <w:rPr>
          <w:rFonts w:cs="Tahoma"/>
          <w:szCs w:val="22"/>
          <w:lang w:val="el-GR"/>
        </w:rPr>
        <w:t>διεπαφής</w:t>
      </w:r>
      <w:proofErr w:type="spellEnd"/>
      <w:r w:rsidRPr="000A1F30">
        <w:rPr>
          <w:rFonts w:cs="Tahoma"/>
          <w:szCs w:val="22"/>
          <w:lang w:val="el-GR"/>
        </w:rPr>
        <w:t xml:space="preserve"> με το σύνολο των τρίτων συστημάτων των Φορέων της Δημόσιας Διοίκησης. </w:t>
      </w:r>
    </w:p>
    <w:p w14:paraId="35E7E961" w14:textId="0D57C96E" w:rsidR="008A722D" w:rsidRPr="000A1F30" w:rsidRDefault="008A722D" w:rsidP="009B5EE2">
      <w:pPr>
        <w:numPr>
          <w:ilvl w:val="0"/>
          <w:numId w:val="91"/>
        </w:numPr>
        <w:tabs>
          <w:tab w:val="clear" w:pos="720"/>
        </w:tabs>
        <w:suppressAutoHyphens w:val="0"/>
        <w:spacing w:before="120" w:line="276" w:lineRule="auto"/>
        <w:ind w:left="284" w:hanging="284"/>
        <w:rPr>
          <w:rFonts w:cs="Tahoma"/>
          <w:szCs w:val="22"/>
          <w:lang w:val="el-GR"/>
        </w:rPr>
      </w:pPr>
      <w:r w:rsidRPr="000A1F30">
        <w:rPr>
          <w:rFonts w:cs="Tahoma"/>
          <w:szCs w:val="22"/>
          <w:lang w:val="el-GR"/>
        </w:rPr>
        <w:t xml:space="preserve">να προσδιορίσει λεπτομερώς τις προδιαγραφές των </w:t>
      </w:r>
      <w:proofErr w:type="spellStart"/>
      <w:r w:rsidRPr="000A1F30">
        <w:rPr>
          <w:rFonts w:cs="Tahoma"/>
          <w:szCs w:val="22"/>
          <w:lang w:val="el-GR"/>
        </w:rPr>
        <w:t>Διαλειτουργικοτήτων</w:t>
      </w:r>
      <w:proofErr w:type="spellEnd"/>
      <w:r w:rsidRPr="000A1F30">
        <w:rPr>
          <w:rFonts w:cs="Tahoma"/>
          <w:szCs w:val="22"/>
          <w:lang w:val="el-GR"/>
        </w:rPr>
        <w:t>, τόσο επιχειρησιακά, όσο και τεχνολογικά. Ο Ανάδοχος θα πρέπει να προσδιορίσει σαφώς, κ</w:t>
      </w:r>
      <w:r>
        <w:rPr>
          <w:rFonts w:cs="Tahoma"/>
          <w:szCs w:val="22"/>
          <w:lang w:val="el-GR"/>
        </w:rPr>
        <w:t>ατ’ ελάχιστο, τα εξής στοιχεία:</w:t>
      </w:r>
    </w:p>
    <w:p w14:paraId="1CF10A07" w14:textId="77777777" w:rsidR="008A722D" w:rsidRPr="000A1F30" w:rsidRDefault="008A722D" w:rsidP="009B5EE2">
      <w:pPr>
        <w:numPr>
          <w:ilvl w:val="0"/>
          <w:numId w:val="92"/>
        </w:numPr>
        <w:tabs>
          <w:tab w:val="clear" w:pos="1440"/>
          <w:tab w:val="num" w:pos="828"/>
        </w:tabs>
        <w:suppressAutoHyphens w:val="0"/>
        <w:spacing w:before="120" w:line="276" w:lineRule="auto"/>
        <w:ind w:left="828" w:hanging="108"/>
        <w:rPr>
          <w:rFonts w:cs="Tahoma"/>
          <w:szCs w:val="22"/>
        </w:rPr>
      </w:pPr>
      <w:proofErr w:type="spellStart"/>
      <w:r w:rsidRPr="000A1F30">
        <w:rPr>
          <w:rFonts w:cs="Tahoma"/>
          <w:szCs w:val="22"/>
        </w:rPr>
        <w:t>το</w:t>
      </w:r>
      <w:proofErr w:type="spellEnd"/>
      <w:r w:rsidRPr="000A1F30">
        <w:rPr>
          <w:rFonts w:cs="Tahoma"/>
          <w:szCs w:val="22"/>
        </w:rPr>
        <w:t xml:space="preserve"> επ</w:t>
      </w:r>
      <w:proofErr w:type="spellStart"/>
      <w:r w:rsidRPr="000A1F30">
        <w:rPr>
          <w:rFonts w:cs="Tahoma"/>
          <w:szCs w:val="22"/>
        </w:rPr>
        <w:t>ιχειρησι</w:t>
      </w:r>
      <w:proofErr w:type="spellEnd"/>
      <w:r w:rsidRPr="000A1F30">
        <w:rPr>
          <w:rFonts w:cs="Tahoma"/>
          <w:szCs w:val="22"/>
        </w:rPr>
        <w:t xml:space="preserve">ακό </w:t>
      </w:r>
      <w:proofErr w:type="spellStart"/>
      <w:r w:rsidRPr="000A1F30">
        <w:rPr>
          <w:rFonts w:cs="Tahoma"/>
          <w:szCs w:val="22"/>
        </w:rPr>
        <w:t>σχήμ</w:t>
      </w:r>
      <w:proofErr w:type="spellEnd"/>
      <w:r w:rsidRPr="000A1F30">
        <w:rPr>
          <w:rFonts w:cs="Tahoma"/>
          <w:szCs w:val="22"/>
        </w:rPr>
        <w:t xml:space="preserve">α </w:t>
      </w:r>
      <w:proofErr w:type="spellStart"/>
      <w:r w:rsidRPr="000A1F30">
        <w:rPr>
          <w:rFonts w:cs="Tahoma"/>
          <w:szCs w:val="22"/>
        </w:rPr>
        <w:t>διε</w:t>
      </w:r>
      <w:proofErr w:type="spellEnd"/>
      <w:r w:rsidRPr="000A1F30">
        <w:rPr>
          <w:rFonts w:cs="Tahoma"/>
          <w:szCs w:val="22"/>
        </w:rPr>
        <w:t>παφής</w:t>
      </w:r>
    </w:p>
    <w:p w14:paraId="661A7593" w14:textId="77777777" w:rsidR="008A722D" w:rsidRPr="000A1F30" w:rsidRDefault="008A722D" w:rsidP="009B5EE2">
      <w:pPr>
        <w:numPr>
          <w:ilvl w:val="0"/>
          <w:numId w:val="92"/>
        </w:numPr>
        <w:tabs>
          <w:tab w:val="clear" w:pos="1440"/>
          <w:tab w:val="num" w:pos="828"/>
        </w:tabs>
        <w:suppressAutoHyphens w:val="0"/>
        <w:spacing w:before="120" w:line="276" w:lineRule="auto"/>
        <w:ind w:left="828" w:hanging="108"/>
        <w:rPr>
          <w:rFonts w:cs="Tahoma"/>
          <w:szCs w:val="22"/>
          <w:lang w:val="el-GR"/>
        </w:rPr>
      </w:pPr>
      <w:r w:rsidRPr="000A1F30">
        <w:rPr>
          <w:rFonts w:cs="Tahoma"/>
          <w:szCs w:val="22"/>
          <w:lang w:val="el-GR"/>
        </w:rPr>
        <w:t xml:space="preserve">τον τρόπο για την εξουσιοδοτημένη πρόσβαση στις πληροφορίες και στα δεδομένα </w:t>
      </w:r>
    </w:p>
    <w:p w14:paraId="201D69BD" w14:textId="77777777" w:rsidR="008A722D" w:rsidRPr="000A1F30" w:rsidRDefault="008A722D" w:rsidP="009B5EE2">
      <w:pPr>
        <w:numPr>
          <w:ilvl w:val="0"/>
          <w:numId w:val="92"/>
        </w:numPr>
        <w:tabs>
          <w:tab w:val="clear" w:pos="1440"/>
          <w:tab w:val="num" w:pos="828"/>
        </w:tabs>
        <w:suppressAutoHyphens w:val="0"/>
        <w:spacing w:before="120" w:line="276" w:lineRule="auto"/>
        <w:ind w:left="828" w:hanging="108"/>
        <w:rPr>
          <w:rFonts w:cs="Tahoma"/>
          <w:szCs w:val="22"/>
          <w:lang w:val="el-GR"/>
        </w:rPr>
      </w:pPr>
      <w:r w:rsidRPr="000A1F30">
        <w:rPr>
          <w:rFonts w:cs="Tahoma"/>
          <w:szCs w:val="22"/>
          <w:lang w:val="el-GR"/>
        </w:rPr>
        <w:t>τον τρόπο για την αναζήτηση των πληροφοριών και των δεδομένων</w:t>
      </w:r>
    </w:p>
    <w:p w14:paraId="236E2944" w14:textId="77777777" w:rsidR="008A722D" w:rsidRPr="000A1F30" w:rsidRDefault="008A722D" w:rsidP="009B5EE2">
      <w:pPr>
        <w:numPr>
          <w:ilvl w:val="0"/>
          <w:numId w:val="92"/>
        </w:numPr>
        <w:tabs>
          <w:tab w:val="clear" w:pos="1440"/>
          <w:tab w:val="num" w:pos="828"/>
        </w:tabs>
        <w:suppressAutoHyphens w:val="0"/>
        <w:spacing w:before="120" w:line="276" w:lineRule="auto"/>
        <w:ind w:left="828" w:hanging="108"/>
        <w:rPr>
          <w:rFonts w:cs="Tahoma"/>
          <w:szCs w:val="22"/>
          <w:lang w:val="el-GR"/>
        </w:rPr>
      </w:pPr>
      <w:r w:rsidRPr="000A1F30">
        <w:rPr>
          <w:rFonts w:cs="Tahoma"/>
          <w:szCs w:val="22"/>
          <w:lang w:val="el-GR"/>
        </w:rPr>
        <w:t xml:space="preserve">την τεχνολογία αποστολής/ λήψης των πληροφοριών (τεχνολογία </w:t>
      </w:r>
      <w:r w:rsidRPr="000A1F30">
        <w:rPr>
          <w:rFonts w:cs="Tahoma"/>
          <w:szCs w:val="22"/>
        </w:rPr>
        <w:t>web</w:t>
      </w:r>
      <w:r w:rsidRPr="000A1F30">
        <w:rPr>
          <w:rFonts w:cs="Tahoma"/>
          <w:szCs w:val="22"/>
          <w:lang w:val="el-GR"/>
        </w:rPr>
        <w:t xml:space="preserve"> </w:t>
      </w:r>
      <w:r w:rsidRPr="000A1F30">
        <w:rPr>
          <w:rFonts w:cs="Tahoma"/>
          <w:szCs w:val="22"/>
        </w:rPr>
        <w:t>services</w:t>
      </w:r>
      <w:r w:rsidRPr="000A1F30">
        <w:rPr>
          <w:rFonts w:cs="Tahoma"/>
          <w:szCs w:val="22"/>
          <w:lang w:val="el-GR"/>
        </w:rPr>
        <w:t xml:space="preserve">, πρωτόκολλα επικοινωνιών, μορφή </w:t>
      </w:r>
      <w:proofErr w:type="spellStart"/>
      <w:r w:rsidRPr="000A1F30">
        <w:rPr>
          <w:rFonts w:cs="Tahoma"/>
          <w:szCs w:val="22"/>
          <w:lang w:val="el-GR"/>
        </w:rPr>
        <w:t>μεταδεδομένων</w:t>
      </w:r>
      <w:proofErr w:type="spellEnd"/>
      <w:r w:rsidRPr="000A1F30">
        <w:rPr>
          <w:rFonts w:cs="Tahoma"/>
          <w:szCs w:val="22"/>
          <w:lang w:val="el-GR"/>
        </w:rPr>
        <w:t>, κλπ.)</w:t>
      </w:r>
    </w:p>
    <w:p w14:paraId="5431D29E" w14:textId="77777777" w:rsidR="008A722D" w:rsidRPr="00167D68" w:rsidRDefault="008A722D" w:rsidP="009B5EE2">
      <w:pPr>
        <w:numPr>
          <w:ilvl w:val="0"/>
          <w:numId w:val="92"/>
        </w:numPr>
        <w:tabs>
          <w:tab w:val="clear" w:pos="1440"/>
          <w:tab w:val="num" w:pos="828"/>
        </w:tabs>
        <w:suppressAutoHyphens w:val="0"/>
        <w:spacing w:before="120" w:line="276" w:lineRule="auto"/>
        <w:ind w:left="828" w:hanging="108"/>
        <w:rPr>
          <w:rFonts w:cs="Tahoma"/>
          <w:szCs w:val="22"/>
          <w:lang w:val="el-GR"/>
        </w:rPr>
      </w:pPr>
      <w:r w:rsidRPr="000A1F30">
        <w:rPr>
          <w:rFonts w:cs="Tahoma"/>
          <w:szCs w:val="22"/>
          <w:lang w:val="el-GR"/>
        </w:rPr>
        <w:t xml:space="preserve">τη μορφή των πληροφοριών (πρότυπα δόμησης της πληροφορίας/ δεδομένων και της </w:t>
      </w:r>
      <w:proofErr w:type="spellStart"/>
      <w:r w:rsidRPr="000A1F30">
        <w:rPr>
          <w:rFonts w:cs="Tahoma"/>
          <w:szCs w:val="22"/>
          <w:lang w:val="el-GR"/>
        </w:rPr>
        <w:t>μετα</w:t>
      </w:r>
      <w:proofErr w:type="spellEnd"/>
      <w:r w:rsidRPr="000A1F30">
        <w:rPr>
          <w:rFonts w:cs="Tahoma"/>
          <w:szCs w:val="22"/>
          <w:lang w:val="el-GR"/>
        </w:rPr>
        <w:t>-πληροφορίας/ δεδομένων).</w:t>
      </w:r>
    </w:p>
    <w:p w14:paraId="20D70255" w14:textId="77777777" w:rsidR="008A722D" w:rsidRDefault="008A722D" w:rsidP="009B5EE2">
      <w:pPr>
        <w:widowControl w:val="0"/>
        <w:suppressAutoHyphens w:val="0"/>
        <w:spacing w:after="60" w:line="276" w:lineRule="auto"/>
        <w:rPr>
          <w:lang w:val="el-GR"/>
        </w:rPr>
      </w:pPr>
    </w:p>
    <w:p w14:paraId="55DAD8A5" w14:textId="3EB6F7FB" w:rsidR="008A722D" w:rsidRPr="00D6686F" w:rsidRDefault="00B80879" w:rsidP="009B5EE2">
      <w:pPr>
        <w:pStyle w:val="4"/>
        <w:numPr>
          <w:ilvl w:val="1"/>
          <w:numId w:val="201"/>
        </w:numPr>
        <w:tabs>
          <w:tab w:val="left" w:pos="993"/>
        </w:tabs>
        <w:spacing w:line="276" w:lineRule="auto"/>
        <w:ind w:left="567" w:hanging="567"/>
        <w:rPr>
          <w:rFonts w:cs="Tahoma"/>
          <w:szCs w:val="22"/>
          <w:lang w:val="el-GR"/>
        </w:rPr>
      </w:pPr>
      <w:bookmarkStart w:id="323" w:name="_Toc54262995"/>
      <w:bookmarkStart w:id="324" w:name="_Toc53351943"/>
      <w:bookmarkStart w:id="325" w:name="_Toc52128872"/>
      <w:bookmarkStart w:id="326" w:name="_Toc56553127"/>
      <w:bookmarkStart w:id="327" w:name="_Ref70513474"/>
      <w:bookmarkStart w:id="328" w:name="_Ref70518493"/>
      <w:r w:rsidRPr="009B5EE2">
        <w:rPr>
          <w:rFonts w:cs="Tahoma"/>
          <w:szCs w:val="22"/>
          <w:lang w:val="el-GR"/>
        </w:rPr>
        <w:t xml:space="preserve"> </w:t>
      </w:r>
      <w:r w:rsidR="008A722D" w:rsidRPr="00D6686F">
        <w:rPr>
          <w:rFonts w:cs="Tahoma"/>
          <w:szCs w:val="22"/>
          <w:lang w:val="el-GR"/>
        </w:rPr>
        <w:t>Σενάρια Ελέγχου</w:t>
      </w:r>
      <w:bookmarkEnd w:id="323"/>
      <w:bookmarkEnd w:id="324"/>
      <w:bookmarkEnd w:id="325"/>
      <w:bookmarkEnd w:id="326"/>
      <w:bookmarkEnd w:id="327"/>
      <w:bookmarkEnd w:id="328"/>
    </w:p>
    <w:p w14:paraId="47B6076F" w14:textId="77777777" w:rsidR="008A722D" w:rsidRPr="0071126C" w:rsidRDefault="008A722D" w:rsidP="009B5EE2">
      <w:pPr>
        <w:spacing w:before="120" w:line="276" w:lineRule="auto"/>
        <w:rPr>
          <w:szCs w:val="22"/>
          <w:lang w:val="el-GR"/>
        </w:rPr>
      </w:pPr>
      <w:r w:rsidRPr="0071126C">
        <w:rPr>
          <w:szCs w:val="22"/>
          <w:lang w:val="el-GR"/>
        </w:rPr>
        <w:t xml:space="preserve">Τα σενάρια ελέγχου που θα προετοιμάσει ο Ανάδοχος θα συνοψίζουν τις επιχειρησιακές διαδικασίες, ανά διαδικασία και Λειτουργική Περιοχή, θα πρέπει να αντιστοιχίζονται με τις </w:t>
      </w:r>
      <w:r w:rsidRPr="0071126C">
        <w:rPr>
          <w:szCs w:val="22"/>
          <w:lang w:val="el-GR"/>
        </w:rPr>
        <w:lastRenderedPageBreak/>
        <w:t>απαιτήσεις (</w:t>
      </w:r>
      <w:r w:rsidRPr="0071126C">
        <w:rPr>
          <w:szCs w:val="22"/>
        </w:rPr>
        <w:t>requirements</w:t>
      </w:r>
      <w:r w:rsidRPr="0071126C">
        <w:rPr>
          <w:szCs w:val="22"/>
          <w:lang w:val="el-GR"/>
        </w:rPr>
        <w:t>) της Ανάλυσης Απαιτήσεων και θα πρέπει να συνοδεύονται από τα αντίστοιχα δοκιμαστικά δεδομένα (</w:t>
      </w:r>
      <w:r w:rsidRPr="0071126C">
        <w:rPr>
          <w:szCs w:val="22"/>
        </w:rPr>
        <w:t>test</w:t>
      </w:r>
      <w:r>
        <w:rPr>
          <w:szCs w:val="22"/>
          <w:lang w:val="el-GR"/>
        </w:rPr>
        <w:t xml:space="preserve"> </w:t>
      </w:r>
      <w:r w:rsidRPr="0071126C">
        <w:rPr>
          <w:szCs w:val="22"/>
        </w:rPr>
        <w:t>data</w:t>
      </w:r>
      <w:r w:rsidRPr="0071126C">
        <w:rPr>
          <w:szCs w:val="22"/>
          <w:lang w:val="el-GR"/>
        </w:rPr>
        <w:t xml:space="preserve">). </w:t>
      </w:r>
    </w:p>
    <w:p w14:paraId="2D4810D5" w14:textId="77777777" w:rsidR="008A722D" w:rsidRPr="0071126C" w:rsidRDefault="008A722D" w:rsidP="009B5EE2">
      <w:pPr>
        <w:spacing w:before="120" w:line="276" w:lineRule="auto"/>
        <w:rPr>
          <w:szCs w:val="22"/>
          <w:lang w:val="el-GR"/>
        </w:rPr>
      </w:pPr>
      <w:r w:rsidRPr="0071126C">
        <w:rPr>
          <w:szCs w:val="22"/>
          <w:lang w:val="el-GR"/>
        </w:rPr>
        <w:t>Η εφαρμογή των σεναρίων θα γίνεται με την εκτέλεση των Περιπτώσεων Ελέγχου (</w:t>
      </w:r>
      <w:r w:rsidRPr="0071126C">
        <w:rPr>
          <w:szCs w:val="22"/>
        </w:rPr>
        <w:t>Test</w:t>
      </w:r>
      <w:r>
        <w:rPr>
          <w:szCs w:val="22"/>
          <w:lang w:val="el-GR"/>
        </w:rPr>
        <w:t xml:space="preserve"> </w:t>
      </w:r>
      <w:r w:rsidRPr="0071126C">
        <w:rPr>
          <w:szCs w:val="22"/>
        </w:rPr>
        <w:t>Cases</w:t>
      </w:r>
      <w:r w:rsidRPr="0071126C">
        <w:rPr>
          <w:szCs w:val="22"/>
          <w:lang w:val="el-GR"/>
        </w:rPr>
        <w:t xml:space="preserve">), που αποτελούν επιμέρους λειτουργικές οντότητες των σεναρίων και η κάθε μία ελέγχει ένα συγκεκριμένο κομμάτι της λειτουργικότητας της κάθε λειτουργικής περιοχής. </w:t>
      </w:r>
    </w:p>
    <w:p w14:paraId="40BA773F" w14:textId="77777777" w:rsidR="008A722D" w:rsidRPr="0071126C" w:rsidRDefault="008A722D" w:rsidP="009B5EE2">
      <w:pPr>
        <w:spacing w:before="120" w:line="276" w:lineRule="auto"/>
        <w:rPr>
          <w:szCs w:val="22"/>
          <w:lang w:val="el-GR"/>
        </w:rPr>
      </w:pPr>
      <w:r w:rsidRPr="0071126C">
        <w:rPr>
          <w:szCs w:val="22"/>
          <w:lang w:val="el-GR"/>
        </w:rPr>
        <w:t>Οι Περιπτώσεις Ελέγχου (</w:t>
      </w:r>
      <w:r w:rsidRPr="0071126C">
        <w:rPr>
          <w:szCs w:val="22"/>
        </w:rPr>
        <w:t>Test</w:t>
      </w:r>
      <w:r>
        <w:rPr>
          <w:szCs w:val="22"/>
          <w:lang w:val="el-GR"/>
        </w:rPr>
        <w:t xml:space="preserve"> </w:t>
      </w:r>
      <w:r w:rsidRPr="0071126C">
        <w:rPr>
          <w:szCs w:val="22"/>
        </w:rPr>
        <w:t>Cases</w:t>
      </w:r>
      <w:r w:rsidRPr="0071126C">
        <w:rPr>
          <w:szCs w:val="22"/>
          <w:lang w:val="el-GR"/>
        </w:rPr>
        <w:t xml:space="preserve">) θα καλύπτουν τους παρακάτω τύπους ελέγχων: </w:t>
      </w:r>
    </w:p>
    <w:p w14:paraId="4C7D8ABF" w14:textId="77777777" w:rsidR="008A722D" w:rsidRPr="0071126C" w:rsidRDefault="008A722D" w:rsidP="009B5EE2">
      <w:pPr>
        <w:numPr>
          <w:ilvl w:val="0"/>
          <w:numId w:val="207"/>
        </w:numPr>
        <w:suppressAutoHyphens w:val="0"/>
        <w:spacing w:after="60" w:line="276" w:lineRule="auto"/>
        <w:rPr>
          <w:szCs w:val="22"/>
          <w:lang w:val="el-GR"/>
        </w:rPr>
      </w:pPr>
      <w:r w:rsidRPr="0071126C">
        <w:rPr>
          <w:b/>
          <w:bCs/>
          <w:szCs w:val="22"/>
          <w:lang w:val="el-GR"/>
        </w:rPr>
        <w:t>Συμμόρφωσης με τις λειτουργικές προδιαγραφές</w:t>
      </w:r>
      <w:r w:rsidRPr="0071126C">
        <w:rPr>
          <w:bCs/>
          <w:szCs w:val="22"/>
          <w:lang w:val="el-GR"/>
        </w:rPr>
        <w:t xml:space="preserve"> της διακήρυξης</w:t>
      </w:r>
      <w:r w:rsidRPr="0071126C">
        <w:rPr>
          <w:szCs w:val="22"/>
          <w:lang w:val="el-GR"/>
        </w:rPr>
        <w:t xml:space="preserve">, όπως αυτές θα εξειδικευτούν στην ανάλυση απαιτήσεων των συστημάτων στο πλαίσιο της Ανάλυσης Απαιτήσεων του Έργου. </w:t>
      </w:r>
    </w:p>
    <w:p w14:paraId="07409995" w14:textId="77777777" w:rsidR="008A722D" w:rsidRPr="0071126C" w:rsidRDefault="008A722D" w:rsidP="009B5EE2">
      <w:pPr>
        <w:numPr>
          <w:ilvl w:val="0"/>
          <w:numId w:val="207"/>
        </w:numPr>
        <w:suppressAutoHyphens w:val="0"/>
        <w:spacing w:after="60" w:line="276" w:lineRule="auto"/>
        <w:rPr>
          <w:szCs w:val="22"/>
          <w:lang w:val="el-GR"/>
        </w:rPr>
      </w:pPr>
      <w:r w:rsidRPr="0071126C">
        <w:rPr>
          <w:b/>
          <w:bCs/>
          <w:szCs w:val="22"/>
          <w:lang w:val="el-GR"/>
        </w:rPr>
        <w:t>Επίδοσης</w:t>
      </w:r>
      <w:r w:rsidRPr="0071126C">
        <w:rPr>
          <w:szCs w:val="22"/>
          <w:lang w:val="el-GR"/>
        </w:rPr>
        <w:t xml:space="preserve">, όπου ελέγχονται οι χρόνοι απόκρισης του συστήματος. </w:t>
      </w:r>
    </w:p>
    <w:p w14:paraId="54509496" w14:textId="77777777" w:rsidR="008A722D" w:rsidRPr="0071126C" w:rsidRDefault="008A722D" w:rsidP="009B5EE2">
      <w:pPr>
        <w:numPr>
          <w:ilvl w:val="0"/>
          <w:numId w:val="207"/>
        </w:numPr>
        <w:suppressAutoHyphens w:val="0"/>
        <w:spacing w:after="60" w:line="276" w:lineRule="auto"/>
        <w:rPr>
          <w:szCs w:val="22"/>
          <w:lang w:val="el-GR"/>
        </w:rPr>
      </w:pPr>
      <w:r w:rsidRPr="0071126C">
        <w:rPr>
          <w:b/>
          <w:bCs/>
          <w:szCs w:val="22"/>
          <w:lang w:val="el-GR"/>
        </w:rPr>
        <w:t>Ασφάλειας</w:t>
      </w:r>
      <w:r w:rsidRPr="0071126C">
        <w:rPr>
          <w:szCs w:val="22"/>
          <w:lang w:val="el-GR"/>
        </w:rPr>
        <w:t>, όπου ελέγχεται κατά πόσο η πρόσβαση και οι διάφορες ενέργειες στο σύστημα γίνονται μόνο από εξουσιοδοτημένους χρήστες.</w:t>
      </w:r>
    </w:p>
    <w:p w14:paraId="326125D2" w14:textId="77777777" w:rsidR="008A722D" w:rsidRPr="0071126C" w:rsidRDefault="008A722D" w:rsidP="009B5EE2">
      <w:pPr>
        <w:numPr>
          <w:ilvl w:val="0"/>
          <w:numId w:val="207"/>
        </w:numPr>
        <w:suppressAutoHyphens w:val="0"/>
        <w:spacing w:after="60" w:line="276" w:lineRule="auto"/>
        <w:rPr>
          <w:szCs w:val="22"/>
          <w:lang w:val="el-GR"/>
        </w:rPr>
      </w:pPr>
      <w:r w:rsidRPr="0071126C">
        <w:rPr>
          <w:b/>
          <w:bCs/>
          <w:szCs w:val="22"/>
          <w:lang w:val="el-GR"/>
        </w:rPr>
        <w:t>Έλεγχοι διαθεσιμότητας</w:t>
      </w:r>
      <w:r w:rsidRPr="0071126C">
        <w:rPr>
          <w:szCs w:val="22"/>
          <w:lang w:val="el-GR"/>
        </w:rPr>
        <w:t xml:space="preserve"> των λειτουργικών περιοχών για τις περιπτώσεις αστοχιών λογισμικού συστήματος. Για την εκτέλεση των συγκεκριμένων ελέγχων θα πρέπει να γίνονται εσκεμμένες παρεμβάσεις με κλείσιμο, για παράδειγμα, επιμέρους στοιχείων λογισμικού.</w:t>
      </w:r>
    </w:p>
    <w:p w14:paraId="53F4AF45" w14:textId="77777777" w:rsidR="008A722D" w:rsidRPr="0071126C" w:rsidRDefault="008A722D" w:rsidP="009B5EE2">
      <w:pPr>
        <w:spacing w:after="60" w:line="276" w:lineRule="auto"/>
        <w:rPr>
          <w:szCs w:val="22"/>
          <w:lang w:val="el-GR"/>
        </w:rPr>
      </w:pPr>
      <w:r w:rsidRPr="0071126C">
        <w:rPr>
          <w:szCs w:val="22"/>
          <w:lang w:val="el-GR"/>
        </w:rPr>
        <w:t>Κατ’ ελάχιστο, θα πρέπει μέσω των σεναρίων ελέγχου να δίνεται η δυνατότητα για εκτέλεση:</w:t>
      </w:r>
    </w:p>
    <w:p w14:paraId="6CF4DCEE" w14:textId="77777777" w:rsidR="008A722D" w:rsidRPr="0071126C" w:rsidRDefault="008A722D" w:rsidP="009B5EE2">
      <w:pPr>
        <w:numPr>
          <w:ilvl w:val="0"/>
          <w:numId w:val="209"/>
        </w:numPr>
        <w:suppressAutoHyphens w:val="0"/>
        <w:spacing w:after="60" w:line="276" w:lineRule="auto"/>
        <w:rPr>
          <w:szCs w:val="22"/>
          <w:lang w:val="el-GR"/>
        </w:rPr>
      </w:pPr>
      <w:r w:rsidRPr="0071126C">
        <w:rPr>
          <w:szCs w:val="22"/>
          <w:lang w:val="el-GR"/>
        </w:rPr>
        <w:t>αυτοματοποιημένων δοκιμών μονάδων (</w:t>
      </w:r>
      <w:proofErr w:type="spellStart"/>
      <w:r w:rsidRPr="0071126C">
        <w:rPr>
          <w:szCs w:val="22"/>
        </w:rPr>
        <w:t>unittests</w:t>
      </w:r>
      <w:proofErr w:type="spellEnd"/>
      <w:r w:rsidRPr="0071126C">
        <w:rPr>
          <w:szCs w:val="22"/>
          <w:lang w:val="el-GR"/>
        </w:rPr>
        <w:t>)</w:t>
      </w:r>
    </w:p>
    <w:p w14:paraId="08CC81C3" w14:textId="77777777" w:rsidR="008A722D" w:rsidRPr="0071126C" w:rsidRDefault="008A722D" w:rsidP="009B5EE2">
      <w:pPr>
        <w:numPr>
          <w:ilvl w:val="0"/>
          <w:numId w:val="208"/>
        </w:numPr>
        <w:suppressAutoHyphens w:val="0"/>
        <w:spacing w:after="60" w:line="276" w:lineRule="auto"/>
        <w:rPr>
          <w:szCs w:val="22"/>
          <w:lang w:val="el-GR"/>
        </w:rPr>
      </w:pPr>
      <w:r w:rsidRPr="0071126C">
        <w:rPr>
          <w:szCs w:val="22"/>
          <w:lang w:val="el-GR"/>
        </w:rPr>
        <w:t>δοκιμών σε επίπεδο εφαρμογών (</w:t>
      </w:r>
      <w:proofErr w:type="spellStart"/>
      <w:r w:rsidRPr="0071126C">
        <w:rPr>
          <w:szCs w:val="22"/>
        </w:rPr>
        <w:t>systemtests</w:t>
      </w:r>
      <w:proofErr w:type="spellEnd"/>
      <w:r w:rsidRPr="0071126C">
        <w:rPr>
          <w:szCs w:val="22"/>
          <w:lang w:val="el-GR"/>
        </w:rPr>
        <w:t xml:space="preserve">) </w:t>
      </w:r>
    </w:p>
    <w:p w14:paraId="289ACD83" w14:textId="77777777" w:rsidR="008A722D" w:rsidRPr="0071126C" w:rsidRDefault="008A722D" w:rsidP="009B5EE2">
      <w:pPr>
        <w:numPr>
          <w:ilvl w:val="0"/>
          <w:numId w:val="208"/>
        </w:numPr>
        <w:suppressAutoHyphens w:val="0"/>
        <w:spacing w:after="60" w:line="276" w:lineRule="auto"/>
        <w:rPr>
          <w:szCs w:val="22"/>
          <w:lang w:val="el-GR"/>
        </w:rPr>
      </w:pPr>
      <w:r w:rsidRPr="0071126C">
        <w:rPr>
          <w:szCs w:val="22"/>
          <w:lang w:val="el-GR"/>
        </w:rPr>
        <w:t>δοκιμών αποδοχής χρηστών (</w:t>
      </w:r>
      <w:proofErr w:type="spellStart"/>
      <w:r w:rsidRPr="0071126C">
        <w:rPr>
          <w:szCs w:val="22"/>
        </w:rPr>
        <w:t>useracceptancetests</w:t>
      </w:r>
      <w:proofErr w:type="spellEnd"/>
      <w:r w:rsidRPr="0071126C">
        <w:rPr>
          <w:szCs w:val="22"/>
          <w:lang w:val="el-GR"/>
        </w:rPr>
        <w:t xml:space="preserve">) </w:t>
      </w:r>
    </w:p>
    <w:p w14:paraId="55CAF2DB" w14:textId="77777777" w:rsidR="008A722D" w:rsidRDefault="008A722D" w:rsidP="009B5EE2">
      <w:pPr>
        <w:numPr>
          <w:ilvl w:val="0"/>
          <w:numId w:val="208"/>
        </w:numPr>
        <w:suppressAutoHyphens w:val="0"/>
        <w:spacing w:after="60" w:line="276" w:lineRule="auto"/>
        <w:rPr>
          <w:szCs w:val="22"/>
          <w:lang w:val="el-GR"/>
        </w:rPr>
      </w:pPr>
      <w:r w:rsidRPr="0071126C">
        <w:rPr>
          <w:szCs w:val="22"/>
          <w:lang w:val="el-GR"/>
        </w:rPr>
        <w:t>δοκιμών υψηλού φόρτου (</w:t>
      </w:r>
      <w:proofErr w:type="spellStart"/>
      <w:r w:rsidRPr="0071126C">
        <w:rPr>
          <w:szCs w:val="22"/>
        </w:rPr>
        <w:t>stresstests</w:t>
      </w:r>
      <w:proofErr w:type="spellEnd"/>
      <w:r w:rsidRPr="0071126C">
        <w:rPr>
          <w:szCs w:val="22"/>
          <w:lang w:val="el-GR"/>
        </w:rPr>
        <w:t>).</w:t>
      </w:r>
    </w:p>
    <w:p w14:paraId="3DDD72F0" w14:textId="77777777" w:rsidR="00C91CDB" w:rsidRPr="0071126C" w:rsidRDefault="00C91CDB" w:rsidP="009B5EE2">
      <w:pPr>
        <w:suppressAutoHyphens w:val="0"/>
        <w:spacing w:after="60" w:line="276" w:lineRule="auto"/>
        <w:ind w:left="720"/>
        <w:rPr>
          <w:szCs w:val="22"/>
          <w:lang w:val="el-GR"/>
        </w:rPr>
      </w:pPr>
    </w:p>
    <w:p w14:paraId="65D39459" w14:textId="77777777" w:rsidR="008A722D" w:rsidRPr="0071126C" w:rsidRDefault="008A722D" w:rsidP="009B5EE2">
      <w:pPr>
        <w:spacing w:after="60" w:line="276" w:lineRule="auto"/>
        <w:rPr>
          <w:szCs w:val="22"/>
          <w:lang w:val="el-GR"/>
        </w:rPr>
      </w:pPr>
      <w:r w:rsidRPr="0071126C">
        <w:rPr>
          <w:szCs w:val="22"/>
          <w:lang w:val="el-GR"/>
        </w:rPr>
        <w:t>Ο τρόπος παρουσίασης των Περιπτώσεων Ελέγχου (</w:t>
      </w:r>
      <w:proofErr w:type="spellStart"/>
      <w:r w:rsidRPr="0071126C">
        <w:rPr>
          <w:szCs w:val="22"/>
        </w:rPr>
        <w:t>TestCases</w:t>
      </w:r>
      <w:proofErr w:type="spellEnd"/>
      <w:r w:rsidRPr="0071126C">
        <w:rPr>
          <w:szCs w:val="22"/>
          <w:lang w:val="el-GR"/>
        </w:rPr>
        <w:t xml:space="preserve">), που αποτελούν επιμέρους λειτουργικές οντότητες των σεναρίων και η κάθε μία ελέγχει ένα συγκεκριμένο κομμάτι της λειτουργικότητας της κάθε Λειτουργικής Περιοχής, θα είναι δομημένος και συστηματικός και θα ακολουθεί ένα συγκεκριμένο πρότυπο, το οποίο θα εφαρμόζεται σε όλες τις Λειτουργικές περιοχές. </w:t>
      </w:r>
    </w:p>
    <w:p w14:paraId="00EEFD8B" w14:textId="77777777" w:rsidR="008A722D" w:rsidRDefault="008A722D" w:rsidP="009B5EE2">
      <w:pPr>
        <w:spacing w:after="60" w:line="276" w:lineRule="auto"/>
        <w:rPr>
          <w:szCs w:val="22"/>
        </w:rPr>
      </w:pPr>
      <w:r w:rsidRPr="0071126C">
        <w:rPr>
          <w:szCs w:val="22"/>
          <w:lang w:val="el-GR"/>
        </w:rPr>
        <w:lastRenderedPageBreak/>
        <w:t xml:space="preserve">Το πρότυπο αυτό αποτελείται από μία σειρά επεξηγηματικών πεδίων σε έναν πίνακα που είναι κοινός για όλες τις Περιπτώσεις Ελέγχου. </w:t>
      </w:r>
      <w:r w:rsidRPr="0071126C">
        <w:rPr>
          <w:szCs w:val="22"/>
        </w:rPr>
        <w:t>Ο π</w:t>
      </w:r>
      <w:proofErr w:type="spellStart"/>
      <w:r w:rsidRPr="0071126C">
        <w:rPr>
          <w:szCs w:val="22"/>
        </w:rPr>
        <w:t>ίν</w:t>
      </w:r>
      <w:proofErr w:type="spellEnd"/>
      <w:r w:rsidRPr="0071126C">
        <w:rPr>
          <w:szCs w:val="22"/>
        </w:rPr>
        <w:t xml:space="preserve">ακας και </w:t>
      </w:r>
      <w:proofErr w:type="spellStart"/>
      <w:r w:rsidRPr="0071126C">
        <w:rPr>
          <w:szCs w:val="22"/>
        </w:rPr>
        <w:t>οι</w:t>
      </w:r>
      <w:proofErr w:type="spellEnd"/>
      <w:r w:rsidRPr="0071126C">
        <w:rPr>
          <w:szCs w:val="22"/>
        </w:rPr>
        <w:t xml:space="preserve"> επ</w:t>
      </w:r>
      <w:proofErr w:type="spellStart"/>
      <w:r w:rsidRPr="0071126C">
        <w:rPr>
          <w:szCs w:val="22"/>
        </w:rPr>
        <w:t>εξηγήσεις</w:t>
      </w:r>
      <w:proofErr w:type="spellEnd"/>
      <w:r w:rsidRPr="0071126C">
        <w:rPr>
          <w:szCs w:val="22"/>
        </w:rPr>
        <w:t xml:space="preserve"> </w:t>
      </w:r>
      <w:proofErr w:type="spellStart"/>
      <w:r w:rsidRPr="0071126C">
        <w:rPr>
          <w:szCs w:val="22"/>
        </w:rPr>
        <w:t>των</w:t>
      </w:r>
      <w:proofErr w:type="spellEnd"/>
      <w:r w:rsidRPr="0071126C">
        <w:rPr>
          <w:szCs w:val="22"/>
        </w:rPr>
        <w:t xml:space="preserve"> π</w:t>
      </w:r>
      <w:proofErr w:type="spellStart"/>
      <w:r w:rsidRPr="0071126C">
        <w:rPr>
          <w:szCs w:val="22"/>
        </w:rPr>
        <w:t>εδίων</w:t>
      </w:r>
      <w:proofErr w:type="spellEnd"/>
      <w:r w:rsidRPr="0071126C">
        <w:rPr>
          <w:szCs w:val="22"/>
        </w:rPr>
        <w:t xml:space="preserve"> απ</w:t>
      </w:r>
      <w:proofErr w:type="spellStart"/>
      <w:r w:rsidRPr="0071126C">
        <w:rPr>
          <w:szCs w:val="22"/>
        </w:rPr>
        <w:t>εικονίζοντ</w:t>
      </w:r>
      <w:proofErr w:type="spellEnd"/>
      <w:r w:rsidRPr="0071126C">
        <w:rPr>
          <w:szCs w:val="22"/>
        </w:rPr>
        <w:t>αι παρα</w:t>
      </w:r>
      <w:proofErr w:type="spellStart"/>
      <w:r w:rsidRPr="0071126C">
        <w:rPr>
          <w:szCs w:val="22"/>
        </w:rPr>
        <w:t>κάτω</w:t>
      </w:r>
      <w:proofErr w:type="spellEnd"/>
      <w:r w:rsidRPr="0071126C">
        <w:rPr>
          <w:szCs w:val="22"/>
        </w:rPr>
        <w:t>:</w:t>
      </w:r>
    </w:p>
    <w:p w14:paraId="6B815D7D" w14:textId="77777777" w:rsidR="008A722D" w:rsidRPr="0071126C" w:rsidRDefault="008A722D" w:rsidP="008A722D">
      <w:pPr>
        <w:spacing w:after="60" w:line="312" w:lineRule="auto"/>
        <w:rPr>
          <w:szCs w:val="22"/>
        </w:rPr>
      </w:pPr>
    </w:p>
    <w:tbl>
      <w:tblPr>
        <w:tblW w:w="5000" w:type="pct"/>
        <w:jc w:val="center"/>
        <w:tblLayout w:type="fixed"/>
        <w:tblLook w:val="01E0" w:firstRow="1" w:lastRow="1" w:firstColumn="1" w:lastColumn="1" w:noHBand="0" w:noVBand="0"/>
      </w:tblPr>
      <w:tblGrid>
        <w:gridCol w:w="2919"/>
        <w:gridCol w:w="6567"/>
      </w:tblGrid>
      <w:tr w:rsidR="008A722D" w14:paraId="76219557" w14:textId="77777777" w:rsidTr="009A5355">
        <w:trPr>
          <w:trHeight w:val="323"/>
          <w:jc w:val="center"/>
        </w:trPr>
        <w:tc>
          <w:tcPr>
            <w:tcW w:w="9637" w:type="dxa"/>
            <w:gridSpan w:val="2"/>
            <w:tcBorders>
              <w:top w:val="single" w:sz="4" w:space="0" w:color="000000"/>
              <w:left w:val="single" w:sz="4" w:space="0" w:color="000000"/>
              <w:bottom w:val="single" w:sz="4" w:space="0" w:color="000000"/>
              <w:right w:val="single" w:sz="4" w:space="0" w:color="000000"/>
            </w:tcBorders>
            <w:shd w:val="clear" w:color="auto" w:fill="C0C0C0"/>
          </w:tcPr>
          <w:p w14:paraId="5CEC73C1" w14:textId="77777777" w:rsidR="008A722D" w:rsidRPr="0071126C" w:rsidRDefault="008A722D" w:rsidP="009A5355">
            <w:pPr>
              <w:widowControl w:val="0"/>
              <w:spacing w:before="120"/>
              <w:jc w:val="left"/>
              <w:rPr>
                <w:b/>
                <w:bCs/>
                <w:szCs w:val="22"/>
              </w:rPr>
            </w:pPr>
            <w:r w:rsidRPr="0071126C">
              <w:rPr>
                <w:b/>
                <w:bCs/>
                <w:szCs w:val="22"/>
              </w:rPr>
              <w:t>ΓΕΝΙΚΕΣ ΠΛΗΡΟΦΟΡΙΕΣ</w:t>
            </w:r>
          </w:p>
        </w:tc>
      </w:tr>
      <w:tr w:rsidR="008A722D" w:rsidRPr="00685DEA" w14:paraId="697872D1" w14:textId="77777777" w:rsidTr="009A5355">
        <w:trPr>
          <w:jc w:val="center"/>
        </w:trPr>
        <w:tc>
          <w:tcPr>
            <w:tcW w:w="2964" w:type="dxa"/>
            <w:tcBorders>
              <w:top w:val="single" w:sz="4" w:space="0" w:color="000000"/>
              <w:left w:val="single" w:sz="4" w:space="0" w:color="000000"/>
              <w:bottom w:val="single" w:sz="4" w:space="0" w:color="000000"/>
              <w:right w:val="single" w:sz="4" w:space="0" w:color="000000"/>
            </w:tcBorders>
          </w:tcPr>
          <w:p w14:paraId="016B2FD5" w14:textId="77777777" w:rsidR="008A722D" w:rsidRPr="0071126C" w:rsidRDefault="008A722D" w:rsidP="009A5355">
            <w:pPr>
              <w:widowControl w:val="0"/>
              <w:spacing w:before="120"/>
              <w:jc w:val="left"/>
              <w:rPr>
                <w:b/>
                <w:szCs w:val="22"/>
              </w:rPr>
            </w:pPr>
            <w:proofErr w:type="spellStart"/>
            <w:r w:rsidRPr="0071126C">
              <w:rPr>
                <w:b/>
                <w:szCs w:val="22"/>
              </w:rPr>
              <w:t>Κωδικός</w:t>
            </w:r>
            <w:proofErr w:type="spellEnd"/>
            <w:r w:rsidRPr="0071126C">
              <w:rPr>
                <w:b/>
                <w:szCs w:val="22"/>
              </w:rPr>
              <w:t xml:space="preserve"> Test Case</w:t>
            </w:r>
          </w:p>
        </w:tc>
        <w:tc>
          <w:tcPr>
            <w:tcW w:w="6673" w:type="dxa"/>
            <w:tcBorders>
              <w:top w:val="single" w:sz="4" w:space="0" w:color="000000"/>
              <w:left w:val="single" w:sz="4" w:space="0" w:color="000000"/>
              <w:bottom w:val="single" w:sz="4" w:space="0" w:color="000000"/>
              <w:right w:val="single" w:sz="4" w:space="0" w:color="000000"/>
            </w:tcBorders>
            <w:vAlign w:val="center"/>
          </w:tcPr>
          <w:p w14:paraId="0816B05C" w14:textId="77777777" w:rsidR="008A722D" w:rsidRPr="0071126C" w:rsidRDefault="008A722D" w:rsidP="009A5355">
            <w:pPr>
              <w:widowControl w:val="0"/>
              <w:suppressAutoHyphens w:val="0"/>
              <w:spacing w:after="0"/>
              <w:jc w:val="left"/>
              <w:rPr>
                <w:i/>
                <w:iCs/>
                <w:szCs w:val="22"/>
                <w:lang w:val="el-GR" w:eastAsia="en-US"/>
              </w:rPr>
            </w:pPr>
            <w:r w:rsidRPr="0071126C">
              <w:rPr>
                <w:i/>
                <w:iCs/>
                <w:szCs w:val="22"/>
                <w:lang w:val="el-GR" w:eastAsia="en-US"/>
              </w:rPr>
              <w:t xml:space="preserve">«Μοναδικός κωδικός αναγνώρισης για κάθε </w:t>
            </w:r>
            <w:proofErr w:type="spellStart"/>
            <w:r w:rsidRPr="0071126C">
              <w:rPr>
                <w:i/>
                <w:iCs/>
                <w:szCs w:val="22"/>
                <w:lang w:val="el-GR" w:eastAsia="en-US"/>
              </w:rPr>
              <w:t>test</w:t>
            </w:r>
            <w:proofErr w:type="spellEnd"/>
            <w:r w:rsidRPr="0071126C">
              <w:rPr>
                <w:i/>
                <w:iCs/>
                <w:szCs w:val="22"/>
                <w:lang w:val="el-GR" w:eastAsia="en-US"/>
              </w:rPr>
              <w:t xml:space="preserve"> </w:t>
            </w:r>
            <w:proofErr w:type="spellStart"/>
            <w:r w:rsidRPr="0071126C">
              <w:rPr>
                <w:i/>
                <w:iCs/>
                <w:szCs w:val="22"/>
                <w:lang w:val="el-GR" w:eastAsia="en-US"/>
              </w:rPr>
              <w:t>case</w:t>
            </w:r>
            <w:proofErr w:type="spellEnd"/>
            <w:r w:rsidRPr="0071126C">
              <w:rPr>
                <w:i/>
                <w:iCs/>
                <w:szCs w:val="22"/>
                <w:lang w:val="el-GR" w:eastAsia="en-US"/>
              </w:rPr>
              <w:t>»</w:t>
            </w:r>
          </w:p>
        </w:tc>
      </w:tr>
      <w:tr w:rsidR="008A722D" w:rsidRPr="00685DEA" w14:paraId="27F3BA44" w14:textId="77777777" w:rsidTr="009A5355">
        <w:trPr>
          <w:jc w:val="center"/>
        </w:trPr>
        <w:tc>
          <w:tcPr>
            <w:tcW w:w="2964" w:type="dxa"/>
            <w:tcBorders>
              <w:top w:val="single" w:sz="4" w:space="0" w:color="000000"/>
              <w:left w:val="single" w:sz="4" w:space="0" w:color="000000"/>
              <w:bottom w:val="single" w:sz="4" w:space="0" w:color="000000"/>
              <w:right w:val="single" w:sz="4" w:space="0" w:color="000000"/>
            </w:tcBorders>
          </w:tcPr>
          <w:p w14:paraId="4CD9A683" w14:textId="77777777" w:rsidR="008A722D" w:rsidRPr="0071126C" w:rsidRDefault="008A722D" w:rsidP="009A5355">
            <w:pPr>
              <w:widowControl w:val="0"/>
              <w:spacing w:before="120"/>
              <w:jc w:val="left"/>
              <w:rPr>
                <w:b/>
                <w:szCs w:val="22"/>
              </w:rPr>
            </w:pPr>
            <w:proofErr w:type="spellStart"/>
            <w:r w:rsidRPr="0071126C">
              <w:rPr>
                <w:b/>
                <w:szCs w:val="22"/>
              </w:rPr>
              <w:t>Περιγρ</w:t>
            </w:r>
            <w:proofErr w:type="spellEnd"/>
            <w:r w:rsidRPr="0071126C">
              <w:rPr>
                <w:b/>
                <w:szCs w:val="22"/>
              </w:rPr>
              <w:t>αφή Test Case</w:t>
            </w:r>
          </w:p>
        </w:tc>
        <w:tc>
          <w:tcPr>
            <w:tcW w:w="6673" w:type="dxa"/>
            <w:tcBorders>
              <w:top w:val="single" w:sz="4" w:space="0" w:color="000000"/>
              <w:left w:val="single" w:sz="4" w:space="0" w:color="000000"/>
              <w:bottom w:val="single" w:sz="4" w:space="0" w:color="000000"/>
              <w:right w:val="single" w:sz="4" w:space="0" w:color="000000"/>
            </w:tcBorders>
            <w:vAlign w:val="center"/>
          </w:tcPr>
          <w:p w14:paraId="54D5C502" w14:textId="77777777" w:rsidR="008A722D" w:rsidRPr="0071126C" w:rsidRDefault="008A722D" w:rsidP="009A5355">
            <w:pPr>
              <w:widowControl w:val="0"/>
              <w:suppressAutoHyphens w:val="0"/>
              <w:spacing w:after="0"/>
              <w:jc w:val="left"/>
              <w:rPr>
                <w:i/>
                <w:iCs/>
                <w:szCs w:val="22"/>
                <w:lang w:val="el-GR" w:eastAsia="en-US"/>
              </w:rPr>
            </w:pPr>
            <w:r w:rsidRPr="0071126C">
              <w:rPr>
                <w:i/>
                <w:iCs/>
                <w:szCs w:val="22"/>
                <w:lang w:val="el-GR" w:eastAsia="en-US"/>
              </w:rPr>
              <w:t xml:space="preserve">«Κείμενο που περιγράφει τη λειτουργία που εκτελεί το </w:t>
            </w:r>
            <w:proofErr w:type="spellStart"/>
            <w:r w:rsidRPr="0071126C">
              <w:rPr>
                <w:i/>
                <w:iCs/>
                <w:szCs w:val="22"/>
                <w:lang w:val="el-GR" w:eastAsia="en-US"/>
              </w:rPr>
              <w:t>test</w:t>
            </w:r>
            <w:proofErr w:type="spellEnd"/>
            <w:r w:rsidRPr="0071126C">
              <w:rPr>
                <w:i/>
                <w:iCs/>
                <w:szCs w:val="22"/>
                <w:lang w:val="el-GR" w:eastAsia="en-US"/>
              </w:rPr>
              <w:t xml:space="preserve"> </w:t>
            </w:r>
            <w:proofErr w:type="spellStart"/>
            <w:r w:rsidRPr="0071126C">
              <w:rPr>
                <w:i/>
                <w:iCs/>
                <w:szCs w:val="22"/>
                <w:lang w:val="el-GR" w:eastAsia="en-US"/>
              </w:rPr>
              <w:t>Case</w:t>
            </w:r>
            <w:proofErr w:type="spellEnd"/>
            <w:r w:rsidRPr="0071126C">
              <w:rPr>
                <w:i/>
                <w:iCs/>
                <w:szCs w:val="22"/>
                <w:lang w:val="el-GR" w:eastAsia="en-US"/>
              </w:rPr>
              <w:t>»</w:t>
            </w:r>
          </w:p>
        </w:tc>
      </w:tr>
      <w:tr w:rsidR="008A722D" w14:paraId="6ECB9EC8" w14:textId="77777777" w:rsidTr="009A5355">
        <w:trPr>
          <w:trHeight w:val="530"/>
          <w:jc w:val="center"/>
        </w:trPr>
        <w:tc>
          <w:tcPr>
            <w:tcW w:w="9637" w:type="dxa"/>
            <w:gridSpan w:val="2"/>
            <w:tcBorders>
              <w:top w:val="single" w:sz="4" w:space="0" w:color="000000"/>
              <w:left w:val="single" w:sz="4" w:space="0" w:color="000000"/>
              <w:bottom w:val="single" w:sz="4" w:space="0" w:color="000000"/>
              <w:right w:val="single" w:sz="4" w:space="0" w:color="000000"/>
            </w:tcBorders>
            <w:shd w:val="clear" w:color="auto" w:fill="C0C0C0"/>
          </w:tcPr>
          <w:p w14:paraId="4C3D82B1" w14:textId="77777777" w:rsidR="008A722D" w:rsidRPr="0071126C" w:rsidRDefault="008A722D" w:rsidP="009A5355">
            <w:pPr>
              <w:widowControl w:val="0"/>
              <w:spacing w:before="120"/>
              <w:jc w:val="left"/>
              <w:rPr>
                <w:b/>
                <w:bCs/>
                <w:szCs w:val="22"/>
              </w:rPr>
            </w:pPr>
            <w:r w:rsidRPr="0071126C">
              <w:rPr>
                <w:b/>
                <w:bCs/>
                <w:szCs w:val="22"/>
              </w:rPr>
              <w:t>ΠΡΟΑΠΑΙΤΟΥΜΕΝΑ – ΕΞΑΡΤΗΣΕΙΣ</w:t>
            </w:r>
          </w:p>
        </w:tc>
      </w:tr>
      <w:tr w:rsidR="008A722D" w:rsidRPr="00685DEA" w14:paraId="5105CAF7" w14:textId="77777777" w:rsidTr="009A5355">
        <w:trPr>
          <w:jc w:val="center"/>
        </w:trPr>
        <w:tc>
          <w:tcPr>
            <w:tcW w:w="2964" w:type="dxa"/>
            <w:tcBorders>
              <w:top w:val="single" w:sz="4" w:space="0" w:color="000000"/>
              <w:left w:val="single" w:sz="4" w:space="0" w:color="000000"/>
              <w:bottom w:val="single" w:sz="4" w:space="0" w:color="000000"/>
              <w:right w:val="single" w:sz="4" w:space="0" w:color="000000"/>
            </w:tcBorders>
          </w:tcPr>
          <w:p w14:paraId="149760BC" w14:textId="77777777" w:rsidR="008A722D" w:rsidRPr="0071126C" w:rsidRDefault="008A722D" w:rsidP="009A5355">
            <w:pPr>
              <w:widowControl w:val="0"/>
              <w:spacing w:before="120"/>
              <w:jc w:val="left"/>
              <w:rPr>
                <w:b/>
                <w:szCs w:val="22"/>
                <w:lang w:val="el-GR"/>
              </w:rPr>
            </w:pPr>
            <w:r w:rsidRPr="0071126C">
              <w:rPr>
                <w:b/>
                <w:szCs w:val="22"/>
                <w:lang w:val="el-GR"/>
              </w:rPr>
              <w:t xml:space="preserve">Απαιτήσεις συστήματος πριν την εκτέλεση του </w:t>
            </w:r>
            <w:r w:rsidRPr="0071126C">
              <w:rPr>
                <w:b/>
                <w:szCs w:val="22"/>
              </w:rPr>
              <w:t>testcase</w:t>
            </w:r>
          </w:p>
        </w:tc>
        <w:tc>
          <w:tcPr>
            <w:tcW w:w="6673" w:type="dxa"/>
            <w:tcBorders>
              <w:top w:val="single" w:sz="4" w:space="0" w:color="000000"/>
              <w:left w:val="single" w:sz="4" w:space="0" w:color="000000"/>
              <w:bottom w:val="single" w:sz="4" w:space="0" w:color="000000"/>
              <w:right w:val="single" w:sz="4" w:space="0" w:color="000000"/>
            </w:tcBorders>
            <w:vAlign w:val="center"/>
          </w:tcPr>
          <w:p w14:paraId="0E66CC5D" w14:textId="77777777" w:rsidR="008A722D" w:rsidRPr="0071126C" w:rsidRDefault="008A722D" w:rsidP="009A5355">
            <w:pPr>
              <w:widowControl w:val="0"/>
              <w:suppressAutoHyphens w:val="0"/>
              <w:spacing w:after="0"/>
              <w:jc w:val="left"/>
              <w:rPr>
                <w:i/>
                <w:iCs/>
                <w:szCs w:val="22"/>
                <w:lang w:val="el-GR" w:eastAsia="en-US"/>
              </w:rPr>
            </w:pPr>
            <w:r w:rsidRPr="0071126C">
              <w:rPr>
                <w:i/>
                <w:iCs/>
                <w:szCs w:val="22"/>
                <w:lang w:val="el-GR" w:eastAsia="en-US"/>
              </w:rPr>
              <w:t>«Ενέργειες που απαιτούνται στο σύστημα για την εκτέλεση του Σεναρίου που περιγράφεται.</w:t>
            </w:r>
          </w:p>
          <w:p w14:paraId="18BACAE1" w14:textId="77777777" w:rsidR="008A722D" w:rsidRPr="0071126C" w:rsidRDefault="008A722D" w:rsidP="009A5355">
            <w:pPr>
              <w:widowControl w:val="0"/>
              <w:suppressAutoHyphens w:val="0"/>
              <w:spacing w:after="0"/>
              <w:jc w:val="left"/>
              <w:rPr>
                <w:i/>
                <w:iCs/>
                <w:szCs w:val="22"/>
                <w:lang w:val="el-GR" w:eastAsia="en-US"/>
              </w:rPr>
            </w:pPr>
            <w:r w:rsidRPr="0071126C">
              <w:rPr>
                <w:i/>
                <w:iCs/>
                <w:szCs w:val="22"/>
                <w:lang w:val="el-GR" w:eastAsia="en-US"/>
              </w:rPr>
              <w:t>(π.χ. άνοιγμα αρχείου, εισαγωγή αρχείου)»</w:t>
            </w:r>
          </w:p>
        </w:tc>
      </w:tr>
      <w:tr w:rsidR="008A722D" w:rsidRPr="00685DEA" w14:paraId="4900CF97" w14:textId="77777777" w:rsidTr="009A5355">
        <w:trPr>
          <w:jc w:val="center"/>
        </w:trPr>
        <w:tc>
          <w:tcPr>
            <w:tcW w:w="2964" w:type="dxa"/>
            <w:tcBorders>
              <w:top w:val="single" w:sz="4" w:space="0" w:color="000000"/>
              <w:left w:val="single" w:sz="4" w:space="0" w:color="000000"/>
              <w:bottom w:val="single" w:sz="4" w:space="0" w:color="000000"/>
              <w:right w:val="single" w:sz="4" w:space="0" w:color="000000"/>
            </w:tcBorders>
          </w:tcPr>
          <w:p w14:paraId="66484C88" w14:textId="77777777" w:rsidR="008A722D" w:rsidRPr="0071126C" w:rsidRDefault="008A722D" w:rsidP="009A5355">
            <w:pPr>
              <w:widowControl w:val="0"/>
              <w:spacing w:before="120"/>
              <w:jc w:val="left"/>
              <w:rPr>
                <w:b/>
                <w:szCs w:val="22"/>
              </w:rPr>
            </w:pPr>
            <w:proofErr w:type="spellStart"/>
            <w:r w:rsidRPr="0071126C">
              <w:rPr>
                <w:b/>
                <w:szCs w:val="22"/>
              </w:rPr>
              <w:t>Δεδομέν</w:t>
            </w:r>
            <w:proofErr w:type="spellEnd"/>
            <w:r w:rsidRPr="0071126C">
              <w:rPr>
                <w:b/>
                <w:szCs w:val="22"/>
              </w:rPr>
              <w:t xml:space="preserve">α </w:t>
            </w:r>
            <w:proofErr w:type="spellStart"/>
            <w:r w:rsidRPr="0071126C">
              <w:rPr>
                <w:b/>
                <w:szCs w:val="22"/>
              </w:rPr>
              <w:t>εισόδου</w:t>
            </w:r>
            <w:proofErr w:type="spellEnd"/>
          </w:p>
        </w:tc>
        <w:tc>
          <w:tcPr>
            <w:tcW w:w="6673" w:type="dxa"/>
            <w:tcBorders>
              <w:top w:val="single" w:sz="4" w:space="0" w:color="000000"/>
              <w:left w:val="single" w:sz="4" w:space="0" w:color="000000"/>
              <w:bottom w:val="single" w:sz="4" w:space="0" w:color="000000"/>
              <w:right w:val="single" w:sz="4" w:space="0" w:color="000000"/>
            </w:tcBorders>
            <w:vAlign w:val="center"/>
          </w:tcPr>
          <w:p w14:paraId="7EACDF56" w14:textId="77777777" w:rsidR="008A722D" w:rsidRPr="0071126C" w:rsidRDefault="008A722D" w:rsidP="009A5355">
            <w:pPr>
              <w:widowControl w:val="0"/>
              <w:suppressAutoHyphens w:val="0"/>
              <w:spacing w:after="0"/>
              <w:jc w:val="left"/>
              <w:rPr>
                <w:i/>
                <w:iCs/>
                <w:szCs w:val="22"/>
                <w:lang w:val="el-GR" w:eastAsia="en-US"/>
              </w:rPr>
            </w:pPr>
            <w:r w:rsidRPr="0071126C">
              <w:rPr>
                <w:i/>
                <w:iCs/>
                <w:szCs w:val="22"/>
                <w:lang w:val="el-GR" w:eastAsia="en-US"/>
              </w:rPr>
              <w:t xml:space="preserve">«Τιμές δεδομένων εισόδου που εκτελούν το </w:t>
            </w:r>
            <w:proofErr w:type="spellStart"/>
            <w:r w:rsidRPr="0071126C">
              <w:rPr>
                <w:i/>
                <w:iCs/>
                <w:szCs w:val="22"/>
                <w:lang w:val="el-GR" w:eastAsia="en-US"/>
              </w:rPr>
              <w:t>test</w:t>
            </w:r>
            <w:proofErr w:type="spellEnd"/>
            <w:r w:rsidRPr="0071126C">
              <w:rPr>
                <w:i/>
                <w:iCs/>
                <w:szCs w:val="22"/>
                <w:lang w:val="el-GR" w:eastAsia="en-US"/>
              </w:rPr>
              <w:t xml:space="preserve"> </w:t>
            </w:r>
            <w:proofErr w:type="spellStart"/>
            <w:r w:rsidRPr="0071126C">
              <w:rPr>
                <w:i/>
                <w:iCs/>
                <w:szCs w:val="22"/>
                <w:lang w:val="el-GR" w:eastAsia="en-US"/>
              </w:rPr>
              <w:t>case</w:t>
            </w:r>
            <w:proofErr w:type="spellEnd"/>
            <w:r w:rsidRPr="0071126C">
              <w:rPr>
                <w:i/>
                <w:iCs/>
                <w:szCs w:val="22"/>
                <w:lang w:val="el-GR" w:eastAsia="en-US"/>
              </w:rPr>
              <w:t xml:space="preserve"> και επαληθεύουν το επιτυχές αποτέλεσμα εξόδου.»</w:t>
            </w:r>
          </w:p>
        </w:tc>
      </w:tr>
      <w:tr w:rsidR="008A722D" w14:paraId="18DB3D79" w14:textId="77777777" w:rsidTr="009A5355">
        <w:trPr>
          <w:trHeight w:val="548"/>
          <w:jc w:val="center"/>
        </w:trPr>
        <w:tc>
          <w:tcPr>
            <w:tcW w:w="9637" w:type="dxa"/>
            <w:gridSpan w:val="2"/>
            <w:tcBorders>
              <w:top w:val="single" w:sz="4" w:space="0" w:color="000000"/>
              <w:left w:val="single" w:sz="4" w:space="0" w:color="000000"/>
              <w:bottom w:val="single" w:sz="4" w:space="0" w:color="000000"/>
              <w:right w:val="single" w:sz="4" w:space="0" w:color="000000"/>
            </w:tcBorders>
            <w:shd w:val="clear" w:color="auto" w:fill="C0C0C0"/>
          </w:tcPr>
          <w:p w14:paraId="3F28BCAE" w14:textId="77777777" w:rsidR="008A722D" w:rsidRPr="0071126C" w:rsidRDefault="008A722D" w:rsidP="009A5355">
            <w:pPr>
              <w:widowControl w:val="0"/>
              <w:spacing w:before="120"/>
              <w:jc w:val="left"/>
              <w:rPr>
                <w:b/>
                <w:bCs/>
                <w:szCs w:val="22"/>
              </w:rPr>
            </w:pPr>
            <w:r w:rsidRPr="0071126C">
              <w:rPr>
                <w:b/>
                <w:bCs/>
                <w:szCs w:val="22"/>
              </w:rPr>
              <w:t>ΕΚΤΕΛΕΣΗ ΣΕΝΑΡΙΟΥ ΕΛΕΓΧΟΥ</w:t>
            </w:r>
          </w:p>
        </w:tc>
      </w:tr>
      <w:tr w:rsidR="008A722D" w:rsidRPr="00685DEA" w14:paraId="17E7BB3F" w14:textId="77777777" w:rsidTr="009A5355">
        <w:trPr>
          <w:jc w:val="center"/>
        </w:trPr>
        <w:tc>
          <w:tcPr>
            <w:tcW w:w="2964" w:type="dxa"/>
            <w:tcBorders>
              <w:top w:val="single" w:sz="4" w:space="0" w:color="000000"/>
              <w:left w:val="single" w:sz="4" w:space="0" w:color="000000"/>
              <w:bottom w:val="single" w:sz="4" w:space="0" w:color="000000"/>
              <w:right w:val="single" w:sz="4" w:space="0" w:color="000000"/>
            </w:tcBorders>
          </w:tcPr>
          <w:p w14:paraId="2DD211C4" w14:textId="77777777" w:rsidR="008A722D" w:rsidRPr="0071126C" w:rsidRDefault="008A722D" w:rsidP="009A5355">
            <w:pPr>
              <w:widowControl w:val="0"/>
              <w:spacing w:before="120"/>
              <w:jc w:val="left"/>
              <w:rPr>
                <w:b/>
                <w:szCs w:val="22"/>
              </w:rPr>
            </w:pPr>
            <w:proofErr w:type="spellStart"/>
            <w:r w:rsidRPr="0071126C">
              <w:rPr>
                <w:b/>
                <w:szCs w:val="22"/>
              </w:rPr>
              <w:t>Ενέργειες</w:t>
            </w:r>
            <w:proofErr w:type="spellEnd"/>
            <w:r w:rsidRPr="0071126C">
              <w:rPr>
                <w:b/>
                <w:szCs w:val="22"/>
              </w:rPr>
              <w:t xml:space="preserve"> </w:t>
            </w:r>
            <w:proofErr w:type="spellStart"/>
            <w:r w:rsidRPr="0071126C">
              <w:rPr>
                <w:b/>
                <w:szCs w:val="22"/>
              </w:rPr>
              <w:t>εκτέλεσης</w:t>
            </w:r>
            <w:proofErr w:type="spellEnd"/>
          </w:p>
        </w:tc>
        <w:tc>
          <w:tcPr>
            <w:tcW w:w="6673" w:type="dxa"/>
            <w:tcBorders>
              <w:top w:val="single" w:sz="4" w:space="0" w:color="000000"/>
              <w:left w:val="single" w:sz="4" w:space="0" w:color="000000"/>
              <w:bottom w:val="single" w:sz="4" w:space="0" w:color="000000"/>
              <w:right w:val="single" w:sz="4" w:space="0" w:color="000000"/>
            </w:tcBorders>
          </w:tcPr>
          <w:p w14:paraId="6F0058A1" w14:textId="77777777" w:rsidR="008A722D" w:rsidRPr="0071126C" w:rsidRDefault="008A722D" w:rsidP="009A5355">
            <w:pPr>
              <w:widowControl w:val="0"/>
              <w:suppressAutoHyphens w:val="0"/>
              <w:spacing w:after="0"/>
              <w:jc w:val="left"/>
              <w:rPr>
                <w:i/>
                <w:iCs/>
                <w:szCs w:val="22"/>
                <w:lang w:val="el-GR" w:eastAsia="en-US"/>
              </w:rPr>
            </w:pPr>
            <w:r w:rsidRPr="0071126C">
              <w:rPr>
                <w:i/>
                <w:iCs/>
                <w:szCs w:val="22"/>
                <w:lang w:val="el-GR" w:eastAsia="en-US"/>
              </w:rPr>
              <w:t xml:space="preserve">Βήμα-βήμα (οδηγός χρήστη </w:t>
            </w:r>
            <w:proofErr w:type="spellStart"/>
            <w:r w:rsidRPr="0071126C">
              <w:rPr>
                <w:i/>
                <w:iCs/>
                <w:szCs w:val="22"/>
                <w:lang w:val="el-GR" w:eastAsia="en-US"/>
              </w:rPr>
              <w:t>test</w:t>
            </w:r>
            <w:proofErr w:type="spellEnd"/>
            <w:r w:rsidRPr="0071126C">
              <w:rPr>
                <w:i/>
                <w:iCs/>
                <w:szCs w:val="22"/>
                <w:lang w:val="el-GR" w:eastAsia="en-US"/>
              </w:rPr>
              <w:t xml:space="preserve"> </w:t>
            </w:r>
            <w:proofErr w:type="spellStart"/>
            <w:r w:rsidRPr="0071126C">
              <w:rPr>
                <w:i/>
                <w:iCs/>
                <w:szCs w:val="22"/>
                <w:lang w:val="el-GR" w:eastAsia="en-US"/>
              </w:rPr>
              <w:t>case</w:t>
            </w:r>
            <w:proofErr w:type="spellEnd"/>
            <w:r w:rsidRPr="0071126C">
              <w:rPr>
                <w:i/>
                <w:iCs/>
                <w:szCs w:val="22"/>
                <w:lang w:val="el-GR" w:eastAsia="en-US"/>
              </w:rPr>
              <w:t>)</w:t>
            </w:r>
          </w:p>
          <w:p w14:paraId="7B54FCD0" w14:textId="77777777" w:rsidR="008A722D" w:rsidRPr="0071126C" w:rsidRDefault="008A722D" w:rsidP="009A5355">
            <w:pPr>
              <w:widowControl w:val="0"/>
              <w:suppressAutoHyphens w:val="0"/>
              <w:spacing w:after="0"/>
              <w:jc w:val="left"/>
              <w:rPr>
                <w:i/>
                <w:iCs/>
                <w:szCs w:val="22"/>
                <w:lang w:val="el-GR" w:eastAsia="en-US"/>
              </w:rPr>
            </w:pPr>
            <w:r w:rsidRPr="0071126C">
              <w:rPr>
                <w:i/>
                <w:iCs/>
                <w:szCs w:val="22"/>
                <w:lang w:val="el-GR" w:eastAsia="en-US"/>
              </w:rPr>
              <w:t>1. Ανοίγω…</w:t>
            </w:r>
          </w:p>
          <w:p w14:paraId="0673C029" w14:textId="77777777" w:rsidR="008A722D" w:rsidRPr="0071126C" w:rsidRDefault="008A722D" w:rsidP="009A5355">
            <w:pPr>
              <w:widowControl w:val="0"/>
              <w:suppressAutoHyphens w:val="0"/>
              <w:spacing w:after="0"/>
              <w:jc w:val="left"/>
              <w:rPr>
                <w:i/>
                <w:iCs/>
                <w:szCs w:val="22"/>
                <w:lang w:val="el-GR" w:eastAsia="en-US"/>
              </w:rPr>
            </w:pPr>
            <w:r w:rsidRPr="0071126C">
              <w:rPr>
                <w:i/>
                <w:iCs/>
                <w:szCs w:val="22"/>
                <w:lang w:val="el-GR" w:eastAsia="en-US"/>
              </w:rPr>
              <w:t>2. Πληκτρολογώ στο πεδίο Χ τον Αριθμό 2800</w:t>
            </w:r>
          </w:p>
          <w:p w14:paraId="219F9D78" w14:textId="77777777" w:rsidR="008A722D" w:rsidRPr="0071126C" w:rsidRDefault="008A722D" w:rsidP="009A5355">
            <w:pPr>
              <w:widowControl w:val="0"/>
              <w:suppressAutoHyphens w:val="0"/>
              <w:spacing w:after="0"/>
              <w:jc w:val="left"/>
              <w:rPr>
                <w:i/>
                <w:iCs/>
                <w:szCs w:val="22"/>
                <w:lang w:val="el-GR" w:eastAsia="en-US"/>
              </w:rPr>
            </w:pPr>
            <w:r w:rsidRPr="0071126C">
              <w:rPr>
                <w:i/>
                <w:iCs/>
                <w:szCs w:val="22"/>
                <w:lang w:val="el-GR" w:eastAsia="en-US"/>
              </w:rPr>
              <w:t>3. Πατάω το πλήκτρο εκτέλεση</w:t>
            </w:r>
          </w:p>
          <w:p w14:paraId="0368BD65" w14:textId="77777777" w:rsidR="008A722D" w:rsidRPr="0071126C" w:rsidRDefault="008A722D" w:rsidP="009A5355">
            <w:pPr>
              <w:widowControl w:val="0"/>
              <w:suppressAutoHyphens w:val="0"/>
              <w:spacing w:after="0"/>
              <w:jc w:val="left"/>
              <w:rPr>
                <w:i/>
                <w:iCs/>
                <w:szCs w:val="22"/>
                <w:lang w:val="el-GR" w:eastAsia="en-US"/>
              </w:rPr>
            </w:pPr>
            <w:r w:rsidRPr="0071126C">
              <w:rPr>
                <w:i/>
                <w:iCs/>
                <w:szCs w:val="22"/>
                <w:lang w:val="el-GR" w:eastAsia="en-US"/>
              </w:rPr>
              <w:t>. κτλ.</w:t>
            </w:r>
          </w:p>
          <w:p w14:paraId="64367307" w14:textId="77777777" w:rsidR="008A722D" w:rsidRPr="0071126C" w:rsidRDefault="008A722D" w:rsidP="009A5355">
            <w:pPr>
              <w:widowControl w:val="0"/>
              <w:spacing w:before="120"/>
              <w:rPr>
                <w:szCs w:val="22"/>
                <w:lang w:val="el-GR"/>
              </w:rPr>
            </w:pPr>
            <w:r w:rsidRPr="0071126C">
              <w:rPr>
                <w:szCs w:val="22"/>
                <w:lang w:val="el-GR"/>
              </w:rPr>
              <w:t>Σε αυτό το σημείο θα παρατίθεται και σχετική εικόνα (</w:t>
            </w:r>
            <w:proofErr w:type="spellStart"/>
            <w:r w:rsidRPr="0071126C">
              <w:rPr>
                <w:szCs w:val="22"/>
              </w:rPr>
              <w:t>printscreen</w:t>
            </w:r>
            <w:proofErr w:type="spellEnd"/>
            <w:r w:rsidRPr="0071126C">
              <w:rPr>
                <w:szCs w:val="22"/>
                <w:lang w:val="el-GR"/>
              </w:rPr>
              <w:t>) από την εφαρμογή με ενδεικτικό βελάκι που να σημειώνει το σημείο της οθόνης στο οποίο παρεμβαίνει ο χρήστης.</w:t>
            </w:r>
          </w:p>
        </w:tc>
      </w:tr>
      <w:tr w:rsidR="008A722D" w14:paraId="1CBD8E98" w14:textId="77777777" w:rsidTr="009A5355">
        <w:trPr>
          <w:trHeight w:val="521"/>
          <w:jc w:val="center"/>
        </w:trPr>
        <w:tc>
          <w:tcPr>
            <w:tcW w:w="9637" w:type="dxa"/>
            <w:gridSpan w:val="2"/>
            <w:tcBorders>
              <w:top w:val="single" w:sz="4" w:space="0" w:color="000000"/>
              <w:left w:val="single" w:sz="4" w:space="0" w:color="000000"/>
              <w:bottom w:val="single" w:sz="4" w:space="0" w:color="000000"/>
              <w:right w:val="single" w:sz="4" w:space="0" w:color="000000"/>
            </w:tcBorders>
            <w:shd w:val="clear" w:color="auto" w:fill="C0C0C0"/>
          </w:tcPr>
          <w:p w14:paraId="30072259" w14:textId="77777777" w:rsidR="008A722D" w:rsidRPr="0071126C" w:rsidRDefault="008A722D" w:rsidP="009A5355">
            <w:pPr>
              <w:widowControl w:val="0"/>
              <w:spacing w:before="120"/>
              <w:jc w:val="left"/>
              <w:rPr>
                <w:b/>
                <w:bCs/>
                <w:szCs w:val="22"/>
              </w:rPr>
            </w:pPr>
            <w:r w:rsidRPr="0071126C">
              <w:rPr>
                <w:b/>
                <w:bCs/>
                <w:szCs w:val="22"/>
              </w:rPr>
              <w:t>ΑΠΟΤΕΛΕΣΜΑΤΑ</w:t>
            </w:r>
          </w:p>
        </w:tc>
      </w:tr>
      <w:tr w:rsidR="008A722D" w:rsidRPr="00685DEA" w14:paraId="5C3B7364" w14:textId="77777777" w:rsidTr="009A5355">
        <w:trPr>
          <w:jc w:val="center"/>
        </w:trPr>
        <w:tc>
          <w:tcPr>
            <w:tcW w:w="2964" w:type="dxa"/>
            <w:tcBorders>
              <w:top w:val="single" w:sz="4" w:space="0" w:color="000000"/>
              <w:left w:val="single" w:sz="4" w:space="0" w:color="000000"/>
              <w:bottom w:val="single" w:sz="4" w:space="0" w:color="000000"/>
              <w:right w:val="single" w:sz="4" w:space="0" w:color="000000"/>
            </w:tcBorders>
          </w:tcPr>
          <w:p w14:paraId="2F142407" w14:textId="77777777" w:rsidR="008A722D" w:rsidRPr="0071126C" w:rsidRDefault="008A722D" w:rsidP="009A5355">
            <w:pPr>
              <w:widowControl w:val="0"/>
              <w:spacing w:before="120"/>
              <w:jc w:val="left"/>
              <w:rPr>
                <w:b/>
                <w:szCs w:val="22"/>
              </w:rPr>
            </w:pPr>
            <w:proofErr w:type="spellStart"/>
            <w:r w:rsidRPr="0071126C">
              <w:rPr>
                <w:b/>
                <w:szCs w:val="22"/>
              </w:rPr>
              <w:t>Αν</w:t>
            </w:r>
            <w:proofErr w:type="spellEnd"/>
            <w:r w:rsidRPr="0071126C">
              <w:rPr>
                <w:b/>
                <w:szCs w:val="22"/>
              </w:rPr>
              <w:t>αμενόμενα Απ</w:t>
            </w:r>
            <w:proofErr w:type="spellStart"/>
            <w:r w:rsidRPr="0071126C">
              <w:rPr>
                <w:b/>
                <w:szCs w:val="22"/>
              </w:rPr>
              <w:t>οτελέσμ</w:t>
            </w:r>
            <w:proofErr w:type="spellEnd"/>
            <w:r w:rsidRPr="0071126C">
              <w:rPr>
                <w:b/>
                <w:szCs w:val="22"/>
              </w:rPr>
              <w:t>ατα</w:t>
            </w:r>
          </w:p>
        </w:tc>
        <w:tc>
          <w:tcPr>
            <w:tcW w:w="6673" w:type="dxa"/>
            <w:tcBorders>
              <w:top w:val="single" w:sz="4" w:space="0" w:color="000000"/>
              <w:left w:val="single" w:sz="4" w:space="0" w:color="000000"/>
              <w:bottom w:val="single" w:sz="4" w:space="0" w:color="000000"/>
              <w:right w:val="single" w:sz="4" w:space="0" w:color="000000"/>
            </w:tcBorders>
          </w:tcPr>
          <w:p w14:paraId="32B6ECF9" w14:textId="77777777" w:rsidR="008A722D" w:rsidRPr="0071126C" w:rsidRDefault="008A722D" w:rsidP="009A5355">
            <w:pPr>
              <w:widowControl w:val="0"/>
              <w:suppressAutoHyphens w:val="0"/>
              <w:spacing w:after="0"/>
              <w:jc w:val="left"/>
              <w:rPr>
                <w:i/>
                <w:iCs/>
                <w:szCs w:val="22"/>
                <w:lang w:val="el-GR" w:eastAsia="en-US"/>
              </w:rPr>
            </w:pPr>
            <w:r w:rsidRPr="0071126C">
              <w:rPr>
                <w:i/>
                <w:iCs/>
                <w:szCs w:val="22"/>
                <w:lang w:val="el-GR" w:eastAsia="en-US"/>
              </w:rPr>
              <w:t>«Τιμές (αποτελέσματα πράξεων)</w:t>
            </w:r>
          </w:p>
          <w:p w14:paraId="2EADCA6D" w14:textId="77777777" w:rsidR="008A722D" w:rsidRPr="0071126C" w:rsidRDefault="008A722D" w:rsidP="009A5355">
            <w:pPr>
              <w:widowControl w:val="0"/>
              <w:suppressAutoHyphens w:val="0"/>
              <w:spacing w:after="0"/>
              <w:jc w:val="left"/>
              <w:rPr>
                <w:i/>
                <w:iCs/>
                <w:szCs w:val="22"/>
                <w:lang w:val="el-GR" w:eastAsia="en-US"/>
              </w:rPr>
            </w:pPr>
            <w:r w:rsidRPr="0071126C">
              <w:rPr>
                <w:i/>
                <w:iCs/>
                <w:szCs w:val="22"/>
                <w:lang w:val="el-GR" w:eastAsia="en-US"/>
              </w:rPr>
              <w:t>Έγγραφα (Αποτελέσματα ενεργειών)»</w:t>
            </w:r>
          </w:p>
        </w:tc>
      </w:tr>
    </w:tbl>
    <w:p w14:paraId="3CCA9E44" w14:textId="77777777" w:rsidR="00C91CDB" w:rsidRDefault="00C91CDB" w:rsidP="009B5EE2">
      <w:pPr>
        <w:spacing w:before="120" w:line="276" w:lineRule="auto"/>
        <w:rPr>
          <w:szCs w:val="22"/>
          <w:lang w:val="el-GR"/>
        </w:rPr>
      </w:pPr>
    </w:p>
    <w:p w14:paraId="6FC69B37" w14:textId="77777777" w:rsidR="008A722D" w:rsidRDefault="008A722D" w:rsidP="009B5EE2">
      <w:pPr>
        <w:spacing w:before="120" w:line="276" w:lineRule="auto"/>
        <w:rPr>
          <w:szCs w:val="22"/>
          <w:lang w:val="el-GR"/>
        </w:rPr>
      </w:pPr>
      <w:r w:rsidRPr="0071126C">
        <w:rPr>
          <w:szCs w:val="22"/>
          <w:lang w:val="el-GR"/>
        </w:rPr>
        <w:t>Για τη διευκόλυνση της διαδικασίας εκτέλεσης των Περιπτώσεων Ελέγχου κρίνεται απαραίτητη η χρήση του εντύπου «Ημερολόγιο Ελέγχων», το οποίο παρατίθεται παρακάτω. Με τη χρήση του Ημερολογίου Ελέγχων καθίσταται εφικτή η τεκμηρίωση και ορθή διαχείριση των αποκλίσεων κατά τη φάση της εκτέλεσης των Σεναρίων Ελέγχου των συστημάτων.</w:t>
      </w:r>
    </w:p>
    <w:p w14:paraId="4426666D" w14:textId="77777777" w:rsidR="00C91CDB" w:rsidRDefault="00C91CDB" w:rsidP="009B5EE2">
      <w:pPr>
        <w:spacing w:before="120" w:line="276" w:lineRule="auto"/>
        <w:rPr>
          <w:szCs w:val="22"/>
          <w:lang w:val="el-GR"/>
        </w:rPr>
      </w:pPr>
    </w:p>
    <w:p w14:paraId="103447A1" w14:textId="77777777" w:rsidR="00C91CDB" w:rsidRDefault="00C91CDB" w:rsidP="009B5EE2">
      <w:pPr>
        <w:spacing w:before="120" w:line="276" w:lineRule="auto"/>
        <w:rPr>
          <w:szCs w:val="22"/>
          <w:lang w:val="el-GR"/>
        </w:rPr>
      </w:pPr>
    </w:p>
    <w:p w14:paraId="40ACB1C5" w14:textId="77777777" w:rsidR="00C91CDB" w:rsidRDefault="00C91CDB" w:rsidP="009B5EE2">
      <w:pPr>
        <w:spacing w:before="120" w:line="276" w:lineRule="auto"/>
        <w:rPr>
          <w:szCs w:val="22"/>
          <w:lang w:val="el-GR"/>
        </w:rPr>
      </w:pPr>
    </w:p>
    <w:p w14:paraId="3C2CBAF1" w14:textId="77777777" w:rsidR="00C91CDB" w:rsidRDefault="00C91CDB" w:rsidP="009B5EE2">
      <w:pPr>
        <w:spacing w:before="120" w:line="276" w:lineRule="auto"/>
        <w:rPr>
          <w:szCs w:val="22"/>
          <w:lang w:val="el-GR"/>
        </w:rPr>
      </w:pPr>
    </w:p>
    <w:p w14:paraId="1B0C8A5E" w14:textId="77777777" w:rsidR="00C91CDB" w:rsidRDefault="00C91CDB" w:rsidP="009B5EE2">
      <w:pPr>
        <w:spacing w:before="120" w:line="276" w:lineRule="auto"/>
        <w:rPr>
          <w:szCs w:val="22"/>
          <w:lang w:val="el-GR"/>
        </w:rPr>
      </w:pPr>
    </w:p>
    <w:p w14:paraId="4B24F152" w14:textId="77777777" w:rsidR="00C91CDB" w:rsidRDefault="00C91CDB" w:rsidP="009B5EE2">
      <w:pPr>
        <w:spacing w:before="120" w:line="276" w:lineRule="auto"/>
        <w:rPr>
          <w:szCs w:val="22"/>
          <w:lang w:val="el-GR"/>
        </w:rPr>
      </w:pPr>
    </w:p>
    <w:p w14:paraId="634AA0F7" w14:textId="77777777" w:rsidR="00C91CDB" w:rsidRDefault="00C91CDB" w:rsidP="009B5EE2">
      <w:pPr>
        <w:spacing w:before="120" w:line="276" w:lineRule="auto"/>
        <w:rPr>
          <w:szCs w:val="22"/>
          <w:lang w:val="el-GR"/>
        </w:rPr>
      </w:pPr>
    </w:p>
    <w:p w14:paraId="410E1D31" w14:textId="77777777" w:rsidR="00C91CDB" w:rsidRDefault="00C91CDB" w:rsidP="009B5EE2">
      <w:pPr>
        <w:spacing w:before="120" w:line="276" w:lineRule="auto"/>
        <w:rPr>
          <w:szCs w:val="22"/>
          <w:lang w:val="el-GR"/>
        </w:rPr>
      </w:pPr>
    </w:p>
    <w:p w14:paraId="5582A522" w14:textId="77777777" w:rsidR="00C91CDB" w:rsidRPr="0071126C" w:rsidRDefault="00C91CDB" w:rsidP="009B5EE2">
      <w:pPr>
        <w:spacing w:before="120" w:line="276" w:lineRule="auto"/>
        <w:rPr>
          <w:szCs w:val="22"/>
          <w:lang w:val="el-GR"/>
        </w:rPr>
      </w:pPr>
    </w:p>
    <w:tbl>
      <w:tblPr>
        <w:tblW w:w="9658" w:type="dxa"/>
        <w:jc w:val="center"/>
        <w:tblLayout w:type="fixed"/>
        <w:tblLook w:val="0000" w:firstRow="0" w:lastRow="0" w:firstColumn="0" w:lastColumn="0" w:noHBand="0" w:noVBand="0"/>
      </w:tblPr>
      <w:tblGrid>
        <w:gridCol w:w="1440"/>
        <w:gridCol w:w="1440"/>
        <w:gridCol w:w="16"/>
        <w:gridCol w:w="6762"/>
      </w:tblGrid>
      <w:tr w:rsidR="008A722D" w14:paraId="6888C02A" w14:textId="77777777" w:rsidTr="009A5355">
        <w:trPr>
          <w:cantSplit/>
          <w:jc w:val="center"/>
        </w:trPr>
        <w:tc>
          <w:tcPr>
            <w:tcW w:w="9658" w:type="dxa"/>
            <w:gridSpan w:val="4"/>
            <w:tcBorders>
              <w:top w:val="single" w:sz="12" w:space="0" w:color="000000"/>
              <w:left w:val="single" w:sz="12" w:space="0" w:color="000000"/>
              <w:bottom w:val="single" w:sz="12" w:space="0" w:color="000000"/>
              <w:right w:val="single" w:sz="12" w:space="0" w:color="000000"/>
            </w:tcBorders>
          </w:tcPr>
          <w:p w14:paraId="313D8FA8" w14:textId="77777777" w:rsidR="008A722D" w:rsidRPr="0071126C" w:rsidRDefault="008A722D" w:rsidP="009A5355">
            <w:pPr>
              <w:widowControl w:val="0"/>
              <w:spacing w:before="120" w:after="0"/>
              <w:jc w:val="center"/>
              <w:rPr>
                <w:b/>
                <w:szCs w:val="22"/>
              </w:rPr>
            </w:pPr>
            <w:r w:rsidRPr="0071126C">
              <w:rPr>
                <w:b/>
                <w:szCs w:val="22"/>
              </w:rPr>
              <w:t xml:space="preserve">ΕΚΤΕΛΕΣΗ ΠΕΡΙΠΤΩΣΕΩΝ ΕΛΕΓΧΟΥ </w:t>
            </w:r>
          </w:p>
          <w:p w14:paraId="21BCF17B" w14:textId="77777777" w:rsidR="008A722D" w:rsidRPr="0071126C" w:rsidRDefault="008A722D" w:rsidP="009A5355">
            <w:pPr>
              <w:widowControl w:val="0"/>
              <w:spacing w:before="120" w:after="0"/>
              <w:jc w:val="center"/>
              <w:rPr>
                <w:b/>
                <w:szCs w:val="22"/>
              </w:rPr>
            </w:pPr>
            <w:r w:rsidRPr="0071126C">
              <w:rPr>
                <w:b/>
                <w:szCs w:val="22"/>
              </w:rPr>
              <w:t>(TEST CASE EXECUTION)</w:t>
            </w:r>
          </w:p>
        </w:tc>
      </w:tr>
      <w:tr w:rsidR="008A722D" w14:paraId="6126CD6D" w14:textId="77777777" w:rsidTr="009A5355">
        <w:trPr>
          <w:cantSplit/>
          <w:trHeight w:val="420"/>
          <w:jc w:val="center"/>
        </w:trPr>
        <w:tc>
          <w:tcPr>
            <w:tcW w:w="2896" w:type="dxa"/>
            <w:gridSpan w:val="3"/>
            <w:tcBorders>
              <w:top w:val="single" w:sz="12" w:space="0" w:color="000000"/>
              <w:left w:val="single" w:sz="12" w:space="0" w:color="000000"/>
              <w:bottom w:val="single" w:sz="12" w:space="0" w:color="000000"/>
              <w:right w:val="single" w:sz="12" w:space="0" w:color="000000"/>
            </w:tcBorders>
          </w:tcPr>
          <w:p w14:paraId="61410C35" w14:textId="77777777" w:rsidR="008A722D" w:rsidRPr="0071126C" w:rsidRDefault="008A722D" w:rsidP="009A5355">
            <w:pPr>
              <w:widowControl w:val="0"/>
              <w:spacing w:before="120" w:after="0"/>
              <w:jc w:val="right"/>
              <w:rPr>
                <w:b/>
                <w:szCs w:val="22"/>
              </w:rPr>
            </w:pPr>
            <w:proofErr w:type="spellStart"/>
            <w:r w:rsidRPr="0071126C">
              <w:rPr>
                <w:b/>
                <w:szCs w:val="22"/>
              </w:rPr>
              <w:t>Χρήστης</w:t>
            </w:r>
            <w:proofErr w:type="spellEnd"/>
            <w:r w:rsidRPr="0071126C">
              <w:rPr>
                <w:b/>
                <w:szCs w:val="22"/>
              </w:rPr>
              <w:t>:</w:t>
            </w:r>
          </w:p>
        </w:tc>
        <w:tc>
          <w:tcPr>
            <w:tcW w:w="6762" w:type="dxa"/>
            <w:tcBorders>
              <w:top w:val="single" w:sz="12" w:space="0" w:color="000000"/>
              <w:left w:val="single" w:sz="12" w:space="0" w:color="000000"/>
              <w:bottom w:val="single" w:sz="12" w:space="0" w:color="000000"/>
              <w:right w:val="single" w:sz="12" w:space="0" w:color="000000"/>
            </w:tcBorders>
          </w:tcPr>
          <w:p w14:paraId="177E3E40" w14:textId="77777777" w:rsidR="008A722D" w:rsidRPr="0071126C" w:rsidRDefault="008A722D" w:rsidP="009A5355">
            <w:pPr>
              <w:widowControl w:val="0"/>
              <w:spacing w:before="120" w:after="0"/>
              <w:rPr>
                <w:b/>
                <w:szCs w:val="22"/>
              </w:rPr>
            </w:pPr>
          </w:p>
        </w:tc>
      </w:tr>
      <w:tr w:rsidR="008A722D" w14:paraId="3F30D650" w14:textId="77777777" w:rsidTr="009A5355">
        <w:trPr>
          <w:cantSplit/>
          <w:trHeight w:val="420"/>
          <w:jc w:val="center"/>
        </w:trPr>
        <w:tc>
          <w:tcPr>
            <w:tcW w:w="2896" w:type="dxa"/>
            <w:gridSpan w:val="3"/>
            <w:tcBorders>
              <w:top w:val="single" w:sz="12" w:space="0" w:color="000000"/>
              <w:left w:val="single" w:sz="12" w:space="0" w:color="000000"/>
              <w:bottom w:val="single" w:sz="12" w:space="0" w:color="000000"/>
              <w:right w:val="single" w:sz="12" w:space="0" w:color="000000"/>
            </w:tcBorders>
          </w:tcPr>
          <w:p w14:paraId="28A3C6EF" w14:textId="77777777" w:rsidR="008A722D" w:rsidRPr="0071126C" w:rsidRDefault="008A722D" w:rsidP="009A5355">
            <w:pPr>
              <w:widowControl w:val="0"/>
              <w:spacing w:before="120" w:after="0"/>
              <w:jc w:val="right"/>
              <w:rPr>
                <w:b/>
                <w:szCs w:val="22"/>
              </w:rPr>
            </w:pPr>
            <w:proofErr w:type="spellStart"/>
            <w:r w:rsidRPr="0071126C">
              <w:rPr>
                <w:b/>
                <w:szCs w:val="22"/>
              </w:rPr>
              <w:t>Σύστημ</w:t>
            </w:r>
            <w:proofErr w:type="spellEnd"/>
            <w:r w:rsidRPr="0071126C">
              <w:rPr>
                <w:b/>
                <w:szCs w:val="22"/>
              </w:rPr>
              <w:t>α:</w:t>
            </w:r>
          </w:p>
        </w:tc>
        <w:tc>
          <w:tcPr>
            <w:tcW w:w="6762" w:type="dxa"/>
            <w:tcBorders>
              <w:top w:val="single" w:sz="12" w:space="0" w:color="000000"/>
              <w:left w:val="single" w:sz="12" w:space="0" w:color="000000"/>
              <w:bottom w:val="single" w:sz="12" w:space="0" w:color="000000"/>
              <w:right w:val="single" w:sz="12" w:space="0" w:color="000000"/>
            </w:tcBorders>
          </w:tcPr>
          <w:p w14:paraId="2E138DBA" w14:textId="77777777" w:rsidR="008A722D" w:rsidRPr="0071126C" w:rsidRDefault="008A722D" w:rsidP="009A5355">
            <w:pPr>
              <w:widowControl w:val="0"/>
              <w:spacing w:before="120" w:after="0"/>
              <w:rPr>
                <w:b/>
                <w:szCs w:val="22"/>
              </w:rPr>
            </w:pPr>
          </w:p>
        </w:tc>
      </w:tr>
      <w:tr w:rsidR="008A722D" w14:paraId="3345839D" w14:textId="77777777" w:rsidTr="009A5355">
        <w:trPr>
          <w:cantSplit/>
          <w:trHeight w:val="420"/>
          <w:jc w:val="center"/>
        </w:trPr>
        <w:tc>
          <w:tcPr>
            <w:tcW w:w="2896" w:type="dxa"/>
            <w:gridSpan w:val="3"/>
            <w:tcBorders>
              <w:top w:val="single" w:sz="12" w:space="0" w:color="000000"/>
              <w:left w:val="single" w:sz="12" w:space="0" w:color="000000"/>
              <w:bottom w:val="single" w:sz="12" w:space="0" w:color="000000"/>
              <w:right w:val="single" w:sz="12" w:space="0" w:color="000000"/>
            </w:tcBorders>
          </w:tcPr>
          <w:p w14:paraId="4F9A8850" w14:textId="77777777" w:rsidR="008A722D" w:rsidRPr="0071126C" w:rsidRDefault="008A722D" w:rsidP="009A5355">
            <w:pPr>
              <w:widowControl w:val="0"/>
              <w:spacing w:before="120" w:after="0"/>
              <w:jc w:val="right"/>
              <w:rPr>
                <w:b/>
                <w:szCs w:val="22"/>
              </w:rPr>
            </w:pPr>
            <w:proofErr w:type="spellStart"/>
            <w:r w:rsidRPr="0071126C">
              <w:rPr>
                <w:b/>
                <w:szCs w:val="22"/>
              </w:rPr>
              <w:t>Ημερομηνί</w:t>
            </w:r>
            <w:proofErr w:type="spellEnd"/>
            <w:r w:rsidRPr="0071126C">
              <w:rPr>
                <w:b/>
                <w:szCs w:val="22"/>
              </w:rPr>
              <w:t>α:</w:t>
            </w:r>
          </w:p>
        </w:tc>
        <w:tc>
          <w:tcPr>
            <w:tcW w:w="6762" w:type="dxa"/>
            <w:tcBorders>
              <w:top w:val="single" w:sz="12" w:space="0" w:color="000000"/>
              <w:left w:val="single" w:sz="12" w:space="0" w:color="000000"/>
              <w:bottom w:val="single" w:sz="12" w:space="0" w:color="000000"/>
              <w:right w:val="single" w:sz="12" w:space="0" w:color="000000"/>
            </w:tcBorders>
          </w:tcPr>
          <w:p w14:paraId="766C4950" w14:textId="77777777" w:rsidR="008A722D" w:rsidRPr="0071126C" w:rsidRDefault="008A722D" w:rsidP="009A5355">
            <w:pPr>
              <w:widowControl w:val="0"/>
              <w:spacing w:before="120" w:after="0"/>
              <w:rPr>
                <w:b/>
                <w:szCs w:val="22"/>
              </w:rPr>
            </w:pPr>
          </w:p>
        </w:tc>
      </w:tr>
      <w:tr w:rsidR="008A722D" w14:paraId="5BFDF478" w14:textId="77777777" w:rsidTr="009A5355">
        <w:trPr>
          <w:cantSplit/>
          <w:trHeight w:val="420"/>
          <w:jc w:val="center"/>
        </w:trPr>
        <w:tc>
          <w:tcPr>
            <w:tcW w:w="2896" w:type="dxa"/>
            <w:gridSpan w:val="3"/>
            <w:tcBorders>
              <w:top w:val="single" w:sz="12" w:space="0" w:color="000000"/>
              <w:left w:val="single" w:sz="12" w:space="0" w:color="000000"/>
              <w:bottom w:val="single" w:sz="12" w:space="0" w:color="000000"/>
              <w:right w:val="single" w:sz="12" w:space="0" w:color="000000"/>
            </w:tcBorders>
          </w:tcPr>
          <w:p w14:paraId="0CD6FA20" w14:textId="77777777" w:rsidR="008A722D" w:rsidRPr="0071126C" w:rsidRDefault="008A722D" w:rsidP="009A5355">
            <w:pPr>
              <w:widowControl w:val="0"/>
              <w:spacing w:before="120" w:after="0"/>
              <w:jc w:val="right"/>
              <w:rPr>
                <w:b/>
                <w:szCs w:val="22"/>
              </w:rPr>
            </w:pPr>
            <w:proofErr w:type="spellStart"/>
            <w:r w:rsidRPr="0071126C">
              <w:rPr>
                <w:b/>
                <w:szCs w:val="22"/>
              </w:rPr>
              <w:t>Κωδικός</w:t>
            </w:r>
            <w:proofErr w:type="spellEnd"/>
            <w:r w:rsidRPr="0071126C">
              <w:rPr>
                <w:b/>
                <w:szCs w:val="22"/>
              </w:rPr>
              <w:t xml:space="preserve"> </w:t>
            </w:r>
            <w:proofErr w:type="spellStart"/>
            <w:r w:rsidRPr="0071126C">
              <w:rPr>
                <w:b/>
                <w:szCs w:val="22"/>
              </w:rPr>
              <w:t>Σεν</w:t>
            </w:r>
            <w:proofErr w:type="spellEnd"/>
            <w:r w:rsidRPr="0071126C">
              <w:rPr>
                <w:b/>
                <w:szCs w:val="22"/>
              </w:rPr>
              <w:t>αρίου:</w:t>
            </w:r>
          </w:p>
        </w:tc>
        <w:tc>
          <w:tcPr>
            <w:tcW w:w="6762" w:type="dxa"/>
            <w:tcBorders>
              <w:top w:val="single" w:sz="12" w:space="0" w:color="000000"/>
              <w:left w:val="single" w:sz="12" w:space="0" w:color="000000"/>
              <w:bottom w:val="single" w:sz="12" w:space="0" w:color="000000"/>
              <w:right w:val="single" w:sz="12" w:space="0" w:color="000000"/>
            </w:tcBorders>
          </w:tcPr>
          <w:p w14:paraId="2E465A2B" w14:textId="77777777" w:rsidR="008A722D" w:rsidRPr="0071126C" w:rsidRDefault="008A722D" w:rsidP="009A5355">
            <w:pPr>
              <w:widowControl w:val="0"/>
              <w:spacing w:before="120" w:after="0"/>
              <w:rPr>
                <w:b/>
                <w:szCs w:val="22"/>
              </w:rPr>
            </w:pPr>
          </w:p>
        </w:tc>
      </w:tr>
      <w:tr w:rsidR="008A722D" w14:paraId="26EABD35" w14:textId="77777777" w:rsidTr="009A5355">
        <w:trPr>
          <w:cantSplit/>
          <w:jc w:val="center"/>
        </w:trPr>
        <w:tc>
          <w:tcPr>
            <w:tcW w:w="1440" w:type="dxa"/>
            <w:tcBorders>
              <w:top w:val="single" w:sz="12" w:space="0" w:color="000000"/>
              <w:left w:val="single" w:sz="12" w:space="0" w:color="000000"/>
              <w:bottom w:val="single" w:sz="6" w:space="0" w:color="000000"/>
              <w:right w:val="single" w:sz="12" w:space="0" w:color="000000"/>
            </w:tcBorders>
          </w:tcPr>
          <w:p w14:paraId="3898790F" w14:textId="77777777" w:rsidR="008A722D" w:rsidRPr="0071126C" w:rsidRDefault="008A722D" w:rsidP="009A5355">
            <w:pPr>
              <w:widowControl w:val="0"/>
              <w:spacing w:before="120" w:after="0"/>
              <w:jc w:val="center"/>
              <w:rPr>
                <w:b/>
                <w:szCs w:val="22"/>
              </w:rPr>
            </w:pPr>
          </w:p>
          <w:p w14:paraId="4C6909A4" w14:textId="77777777" w:rsidR="008A722D" w:rsidRPr="0071126C" w:rsidRDefault="008A722D" w:rsidP="009A5355">
            <w:pPr>
              <w:widowControl w:val="0"/>
              <w:spacing w:before="120" w:after="0"/>
              <w:jc w:val="center"/>
              <w:rPr>
                <w:b/>
                <w:szCs w:val="22"/>
              </w:rPr>
            </w:pPr>
            <w:proofErr w:type="spellStart"/>
            <w:r w:rsidRPr="0071126C">
              <w:rPr>
                <w:b/>
                <w:szCs w:val="22"/>
              </w:rPr>
              <w:t>Κωδικός</w:t>
            </w:r>
            <w:proofErr w:type="spellEnd"/>
            <w:r w:rsidRPr="0071126C">
              <w:rPr>
                <w:b/>
                <w:szCs w:val="22"/>
              </w:rPr>
              <w:t xml:space="preserve"> Test Case</w:t>
            </w:r>
          </w:p>
        </w:tc>
        <w:tc>
          <w:tcPr>
            <w:tcW w:w="1440" w:type="dxa"/>
            <w:tcBorders>
              <w:top w:val="single" w:sz="12" w:space="0" w:color="000000"/>
              <w:left w:val="single" w:sz="12" w:space="0" w:color="000000"/>
              <w:bottom w:val="single" w:sz="6" w:space="0" w:color="000000"/>
              <w:right w:val="single" w:sz="12" w:space="0" w:color="000000"/>
            </w:tcBorders>
          </w:tcPr>
          <w:p w14:paraId="74A3C692" w14:textId="77777777" w:rsidR="008A722D" w:rsidRPr="0071126C" w:rsidRDefault="008A722D" w:rsidP="009A5355">
            <w:pPr>
              <w:widowControl w:val="0"/>
              <w:spacing w:before="120" w:after="0"/>
              <w:jc w:val="center"/>
              <w:rPr>
                <w:b/>
                <w:szCs w:val="22"/>
              </w:rPr>
            </w:pPr>
            <w:r w:rsidRPr="0071126C">
              <w:rPr>
                <w:b/>
                <w:szCs w:val="22"/>
              </w:rPr>
              <w:t>Επ</w:t>
            </w:r>
            <w:proofErr w:type="spellStart"/>
            <w:r w:rsidRPr="0071126C">
              <w:rPr>
                <w:b/>
                <w:szCs w:val="22"/>
              </w:rPr>
              <w:t>ιτυχί</w:t>
            </w:r>
            <w:proofErr w:type="spellEnd"/>
            <w:r w:rsidRPr="0071126C">
              <w:rPr>
                <w:b/>
                <w:szCs w:val="22"/>
              </w:rPr>
              <w:t>α/</w:t>
            </w:r>
          </w:p>
          <w:p w14:paraId="4A05C1C1" w14:textId="77777777" w:rsidR="008A722D" w:rsidRPr="0071126C" w:rsidRDefault="008A722D" w:rsidP="009A5355">
            <w:pPr>
              <w:widowControl w:val="0"/>
              <w:spacing w:before="120" w:after="0"/>
              <w:jc w:val="center"/>
              <w:rPr>
                <w:b/>
                <w:szCs w:val="22"/>
              </w:rPr>
            </w:pPr>
            <w:r w:rsidRPr="0071126C">
              <w:rPr>
                <w:b/>
                <w:szCs w:val="22"/>
              </w:rPr>
              <w:t>Απ</w:t>
            </w:r>
            <w:proofErr w:type="spellStart"/>
            <w:r w:rsidRPr="0071126C">
              <w:rPr>
                <w:b/>
                <w:szCs w:val="22"/>
              </w:rPr>
              <w:t>οτυχί</w:t>
            </w:r>
            <w:proofErr w:type="spellEnd"/>
            <w:r w:rsidRPr="0071126C">
              <w:rPr>
                <w:b/>
                <w:szCs w:val="22"/>
              </w:rPr>
              <w:t>α</w:t>
            </w:r>
          </w:p>
        </w:tc>
        <w:tc>
          <w:tcPr>
            <w:tcW w:w="6778" w:type="dxa"/>
            <w:gridSpan w:val="2"/>
            <w:tcBorders>
              <w:top w:val="single" w:sz="12" w:space="0" w:color="000000"/>
              <w:left w:val="single" w:sz="12" w:space="0" w:color="000000"/>
              <w:bottom w:val="single" w:sz="6" w:space="0" w:color="000000"/>
              <w:right w:val="single" w:sz="12" w:space="0" w:color="000000"/>
            </w:tcBorders>
          </w:tcPr>
          <w:p w14:paraId="59E6E68C" w14:textId="77777777" w:rsidR="008A722D" w:rsidRPr="0071126C" w:rsidRDefault="008A722D" w:rsidP="009A5355">
            <w:pPr>
              <w:widowControl w:val="0"/>
              <w:spacing w:before="120" w:after="0"/>
              <w:jc w:val="center"/>
              <w:rPr>
                <w:b/>
                <w:szCs w:val="22"/>
              </w:rPr>
            </w:pPr>
          </w:p>
          <w:p w14:paraId="0A27761C" w14:textId="77777777" w:rsidR="008A722D" w:rsidRPr="0071126C" w:rsidRDefault="008A722D" w:rsidP="009A5355">
            <w:pPr>
              <w:widowControl w:val="0"/>
              <w:spacing w:before="120" w:after="0"/>
              <w:jc w:val="center"/>
              <w:rPr>
                <w:b/>
                <w:szCs w:val="22"/>
              </w:rPr>
            </w:pPr>
            <w:r w:rsidRPr="0071126C">
              <w:rPr>
                <w:b/>
                <w:szCs w:val="22"/>
              </w:rPr>
              <w:t>Παρα</w:t>
            </w:r>
            <w:proofErr w:type="spellStart"/>
            <w:r w:rsidRPr="0071126C">
              <w:rPr>
                <w:b/>
                <w:szCs w:val="22"/>
              </w:rPr>
              <w:t>τηρήσεις</w:t>
            </w:r>
            <w:proofErr w:type="spellEnd"/>
          </w:p>
        </w:tc>
      </w:tr>
      <w:tr w:rsidR="008A722D" w14:paraId="786D797C" w14:textId="77777777" w:rsidTr="009A5355">
        <w:trPr>
          <w:cantSplit/>
          <w:jc w:val="center"/>
        </w:trPr>
        <w:tc>
          <w:tcPr>
            <w:tcW w:w="1440" w:type="dxa"/>
            <w:tcBorders>
              <w:top w:val="single" w:sz="6" w:space="0" w:color="000000"/>
              <w:left w:val="single" w:sz="12" w:space="0" w:color="000000"/>
              <w:bottom w:val="single" w:sz="6" w:space="0" w:color="000000"/>
              <w:right w:val="single" w:sz="12" w:space="0" w:color="000000"/>
            </w:tcBorders>
          </w:tcPr>
          <w:p w14:paraId="1669541A" w14:textId="77777777" w:rsidR="008A722D" w:rsidRPr="0071126C" w:rsidRDefault="008A722D" w:rsidP="009A5355">
            <w:pPr>
              <w:widowControl w:val="0"/>
              <w:spacing w:before="120" w:after="0"/>
              <w:rPr>
                <w:szCs w:val="22"/>
              </w:rPr>
            </w:pPr>
          </w:p>
        </w:tc>
        <w:tc>
          <w:tcPr>
            <w:tcW w:w="1440" w:type="dxa"/>
            <w:tcBorders>
              <w:top w:val="single" w:sz="6" w:space="0" w:color="000000"/>
              <w:left w:val="single" w:sz="12" w:space="0" w:color="000000"/>
              <w:bottom w:val="single" w:sz="6" w:space="0" w:color="000000"/>
              <w:right w:val="single" w:sz="12" w:space="0" w:color="000000"/>
            </w:tcBorders>
          </w:tcPr>
          <w:p w14:paraId="61CC259C" w14:textId="77777777" w:rsidR="008A722D" w:rsidRPr="0071126C" w:rsidRDefault="008A722D" w:rsidP="009A5355">
            <w:pPr>
              <w:widowControl w:val="0"/>
              <w:spacing w:before="120" w:after="0"/>
              <w:rPr>
                <w:szCs w:val="22"/>
              </w:rPr>
            </w:pPr>
          </w:p>
        </w:tc>
        <w:tc>
          <w:tcPr>
            <w:tcW w:w="6778" w:type="dxa"/>
            <w:gridSpan w:val="2"/>
            <w:tcBorders>
              <w:top w:val="single" w:sz="6" w:space="0" w:color="000000"/>
              <w:left w:val="single" w:sz="12" w:space="0" w:color="000000"/>
              <w:bottom w:val="single" w:sz="6" w:space="0" w:color="000000"/>
              <w:right w:val="single" w:sz="12" w:space="0" w:color="000000"/>
            </w:tcBorders>
          </w:tcPr>
          <w:p w14:paraId="6FCBCC67" w14:textId="77777777" w:rsidR="008A722D" w:rsidRPr="0071126C" w:rsidRDefault="008A722D" w:rsidP="009A5355">
            <w:pPr>
              <w:widowControl w:val="0"/>
              <w:spacing w:before="120" w:after="0"/>
              <w:rPr>
                <w:szCs w:val="22"/>
              </w:rPr>
            </w:pPr>
          </w:p>
        </w:tc>
      </w:tr>
      <w:tr w:rsidR="008A722D" w14:paraId="5DD7674D" w14:textId="77777777" w:rsidTr="009A5355">
        <w:trPr>
          <w:cantSplit/>
          <w:jc w:val="center"/>
        </w:trPr>
        <w:tc>
          <w:tcPr>
            <w:tcW w:w="1440" w:type="dxa"/>
            <w:tcBorders>
              <w:top w:val="single" w:sz="6" w:space="0" w:color="000000"/>
              <w:left w:val="single" w:sz="12" w:space="0" w:color="000000"/>
              <w:bottom w:val="single" w:sz="6" w:space="0" w:color="000000"/>
              <w:right w:val="single" w:sz="12" w:space="0" w:color="000000"/>
            </w:tcBorders>
          </w:tcPr>
          <w:p w14:paraId="1ADA83CF" w14:textId="77777777" w:rsidR="008A722D" w:rsidRPr="0071126C" w:rsidRDefault="008A722D" w:rsidP="009A5355">
            <w:pPr>
              <w:widowControl w:val="0"/>
              <w:spacing w:before="120" w:after="0"/>
              <w:rPr>
                <w:szCs w:val="22"/>
              </w:rPr>
            </w:pPr>
          </w:p>
        </w:tc>
        <w:tc>
          <w:tcPr>
            <w:tcW w:w="1440" w:type="dxa"/>
            <w:tcBorders>
              <w:top w:val="single" w:sz="6" w:space="0" w:color="000000"/>
              <w:left w:val="single" w:sz="12" w:space="0" w:color="000000"/>
              <w:bottom w:val="single" w:sz="6" w:space="0" w:color="000000"/>
              <w:right w:val="single" w:sz="12" w:space="0" w:color="000000"/>
            </w:tcBorders>
          </w:tcPr>
          <w:p w14:paraId="4BFF561E" w14:textId="77777777" w:rsidR="008A722D" w:rsidRPr="0071126C" w:rsidRDefault="008A722D" w:rsidP="009A5355">
            <w:pPr>
              <w:widowControl w:val="0"/>
              <w:spacing w:before="120" w:after="0"/>
              <w:rPr>
                <w:szCs w:val="22"/>
              </w:rPr>
            </w:pPr>
          </w:p>
        </w:tc>
        <w:tc>
          <w:tcPr>
            <w:tcW w:w="6778" w:type="dxa"/>
            <w:gridSpan w:val="2"/>
            <w:tcBorders>
              <w:top w:val="single" w:sz="6" w:space="0" w:color="000000"/>
              <w:left w:val="single" w:sz="12" w:space="0" w:color="000000"/>
              <w:bottom w:val="single" w:sz="6" w:space="0" w:color="000000"/>
              <w:right w:val="single" w:sz="12" w:space="0" w:color="000000"/>
            </w:tcBorders>
          </w:tcPr>
          <w:p w14:paraId="1D97A666" w14:textId="77777777" w:rsidR="008A722D" w:rsidRPr="0071126C" w:rsidRDefault="008A722D" w:rsidP="009A5355">
            <w:pPr>
              <w:widowControl w:val="0"/>
              <w:spacing w:before="120" w:after="0"/>
              <w:rPr>
                <w:szCs w:val="22"/>
              </w:rPr>
            </w:pPr>
          </w:p>
        </w:tc>
      </w:tr>
      <w:tr w:rsidR="008A722D" w14:paraId="2257ED6D" w14:textId="77777777" w:rsidTr="009A5355">
        <w:trPr>
          <w:cantSplit/>
          <w:jc w:val="center"/>
        </w:trPr>
        <w:tc>
          <w:tcPr>
            <w:tcW w:w="1440" w:type="dxa"/>
            <w:tcBorders>
              <w:top w:val="single" w:sz="6" w:space="0" w:color="000000"/>
              <w:left w:val="single" w:sz="12" w:space="0" w:color="000000"/>
              <w:bottom w:val="single" w:sz="6" w:space="0" w:color="000000"/>
              <w:right w:val="single" w:sz="12" w:space="0" w:color="000000"/>
            </w:tcBorders>
          </w:tcPr>
          <w:p w14:paraId="2BA2E36B" w14:textId="77777777" w:rsidR="008A722D" w:rsidRPr="0071126C" w:rsidRDefault="008A722D" w:rsidP="009A5355">
            <w:pPr>
              <w:widowControl w:val="0"/>
              <w:spacing w:before="120" w:after="0"/>
              <w:rPr>
                <w:szCs w:val="22"/>
              </w:rPr>
            </w:pPr>
          </w:p>
        </w:tc>
        <w:tc>
          <w:tcPr>
            <w:tcW w:w="1440" w:type="dxa"/>
            <w:tcBorders>
              <w:top w:val="single" w:sz="6" w:space="0" w:color="000000"/>
              <w:left w:val="single" w:sz="12" w:space="0" w:color="000000"/>
              <w:bottom w:val="single" w:sz="6" w:space="0" w:color="000000"/>
              <w:right w:val="single" w:sz="12" w:space="0" w:color="000000"/>
            </w:tcBorders>
          </w:tcPr>
          <w:p w14:paraId="22FB4FAC" w14:textId="77777777" w:rsidR="008A722D" w:rsidRPr="0071126C" w:rsidRDefault="008A722D" w:rsidP="009A5355">
            <w:pPr>
              <w:widowControl w:val="0"/>
              <w:spacing w:before="120" w:after="0"/>
              <w:rPr>
                <w:szCs w:val="22"/>
              </w:rPr>
            </w:pPr>
          </w:p>
        </w:tc>
        <w:tc>
          <w:tcPr>
            <w:tcW w:w="6778" w:type="dxa"/>
            <w:gridSpan w:val="2"/>
            <w:tcBorders>
              <w:top w:val="single" w:sz="6" w:space="0" w:color="000000"/>
              <w:left w:val="single" w:sz="12" w:space="0" w:color="000000"/>
              <w:bottom w:val="single" w:sz="6" w:space="0" w:color="000000"/>
              <w:right w:val="single" w:sz="12" w:space="0" w:color="000000"/>
            </w:tcBorders>
          </w:tcPr>
          <w:p w14:paraId="1E2C3E1F" w14:textId="77777777" w:rsidR="008A722D" w:rsidRPr="0071126C" w:rsidRDefault="008A722D" w:rsidP="009A5355">
            <w:pPr>
              <w:widowControl w:val="0"/>
              <w:spacing w:before="120" w:after="0"/>
              <w:rPr>
                <w:szCs w:val="22"/>
              </w:rPr>
            </w:pPr>
          </w:p>
        </w:tc>
      </w:tr>
      <w:tr w:rsidR="008A722D" w14:paraId="05F41653" w14:textId="77777777" w:rsidTr="009A5355">
        <w:trPr>
          <w:cantSplit/>
          <w:jc w:val="center"/>
        </w:trPr>
        <w:tc>
          <w:tcPr>
            <w:tcW w:w="1440" w:type="dxa"/>
            <w:tcBorders>
              <w:top w:val="single" w:sz="6" w:space="0" w:color="000000"/>
              <w:left w:val="single" w:sz="12" w:space="0" w:color="000000"/>
              <w:bottom w:val="single" w:sz="6" w:space="0" w:color="000000"/>
              <w:right w:val="single" w:sz="12" w:space="0" w:color="000000"/>
            </w:tcBorders>
          </w:tcPr>
          <w:p w14:paraId="223C30FC" w14:textId="77777777" w:rsidR="008A722D" w:rsidRPr="0071126C" w:rsidRDefault="008A722D" w:rsidP="009A5355">
            <w:pPr>
              <w:widowControl w:val="0"/>
              <w:spacing w:before="120" w:after="0"/>
              <w:rPr>
                <w:szCs w:val="22"/>
              </w:rPr>
            </w:pPr>
          </w:p>
        </w:tc>
        <w:tc>
          <w:tcPr>
            <w:tcW w:w="1440" w:type="dxa"/>
            <w:tcBorders>
              <w:top w:val="single" w:sz="6" w:space="0" w:color="000000"/>
              <w:left w:val="single" w:sz="12" w:space="0" w:color="000000"/>
              <w:bottom w:val="single" w:sz="6" w:space="0" w:color="000000"/>
              <w:right w:val="single" w:sz="12" w:space="0" w:color="000000"/>
            </w:tcBorders>
          </w:tcPr>
          <w:p w14:paraId="7A300AD6" w14:textId="77777777" w:rsidR="008A722D" w:rsidRPr="0071126C" w:rsidRDefault="008A722D" w:rsidP="009A5355">
            <w:pPr>
              <w:widowControl w:val="0"/>
              <w:spacing w:before="120" w:after="0"/>
              <w:rPr>
                <w:szCs w:val="22"/>
              </w:rPr>
            </w:pPr>
          </w:p>
        </w:tc>
        <w:tc>
          <w:tcPr>
            <w:tcW w:w="6778" w:type="dxa"/>
            <w:gridSpan w:val="2"/>
            <w:tcBorders>
              <w:top w:val="single" w:sz="6" w:space="0" w:color="000000"/>
              <w:left w:val="single" w:sz="12" w:space="0" w:color="000000"/>
              <w:bottom w:val="single" w:sz="6" w:space="0" w:color="000000"/>
              <w:right w:val="single" w:sz="12" w:space="0" w:color="000000"/>
            </w:tcBorders>
          </w:tcPr>
          <w:p w14:paraId="201CA509" w14:textId="77777777" w:rsidR="008A722D" w:rsidRPr="0071126C" w:rsidRDefault="008A722D" w:rsidP="009A5355">
            <w:pPr>
              <w:widowControl w:val="0"/>
              <w:spacing w:before="120" w:after="0"/>
              <w:rPr>
                <w:szCs w:val="22"/>
              </w:rPr>
            </w:pPr>
          </w:p>
        </w:tc>
      </w:tr>
    </w:tbl>
    <w:p w14:paraId="00092FA5" w14:textId="77777777" w:rsidR="008A722D" w:rsidRPr="0071126C" w:rsidRDefault="008A722D" w:rsidP="009B5EE2">
      <w:pPr>
        <w:spacing w:before="120" w:line="276" w:lineRule="auto"/>
        <w:rPr>
          <w:szCs w:val="22"/>
          <w:lang w:val="el-GR"/>
        </w:rPr>
      </w:pPr>
      <w:r w:rsidRPr="0071126C">
        <w:rPr>
          <w:szCs w:val="22"/>
          <w:lang w:val="el-GR"/>
        </w:rPr>
        <w:t xml:space="preserve">Στο Ημερολόγιο Ελέγχων καταγράφονται τα αποτελέσματα της εκτέλεσης των περιπτώσεων ελέγχων. Κάθε περίπτωση ελέγχου χαρακτηρίζεται ως επιτυχής ή όχι. Για να θεωρηθεί μία περίπτωση ελέγχου αποτυχημένη θα πρέπει να έχει καταγραφεί γι’ αυτή ένα τουλάχιστον σφάλμα. </w:t>
      </w:r>
    </w:p>
    <w:p w14:paraId="7B7576F9" w14:textId="77777777" w:rsidR="008A722D" w:rsidRPr="0071126C" w:rsidRDefault="008A722D" w:rsidP="009B5EE2">
      <w:pPr>
        <w:spacing w:before="120" w:line="276" w:lineRule="auto"/>
        <w:rPr>
          <w:szCs w:val="22"/>
          <w:lang w:val="el-GR"/>
        </w:rPr>
      </w:pPr>
      <w:r w:rsidRPr="0071126C">
        <w:rPr>
          <w:szCs w:val="22"/>
          <w:lang w:val="el-GR"/>
        </w:rPr>
        <w:t xml:space="preserve">Στο πεδίο παρατηρήσεις καταγράφονται τα αποτελέσματα του ελέγχου. Σε περίπτωση που υπάρχουν σφάλματα, καταγράφεται περιληπτική περιγραφή τους στο πεδίο παρατηρήσεις, δίνεται αύξων αριθμός σφάλματος και διορθώνεται από τον ανάδοχο. Το σενάριο ελέγχου γίνεται αποδεκτό όταν δεν υπάρχουν σφάλματα. </w:t>
      </w:r>
    </w:p>
    <w:p w14:paraId="64622AD6" w14:textId="77777777" w:rsidR="008A722D" w:rsidRPr="0071126C" w:rsidRDefault="008A722D" w:rsidP="009B5EE2">
      <w:pPr>
        <w:spacing w:before="120" w:line="276" w:lineRule="auto"/>
        <w:rPr>
          <w:szCs w:val="22"/>
          <w:u w:val="single"/>
          <w:lang w:val="el-GR"/>
        </w:rPr>
      </w:pPr>
      <w:r w:rsidRPr="0071126C">
        <w:rPr>
          <w:szCs w:val="22"/>
          <w:lang w:val="el-GR"/>
        </w:rPr>
        <w:lastRenderedPageBreak/>
        <w:t xml:space="preserve">Ο Ανάδοχος υποχρεούται να αποτυπώσει στο τεύχος «Μεθοδολογία και Σενάρια Ελέγχου», το σύνολο των σεναρίων ελέγχου και συνοπτική περιγραφή της μεθοδολογίας που θα ακολουθηθεί κατά την εκτέλεσή τους. Το τεύχος αυτό θα πρέπει να υποβληθεί από τον Ανάδοχο πριν από την προβλεπόμενη, στο χρονοδιάγραμμα του Έργου, έναρξη διενέργειας των ελέγχων αποδοχής των Υποσυστημάτων. </w:t>
      </w:r>
      <w:r w:rsidRPr="0071126C">
        <w:rPr>
          <w:szCs w:val="22"/>
          <w:u w:val="single"/>
          <w:lang w:val="el-GR"/>
        </w:rPr>
        <w:t>Ο χρόνος παράδοσης του τεύχους αυτού θα πρέπει να εμφανίζεται στο χρονοδιάγραμμα υλοποίησης του Έργου μαζί με τα υπόλοιπα παραδοτέα.</w:t>
      </w:r>
    </w:p>
    <w:p w14:paraId="25124F73" w14:textId="77777777" w:rsidR="008A722D" w:rsidRDefault="008A722D" w:rsidP="009B5EE2">
      <w:pPr>
        <w:spacing w:line="276" w:lineRule="auto"/>
        <w:rPr>
          <w:lang w:val="el-GR"/>
        </w:rPr>
      </w:pPr>
      <w:r w:rsidRPr="0071126C">
        <w:rPr>
          <w:szCs w:val="22"/>
          <w:lang w:val="el-GR"/>
        </w:rPr>
        <w:t xml:space="preserve">Οι έλεγχοι, που θα περιγράφονται στο τεύχος «Μεθοδολογία και Σενάρια Ελέγχου», δεν θα είναι δεσμευτικοί. Θα μπορούν να επεκταθούν, με την προσθήκη νέων, οι οποίοι όμως θα είναι σύμφωνοι με τις αναλυτικές λειτουργικές απαιτήσεις που θα έχουν καταγραφεί στο </w:t>
      </w:r>
      <w:r w:rsidRPr="0071126C">
        <w:rPr>
          <w:iCs/>
          <w:szCs w:val="22"/>
          <w:lang w:val="el-GR"/>
        </w:rPr>
        <w:t>Οριστικοποιημένο Τεύχος Ανάλυσης Απαιτήσεων</w:t>
      </w:r>
      <w:r w:rsidRPr="0071126C">
        <w:rPr>
          <w:szCs w:val="22"/>
          <w:lang w:val="el-GR"/>
        </w:rPr>
        <w:t xml:space="preserve"> του Έργου.</w:t>
      </w:r>
    </w:p>
    <w:p w14:paraId="4A7EC458" w14:textId="77777777" w:rsidR="008A722D" w:rsidRDefault="008A722D" w:rsidP="008A722D">
      <w:pPr>
        <w:rPr>
          <w:lang w:val="el-GR"/>
        </w:rPr>
      </w:pPr>
    </w:p>
    <w:p w14:paraId="6E38EEF7" w14:textId="77777777" w:rsidR="007370C3" w:rsidRDefault="007370C3" w:rsidP="00C91CDB">
      <w:pPr>
        <w:pStyle w:val="4"/>
        <w:numPr>
          <w:ilvl w:val="1"/>
          <w:numId w:val="201"/>
        </w:numPr>
        <w:tabs>
          <w:tab w:val="left" w:pos="993"/>
        </w:tabs>
        <w:ind w:left="567" w:hanging="567"/>
        <w:rPr>
          <w:rFonts w:cs="Tahoma"/>
          <w:szCs w:val="22"/>
          <w:lang w:val="el-GR"/>
        </w:rPr>
      </w:pPr>
      <w:bookmarkStart w:id="329" w:name="_Ref70515083"/>
      <w:bookmarkStart w:id="330" w:name="_Ref70515092"/>
      <w:r>
        <w:rPr>
          <w:rFonts w:cs="Tahoma"/>
          <w:szCs w:val="22"/>
          <w:lang w:val="el-GR"/>
        </w:rPr>
        <w:t xml:space="preserve">Υπηρεσίες </w:t>
      </w:r>
      <w:proofErr w:type="spellStart"/>
      <w:r>
        <w:rPr>
          <w:rFonts w:cs="Tahoma"/>
          <w:szCs w:val="22"/>
          <w:lang w:val="el-GR"/>
        </w:rPr>
        <w:t>Ψηφιοποίησης</w:t>
      </w:r>
      <w:bookmarkEnd w:id="329"/>
      <w:bookmarkEnd w:id="330"/>
      <w:proofErr w:type="spellEnd"/>
    </w:p>
    <w:p w14:paraId="3CC0CE5B" w14:textId="0C07E100" w:rsidR="007370C3" w:rsidRPr="003607FA" w:rsidRDefault="007370C3" w:rsidP="00C91CDB">
      <w:pPr>
        <w:pStyle w:val="5"/>
        <w:numPr>
          <w:ilvl w:val="2"/>
          <w:numId w:val="201"/>
        </w:numPr>
        <w:ind w:left="567" w:hanging="567"/>
        <w:rPr>
          <w:rFonts w:cs="Tahoma"/>
          <w:szCs w:val="22"/>
          <w:lang w:val="el-GR"/>
        </w:rPr>
      </w:pPr>
      <w:r w:rsidRPr="003607FA">
        <w:rPr>
          <w:rFonts w:cs="Tahoma"/>
          <w:szCs w:val="22"/>
          <w:lang w:val="el-GR"/>
        </w:rPr>
        <w:t>Συλλογή φιλοτελικών εκθεμάτων</w:t>
      </w:r>
    </w:p>
    <w:p w14:paraId="4BB94F3A" w14:textId="77777777" w:rsidR="007370C3" w:rsidRPr="00C17D18" w:rsidRDefault="007370C3" w:rsidP="009B5EE2">
      <w:pPr>
        <w:suppressAutoHyphens w:val="0"/>
        <w:autoSpaceDE w:val="0"/>
        <w:spacing w:line="276" w:lineRule="auto"/>
        <w:rPr>
          <w:rFonts w:eastAsia="SimSun" w:cs="Tahoma"/>
          <w:szCs w:val="22"/>
          <w:lang w:val="el-GR"/>
        </w:rPr>
      </w:pPr>
      <w:r w:rsidRPr="00C17D18">
        <w:rPr>
          <w:rFonts w:eastAsia="SimSun" w:cs="Tahoma"/>
          <w:szCs w:val="22"/>
          <w:lang w:val="el-GR"/>
        </w:rPr>
        <w:t>Η συλλογή των φιλοτελικών εκθεμάτων στεγάζεται και εκτίθεται σε ειδικές προθήκες και αποθηκευτικούς χώρους στο μουσείο.</w:t>
      </w:r>
    </w:p>
    <w:p w14:paraId="1F213991" w14:textId="77777777" w:rsidR="007370C3" w:rsidRPr="00C17D18" w:rsidRDefault="007370C3" w:rsidP="009B5EE2">
      <w:pPr>
        <w:suppressAutoHyphens w:val="0"/>
        <w:autoSpaceDE w:val="0"/>
        <w:spacing w:line="276" w:lineRule="auto"/>
        <w:rPr>
          <w:rFonts w:eastAsia="SimSun" w:cs="Tahoma"/>
          <w:szCs w:val="22"/>
          <w:lang w:val="el-GR"/>
        </w:rPr>
      </w:pPr>
      <w:r w:rsidRPr="00C17D18">
        <w:rPr>
          <w:rFonts w:eastAsia="SimSun" w:cs="Tahoma"/>
          <w:szCs w:val="22"/>
          <w:lang w:val="el-GR"/>
        </w:rPr>
        <w:t>Ο πλούτος τόσο των θεματικών περιοχών που καλύπτουν όσο και της καλλιτεχνικής τους αξίας (από σημαντικούς Έλληνες χαράκτες) τα καθιστούν μοναδικά και ανεκτίμητα, (υπό την έννοια ότι αν καταστραφούν δεν αντικαθίστανται), κατατάσσοντάς τα στα έργα τέχνης.</w:t>
      </w:r>
    </w:p>
    <w:p w14:paraId="13863029" w14:textId="0C66A24F" w:rsidR="007370C3" w:rsidRPr="00C17D18" w:rsidRDefault="007370C3" w:rsidP="009B5EE2">
      <w:pPr>
        <w:suppressAutoHyphens w:val="0"/>
        <w:autoSpaceDE w:val="0"/>
        <w:spacing w:line="276" w:lineRule="auto"/>
        <w:rPr>
          <w:rFonts w:eastAsia="SimSun" w:cs="Tahoma"/>
          <w:szCs w:val="22"/>
          <w:lang w:val="el-GR"/>
        </w:rPr>
      </w:pPr>
      <w:r w:rsidRPr="00C17D18">
        <w:rPr>
          <w:rFonts w:eastAsia="SimSun" w:cs="Tahoma"/>
          <w:szCs w:val="22"/>
          <w:lang w:val="el-GR"/>
        </w:rPr>
        <w:t xml:space="preserve">Η </w:t>
      </w:r>
      <w:proofErr w:type="spellStart"/>
      <w:r w:rsidRPr="00C17D18">
        <w:rPr>
          <w:rFonts w:eastAsia="SimSun" w:cs="Tahoma"/>
          <w:szCs w:val="22"/>
          <w:lang w:val="el-GR"/>
        </w:rPr>
        <w:t>ψηφιοποίηση</w:t>
      </w:r>
      <w:proofErr w:type="spellEnd"/>
      <w:r w:rsidRPr="00C17D18">
        <w:rPr>
          <w:rFonts w:eastAsia="SimSun" w:cs="Tahoma"/>
          <w:szCs w:val="22"/>
          <w:lang w:val="el-GR"/>
        </w:rPr>
        <w:t xml:space="preserve"> θα γίνει με ειδικό </w:t>
      </w:r>
      <w:proofErr w:type="spellStart"/>
      <w:r w:rsidRPr="00C17D18">
        <w:rPr>
          <w:rFonts w:eastAsia="SimSun" w:cs="Tahoma"/>
          <w:szCs w:val="22"/>
          <w:lang w:val="el-GR"/>
        </w:rPr>
        <w:t>book</w:t>
      </w:r>
      <w:proofErr w:type="spellEnd"/>
      <w:r w:rsidRPr="00C17D18">
        <w:rPr>
          <w:rFonts w:eastAsia="SimSun" w:cs="Tahoma"/>
          <w:szCs w:val="22"/>
          <w:lang w:val="el-GR"/>
        </w:rPr>
        <w:t xml:space="preserve"> </w:t>
      </w:r>
      <w:proofErr w:type="spellStart"/>
      <w:r w:rsidRPr="00C17D18">
        <w:rPr>
          <w:rFonts w:eastAsia="SimSun" w:cs="Tahoma"/>
          <w:szCs w:val="22"/>
          <w:lang w:val="el-GR"/>
        </w:rPr>
        <w:t>scanner</w:t>
      </w:r>
      <w:proofErr w:type="spellEnd"/>
      <w:r w:rsidRPr="00C17D18">
        <w:rPr>
          <w:rFonts w:eastAsia="SimSun" w:cs="Tahoma"/>
          <w:szCs w:val="22"/>
          <w:lang w:val="el-GR"/>
        </w:rPr>
        <w:t xml:space="preserve"> ή φωτογραφική μηχανή ανάλογα με το υλικό κατασκευής.</w:t>
      </w:r>
      <w:r w:rsidR="00DE11DE">
        <w:rPr>
          <w:rFonts w:eastAsia="SimSun" w:cs="Tahoma"/>
          <w:szCs w:val="22"/>
          <w:lang w:val="el-GR"/>
        </w:rPr>
        <w:t xml:space="preserve"> </w:t>
      </w:r>
      <w:r w:rsidRPr="00C17D18">
        <w:rPr>
          <w:rFonts w:eastAsia="SimSun" w:cs="Tahoma"/>
          <w:szCs w:val="22"/>
          <w:lang w:val="el-GR"/>
        </w:rPr>
        <w:t xml:space="preserve">Η </w:t>
      </w:r>
      <w:proofErr w:type="spellStart"/>
      <w:r w:rsidRPr="00C17D18">
        <w:rPr>
          <w:rFonts w:eastAsia="SimSun" w:cs="Tahoma"/>
          <w:szCs w:val="22"/>
          <w:lang w:val="el-GR"/>
        </w:rPr>
        <w:t>ψηφιοποίηση</w:t>
      </w:r>
      <w:proofErr w:type="spellEnd"/>
      <w:r w:rsidRPr="00C17D18">
        <w:rPr>
          <w:rFonts w:eastAsia="SimSun" w:cs="Tahoma"/>
          <w:szCs w:val="22"/>
          <w:lang w:val="el-GR"/>
        </w:rPr>
        <w:t xml:space="preserve"> με χρήση του </w:t>
      </w:r>
      <w:proofErr w:type="spellStart"/>
      <w:r w:rsidRPr="00C17D18">
        <w:rPr>
          <w:rFonts w:eastAsia="SimSun" w:cs="Tahoma"/>
          <w:szCs w:val="22"/>
          <w:lang w:val="el-GR"/>
        </w:rPr>
        <w:t>book</w:t>
      </w:r>
      <w:proofErr w:type="spellEnd"/>
      <w:r w:rsidRPr="00C17D18">
        <w:rPr>
          <w:rFonts w:eastAsia="SimSun" w:cs="Tahoma"/>
          <w:szCs w:val="22"/>
          <w:lang w:val="el-GR"/>
        </w:rPr>
        <w:t xml:space="preserve"> </w:t>
      </w:r>
      <w:proofErr w:type="spellStart"/>
      <w:r w:rsidRPr="00C17D18">
        <w:rPr>
          <w:rFonts w:eastAsia="SimSun" w:cs="Tahoma"/>
          <w:szCs w:val="22"/>
          <w:lang w:val="el-GR"/>
        </w:rPr>
        <w:t>scanner</w:t>
      </w:r>
      <w:proofErr w:type="spellEnd"/>
      <w:r w:rsidRPr="00C17D18">
        <w:rPr>
          <w:rFonts w:eastAsia="SimSun" w:cs="Tahoma"/>
          <w:szCs w:val="22"/>
          <w:lang w:val="el-GR"/>
        </w:rPr>
        <w:t xml:space="preserve"> θεωρείται κατάλληλη για τα </w:t>
      </w:r>
      <w:proofErr w:type="spellStart"/>
      <w:r w:rsidRPr="00C17D18">
        <w:rPr>
          <w:rFonts w:eastAsia="SimSun" w:cs="Tahoma"/>
          <w:szCs w:val="22"/>
          <w:lang w:val="el-GR"/>
        </w:rPr>
        <w:t>χαρτώα</w:t>
      </w:r>
      <w:proofErr w:type="spellEnd"/>
      <w:r w:rsidRPr="00C17D18">
        <w:rPr>
          <w:rFonts w:eastAsia="SimSun" w:cs="Tahoma"/>
          <w:szCs w:val="22"/>
          <w:lang w:val="el-GR"/>
        </w:rPr>
        <w:t xml:space="preserve"> εκθέματα όπως τα φύλλα γραμματοσήμων, τα </w:t>
      </w:r>
      <w:proofErr w:type="spellStart"/>
      <w:r w:rsidRPr="00C17D18">
        <w:rPr>
          <w:rFonts w:eastAsia="SimSun" w:cs="Tahoma"/>
          <w:szCs w:val="22"/>
          <w:lang w:val="el-GR"/>
        </w:rPr>
        <w:t>φεγιέ</w:t>
      </w:r>
      <w:proofErr w:type="spellEnd"/>
      <w:r w:rsidRPr="00C17D18">
        <w:rPr>
          <w:rFonts w:eastAsia="SimSun" w:cs="Tahoma"/>
          <w:szCs w:val="22"/>
          <w:lang w:val="el-GR"/>
        </w:rPr>
        <w:t xml:space="preserve">, οι φάκελοι πρώτης κυκλοφορίας κ.α. </w:t>
      </w:r>
    </w:p>
    <w:p w14:paraId="1DF24D65" w14:textId="77777777" w:rsidR="007370C3" w:rsidRDefault="007370C3" w:rsidP="009B5EE2">
      <w:pPr>
        <w:suppressAutoHyphens w:val="0"/>
        <w:autoSpaceDE w:val="0"/>
        <w:spacing w:line="276" w:lineRule="auto"/>
        <w:rPr>
          <w:rFonts w:eastAsia="SimSun" w:cs="Tahoma"/>
          <w:szCs w:val="22"/>
          <w:lang w:val="el-GR"/>
        </w:rPr>
      </w:pPr>
      <w:r w:rsidRPr="00C17D18">
        <w:rPr>
          <w:rFonts w:eastAsia="SimSun" w:cs="Tahoma"/>
          <w:szCs w:val="22"/>
          <w:lang w:val="el-GR"/>
        </w:rPr>
        <w:t>Η εξειδικευμένη ψηφιακή φωτογράφιση απαιτείται κυρίως για τα μεταλλικά αντικείμενα της συλλογής όπως τα κλισέ και τα μετάλλια.</w:t>
      </w:r>
    </w:p>
    <w:p w14:paraId="6ECC3923" w14:textId="77777777" w:rsidR="007370C3" w:rsidRPr="00C17D18" w:rsidRDefault="007370C3" w:rsidP="009B5EE2">
      <w:pPr>
        <w:suppressAutoHyphens w:val="0"/>
        <w:autoSpaceDE w:val="0"/>
        <w:spacing w:line="276" w:lineRule="auto"/>
        <w:rPr>
          <w:rFonts w:eastAsia="SimSun" w:cs="Tahoma"/>
          <w:szCs w:val="22"/>
          <w:lang w:val="el-GR"/>
        </w:rPr>
      </w:pPr>
      <w:r w:rsidRPr="00C17D18">
        <w:rPr>
          <w:rFonts w:eastAsia="SimSun" w:cs="Tahoma"/>
          <w:szCs w:val="22"/>
          <w:lang w:val="el-GR"/>
        </w:rPr>
        <w:t xml:space="preserve">Η </w:t>
      </w:r>
      <w:proofErr w:type="spellStart"/>
      <w:r w:rsidRPr="00C17D18">
        <w:rPr>
          <w:rFonts w:eastAsia="SimSun" w:cs="Tahoma"/>
          <w:szCs w:val="22"/>
          <w:lang w:val="el-GR"/>
        </w:rPr>
        <w:t>ψηφιοποίηση</w:t>
      </w:r>
      <w:proofErr w:type="spellEnd"/>
      <w:r w:rsidRPr="00C17D18">
        <w:rPr>
          <w:rFonts w:eastAsia="SimSun" w:cs="Tahoma"/>
          <w:szCs w:val="22"/>
          <w:lang w:val="el-GR"/>
        </w:rPr>
        <w:t xml:space="preserve"> θα γίνει σε χώρους του Φιλοτελικού και Ταχυδρομικού Μουσείου (Φ.Τ.Μ.) στο οποίο ανήκει το πρωτότυπο υλικό.</w:t>
      </w:r>
    </w:p>
    <w:p w14:paraId="2BB8DB0B" w14:textId="77777777" w:rsidR="007370C3" w:rsidRPr="00C17D18" w:rsidRDefault="007370C3" w:rsidP="009B5EE2">
      <w:pPr>
        <w:suppressAutoHyphens w:val="0"/>
        <w:autoSpaceDE w:val="0"/>
        <w:spacing w:line="276" w:lineRule="auto"/>
        <w:rPr>
          <w:rFonts w:eastAsia="SimSun" w:cs="Tahoma"/>
          <w:szCs w:val="22"/>
          <w:lang w:val="el-GR"/>
        </w:rPr>
      </w:pPr>
      <w:r w:rsidRPr="00C17D18">
        <w:rPr>
          <w:rFonts w:eastAsia="SimSun" w:cs="Tahoma"/>
          <w:szCs w:val="22"/>
          <w:lang w:val="el-GR"/>
        </w:rPr>
        <w:t>Θα ψηφιοποιηθούν οι ακόλουθες κατηγορίες υλικού:</w:t>
      </w:r>
    </w:p>
    <w:p w14:paraId="6DB7FB0D" w14:textId="77777777" w:rsidR="007370C3" w:rsidRPr="00C17D18" w:rsidRDefault="007370C3" w:rsidP="009B5EE2">
      <w:pPr>
        <w:suppressAutoHyphens w:val="0"/>
        <w:autoSpaceDE w:val="0"/>
        <w:spacing w:line="276" w:lineRule="auto"/>
        <w:rPr>
          <w:rFonts w:eastAsia="SimSun" w:cs="Tahoma"/>
          <w:b/>
          <w:bCs/>
          <w:szCs w:val="22"/>
          <w:lang w:val="el-GR"/>
        </w:rPr>
      </w:pPr>
      <w:r w:rsidRPr="00C17D18">
        <w:rPr>
          <w:rFonts w:eastAsia="SimSun" w:cs="Tahoma"/>
          <w:b/>
          <w:bCs/>
          <w:szCs w:val="22"/>
          <w:lang w:val="el-GR"/>
        </w:rPr>
        <w:t>Α. Φιλοτελικό υλικό</w:t>
      </w:r>
    </w:p>
    <w:p w14:paraId="46271B8E" w14:textId="77777777" w:rsidR="007370C3" w:rsidRPr="00C17D18" w:rsidRDefault="007370C3" w:rsidP="009B5EE2">
      <w:pPr>
        <w:pStyle w:val="aff0"/>
        <w:numPr>
          <w:ilvl w:val="0"/>
          <w:numId w:val="109"/>
        </w:numPr>
        <w:suppressAutoHyphens w:val="0"/>
        <w:autoSpaceDE w:val="0"/>
        <w:spacing w:line="276" w:lineRule="auto"/>
        <w:rPr>
          <w:rFonts w:eastAsia="SimSun" w:cs="Tahoma"/>
          <w:szCs w:val="22"/>
          <w:lang w:val="el-GR"/>
        </w:rPr>
      </w:pPr>
      <w:r w:rsidRPr="00C17D18">
        <w:rPr>
          <w:rFonts w:eastAsia="SimSun" w:cs="Tahoma"/>
          <w:szCs w:val="22"/>
          <w:lang w:val="el-GR"/>
        </w:rPr>
        <w:lastRenderedPageBreak/>
        <w:t>Χρωματικές κλίμακες, ποσότητα περίπου το 1/3 των λήψεων, διαστάσεις μέχρι A3+</w:t>
      </w:r>
    </w:p>
    <w:p w14:paraId="6558FDE9" w14:textId="77777777" w:rsidR="007370C3" w:rsidRPr="00C17D18" w:rsidRDefault="007370C3" w:rsidP="009B5EE2">
      <w:pPr>
        <w:pStyle w:val="aff0"/>
        <w:numPr>
          <w:ilvl w:val="0"/>
          <w:numId w:val="109"/>
        </w:numPr>
        <w:suppressAutoHyphens w:val="0"/>
        <w:autoSpaceDE w:val="0"/>
        <w:spacing w:line="276" w:lineRule="auto"/>
        <w:rPr>
          <w:rFonts w:eastAsia="SimSun" w:cs="Tahoma"/>
          <w:szCs w:val="22"/>
          <w:lang w:val="el-GR"/>
        </w:rPr>
      </w:pPr>
      <w:r w:rsidRPr="00C17D18">
        <w:rPr>
          <w:rFonts w:eastAsia="SimSun" w:cs="Tahoma"/>
          <w:szCs w:val="22"/>
          <w:lang w:val="el-GR"/>
        </w:rPr>
        <w:t xml:space="preserve">Μακέτες γραμματοσήμων και οι δύο πλευρές περίπου το 1/2 των λήψεων, διαστάσεις μέχρι Α4+ </w:t>
      </w:r>
    </w:p>
    <w:p w14:paraId="2211BFFE" w14:textId="77777777" w:rsidR="007370C3" w:rsidRPr="00C17D18" w:rsidRDefault="007370C3" w:rsidP="009B5EE2">
      <w:pPr>
        <w:pStyle w:val="aff0"/>
        <w:numPr>
          <w:ilvl w:val="0"/>
          <w:numId w:val="109"/>
        </w:numPr>
        <w:suppressAutoHyphens w:val="0"/>
        <w:autoSpaceDE w:val="0"/>
        <w:spacing w:line="276" w:lineRule="auto"/>
        <w:rPr>
          <w:rFonts w:eastAsia="SimSun" w:cs="Tahoma"/>
          <w:szCs w:val="22"/>
          <w:lang w:val="el-GR"/>
        </w:rPr>
      </w:pPr>
      <w:r w:rsidRPr="00C17D18">
        <w:rPr>
          <w:rFonts w:eastAsia="SimSun" w:cs="Tahoma"/>
          <w:szCs w:val="22"/>
          <w:lang w:val="el-GR"/>
        </w:rPr>
        <w:t xml:space="preserve">Φάκελοι 1ης ημέρας κυκλοφορίας (ΦΠΗΚ) </w:t>
      </w:r>
    </w:p>
    <w:p w14:paraId="1DFF3FC7" w14:textId="77777777" w:rsidR="007370C3" w:rsidRPr="00C17D18" w:rsidRDefault="007370C3" w:rsidP="009B5EE2">
      <w:pPr>
        <w:pStyle w:val="aff0"/>
        <w:numPr>
          <w:ilvl w:val="0"/>
          <w:numId w:val="109"/>
        </w:numPr>
        <w:suppressAutoHyphens w:val="0"/>
        <w:autoSpaceDE w:val="0"/>
        <w:spacing w:line="276" w:lineRule="auto"/>
        <w:rPr>
          <w:rFonts w:eastAsia="SimSun" w:cs="Tahoma"/>
          <w:szCs w:val="22"/>
          <w:lang w:val="el-GR"/>
        </w:rPr>
      </w:pPr>
      <w:proofErr w:type="spellStart"/>
      <w:r w:rsidRPr="00C17D18">
        <w:rPr>
          <w:rFonts w:eastAsia="SimSun" w:cs="Tahoma"/>
          <w:szCs w:val="22"/>
          <w:lang w:val="el-GR"/>
        </w:rPr>
        <w:t>Φεγιέ</w:t>
      </w:r>
      <w:proofErr w:type="spellEnd"/>
      <w:r w:rsidRPr="00C17D18">
        <w:rPr>
          <w:rFonts w:eastAsia="SimSun" w:cs="Tahoma"/>
          <w:szCs w:val="22"/>
          <w:lang w:val="el-GR"/>
        </w:rPr>
        <w:t>, μικρά φύλλα με 4 συνήθως γραμματόσημα</w:t>
      </w:r>
    </w:p>
    <w:p w14:paraId="643E7A3A" w14:textId="77777777" w:rsidR="007370C3" w:rsidRPr="00C17D18" w:rsidRDefault="007370C3" w:rsidP="009B5EE2">
      <w:pPr>
        <w:pStyle w:val="aff0"/>
        <w:numPr>
          <w:ilvl w:val="0"/>
          <w:numId w:val="109"/>
        </w:numPr>
        <w:suppressAutoHyphens w:val="0"/>
        <w:autoSpaceDE w:val="0"/>
        <w:spacing w:line="276" w:lineRule="auto"/>
        <w:rPr>
          <w:rFonts w:eastAsia="SimSun" w:cs="Tahoma"/>
          <w:szCs w:val="22"/>
          <w:lang w:val="el-GR"/>
        </w:rPr>
      </w:pPr>
      <w:r w:rsidRPr="00C17D18">
        <w:rPr>
          <w:rFonts w:eastAsia="SimSun" w:cs="Tahoma"/>
          <w:szCs w:val="22"/>
          <w:lang w:val="el-GR"/>
        </w:rPr>
        <w:t>Κλισέ, τυπογραφικές σφραγίδες σαν μεγάλα κέρματα</w:t>
      </w:r>
    </w:p>
    <w:p w14:paraId="4BE3E11B" w14:textId="77777777" w:rsidR="007370C3" w:rsidRPr="00C17D18" w:rsidRDefault="007370C3" w:rsidP="009B5EE2">
      <w:pPr>
        <w:pStyle w:val="aff0"/>
        <w:numPr>
          <w:ilvl w:val="0"/>
          <w:numId w:val="109"/>
        </w:numPr>
        <w:suppressAutoHyphens w:val="0"/>
        <w:autoSpaceDE w:val="0"/>
        <w:spacing w:line="276" w:lineRule="auto"/>
        <w:rPr>
          <w:rFonts w:eastAsia="SimSun" w:cs="Tahoma"/>
          <w:szCs w:val="22"/>
          <w:lang w:val="el-GR"/>
        </w:rPr>
      </w:pPr>
      <w:r w:rsidRPr="00C17D18">
        <w:rPr>
          <w:rFonts w:eastAsia="SimSun" w:cs="Tahoma"/>
          <w:szCs w:val="22"/>
          <w:lang w:val="el-GR"/>
        </w:rPr>
        <w:t>Λευκώματα, μετάλλια, τυπογραφικές πλάκες, μικρά δίπτυχα με γραμματόσημα</w:t>
      </w:r>
    </w:p>
    <w:p w14:paraId="003FA114" w14:textId="77777777" w:rsidR="007370C3" w:rsidRPr="00C17D18" w:rsidRDefault="007370C3" w:rsidP="009B5EE2">
      <w:pPr>
        <w:suppressAutoHyphens w:val="0"/>
        <w:autoSpaceDE w:val="0"/>
        <w:spacing w:line="276" w:lineRule="auto"/>
        <w:rPr>
          <w:rFonts w:eastAsia="SimSun" w:cs="Tahoma"/>
          <w:szCs w:val="22"/>
          <w:lang w:val="el-GR"/>
        </w:rPr>
      </w:pPr>
    </w:p>
    <w:p w14:paraId="24132EB2" w14:textId="77777777" w:rsidR="007370C3" w:rsidRDefault="007370C3" w:rsidP="009B5EE2">
      <w:pPr>
        <w:suppressAutoHyphens w:val="0"/>
        <w:autoSpaceDE w:val="0"/>
        <w:spacing w:line="276" w:lineRule="auto"/>
        <w:rPr>
          <w:rFonts w:eastAsia="SimSun" w:cs="Tahoma"/>
          <w:b/>
          <w:bCs/>
          <w:szCs w:val="22"/>
          <w:lang w:val="el-GR"/>
        </w:rPr>
      </w:pPr>
      <w:r w:rsidRPr="00C17D18">
        <w:rPr>
          <w:rFonts w:eastAsia="SimSun" w:cs="Tahoma"/>
          <w:b/>
          <w:bCs/>
          <w:szCs w:val="22"/>
          <w:lang w:val="el-GR"/>
        </w:rPr>
        <w:t>Β. Αρχειακό υλικό</w:t>
      </w:r>
    </w:p>
    <w:p w14:paraId="0EF31F83" w14:textId="77777777" w:rsidR="007370C3" w:rsidRPr="003152B1" w:rsidRDefault="007370C3" w:rsidP="009B5EE2">
      <w:pPr>
        <w:suppressAutoHyphens w:val="0"/>
        <w:autoSpaceDE w:val="0"/>
        <w:spacing w:line="276" w:lineRule="auto"/>
        <w:rPr>
          <w:rFonts w:eastAsia="SimSun" w:cs="Tahoma"/>
          <w:szCs w:val="22"/>
          <w:lang w:val="el-GR"/>
        </w:rPr>
      </w:pPr>
      <w:r w:rsidRPr="003152B1">
        <w:rPr>
          <w:rFonts w:eastAsia="SimSun" w:cs="Tahoma"/>
          <w:szCs w:val="22"/>
          <w:lang w:val="el-GR"/>
        </w:rPr>
        <w:t xml:space="preserve">Το προς </w:t>
      </w:r>
      <w:proofErr w:type="spellStart"/>
      <w:r w:rsidRPr="003152B1">
        <w:rPr>
          <w:rFonts w:eastAsia="SimSun" w:cs="Tahoma"/>
          <w:szCs w:val="22"/>
          <w:lang w:val="el-GR"/>
        </w:rPr>
        <w:t>ψηφιοποίηση</w:t>
      </w:r>
      <w:proofErr w:type="spellEnd"/>
      <w:r w:rsidRPr="003152B1">
        <w:rPr>
          <w:rFonts w:eastAsia="SimSun" w:cs="Tahoma"/>
          <w:szCs w:val="22"/>
          <w:lang w:val="el-GR"/>
        </w:rPr>
        <w:t xml:space="preserve"> αρχειακό υλικό του Φιλοτελικού και Ταχυδρομικού Μουσείου αποτελείται από κατάστιχα και λυτά έγγραφα που απαρτίζουν το Ιστορικό Αρχείο των ελληνικών ταχυδρομείων και έχουν περιεχόμενο που αφορά τους τομείς της κοινωνικής και  πολιτικής  δραστηριότητας αυτού και καλύπτουν την περίοδο 1901-1930.</w:t>
      </w:r>
    </w:p>
    <w:p w14:paraId="200C92F9" w14:textId="77777777" w:rsidR="007370C3" w:rsidRPr="00C17D18" w:rsidRDefault="007370C3" w:rsidP="009B5EE2">
      <w:pPr>
        <w:suppressAutoHyphens w:val="0"/>
        <w:autoSpaceDE w:val="0"/>
        <w:spacing w:line="276" w:lineRule="auto"/>
        <w:rPr>
          <w:rFonts w:eastAsia="SimSun" w:cs="Tahoma"/>
          <w:szCs w:val="22"/>
          <w:lang w:val="el-GR"/>
        </w:rPr>
      </w:pPr>
      <w:r w:rsidRPr="00C17D18">
        <w:rPr>
          <w:rFonts w:eastAsia="SimSun" w:cs="Tahoma"/>
          <w:szCs w:val="22"/>
          <w:lang w:val="el-GR"/>
        </w:rPr>
        <w:t>•</w:t>
      </w:r>
      <w:r w:rsidRPr="00C17D18">
        <w:rPr>
          <w:rFonts w:eastAsia="SimSun" w:cs="Tahoma"/>
          <w:szCs w:val="22"/>
          <w:lang w:val="el-GR"/>
        </w:rPr>
        <w:tab/>
        <w:t>Το αρχειακό υλικό είναι λυτά έγγραφα</w:t>
      </w:r>
    </w:p>
    <w:p w14:paraId="1D6F1EA5" w14:textId="77777777" w:rsidR="007370C3" w:rsidRPr="00C17D18" w:rsidRDefault="007370C3" w:rsidP="009B5EE2">
      <w:pPr>
        <w:suppressAutoHyphens w:val="0"/>
        <w:autoSpaceDE w:val="0"/>
        <w:spacing w:line="276" w:lineRule="auto"/>
        <w:rPr>
          <w:rFonts w:eastAsia="SimSun" w:cs="Tahoma"/>
          <w:szCs w:val="22"/>
          <w:lang w:val="el-GR"/>
        </w:rPr>
      </w:pPr>
      <w:r w:rsidRPr="00C17D18">
        <w:rPr>
          <w:rFonts w:eastAsia="SimSun" w:cs="Tahoma"/>
          <w:szCs w:val="22"/>
          <w:lang w:val="el-GR"/>
        </w:rPr>
        <w:t>Μακέτες (για την εμπρόσθια όψη) και τρισδιάστατα αντικείμενα να φωτογραφηθούν, το υπόλοιπο υλικό να ψηφιοποιηθεί με χρήση κατάλληλου σαρωτή. Οι απαιτούμενες λήψεις είναι οι παρακάτω:</w:t>
      </w:r>
    </w:p>
    <w:p w14:paraId="4AF75EA8" w14:textId="77777777" w:rsidR="007370C3" w:rsidRPr="00C17D18" w:rsidRDefault="007370C3" w:rsidP="009B5EE2">
      <w:pPr>
        <w:suppressAutoHyphens w:val="0"/>
        <w:autoSpaceDE w:val="0"/>
        <w:spacing w:line="276" w:lineRule="auto"/>
        <w:rPr>
          <w:rFonts w:eastAsia="SimSun" w:cs="Tahoma"/>
          <w:szCs w:val="22"/>
          <w:lang w:val="el-GR"/>
        </w:rPr>
      </w:pPr>
      <w:r w:rsidRPr="00C17D18">
        <w:rPr>
          <w:rFonts w:eastAsia="SimSun" w:cs="Tahoma"/>
          <w:szCs w:val="22"/>
          <w:lang w:val="el-GR"/>
        </w:rPr>
        <w:t>9.000 λήψεις από φωτογράφηση φιλοτελικού υλικού</w:t>
      </w:r>
    </w:p>
    <w:p w14:paraId="0EF72E26" w14:textId="77777777" w:rsidR="007370C3" w:rsidRPr="00C17D18" w:rsidRDefault="007370C3" w:rsidP="009B5EE2">
      <w:pPr>
        <w:suppressAutoHyphens w:val="0"/>
        <w:autoSpaceDE w:val="0"/>
        <w:spacing w:line="276" w:lineRule="auto"/>
        <w:rPr>
          <w:rFonts w:eastAsia="SimSun" w:cs="Tahoma"/>
          <w:szCs w:val="22"/>
          <w:lang w:val="el-GR"/>
        </w:rPr>
      </w:pPr>
      <w:r w:rsidRPr="00C17D18">
        <w:rPr>
          <w:rFonts w:eastAsia="SimSun" w:cs="Tahoma"/>
          <w:szCs w:val="22"/>
          <w:lang w:val="el-GR"/>
        </w:rPr>
        <w:t>25.000 λήψεις από σάρωση φιλοτελικού υλικού</w:t>
      </w:r>
    </w:p>
    <w:p w14:paraId="3BB2167C" w14:textId="77777777" w:rsidR="007370C3" w:rsidRPr="00C17D18" w:rsidRDefault="007370C3" w:rsidP="009B5EE2">
      <w:pPr>
        <w:suppressAutoHyphens w:val="0"/>
        <w:autoSpaceDE w:val="0"/>
        <w:spacing w:line="276" w:lineRule="auto"/>
        <w:rPr>
          <w:rFonts w:eastAsia="SimSun" w:cs="Tahoma"/>
          <w:szCs w:val="22"/>
          <w:lang w:val="el-GR"/>
        </w:rPr>
      </w:pPr>
      <w:r w:rsidRPr="00C17D18">
        <w:rPr>
          <w:rFonts w:eastAsia="SimSun" w:cs="Tahoma"/>
          <w:szCs w:val="22"/>
          <w:lang w:val="el-GR"/>
        </w:rPr>
        <w:t>50.000 λήψεις από σάρωση αρχειακού υλικού</w:t>
      </w:r>
    </w:p>
    <w:p w14:paraId="3A15731B" w14:textId="77777777" w:rsidR="007370C3" w:rsidRDefault="007370C3" w:rsidP="007370C3">
      <w:pPr>
        <w:suppressAutoHyphens w:val="0"/>
        <w:autoSpaceDE w:val="0"/>
        <w:rPr>
          <w:rFonts w:eastAsia="SimSun" w:cs="Tahoma"/>
          <w:szCs w:val="22"/>
          <w:lang w:val="el-GR"/>
        </w:rPr>
      </w:pPr>
    </w:p>
    <w:p w14:paraId="63EDA767" w14:textId="76F98BE8" w:rsidR="007370C3" w:rsidRPr="00C17D18" w:rsidRDefault="007370C3" w:rsidP="009B5EE2">
      <w:pPr>
        <w:suppressAutoHyphens w:val="0"/>
        <w:autoSpaceDE w:val="0"/>
        <w:spacing w:line="276" w:lineRule="auto"/>
        <w:rPr>
          <w:rFonts w:eastAsia="SimSun" w:cs="Tahoma"/>
          <w:szCs w:val="22"/>
          <w:lang w:val="el-GR"/>
        </w:rPr>
      </w:pPr>
      <w:r>
        <w:rPr>
          <w:rFonts w:eastAsia="SimSun" w:cs="Tahoma"/>
          <w:szCs w:val="22"/>
          <w:lang w:val="el-GR"/>
        </w:rPr>
        <w:t xml:space="preserve">Στην Τεχνική Προσφορά του υποψήφιου οικονομικού φορέα </w:t>
      </w:r>
      <w:r w:rsidR="00DE11DE">
        <w:rPr>
          <w:rFonts w:eastAsia="SimSun" w:cs="Tahoma"/>
          <w:szCs w:val="22"/>
          <w:lang w:val="el-GR"/>
        </w:rPr>
        <w:t xml:space="preserve">πρέπει </w:t>
      </w:r>
      <w:r>
        <w:rPr>
          <w:rFonts w:eastAsia="SimSun" w:cs="Tahoma"/>
          <w:szCs w:val="22"/>
          <w:lang w:val="el-GR"/>
        </w:rPr>
        <w:t>να περιγράφεται</w:t>
      </w:r>
      <w:r w:rsidRPr="00C17D18">
        <w:rPr>
          <w:rFonts w:eastAsia="SimSun" w:cs="Tahoma"/>
          <w:szCs w:val="22"/>
          <w:lang w:val="el-GR"/>
        </w:rPr>
        <w:t xml:space="preserve"> ο εξοπλισμός</w:t>
      </w:r>
      <w:r w:rsidR="00DE11DE">
        <w:rPr>
          <w:rFonts w:eastAsia="SimSun" w:cs="Tahoma"/>
          <w:szCs w:val="22"/>
          <w:lang w:val="el-GR"/>
        </w:rPr>
        <w:t>,</w:t>
      </w:r>
      <w:r w:rsidRPr="00C17D18">
        <w:rPr>
          <w:rFonts w:eastAsia="SimSun" w:cs="Tahoma"/>
          <w:szCs w:val="22"/>
          <w:lang w:val="el-GR"/>
        </w:rPr>
        <w:t xml:space="preserve"> οι παράμετροι και η  μεθοδολογία </w:t>
      </w:r>
      <w:proofErr w:type="spellStart"/>
      <w:r w:rsidRPr="00C17D18">
        <w:rPr>
          <w:rFonts w:eastAsia="SimSun" w:cs="Tahoma"/>
          <w:szCs w:val="22"/>
          <w:lang w:val="el-GR"/>
        </w:rPr>
        <w:t>ψηφιοποίησης</w:t>
      </w:r>
      <w:proofErr w:type="spellEnd"/>
      <w:r w:rsidRPr="00C17D18">
        <w:rPr>
          <w:rFonts w:eastAsia="SimSun" w:cs="Tahoma"/>
          <w:szCs w:val="22"/>
          <w:lang w:val="el-GR"/>
        </w:rPr>
        <w:t xml:space="preserve"> ανά κατηγορία υλικού. Σε κάθε περίπτωση δεν θα γίνει χρήση σαρωτή με τροφοδότη.</w:t>
      </w:r>
      <w:r>
        <w:rPr>
          <w:rFonts w:eastAsia="SimSun" w:cs="Tahoma"/>
          <w:szCs w:val="22"/>
          <w:lang w:val="el-GR"/>
        </w:rPr>
        <w:t xml:space="preserve"> Επιπλέον, </w:t>
      </w:r>
      <w:r w:rsidRPr="00C17D18">
        <w:rPr>
          <w:rFonts w:eastAsia="SimSun" w:cs="Tahoma"/>
          <w:szCs w:val="22"/>
          <w:lang w:val="el-GR"/>
        </w:rPr>
        <w:t xml:space="preserve">η μεθοδολογία της διασφάλισης ποιότητας του αποτελέσματος της </w:t>
      </w:r>
      <w:proofErr w:type="spellStart"/>
      <w:r w:rsidRPr="00C17D18">
        <w:rPr>
          <w:rFonts w:eastAsia="SimSun" w:cs="Tahoma"/>
          <w:szCs w:val="22"/>
          <w:lang w:val="el-GR"/>
        </w:rPr>
        <w:t>ψηφιοποίησης</w:t>
      </w:r>
      <w:proofErr w:type="spellEnd"/>
      <w:r>
        <w:rPr>
          <w:rFonts w:eastAsia="SimSun" w:cs="Tahoma"/>
          <w:szCs w:val="22"/>
          <w:lang w:val="el-GR"/>
        </w:rPr>
        <w:t xml:space="preserve">, </w:t>
      </w:r>
      <w:r w:rsidRPr="00C17D18">
        <w:rPr>
          <w:rFonts w:eastAsia="SimSun" w:cs="Tahoma"/>
          <w:szCs w:val="22"/>
          <w:lang w:val="el-GR"/>
        </w:rPr>
        <w:t>το σχέδιο διαχείρισης ασφάλειας παραγόμενης πληροφορίας που προτείνει ο υποψήφιος Ανάδοχος</w:t>
      </w:r>
      <w:r>
        <w:rPr>
          <w:rFonts w:eastAsia="SimSun" w:cs="Tahoma"/>
          <w:szCs w:val="22"/>
          <w:lang w:val="el-GR"/>
        </w:rPr>
        <w:t xml:space="preserve"> αλλά και η</w:t>
      </w:r>
      <w:r w:rsidRPr="00C17D18">
        <w:rPr>
          <w:rFonts w:eastAsia="SimSun" w:cs="Tahoma"/>
          <w:szCs w:val="22"/>
          <w:lang w:val="el-GR"/>
        </w:rPr>
        <w:t xml:space="preserve"> διαδικασία της </w:t>
      </w:r>
      <w:proofErr w:type="spellStart"/>
      <w:r w:rsidRPr="00C17D18">
        <w:rPr>
          <w:rFonts w:eastAsia="SimSun" w:cs="Tahoma"/>
          <w:szCs w:val="22"/>
          <w:lang w:val="el-GR"/>
        </w:rPr>
        <w:t>ψηφιοποίησης</w:t>
      </w:r>
      <w:proofErr w:type="spellEnd"/>
      <w:r w:rsidRPr="00C17D18">
        <w:rPr>
          <w:rFonts w:eastAsia="SimSun" w:cs="Tahoma"/>
          <w:szCs w:val="22"/>
          <w:lang w:val="el-GR"/>
        </w:rPr>
        <w:t xml:space="preserve"> </w:t>
      </w:r>
      <w:r>
        <w:rPr>
          <w:rFonts w:eastAsia="SimSun" w:cs="Tahoma"/>
          <w:szCs w:val="22"/>
          <w:lang w:val="el-GR"/>
        </w:rPr>
        <w:t xml:space="preserve">η οποία </w:t>
      </w:r>
      <w:r w:rsidRPr="00C17D18">
        <w:rPr>
          <w:rFonts w:eastAsia="SimSun" w:cs="Tahoma"/>
          <w:szCs w:val="22"/>
          <w:lang w:val="el-GR"/>
        </w:rPr>
        <w:t xml:space="preserve">δεν θα </w:t>
      </w:r>
      <w:r>
        <w:rPr>
          <w:rFonts w:eastAsia="SimSun" w:cs="Tahoma"/>
          <w:szCs w:val="22"/>
          <w:lang w:val="el-GR"/>
        </w:rPr>
        <w:t xml:space="preserve">πρέπει να </w:t>
      </w:r>
      <w:r w:rsidRPr="00C17D18">
        <w:rPr>
          <w:rFonts w:eastAsia="SimSun" w:cs="Tahoma"/>
          <w:szCs w:val="22"/>
          <w:lang w:val="el-GR"/>
        </w:rPr>
        <w:t xml:space="preserve">επιφέρει φθορές στο πρωτότυπο υλικό. </w:t>
      </w:r>
    </w:p>
    <w:p w14:paraId="2F3BF708" w14:textId="77777777" w:rsidR="007370C3" w:rsidRPr="00C17D18" w:rsidRDefault="007370C3" w:rsidP="009B5EE2">
      <w:pPr>
        <w:suppressAutoHyphens w:val="0"/>
        <w:autoSpaceDE w:val="0"/>
        <w:spacing w:line="276" w:lineRule="auto"/>
        <w:rPr>
          <w:rFonts w:eastAsia="SimSun" w:cs="Tahoma"/>
          <w:szCs w:val="22"/>
          <w:lang w:val="el-GR"/>
        </w:rPr>
      </w:pPr>
      <w:r w:rsidRPr="00C17D18">
        <w:rPr>
          <w:rFonts w:eastAsia="SimSun" w:cs="Tahoma"/>
          <w:szCs w:val="22"/>
          <w:lang w:val="el-GR"/>
        </w:rPr>
        <w:lastRenderedPageBreak/>
        <w:t xml:space="preserve">Η </w:t>
      </w:r>
      <w:proofErr w:type="spellStart"/>
      <w:r w:rsidRPr="00C17D18">
        <w:rPr>
          <w:rFonts w:eastAsia="SimSun" w:cs="Tahoma"/>
          <w:szCs w:val="22"/>
          <w:lang w:val="el-GR"/>
        </w:rPr>
        <w:t>ονοματοδοσία</w:t>
      </w:r>
      <w:proofErr w:type="spellEnd"/>
      <w:r w:rsidRPr="00C17D18">
        <w:rPr>
          <w:rFonts w:eastAsia="SimSun" w:cs="Tahoma"/>
          <w:szCs w:val="22"/>
          <w:lang w:val="el-GR"/>
        </w:rPr>
        <w:t xml:space="preserve"> των ψηφιακών αρχείων που θα παράγει η </w:t>
      </w:r>
      <w:proofErr w:type="spellStart"/>
      <w:r w:rsidRPr="00C17D18">
        <w:rPr>
          <w:rFonts w:eastAsia="SimSun" w:cs="Tahoma"/>
          <w:szCs w:val="22"/>
          <w:lang w:val="el-GR"/>
        </w:rPr>
        <w:t>ψηφιοποίηση</w:t>
      </w:r>
      <w:proofErr w:type="spellEnd"/>
      <w:r w:rsidRPr="00C17D18">
        <w:rPr>
          <w:rFonts w:eastAsia="SimSun" w:cs="Tahoma"/>
          <w:szCs w:val="22"/>
          <w:lang w:val="el-GR"/>
        </w:rPr>
        <w:t xml:space="preserve"> θα ακολουθεί καλές πρακτικές, θα δοθεί από το Φ.Τ.Μ. και θα εξαρτάται από την κατηγορία του τεκμηρίου. Κάθε όνομα αρχείου θα είναι μοναδικό και θα συνδέει το ψηφιακό πρωτότυπο με το φυσικό αντίστοιχο πρωτότυπο.</w:t>
      </w:r>
    </w:p>
    <w:p w14:paraId="2A80B4DD" w14:textId="0A6F8C61" w:rsidR="007370C3" w:rsidRPr="00C17D18" w:rsidRDefault="007370C3" w:rsidP="009B5EE2">
      <w:pPr>
        <w:suppressAutoHyphens w:val="0"/>
        <w:autoSpaceDE w:val="0"/>
        <w:spacing w:line="276" w:lineRule="auto"/>
        <w:rPr>
          <w:rFonts w:eastAsia="SimSun" w:cs="Tahoma"/>
          <w:szCs w:val="22"/>
          <w:lang w:val="el-GR"/>
        </w:rPr>
      </w:pPr>
      <w:r w:rsidRPr="00C17D18">
        <w:rPr>
          <w:rFonts w:eastAsia="SimSun" w:cs="Tahoma"/>
          <w:szCs w:val="22"/>
          <w:lang w:val="el-GR"/>
        </w:rPr>
        <w:t xml:space="preserve">Το βάθος χρώματος των λήψεων θα είναι τουλάχιστον 24bit ανά </w:t>
      </w:r>
      <w:proofErr w:type="spellStart"/>
      <w:r w:rsidRPr="00C17D18">
        <w:rPr>
          <w:rFonts w:eastAsia="SimSun" w:cs="Tahoma"/>
          <w:szCs w:val="22"/>
          <w:lang w:val="el-GR"/>
        </w:rPr>
        <w:t>εικονοστοιχείο</w:t>
      </w:r>
      <w:proofErr w:type="spellEnd"/>
      <w:r w:rsidRPr="00C17D18">
        <w:rPr>
          <w:rFonts w:eastAsia="SimSun" w:cs="Tahoma"/>
          <w:szCs w:val="22"/>
          <w:lang w:val="el-GR"/>
        </w:rPr>
        <w:t xml:space="preserve"> (</w:t>
      </w:r>
      <w:proofErr w:type="spellStart"/>
      <w:r w:rsidRPr="00C17D18">
        <w:rPr>
          <w:rFonts w:eastAsia="SimSun" w:cs="Tahoma"/>
          <w:szCs w:val="22"/>
          <w:lang w:val="el-GR"/>
        </w:rPr>
        <w:t>pixel</w:t>
      </w:r>
      <w:proofErr w:type="spellEnd"/>
      <w:r w:rsidRPr="00C17D18">
        <w:rPr>
          <w:rFonts w:eastAsia="SimSun" w:cs="Tahoma"/>
          <w:szCs w:val="22"/>
          <w:lang w:val="el-GR"/>
        </w:rPr>
        <w:t>). Η ανάλυση θα είναι ίδια για όλες τις λήψεις ενός αντικειμένου</w:t>
      </w:r>
      <w:r w:rsidR="00DE11DE">
        <w:rPr>
          <w:rFonts w:eastAsia="SimSun" w:cs="Tahoma"/>
          <w:szCs w:val="22"/>
          <w:lang w:val="el-GR"/>
        </w:rPr>
        <w:t>.</w:t>
      </w:r>
    </w:p>
    <w:p w14:paraId="26A75CA7" w14:textId="77777777" w:rsidR="007370C3" w:rsidRPr="00C17D18" w:rsidRDefault="007370C3" w:rsidP="009B5EE2">
      <w:pPr>
        <w:suppressAutoHyphens w:val="0"/>
        <w:autoSpaceDE w:val="0"/>
        <w:spacing w:line="276" w:lineRule="auto"/>
        <w:rPr>
          <w:rFonts w:eastAsia="SimSun" w:cs="Tahoma"/>
          <w:szCs w:val="22"/>
          <w:lang w:val="el-GR"/>
        </w:rPr>
      </w:pPr>
      <w:r w:rsidRPr="00C17D18">
        <w:rPr>
          <w:rFonts w:eastAsia="SimSun" w:cs="Tahoma"/>
          <w:szCs w:val="22"/>
          <w:lang w:val="el-GR"/>
        </w:rPr>
        <w:t xml:space="preserve">Η παράδοση του υλικού για </w:t>
      </w:r>
      <w:proofErr w:type="spellStart"/>
      <w:r w:rsidRPr="00C17D18">
        <w:rPr>
          <w:rFonts w:eastAsia="SimSun" w:cs="Tahoma"/>
          <w:szCs w:val="22"/>
          <w:lang w:val="el-GR"/>
        </w:rPr>
        <w:t>ψηφιοποίηση</w:t>
      </w:r>
      <w:proofErr w:type="spellEnd"/>
      <w:r w:rsidRPr="00C17D18">
        <w:rPr>
          <w:rFonts w:eastAsia="SimSun" w:cs="Tahoma"/>
          <w:szCs w:val="22"/>
          <w:lang w:val="el-GR"/>
        </w:rPr>
        <w:t xml:space="preserve"> θα γίνεται σταδιακά και θα τηρηθούν πρωτόκολλα παράδοσης και επιστροφής</w:t>
      </w:r>
    </w:p>
    <w:p w14:paraId="7D9A2863" w14:textId="77777777" w:rsidR="007370C3" w:rsidRPr="00C17D18" w:rsidRDefault="007370C3" w:rsidP="009B5EE2">
      <w:pPr>
        <w:suppressAutoHyphens w:val="0"/>
        <w:autoSpaceDE w:val="0"/>
        <w:spacing w:line="276" w:lineRule="auto"/>
        <w:rPr>
          <w:rFonts w:eastAsia="SimSun" w:cs="Tahoma"/>
          <w:szCs w:val="22"/>
          <w:lang w:val="el-GR"/>
        </w:rPr>
      </w:pPr>
      <w:r w:rsidRPr="00C17D18">
        <w:rPr>
          <w:rFonts w:eastAsia="SimSun" w:cs="Tahoma"/>
          <w:szCs w:val="22"/>
          <w:lang w:val="el-GR"/>
        </w:rPr>
        <w:t xml:space="preserve">Για κάθε λήψη θα δοθούν τα τεχνικά </w:t>
      </w:r>
      <w:proofErr w:type="spellStart"/>
      <w:r w:rsidRPr="00C17D18">
        <w:rPr>
          <w:rFonts w:eastAsia="SimSun" w:cs="Tahoma"/>
          <w:szCs w:val="22"/>
          <w:lang w:val="el-GR"/>
        </w:rPr>
        <w:t>μεταδεδομένα</w:t>
      </w:r>
      <w:proofErr w:type="spellEnd"/>
      <w:r w:rsidRPr="00C17D18">
        <w:rPr>
          <w:rFonts w:eastAsia="SimSun" w:cs="Tahoma"/>
          <w:szCs w:val="22"/>
          <w:lang w:val="el-GR"/>
        </w:rPr>
        <w:t xml:space="preserve"> </w:t>
      </w:r>
      <w:proofErr w:type="spellStart"/>
      <w:r w:rsidRPr="00C17D18">
        <w:rPr>
          <w:rFonts w:eastAsia="SimSun" w:cs="Tahoma"/>
          <w:szCs w:val="22"/>
          <w:lang w:val="el-GR"/>
        </w:rPr>
        <w:t>ψηφιοποίησης</w:t>
      </w:r>
      <w:proofErr w:type="spellEnd"/>
      <w:r w:rsidRPr="00C17D18">
        <w:rPr>
          <w:rFonts w:eastAsia="SimSun" w:cs="Tahoma"/>
          <w:szCs w:val="22"/>
          <w:lang w:val="el-GR"/>
        </w:rPr>
        <w:t xml:space="preserve"> όπως συσκευή </w:t>
      </w:r>
      <w:proofErr w:type="spellStart"/>
      <w:r w:rsidRPr="00C17D18">
        <w:rPr>
          <w:rFonts w:eastAsia="SimSun" w:cs="Tahoma"/>
          <w:szCs w:val="22"/>
          <w:lang w:val="el-GR"/>
        </w:rPr>
        <w:t>ψηφιοποίησης</w:t>
      </w:r>
      <w:proofErr w:type="spellEnd"/>
      <w:r w:rsidRPr="00C17D18">
        <w:rPr>
          <w:rFonts w:eastAsia="SimSun" w:cs="Tahoma"/>
          <w:szCs w:val="22"/>
          <w:lang w:val="el-GR"/>
        </w:rPr>
        <w:t xml:space="preserve"> (σαρωτής ή φωτογραφική μηχανή), ρυθμίσεις συσκευής </w:t>
      </w:r>
      <w:proofErr w:type="spellStart"/>
      <w:r w:rsidRPr="00C17D18">
        <w:rPr>
          <w:rFonts w:eastAsia="SimSun" w:cs="Tahoma"/>
          <w:szCs w:val="22"/>
          <w:lang w:val="el-GR"/>
        </w:rPr>
        <w:t>ψηφιοποίησης</w:t>
      </w:r>
      <w:proofErr w:type="spellEnd"/>
      <w:r w:rsidRPr="00C17D18">
        <w:rPr>
          <w:rFonts w:eastAsia="SimSun" w:cs="Tahoma"/>
          <w:szCs w:val="22"/>
          <w:lang w:val="el-GR"/>
        </w:rPr>
        <w:t xml:space="preserve">, λογισμικό </w:t>
      </w:r>
      <w:proofErr w:type="spellStart"/>
      <w:r w:rsidRPr="00C17D18">
        <w:rPr>
          <w:rFonts w:eastAsia="SimSun" w:cs="Tahoma"/>
          <w:szCs w:val="22"/>
          <w:lang w:val="el-GR"/>
        </w:rPr>
        <w:t>ψηφιοποίησης</w:t>
      </w:r>
      <w:proofErr w:type="spellEnd"/>
      <w:r w:rsidRPr="00C17D18">
        <w:rPr>
          <w:rFonts w:eastAsia="SimSun" w:cs="Tahoma"/>
          <w:szCs w:val="22"/>
          <w:lang w:val="el-GR"/>
        </w:rPr>
        <w:t>, ανάλυση, χρωματικός χώρος, ημερομηνία, χειριστής.</w:t>
      </w:r>
    </w:p>
    <w:p w14:paraId="1E0C673C" w14:textId="77777777" w:rsidR="007370C3" w:rsidRPr="00C17D18" w:rsidRDefault="007370C3" w:rsidP="009B5EE2">
      <w:pPr>
        <w:suppressAutoHyphens w:val="0"/>
        <w:autoSpaceDE w:val="0"/>
        <w:spacing w:line="276" w:lineRule="auto"/>
        <w:rPr>
          <w:rFonts w:eastAsia="SimSun" w:cs="Tahoma"/>
          <w:szCs w:val="22"/>
          <w:lang w:val="el-GR"/>
        </w:rPr>
      </w:pPr>
      <w:r w:rsidRPr="00C17D18">
        <w:rPr>
          <w:rFonts w:eastAsia="SimSun" w:cs="Tahoma"/>
          <w:szCs w:val="22"/>
          <w:lang w:val="el-GR"/>
        </w:rPr>
        <w:t xml:space="preserve">Θα διενεργηθούν ποσοτικοί και ποιοτικοί έλεγχοι του παραγόμενου ψηφιακού υλικού με σκοπό την τυχόν επανάληψη της </w:t>
      </w:r>
      <w:proofErr w:type="spellStart"/>
      <w:r w:rsidRPr="00C17D18">
        <w:rPr>
          <w:rFonts w:eastAsia="SimSun" w:cs="Tahoma"/>
          <w:szCs w:val="22"/>
          <w:lang w:val="el-GR"/>
        </w:rPr>
        <w:t>Ψηφιοποίησης</w:t>
      </w:r>
      <w:proofErr w:type="spellEnd"/>
      <w:r w:rsidRPr="00C17D18">
        <w:rPr>
          <w:rFonts w:eastAsia="SimSun" w:cs="Tahoma"/>
          <w:szCs w:val="22"/>
          <w:lang w:val="el-GR"/>
        </w:rPr>
        <w:t xml:space="preserve"> (εφόσον κριθεί αναγκαίο, ανεκτό ποσοστό σφάλματος μικρότερο του 1/5.000). Ο Ανάδοχος θα κάνει ποιοτικό έλεγχο για όλο του υλικό που θα παραδώσει. Οι ποιοτικοί έλεγχοι του Φ.Τ.Μ. θα γίνουν δειγματοληπτικά σε δείγματα μεγέθους 5%-10% του παραδοτέου.</w:t>
      </w:r>
    </w:p>
    <w:p w14:paraId="5CE139A5" w14:textId="77777777" w:rsidR="007370C3" w:rsidRPr="00C17D18" w:rsidRDefault="007370C3" w:rsidP="009B5EE2">
      <w:pPr>
        <w:suppressAutoHyphens w:val="0"/>
        <w:autoSpaceDE w:val="0"/>
        <w:spacing w:line="276" w:lineRule="auto"/>
        <w:rPr>
          <w:rFonts w:eastAsia="SimSun" w:cs="Tahoma"/>
          <w:szCs w:val="22"/>
          <w:lang w:val="el-GR"/>
        </w:rPr>
      </w:pPr>
      <w:r w:rsidRPr="00C17D18">
        <w:rPr>
          <w:rFonts w:eastAsia="SimSun" w:cs="Tahoma"/>
          <w:szCs w:val="22"/>
          <w:lang w:val="el-GR"/>
        </w:rPr>
        <w:t xml:space="preserve">Τα </w:t>
      </w:r>
      <w:proofErr w:type="spellStart"/>
      <w:r w:rsidRPr="00C17D18">
        <w:rPr>
          <w:rFonts w:eastAsia="SimSun" w:cs="Tahoma"/>
          <w:szCs w:val="22"/>
          <w:lang w:val="el-GR"/>
        </w:rPr>
        <w:t>master</w:t>
      </w:r>
      <w:proofErr w:type="spellEnd"/>
      <w:r w:rsidRPr="00C17D18">
        <w:rPr>
          <w:rFonts w:eastAsia="SimSun" w:cs="Tahoma"/>
          <w:szCs w:val="22"/>
          <w:lang w:val="el-GR"/>
        </w:rPr>
        <w:t xml:space="preserve"> αρχεία θα περιέχουν σε </w:t>
      </w:r>
      <w:proofErr w:type="spellStart"/>
      <w:r w:rsidRPr="00C17D18">
        <w:rPr>
          <w:rFonts w:eastAsia="SimSun" w:cs="Tahoma"/>
          <w:szCs w:val="22"/>
          <w:lang w:val="el-GR"/>
        </w:rPr>
        <w:t>tags</w:t>
      </w:r>
      <w:proofErr w:type="spellEnd"/>
      <w:r w:rsidRPr="00C17D18">
        <w:rPr>
          <w:rFonts w:eastAsia="SimSun" w:cs="Tahoma"/>
          <w:szCs w:val="22"/>
          <w:lang w:val="el-GR"/>
        </w:rPr>
        <w:t xml:space="preserve"> πληροφορίες για τον τρόπο </w:t>
      </w:r>
      <w:proofErr w:type="spellStart"/>
      <w:r w:rsidRPr="00C17D18">
        <w:rPr>
          <w:rFonts w:eastAsia="SimSun" w:cs="Tahoma"/>
          <w:szCs w:val="22"/>
          <w:lang w:val="el-GR"/>
        </w:rPr>
        <w:t>ψηφιοποίησης</w:t>
      </w:r>
      <w:proofErr w:type="spellEnd"/>
      <w:r w:rsidRPr="00C17D18">
        <w:rPr>
          <w:rFonts w:eastAsia="SimSun" w:cs="Tahoma"/>
          <w:szCs w:val="22"/>
          <w:lang w:val="el-GR"/>
        </w:rPr>
        <w:t xml:space="preserve"> και </w:t>
      </w:r>
      <w:proofErr w:type="spellStart"/>
      <w:r w:rsidRPr="00C17D18">
        <w:rPr>
          <w:rFonts w:eastAsia="SimSun" w:cs="Tahoma"/>
          <w:szCs w:val="22"/>
          <w:lang w:val="el-GR"/>
        </w:rPr>
        <w:t>τo</w:t>
      </w:r>
      <w:proofErr w:type="spellEnd"/>
      <w:r w:rsidRPr="00C17D18">
        <w:rPr>
          <w:rFonts w:eastAsia="SimSun" w:cs="Tahoma"/>
          <w:szCs w:val="22"/>
          <w:lang w:val="el-GR"/>
        </w:rPr>
        <w:t xml:space="preserve"> όνομα του αρχείου</w:t>
      </w:r>
      <w:r>
        <w:rPr>
          <w:rFonts w:eastAsia="SimSun" w:cs="Tahoma"/>
          <w:szCs w:val="22"/>
          <w:lang w:val="el-GR"/>
        </w:rPr>
        <w:t xml:space="preserve"> ενώ κ</w:t>
      </w:r>
      <w:r w:rsidRPr="00C17D18">
        <w:rPr>
          <w:rFonts w:eastAsia="SimSun" w:cs="Tahoma"/>
          <w:szCs w:val="22"/>
          <w:lang w:val="el-GR"/>
        </w:rPr>
        <w:t xml:space="preserve">άθε </w:t>
      </w:r>
      <w:proofErr w:type="spellStart"/>
      <w:r w:rsidRPr="00C17D18">
        <w:rPr>
          <w:rFonts w:eastAsia="SimSun" w:cs="Tahoma"/>
          <w:szCs w:val="22"/>
          <w:lang w:val="el-GR"/>
        </w:rPr>
        <w:t>master</w:t>
      </w:r>
      <w:proofErr w:type="spellEnd"/>
      <w:r w:rsidRPr="00C17D18">
        <w:rPr>
          <w:rFonts w:eastAsia="SimSun" w:cs="Tahoma"/>
          <w:szCs w:val="22"/>
          <w:lang w:val="el-GR"/>
        </w:rPr>
        <w:t xml:space="preserve"> αρχείο </w:t>
      </w:r>
      <w:r>
        <w:rPr>
          <w:rFonts w:eastAsia="SimSun" w:cs="Tahoma"/>
          <w:szCs w:val="22"/>
          <w:lang w:val="el-GR"/>
        </w:rPr>
        <w:t>θ</w:t>
      </w:r>
      <w:r w:rsidRPr="00C17D18">
        <w:rPr>
          <w:rFonts w:eastAsia="SimSun" w:cs="Tahoma"/>
          <w:szCs w:val="22"/>
          <w:lang w:val="el-GR"/>
        </w:rPr>
        <w:t xml:space="preserve">α αντιστοιχεί σε μια σελίδα του πρωτοτύπου. Στην εικόνα θα εμφανίζεται ολόκληρη η σελίδα του πρωτοτύπου. </w:t>
      </w:r>
    </w:p>
    <w:p w14:paraId="476D4868" w14:textId="77777777" w:rsidR="007370C3" w:rsidRPr="00C17D18" w:rsidRDefault="007370C3" w:rsidP="009B5EE2">
      <w:pPr>
        <w:suppressAutoHyphens w:val="0"/>
        <w:autoSpaceDE w:val="0"/>
        <w:spacing w:line="276" w:lineRule="auto"/>
        <w:rPr>
          <w:rFonts w:eastAsia="SimSun" w:cs="Tahoma"/>
          <w:szCs w:val="22"/>
          <w:lang w:val="el-GR"/>
        </w:rPr>
      </w:pPr>
      <w:r w:rsidRPr="00C17D18">
        <w:rPr>
          <w:rFonts w:eastAsia="SimSun" w:cs="Tahoma"/>
          <w:szCs w:val="22"/>
          <w:lang w:val="el-GR"/>
        </w:rPr>
        <w:t>Ειδικά για κάθε βιβλιοδετημένο /σταχωμένο φυσικό αντικείμενο θα πραγματοποιούνται επιπρόσθετα οι εξής λήψεις: λήψη με χρωματικό στόχο και χάρακα, εξώφυλλα μπρος πίσω, ράχη, και 3 πλευρικές λήψεις</w:t>
      </w:r>
    </w:p>
    <w:p w14:paraId="467F92FA" w14:textId="77777777" w:rsidR="007370C3" w:rsidRPr="00C17D18" w:rsidRDefault="007370C3" w:rsidP="009B5EE2">
      <w:pPr>
        <w:suppressAutoHyphens w:val="0"/>
        <w:autoSpaceDE w:val="0"/>
        <w:spacing w:line="276" w:lineRule="auto"/>
        <w:rPr>
          <w:rFonts w:eastAsia="SimSun" w:cs="Tahoma"/>
          <w:szCs w:val="22"/>
          <w:lang w:val="el-GR"/>
        </w:rPr>
      </w:pPr>
      <w:r w:rsidRPr="00C17D18">
        <w:rPr>
          <w:rFonts w:eastAsia="SimSun" w:cs="Tahoma"/>
          <w:szCs w:val="22"/>
          <w:lang w:val="el-GR"/>
        </w:rPr>
        <w:t xml:space="preserve">Τα </w:t>
      </w:r>
      <w:proofErr w:type="spellStart"/>
      <w:r w:rsidRPr="00C17D18">
        <w:rPr>
          <w:rFonts w:eastAsia="SimSun" w:cs="Tahoma"/>
          <w:szCs w:val="22"/>
          <w:lang w:val="el-GR"/>
        </w:rPr>
        <w:t>master</w:t>
      </w:r>
      <w:proofErr w:type="spellEnd"/>
      <w:r w:rsidRPr="00C17D18">
        <w:rPr>
          <w:rFonts w:eastAsia="SimSun" w:cs="Tahoma"/>
          <w:szCs w:val="22"/>
          <w:lang w:val="el-GR"/>
        </w:rPr>
        <w:t xml:space="preserve"> αρχεία που θα προκύψουν από σάρωση (βλέπε παράγραφο 1.2) να αποθηκεύονται σε </w:t>
      </w:r>
      <w:proofErr w:type="spellStart"/>
      <w:r w:rsidRPr="00C17D18">
        <w:rPr>
          <w:rFonts w:eastAsia="SimSun" w:cs="Tahoma"/>
          <w:szCs w:val="22"/>
          <w:lang w:val="el-GR"/>
        </w:rPr>
        <w:t>μορφότυπο</w:t>
      </w:r>
      <w:proofErr w:type="spellEnd"/>
      <w:r w:rsidRPr="00C17D18">
        <w:rPr>
          <w:rFonts w:eastAsia="SimSun" w:cs="Tahoma"/>
          <w:szCs w:val="22"/>
          <w:lang w:val="el-GR"/>
        </w:rPr>
        <w:t xml:space="preserve"> (</w:t>
      </w:r>
      <w:proofErr w:type="spellStart"/>
      <w:r w:rsidRPr="00C17D18">
        <w:rPr>
          <w:rFonts w:eastAsia="SimSun" w:cs="Tahoma"/>
          <w:szCs w:val="22"/>
          <w:lang w:val="el-GR"/>
        </w:rPr>
        <w:t>format</w:t>
      </w:r>
      <w:proofErr w:type="spellEnd"/>
      <w:r w:rsidRPr="00C17D18">
        <w:rPr>
          <w:rFonts w:eastAsia="SimSun" w:cs="Tahoma"/>
          <w:szCs w:val="22"/>
          <w:lang w:val="el-GR"/>
        </w:rPr>
        <w:t xml:space="preserve">) TIFF έκδοσης 6 ασυμπίεστο ή JPEG2000 με μη </w:t>
      </w:r>
      <w:proofErr w:type="spellStart"/>
      <w:r w:rsidRPr="00C17D18">
        <w:rPr>
          <w:rFonts w:eastAsia="SimSun" w:cs="Tahoma"/>
          <w:szCs w:val="22"/>
          <w:lang w:val="el-GR"/>
        </w:rPr>
        <w:t>απωλεστική</w:t>
      </w:r>
      <w:proofErr w:type="spellEnd"/>
      <w:r w:rsidRPr="00C17D18">
        <w:rPr>
          <w:rFonts w:eastAsia="SimSun" w:cs="Tahoma"/>
          <w:szCs w:val="22"/>
          <w:lang w:val="el-GR"/>
        </w:rPr>
        <w:t xml:space="preserve"> συμπίεση. O χρωματικός χώρος θα είναι τουλάχιστον </w:t>
      </w:r>
      <w:proofErr w:type="spellStart"/>
      <w:r w:rsidRPr="00C17D18">
        <w:rPr>
          <w:rFonts w:eastAsia="SimSun" w:cs="Tahoma"/>
          <w:szCs w:val="22"/>
          <w:lang w:val="el-GR"/>
        </w:rPr>
        <w:t>sRGB</w:t>
      </w:r>
      <w:proofErr w:type="spellEnd"/>
      <w:r w:rsidRPr="00C17D18">
        <w:rPr>
          <w:rFonts w:eastAsia="SimSun" w:cs="Tahoma"/>
          <w:szCs w:val="22"/>
          <w:lang w:val="el-GR"/>
        </w:rPr>
        <w:t>. Η ανάλυση της εικόνας θα είναι  η μεγαλύτερη από</w:t>
      </w:r>
    </w:p>
    <w:p w14:paraId="27364874" w14:textId="77777777" w:rsidR="007370C3" w:rsidRPr="00C17D18" w:rsidRDefault="007370C3" w:rsidP="009B5EE2">
      <w:pPr>
        <w:pStyle w:val="aff0"/>
        <w:numPr>
          <w:ilvl w:val="0"/>
          <w:numId w:val="109"/>
        </w:numPr>
        <w:suppressAutoHyphens w:val="0"/>
        <w:autoSpaceDE w:val="0"/>
        <w:spacing w:line="276" w:lineRule="auto"/>
        <w:rPr>
          <w:rFonts w:eastAsia="SimSun" w:cs="Tahoma"/>
          <w:szCs w:val="22"/>
          <w:lang w:val="el-GR"/>
        </w:rPr>
      </w:pPr>
      <w:r w:rsidRPr="00C17D18">
        <w:rPr>
          <w:rFonts w:eastAsia="SimSun" w:cs="Tahoma"/>
          <w:szCs w:val="22"/>
          <w:lang w:val="el-GR"/>
        </w:rPr>
        <w:t xml:space="preserve">300dpi </w:t>
      </w:r>
    </w:p>
    <w:p w14:paraId="6886567E" w14:textId="77777777" w:rsidR="007370C3" w:rsidRPr="00C17D18" w:rsidRDefault="007370C3" w:rsidP="009B5EE2">
      <w:pPr>
        <w:pStyle w:val="aff0"/>
        <w:numPr>
          <w:ilvl w:val="0"/>
          <w:numId w:val="109"/>
        </w:numPr>
        <w:suppressAutoHyphens w:val="0"/>
        <w:autoSpaceDE w:val="0"/>
        <w:spacing w:line="276" w:lineRule="auto"/>
        <w:rPr>
          <w:rFonts w:eastAsia="SimSun" w:cs="Tahoma"/>
          <w:szCs w:val="22"/>
          <w:lang w:val="el-GR"/>
        </w:rPr>
      </w:pPr>
      <w:r w:rsidRPr="00C17D18">
        <w:rPr>
          <w:rFonts w:eastAsia="SimSun" w:cs="Tahoma"/>
          <w:szCs w:val="22"/>
          <w:lang w:val="el-GR"/>
        </w:rPr>
        <w:t xml:space="preserve">3.000 </w:t>
      </w:r>
      <w:proofErr w:type="spellStart"/>
      <w:r w:rsidRPr="00C17D18">
        <w:rPr>
          <w:rFonts w:eastAsia="SimSun" w:cs="Tahoma"/>
          <w:szCs w:val="22"/>
          <w:lang w:val="el-GR"/>
        </w:rPr>
        <w:t>pixels</w:t>
      </w:r>
      <w:proofErr w:type="spellEnd"/>
      <w:r w:rsidRPr="00C17D18">
        <w:rPr>
          <w:rFonts w:eastAsia="SimSun" w:cs="Tahoma"/>
          <w:szCs w:val="22"/>
          <w:lang w:val="el-GR"/>
        </w:rPr>
        <w:t xml:space="preserve"> στη μεγαλύτερη διάσταση</w:t>
      </w:r>
    </w:p>
    <w:p w14:paraId="04B0FD23" w14:textId="77777777" w:rsidR="007370C3" w:rsidRPr="00C17D18" w:rsidRDefault="007370C3" w:rsidP="007370C3">
      <w:pPr>
        <w:suppressAutoHyphens w:val="0"/>
        <w:autoSpaceDE w:val="0"/>
        <w:rPr>
          <w:rFonts w:eastAsia="SimSun" w:cs="Tahoma"/>
          <w:szCs w:val="22"/>
          <w:lang w:val="el-GR"/>
        </w:rPr>
      </w:pPr>
    </w:p>
    <w:p w14:paraId="14EBE7A2" w14:textId="77777777" w:rsidR="007370C3" w:rsidRPr="00C17D18" w:rsidRDefault="007370C3" w:rsidP="009B5EE2">
      <w:pPr>
        <w:suppressAutoHyphens w:val="0"/>
        <w:autoSpaceDE w:val="0"/>
        <w:spacing w:line="276" w:lineRule="auto"/>
        <w:rPr>
          <w:rFonts w:eastAsia="SimSun" w:cs="Tahoma"/>
          <w:szCs w:val="22"/>
          <w:lang w:val="el-GR"/>
        </w:rPr>
      </w:pPr>
      <w:r w:rsidRPr="00C17D18">
        <w:rPr>
          <w:rFonts w:eastAsia="SimSun" w:cs="Tahoma"/>
          <w:szCs w:val="22"/>
          <w:lang w:val="el-GR"/>
        </w:rPr>
        <w:t xml:space="preserve">Για κάθε αντικείμενο θα γίνει τουλάχιστον μια λήψη. </w:t>
      </w:r>
    </w:p>
    <w:p w14:paraId="640E7D32" w14:textId="77777777" w:rsidR="007370C3" w:rsidRPr="00C17D18" w:rsidRDefault="007370C3" w:rsidP="009B5EE2">
      <w:pPr>
        <w:suppressAutoHyphens w:val="0"/>
        <w:autoSpaceDE w:val="0"/>
        <w:spacing w:line="276" w:lineRule="auto"/>
        <w:rPr>
          <w:rFonts w:eastAsia="SimSun" w:cs="Tahoma"/>
          <w:szCs w:val="22"/>
          <w:lang w:val="el-GR"/>
        </w:rPr>
      </w:pPr>
      <w:r w:rsidRPr="00C17D18">
        <w:rPr>
          <w:rFonts w:eastAsia="SimSun" w:cs="Tahoma"/>
          <w:szCs w:val="22"/>
          <w:lang w:val="el-GR"/>
        </w:rPr>
        <w:t xml:space="preserve">Τα </w:t>
      </w:r>
      <w:proofErr w:type="spellStart"/>
      <w:r w:rsidRPr="00C17D18">
        <w:rPr>
          <w:rFonts w:eastAsia="SimSun" w:cs="Tahoma"/>
          <w:szCs w:val="22"/>
          <w:lang w:val="el-GR"/>
        </w:rPr>
        <w:t>master</w:t>
      </w:r>
      <w:proofErr w:type="spellEnd"/>
      <w:r w:rsidRPr="00C17D18">
        <w:rPr>
          <w:rFonts w:eastAsia="SimSun" w:cs="Tahoma"/>
          <w:szCs w:val="22"/>
          <w:lang w:val="el-GR"/>
        </w:rPr>
        <w:t xml:space="preserve"> αρχεία που θα προκύψουν από φωτογράφηση </w:t>
      </w:r>
      <w:r>
        <w:rPr>
          <w:rFonts w:eastAsia="SimSun" w:cs="Tahoma"/>
          <w:szCs w:val="22"/>
          <w:lang w:val="el-GR"/>
        </w:rPr>
        <w:t>θ</w:t>
      </w:r>
      <w:r w:rsidRPr="00C17D18">
        <w:rPr>
          <w:rFonts w:eastAsia="SimSun" w:cs="Tahoma"/>
          <w:szCs w:val="22"/>
          <w:lang w:val="el-GR"/>
        </w:rPr>
        <w:t xml:space="preserve">α αποθηκεύονται στους </w:t>
      </w:r>
      <w:proofErr w:type="spellStart"/>
      <w:r w:rsidRPr="00C17D18">
        <w:rPr>
          <w:rFonts w:eastAsia="SimSun" w:cs="Tahoma"/>
          <w:szCs w:val="22"/>
          <w:lang w:val="el-GR"/>
        </w:rPr>
        <w:t>μορφότυπους</w:t>
      </w:r>
      <w:proofErr w:type="spellEnd"/>
      <w:r w:rsidRPr="00C17D18">
        <w:rPr>
          <w:rFonts w:eastAsia="SimSun" w:cs="Tahoma"/>
          <w:szCs w:val="22"/>
          <w:lang w:val="el-GR"/>
        </w:rPr>
        <w:t xml:space="preserve"> DNG και TIFF έκδοσης 6 ασυμπίεστο. O χρωματικός χώρος θα είναι τουλάχιστον </w:t>
      </w:r>
      <w:proofErr w:type="spellStart"/>
      <w:r w:rsidRPr="00C17D18">
        <w:rPr>
          <w:rFonts w:eastAsia="SimSun" w:cs="Tahoma"/>
          <w:szCs w:val="22"/>
          <w:lang w:val="el-GR"/>
        </w:rPr>
        <w:t>Adobe</w:t>
      </w:r>
      <w:proofErr w:type="spellEnd"/>
      <w:r w:rsidRPr="00C17D18">
        <w:rPr>
          <w:rFonts w:eastAsia="SimSun" w:cs="Tahoma"/>
          <w:szCs w:val="22"/>
          <w:lang w:val="el-GR"/>
        </w:rPr>
        <w:t xml:space="preserve"> RGB ή DCI-P3 ή ισοδύναμος. Η ανάλυση θα είναι τουλάχιστον:</w:t>
      </w:r>
    </w:p>
    <w:p w14:paraId="1AE5CD38" w14:textId="77777777" w:rsidR="007370C3" w:rsidRPr="003152B1" w:rsidRDefault="007370C3" w:rsidP="009B5EE2">
      <w:pPr>
        <w:suppressAutoHyphens w:val="0"/>
        <w:autoSpaceDE w:val="0"/>
        <w:spacing w:line="276" w:lineRule="auto"/>
        <w:rPr>
          <w:rFonts w:eastAsia="SimSun" w:cs="Tahoma"/>
          <w:szCs w:val="22"/>
          <w:lang w:val="el-GR"/>
        </w:rPr>
      </w:pPr>
      <w:r w:rsidRPr="003152B1">
        <w:rPr>
          <w:rFonts w:eastAsia="SimSun" w:cs="Tahoma"/>
          <w:szCs w:val="22"/>
          <w:lang w:val="el-GR"/>
        </w:rPr>
        <w:t>•</w:t>
      </w:r>
      <w:r w:rsidRPr="003152B1">
        <w:rPr>
          <w:rFonts w:eastAsia="SimSun" w:cs="Tahoma"/>
          <w:szCs w:val="22"/>
          <w:lang w:val="el-GR"/>
        </w:rPr>
        <w:tab/>
        <w:t xml:space="preserve">4000 </w:t>
      </w:r>
      <w:proofErr w:type="spellStart"/>
      <w:r w:rsidRPr="003152B1">
        <w:rPr>
          <w:rFonts w:eastAsia="SimSun" w:cs="Tahoma"/>
          <w:szCs w:val="22"/>
          <w:lang w:val="el-GR"/>
        </w:rPr>
        <w:t>pixels</w:t>
      </w:r>
      <w:proofErr w:type="spellEnd"/>
      <w:r w:rsidRPr="003152B1">
        <w:rPr>
          <w:rFonts w:eastAsia="SimSun" w:cs="Tahoma"/>
          <w:szCs w:val="22"/>
          <w:lang w:val="el-GR"/>
        </w:rPr>
        <w:t xml:space="preserve"> στη μεγαλύτερη διάσταση για αντικείμενα μικρότερα ή ίσα από 10cm στη μεγαλύτερη διάσταση</w:t>
      </w:r>
    </w:p>
    <w:p w14:paraId="7CFE9FF4" w14:textId="77777777" w:rsidR="007370C3" w:rsidRPr="003152B1" w:rsidRDefault="007370C3" w:rsidP="009B5EE2">
      <w:pPr>
        <w:suppressAutoHyphens w:val="0"/>
        <w:autoSpaceDE w:val="0"/>
        <w:spacing w:line="276" w:lineRule="auto"/>
        <w:rPr>
          <w:rFonts w:eastAsia="SimSun" w:cs="Tahoma"/>
          <w:szCs w:val="22"/>
          <w:lang w:val="el-GR"/>
        </w:rPr>
      </w:pPr>
      <w:r w:rsidRPr="003152B1">
        <w:rPr>
          <w:rFonts w:eastAsia="SimSun" w:cs="Tahoma"/>
          <w:szCs w:val="22"/>
          <w:lang w:val="el-GR"/>
        </w:rPr>
        <w:t>•</w:t>
      </w:r>
      <w:r w:rsidRPr="003152B1">
        <w:rPr>
          <w:rFonts w:eastAsia="SimSun" w:cs="Tahoma"/>
          <w:szCs w:val="22"/>
          <w:lang w:val="el-GR"/>
        </w:rPr>
        <w:tab/>
        <w:t xml:space="preserve">7000 </w:t>
      </w:r>
      <w:proofErr w:type="spellStart"/>
      <w:r w:rsidRPr="003152B1">
        <w:rPr>
          <w:rFonts w:eastAsia="SimSun" w:cs="Tahoma"/>
          <w:szCs w:val="22"/>
          <w:lang w:val="el-GR"/>
        </w:rPr>
        <w:t>pixels</w:t>
      </w:r>
      <w:proofErr w:type="spellEnd"/>
      <w:r w:rsidRPr="003152B1">
        <w:rPr>
          <w:rFonts w:eastAsia="SimSun" w:cs="Tahoma"/>
          <w:szCs w:val="22"/>
          <w:lang w:val="el-GR"/>
        </w:rPr>
        <w:t xml:space="preserve"> για αντικείμενα μεγαλύτερα από  10cm στη μεγαλύτερη διάσταση</w:t>
      </w:r>
    </w:p>
    <w:p w14:paraId="4F4B3FD6" w14:textId="77777777" w:rsidR="007370C3" w:rsidRPr="00C17D18" w:rsidRDefault="007370C3" w:rsidP="009B5EE2">
      <w:pPr>
        <w:suppressAutoHyphens w:val="0"/>
        <w:autoSpaceDE w:val="0"/>
        <w:spacing w:line="276" w:lineRule="auto"/>
        <w:rPr>
          <w:rFonts w:eastAsia="SimSun" w:cs="Tahoma"/>
          <w:szCs w:val="22"/>
          <w:lang w:val="el-GR"/>
        </w:rPr>
      </w:pPr>
    </w:p>
    <w:p w14:paraId="14DCD9AC" w14:textId="31E01DDD" w:rsidR="007370C3" w:rsidRPr="00C17D18" w:rsidRDefault="007370C3" w:rsidP="009B5EE2">
      <w:pPr>
        <w:suppressAutoHyphens w:val="0"/>
        <w:autoSpaceDE w:val="0"/>
        <w:spacing w:line="276" w:lineRule="auto"/>
        <w:rPr>
          <w:rFonts w:eastAsia="SimSun" w:cs="Tahoma"/>
          <w:szCs w:val="22"/>
          <w:lang w:val="el-GR"/>
        </w:rPr>
      </w:pPr>
      <w:r>
        <w:rPr>
          <w:rFonts w:eastAsia="SimSun" w:cs="Tahoma"/>
          <w:szCs w:val="22"/>
          <w:lang w:val="el-GR"/>
        </w:rPr>
        <w:t xml:space="preserve">Ο Ανάδοχος θα </w:t>
      </w:r>
      <w:r w:rsidRPr="00C17D18">
        <w:rPr>
          <w:rFonts w:eastAsia="SimSun" w:cs="Tahoma"/>
          <w:szCs w:val="22"/>
          <w:lang w:val="el-GR"/>
        </w:rPr>
        <w:t>δημιουργ</w:t>
      </w:r>
      <w:r>
        <w:rPr>
          <w:rFonts w:eastAsia="SimSun" w:cs="Tahoma"/>
          <w:szCs w:val="22"/>
          <w:lang w:val="el-GR"/>
        </w:rPr>
        <w:t>ήσει</w:t>
      </w:r>
      <w:r w:rsidRPr="00C17D18">
        <w:rPr>
          <w:rFonts w:eastAsia="SimSun" w:cs="Tahoma"/>
          <w:szCs w:val="22"/>
          <w:lang w:val="el-GR"/>
        </w:rPr>
        <w:t xml:space="preserve"> αρχεία προβολής για το διαδίκτυο. Κάθε αρχείο προβολής </w:t>
      </w:r>
      <w:r>
        <w:rPr>
          <w:rFonts w:eastAsia="SimSun" w:cs="Tahoma"/>
          <w:szCs w:val="22"/>
          <w:lang w:val="el-GR"/>
        </w:rPr>
        <w:t>θ</w:t>
      </w:r>
      <w:r w:rsidRPr="00C17D18">
        <w:rPr>
          <w:rFonts w:eastAsia="SimSun" w:cs="Tahoma"/>
          <w:szCs w:val="22"/>
          <w:lang w:val="el-GR"/>
        </w:rPr>
        <w:t xml:space="preserve">α αντιστοιχεί σε ένα  </w:t>
      </w:r>
      <w:proofErr w:type="spellStart"/>
      <w:r w:rsidRPr="00C17D18">
        <w:rPr>
          <w:rFonts w:eastAsia="SimSun" w:cs="Tahoma"/>
          <w:szCs w:val="22"/>
          <w:lang w:val="el-GR"/>
        </w:rPr>
        <w:t>master</w:t>
      </w:r>
      <w:proofErr w:type="spellEnd"/>
      <w:r w:rsidRPr="00C17D18">
        <w:rPr>
          <w:rFonts w:eastAsia="SimSun" w:cs="Tahoma"/>
          <w:szCs w:val="22"/>
          <w:lang w:val="el-GR"/>
        </w:rPr>
        <w:t xml:space="preserve"> αρχείο. Το χρωματικό βάθος </w:t>
      </w:r>
      <w:r>
        <w:rPr>
          <w:rFonts w:eastAsia="SimSun" w:cs="Tahoma"/>
          <w:szCs w:val="22"/>
          <w:lang w:val="el-GR"/>
        </w:rPr>
        <w:t>θ</w:t>
      </w:r>
      <w:r w:rsidRPr="00C17D18">
        <w:rPr>
          <w:rFonts w:eastAsia="SimSun" w:cs="Tahoma"/>
          <w:szCs w:val="22"/>
          <w:lang w:val="el-GR"/>
        </w:rPr>
        <w:t xml:space="preserve">α είναι 24 </w:t>
      </w:r>
      <w:proofErr w:type="spellStart"/>
      <w:r w:rsidRPr="00C17D18">
        <w:rPr>
          <w:rFonts w:eastAsia="SimSun" w:cs="Tahoma"/>
          <w:szCs w:val="22"/>
          <w:lang w:val="el-GR"/>
        </w:rPr>
        <w:t>bit</w:t>
      </w:r>
      <w:proofErr w:type="spellEnd"/>
      <w:r w:rsidRPr="00C17D18">
        <w:rPr>
          <w:rFonts w:eastAsia="SimSun" w:cs="Tahoma"/>
          <w:szCs w:val="22"/>
          <w:lang w:val="el-GR"/>
        </w:rPr>
        <w:t xml:space="preserve">. Ο </w:t>
      </w:r>
      <w:proofErr w:type="spellStart"/>
      <w:r w:rsidRPr="00C17D18">
        <w:rPr>
          <w:rFonts w:eastAsia="SimSun" w:cs="Tahoma"/>
          <w:szCs w:val="22"/>
          <w:lang w:val="el-GR"/>
        </w:rPr>
        <w:t>μορφότυπος</w:t>
      </w:r>
      <w:proofErr w:type="spellEnd"/>
      <w:r w:rsidRPr="00C17D18">
        <w:rPr>
          <w:rFonts w:eastAsia="SimSun" w:cs="Tahoma"/>
          <w:szCs w:val="22"/>
          <w:lang w:val="el-GR"/>
        </w:rPr>
        <w:t xml:space="preserve"> JPEG και η ανάλυση τουλάχιστον 1500 </w:t>
      </w:r>
      <w:proofErr w:type="spellStart"/>
      <w:r w:rsidRPr="00C17D18">
        <w:rPr>
          <w:rFonts w:eastAsia="SimSun" w:cs="Tahoma"/>
          <w:szCs w:val="22"/>
          <w:lang w:val="el-GR"/>
        </w:rPr>
        <w:t>pixels</w:t>
      </w:r>
      <w:proofErr w:type="spellEnd"/>
      <w:r w:rsidRPr="00C17D18">
        <w:rPr>
          <w:rFonts w:eastAsia="SimSun" w:cs="Tahoma"/>
          <w:szCs w:val="22"/>
          <w:lang w:val="el-GR"/>
        </w:rPr>
        <w:t xml:space="preserve"> στη μέγιστη διάσταση</w:t>
      </w:r>
      <w:r>
        <w:rPr>
          <w:rFonts w:eastAsia="SimSun" w:cs="Tahoma"/>
          <w:szCs w:val="22"/>
          <w:lang w:val="el-GR"/>
        </w:rPr>
        <w:t>, η</w:t>
      </w:r>
      <w:r w:rsidRPr="00C17D18">
        <w:rPr>
          <w:rFonts w:eastAsia="SimSun" w:cs="Tahoma"/>
          <w:szCs w:val="22"/>
          <w:lang w:val="el-GR"/>
        </w:rPr>
        <w:t xml:space="preserve"> </w:t>
      </w:r>
      <w:proofErr w:type="spellStart"/>
      <w:r w:rsidRPr="00C17D18">
        <w:rPr>
          <w:rFonts w:eastAsia="SimSun" w:cs="Tahoma"/>
          <w:szCs w:val="22"/>
          <w:lang w:val="el-GR"/>
        </w:rPr>
        <w:t>ονοματοδοσία</w:t>
      </w:r>
      <w:proofErr w:type="spellEnd"/>
      <w:r w:rsidRPr="00C17D18">
        <w:rPr>
          <w:rFonts w:eastAsia="SimSun" w:cs="Tahoma"/>
          <w:szCs w:val="22"/>
          <w:lang w:val="el-GR"/>
        </w:rPr>
        <w:t xml:space="preserve"> των αρχείων</w:t>
      </w:r>
      <w:r>
        <w:rPr>
          <w:rFonts w:eastAsia="SimSun" w:cs="Tahoma"/>
          <w:szCs w:val="22"/>
          <w:lang w:val="el-GR"/>
        </w:rPr>
        <w:t xml:space="preserve"> να</w:t>
      </w:r>
      <w:r w:rsidRPr="00C17D18">
        <w:rPr>
          <w:rFonts w:eastAsia="SimSun" w:cs="Tahoma"/>
          <w:szCs w:val="22"/>
          <w:lang w:val="el-GR"/>
        </w:rPr>
        <w:t xml:space="preserve"> ακολουθεί εκείνη του </w:t>
      </w:r>
      <w:proofErr w:type="spellStart"/>
      <w:r w:rsidRPr="00C17D18">
        <w:rPr>
          <w:rFonts w:eastAsia="SimSun" w:cs="Tahoma"/>
          <w:szCs w:val="22"/>
          <w:lang w:val="el-GR"/>
        </w:rPr>
        <w:t>master</w:t>
      </w:r>
      <w:proofErr w:type="spellEnd"/>
      <w:r w:rsidRPr="00C17D18">
        <w:rPr>
          <w:rFonts w:eastAsia="SimSun" w:cs="Tahoma"/>
          <w:szCs w:val="22"/>
          <w:lang w:val="el-GR"/>
        </w:rPr>
        <w:t xml:space="preserve"> αρχείου</w:t>
      </w:r>
      <w:r>
        <w:rPr>
          <w:rFonts w:eastAsia="SimSun" w:cs="Tahoma"/>
          <w:szCs w:val="22"/>
          <w:lang w:val="el-GR"/>
        </w:rPr>
        <w:t xml:space="preserve"> ενώ τ</w:t>
      </w:r>
      <w:r w:rsidRPr="00C17D18">
        <w:rPr>
          <w:rFonts w:eastAsia="SimSun" w:cs="Tahoma"/>
          <w:szCs w:val="22"/>
          <w:lang w:val="el-GR"/>
        </w:rPr>
        <w:t xml:space="preserve">α αρχεία θα </w:t>
      </w:r>
      <w:r>
        <w:rPr>
          <w:rFonts w:eastAsia="SimSun" w:cs="Tahoma"/>
          <w:szCs w:val="22"/>
          <w:lang w:val="el-GR"/>
        </w:rPr>
        <w:t xml:space="preserve">πρέπει να </w:t>
      </w:r>
      <w:r w:rsidRPr="00C17D18">
        <w:rPr>
          <w:rFonts w:eastAsia="SimSun" w:cs="Tahoma"/>
          <w:szCs w:val="22"/>
          <w:lang w:val="el-GR"/>
        </w:rPr>
        <w:t xml:space="preserve">φέρουν ορατό </w:t>
      </w:r>
      <w:proofErr w:type="spellStart"/>
      <w:r w:rsidRPr="00C17D18">
        <w:rPr>
          <w:rFonts w:eastAsia="SimSun" w:cs="Tahoma"/>
          <w:szCs w:val="22"/>
          <w:lang w:val="el-GR"/>
        </w:rPr>
        <w:t>υδατογράφημα</w:t>
      </w:r>
      <w:proofErr w:type="spellEnd"/>
      <w:r w:rsidRPr="00C17D18">
        <w:rPr>
          <w:rFonts w:eastAsia="SimSun" w:cs="Tahoma"/>
          <w:szCs w:val="22"/>
          <w:lang w:val="el-GR"/>
        </w:rPr>
        <w:t xml:space="preserve"> που θα δοθεί από το Φ.Τ.Μ. </w:t>
      </w:r>
      <w:r>
        <w:rPr>
          <w:rFonts w:eastAsia="SimSun" w:cs="Tahoma"/>
          <w:szCs w:val="22"/>
          <w:lang w:val="el-GR"/>
        </w:rPr>
        <w:t xml:space="preserve">Επιπλέον, θα πρέπει να </w:t>
      </w:r>
      <w:r w:rsidRPr="00C17D18">
        <w:rPr>
          <w:rFonts w:eastAsia="SimSun" w:cs="Tahoma"/>
          <w:szCs w:val="22"/>
          <w:lang w:val="el-GR"/>
        </w:rPr>
        <w:t>δημιουργηθούν αρχεία προεπισκόπησης (</w:t>
      </w:r>
      <w:proofErr w:type="spellStart"/>
      <w:r w:rsidRPr="00C17D18">
        <w:rPr>
          <w:rFonts w:eastAsia="SimSun" w:cs="Tahoma"/>
          <w:szCs w:val="22"/>
          <w:lang w:val="el-GR"/>
        </w:rPr>
        <w:t>thumbnails</w:t>
      </w:r>
      <w:proofErr w:type="spellEnd"/>
      <w:r w:rsidRPr="00C17D18">
        <w:rPr>
          <w:rFonts w:eastAsia="SimSun" w:cs="Tahoma"/>
          <w:szCs w:val="22"/>
          <w:lang w:val="el-GR"/>
        </w:rPr>
        <w:t xml:space="preserve">) για κάθε λήψη. Η </w:t>
      </w:r>
      <w:proofErr w:type="spellStart"/>
      <w:r w:rsidRPr="00C17D18">
        <w:rPr>
          <w:rFonts w:eastAsia="SimSun" w:cs="Tahoma"/>
          <w:szCs w:val="22"/>
          <w:lang w:val="el-GR"/>
        </w:rPr>
        <w:t>ονοματοδοσία</w:t>
      </w:r>
      <w:proofErr w:type="spellEnd"/>
      <w:r w:rsidRPr="00C17D18">
        <w:rPr>
          <w:rFonts w:eastAsia="SimSun" w:cs="Tahoma"/>
          <w:szCs w:val="22"/>
          <w:lang w:val="el-GR"/>
        </w:rPr>
        <w:t xml:space="preserve"> των αρχείων θα ακολουθεί εκείνη του πρωτοτύπου. Η  ανάλυση να είναι  300 </w:t>
      </w:r>
      <w:proofErr w:type="spellStart"/>
      <w:r w:rsidRPr="00C17D18">
        <w:rPr>
          <w:rFonts w:eastAsia="SimSun" w:cs="Tahoma"/>
          <w:szCs w:val="22"/>
          <w:lang w:val="el-GR"/>
        </w:rPr>
        <w:t>pixels</w:t>
      </w:r>
      <w:proofErr w:type="spellEnd"/>
      <w:r w:rsidRPr="00C17D18">
        <w:rPr>
          <w:rFonts w:eastAsia="SimSun" w:cs="Tahoma"/>
          <w:szCs w:val="22"/>
          <w:lang w:val="el-GR"/>
        </w:rPr>
        <w:t xml:space="preserve"> στη μέγιστη διάσταση. Ο </w:t>
      </w:r>
      <w:proofErr w:type="spellStart"/>
      <w:r w:rsidRPr="00C17D18">
        <w:rPr>
          <w:rFonts w:eastAsia="SimSun" w:cs="Tahoma"/>
          <w:szCs w:val="22"/>
          <w:lang w:val="el-GR"/>
        </w:rPr>
        <w:t>μορφότυπος</w:t>
      </w:r>
      <w:proofErr w:type="spellEnd"/>
      <w:r w:rsidRPr="00C17D18">
        <w:rPr>
          <w:rFonts w:eastAsia="SimSun" w:cs="Tahoma"/>
          <w:szCs w:val="22"/>
          <w:lang w:val="el-GR"/>
        </w:rPr>
        <w:t xml:space="preserve"> να είναι JPEG.</w:t>
      </w:r>
    </w:p>
    <w:p w14:paraId="68CF0A98" w14:textId="77777777" w:rsidR="007370C3" w:rsidRPr="00C17D18" w:rsidRDefault="007370C3" w:rsidP="009B5EE2">
      <w:pPr>
        <w:suppressAutoHyphens w:val="0"/>
        <w:autoSpaceDE w:val="0"/>
        <w:spacing w:line="276" w:lineRule="auto"/>
        <w:rPr>
          <w:rFonts w:eastAsia="SimSun" w:cs="Tahoma"/>
          <w:szCs w:val="22"/>
          <w:lang w:val="el-GR"/>
        </w:rPr>
      </w:pPr>
      <w:r w:rsidRPr="00C17D18">
        <w:rPr>
          <w:rFonts w:eastAsia="SimSun" w:cs="Tahoma"/>
          <w:szCs w:val="22"/>
          <w:lang w:val="el-GR"/>
        </w:rPr>
        <w:t>Μετάπτωση υπάρχοντος ψηφιακού υλικού. Υπάρχει ψηφιοποιημένο φιλοτελικό υλικό αποθηκευμένο σε CD/DVD ROM. Το υλικό αυτό να μεταπέσει και να ενσωματωθεί με το ψηφιακό υλικό που θα προκύψει από το έργο. Να δημιουργηθούν εικόνες προβολής και προεπισκόπησης. Να γίνει επεξεργασία (βλέπε 1.19) όπου απαιτείται.</w:t>
      </w:r>
    </w:p>
    <w:p w14:paraId="69D64BD2" w14:textId="77777777" w:rsidR="007370C3" w:rsidRPr="00C17D18" w:rsidRDefault="007370C3" w:rsidP="009B5EE2">
      <w:pPr>
        <w:suppressAutoHyphens w:val="0"/>
        <w:autoSpaceDE w:val="0"/>
        <w:spacing w:line="276" w:lineRule="auto"/>
        <w:rPr>
          <w:rFonts w:eastAsia="SimSun" w:cs="Tahoma"/>
          <w:szCs w:val="22"/>
          <w:lang w:val="el-GR"/>
        </w:rPr>
      </w:pPr>
      <w:r w:rsidRPr="00C17D18">
        <w:rPr>
          <w:rFonts w:eastAsia="SimSun" w:cs="Tahoma"/>
          <w:szCs w:val="22"/>
          <w:lang w:val="el-GR"/>
        </w:rPr>
        <w:t xml:space="preserve">Σε περίπτωση που το αποτέλεσμα της </w:t>
      </w:r>
      <w:proofErr w:type="spellStart"/>
      <w:r w:rsidRPr="00C17D18">
        <w:rPr>
          <w:rFonts w:eastAsia="SimSun" w:cs="Tahoma"/>
          <w:szCs w:val="22"/>
          <w:lang w:val="el-GR"/>
        </w:rPr>
        <w:t>ψηφιοποίησης</w:t>
      </w:r>
      <w:proofErr w:type="spellEnd"/>
      <w:r w:rsidRPr="00C17D18">
        <w:rPr>
          <w:rFonts w:eastAsia="SimSun" w:cs="Tahoma"/>
          <w:szCs w:val="22"/>
          <w:lang w:val="el-GR"/>
        </w:rPr>
        <w:t xml:space="preserve"> δεν είναι βέλτιστο λόγων φθορών στο πρωτότυπο υλικό ή άλλων προβλημάτων </w:t>
      </w:r>
      <w:r>
        <w:rPr>
          <w:rFonts w:eastAsia="SimSun" w:cs="Tahoma"/>
          <w:szCs w:val="22"/>
          <w:lang w:val="el-GR"/>
        </w:rPr>
        <w:t xml:space="preserve">οφείλει </w:t>
      </w:r>
      <w:r w:rsidRPr="00C17D18">
        <w:rPr>
          <w:rFonts w:eastAsia="SimSun" w:cs="Tahoma"/>
          <w:szCs w:val="22"/>
          <w:lang w:val="el-GR"/>
        </w:rPr>
        <w:t xml:space="preserve">να γίνεται διόρθωση μέσω ψηφιακής επεξεργασίας. Η ψηφιακής επεξεργασία </w:t>
      </w:r>
      <w:r>
        <w:rPr>
          <w:rFonts w:eastAsia="SimSun" w:cs="Tahoma"/>
          <w:szCs w:val="22"/>
          <w:lang w:val="el-GR"/>
        </w:rPr>
        <w:t xml:space="preserve">οφείλει </w:t>
      </w:r>
      <w:r w:rsidRPr="00C17D18">
        <w:rPr>
          <w:rFonts w:eastAsia="SimSun" w:cs="Tahoma"/>
          <w:szCs w:val="22"/>
          <w:lang w:val="el-GR"/>
        </w:rPr>
        <w:t>να περιλαμβάνει ανάλογα με τις ανάγκες τουλάχιστον τις παρακάτω ενέργειες:</w:t>
      </w:r>
    </w:p>
    <w:p w14:paraId="5D27B8FD" w14:textId="77777777" w:rsidR="007370C3" w:rsidRPr="003152B1" w:rsidRDefault="007370C3" w:rsidP="009B5EE2">
      <w:pPr>
        <w:pStyle w:val="aff0"/>
        <w:numPr>
          <w:ilvl w:val="0"/>
          <w:numId w:val="110"/>
        </w:numPr>
        <w:suppressAutoHyphens w:val="0"/>
        <w:autoSpaceDE w:val="0"/>
        <w:spacing w:line="276" w:lineRule="auto"/>
        <w:rPr>
          <w:rFonts w:eastAsia="SimSun" w:cs="Tahoma"/>
          <w:szCs w:val="22"/>
          <w:lang w:val="el-GR"/>
        </w:rPr>
      </w:pPr>
      <w:r w:rsidRPr="003152B1">
        <w:rPr>
          <w:rFonts w:eastAsia="SimSun" w:cs="Tahoma"/>
          <w:szCs w:val="22"/>
          <w:lang w:val="el-GR"/>
        </w:rPr>
        <w:t>Διαίρεση ώστε κάθε αρχείο να περιέχει μια σελίδα (</w:t>
      </w:r>
      <w:proofErr w:type="spellStart"/>
      <w:r w:rsidRPr="003152B1">
        <w:rPr>
          <w:rFonts w:eastAsia="SimSun" w:cs="Tahoma"/>
          <w:szCs w:val="22"/>
          <w:lang w:val="el-GR"/>
        </w:rPr>
        <w:t>split</w:t>
      </w:r>
      <w:proofErr w:type="spellEnd"/>
      <w:r w:rsidRPr="003152B1">
        <w:rPr>
          <w:rFonts w:eastAsia="SimSun" w:cs="Tahoma"/>
          <w:szCs w:val="22"/>
          <w:lang w:val="el-GR"/>
        </w:rPr>
        <w:t>)</w:t>
      </w:r>
    </w:p>
    <w:p w14:paraId="57F0ABDC" w14:textId="77777777" w:rsidR="007370C3" w:rsidRPr="003152B1" w:rsidRDefault="007370C3" w:rsidP="009B5EE2">
      <w:pPr>
        <w:pStyle w:val="aff0"/>
        <w:numPr>
          <w:ilvl w:val="0"/>
          <w:numId w:val="110"/>
        </w:numPr>
        <w:suppressAutoHyphens w:val="0"/>
        <w:autoSpaceDE w:val="0"/>
        <w:spacing w:line="276" w:lineRule="auto"/>
        <w:rPr>
          <w:rFonts w:eastAsia="SimSun" w:cs="Tahoma"/>
          <w:szCs w:val="22"/>
          <w:lang w:val="el-GR"/>
        </w:rPr>
      </w:pPr>
      <w:r w:rsidRPr="003152B1">
        <w:rPr>
          <w:rFonts w:eastAsia="SimSun" w:cs="Tahoma"/>
          <w:szCs w:val="22"/>
          <w:lang w:val="el-GR"/>
        </w:rPr>
        <w:t>Περιορισμό της κύρτωσης που οφείλεται στη βιβλιοδεσία</w:t>
      </w:r>
    </w:p>
    <w:p w14:paraId="46FDEA9E" w14:textId="77777777" w:rsidR="007370C3" w:rsidRPr="003152B1" w:rsidRDefault="007370C3" w:rsidP="009B5EE2">
      <w:pPr>
        <w:pStyle w:val="aff0"/>
        <w:numPr>
          <w:ilvl w:val="0"/>
          <w:numId w:val="110"/>
        </w:numPr>
        <w:suppressAutoHyphens w:val="0"/>
        <w:autoSpaceDE w:val="0"/>
        <w:spacing w:line="276" w:lineRule="auto"/>
        <w:rPr>
          <w:rFonts w:eastAsia="SimSun" w:cs="Tahoma"/>
          <w:szCs w:val="22"/>
          <w:lang w:val="el-GR"/>
        </w:rPr>
      </w:pPr>
      <w:r w:rsidRPr="003152B1">
        <w:rPr>
          <w:rFonts w:eastAsia="SimSun" w:cs="Tahoma"/>
          <w:szCs w:val="22"/>
          <w:lang w:val="el-GR"/>
        </w:rPr>
        <w:t>Διόρθωση τραπεζοειδούς παραμόρφωσης</w:t>
      </w:r>
    </w:p>
    <w:p w14:paraId="161E851F" w14:textId="77777777" w:rsidR="007370C3" w:rsidRPr="003152B1" w:rsidRDefault="007370C3" w:rsidP="009B5EE2">
      <w:pPr>
        <w:pStyle w:val="aff0"/>
        <w:numPr>
          <w:ilvl w:val="0"/>
          <w:numId w:val="110"/>
        </w:numPr>
        <w:suppressAutoHyphens w:val="0"/>
        <w:autoSpaceDE w:val="0"/>
        <w:spacing w:line="276" w:lineRule="auto"/>
        <w:rPr>
          <w:rFonts w:eastAsia="SimSun" w:cs="Tahoma"/>
          <w:szCs w:val="22"/>
          <w:lang w:val="el-GR"/>
        </w:rPr>
      </w:pPr>
      <w:r w:rsidRPr="003152B1">
        <w:rPr>
          <w:rFonts w:eastAsia="SimSun" w:cs="Tahoma"/>
          <w:szCs w:val="22"/>
          <w:lang w:val="el-GR"/>
        </w:rPr>
        <w:lastRenderedPageBreak/>
        <w:t>Καθαρισμό του εντύπου από κουκκίδες (</w:t>
      </w:r>
      <w:proofErr w:type="spellStart"/>
      <w:r w:rsidRPr="003152B1">
        <w:rPr>
          <w:rFonts w:eastAsia="SimSun" w:cs="Tahoma"/>
          <w:szCs w:val="22"/>
          <w:lang w:val="el-GR"/>
        </w:rPr>
        <w:t>despeckle</w:t>
      </w:r>
      <w:proofErr w:type="spellEnd"/>
      <w:r w:rsidRPr="003152B1">
        <w:rPr>
          <w:rFonts w:eastAsia="SimSun" w:cs="Tahoma"/>
          <w:szCs w:val="22"/>
          <w:lang w:val="el-GR"/>
        </w:rPr>
        <w:t>)</w:t>
      </w:r>
    </w:p>
    <w:p w14:paraId="2BE5A1F2" w14:textId="77777777" w:rsidR="007370C3" w:rsidRPr="003152B1" w:rsidRDefault="007370C3" w:rsidP="009B5EE2">
      <w:pPr>
        <w:pStyle w:val="aff0"/>
        <w:numPr>
          <w:ilvl w:val="0"/>
          <w:numId w:val="110"/>
        </w:numPr>
        <w:suppressAutoHyphens w:val="0"/>
        <w:autoSpaceDE w:val="0"/>
        <w:spacing w:line="276" w:lineRule="auto"/>
        <w:rPr>
          <w:rFonts w:eastAsia="SimSun" w:cs="Tahoma"/>
          <w:szCs w:val="22"/>
          <w:lang w:val="el-GR"/>
        </w:rPr>
      </w:pPr>
      <w:r w:rsidRPr="003152B1">
        <w:rPr>
          <w:rFonts w:eastAsia="SimSun" w:cs="Tahoma"/>
          <w:szCs w:val="22"/>
          <w:lang w:val="el-GR"/>
        </w:rPr>
        <w:t xml:space="preserve">Καθαρισμό του εντύπου από </w:t>
      </w:r>
      <w:proofErr w:type="spellStart"/>
      <w:r w:rsidRPr="003152B1">
        <w:rPr>
          <w:rFonts w:eastAsia="SimSun" w:cs="Tahoma"/>
          <w:szCs w:val="22"/>
          <w:lang w:val="el-GR"/>
        </w:rPr>
        <w:t>σκουρότητα</w:t>
      </w:r>
      <w:proofErr w:type="spellEnd"/>
      <w:r w:rsidRPr="003152B1">
        <w:rPr>
          <w:rFonts w:eastAsia="SimSun" w:cs="Tahoma"/>
          <w:szCs w:val="22"/>
          <w:lang w:val="el-GR"/>
        </w:rPr>
        <w:t xml:space="preserve"> και κιτρίνισμα</w:t>
      </w:r>
    </w:p>
    <w:p w14:paraId="238296C9" w14:textId="77777777" w:rsidR="007370C3" w:rsidRPr="003152B1" w:rsidRDefault="007370C3" w:rsidP="009B5EE2">
      <w:pPr>
        <w:pStyle w:val="aff0"/>
        <w:numPr>
          <w:ilvl w:val="0"/>
          <w:numId w:val="110"/>
        </w:numPr>
        <w:suppressAutoHyphens w:val="0"/>
        <w:autoSpaceDE w:val="0"/>
        <w:spacing w:line="276" w:lineRule="auto"/>
        <w:rPr>
          <w:rFonts w:eastAsia="SimSun" w:cs="Tahoma"/>
          <w:szCs w:val="22"/>
          <w:lang w:val="el-GR"/>
        </w:rPr>
      </w:pPr>
      <w:r w:rsidRPr="003152B1">
        <w:rPr>
          <w:rFonts w:eastAsia="SimSun" w:cs="Tahoma"/>
          <w:szCs w:val="22"/>
          <w:lang w:val="el-GR"/>
        </w:rPr>
        <w:t>Ευθυγράμμιση της σαρωμένης εικόνας (</w:t>
      </w:r>
      <w:proofErr w:type="spellStart"/>
      <w:r w:rsidRPr="003152B1">
        <w:rPr>
          <w:rFonts w:eastAsia="SimSun" w:cs="Tahoma"/>
          <w:szCs w:val="22"/>
          <w:lang w:val="el-GR"/>
        </w:rPr>
        <w:t>deskewing</w:t>
      </w:r>
      <w:proofErr w:type="spellEnd"/>
      <w:r w:rsidRPr="003152B1">
        <w:rPr>
          <w:rFonts w:eastAsia="SimSun" w:cs="Tahoma"/>
          <w:szCs w:val="22"/>
          <w:lang w:val="el-GR"/>
        </w:rPr>
        <w:t>)</w:t>
      </w:r>
    </w:p>
    <w:p w14:paraId="63DF56A3" w14:textId="77777777" w:rsidR="007370C3" w:rsidRPr="003152B1" w:rsidRDefault="007370C3" w:rsidP="009B5EE2">
      <w:pPr>
        <w:pStyle w:val="aff0"/>
        <w:numPr>
          <w:ilvl w:val="0"/>
          <w:numId w:val="110"/>
        </w:numPr>
        <w:suppressAutoHyphens w:val="0"/>
        <w:autoSpaceDE w:val="0"/>
        <w:spacing w:line="276" w:lineRule="auto"/>
        <w:rPr>
          <w:rFonts w:eastAsia="SimSun" w:cs="Tahoma"/>
          <w:szCs w:val="22"/>
          <w:lang w:val="el-GR"/>
        </w:rPr>
      </w:pPr>
      <w:r w:rsidRPr="003152B1">
        <w:rPr>
          <w:rFonts w:eastAsia="SimSun" w:cs="Tahoma"/>
          <w:szCs w:val="22"/>
          <w:lang w:val="el-GR"/>
        </w:rPr>
        <w:t>Αποθήκευση ωφέλιμης εικόνας (</w:t>
      </w:r>
      <w:proofErr w:type="spellStart"/>
      <w:r w:rsidRPr="003152B1">
        <w:rPr>
          <w:rFonts w:eastAsia="SimSun" w:cs="Tahoma"/>
          <w:szCs w:val="22"/>
          <w:lang w:val="el-GR"/>
        </w:rPr>
        <w:t>cropping</w:t>
      </w:r>
      <w:proofErr w:type="spellEnd"/>
      <w:r w:rsidRPr="003152B1">
        <w:rPr>
          <w:rFonts w:eastAsia="SimSun" w:cs="Tahoma"/>
          <w:szCs w:val="22"/>
          <w:lang w:val="el-GR"/>
        </w:rPr>
        <w:t>)</w:t>
      </w:r>
    </w:p>
    <w:p w14:paraId="0A0B9F35" w14:textId="77777777" w:rsidR="007370C3" w:rsidRPr="003152B1" w:rsidRDefault="007370C3" w:rsidP="009B5EE2">
      <w:pPr>
        <w:pStyle w:val="aff0"/>
        <w:numPr>
          <w:ilvl w:val="0"/>
          <w:numId w:val="110"/>
        </w:numPr>
        <w:suppressAutoHyphens w:val="0"/>
        <w:autoSpaceDE w:val="0"/>
        <w:spacing w:line="276" w:lineRule="auto"/>
        <w:rPr>
          <w:rFonts w:eastAsia="SimSun" w:cs="Tahoma"/>
          <w:szCs w:val="22"/>
          <w:lang w:val="el-GR"/>
        </w:rPr>
      </w:pPr>
      <w:r w:rsidRPr="003152B1">
        <w:rPr>
          <w:rFonts w:eastAsia="SimSun" w:cs="Tahoma"/>
          <w:szCs w:val="22"/>
          <w:lang w:val="el-GR"/>
        </w:rPr>
        <w:t>Διόρθωση της πιθανής κλίσης (ίσιωμα)</w:t>
      </w:r>
    </w:p>
    <w:p w14:paraId="7AE76E9F" w14:textId="77777777" w:rsidR="007370C3" w:rsidRPr="003152B1" w:rsidRDefault="007370C3" w:rsidP="009B5EE2">
      <w:pPr>
        <w:pStyle w:val="aff0"/>
        <w:numPr>
          <w:ilvl w:val="0"/>
          <w:numId w:val="110"/>
        </w:numPr>
        <w:suppressAutoHyphens w:val="0"/>
        <w:autoSpaceDE w:val="0"/>
        <w:spacing w:line="276" w:lineRule="auto"/>
        <w:rPr>
          <w:rFonts w:eastAsia="SimSun" w:cs="Tahoma"/>
          <w:szCs w:val="22"/>
          <w:lang w:val="el-GR"/>
        </w:rPr>
      </w:pPr>
      <w:r w:rsidRPr="003152B1">
        <w:rPr>
          <w:rFonts w:eastAsia="SimSun" w:cs="Tahoma"/>
          <w:szCs w:val="22"/>
          <w:lang w:val="el-GR"/>
        </w:rPr>
        <w:t>Διόρθωση φωτεινότητας και αντίθεσης</w:t>
      </w:r>
    </w:p>
    <w:p w14:paraId="1B8BB6B6" w14:textId="77777777" w:rsidR="007370C3" w:rsidRPr="003152B1" w:rsidRDefault="007370C3" w:rsidP="009B5EE2">
      <w:pPr>
        <w:pStyle w:val="aff0"/>
        <w:numPr>
          <w:ilvl w:val="0"/>
          <w:numId w:val="110"/>
        </w:numPr>
        <w:suppressAutoHyphens w:val="0"/>
        <w:autoSpaceDE w:val="0"/>
        <w:spacing w:line="276" w:lineRule="auto"/>
        <w:rPr>
          <w:rFonts w:eastAsia="SimSun" w:cs="Tahoma"/>
          <w:szCs w:val="22"/>
          <w:lang w:val="el-GR"/>
        </w:rPr>
      </w:pPr>
      <w:r w:rsidRPr="003152B1">
        <w:rPr>
          <w:rFonts w:eastAsia="SimSun" w:cs="Tahoma"/>
          <w:szCs w:val="22"/>
          <w:lang w:val="el-GR"/>
        </w:rPr>
        <w:t>Βελτίωση της ευκρίνειας (π.χ. όξυνση).</w:t>
      </w:r>
    </w:p>
    <w:p w14:paraId="59ED1BCA" w14:textId="77777777" w:rsidR="007370C3" w:rsidRDefault="007370C3" w:rsidP="009B5EE2">
      <w:pPr>
        <w:suppressAutoHyphens w:val="0"/>
        <w:autoSpaceDE w:val="0"/>
        <w:spacing w:line="276" w:lineRule="auto"/>
        <w:rPr>
          <w:rFonts w:eastAsia="SimSun" w:cs="Tahoma"/>
          <w:szCs w:val="22"/>
          <w:lang w:val="el-GR"/>
        </w:rPr>
      </w:pPr>
      <w:r w:rsidRPr="00C17D18">
        <w:rPr>
          <w:rFonts w:eastAsia="SimSun" w:cs="Tahoma"/>
          <w:szCs w:val="22"/>
          <w:lang w:val="el-GR"/>
        </w:rPr>
        <w:t>Όλα τα παραδοτέα αρχεία θα αποθηκευτούν σε δύο αντίγραφα σε εξωτερικούς σκληρούς δίσκους οι οποίοι θα παραδοθούν στο Φ.Τ.Μ.</w:t>
      </w:r>
    </w:p>
    <w:p w14:paraId="420CA126" w14:textId="77777777" w:rsidR="00DE11DE" w:rsidRDefault="00DE11DE" w:rsidP="009B5EE2">
      <w:pPr>
        <w:suppressAutoHyphens w:val="0"/>
        <w:autoSpaceDE w:val="0"/>
        <w:spacing w:line="276" w:lineRule="auto"/>
        <w:rPr>
          <w:rFonts w:eastAsia="SimSun" w:cs="Tahoma"/>
          <w:szCs w:val="22"/>
          <w:lang w:val="el-GR"/>
        </w:rPr>
      </w:pPr>
    </w:p>
    <w:p w14:paraId="73B81108" w14:textId="77777777" w:rsidR="00CE5908" w:rsidRPr="003607FA" w:rsidRDefault="00CE5908" w:rsidP="009B5EE2">
      <w:pPr>
        <w:pStyle w:val="5"/>
        <w:numPr>
          <w:ilvl w:val="2"/>
          <w:numId w:val="201"/>
        </w:numPr>
        <w:spacing w:line="276" w:lineRule="auto"/>
        <w:ind w:left="709" w:hanging="709"/>
        <w:rPr>
          <w:rFonts w:cs="Tahoma"/>
          <w:b w:val="0"/>
          <w:szCs w:val="22"/>
          <w:lang w:val="el-GR"/>
        </w:rPr>
      </w:pPr>
      <w:bookmarkStart w:id="331" w:name="_Toc45711966"/>
      <w:bookmarkStart w:id="332" w:name="_Ref45745637"/>
      <w:bookmarkStart w:id="333" w:name="_Ref68187525"/>
      <w:r w:rsidRPr="003607FA">
        <w:rPr>
          <w:rFonts w:cs="Tahoma"/>
          <w:szCs w:val="22"/>
          <w:lang w:val="el-GR"/>
        </w:rPr>
        <w:t>Διαδικασία Επεξεργασίας του Φυσικού Αρχείου</w:t>
      </w:r>
      <w:bookmarkEnd w:id="331"/>
      <w:bookmarkEnd w:id="332"/>
      <w:bookmarkEnd w:id="333"/>
    </w:p>
    <w:p w14:paraId="77726533" w14:textId="77777777" w:rsidR="00CE5908" w:rsidRPr="00274B25" w:rsidRDefault="00CE5908" w:rsidP="009B5EE2">
      <w:pPr>
        <w:suppressAutoHyphens w:val="0"/>
        <w:spacing w:before="100" w:beforeAutospacing="1" w:after="100" w:afterAutospacing="1" w:line="276" w:lineRule="auto"/>
        <w:rPr>
          <w:rFonts w:cs="Tahoma"/>
          <w:szCs w:val="22"/>
          <w:lang w:val="el-GR"/>
        </w:rPr>
      </w:pPr>
      <w:r w:rsidRPr="00274B25">
        <w:rPr>
          <w:rFonts w:cs="Tahoma"/>
          <w:szCs w:val="22"/>
          <w:lang w:val="el-GR"/>
        </w:rPr>
        <w:t xml:space="preserve">Η διαδικασία για την επεξεργασία του φυσικού αρχείου θα υλοποιηθεί με δύο παράλληλες ροές εργασίας ως εξής: </w:t>
      </w:r>
    </w:p>
    <w:p w14:paraId="7AA15B1F" w14:textId="2C2D03D1" w:rsidR="00CE5908" w:rsidRPr="00274B25" w:rsidRDefault="00CE5908" w:rsidP="009B5EE2">
      <w:pPr>
        <w:pStyle w:val="aff0"/>
        <w:numPr>
          <w:ilvl w:val="0"/>
          <w:numId w:val="95"/>
        </w:numPr>
        <w:suppressAutoHyphens w:val="0"/>
        <w:spacing w:before="100" w:beforeAutospacing="1" w:after="100" w:afterAutospacing="1" w:line="276" w:lineRule="auto"/>
        <w:rPr>
          <w:rFonts w:cs="Tahoma"/>
          <w:szCs w:val="22"/>
          <w:lang w:val="el-GR"/>
        </w:rPr>
      </w:pPr>
      <w:r w:rsidRPr="00274B25">
        <w:rPr>
          <w:rFonts w:cs="Tahoma"/>
          <w:szCs w:val="22"/>
          <w:lang w:val="el-GR"/>
        </w:rPr>
        <w:t xml:space="preserve">Κύρια ροή εργασίας: Η επεξεργασία μαζικά σε δέματα - ως κύρια διαδικασία. </w:t>
      </w:r>
    </w:p>
    <w:p w14:paraId="1B31AF5F" w14:textId="77777777" w:rsidR="00CE5908" w:rsidRPr="00274B25" w:rsidRDefault="00CE5908" w:rsidP="009B5EE2">
      <w:pPr>
        <w:pStyle w:val="aff0"/>
        <w:numPr>
          <w:ilvl w:val="0"/>
          <w:numId w:val="95"/>
        </w:numPr>
        <w:suppressAutoHyphens w:val="0"/>
        <w:spacing w:before="100" w:beforeAutospacing="1" w:after="100" w:afterAutospacing="1" w:line="276" w:lineRule="auto"/>
        <w:rPr>
          <w:rFonts w:cs="Tahoma"/>
          <w:szCs w:val="22"/>
          <w:lang w:val="el-GR"/>
        </w:rPr>
      </w:pPr>
      <w:r w:rsidRPr="00274B25">
        <w:rPr>
          <w:rFonts w:cs="Tahoma"/>
          <w:szCs w:val="22"/>
          <w:lang w:val="el-GR"/>
        </w:rPr>
        <w:t xml:space="preserve">Κατά περίπτωση αντιμετώπιση τυχόν προβλημάτων των φακέλων που θα εντοπιστούν στην κύρια διαδικασία. </w:t>
      </w:r>
    </w:p>
    <w:p w14:paraId="5C2193C5" w14:textId="77777777" w:rsidR="00CE5908" w:rsidRDefault="00CE5908" w:rsidP="009B5EE2">
      <w:pPr>
        <w:widowControl w:val="0"/>
        <w:autoSpaceDN w:val="0"/>
        <w:spacing w:after="0" w:line="276" w:lineRule="auto"/>
        <w:textAlignment w:val="baseline"/>
        <w:rPr>
          <w:rFonts w:cs="Tahoma"/>
          <w:szCs w:val="22"/>
          <w:lang w:val="el-GR"/>
        </w:rPr>
      </w:pPr>
      <w:r w:rsidRPr="00274B25">
        <w:rPr>
          <w:rFonts w:cs="Tahoma"/>
          <w:szCs w:val="22"/>
          <w:lang w:val="el-GR"/>
        </w:rPr>
        <w:t xml:space="preserve">Ο συντονισμός και ο έλεγχος της διαδικασίας γίνεται από τον ανάδοχο του έργου σε συνεργασία με εκπρόσωπο </w:t>
      </w:r>
      <w:r>
        <w:rPr>
          <w:rFonts w:cs="Tahoma"/>
          <w:szCs w:val="22"/>
          <w:lang w:val="el-GR"/>
        </w:rPr>
        <w:t>του Φορέα</w:t>
      </w:r>
      <w:r w:rsidRPr="00274B25">
        <w:rPr>
          <w:rFonts w:cs="Tahoma"/>
          <w:szCs w:val="22"/>
          <w:lang w:val="el-GR"/>
        </w:rPr>
        <w:t xml:space="preserve">. Επίσης, ο ανάδοχος σε συνεργασία με το </w:t>
      </w:r>
      <w:r>
        <w:rPr>
          <w:rFonts w:cs="Tahoma"/>
          <w:szCs w:val="22"/>
          <w:lang w:val="el-GR"/>
        </w:rPr>
        <w:t>προσωπικό του Φορέα</w:t>
      </w:r>
      <w:r w:rsidRPr="00274B25">
        <w:rPr>
          <w:rFonts w:cs="Tahoma"/>
          <w:szCs w:val="22"/>
          <w:lang w:val="el-GR"/>
        </w:rPr>
        <w:t xml:space="preserve"> είναι αρμόδιος για την προετοιμασία του προς επεξεργασία υλικού. Οι φάσεις της διαδικασίας εκτελούνται ως εξής: </w:t>
      </w:r>
    </w:p>
    <w:p w14:paraId="798F0232" w14:textId="77777777" w:rsidR="00DE11DE" w:rsidRDefault="00DE11DE" w:rsidP="009B5EE2">
      <w:pPr>
        <w:widowControl w:val="0"/>
        <w:autoSpaceDN w:val="0"/>
        <w:spacing w:after="0" w:line="276" w:lineRule="auto"/>
        <w:textAlignment w:val="baseline"/>
        <w:rPr>
          <w:rFonts w:cs="Tahoma"/>
          <w:szCs w:val="22"/>
          <w:lang w:val="el-GR"/>
        </w:rPr>
      </w:pPr>
    </w:p>
    <w:p w14:paraId="7E543EBB" w14:textId="77777777" w:rsidR="00DE11DE" w:rsidRDefault="00DE11DE" w:rsidP="009B5EE2">
      <w:pPr>
        <w:widowControl w:val="0"/>
        <w:autoSpaceDN w:val="0"/>
        <w:spacing w:after="0" w:line="276" w:lineRule="auto"/>
        <w:textAlignment w:val="baseline"/>
        <w:rPr>
          <w:rFonts w:cs="Tahoma"/>
          <w:szCs w:val="22"/>
          <w:lang w:val="el-GR"/>
        </w:rPr>
      </w:pPr>
    </w:p>
    <w:p w14:paraId="00F794D5" w14:textId="77777777" w:rsidR="00DE11DE" w:rsidRDefault="00DE11DE" w:rsidP="009B5EE2">
      <w:pPr>
        <w:widowControl w:val="0"/>
        <w:autoSpaceDN w:val="0"/>
        <w:spacing w:after="0" w:line="276" w:lineRule="auto"/>
        <w:textAlignment w:val="baseline"/>
        <w:rPr>
          <w:rFonts w:cs="Tahoma"/>
          <w:szCs w:val="22"/>
          <w:lang w:val="el-GR"/>
        </w:rPr>
      </w:pPr>
    </w:p>
    <w:p w14:paraId="35155D76" w14:textId="77777777" w:rsidR="00DE11DE" w:rsidRDefault="00DE11DE" w:rsidP="009B5EE2">
      <w:pPr>
        <w:widowControl w:val="0"/>
        <w:autoSpaceDN w:val="0"/>
        <w:spacing w:after="0" w:line="276" w:lineRule="auto"/>
        <w:textAlignment w:val="baseline"/>
        <w:rPr>
          <w:rFonts w:cs="Tahoma"/>
          <w:szCs w:val="22"/>
          <w:lang w:val="el-GR"/>
        </w:rPr>
      </w:pPr>
    </w:p>
    <w:p w14:paraId="0FAF468C" w14:textId="77777777" w:rsidR="00DE11DE" w:rsidRDefault="00DE11DE" w:rsidP="009B5EE2">
      <w:pPr>
        <w:widowControl w:val="0"/>
        <w:autoSpaceDN w:val="0"/>
        <w:spacing w:after="0" w:line="276" w:lineRule="auto"/>
        <w:textAlignment w:val="baseline"/>
        <w:rPr>
          <w:rFonts w:cs="Tahoma"/>
          <w:szCs w:val="22"/>
          <w:lang w:val="el-GR"/>
        </w:rPr>
      </w:pPr>
    </w:p>
    <w:p w14:paraId="52321D32" w14:textId="77777777" w:rsidR="00DE11DE" w:rsidRDefault="00DE11DE" w:rsidP="009B5EE2">
      <w:pPr>
        <w:widowControl w:val="0"/>
        <w:autoSpaceDN w:val="0"/>
        <w:spacing w:after="0" w:line="276" w:lineRule="auto"/>
        <w:textAlignment w:val="baseline"/>
        <w:rPr>
          <w:rFonts w:cs="Tahoma"/>
          <w:szCs w:val="22"/>
          <w:lang w:val="el-GR"/>
        </w:rPr>
      </w:pPr>
    </w:p>
    <w:p w14:paraId="6796EF6D" w14:textId="77777777" w:rsidR="00DE11DE" w:rsidRDefault="00DE11DE" w:rsidP="009B5EE2">
      <w:pPr>
        <w:widowControl w:val="0"/>
        <w:autoSpaceDN w:val="0"/>
        <w:spacing w:after="0" w:line="276" w:lineRule="auto"/>
        <w:textAlignment w:val="baseline"/>
        <w:rPr>
          <w:rFonts w:cs="Tahoma"/>
          <w:szCs w:val="22"/>
          <w:lang w:val="el-GR"/>
        </w:rPr>
      </w:pPr>
    </w:p>
    <w:p w14:paraId="246C0C1B" w14:textId="77777777" w:rsidR="00DE11DE" w:rsidRDefault="00DE11DE" w:rsidP="009B5EE2">
      <w:pPr>
        <w:widowControl w:val="0"/>
        <w:autoSpaceDN w:val="0"/>
        <w:spacing w:after="0" w:line="276" w:lineRule="auto"/>
        <w:textAlignment w:val="baseline"/>
        <w:rPr>
          <w:rFonts w:cs="Tahoma"/>
          <w:szCs w:val="22"/>
          <w:lang w:val="el-GR"/>
        </w:rPr>
      </w:pPr>
    </w:p>
    <w:p w14:paraId="601923AD" w14:textId="77777777" w:rsidR="00DE11DE" w:rsidRPr="00274B25" w:rsidRDefault="00DE11DE" w:rsidP="009B5EE2">
      <w:pPr>
        <w:widowControl w:val="0"/>
        <w:autoSpaceDN w:val="0"/>
        <w:spacing w:after="0" w:line="276" w:lineRule="auto"/>
        <w:textAlignment w:val="baseline"/>
        <w:rPr>
          <w:rFonts w:cs="Tahoma"/>
          <w:szCs w:val="22"/>
          <w:lang w:val="el-GR"/>
        </w:rPr>
      </w:pPr>
    </w:p>
    <w:p w14:paraId="0F2ED89E" w14:textId="77777777" w:rsidR="00CE5908" w:rsidRPr="00274B25" w:rsidRDefault="00CE5908" w:rsidP="00CE5908">
      <w:pPr>
        <w:widowControl w:val="0"/>
        <w:autoSpaceDN w:val="0"/>
        <w:spacing w:after="0"/>
        <w:ind w:left="786"/>
        <w:textAlignment w:val="baseline"/>
        <w:rPr>
          <w:rFonts w:cs="Tahoma"/>
          <w:szCs w:val="22"/>
          <w:lang w:val="el-GR"/>
        </w:rPr>
      </w:pPr>
      <w:r w:rsidRPr="00274B25">
        <w:rPr>
          <w:rFonts w:cs="Tahoma"/>
          <w:szCs w:val="22"/>
          <w:lang w:val="el-GR"/>
        </w:rPr>
        <w:t xml:space="preserve"> </w:t>
      </w:r>
    </w:p>
    <w:tbl>
      <w:tblPr>
        <w:tblStyle w:val="TableGrid"/>
        <w:tblW w:w="9067" w:type="dxa"/>
        <w:tblInd w:w="142" w:type="dxa"/>
        <w:tblCellMar>
          <w:top w:w="53" w:type="dxa"/>
          <w:left w:w="108" w:type="dxa"/>
          <w:right w:w="1" w:type="dxa"/>
        </w:tblCellMar>
        <w:tblLook w:val="04A0" w:firstRow="1" w:lastRow="0" w:firstColumn="1" w:lastColumn="0" w:noHBand="0" w:noVBand="1"/>
      </w:tblPr>
      <w:tblGrid>
        <w:gridCol w:w="610"/>
        <w:gridCol w:w="4212"/>
        <w:gridCol w:w="4245"/>
      </w:tblGrid>
      <w:tr w:rsidR="00CE5908" w:rsidRPr="00274B25" w14:paraId="63049045" w14:textId="77777777" w:rsidTr="00FA460C">
        <w:trPr>
          <w:trHeight w:val="302"/>
        </w:trPr>
        <w:tc>
          <w:tcPr>
            <w:tcW w:w="610" w:type="dxa"/>
            <w:tcBorders>
              <w:top w:val="single" w:sz="4" w:space="0" w:color="000000"/>
              <w:left w:val="single" w:sz="4" w:space="0" w:color="000000"/>
              <w:bottom w:val="single" w:sz="4" w:space="0" w:color="000000"/>
              <w:right w:val="single" w:sz="4" w:space="0" w:color="000000"/>
            </w:tcBorders>
          </w:tcPr>
          <w:p w14:paraId="1338D608" w14:textId="77777777" w:rsidR="00CE5908" w:rsidRPr="00274B25" w:rsidRDefault="00CE5908" w:rsidP="00FA460C">
            <w:pPr>
              <w:spacing w:after="0"/>
              <w:rPr>
                <w:rFonts w:cs="Tahoma"/>
                <w:szCs w:val="22"/>
              </w:rPr>
            </w:pPr>
            <w:r w:rsidRPr="00274B25">
              <w:rPr>
                <w:rFonts w:eastAsia="Calibri" w:cs="Tahoma"/>
                <w:b/>
                <w:szCs w:val="22"/>
              </w:rPr>
              <w:t xml:space="preserve">Α/Α </w:t>
            </w:r>
          </w:p>
        </w:tc>
        <w:tc>
          <w:tcPr>
            <w:tcW w:w="4212" w:type="dxa"/>
            <w:tcBorders>
              <w:top w:val="single" w:sz="4" w:space="0" w:color="000000"/>
              <w:left w:val="single" w:sz="4" w:space="0" w:color="000000"/>
              <w:bottom w:val="single" w:sz="4" w:space="0" w:color="000000"/>
              <w:right w:val="single" w:sz="4" w:space="0" w:color="000000"/>
            </w:tcBorders>
          </w:tcPr>
          <w:p w14:paraId="06779FF7" w14:textId="77777777" w:rsidR="00CE5908" w:rsidRPr="00274B25" w:rsidRDefault="00CE5908" w:rsidP="00FA460C">
            <w:pPr>
              <w:spacing w:after="0"/>
              <w:jc w:val="left"/>
              <w:rPr>
                <w:rFonts w:cs="Tahoma"/>
                <w:szCs w:val="22"/>
              </w:rPr>
            </w:pPr>
            <w:proofErr w:type="spellStart"/>
            <w:r w:rsidRPr="00274B25">
              <w:rPr>
                <w:rFonts w:eastAsia="Calibri" w:cs="Tahoma"/>
                <w:b/>
                <w:szCs w:val="22"/>
              </w:rPr>
              <w:t>Φάση</w:t>
            </w:r>
            <w:proofErr w:type="spellEnd"/>
            <w:r w:rsidRPr="00274B25">
              <w:rPr>
                <w:rFonts w:eastAsia="Calibri" w:cs="Tahoma"/>
                <w:b/>
                <w:szCs w:val="22"/>
              </w:rPr>
              <w:t xml:space="preserve"> </w:t>
            </w:r>
          </w:p>
        </w:tc>
        <w:tc>
          <w:tcPr>
            <w:tcW w:w="4245" w:type="dxa"/>
            <w:tcBorders>
              <w:top w:val="single" w:sz="4" w:space="0" w:color="000000"/>
              <w:left w:val="single" w:sz="4" w:space="0" w:color="000000"/>
              <w:bottom w:val="single" w:sz="4" w:space="0" w:color="000000"/>
              <w:right w:val="single" w:sz="4" w:space="0" w:color="000000"/>
            </w:tcBorders>
          </w:tcPr>
          <w:p w14:paraId="36407CE8" w14:textId="77777777" w:rsidR="00CE5908" w:rsidRPr="00274B25" w:rsidRDefault="00CE5908" w:rsidP="00FA460C">
            <w:pPr>
              <w:spacing w:after="0"/>
              <w:jc w:val="left"/>
              <w:rPr>
                <w:rFonts w:cs="Tahoma"/>
                <w:szCs w:val="22"/>
              </w:rPr>
            </w:pPr>
            <w:proofErr w:type="spellStart"/>
            <w:r w:rsidRPr="00274B25">
              <w:rPr>
                <w:rFonts w:eastAsia="Calibri" w:cs="Tahoma"/>
                <w:b/>
                <w:szCs w:val="22"/>
              </w:rPr>
              <w:t>Αρμόδιος</w:t>
            </w:r>
            <w:proofErr w:type="spellEnd"/>
            <w:r w:rsidRPr="00274B25">
              <w:rPr>
                <w:rFonts w:eastAsia="Calibri" w:cs="Tahoma"/>
                <w:b/>
                <w:szCs w:val="22"/>
              </w:rPr>
              <w:t xml:space="preserve"> </w:t>
            </w:r>
          </w:p>
        </w:tc>
      </w:tr>
      <w:tr w:rsidR="00CE5908" w:rsidRPr="00685DEA" w14:paraId="63E0ECDA" w14:textId="77777777" w:rsidTr="00FA460C">
        <w:trPr>
          <w:trHeight w:val="888"/>
        </w:trPr>
        <w:tc>
          <w:tcPr>
            <w:tcW w:w="610" w:type="dxa"/>
            <w:tcBorders>
              <w:top w:val="single" w:sz="4" w:space="0" w:color="000000"/>
              <w:left w:val="single" w:sz="4" w:space="0" w:color="000000"/>
              <w:bottom w:val="single" w:sz="4" w:space="0" w:color="000000"/>
              <w:right w:val="single" w:sz="4" w:space="0" w:color="000000"/>
            </w:tcBorders>
          </w:tcPr>
          <w:p w14:paraId="411F858D" w14:textId="77777777" w:rsidR="00CE5908" w:rsidRPr="00274B25" w:rsidRDefault="00CE5908" w:rsidP="00FA460C">
            <w:pPr>
              <w:spacing w:after="0"/>
              <w:ind w:right="110"/>
              <w:jc w:val="center"/>
              <w:rPr>
                <w:rFonts w:cs="Tahoma"/>
                <w:szCs w:val="22"/>
              </w:rPr>
            </w:pPr>
            <w:r w:rsidRPr="00274B25">
              <w:rPr>
                <w:rFonts w:cs="Tahoma"/>
                <w:szCs w:val="22"/>
              </w:rPr>
              <w:t xml:space="preserve">1 </w:t>
            </w:r>
          </w:p>
        </w:tc>
        <w:tc>
          <w:tcPr>
            <w:tcW w:w="4212" w:type="dxa"/>
            <w:tcBorders>
              <w:top w:val="single" w:sz="4" w:space="0" w:color="000000"/>
              <w:left w:val="single" w:sz="4" w:space="0" w:color="000000"/>
              <w:bottom w:val="single" w:sz="4" w:space="0" w:color="000000"/>
              <w:right w:val="single" w:sz="4" w:space="0" w:color="000000"/>
            </w:tcBorders>
          </w:tcPr>
          <w:p w14:paraId="71534DEF" w14:textId="77777777" w:rsidR="00CE5908" w:rsidRPr="00274B25" w:rsidRDefault="00CE5908" w:rsidP="00FA460C">
            <w:pPr>
              <w:spacing w:after="0"/>
              <w:jc w:val="left"/>
              <w:rPr>
                <w:rFonts w:cs="Tahoma"/>
                <w:szCs w:val="22"/>
              </w:rPr>
            </w:pPr>
            <w:proofErr w:type="spellStart"/>
            <w:r w:rsidRPr="00274B25">
              <w:rPr>
                <w:rFonts w:cs="Tahoma"/>
                <w:szCs w:val="22"/>
              </w:rPr>
              <w:t>Δημιουργί</w:t>
            </w:r>
            <w:proofErr w:type="spellEnd"/>
            <w:r w:rsidRPr="00274B25">
              <w:rPr>
                <w:rFonts w:cs="Tahoma"/>
                <w:szCs w:val="22"/>
              </w:rPr>
              <w:t xml:space="preserve">α </w:t>
            </w:r>
            <w:proofErr w:type="spellStart"/>
            <w:r w:rsidRPr="00274B25">
              <w:rPr>
                <w:rFonts w:cs="Tahoma"/>
                <w:szCs w:val="22"/>
              </w:rPr>
              <w:t>δέμ</w:t>
            </w:r>
            <w:proofErr w:type="spellEnd"/>
            <w:r w:rsidRPr="00274B25">
              <w:rPr>
                <w:rFonts w:cs="Tahoma"/>
                <w:szCs w:val="22"/>
              </w:rPr>
              <w:t>ατος π</w:t>
            </w:r>
            <w:proofErr w:type="spellStart"/>
            <w:r w:rsidRPr="00274B25">
              <w:rPr>
                <w:rFonts w:cs="Tahoma"/>
                <w:szCs w:val="22"/>
              </w:rPr>
              <w:t>ρος</w:t>
            </w:r>
            <w:proofErr w:type="spellEnd"/>
            <w:r w:rsidRPr="00274B25">
              <w:rPr>
                <w:rFonts w:cs="Tahoma"/>
                <w:szCs w:val="22"/>
              </w:rPr>
              <w:t xml:space="preserve"> επ</w:t>
            </w:r>
            <w:proofErr w:type="spellStart"/>
            <w:r w:rsidRPr="00274B25">
              <w:rPr>
                <w:rFonts w:cs="Tahoma"/>
                <w:szCs w:val="22"/>
              </w:rPr>
              <w:t>εξεργ</w:t>
            </w:r>
            <w:proofErr w:type="spellEnd"/>
            <w:r w:rsidRPr="00274B25">
              <w:rPr>
                <w:rFonts w:cs="Tahoma"/>
                <w:szCs w:val="22"/>
              </w:rPr>
              <w:t xml:space="preserve">ασία </w:t>
            </w:r>
          </w:p>
        </w:tc>
        <w:tc>
          <w:tcPr>
            <w:tcW w:w="4245" w:type="dxa"/>
            <w:tcBorders>
              <w:top w:val="single" w:sz="4" w:space="0" w:color="000000"/>
              <w:left w:val="single" w:sz="4" w:space="0" w:color="000000"/>
              <w:bottom w:val="single" w:sz="4" w:space="0" w:color="000000"/>
              <w:right w:val="single" w:sz="4" w:space="0" w:color="000000"/>
            </w:tcBorders>
          </w:tcPr>
          <w:p w14:paraId="23E1B041" w14:textId="77777777" w:rsidR="00CE5908" w:rsidRPr="00274B25" w:rsidRDefault="00CE5908" w:rsidP="00FA460C">
            <w:pPr>
              <w:spacing w:after="0"/>
              <w:jc w:val="left"/>
              <w:rPr>
                <w:rFonts w:cs="Tahoma"/>
                <w:szCs w:val="22"/>
                <w:lang w:val="el-GR"/>
              </w:rPr>
            </w:pPr>
            <w:r w:rsidRPr="00274B25">
              <w:rPr>
                <w:rFonts w:cs="Tahoma"/>
                <w:szCs w:val="22"/>
                <w:lang w:val="el-GR"/>
              </w:rPr>
              <w:t>Ανάδοχος</w:t>
            </w:r>
          </w:p>
          <w:p w14:paraId="24336CC8" w14:textId="77777777" w:rsidR="00CE5908" w:rsidRPr="00274B25" w:rsidRDefault="00CE5908" w:rsidP="00FA460C">
            <w:pPr>
              <w:spacing w:after="0"/>
              <w:rPr>
                <w:rFonts w:cs="Tahoma"/>
                <w:szCs w:val="22"/>
                <w:lang w:val="el-GR"/>
              </w:rPr>
            </w:pPr>
            <w:r w:rsidRPr="00274B25">
              <w:rPr>
                <w:rFonts w:cs="Tahoma"/>
                <w:szCs w:val="22"/>
                <w:lang w:val="el-GR"/>
              </w:rPr>
              <w:t xml:space="preserve">Συνεργείο του Αναδόχου σε συνεργασία με το </w:t>
            </w:r>
            <w:r>
              <w:rPr>
                <w:rFonts w:cs="Tahoma"/>
                <w:szCs w:val="22"/>
                <w:lang w:val="el-GR"/>
              </w:rPr>
              <w:t>προσωπικό του Φορέα</w:t>
            </w:r>
          </w:p>
        </w:tc>
      </w:tr>
      <w:tr w:rsidR="00CE5908" w:rsidRPr="00685DEA" w14:paraId="39524B96" w14:textId="77777777" w:rsidTr="00FA460C">
        <w:trPr>
          <w:trHeight w:val="890"/>
        </w:trPr>
        <w:tc>
          <w:tcPr>
            <w:tcW w:w="610" w:type="dxa"/>
            <w:tcBorders>
              <w:top w:val="single" w:sz="4" w:space="0" w:color="000000"/>
              <w:left w:val="single" w:sz="4" w:space="0" w:color="000000"/>
              <w:bottom w:val="single" w:sz="4" w:space="0" w:color="000000"/>
              <w:right w:val="single" w:sz="4" w:space="0" w:color="000000"/>
            </w:tcBorders>
          </w:tcPr>
          <w:p w14:paraId="46EB49E0" w14:textId="77777777" w:rsidR="00CE5908" w:rsidRPr="00274B25" w:rsidRDefault="00CE5908" w:rsidP="00FA460C">
            <w:pPr>
              <w:spacing w:after="0"/>
              <w:ind w:right="110"/>
              <w:jc w:val="center"/>
              <w:rPr>
                <w:rFonts w:cs="Tahoma"/>
                <w:szCs w:val="22"/>
              </w:rPr>
            </w:pPr>
            <w:r w:rsidRPr="00274B25">
              <w:rPr>
                <w:rFonts w:cs="Tahoma"/>
                <w:szCs w:val="22"/>
              </w:rPr>
              <w:t xml:space="preserve">2 </w:t>
            </w:r>
          </w:p>
        </w:tc>
        <w:tc>
          <w:tcPr>
            <w:tcW w:w="4212" w:type="dxa"/>
            <w:tcBorders>
              <w:top w:val="single" w:sz="4" w:space="0" w:color="000000"/>
              <w:left w:val="single" w:sz="4" w:space="0" w:color="000000"/>
              <w:bottom w:val="single" w:sz="4" w:space="0" w:color="000000"/>
              <w:right w:val="single" w:sz="4" w:space="0" w:color="000000"/>
            </w:tcBorders>
          </w:tcPr>
          <w:p w14:paraId="4B7DF8AE" w14:textId="77777777" w:rsidR="00CE5908" w:rsidRPr="00274B25" w:rsidRDefault="00CE5908" w:rsidP="00FA460C">
            <w:pPr>
              <w:spacing w:after="0"/>
              <w:jc w:val="left"/>
              <w:rPr>
                <w:rFonts w:cs="Tahoma"/>
                <w:szCs w:val="22"/>
                <w:lang w:val="el-GR"/>
              </w:rPr>
            </w:pPr>
            <w:r w:rsidRPr="00274B25">
              <w:rPr>
                <w:rFonts w:cs="Tahoma"/>
                <w:szCs w:val="22"/>
                <w:lang w:val="el-GR"/>
              </w:rPr>
              <w:t xml:space="preserve">Έλεγχος φακέλων και εντοπισμός των προς </w:t>
            </w:r>
            <w:proofErr w:type="spellStart"/>
            <w:r w:rsidRPr="00274B25">
              <w:rPr>
                <w:rFonts w:cs="Tahoma"/>
                <w:szCs w:val="22"/>
                <w:lang w:val="el-GR"/>
              </w:rPr>
              <w:t>ψηφιοποίηση</w:t>
            </w:r>
            <w:proofErr w:type="spellEnd"/>
            <w:r w:rsidRPr="00274B25">
              <w:rPr>
                <w:rFonts w:cs="Tahoma"/>
                <w:szCs w:val="22"/>
                <w:lang w:val="el-GR"/>
              </w:rPr>
              <w:t xml:space="preserve"> εγγράφων</w:t>
            </w:r>
          </w:p>
        </w:tc>
        <w:tc>
          <w:tcPr>
            <w:tcW w:w="4245" w:type="dxa"/>
            <w:tcBorders>
              <w:top w:val="single" w:sz="4" w:space="0" w:color="000000"/>
              <w:left w:val="single" w:sz="4" w:space="0" w:color="000000"/>
              <w:bottom w:val="single" w:sz="4" w:space="0" w:color="000000"/>
              <w:right w:val="single" w:sz="4" w:space="0" w:color="000000"/>
            </w:tcBorders>
          </w:tcPr>
          <w:p w14:paraId="3ABA110A" w14:textId="77777777" w:rsidR="00CE5908" w:rsidRPr="00274B25" w:rsidRDefault="00CE5908" w:rsidP="00FA460C">
            <w:pPr>
              <w:spacing w:after="0"/>
              <w:jc w:val="left"/>
              <w:rPr>
                <w:rFonts w:cs="Tahoma"/>
                <w:szCs w:val="22"/>
                <w:lang w:val="el-GR"/>
              </w:rPr>
            </w:pPr>
            <w:r w:rsidRPr="00274B25">
              <w:rPr>
                <w:rFonts w:cs="Tahoma"/>
                <w:szCs w:val="22"/>
                <w:lang w:val="el-GR"/>
              </w:rPr>
              <w:t>Ανάδοχος</w:t>
            </w:r>
          </w:p>
          <w:p w14:paraId="0F2C80B5" w14:textId="77777777" w:rsidR="00CE5908" w:rsidRPr="00274B25" w:rsidRDefault="00CE5908" w:rsidP="00FA460C">
            <w:pPr>
              <w:spacing w:after="0"/>
              <w:rPr>
                <w:rFonts w:cs="Tahoma"/>
                <w:szCs w:val="22"/>
                <w:lang w:val="el-GR"/>
              </w:rPr>
            </w:pPr>
            <w:r w:rsidRPr="00274B25">
              <w:rPr>
                <w:rFonts w:cs="Tahoma"/>
                <w:szCs w:val="22"/>
                <w:lang w:val="el-GR"/>
              </w:rPr>
              <w:t xml:space="preserve">Συνεργείο του Αναδόχου σε συνεργασία με το </w:t>
            </w:r>
            <w:r>
              <w:rPr>
                <w:rFonts w:cs="Tahoma"/>
                <w:szCs w:val="22"/>
                <w:lang w:val="el-GR"/>
              </w:rPr>
              <w:t>προσωπικό του Φορέα</w:t>
            </w:r>
          </w:p>
        </w:tc>
      </w:tr>
      <w:tr w:rsidR="00CE5908" w:rsidRPr="00274B25" w14:paraId="18136DEA" w14:textId="77777777" w:rsidTr="00FA460C">
        <w:trPr>
          <w:trHeight w:val="711"/>
        </w:trPr>
        <w:tc>
          <w:tcPr>
            <w:tcW w:w="610" w:type="dxa"/>
            <w:tcBorders>
              <w:top w:val="single" w:sz="4" w:space="0" w:color="000000"/>
              <w:left w:val="single" w:sz="4" w:space="0" w:color="000000"/>
              <w:bottom w:val="single" w:sz="4" w:space="0" w:color="000000"/>
              <w:right w:val="single" w:sz="4" w:space="0" w:color="000000"/>
            </w:tcBorders>
          </w:tcPr>
          <w:p w14:paraId="252A9D4C" w14:textId="77777777" w:rsidR="00CE5908" w:rsidRPr="00274B25" w:rsidRDefault="00CE5908" w:rsidP="00FA460C">
            <w:pPr>
              <w:spacing w:after="0"/>
              <w:ind w:right="110"/>
              <w:jc w:val="center"/>
              <w:rPr>
                <w:rFonts w:cs="Tahoma"/>
                <w:szCs w:val="22"/>
              </w:rPr>
            </w:pPr>
            <w:r w:rsidRPr="00274B25">
              <w:rPr>
                <w:rFonts w:cs="Tahoma"/>
                <w:szCs w:val="22"/>
              </w:rPr>
              <w:t xml:space="preserve">3 </w:t>
            </w:r>
          </w:p>
        </w:tc>
        <w:tc>
          <w:tcPr>
            <w:tcW w:w="4212" w:type="dxa"/>
            <w:tcBorders>
              <w:top w:val="single" w:sz="4" w:space="0" w:color="000000"/>
              <w:left w:val="single" w:sz="4" w:space="0" w:color="000000"/>
              <w:bottom w:val="single" w:sz="4" w:space="0" w:color="000000"/>
              <w:right w:val="single" w:sz="4" w:space="0" w:color="000000"/>
            </w:tcBorders>
          </w:tcPr>
          <w:p w14:paraId="6EE14459" w14:textId="77777777" w:rsidR="00CE5908" w:rsidRPr="00274B25" w:rsidRDefault="00CE5908" w:rsidP="00FA460C">
            <w:pPr>
              <w:spacing w:after="0"/>
              <w:jc w:val="left"/>
              <w:rPr>
                <w:rFonts w:cs="Tahoma"/>
                <w:szCs w:val="22"/>
              </w:rPr>
            </w:pPr>
            <w:proofErr w:type="spellStart"/>
            <w:r w:rsidRPr="00274B25">
              <w:rPr>
                <w:rFonts w:cs="Tahoma"/>
                <w:szCs w:val="22"/>
              </w:rPr>
              <w:t>Σάρωση</w:t>
            </w:r>
            <w:proofErr w:type="spellEnd"/>
            <w:r w:rsidRPr="00274B25">
              <w:rPr>
                <w:rFonts w:cs="Tahoma"/>
                <w:szCs w:val="22"/>
              </w:rPr>
              <w:t xml:space="preserve"> </w:t>
            </w:r>
            <w:r>
              <w:rPr>
                <w:rFonts w:cs="Tahoma"/>
                <w:szCs w:val="22"/>
                <w:lang w:val="el-GR"/>
              </w:rPr>
              <w:t>εγγράφων</w:t>
            </w:r>
            <w:r w:rsidRPr="00274B25">
              <w:rPr>
                <w:rFonts w:cs="Tahoma"/>
                <w:szCs w:val="22"/>
              </w:rPr>
              <w:t xml:space="preserve"> πα</w:t>
            </w:r>
            <w:proofErr w:type="spellStart"/>
            <w:r w:rsidRPr="00274B25">
              <w:rPr>
                <w:rFonts w:cs="Tahoma"/>
                <w:szCs w:val="22"/>
              </w:rPr>
              <w:t>κέτου</w:t>
            </w:r>
            <w:proofErr w:type="spellEnd"/>
            <w:r w:rsidRPr="00274B25">
              <w:rPr>
                <w:rFonts w:cs="Tahoma"/>
                <w:szCs w:val="22"/>
              </w:rPr>
              <w:t xml:space="preserve"> φα</w:t>
            </w:r>
            <w:proofErr w:type="spellStart"/>
            <w:r w:rsidRPr="00274B25">
              <w:rPr>
                <w:rFonts w:cs="Tahoma"/>
                <w:szCs w:val="22"/>
              </w:rPr>
              <w:t>κέλων</w:t>
            </w:r>
            <w:proofErr w:type="spellEnd"/>
            <w:r w:rsidRPr="00274B25">
              <w:rPr>
                <w:rFonts w:cs="Tahoma"/>
                <w:szCs w:val="22"/>
              </w:rPr>
              <w:t xml:space="preserve"> </w:t>
            </w:r>
          </w:p>
        </w:tc>
        <w:tc>
          <w:tcPr>
            <w:tcW w:w="4245" w:type="dxa"/>
            <w:tcBorders>
              <w:top w:val="single" w:sz="4" w:space="0" w:color="000000"/>
              <w:left w:val="single" w:sz="4" w:space="0" w:color="000000"/>
              <w:bottom w:val="single" w:sz="4" w:space="0" w:color="000000"/>
              <w:right w:val="single" w:sz="4" w:space="0" w:color="000000"/>
            </w:tcBorders>
          </w:tcPr>
          <w:p w14:paraId="5307FF12" w14:textId="77777777" w:rsidR="00CE5908" w:rsidRPr="00274B25" w:rsidRDefault="00CE5908" w:rsidP="00FA460C">
            <w:pPr>
              <w:spacing w:after="0"/>
              <w:jc w:val="left"/>
              <w:rPr>
                <w:rFonts w:cs="Tahoma"/>
                <w:szCs w:val="22"/>
              </w:rPr>
            </w:pPr>
            <w:proofErr w:type="spellStart"/>
            <w:r w:rsidRPr="00274B25">
              <w:rPr>
                <w:rFonts w:cs="Tahoma"/>
                <w:szCs w:val="22"/>
              </w:rPr>
              <w:t>Ανάδοχος</w:t>
            </w:r>
            <w:proofErr w:type="spellEnd"/>
          </w:p>
          <w:p w14:paraId="74D12F60" w14:textId="77777777" w:rsidR="00CE5908" w:rsidRPr="00274B25" w:rsidRDefault="00CE5908" w:rsidP="00FA460C">
            <w:pPr>
              <w:spacing w:after="0"/>
              <w:jc w:val="left"/>
              <w:rPr>
                <w:rFonts w:cs="Tahoma"/>
                <w:szCs w:val="22"/>
              </w:rPr>
            </w:pPr>
            <w:proofErr w:type="spellStart"/>
            <w:r w:rsidRPr="00274B25">
              <w:rPr>
                <w:rFonts w:cs="Tahoma"/>
                <w:szCs w:val="22"/>
              </w:rPr>
              <w:t>Συνεργείο</w:t>
            </w:r>
            <w:proofErr w:type="spellEnd"/>
            <w:r w:rsidRPr="00274B25">
              <w:rPr>
                <w:rFonts w:cs="Tahoma"/>
                <w:szCs w:val="22"/>
              </w:rPr>
              <w:t xml:space="preserve"> </w:t>
            </w:r>
            <w:proofErr w:type="spellStart"/>
            <w:r w:rsidRPr="00274B25">
              <w:rPr>
                <w:rFonts w:cs="Tahoma"/>
                <w:szCs w:val="22"/>
              </w:rPr>
              <w:t>του</w:t>
            </w:r>
            <w:proofErr w:type="spellEnd"/>
            <w:r w:rsidRPr="00274B25">
              <w:rPr>
                <w:rFonts w:cs="Tahoma"/>
                <w:szCs w:val="22"/>
              </w:rPr>
              <w:t xml:space="preserve"> </w:t>
            </w:r>
            <w:proofErr w:type="spellStart"/>
            <w:r w:rsidRPr="00274B25">
              <w:rPr>
                <w:rFonts w:cs="Tahoma"/>
                <w:szCs w:val="22"/>
              </w:rPr>
              <w:t>Αν</w:t>
            </w:r>
            <w:proofErr w:type="spellEnd"/>
            <w:r w:rsidRPr="00274B25">
              <w:rPr>
                <w:rFonts w:cs="Tahoma"/>
                <w:szCs w:val="22"/>
              </w:rPr>
              <w:t>αδόχου</w:t>
            </w:r>
          </w:p>
        </w:tc>
      </w:tr>
      <w:tr w:rsidR="00CE5908" w:rsidRPr="00685DEA" w14:paraId="01662776" w14:textId="77777777" w:rsidTr="00FA460C">
        <w:trPr>
          <w:trHeight w:val="711"/>
        </w:trPr>
        <w:tc>
          <w:tcPr>
            <w:tcW w:w="610" w:type="dxa"/>
            <w:tcBorders>
              <w:top w:val="single" w:sz="4" w:space="0" w:color="000000"/>
              <w:left w:val="single" w:sz="4" w:space="0" w:color="000000"/>
              <w:bottom w:val="single" w:sz="4" w:space="0" w:color="000000"/>
              <w:right w:val="single" w:sz="4" w:space="0" w:color="000000"/>
            </w:tcBorders>
          </w:tcPr>
          <w:p w14:paraId="3C6C5D2F" w14:textId="77777777" w:rsidR="00CE5908" w:rsidRPr="00274B25" w:rsidRDefault="00CE5908" w:rsidP="00FA460C">
            <w:pPr>
              <w:spacing w:after="0"/>
              <w:ind w:right="110"/>
              <w:jc w:val="center"/>
              <w:rPr>
                <w:rFonts w:cs="Tahoma"/>
                <w:szCs w:val="22"/>
              </w:rPr>
            </w:pPr>
            <w:r w:rsidRPr="00274B25">
              <w:rPr>
                <w:rFonts w:cs="Tahoma"/>
                <w:szCs w:val="22"/>
              </w:rPr>
              <w:t>4</w:t>
            </w:r>
          </w:p>
        </w:tc>
        <w:tc>
          <w:tcPr>
            <w:tcW w:w="4212" w:type="dxa"/>
            <w:tcBorders>
              <w:top w:val="single" w:sz="4" w:space="0" w:color="000000"/>
              <w:left w:val="single" w:sz="4" w:space="0" w:color="000000"/>
              <w:bottom w:val="single" w:sz="4" w:space="0" w:color="000000"/>
              <w:right w:val="single" w:sz="4" w:space="0" w:color="000000"/>
            </w:tcBorders>
          </w:tcPr>
          <w:p w14:paraId="243FB03D" w14:textId="77777777" w:rsidR="00CE5908" w:rsidRPr="00274B25" w:rsidRDefault="00CE5908" w:rsidP="00FA460C">
            <w:pPr>
              <w:spacing w:after="0"/>
              <w:jc w:val="left"/>
              <w:rPr>
                <w:rFonts w:cs="Tahoma"/>
                <w:szCs w:val="22"/>
              </w:rPr>
            </w:pPr>
            <w:proofErr w:type="spellStart"/>
            <w:r w:rsidRPr="00274B25">
              <w:rPr>
                <w:rFonts w:cs="Tahoma"/>
                <w:szCs w:val="22"/>
              </w:rPr>
              <w:t>Έλεγχος</w:t>
            </w:r>
            <w:proofErr w:type="spellEnd"/>
            <w:r w:rsidRPr="00274B25">
              <w:rPr>
                <w:rFonts w:cs="Tahoma"/>
                <w:szCs w:val="22"/>
              </w:rPr>
              <w:t xml:space="preserve"> π</w:t>
            </w:r>
            <w:proofErr w:type="spellStart"/>
            <w:r w:rsidRPr="00274B25">
              <w:rPr>
                <w:rFonts w:cs="Tahoma"/>
                <w:szCs w:val="22"/>
              </w:rPr>
              <w:t>οιότητ</w:t>
            </w:r>
            <w:proofErr w:type="spellEnd"/>
            <w:r w:rsidRPr="00274B25">
              <w:rPr>
                <w:rFonts w:cs="Tahoma"/>
                <w:szCs w:val="22"/>
              </w:rPr>
              <w:t>ας σα</w:t>
            </w:r>
            <w:proofErr w:type="spellStart"/>
            <w:r w:rsidRPr="00274B25">
              <w:rPr>
                <w:rFonts w:cs="Tahoma"/>
                <w:szCs w:val="22"/>
              </w:rPr>
              <w:t>ρωμένων</w:t>
            </w:r>
            <w:proofErr w:type="spellEnd"/>
            <w:r w:rsidRPr="00274B25">
              <w:rPr>
                <w:rFonts w:cs="Tahoma"/>
                <w:szCs w:val="22"/>
              </w:rPr>
              <w:t xml:space="preserve"> α</w:t>
            </w:r>
            <w:proofErr w:type="spellStart"/>
            <w:r w:rsidRPr="00274B25">
              <w:rPr>
                <w:rFonts w:cs="Tahoma"/>
                <w:szCs w:val="22"/>
              </w:rPr>
              <w:t>ρχείων</w:t>
            </w:r>
            <w:proofErr w:type="spellEnd"/>
          </w:p>
        </w:tc>
        <w:tc>
          <w:tcPr>
            <w:tcW w:w="4245" w:type="dxa"/>
            <w:tcBorders>
              <w:top w:val="single" w:sz="4" w:space="0" w:color="000000"/>
              <w:left w:val="single" w:sz="4" w:space="0" w:color="000000"/>
              <w:bottom w:val="single" w:sz="4" w:space="0" w:color="000000"/>
              <w:right w:val="single" w:sz="4" w:space="0" w:color="000000"/>
            </w:tcBorders>
          </w:tcPr>
          <w:p w14:paraId="3A58D7AC" w14:textId="77777777" w:rsidR="00CE5908" w:rsidRPr="00274B25" w:rsidRDefault="00CE5908" w:rsidP="00FA460C">
            <w:pPr>
              <w:spacing w:after="0"/>
              <w:jc w:val="left"/>
              <w:rPr>
                <w:rFonts w:cs="Tahoma"/>
                <w:szCs w:val="22"/>
                <w:lang w:val="el-GR"/>
              </w:rPr>
            </w:pPr>
            <w:r w:rsidRPr="00274B25">
              <w:rPr>
                <w:rFonts w:cs="Tahoma"/>
                <w:szCs w:val="22"/>
                <w:lang w:val="el-GR"/>
              </w:rPr>
              <w:t>Ανάδοχος</w:t>
            </w:r>
          </w:p>
          <w:p w14:paraId="7D56AE35" w14:textId="77777777" w:rsidR="00CE5908" w:rsidRPr="00274B25" w:rsidRDefault="00CE5908" w:rsidP="00FA460C">
            <w:pPr>
              <w:spacing w:after="0"/>
              <w:jc w:val="left"/>
              <w:rPr>
                <w:rFonts w:cs="Tahoma"/>
                <w:szCs w:val="22"/>
                <w:lang w:val="el-GR"/>
              </w:rPr>
            </w:pPr>
            <w:r w:rsidRPr="00274B25">
              <w:rPr>
                <w:rFonts w:cs="Tahoma"/>
                <w:szCs w:val="22"/>
                <w:lang w:val="el-GR"/>
              </w:rPr>
              <w:t xml:space="preserve">Συνεργείο του Αναδόχου σε συνεργασία το </w:t>
            </w:r>
            <w:r>
              <w:rPr>
                <w:rFonts w:cs="Tahoma"/>
                <w:szCs w:val="22"/>
                <w:lang w:val="el-GR"/>
              </w:rPr>
              <w:t>προσωπικό του Φορέα</w:t>
            </w:r>
          </w:p>
        </w:tc>
      </w:tr>
      <w:tr w:rsidR="00CE5908" w:rsidRPr="00685DEA" w14:paraId="232488F7" w14:textId="77777777" w:rsidTr="00FA460C">
        <w:trPr>
          <w:trHeight w:val="847"/>
        </w:trPr>
        <w:tc>
          <w:tcPr>
            <w:tcW w:w="610" w:type="dxa"/>
            <w:tcBorders>
              <w:top w:val="single" w:sz="4" w:space="0" w:color="000000"/>
              <w:left w:val="single" w:sz="4" w:space="0" w:color="000000"/>
              <w:bottom w:val="single" w:sz="4" w:space="0" w:color="000000"/>
              <w:right w:val="single" w:sz="4" w:space="0" w:color="000000"/>
            </w:tcBorders>
          </w:tcPr>
          <w:p w14:paraId="47048540" w14:textId="77777777" w:rsidR="00CE5908" w:rsidRPr="00274B25" w:rsidRDefault="00CE5908" w:rsidP="00FA460C">
            <w:pPr>
              <w:spacing w:after="0"/>
              <w:ind w:right="110"/>
              <w:jc w:val="center"/>
              <w:rPr>
                <w:rFonts w:cs="Tahoma"/>
                <w:szCs w:val="22"/>
              </w:rPr>
            </w:pPr>
            <w:r w:rsidRPr="00274B25">
              <w:rPr>
                <w:rFonts w:cs="Tahoma"/>
                <w:szCs w:val="22"/>
              </w:rPr>
              <w:t xml:space="preserve">4 </w:t>
            </w:r>
          </w:p>
        </w:tc>
        <w:tc>
          <w:tcPr>
            <w:tcW w:w="4212" w:type="dxa"/>
            <w:tcBorders>
              <w:top w:val="single" w:sz="4" w:space="0" w:color="000000"/>
              <w:left w:val="single" w:sz="4" w:space="0" w:color="000000"/>
              <w:bottom w:val="single" w:sz="4" w:space="0" w:color="000000"/>
              <w:right w:val="single" w:sz="4" w:space="0" w:color="000000"/>
            </w:tcBorders>
          </w:tcPr>
          <w:p w14:paraId="1378C89D" w14:textId="77777777" w:rsidR="00CE5908" w:rsidRPr="00274B25" w:rsidRDefault="00CE5908" w:rsidP="00FA460C">
            <w:pPr>
              <w:spacing w:after="0"/>
              <w:rPr>
                <w:rFonts w:cs="Tahoma"/>
                <w:szCs w:val="22"/>
                <w:lang w:val="el-GR"/>
              </w:rPr>
            </w:pPr>
            <w:r w:rsidRPr="00274B25">
              <w:rPr>
                <w:rFonts w:cs="Tahoma"/>
                <w:szCs w:val="22"/>
                <w:lang w:val="el-GR"/>
              </w:rPr>
              <w:t xml:space="preserve">Φόρτωση των ηλεκτρονικών αρχείων του πακέτου φακέλων, ανά </w:t>
            </w:r>
            <w:r>
              <w:rPr>
                <w:rFonts w:cs="Tahoma"/>
                <w:szCs w:val="22"/>
                <w:lang w:val="el-GR"/>
              </w:rPr>
              <w:t>αίτηση</w:t>
            </w:r>
            <w:r w:rsidRPr="00274B25">
              <w:rPr>
                <w:rFonts w:cs="Tahoma"/>
                <w:szCs w:val="22"/>
                <w:lang w:val="el-GR"/>
              </w:rPr>
              <w:t xml:space="preserve">. </w:t>
            </w:r>
          </w:p>
        </w:tc>
        <w:tc>
          <w:tcPr>
            <w:tcW w:w="4245" w:type="dxa"/>
            <w:tcBorders>
              <w:top w:val="single" w:sz="4" w:space="0" w:color="000000"/>
              <w:left w:val="single" w:sz="4" w:space="0" w:color="000000"/>
              <w:bottom w:val="single" w:sz="4" w:space="0" w:color="000000"/>
              <w:right w:val="single" w:sz="4" w:space="0" w:color="000000"/>
            </w:tcBorders>
          </w:tcPr>
          <w:p w14:paraId="1BB4DE3E" w14:textId="77777777" w:rsidR="00CE5908" w:rsidRPr="00274B25" w:rsidRDefault="00CE5908" w:rsidP="00FA460C">
            <w:pPr>
              <w:spacing w:after="0"/>
              <w:jc w:val="left"/>
              <w:rPr>
                <w:rFonts w:cs="Tahoma"/>
                <w:szCs w:val="22"/>
                <w:lang w:val="el-GR"/>
              </w:rPr>
            </w:pPr>
            <w:r w:rsidRPr="00274B25">
              <w:rPr>
                <w:rFonts w:cs="Tahoma"/>
                <w:szCs w:val="22"/>
                <w:lang w:val="el-GR"/>
              </w:rPr>
              <w:t>Ανάδοχος</w:t>
            </w:r>
          </w:p>
          <w:p w14:paraId="04BEB4A3" w14:textId="77777777" w:rsidR="00CE5908" w:rsidRPr="00274B25" w:rsidRDefault="00CE5908" w:rsidP="00FA460C">
            <w:pPr>
              <w:spacing w:after="0"/>
              <w:ind w:right="105"/>
              <w:rPr>
                <w:rFonts w:cs="Tahoma"/>
                <w:szCs w:val="22"/>
                <w:lang w:val="el-GR"/>
              </w:rPr>
            </w:pPr>
            <w:r w:rsidRPr="00274B25">
              <w:rPr>
                <w:rFonts w:cs="Tahoma"/>
                <w:szCs w:val="22"/>
                <w:lang w:val="el-GR"/>
              </w:rPr>
              <w:t xml:space="preserve">Συνεργείο του Αναδόχου σε συνεργασία το </w:t>
            </w:r>
            <w:r>
              <w:rPr>
                <w:rFonts w:cs="Tahoma"/>
                <w:szCs w:val="22"/>
                <w:lang w:val="el-GR"/>
              </w:rPr>
              <w:t>προσωπικό του Φορέα</w:t>
            </w:r>
          </w:p>
        </w:tc>
      </w:tr>
      <w:tr w:rsidR="00CE5908" w:rsidRPr="00685DEA" w14:paraId="77AFAE88" w14:textId="77777777" w:rsidTr="00FA460C">
        <w:trPr>
          <w:trHeight w:val="632"/>
        </w:trPr>
        <w:tc>
          <w:tcPr>
            <w:tcW w:w="610" w:type="dxa"/>
            <w:tcBorders>
              <w:top w:val="single" w:sz="4" w:space="0" w:color="000000"/>
              <w:left w:val="single" w:sz="4" w:space="0" w:color="000000"/>
              <w:bottom w:val="single" w:sz="4" w:space="0" w:color="000000"/>
              <w:right w:val="single" w:sz="4" w:space="0" w:color="000000"/>
            </w:tcBorders>
          </w:tcPr>
          <w:p w14:paraId="4BA7249A" w14:textId="77777777" w:rsidR="00CE5908" w:rsidRPr="00274B25" w:rsidRDefault="00CE5908" w:rsidP="00FA460C">
            <w:pPr>
              <w:spacing w:after="0"/>
              <w:ind w:right="110"/>
              <w:jc w:val="center"/>
              <w:rPr>
                <w:rFonts w:cs="Tahoma"/>
                <w:szCs w:val="22"/>
              </w:rPr>
            </w:pPr>
            <w:r w:rsidRPr="00274B25">
              <w:rPr>
                <w:rFonts w:cs="Tahoma"/>
                <w:szCs w:val="22"/>
              </w:rPr>
              <w:t xml:space="preserve">5 </w:t>
            </w:r>
          </w:p>
        </w:tc>
        <w:tc>
          <w:tcPr>
            <w:tcW w:w="4212" w:type="dxa"/>
            <w:tcBorders>
              <w:top w:val="single" w:sz="4" w:space="0" w:color="000000"/>
              <w:left w:val="single" w:sz="4" w:space="0" w:color="000000"/>
              <w:bottom w:val="single" w:sz="4" w:space="0" w:color="000000"/>
              <w:right w:val="single" w:sz="4" w:space="0" w:color="000000"/>
            </w:tcBorders>
          </w:tcPr>
          <w:p w14:paraId="6633FC9D" w14:textId="77777777" w:rsidR="00CE5908" w:rsidRPr="00274B25" w:rsidRDefault="00CE5908" w:rsidP="00FA460C">
            <w:pPr>
              <w:tabs>
                <w:tab w:val="center" w:pos="1445"/>
                <w:tab w:val="center" w:pos="2641"/>
                <w:tab w:val="right" w:pos="4103"/>
              </w:tabs>
              <w:spacing w:after="0"/>
              <w:jc w:val="left"/>
              <w:rPr>
                <w:rFonts w:cs="Tahoma"/>
                <w:szCs w:val="22"/>
                <w:lang w:val="el-GR"/>
              </w:rPr>
            </w:pPr>
            <w:r w:rsidRPr="00274B25">
              <w:rPr>
                <w:rFonts w:cs="Tahoma"/>
                <w:szCs w:val="22"/>
                <w:lang w:val="el-GR"/>
              </w:rPr>
              <w:t xml:space="preserve">Έλεγχος της </w:t>
            </w:r>
            <w:r w:rsidRPr="00274B25">
              <w:rPr>
                <w:rFonts w:cs="Tahoma"/>
                <w:szCs w:val="22"/>
                <w:lang w:val="el-GR"/>
              </w:rPr>
              <w:tab/>
              <w:t xml:space="preserve">ορθότητας </w:t>
            </w:r>
            <w:r w:rsidRPr="00274B25">
              <w:rPr>
                <w:rFonts w:cs="Tahoma"/>
                <w:szCs w:val="22"/>
                <w:lang w:val="el-GR"/>
              </w:rPr>
              <w:tab/>
              <w:t>φόρτωσης των αρχείων.</w:t>
            </w:r>
          </w:p>
        </w:tc>
        <w:tc>
          <w:tcPr>
            <w:tcW w:w="4245" w:type="dxa"/>
            <w:tcBorders>
              <w:top w:val="single" w:sz="4" w:space="0" w:color="000000"/>
              <w:left w:val="single" w:sz="4" w:space="0" w:color="000000"/>
              <w:bottom w:val="single" w:sz="4" w:space="0" w:color="000000"/>
              <w:right w:val="single" w:sz="4" w:space="0" w:color="000000"/>
            </w:tcBorders>
          </w:tcPr>
          <w:p w14:paraId="736EF69D" w14:textId="77777777" w:rsidR="00CE5908" w:rsidRPr="00274B25" w:rsidRDefault="00CE5908" w:rsidP="00FA460C">
            <w:pPr>
              <w:spacing w:after="0"/>
              <w:jc w:val="left"/>
              <w:rPr>
                <w:rFonts w:cs="Tahoma"/>
                <w:szCs w:val="22"/>
                <w:lang w:val="el-GR"/>
              </w:rPr>
            </w:pPr>
            <w:r w:rsidRPr="00274B25">
              <w:rPr>
                <w:rFonts w:cs="Tahoma"/>
                <w:szCs w:val="22"/>
                <w:lang w:val="el-GR"/>
              </w:rPr>
              <w:t>Ανάδοχος</w:t>
            </w:r>
          </w:p>
          <w:p w14:paraId="02F7CE3D" w14:textId="77777777" w:rsidR="00CE5908" w:rsidRPr="00274B25" w:rsidRDefault="00CE5908" w:rsidP="00FA460C">
            <w:pPr>
              <w:spacing w:after="0"/>
              <w:ind w:right="104"/>
              <w:rPr>
                <w:rFonts w:cs="Tahoma"/>
                <w:szCs w:val="22"/>
                <w:lang w:val="el-GR"/>
              </w:rPr>
            </w:pPr>
            <w:r w:rsidRPr="00274B25">
              <w:rPr>
                <w:rFonts w:cs="Tahoma"/>
                <w:szCs w:val="22"/>
                <w:lang w:val="el-GR"/>
              </w:rPr>
              <w:t xml:space="preserve">Συνεργείο του Αναδόχου σε συνεργασία το </w:t>
            </w:r>
            <w:r>
              <w:rPr>
                <w:rFonts w:cs="Tahoma"/>
                <w:szCs w:val="22"/>
                <w:lang w:val="el-GR"/>
              </w:rPr>
              <w:t>προσωπικό του Φορέα</w:t>
            </w:r>
          </w:p>
        </w:tc>
      </w:tr>
    </w:tbl>
    <w:p w14:paraId="29C79657" w14:textId="77777777" w:rsidR="00CE5908" w:rsidRDefault="00CE5908" w:rsidP="009B5EE2">
      <w:pPr>
        <w:suppressAutoHyphens w:val="0"/>
        <w:spacing w:before="100" w:beforeAutospacing="1" w:after="100" w:afterAutospacing="1" w:line="276" w:lineRule="auto"/>
        <w:rPr>
          <w:b/>
          <w:lang w:val="el-GR"/>
        </w:rPr>
      </w:pPr>
      <w:r w:rsidRPr="003802AD">
        <w:rPr>
          <w:rFonts w:cs="Tahoma"/>
          <w:b/>
          <w:szCs w:val="22"/>
          <w:lang w:val="el-GR"/>
        </w:rPr>
        <w:t xml:space="preserve">Η ως άνω διαδικασία ελέγχου </w:t>
      </w:r>
      <w:r w:rsidRPr="003802AD">
        <w:rPr>
          <w:b/>
          <w:lang w:val="el-GR"/>
        </w:rPr>
        <w:t xml:space="preserve">ποιότητας </w:t>
      </w:r>
      <w:r w:rsidRPr="003802AD">
        <w:rPr>
          <w:rFonts w:cs="Tahoma"/>
          <w:b/>
          <w:szCs w:val="22"/>
          <w:lang w:val="el-GR"/>
        </w:rPr>
        <w:t xml:space="preserve">θα πρέπει να εφαρμοστεί και για τις ήδη </w:t>
      </w:r>
      <w:r w:rsidRPr="003802AD">
        <w:rPr>
          <w:b/>
          <w:lang w:val="el-GR"/>
        </w:rPr>
        <w:t xml:space="preserve">ψηφιοποιημένες αποφάσεις και να </w:t>
      </w:r>
      <w:proofErr w:type="spellStart"/>
      <w:r w:rsidRPr="003802AD">
        <w:rPr>
          <w:b/>
          <w:lang w:val="el-GR"/>
        </w:rPr>
        <w:t>επαναψηφιοποιηθούν</w:t>
      </w:r>
      <w:proofErr w:type="spellEnd"/>
      <w:r w:rsidRPr="003802AD">
        <w:rPr>
          <w:b/>
          <w:lang w:val="el-GR"/>
        </w:rPr>
        <w:t xml:space="preserve"> όσες δεν είναι σε καλή ποιότητα, αλλιώς να γίνει φόρτωση των ήδη ψηφιοποιημένων αρχείων ανά αίτηση.</w:t>
      </w:r>
    </w:p>
    <w:p w14:paraId="4E762526" w14:textId="77777777" w:rsidR="00DE11DE" w:rsidRPr="003802AD" w:rsidRDefault="00DE11DE" w:rsidP="009B5EE2">
      <w:pPr>
        <w:suppressAutoHyphens w:val="0"/>
        <w:spacing w:before="100" w:beforeAutospacing="1" w:after="100" w:afterAutospacing="1" w:line="276" w:lineRule="auto"/>
        <w:rPr>
          <w:rFonts w:cs="Tahoma"/>
          <w:b/>
          <w:szCs w:val="22"/>
          <w:lang w:val="el-GR"/>
        </w:rPr>
      </w:pPr>
    </w:p>
    <w:p w14:paraId="58A51262" w14:textId="77777777" w:rsidR="00CE5908" w:rsidRPr="009902EE" w:rsidRDefault="00CE5908" w:rsidP="00DE11DE">
      <w:pPr>
        <w:pStyle w:val="5"/>
        <w:numPr>
          <w:ilvl w:val="2"/>
          <w:numId w:val="201"/>
        </w:numPr>
        <w:ind w:left="851" w:hanging="851"/>
        <w:rPr>
          <w:rFonts w:cs="Tahoma"/>
          <w:b w:val="0"/>
          <w:szCs w:val="22"/>
          <w:lang w:val="el-GR"/>
        </w:rPr>
      </w:pPr>
      <w:bookmarkStart w:id="334" w:name="_Ref290993580"/>
      <w:r w:rsidRPr="009902EE">
        <w:rPr>
          <w:rFonts w:cs="Tahoma"/>
          <w:szCs w:val="22"/>
          <w:lang w:val="el-GR"/>
        </w:rPr>
        <w:t>Απαιτήσεις διασφάλισης ποιότητας σάρωσης – Τεχνικές απαιτήσεις</w:t>
      </w:r>
      <w:bookmarkEnd w:id="334"/>
    </w:p>
    <w:p w14:paraId="4FBF2486" w14:textId="77777777" w:rsidR="00CE5908" w:rsidRPr="00274B25" w:rsidRDefault="00CE5908" w:rsidP="009B5EE2">
      <w:pPr>
        <w:spacing w:line="276" w:lineRule="auto"/>
        <w:rPr>
          <w:rFonts w:cs="Tahoma"/>
          <w:szCs w:val="22"/>
          <w:lang w:val="el-GR"/>
        </w:rPr>
      </w:pPr>
      <w:r w:rsidRPr="00274B25">
        <w:rPr>
          <w:rFonts w:cs="Tahoma"/>
          <w:szCs w:val="22"/>
          <w:lang w:val="el-GR"/>
        </w:rPr>
        <w:t>Για τη σάρωση των εγγράφων θα πρέπει να χρησιμοποιηθούν κατάλληλοι σαρωτές καθώς και υπολογιστικό σύστημα, που εξειδικεύονται για αυτή την εργασία και υποστηρίζουν τα ακόλουθα:</w:t>
      </w:r>
    </w:p>
    <w:p w14:paraId="72E90A3C" w14:textId="77777777" w:rsidR="00CE5908" w:rsidRPr="00274B25" w:rsidRDefault="00CE5908" w:rsidP="009B5EE2">
      <w:pPr>
        <w:numPr>
          <w:ilvl w:val="0"/>
          <w:numId w:val="96"/>
        </w:numPr>
        <w:suppressAutoHyphens w:val="0"/>
        <w:spacing w:line="276" w:lineRule="auto"/>
        <w:rPr>
          <w:rFonts w:cs="Tahoma"/>
          <w:szCs w:val="22"/>
          <w:lang w:val="el-GR"/>
        </w:rPr>
      </w:pPr>
      <w:r w:rsidRPr="00274B25">
        <w:rPr>
          <w:rFonts w:cs="Tahoma"/>
          <w:szCs w:val="22"/>
          <w:lang w:val="el-GR"/>
        </w:rPr>
        <w:t>Σάρωση που να διασφαλίζει την ακεραιότητα των εγγράφων, δηλαδή σάρωση που να μην προκαλεί φθορές στη έγγραφα.</w:t>
      </w:r>
    </w:p>
    <w:p w14:paraId="713A8CAA" w14:textId="77777777" w:rsidR="00CE5908" w:rsidRPr="00274B25" w:rsidRDefault="00CE5908" w:rsidP="009B5EE2">
      <w:pPr>
        <w:numPr>
          <w:ilvl w:val="0"/>
          <w:numId w:val="96"/>
        </w:numPr>
        <w:suppressAutoHyphens w:val="0"/>
        <w:spacing w:line="276" w:lineRule="auto"/>
        <w:rPr>
          <w:rFonts w:cs="Tahoma"/>
          <w:szCs w:val="22"/>
          <w:lang w:val="el-GR"/>
        </w:rPr>
      </w:pPr>
      <w:r w:rsidRPr="00274B25">
        <w:rPr>
          <w:rFonts w:cs="Tahoma"/>
          <w:szCs w:val="22"/>
          <w:lang w:val="el-GR"/>
        </w:rPr>
        <w:lastRenderedPageBreak/>
        <w:t>Υψηλές ταχύτητες σάρωσης ώστε να διασφαλιστεί η υλοποίηση του έργου εντός του προδιαγεγραμμένου χρονοδιαγράμματος</w:t>
      </w:r>
    </w:p>
    <w:p w14:paraId="6E33531C" w14:textId="77777777" w:rsidR="00CE5908" w:rsidRPr="00274B25" w:rsidRDefault="00CE5908" w:rsidP="009B5EE2">
      <w:pPr>
        <w:numPr>
          <w:ilvl w:val="0"/>
          <w:numId w:val="96"/>
        </w:numPr>
        <w:suppressAutoHyphens w:val="0"/>
        <w:spacing w:line="276" w:lineRule="auto"/>
        <w:rPr>
          <w:rFonts w:cs="Tahoma"/>
          <w:szCs w:val="22"/>
          <w:lang w:val="el-GR"/>
        </w:rPr>
      </w:pPr>
      <w:r w:rsidRPr="00274B25">
        <w:rPr>
          <w:rFonts w:cs="Tahoma"/>
          <w:szCs w:val="22"/>
          <w:lang w:val="el-GR"/>
        </w:rPr>
        <w:t xml:space="preserve">Υψηλή ποιότητα σάρωσης, με εφαρμογή κατάλληλου φωτισμού, κατάλληλων χαρακτηριστικών σάρωσης </w:t>
      </w:r>
      <w:proofErr w:type="spellStart"/>
      <w:r w:rsidRPr="00274B25">
        <w:rPr>
          <w:rFonts w:cs="Tahoma"/>
          <w:szCs w:val="22"/>
          <w:lang w:val="el-GR"/>
        </w:rPr>
        <w:t>κλπ</w:t>
      </w:r>
      <w:proofErr w:type="spellEnd"/>
      <w:r w:rsidRPr="00274B25">
        <w:rPr>
          <w:rFonts w:cs="Tahoma"/>
          <w:szCs w:val="22"/>
          <w:lang w:val="el-GR"/>
        </w:rPr>
        <w:t>, ώστε να μην δυσχεραίνεται η εργασία καταχώρησης των εγγράφων.</w:t>
      </w:r>
    </w:p>
    <w:p w14:paraId="42085507" w14:textId="77777777" w:rsidR="00CE5908" w:rsidRPr="00274B25" w:rsidRDefault="00CE5908" w:rsidP="009B5EE2">
      <w:pPr>
        <w:numPr>
          <w:ilvl w:val="0"/>
          <w:numId w:val="96"/>
        </w:numPr>
        <w:suppressAutoHyphens w:val="0"/>
        <w:spacing w:line="276" w:lineRule="auto"/>
        <w:rPr>
          <w:rFonts w:cs="Tahoma"/>
          <w:szCs w:val="22"/>
          <w:lang w:val="el-GR"/>
        </w:rPr>
      </w:pPr>
      <w:r w:rsidRPr="00274B25">
        <w:rPr>
          <w:rFonts w:cs="Tahoma"/>
          <w:szCs w:val="22"/>
          <w:lang w:val="el-GR"/>
        </w:rPr>
        <w:t>Οι σαρωτές θα συνοδεύονται από ειδικό λογισμικό που θα δίνει τη δυνατότητα επεξεργασίας και εν τέλει βελτίωσης της ποιότητας των σαρωμένων εγγράφων, ενέργεια που αποτελεί υποχρέωση του Αναδόχου (εφόσον απαιτηθεί βελτίωση της ποιότητας των σαρωμένων εγγράφων)</w:t>
      </w:r>
    </w:p>
    <w:p w14:paraId="54B2D11F" w14:textId="77777777" w:rsidR="00CE5908" w:rsidRPr="00274B25" w:rsidRDefault="00CE5908" w:rsidP="009B5EE2">
      <w:pPr>
        <w:numPr>
          <w:ilvl w:val="0"/>
          <w:numId w:val="96"/>
        </w:numPr>
        <w:suppressAutoHyphens w:val="0"/>
        <w:spacing w:line="276" w:lineRule="auto"/>
        <w:rPr>
          <w:rFonts w:cs="Tahoma"/>
          <w:szCs w:val="22"/>
          <w:lang w:val="el-GR"/>
        </w:rPr>
      </w:pPr>
      <w:r w:rsidRPr="00274B25">
        <w:rPr>
          <w:rFonts w:cs="Tahoma"/>
          <w:szCs w:val="22"/>
          <w:lang w:val="el-GR"/>
        </w:rPr>
        <w:t>Ο κάθε σαρωτής θα είναι συνδεδεμένος με υπολογιστικό σύστημα επαρκούς επεξεργαστικής ισχύος, το οποίο θα χρησιμοποιείται για την επεξεργασία των σαρωμένων εικόνων και την αποθήκευσή τους σε σκληρούς δίσκους. Ο Ανάδοχος θα πρέπει να διασφαλίσει ότι τα υπολογιστικά συστήματα που θα χρησιμοποιηθούν θα συνεργάζονται ομαλά με τους σαρωτές και θα πετύχουν την ταχύτερη δυνατή σάρωση και επεξεργασία, όπου αυτή απαιτηθεί.</w:t>
      </w:r>
    </w:p>
    <w:p w14:paraId="6B0D7B75" w14:textId="77777777" w:rsidR="00CE5908" w:rsidRPr="00274B25" w:rsidRDefault="00CE5908" w:rsidP="009B5EE2">
      <w:pPr>
        <w:spacing w:line="276" w:lineRule="auto"/>
        <w:rPr>
          <w:rFonts w:cs="Tahoma"/>
          <w:szCs w:val="22"/>
          <w:lang w:val="el-GR"/>
        </w:rPr>
      </w:pPr>
      <w:r w:rsidRPr="00274B25">
        <w:rPr>
          <w:rFonts w:cs="Tahoma"/>
          <w:szCs w:val="22"/>
          <w:lang w:val="el-GR"/>
        </w:rPr>
        <w:t>Οι σαρωτές και το υπολογιστικό σύστημα που θα χρησιμοποιηθούν θα πρέπει να καλύπτουν κατ’ ελάχιστον τις παρακάτω τεχνικές απαιτήσεις σάρωσης:</w:t>
      </w:r>
    </w:p>
    <w:p w14:paraId="7F46389A" w14:textId="77777777" w:rsidR="00CE5908" w:rsidRPr="00274B25" w:rsidRDefault="00CE5908" w:rsidP="009B5EE2">
      <w:pPr>
        <w:numPr>
          <w:ilvl w:val="0"/>
          <w:numId w:val="96"/>
        </w:numPr>
        <w:suppressAutoHyphens w:val="0"/>
        <w:spacing w:line="276" w:lineRule="auto"/>
        <w:rPr>
          <w:rFonts w:cs="Tahoma"/>
          <w:szCs w:val="22"/>
          <w:lang w:val="el-GR"/>
        </w:rPr>
      </w:pPr>
      <w:r w:rsidRPr="00274B25">
        <w:rPr>
          <w:rFonts w:cs="Tahoma"/>
          <w:szCs w:val="22"/>
          <w:lang w:val="el-GR"/>
        </w:rPr>
        <w:t>Οπτική ανάλυση (</w:t>
      </w:r>
      <w:r w:rsidRPr="00274B25">
        <w:rPr>
          <w:rFonts w:cs="Tahoma"/>
          <w:szCs w:val="22"/>
        </w:rPr>
        <w:t>Optical</w:t>
      </w:r>
      <w:r w:rsidRPr="00274B25">
        <w:rPr>
          <w:rFonts w:cs="Tahoma"/>
          <w:szCs w:val="22"/>
          <w:lang w:val="el-GR"/>
        </w:rPr>
        <w:t xml:space="preserve"> </w:t>
      </w:r>
      <w:r w:rsidRPr="00274B25">
        <w:rPr>
          <w:rFonts w:cs="Tahoma"/>
          <w:szCs w:val="22"/>
        </w:rPr>
        <w:t>Resolution</w:t>
      </w:r>
      <w:r w:rsidRPr="00274B25">
        <w:rPr>
          <w:rFonts w:cs="Tahoma"/>
          <w:szCs w:val="22"/>
          <w:lang w:val="el-GR"/>
        </w:rPr>
        <w:t xml:space="preserve">) μεγαλύτερη ή ίση με 300 </w:t>
      </w:r>
      <w:r w:rsidRPr="00274B25">
        <w:rPr>
          <w:rFonts w:cs="Tahoma"/>
          <w:szCs w:val="22"/>
        </w:rPr>
        <w:t>dpi</w:t>
      </w:r>
      <w:r w:rsidRPr="00274B25">
        <w:rPr>
          <w:rFonts w:cs="Tahoma"/>
          <w:szCs w:val="22"/>
          <w:lang w:val="el-GR"/>
        </w:rPr>
        <w:t>.</w:t>
      </w:r>
    </w:p>
    <w:p w14:paraId="43F66AF3" w14:textId="77777777" w:rsidR="00CE5908" w:rsidRPr="00274B25" w:rsidRDefault="00CE5908" w:rsidP="009B5EE2">
      <w:pPr>
        <w:numPr>
          <w:ilvl w:val="0"/>
          <w:numId w:val="96"/>
        </w:numPr>
        <w:suppressAutoHyphens w:val="0"/>
        <w:spacing w:line="276" w:lineRule="auto"/>
        <w:rPr>
          <w:rFonts w:cs="Tahoma"/>
          <w:szCs w:val="22"/>
          <w:lang w:val="el-GR"/>
        </w:rPr>
      </w:pPr>
      <w:r w:rsidRPr="00274B25">
        <w:rPr>
          <w:rFonts w:cs="Tahoma"/>
          <w:szCs w:val="22"/>
          <w:lang w:val="el-GR"/>
        </w:rPr>
        <w:t>Μέγιστο μέγεθος σάρωσης Α3 για τουλάχιστον έναν από τους σαρωτές που θα χρησιμοποιήσει ο Ανάδοχος,  έτσι ώστε να δίνεται η δυνατότητα σάρωσης των εγγράφων που είναι μεγαλύτερα από Α4. Για όλα τα υπόλοιπα έγγραφα (98% του αρχείου) απαιτείται η χρήση σαρωτών με μέγεθος σάρωσης Α4.</w:t>
      </w:r>
    </w:p>
    <w:p w14:paraId="5F71C19E" w14:textId="77777777" w:rsidR="00CE5908" w:rsidRPr="00274B25" w:rsidRDefault="00CE5908" w:rsidP="009B5EE2">
      <w:pPr>
        <w:numPr>
          <w:ilvl w:val="0"/>
          <w:numId w:val="96"/>
        </w:numPr>
        <w:suppressAutoHyphens w:val="0"/>
        <w:spacing w:line="276" w:lineRule="auto"/>
        <w:rPr>
          <w:rFonts w:cs="Tahoma"/>
          <w:szCs w:val="22"/>
          <w:lang w:val="el-GR"/>
        </w:rPr>
      </w:pPr>
      <w:r w:rsidRPr="00274B25">
        <w:rPr>
          <w:rFonts w:cs="Tahoma"/>
          <w:szCs w:val="22"/>
          <w:lang w:val="el-GR"/>
        </w:rPr>
        <w:t>Λογισμό επεξεργασίας των σαρωμένων εγγράφων, με δυνατότητα διαχωρισμού σελίδας, χαρακτηρισμού εγγράφων, ευθυγράμμισης, αφαίρεσης θορύβου, διόρθωσης καμπυλότητας, διόρθωσης παραμορφώσεων που ενδεχομένως δημιουργούνται.</w:t>
      </w:r>
    </w:p>
    <w:p w14:paraId="2A1DC655" w14:textId="77777777" w:rsidR="00CE5908" w:rsidRPr="00274B25" w:rsidRDefault="00CE5908" w:rsidP="009B5EE2">
      <w:pPr>
        <w:numPr>
          <w:ilvl w:val="0"/>
          <w:numId w:val="96"/>
        </w:numPr>
        <w:suppressAutoHyphens w:val="0"/>
        <w:spacing w:line="276" w:lineRule="auto"/>
        <w:rPr>
          <w:rFonts w:cs="Tahoma"/>
          <w:szCs w:val="22"/>
          <w:lang w:val="el-GR"/>
        </w:rPr>
      </w:pPr>
      <w:r w:rsidRPr="00274B25">
        <w:rPr>
          <w:rFonts w:cs="Tahoma"/>
          <w:szCs w:val="22"/>
          <w:lang w:val="el-GR"/>
        </w:rPr>
        <w:t xml:space="preserve">Δυνατότητα αποθήκευσης των σαρωμένων εικόνων </w:t>
      </w:r>
      <w:proofErr w:type="spellStart"/>
      <w:r w:rsidRPr="00274B25">
        <w:rPr>
          <w:rFonts w:cs="Tahoma"/>
          <w:szCs w:val="22"/>
          <w:lang w:val="el-GR"/>
        </w:rPr>
        <w:t>κατ</w:t>
      </w:r>
      <w:proofErr w:type="spellEnd"/>
      <w:r w:rsidRPr="00274B25">
        <w:rPr>
          <w:rFonts w:cs="Tahoma"/>
          <w:szCs w:val="22"/>
          <w:lang w:val="el-GR"/>
        </w:rPr>
        <w:t xml:space="preserve">΄ ελάχιστον σε αρχεία τύπου </w:t>
      </w:r>
      <w:r w:rsidRPr="00274B25">
        <w:rPr>
          <w:rFonts w:cs="Tahoma"/>
          <w:szCs w:val="22"/>
        </w:rPr>
        <w:t>TIFF</w:t>
      </w:r>
      <w:r w:rsidRPr="00274B25">
        <w:rPr>
          <w:rFonts w:cs="Tahoma"/>
          <w:szCs w:val="22"/>
          <w:lang w:val="el-GR"/>
        </w:rPr>
        <w:t xml:space="preserve">, </w:t>
      </w:r>
      <w:r w:rsidRPr="00274B25">
        <w:rPr>
          <w:rFonts w:cs="Tahoma"/>
          <w:szCs w:val="22"/>
        </w:rPr>
        <w:t>JPEG</w:t>
      </w:r>
      <w:r w:rsidRPr="00274B25">
        <w:rPr>
          <w:rFonts w:cs="Tahoma"/>
          <w:szCs w:val="22"/>
          <w:lang w:val="el-GR"/>
        </w:rPr>
        <w:t xml:space="preserve">, </w:t>
      </w:r>
      <w:r w:rsidRPr="00274B25">
        <w:rPr>
          <w:rFonts w:cs="Tahoma"/>
          <w:szCs w:val="22"/>
        </w:rPr>
        <w:t>PDF</w:t>
      </w:r>
      <w:r w:rsidRPr="00274B25">
        <w:rPr>
          <w:rFonts w:cs="Tahoma"/>
          <w:szCs w:val="22"/>
          <w:lang w:val="el-GR"/>
        </w:rPr>
        <w:t xml:space="preserve">, </w:t>
      </w:r>
      <w:r w:rsidRPr="00274B25">
        <w:rPr>
          <w:rFonts w:cs="Tahoma"/>
          <w:szCs w:val="22"/>
        </w:rPr>
        <w:t>multipage</w:t>
      </w:r>
      <w:r w:rsidRPr="00274B25">
        <w:rPr>
          <w:rFonts w:cs="Tahoma"/>
          <w:szCs w:val="22"/>
          <w:lang w:val="el-GR"/>
        </w:rPr>
        <w:t xml:space="preserve"> </w:t>
      </w:r>
      <w:r w:rsidRPr="00274B25">
        <w:rPr>
          <w:rFonts w:cs="Tahoma"/>
          <w:szCs w:val="22"/>
        </w:rPr>
        <w:t>TIFF</w:t>
      </w:r>
      <w:r w:rsidRPr="00274B25">
        <w:rPr>
          <w:rFonts w:cs="Tahoma"/>
          <w:szCs w:val="22"/>
          <w:lang w:val="el-GR"/>
        </w:rPr>
        <w:t xml:space="preserve">, </w:t>
      </w:r>
      <w:r w:rsidRPr="00274B25">
        <w:rPr>
          <w:rFonts w:cs="Tahoma"/>
          <w:szCs w:val="22"/>
        </w:rPr>
        <w:t>BMP</w:t>
      </w:r>
      <w:r w:rsidRPr="00274B25">
        <w:rPr>
          <w:rFonts w:cs="Tahoma"/>
          <w:szCs w:val="22"/>
          <w:lang w:val="el-GR"/>
        </w:rPr>
        <w:t xml:space="preserve">, </w:t>
      </w:r>
      <w:r w:rsidRPr="00274B25">
        <w:rPr>
          <w:rFonts w:cs="Tahoma"/>
          <w:szCs w:val="22"/>
        </w:rPr>
        <w:t>GIF</w:t>
      </w:r>
      <w:r w:rsidRPr="00274B25">
        <w:rPr>
          <w:rFonts w:cs="Tahoma"/>
          <w:szCs w:val="22"/>
          <w:lang w:val="el-GR"/>
        </w:rPr>
        <w:t>.</w:t>
      </w:r>
    </w:p>
    <w:p w14:paraId="534E6EFD" w14:textId="77777777" w:rsidR="00CE5908" w:rsidRPr="00274B25" w:rsidRDefault="00CE5908" w:rsidP="009B5EE2">
      <w:pPr>
        <w:spacing w:line="276" w:lineRule="auto"/>
        <w:rPr>
          <w:rFonts w:cs="Tahoma"/>
          <w:szCs w:val="22"/>
          <w:lang w:val="el-GR"/>
        </w:rPr>
      </w:pPr>
      <w:r w:rsidRPr="00274B25">
        <w:rPr>
          <w:rFonts w:cs="Tahoma"/>
          <w:szCs w:val="22"/>
          <w:lang w:val="el-GR"/>
        </w:rPr>
        <w:t>Οι ποιοτικές απαιτήσεις σάρωσης είναι οι εξής:</w:t>
      </w:r>
    </w:p>
    <w:p w14:paraId="0304BE06" w14:textId="77777777" w:rsidR="00CE5908" w:rsidRPr="00274B25" w:rsidRDefault="00CE5908" w:rsidP="009B5EE2">
      <w:pPr>
        <w:numPr>
          <w:ilvl w:val="0"/>
          <w:numId w:val="96"/>
        </w:numPr>
        <w:suppressAutoHyphens w:val="0"/>
        <w:spacing w:line="276" w:lineRule="auto"/>
        <w:rPr>
          <w:rFonts w:cs="Tahoma"/>
          <w:szCs w:val="22"/>
          <w:lang w:val="el-GR"/>
        </w:rPr>
      </w:pPr>
      <w:r w:rsidRPr="00274B25">
        <w:rPr>
          <w:rFonts w:cs="Tahoma"/>
          <w:szCs w:val="22"/>
          <w:lang w:val="el-GR"/>
        </w:rPr>
        <w:lastRenderedPageBreak/>
        <w:t>Τα σαρωμένα έγγραφα πρέπει να είναι πλήρη, να περιλαμβάνουν δηλαδή το σύνολο των πληροφοριών που απεικονίζονται στο πρωτογενές Υλικό.</w:t>
      </w:r>
    </w:p>
    <w:p w14:paraId="67FAA50C" w14:textId="77777777" w:rsidR="00CE5908" w:rsidRPr="00274B25" w:rsidRDefault="00CE5908" w:rsidP="009B5EE2">
      <w:pPr>
        <w:numPr>
          <w:ilvl w:val="0"/>
          <w:numId w:val="96"/>
        </w:numPr>
        <w:suppressAutoHyphens w:val="0"/>
        <w:spacing w:line="276" w:lineRule="auto"/>
        <w:rPr>
          <w:rFonts w:cs="Tahoma"/>
          <w:szCs w:val="22"/>
          <w:lang w:val="el-GR"/>
        </w:rPr>
      </w:pPr>
      <w:r w:rsidRPr="00274B25">
        <w:rPr>
          <w:rFonts w:cs="Tahoma"/>
          <w:szCs w:val="22"/>
          <w:lang w:val="el-GR"/>
        </w:rPr>
        <w:t>Στις σαρωμένες εικόνες δεν πρέπει να εμφανίζονται γραμμές θορύβου από κακή σάρωση (</w:t>
      </w:r>
      <w:r w:rsidRPr="00274B25">
        <w:rPr>
          <w:rFonts w:cs="Tahoma"/>
          <w:szCs w:val="22"/>
        </w:rPr>
        <w:t>bad</w:t>
      </w:r>
      <w:r w:rsidRPr="00274B25">
        <w:rPr>
          <w:rFonts w:cs="Tahoma"/>
          <w:szCs w:val="22"/>
          <w:lang w:val="el-GR"/>
        </w:rPr>
        <w:t xml:space="preserve"> </w:t>
      </w:r>
      <w:r w:rsidRPr="00274B25">
        <w:rPr>
          <w:rFonts w:cs="Tahoma"/>
          <w:szCs w:val="22"/>
        </w:rPr>
        <w:t>scan</w:t>
      </w:r>
      <w:r w:rsidRPr="00274B25">
        <w:rPr>
          <w:rFonts w:cs="Tahoma"/>
          <w:szCs w:val="22"/>
          <w:lang w:val="el-GR"/>
        </w:rPr>
        <w:t xml:space="preserve"> </w:t>
      </w:r>
      <w:r w:rsidRPr="00274B25">
        <w:rPr>
          <w:rFonts w:cs="Tahoma"/>
          <w:szCs w:val="22"/>
        </w:rPr>
        <w:t>lines</w:t>
      </w:r>
      <w:r w:rsidRPr="00274B25">
        <w:rPr>
          <w:rFonts w:cs="Tahoma"/>
          <w:szCs w:val="22"/>
          <w:lang w:val="el-GR"/>
        </w:rPr>
        <w:t>), κενά τμήματα εικόνας καθώς και διπλά είδωλα λόγω αστοχίας στη σάρωση. Επίσης, δεν πρέπει να εμφανίζονται γρατσουνιές (</w:t>
      </w:r>
      <w:r w:rsidRPr="00274B25">
        <w:rPr>
          <w:rFonts w:cs="Tahoma"/>
          <w:szCs w:val="22"/>
        </w:rPr>
        <w:t>scratches</w:t>
      </w:r>
      <w:r w:rsidRPr="00274B25">
        <w:rPr>
          <w:rFonts w:cs="Tahoma"/>
          <w:szCs w:val="22"/>
          <w:lang w:val="el-GR"/>
        </w:rPr>
        <w:t>), σκόνη, βρωμιά (</w:t>
      </w:r>
      <w:r w:rsidRPr="00274B25">
        <w:rPr>
          <w:rFonts w:cs="Tahoma"/>
          <w:szCs w:val="22"/>
        </w:rPr>
        <w:t>lint</w:t>
      </w:r>
      <w:r w:rsidRPr="00274B25">
        <w:rPr>
          <w:rFonts w:cs="Tahoma"/>
          <w:szCs w:val="22"/>
          <w:lang w:val="el-GR"/>
        </w:rPr>
        <w:t xml:space="preserve">), λεκέδες / κηλίδες, στίγματα καθώς και άλλα ελαττώματα / ατέλειες, εκτός αυτών που προέρχονται από το πρωτογενές Υλικό. </w:t>
      </w:r>
    </w:p>
    <w:p w14:paraId="159AB866" w14:textId="77777777" w:rsidR="00CE5908" w:rsidRPr="00274B25" w:rsidRDefault="00CE5908" w:rsidP="009B5EE2">
      <w:pPr>
        <w:numPr>
          <w:ilvl w:val="0"/>
          <w:numId w:val="96"/>
        </w:numPr>
        <w:suppressAutoHyphens w:val="0"/>
        <w:spacing w:line="276" w:lineRule="auto"/>
        <w:rPr>
          <w:rFonts w:cs="Tahoma"/>
          <w:szCs w:val="22"/>
          <w:lang w:val="el-GR"/>
        </w:rPr>
      </w:pPr>
      <w:r w:rsidRPr="00274B25">
        <w:rPr>
          <w:rFonts w:cs="Tahoma"/>
          <w:szCs w:val="22"/>
          <w:lang w:val="el-GR"/>
        </w:rPr>
        <w:t>Η σάρωση των εγγράφων θα πρέπει να γίνει σε τόνους του γκρι (</w:t>
      </w:r>
      <w:r w:rsidRPr="00274B25">
        <w:rPr>
          <w:rFonts w:cs="Tahoma"/>
          <w:szCs w:val="22"/>
        </w:rPr>
        <w:t>grayscale</w:t>
      </w:r>
      <w:r w:rsidRPr="00274B25">
        <w:rPr>
          <w:rFonts w:cs="Tahoma"/>
          <w:szCs w:val="22"/>
          <w:lang w:val="el-GR"/>
        </w:rPr>
        <w:t xml:space="preserve">) σε ανάλυση 300 </w:t>
      </w:r>
      <w:r w:rsidRPr="00274B25">
        <w:rPr>
          <w:rFonts w:cs="Tahoma"/>
          <w:szCs w:val="22"/>
        </w:rPr>
        <w:t>dpi</w:t>
      </w:r>
      <w:r w:rsidRPr="00274B25">
        <w:rPr>
          <w:rFonts w:cs="Tahoma"/>
          <w:szCs w:val="22"/>
          <w:lang w:val="el-GR"/>
        </w:rPr>
        <w:t xml:space="preserve">, στα 8 </w:t>
      </w:r>
      <w:r w:rsidRPr="00274B25">
        <w:rPr>
          <w:rFonts w:cs="Tahoma"/>
          <w:szCs w:val="22"/>
        </w:rPr>
        <w:t>bit</w:t>
      </w:r>
      <w:r w:rsidRPr="00274B25">
        <w:rPr>
          <w:rFonts w:cs="Tahoma"/>
          <w:szCs w:val="22"/>
          <w:lang w:val="el-GR"/>
        </w:rPr>
        <w:t xml:space="preserve">, κατ’ ελάχιστον. Στις περιπτώσεις που οι συγκεκριμένες προδιαγραφές δεν επιφέρουν το αποτέλεσμα που προδιαγράφεται ανωτέρω, τόσο ως προς την ποιότητα του σαρωμένου εγγράφου, όσο και ως προς την ποιότητα του εξαγόμενου κειμένου από την διαδικασία της οπτικής αναγνώρισης, ο Ανάδοχος είναι υποχρεωμένος να πραγματοποιήσει τη σάρωση με υψηλότερη ανάλυση ή να πραγματοποιήσει σάρωση σε ανάλυση 300 </w:t>
      </w:r>
      <w:r w:rsidRPr="00274B25">
        <w:rPr>
          <w:rFonts w:cs="Tahoma"/>
          <w:szCs w:val="22"/>
        </w:rPr>
        <w:t>dpi</w:t>
      </w:r>
      <w:r w:rsidRPr="00274B25">
        <w:rPr>
          <w:rFonts w:cs="Tahoma"/>
          <w:szCs w:val="22"/>
          <w:lang w:val="el-GR"/>
        </w:rPr>
        <w:t>, σ</w:t>
      </w:r>
      <w:r>
        <w:rPr>
          <w:rFonts w:cs="Tahoma"/>
          <w:szCs w:val="22"/>
          <w:lang w:val="el-GR"/>
        </w:rPr>
        <w:t xml:space="preserve">ε </w:t>
      </w:r>
      <w:r>
        <w:rPr>
          <w:rFonts w:cs="Tahoma"/>
          <w:szCs w:val="22"/>
          <w:lang w:val="en-US"/>
        </w:rPr>
        <w:t>greyscale</w:t>
      </w:r>
      <w:r w:rsidRPr="00274B25">
        <w:rPr>
          <w:rFonts w:cs="Tahoma"/>
          <w:szCs w:val="22"/>
        </w:rPr>
        <w:t>t</w:t>
      </w:r>
      <w:r w:rsidRPr="00274B25">
        <w:rPr>
          <w:rFonts w:cs="Tahoma"/>
          <w:szCs w:val="22"/>
          <w:lang w:val="el-GR"/>
        </w:rPr>
        <w:t>.</w:t>
      </w:r>
    </w:p>
    <w:p w14:paraId="6BA0CEE9" w14:textId="77777777" w:rsidR="00CE5908" w:rsidRPr="00274B25" w:rsidRDefault="00CE5908" w:rsidP="009B5EE2">
      <w:pPr>
        <w:numPr>
          <w:ilvl w:val="0"/>
          <w:numId w:val="96"/>
        </w:numPr>
        <w:suppressAutoHyphens w:val="0"/>
        <w:spacing w:line="276" w:lineRule="auto"/>
        <w:rPr>
          <w:rFonts w:cs="Tahoma"/>
          <w:szCs w:val="22"/>
          <w:lang w:val="el-GR"/>
        </w:rPr>
      </w:pPr>
      <w:r w:rsidRPr="00274B25">
        <w:rPr>
          <w:rFonts w:cs="Tahoma"/>
          <w:szCs w:val="22"/>
          <w:lang w:val="el-GR"/>
        </w:rPr>
        <w:t xml:space="preserve">Ο αλγόριθμος συμπίεσης που θα χρησιμοποιηθεί θα πρέπει να είναι </w:t>
      </w:r>
      <w:r w:rsidRPr="00274B25">
        <w:rPr>
          <w:rFonts w:cs="Tahoma"/>
          <w:szCs w:val="22"/>
        </w:rPr>
        <w:t>JPEG</w:t>
      </w:r>
      <w:r w:rsidRPr="00274B25">
        <w:rPr>
          <w:rFonts w:cs="Tahoma"/>
          <w:szCs w:val="22"/>
          <w:lang w:val="el-GR"/>
        </w:rPr>
        <w:t>100. Ο Ανάδοχος έχει τη δυνατότητα κατά τη Φάση 1 – Μελέτη Εφαρμογής να προτείνει καταλληλότερο αλγόριθμο συμπίεσης. Η πρόταση του Αναδόχου θα εξεταστεί, για έγκριση ή απόρριψη, από την ΕΠΕ.</w:t>
      </w:r>
    </w:p>
    <w:p w14:paraId="132EA0C8" w14:textId="77777777" w:rsidR="00CE5908" w:rsidRPr="00274B25" w:rsidRDefault="00CE5908" w:rsidP="009B5EE2">
      <w:pPr>
        <w:spacing w:line="276" w:lineRule="auto"/>
        <w:rPr>
          <w:rFonts w:cs="Tahoma"/>
          <w:szCs w:val="22"/>
          <w:lang w:val="el-GR"/>
        </w:rPr>
      </w:pPr>
      <w:r w:rsidRPr="00274B25">
        <w:rPr>
          <w:rFonts w:cs="Tahoma"/>
          <w:szCs w:val="22"/>
          <w:lang w:val="el-GR"/>
        </w:rPr>
        <w:t>Κατά την διαδικασία της σάρωσης θα πρέπει να γίνεται έλεγχος και επεξεργασία των εικόνων πριν αποθηκευτούν, έτσι ώστε να εξασφαλίζεται:</w:t>
      </w:r>
    </w:p>
    <w:p w14:paraId="7EDACDED" w14:textId="77777777" w:rsidR="00CE5908" w:rsidRPr="00274B25" w:rsidRDefault="00CE5908" w:rsidP="009B5EE2">
      <w:pPr>
        <w:numPr>
          <w:ilvl w:val="0"/>
          <w:numId w:val="96"/>
        </w:numPr>
        <w:suppressAutoHyphens w:val="0"/>
        <w:spacing w:line="276" w:lineRule="auto"/>
        <w:rPr>
          <w:rFonts w:cs="Tahoma"/>
          <w:szCs w:val="22"/>
        </w:rPr>
      </w:pPr>
      <w:r w:rsidRPr="00274B25">
        <w:rPr>
          <w:rFonts w:cs="Tahoma"/>
          <w:szCs w:val="22"/>
        </w:rPr>
        <w:t>Η β</w:t>
      </w:r>
      <w:proofErr w:type="spellStart"/>
      <w:r w:rsidRPr="00274B25">
        <w:rPr>
          <w:rFonts w:cs="Tahoma"/>
          <w:szCs w:val="22"/>
        </w:rPr>
        <w:t>ελτιστο</w:t>
      </w:r>
      <w:proofErr w:type="spellEnd"/>
      <w:r w:rsidRPr="00274B25">
        <w:rPr>
          <w:rFonts w:cs="Tahoma"/>
          <w:szCs w:val="22"/>
        </w:rPr>
        <w:t xml:space="preserve">ποίηση </w:t>
      </w:r>
      <w:proofErr w:type="spellStart"/>
      <w:r w:rsidRPr="00274B25">
        <w:rPr>
          <w:rFonts w:cs="Tahoma"/>
          <w:szCs w:val="22"/>
        </w:rPr>
        <w:t>του</w:t>
      </w:r>
      <w:proofErr w:type="spellEnd"/>
      <w:r w:rsidRPr="00274B25">
        <w:rPr>
          <w:rFonts w:cs="Tahoma"/>
          <w:szCs w:val="22"/>
        </w:rPr>
        <w:t xml:space="preserve"> οπ</w:t>
      </w:r>
      <w:proofErr w:type="spellStart"/>
      <w:r w:rsidRPr="00274B25">
        <w:rPr>
          <w:rFonts w:cs="Tahoma"/>
          <w:szCs w:val="22"/>
        </w:rPr>
        <w:t>τικού</w:t>
      </w:r>
      <w:proofErr w:type="spellEnd"/>
      <w:r w:rsidRPr="00274B25">
        <w:rPr>
          <w:rFonts w:cs="Tahoma"/>
          <w:szCs w:val="22"/>
        </w:rPr>
        <w:t xml:space="preserve"> απ</w:t>
      </w:r>
      <w:proofErr w:type="spellStart"/>
      <w:r w:rsidRPr="00274B25">
        <w:rPr>
          <w:rFonts w:cs="Tahoma"/>
          <w:szCs w:val="22"/>
        </w:rPr>
        <w:t>οτελέσμ</w:t>
      </w:r>
      <w:proofErr w:type="spellEnd"/>
      <w:r w:rsidRPr="00274B25">
        <w:rPr>
          <w:rFonts w:cs="Tahoma"/>
          <w:szCs w:val="22"/>
        </w:rPr>
        <w:t>ατος</w:t>
      </w:r>
    </w:p>
    <w:p w14:paraId="2B1B02EC" w14:textId="77777777" w:rsidR="00CE5908" w:rsidRPr="00274B25" w:rsidRDefault="00CE5908" w:rsidP="009B5EE2">
      <w:pPr>
        <w:numPr>
          <w:ilvl w:val="0"/>
          <w:numId w:val="96"/>
        </w:numPr>
        <w:suppressAutoHyphens w:val="0"/>
        <w:spacing w:line="276" w:lineRule="auto"/>
        <w:rPr>
          <w:rFonts w:cs="Tahoma"/>
          <w:szCs w:val="22"/>
        </w:rPr>
      </w:pPr>
      <w:r w:rsidRPr="00274B25">
        <w:rPr>
          <w:rFonts w:cs="Tahoma"/>
          <w:szCs w:val="22"/>
        </w:rPr>
        <w:t xml:space="preserve">Η </w:t>
      </w:r>
      <w:proofErr w:type="spellStart"/>
      <w:r w:rsidRPr="00274B25">
        <w:rPr>
          <w:rFonts w:cs="Tahoma"/>
          <w:szCs w:val="22"/>
        </w:rPr>
        <w:t>ευθυγράμμιση</w:t>
      </w:r>
      <w:proofErr w:type="spellEnd"/>
      <w:r w:rsidRPr="00274B25">
        <w:rPr>
          <w:rFonts w:cs="Tahoma"/>
          <w:szCs w:val="22"/>
        </w:rPr>
        <w:t xml:space="preserve"> </w:t>
      </w:r>
      <w:proofErr w:type="spellStart"/>
      <w:r w:rsidRPr="00274B25">
        <w:rPr>
          <w:rFonts w:cs="Tahoma"/>
          <w:szCs w:val="22"/>
        </w:rPr>
        <w:t>της</w:t>
      </w:r>
      <w:proofErr w:type="spellEnd"/>
      <w:r w:rsidRPr="00274B25">
        <w:rPr>
          <w:rFonts w:cs="Tahoma"/>
          <w:szCs w:val="22"/>
        </w:rPr>
        <w:t xml:space="preserve"> σα</w:t>
      </w:r>
      <w:proofErr w:type="spellStart"/>
      <w:r w:rsidRPr="00274B25">
        <w:rPr>
          <w:rFonts w:cs="Tahoma"/>
          <w:szCs w:val="22"/>
        </w:rPr>
        <w:t>ρωμένης</w:t>
      </w:r>
      <w:proofErr w:type="spellEnd"/>
      <w:r w:rsidRPr="00274B25">
        <w:rPr>
          <w:rFonts w:cs="Tahoma"/>
          <w:szCs w:val="22"/>
        </w:rPr>
        <w:t xml:space="preserve"> </w:t>
      </w:r>
      <w:proofErr w:type="spellStart"/>
      <w:r w:rsidRPr="00274B25">
        <w:rPr>
          <w:rFonts w:cs="Tahoma"/>
          <w:szCs w:val="22"/>
        </w:rPr>
        <w:t>σελίδ</w:t>
      </w:r>
      <w:proofErr w:type="spellEnd"/>
      <w:r w:rsidRPr="00274B25">
        <w:rPr>
          <w:rFonts w:cs="Tahoma"/>
          <w:szCs w:val="22"/>
        </w:rPr>
        <w:t>ας</w:t>
      </w:r>
    </w:p>
    <w:p w14:paraId="464BDB18" w14:textId="77777777" w:rsidR="00CE5908" w:rsidRPr="00274B25" w:rsidRDefault="00CE5908" w:rsidP="009B5EE2">
      <w:pPr>
        <w:numPr>
          <w:ilvl w:val="0"/>
          <w:numId w:val="96"/>
        </w:numPr>
        <w:suppressAutoHyphens w:val="0"/>
        <w:spacing w:line="276" w:lineRule="auto"/>
        <w:rPr>
          <w:rFonts w:cs="Tahoma"/>
          <w:szCs w:val="22"/>
        </w:rPr>
      </w:pPr>
      <w:r w:rsidRPr="00274B25">
        <w:rPr>
          <w:rFonts w:cs="Tahoma"/>
          <w:szCs w:val="22"/>
        </w:rPr>
        <w:t>Η αφα</w:t>
      </w:r>
      <w:proofErr w:type="spellStart"/>
      <w:r w:rsidRPr="00274B25">
        <w:rPr>
          <w:rFonts w:cs="Tahoma"/>
          <w:szCs w:val="22"/>
        </w:rPr>
        <w:t>ίρεση</w:t>
      </w:r>
      <w:proofErr w:type="spellEnd"/>
      <w:r w:rsidRPr="00274B25">
        <w:rPr>
          <w:rFonts w:cs="Tahoma"/>
          <w:szCs w:val="22"/>
        </w:rPr>
        <w:t xml:space="preserve"> </w:t>
      </w:r>
      <w:proofErr w:type="spellStart"/>
      <w:r w:rsidRPr="00274B25">
        <w:rPr>
          <w:rFonts w:cs="Tahoma"/>
          <w:szCs w:val="22"/>
        </w:rPr>
        <w:t>του</w:t>
      </w:r>
      <w:proofErr w:type="spellEnd"/>
      <w:r w:rsidRPr="00274B25">
        <w:rPr>
          <w:rFonts w:cs="Tahoma"/>
          <w:szCs w:val="22"/>
        </w:rPr>
        <w:t xml:space="preserve"> </w:t>
      </w:r>
      <w:proofErr w:type="spellStart"/>
      <w:r w:rsidRPr="00274B25">
        <w:rPr>
          <w:rFonts w:cs="Tahoma"/>
          <w:szCs w:val="22"/>
        </w:rPr>
        <w:t>κενού</w:t>
      </w:r>
      <w:proofErr w:type="spellEnd"/>
      <w:r w:rsidRPr="00274B25">
        <w:rPr>
          <w:rFonts w:cs="Tahoma"/>
          <w:szCs w:val="22"/>
        </w:rPr>
        <w:t xml:space="preserve"> π</w:t>
      </w:r>
      <w:proofErr w:type="spellStart"/>
      <w:r w:rsidRPr="00274B25">
        <w:rPr>
          <w:rFonts w:cs="Tahoma"/>
          <w:szCs w:val="22"/>
        </w:rPr>
        <w:t>εριθωρίου</w:t>
      </w:r>
      <w:proofErr w:type="spellEnd"/>
    </w:p>
    <w:p w14:paraId="67210CDF" w14:textId="77777777" w:rsidR="00CE5908" w:rsidRPr="00274B25" w:rsidRDefault="00CE5908" w:rsidP="009B5EE2">
      <w:pPr>
        <w:numPr>
          <w:ilvl w:val="0"/>
          <w:numId w:val="96"/>
        </w:numPr>
        <w:suppressAutoHyphens w:val="0"/>
        <w:spacing w:line="276" w:lineRule="auto"/>
        <w:rPr>
          <w:rFonts w:cs="Tahoma"/>
          <w:szCs w:val="22"/>
          <w:lang w:val="el-GR"/>
        </w:rPr>
      </w:pPr>
      <w:r w:rsidRPr="00274B25">
        <w:rPr>
          <w:rFonts w:cs="Tahoma"/>
          <w:szCs w:val="22"/>
          <w:lang w:val="el-GR"/>
        </w:rPr>
        <w:t>Η αφαίρεση της καμπυλότητας της σελίδας</w:t>
      </w:r>
    </w:p>
    <w:p w14:paraId="79F7A917" w14:textId="77777777" w:rsidR="00CE5908" w:rsidRPr="00274B25" w:rsidRDefault="00CE5908" w:rsidP="009B5EE2">
      <w:pPr>
        <w:numPr>
          <w:ilvl w:val="0"/>
          <w:numId w:val="96"/>
        </w:numPr>
        <w:suppressAutoHyphens w:val="0"/>
        <w:spacing w:line="276" w:lineRule="auto"/>
        <w:rPr>
          <w:rFonts w:cs="Tahoma"/>
          <w:szCs w:val="22"/>
        </w:rPr>
      </w:pPr>
      <w:r w:rsidRPr="00274B25">
        <w:rPr>
          <w:rFonts w:cs="Tahoma"/>
          <w:szCs w:val="22"/>
        </w:rPr>
        <w:t>Η α</w:t>
      </w:r>
      <w:proofErr w:type="spellStart"/>
      <w:r w:rsidRPr="00274B25">
        <w:rPr>
          <w:rFonts w:cs="Tahoma"/>
          <w:szCs w:val="22"/>
        </w:rPr>
        <w:t>κερ</w:t>
      </w:r>
      <w:proofErr w:type="spellEnd"/>
      <w:r w:rsidRPr="00274B25">
        <w:rPr>
          <w:rFonts w:cs="Tahoma"/>
          <w:szCs w:val="22"/>
        </w:rPr>
        <w:t xml:space="preserve">αιότητα </w:t>
      </w:r>
      <w:proofErr w:type="spellStart"/>
      <w:r w:rsidRPr="00274B25">
        <w:rPr>
          <w:rFonts w:cs="Tahoma"/>
          <w:szCs w:val="22"/>
        </w:rPr>
        <w:t>των</w:t>
      </w:r>
      <w:proofErr w:type="spellEnd"/>
      <w:r w:rsidRPr="00274B25">
        <w:rPr>
          <w:rFonts w:cs="Tahoma"/>
          <w:szCs w:val="22"/>
        </w:rPr>
        <w:t xml:space="preserve"> σα</w:t>
      </w:r>
      <w:proofErr w:type="spellStart"/>
      <w:r w:rsidRPr="00274B25">
        <w:rPr>
          <w:rFonts w:cs="Tahoma"/>
          <w:szCs w:val="22"/>
        </w:rPr>
        <w:t>ρωμένων</w:t>
      </w:r>
      <w:proofErr w:type="spellEnd"/>
      <w:r w:rsidRPr="00274B25">
        <w:rPr>
          <w:rFonts w:cs="Tahoma"/>
          <w:szCs w:val="22"/>
        </w:rPr>
        <w:t xml:space="preserve"> </w:t>
      </w:r>
      <w:proofErr w:type="spellStart"/>
      <w:r w:rsidRPr="00274B25">
        <w:rPr>
          <w:rFonts w:cs="Tahoma"/>
          <w:szCs w:val="22"/>
        </w:rPr>
        <w:t>στοιχείων</w:t>
      </w:r>
      <w:proofErr w:type="spellEnd"/>
      <w:r w:rsidRPr="00274B25">
        <w:rPr>
          <w:rFonts w:cs="Tahoma"/>
          <w:szCs w:val="22"/>
        </w:rPr>
        <w:t xml:space="preserve"> </w:t>
      </w:r>
    </w:p>
    <w:p w14:paraId="2D1ECEA5" w14:textId="77777777" w:rsidR="00CE5908" w:rsidRPr="00274B25" w:rsidRDefault="00CE5908" w:rsidP="009B5EE2">
      <w:pPr>
        <w:numPr>
          <w:ilvl w:val="0"/>
          <w:numId w:val="96"/>
        </w:numPr>
        <w:suppressAutoHyphens w:val="0"/>
        <w:spacing w:line="276" w:lineRule="auto"/>
        <w:rPr>
          <w:rFonts w:cs="Tahoma"/>
          <w:szCs w:val="22"/>
          <w:lang w:val="el-GR"/>
        </w:rPr>
      </w:pPr>
      <w:r w:rsidRPr="00274B25">
        <w:rPr>
          <w:rFonts w:cs="Tahoma"/>
          <w:szCs w:val="22"/>
          <w:lang w:val="el-GR"/>
        </w:rPr>
        <w:t>Η αποτύπωση όλων των πληροφοριών που είναι καταγεγραμμένες στο έγγραφο</w:t>
      </w:r>
    </w:p>
    <w:p w14:paraId="11EA4A04" w14:textId="77777777" w:rsidR="00CE5908" w:rsidRPr="00274B25" w:rsidRDefault="00CE5908" w:rsidP="009B5EE2">
      <w:pPr>
        <w:spacing w:line="276" w:lineRule="auto"/>
        <w:rPr>
          <w:rFonts w:cs="Tahoma"/>
          <w:szCs w:val="22"/>
          <w:lang w:val="el-GR"/>
        </w:rPr>
      </w:pPr>
      <w:r w:rsidRPr="00274B25">
        <w:rPr>
          <w:rFonts w:cs="Tahoma"/>
          <w:szCs w:val="22"/>
          <w:lang w:val="el-GR"/>
        </w:rPr>
        <w:lastRenderedPageBreak/>
        <w:t>Οι υποψήφιοι Ανάδοχοι θα πρέπει στην προσφορά τους να περιγράψουν αναλυτικά τον τρόπο με τον οποίο θα διασφαλίσουν τα παραπάνω.</w:t>
      </w:r>
    </w:p>
    <w:p w14:paraId="64262629" w14:textId="77777777" w:rsidR="00CE5908" w:rsidRPr="00274B25" w:rsidRDefault="00CE5908" w:rsidP="009B5EE2">
      <w:pPr>
        <w:spacing w:line="276" w:lineRule="auto"/>
        <w:rPr>
          <w:rFonts w:cs="Tahoma"/>
          <w:szCs w:val="22"/>
        </w:rPr>
      </w:pPr>
      <w:proofErr w:type="spellStart"/>
      <w:r w:rsidRPr="00274B25">
        <w:rPr>
          <w:rFonts w:cs="Tahoma"/>
          <w:szCs w:val="22"/>
        </w:rPr>
        <w:t>Διευκρινίζετ</w:t>
      </w:r>
      <w:proofErr w:type="spellEnd"/>
      <w:r w:rsidRPr="00274B25">
        <w:rPr>
          <w:rFonts w:cs="Tahoma"/>
          <w:szCs w:val="22"/>
        </w:rPr>
        <w:t xml:space="preserve">αι </w:t>
      </w:r>
      <w:proofErr w:type="spellStart"/>
      <w:proofErr w:type="gramStart"/>
      <w:r w:rsidRPr="00274B25">
        <w:rPr>
          <w:rFonts w:cs="Tahoma"/>
          <w:szCs w:val="22"/>
        </w:rPr>
        <w:t>ότι</w:t>
      </w:r>
      <w:proofErr w:type="spellEnd"/>
      <w:r w:rsidRPr="00274B25">
        <w:rPr>
          <w:rFonts w:cs="Tahoma"/>
          <w:szCs w:val="22"/>
        </w:rPr>
        <w:t xml:space="preserve"> :</w:t>
      </w:r>
      <w:proofErr w:type="gramEnd"/>
    </w:p>
    <w:p w14:paraId="2692E144" w14:textId="77777777" w:rsidR="00CE5908" w:rsidRDefault="00CE5908" w:rsidP="009B5EE2">
      <w:pPr>
        <w:numPr>
          <w:ilvl w:val="0"/>
          <w:numId w:val="96"/>
        </w:numPr>
        <w:suppressAutoHyphens w:val="0"/>
        <w:spacing w:line="276" w:lineRule="auto"/>
        <w:rPr>
          <w:rFonts w:cs="Tahoma"/>
          <w:szCs w:val="22"/>
          <w:lang w:val="el-GR"/>
        </w:rPr>
      </w:pPr>
      <w:r w:rsidRPr="009C6A7A">
        <w:rPr>
          <w:rFonts w:cs="Tahoma"/>
          <w:szCs w:val="22"/>
          <w:lang w:val="el-GR"/>
        </w:rPr>
        <w:t>Ο φορέας θα διαθέσει τους απαιτούμενους χώρους και πρόσβαση στο αρχείο.</w:t>
      </w:r>
    </w:p>
    <w:p w14:paraId="6BD8B688" w14:textId="77777777" w:rsidR="00CE5908" w:rsidRPr="00274B25" w:rsidRDefault="00CE5908" w:rsidP="009B5EE2">
      <w:pPr>
        <w:numPr>
          <w:ilvl w:val="0"/>
          <w:numId w:val="96"/>
        </w:numPr>
        <w:suppressAutoHyphens w:val="0"/>
        <w:spacing w:line="276" w:lineRule="auto"/>
        <w:rPr>
          <w:rFonts w:cs="Tahoma"/>
          <w:szCs w:val="22"/>
          <w:lang w:val="el-GR"/>
        </w:rPr>
      </w:pPr>
      <w:r w:rsidRPr="00274B25">
        <w:rPr>
          <w:rFonts w:cs="Tahoma"/>
          <w:szCs w:val="22"/>
          <w:lang w:val="el-GR"/>
        </w:rPr>
        <w:t>Ο εξοπλισμός και το λογισμικό που θα χρησιμοποιηθεί για τη σάρωση των εγγράφων θα είναι κυριότητας του Αναδόχου και δεν αποτελεί παραδοτέο του έργου.</w:t>
      </w:r>
    </w:p>
    <w:p w14:paraId="73DF6E86" w14:textId="77777777" w:rsidR="00CE5908" w:rsidRPr="00274B25" w:rsidRDefault="00CE5908" w:rsidP="009B5EE2">
      <w:pPr>
        <w:numPr>
          <w:ilvl w:val="0"/>
          <w:numId w:val="96"/>
        </w:numPr>
        <w:suppressAutoHyphens w:val="0"/>
        <w:spacing w:line="276" w:lineRule="auto"/>
        <w:rPr>
          <w:rFonts w:cs="Tahoma"/>
          <w:szCs w:val="22"/>
          <w:lang w:val="el-GR"/>
        </w:rPr>
      </w:pPr>
      <w:r w:rsidRPr="00274B25">
        <w:rPr>
          <w:rFonts w:cs="Tahoma"/>
          <w:szCs w:val="22"/>
          <w:lang w:val="el-GR"/>
        </w:rPr>
        <w:t>Για τον εξοπλισμό και το λογισμικό σάρωσης που θα χρησιμοποιηθεί, ο Ανάδοχος θα πρέπει να διαθέτει όλες τις απαιτούμενες νόμιμες άδειες, τις οποίες η Αναθέτουσα Αρχή δύναται να ελέγξει οποιαδήποτε στιγμή.</w:t>
      </w:r>
    </w:p>
    <w:p w14:paraId="5D9FF2E7" w14:textId="77777777" w:rsidR="00CE5908" w:rsidRPr="00274B25" w:rsidRDefault="00CE5908" w:rsidP="00CE5908">
      <w:pPr>
        <w:ind w:left="360"/>
        <w:rPr>
          <w:rFonts w:cs="Tahoma"/>
          <w:szCs w:val="22"/>
          <w:lang w:val="el-GR"/>
        </w:rPr>
      </w:pPr>
    </w:p>
    <w:p w14:paraId="5C367B3B" w14:textId="77777777" w:rsidR="00CE5908" w:rsidRPr="009902EE" w:rsidRDefault="00CE5908" w:rsidP="00DE11DE">
      <w:pPr>
        <w:pStyle w:val="5"/>
        <w:numPr>
          <w:ilvl w:val="2"/>
          <w:numId w:val="201"/>
        </w:numPr>
        <w:ind w:left="851" w:hanging="851"/>
        <w:rPr>
          <w:rFonts w:cs="Tahoma"/>
          <w:b w:val="0"/>
          <w:szCs w:val="22"/>
          <w:lang w:val="el-GR"/>
        </w:rPr>
      </w:pPr>
      <w:bookmarkStart w:id="335" w:name="_Ref290998659"/>
      <w:r w:rsidRPr="009902EE">
        <w:rPr>
          <w:rFonts w:cs="Tahoma"/>
          <w:szCs w:val="22"/>
          <w:lang w:val="el-GR"/>
        </w:rPr>
        <w:t>Ποιοτικός και ποσοτικός έλεγχος παραγόμενων προϊόντων σάρωσης</w:t>
      </w:r>
      <w:bookmarkStart w:id="336" w:name="_Ref75004589"/>
      <w:bookmarkStart w:id="337" w:name="_Toc75062001"/>
      <w:bookmarkStart w:id="338" w:name="_Toc75235045"/>
      <w:bookmarkEnd w:id="335"/>
    </w:p>
    <w:p w14:paraId="3122752E" w14:textId="77777777" w:rsidR="00CE5908" w:rsidRPr="00274B25" w:rsidRDefault="00CE5908" w:rsidP="009B5EE2">
      <w:pPr>
        <w:pStyle w:val="StyleJustified"/>
        <w:spacing w:line="276" w:lineRule="auto"/>
        <w:rPr>
          <w:rFonts w:cs="Tahoma"/>
          <w:szCs w:val="22"/>
        </w:rPr>
      </w:pPr>
      <w:r w:rsidRPr="00274B25">
        <w:rPr>
          <w:rFonts w:cs="Tahoma"/>
          <w:szCs w:val="22"/>
        </w:rPr>
        <w:t>Ο Ανάδοχος υποχρεούται, κατά τη διάρκεια των εργασιών σάρωσης, να πραγματοποιεί ποιοτικούς ελέγχους στα παραγόμενα προϊόντα.</w:t>
      </w:r>
    </w:p>
    <w:p w14:paraId="11F62B06" w14:textId="77777777" w:rsidR="00CE5908" w:rsidRPr="00274B25" w:rsidRDefault="00CE5908" w:rsidP="009B5EE2">
      <w:pPr>
        <w:pStyle w:val="StyleJustified"/>
        <w:spacing w:line="276" w:lineRule="auto"/>
        <w:rPr>
          <w:rFonts w:cs="Tahoma"/>
          <w:szCs w:val="22"/>
        </w:rPr>
      </w:pPr>
      <w:r w:rsidRPr="00274B25">
        <w:rPr>
          <w:rFonts w:cs="Tahoma"/>
          <w:szCs w:val="22"/>
        </w:rPr>
        <w:t xml:space="preserve">Σκοπός των </w:t>
      </w:r>
      <w:r w:rsidRPr="00274B25">
        <w:rPr>
          <w:rFonts w:cs="Tahoma"/>
          <w:szCs w:val="22"/>
          <w:u w:val="single"/>
        </w:rPr>
        <w:t>ποιοτικών</w:t>
      </w:r>
      <w:r w:rsidRPr="00274B25">
        <w:rPr>
          <w:rFonts w:cs="Tahoma"/>
          <w:szCs w:val="22"/>
        </w:rPr>
        <w:t xml:space="preserve"> ελέγχων ως προς το σαρωμένο υλικό είναι να επιβεβαιωθεί ότι τα παραγόμενα ψηφιακά προϊόντα είναι σύμφωνα με τις απαιτήσεις της διακήρυξης και με βάση το πρωτότυπο αναλογικό Υλικό.</w:t>
      </w:r>
    </w:p>
    <w:p w14:paraId="2BDD3955" w14:textId="77777777" w:rsidR="00CE5908" w:rsidRPr="00274B25" w:rsidRDefault="00CE5908" w:rsidP="009B5EE2">
      <w:pPr>
        <w:pStyle w:val="StyleJustified"/>
        <w:spacing w:line="276" w:lineRule="auto"/>
        <w:rPr>
          <w:rFonts w:cs="Tahoma"/>
          <w:szCs w:val="22"/>
        </w:rPr>
      </w:pPr>
      <w:r w:rsidRPr="00274B25">
        <w:rPr>
          <w:rFonts w:cs="Tahoma"/>
          <w:szCs w:val="22"/>
        </w:rPr>
        <w:t xml:space="preserve">Επίσης, ο Ανάδοχος υποχρεούται με το πέρας της σάρωσης κάθε παρτίδας, να πραγματοποιεί ποσοτικούς ελέγχους στα παραγόμενα προϊόντα. Σκοπός των ποσοτικών ελέγχων είναι να επαληθευτεί ότι σαρώθηκε και αποδόθηκε όνομα αρχείου για </w:t>
      </w:r>
      <w:r w:rsidRPr="00274B25">
        <w:rPr>
          <w:rFonts w:cs="Tahoma"/>
          <w:szCs w:val="22"/>
          <w:u w:val="single"/>
        </w:rPr>
        <w:t>το σύνολο</w:t>
      </w:r>
      <w:r w:rsidRPr="00274B25">
        <w:rPr>
          <w:rFonts w:cs="Tahoma"/>
          <w:szCs w:val="22"/>
        </w:rPr>
        <w:t xml:space="preserve"> των εγγράφων. </w:t>
      </w:r>
    </w:p>
    <w:bookmarkEnd w:id="336"/>
    <w:bookmarkEnd w:id="337"/>
    <w:bookmarkEnd w:id="338"/>
    <w:p w14:paraId="60ED358A" w14:textId="77777777" w:rsidR="00CE5908" w:rsidRPr="00274B25" w:rsidRDefault="00CE5908" w:rsidP="009B5EE2">
      <w:pPr>
        <w:spacing w:line="276" w:lineRule="auto"/>
        <w:rPr>
          <w:rFonts w:cs="Tahoma"/>
          <w:szCs w:val="22"/>
          <w:lang w:val="el-GR"/>
        </w:rPr>
      </w:pPr>
      <w:r w:rsidRPr="00274B25">
        <w:rPr>
          <w:rFonts w:cs="Tahoma"/>
          <w:szCs w:val="22"/>
          <w:lang w:val="el-GR"/>
        </w:rPr>
        <w:t xml:space="preserve">Οι ποιοτικοί έλεγχοι  που θα εκτελούνται </w:t>
      </w:r>
      <w:r w:rsidRPr="00274B25">
        <w:rPr>
          <w:rFonts w:cs="Tahoma"/>
          <w:szCs w:val="22"/>
          <w:u w:val="single"/>
          <w:lang w:val="el-GR"/>
        </w:rPr>
        <w:t>από τον Ανάδοχο</w:t>
      </w:r>
      <w:r w:rsidRPr="00274B25">
        <w:rPr>
          <w:rFonts w:cs="Tahoma"/>
          <w:szCs w:val="22"/>
          <w:lang w:val="el-GR"/>
        </w:rPr>
        <w:t xml:space="preserve"> θα περιλαμβάνουν κατ’ ελάχιστον τα παρακάτω:</w:t>
      </w:r>
    </w:p>
    <w:p w14:paraId="072BC9CD" w14:textId="6C19C16B" w:rsidR="00CE5908" w:rsidRPr="00274B25" w:rsidRDefault="00CE5908" w:rsidP="009B5EE2">
      <w:pPr>
        <w:numPr>
          <w:ilvl w:val="0"/>
          <w:numId w:val="97"/>
        </w:numPr>
        <w:tabs>
          <w:tab w:val="clear" w:pos="360"/>
        </w:tabs>
        <w:suppressAutoHyphens w:val="0"/>
        <w:spacing w:after="0" w:line="276" w:lineRule="auto"/>
        <w:rPr>
          <w:rFonts w:cs="Tahoma"/>
          <w:szCs w:val="22"/>
          <w:lang w:val="el-GR"/>
        </w:rPr>
      </w:pPr>
      <w:r w:rsidRPr="00274B25">
        <w:rPr>
          <w:rFonts w:cs="Tahoma"/>
          <w:szCs w:val="22"/>
          <w:u w:val="single"/>
          <w:lang w:val="el-GR"/>
        </w:rPr>
        <w:t>Έλεγχο της ποιότητας των σαρωμένων εγγράφων</w:t>
      </w:r>
      <w:r w:rsidRPr="00274B25">
        <w:rPr>
          <w:rFonts w:cs="Tahoma"/>
          <w:szCs w:val="22"/>
          <w:lang w:val="el-GR"/>
        </w:rPr>
        <w:t xml:space="preserve">. Σκοπός των συγκεκριμένων ελέγχων είναι να εξασφαλιστεί ότι η ποιότητα σάρωσης θα είναι σύμφωνη με την ποιότητα που προδιαγράφεται στην Παρ. </w:t>
      </w:r>
      <w:r w:rsidRPr="009B5EE2">
        <w:rPr>
          <w:rFonts w:cs="Tahoma"/>
          <w:color w:val="2E74B5" w:themeColor="accent1" w:themeShade="BF"/>
          <w:szCs w:val="22"/>
          <w:lang w:val="el-GR"/>
        </w:rPr>
        <w:fldChar w:fldCharType="begin"/>
      </w:r>
      <w:r w:rsidRPr="009B5EE2">
        <w:rPr>
          <w:rFonts w:cs="Tahoma"/>
          <w:color w:val="2E74B5" w:themeColor="accent1" w:themeShade="BF"/>
          <w:szCs w:val="22"/>
          <w:lang w:val="el-GR"/>
        </w:rPr>
        <w:instrText xml:space="preserve"> REF _Ref290993580 \r \h  \* MERGEFORMAT </w:instrText>
      </w:r>
      <w:r w:rsidRPr="009B5EE2">
        <w:rPr>
          <w:rFonts w:cs="Tahoma"/>
          <w:color w:val="2E74B5" w:themeColor="accent1" w:themeShade="BF"/>
          <w:szCs w:val="22"/>
          <w:lang w:val="el-GR"/>
        </w:rPr>
      </w:r>
      <w:r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6.5.3</w:t>
      </w:r>
      <w:r w:rsidRPr="009B5EE2">
        <w:rPr>
          <w:rFonts w:cs="Tahoma"/>
          <w:color w:val="2E74B5" w:themeColor="accent1" w:themeShade="BF"/>
          <w:szCs w:val="22"/>
          <w:lang w:val="el-GR"/>
        </w:rPr>
        <w:fldChar w:fldCharType="end"/>
      </w:r>
      <w:r w:rsidRPr="00274B25">
        <w:rPr>
          <w:rFonts w:cs="Tahoma"/>
          <w:szCs w:val="22"/>
          <w:lang w:val="el-GR"/>
        </w:rPr>
        <w:t>. Στις περιπτώσεις που θα διαπιστώνεται από τον Ανάδοχο σε ένα σαρωμένο έγγραφο απόκλιση από το πρωτότυπο, τότε αυτή θα περνά από επεξεργασία ή θα πραγματοποιείται νέα σάρωση από τον Ανάδοχο.</w:t>
      </w:r>
    </w:p>
    <w:p w14:paraId="35E968B5" w14:textId="77777777" w:rsidR="00CE5908" w:rsidRPr="00274B25" w:rsidRDefault="00CE5908" w:rsidP="009B5EE2">
      <w:pPr>
        <w:spacing w:after="0" w:line="276" w:lineRule="auto"/>
        <w:rPr>
          <w:rFonts w:cs="Tahoma"/>
          <w:szCs w:val="22"/>
          <w:lang w:val="el-GR"/>
        </w:rPr>
      </w:pPr>
    </w:p>
    <w:p w14:paraId="5662BA2D" w14:textId="77777777" w:rsidR="00CE5908" w:rsidRPr="00274B25" w:rsidRDefault="00CE5908" w:rsidP="009B5EE2">
      <w:pPr>
        <w:numPr>
          <w:ilvl w:val="0"/>
          <w:numId w:val="97"/>
        </w:numPr>
        <w:tabs>
          <w:tab w:val="clear" w:pos="360"/>
        </w:tabs>
        <w:suppressAutoHyphens w:val="0"/>
        <w:spacing w:after="0" w:line="276" w:lineRule="auto"/>
        <w:rPr>
          <w:rFonts w:cs="Tahoma"/>
          <w:szCs w:val="22"/>
          <w:lang w:val="el-GR"/>
        </w:rPr>
      </w:pPr>
      <w:r w:rsidRPr="00274B25">
        <w:rPr>
          <w:rFonts w:cs="Tahoma"/>
          <w:szCs w:val="22"/>
          <w:u w:val="single"/>
          <w:lang w:val="el-GR"/>
        </w:rPr>
        <w:lastRenderedPageBreak/>
        <w:t>Έλεγχο της ορθότητας στην κωδικοποίηση</w:t>
      </w:r>
      <w:r w:rsidRPr="00274B25">
        <w:rPr>
          <w:rFonts w:cs="Tahoma"/>
          <w:szCs w:val="22"/>
          <w:lang w:val="el-GR"/>
        </w:rPr>
        <w:t xml:space="preserve"> των αρχείων, των φακέλων και των μέσων αποθήκευσης. Σκοπός των συγκεκριμένων ελέγχων είναι να εξασφαλιστεί ότι ακολουθείται πιστά το μοντέλο κωδικοποίησης που θα αποφασιστεί, έτσι ώστε τα ψηφιοποιημένα δεδομένα να καταχωρούνται με συστηματικό και δομημένο τρόπο. Τυχόν λάθη που θα διαπιστώνονται σε αυτούς τους ελέγχους θα διορθώνονται άμεσα από τον Ανάδοχο.</w:t>
      </w:r>
    </w:p>
    <w:p w14:paraId="248D22B2" w14:textId="77777777" w:rsidR="00CE5908" w:rsidRPr="00274B25" w:rsidRDefault="00CE5908" w:rsidP="00CE5908">
      <w:pPr>
        <w:pStyle w:val="StyleJustified"/>
        <w:rPr>
          <w:rFonts w:cs="Tahoma"/>
          <w:szCs w:val="22"/>
        </w:rPr>
      </w:pPr>
    </w:p>
    <w:p w14:paraId="5578D20A" w14:textId="77777777" w:rsidR="00CE5908" w:rsidRDefault="00CE5908" w:rsidP="009B5EE2">
      <w:pPr>
        <w:spacing w:line="276" w:lineRule="auto"/>
        <w:rPr>
          <w:rFonts w:cs="Tahoma"/>
          <w:szCs w:val="22"/>
          <w:lang w:val="el-GR"/>
        </w:rPr>
      </w:pPr>
      <w:r w:rsidRPr="00274B25">
        <w:rPr>
          <w:rFonts w:cs="Tahoma"/>
          <w:szCs w:val="22"/>
          <w:lang w:val="el-GR"/>
        </w:rPr>
        <w:t xml:space="preserve">Οι ποσοτικοί έλεγχοι θα πρέπει να γίνονται από τον Ανάδοχο </w:t>
      </w:r>
      <w:r w:rsidRPr="00274B25">
        <w:rPr>
          <w:rFonts w:cs="Tahoma"/>
          <w:szCs w:val="22"/>
          <w:u w:val="single"/>
          <w:lang w:val="el-GR"/>
        </w:rPr>
        <w:t>για κάθε φάκελο</w:t>
      </w:r>
      <w:r w:rsidRPr="00274B25">
        <w:rPr>
          <w:rFonts w:cs="Tahoma"/>
          <w:szCs w:val="22"/>
          <w:lang w:val="el-GR"/>
        </w:rPr>
        <w:t xml:space="preserve"> και αφού ολοκληρωθεί η διαδικασία της σάρωσης, επεξεργασίας και αποθήκευσης των ψηφιοποιημένων εγγράφων του συγκεκριμένου φακέλου.</w:t>
      </w:r>
    </w:p>
    <w:p w14:paraId="4DF9086D" w14:textId="77777777" w:rsidR="00DE11DE" w:rsidRDefault="00DE11DE" w:rsidP="009B5EE2">
      <w:pPr>
        <w:spacing w:line="276" w:lineRule="auto"/>
        <w:rPr>
          <w:rFonts w:cs="Tahoma"/>
          <w:szCs w:val="22"/>
          <w:lang w:val="el-GR"/>
        </w:rPr>
      </w:pPr>
    </w:p>
    <w:p w14:paraId="65C521DA" w14:textId="77777777" w:rsidR="00DE11DE" w:rsidRPr="00274B25" w:rsidRDefault="00DE11DE" w:rsidP="009B5EE2">
      <w:pPr>
        <w:spacing w:line="276" w:lineRule="auto"/>
        <w:rPr>
          <w:rFonts w:cs="Tahoma"/>
          <w:szCs w:val="22"/>
          <w:lang w:val="el-GR"/>
        </w:rPr>
      </w:pPr>
    </w:p>
    <w:p w14:paraId="171EBF7F" w14:textId="77777777" w:rsidR="00CE5908" w:rsidRPr="00274B25" w:rsidRDefault="00CE5908" w:rsidP="009B5EE2">
      <w:pPr>
        <w:pBdr>
          <w:top w:val="single" w:sz="4" w:space="1" w:color="auto"/>
          <w:left w:val="single" w:sz="4" w:space="4" w:color="auto"/>
          <w:bottom w:val="single" w:sz="4" w:space="1" w:color="auto"/>
          <w:right w:val="single" w:sz="4" w:space="4" w:color="auto"/>
        </w:pBdr>
        <w:spacing w:line="276" w:lineRule="auto"/>
        <w:rPr>
          <w:rFonts w:cs="Tahoma"/>
          <w:szCs w:val="22"/>
          <w:lang w:val="el-GR"/>
        </w:rPr>
      </w:pPr>
      <w:r w:rsidRPr="00274B25">
        <w:rPr>
          <w:rFonts w:cs="Tahoma"/>
          <w:szCs w:val="22"/>
          <w:lang w:val="el-GR"/>
        </w:rPr>
        <w:t>Ο υποψήφιος Ανάδοχος καλείται να υποβάλει στην προσφορά του Σχέδιο Ποιοτικού &amp; Ποσοτικού Ελέγχου Σάρωσης (μέρος του ΣΔΠΕ της Μελέτης Υλοποίησης), όπου θα περιγράφεται:</w:t>
      </w:r>
    </w:p>
    <w:p w14:paraId="11A53A44" w14:textId="77777777" w:rsidR="00CE5908" w:rsidRPr="00274B25" w:rsidRDefault="00CE5908" w:rsidP="009B5EE2">
      <w:pPr>
        <w:numPr>
          <w:ilvl w:val="0"/>
          <w:numId w:val="97"/>
        </w:numPr>
        <w:pBdr>
          <w:top w:val="single" w:sz="4" w:space="1" w:color="auto"/>
          <w:left w:val="single" w:sz="4" w:space="4" w:color="auto"/>
          <w:bottom w:val="single" w:sz="4" w:space="1" w:color="auto"/>
          <w:right w:val="single" w:sz="4" w:space="4" w:color="auto"/>
        </w:pBdr>
        <w:tabs>
          <w:tab w:val="clear" w:pos="360"/>
        </w:tabs>
        <w:suppressAutoHyphens w:val="0"/>
        <w:spacing w:after="0" w:line="276" w:lineRule="auto"/>
        <w:rPr>
          <w:rFonts w:cs="Tahoma"/>
          <w:szCs w:val="22"/>
          <w:lang w:val="el-GR"/>
        </w:rPr>
      </w:pPr>
      <w:r w:rsidRPr="00274B25">
        <w:rPr>
          <w:rFonts w:cs="Tahoma"/>
          <w:szCs w:val="22"/>
          <w:lang w:val="el-GR"/>
        </w:rPr>
        <w:t>Η μεθοδολογία και ειδικότερα οι διαδικασίες ποιοτικού και ποσοτικού ελέγχου που θα εφαρμόσει ο Ανάδοχος, ώστε τα τελικά προϊόντα να είναι σύμφωνα με τις απαιτήσεις της παρούσας διακήρυξης.</w:t>
      </w:r>
    </w:p>
    <w:p w14:paraId="0AB8EEFD" w14:textId="77777777" w:rsidR="00CE5908" w:rsidRPr="00274B25" w:rsidRDefault="00CE5908" w:rsidP="009B5EE2">
      <w:pPr>
        <w:numPr>
          <w:ilvl w:val="0"/>
          <w:numId w:val="97"/>
        </w:numPr>
        <w:pBdr>
          <w:top w:val="single" w:sz="4" w:space="1" w:color="auto"/>
          <w:left w:val="single" w:sz="4" w:space="4" w:color="auto"/>
          <w:bottom w:val="single" w:sz="4" w:space="1" w:color="auto"/>
          <w:right w:val="single" w:sz="4" w:space="4" w:color="auto"/>
        </w:pBdr>
        <w:tabs>
          <w:tab w:val="clear" w:pos="360"/>
        </w:tabs>
        <w:suppressAutoHyphens w:val="0"/>
        <w:spacing w:after="0" w:line="276" w:lineRule="auto"/>
        <w:rPr>
          <w:rFonts w:cs="Tahoma"/>
          <w:szCs w:val="22"/>
          <w:lang w:val="el-GR"/>
        </w:rPr>
      </w:pPr>
      <w:r w:rsidRPr="00274B25">
        <w:rPr>
          <w:rFonts w:cs="Tahoma"/>
          <w:szCs w:val="22"/>
          <w:lang w:val="el-GR"/>
        </w:rPr>
        <w:t>Το διάγραμμα ροής της διαδικασίας παραγωγής όπου θα είναι εμφανή τα σημεία όπου θα εφαρμοσθεί η προδιαγραφόμενη διασφάλιση ποιότητας.</w:t>
      </w:r>
    </w:p>
    <w:p w14:paraId="73B520CC" w14:textId="77777777" w:rsidR="00CE5908" w:rsidRPr="00274B25" w:rsidRDefault="00CE5908" w:rsidP="00CE5908">
      <w:pPr>
        <w:spacing w:after="0"/>
        <w:rPr>
          <w:rFonts w:cs="Tahoma"/>
          <w:szCs w:val="22"/>
          <w:lang w:val="el-GR"/>
        </w:rPr>
      </w:pPr>
    </w:p>
    <w:p w14:paraId="06B8177E" w14:textId="77777777" w:rsidR="00CE5908" w:rsidRPr="00274B25" w:rsidRDefault="00CE5908" w:rsidP="009B5EE2">
      <w:pPr>
        <w:pBdr>
          <w:top w:val="single" w:sz="2" w:space="1" w:color="auto"/>
          <w:left w:val="single" w:sz="2" w:space="4" w:color="auto"/>
          <w:bottom w:val="single" w:sz="2" w:space="2" w:color="auto"/>
          <w:right w:val="single" w:sz="2" w:space="4" w:color="auto"/>
          <w:between w:val="single" w:sz="2" w:space="1" w:color="auto"/>
          <w:bar w:val="single" w:sz="2" w:color="auto"/>
        </w:pBdr>
        <w:spacing w:after="0" w:line="276" w:lineRule="auto"/>
        <w:rPr>
          <w:rFonts w:cs="Tahoma"/>
          <w:szCs w:val="22"/>
          <w:lang w:val="el-GR"/>
        </w:rPr>
      </w:pPr>
      <w:r w:rsidRPr="00274B25">
        <w:rPr>
          <w:rFonts w:cs="Tahoma"/>
          <w:szCs w:val="22"/>
          <w:lang w:val="el-GR"/>
        </w:rPr>
        <w:t>Ο υποψήφιος Ανάδοχος καλείται να υποβάλει στην προσφορά εναλλακτικό σχέδιο για την περίπτωση βλάβης σαρωτών και λοιπών συσκευών που θα χρησιμοποιηθούν στην υλοποίηση του έργου. Ο Ανάδοχος θα πρέπει να προβλέψει διαδικασία άμεσης επισκευής βλαβών ή αντικατάστασης συσκευών που σχετίζονται με τη διαδικασία σάρωσης. Η ύπαρξη εφεδρικών συσκευών αποτελεί μέριμνα του Ανάδοχου.</w:t>
      </w:r>
    </w:p>
    <w:p w14:paraId="5F69E71B" w14:textId="77777777" w:rsidR="00CE5908" w:rsidRPr="00274B25" w:rsidRDefault="00CE5908" w:rsidP="00CE5908">
      <w:pPr>
        <w:rPr>
          <w:rFonts w:cs="Tahoma"/>
          <w:szCs w:val="22"/>
          <w:lang w:val="el-GR"/>
        </w:rPr>
      </w:pPr>
    </w:p>
    <w:p w14:paraId="7CD3E8B2" w14:textId="77777777" w:rsidR="00CE5908" w:rsidRPr="00274B25" w:rsidRDefault="00CE5908" w:rsidP="009B5EE2">
      <w:pPr>
        <w:spacing w:line="276" w:lineRule="auto"/>
        <w:rPr>
          <w:rFonts w:cs="Tahoma"/>
          <w:szCs w:val="22"/>
          <w:lang w:val="el-GR"/>
        </w:rPr>
      </w:pPr>
      <w:r w:rsidRPr="00274B25">
        <w:rPr>
          <w:rFonts w:cs="Tahoma"/>
          <w:szCs w:val="22"/>
          <w:lang w:val="el-GR"/>
        </w:rPr>
        <w:t xml:space="preserve">Με την επιτυχή ολοκλήρωση των ποιοτικών και ποσοτικών ελέγχων του Αναδόχου για συγκεκριμένη παρτίδα, θα πραγματοποιούνται </w:t>
      </w:r>
      <w:r w:rsidRPr="00274B25">
        <w:rPr>
          <w:rFonts w:cs="Tahoma"/>
          <w:szCs w:val="22"/>
          <w:u w:val="single"/>
          <w:lang w:val="el-GR"/>
        </w:rPr>
        <w:t xml:space="preserve">από την </w:t>
      </w:r>
      <w:r>
        <w:rPr>
          <w:rFonts w:cs="Tahoma"/>
          <w:szCs w:val="22"/>
          <w:u w:val="single"/>
          <w:lang w:val="el-GR"/>
        </w:rPr>
        <w:t xml:space="preserve">Επιτροπή Παρακολούθησης έργου σε </w:t>
      </w:r>
      <w:r>
        <w:rPr>
          <w:rFonts w:cs="Tahoma"/>
          <w:szCs w:val="22"/>
          <w:u w:val="single"/>
          <w:lang w:val="el-GR"/>
        </w:rPr>
        <w:lastRenderedPageBreak/>
        <w:t>συνεργασία με τον Φορέα</w:t>
      </w:r>
      <w:r w:rsidRPr="00274B25">
        <w:rPr>
          <w:rFonts w:cs="Tahoma"/>
          <w:szCs w:val="22"/>
          <w:lang w:val="el-GR"/>
        </w:rPr>
        <w:t xml:space="preserve">, με παρουσία του Αναδόχου, δειγματοληπτικοί ποιοτικοί και ποσοτικοί έλεγχοι </w:t>
      </w:r>
      <w:r w:rsidRPr="00274B25">
        <w:rPr>
          <w:rFonts w:cs="Tahoma"/>
          <w:szCs w:val="22"/>
          <w:u w:val="single"/>
          <w:lang w:val="el-GR"/>
        </w:rPr>
        <w:t>για κάθε παρτίδα ψηφιοποιημένου Υλικού</w:t>
      </w:r>
      <w:r w:rsidRPr="00274B25">
        <w:rPr>
          <w:rFonts w:cs="Tahoma"/>
          <w:szCs w:val="22"/>
          <w:lang w:val="el-GR"/>
        </w:rPr>
        <w:t xml:space="preserve"> που είναι έτοιμο προς παράδοση από τον Ανάδοχο.</w:t>
      </w:r>
    </w:p>
    <w:p w14:paraId="6892F876" w14:textId="77777777" w:rsidR="00CE5908" w:rsidRPr="00274B25" w:rsidRDefault="00CE5908" w:rsidP="00CE5908">
      <w:pPr>
        <w:rPr>
          <w:rFonts w:cs="Tahoma"/>
          <w:szCs w:val="22"/>
          <w:lang w:val="el-GR"/>
        </w:rPr>
      </w:pPr>
    </w:p>
    <w:p w14:paraId="6952B42F" w14:textId="77777777" w:rsidR="00CE5908" w:rsidRPr="00CE72F1" w:rsidRDefault="00CE5908" w:rsidP="00DE11DE">
      <w:pPr>
        <w:pStyle w:val="5"/>
        <w:numPr>
          <w:ilvl w:val="2"/>
          <w:numId w:val="201"/>
        </w:numPr>
        <w:ind w:left="851" w:hanging="851"/>
        <w:rPr>
          <w:rFonts w:cs="Tahoma"/>
          <w:b w:val="0"/>
          <w:szCs w:val="22"/>
          <w:lang w:val="el-GR"/>
        </w:rPr>
      </w:pPr>
      <w:bookmarkStart w:id="339" w:name="_Ref291000752"/>
      <w:r w:rsidRPr="00CE72F1">
        <w:rPr>
          <w:rFonts w:cs="Tahoma"/>
          <w:szCs w:val="22"/>
          <w:lang w:val="el-GR"/>
        </w:rPr>
        <w:t>Δειγματοληπτικός Έλεγχος παραγόμενων προϊόντων σάρωσης</w:t>
      </w:r>
      <w:bookmarkEnd w:id="339"/>
      <w:r>
        <w:rPr>
          <w:rFonts w:cs="Tahoma"/>
          <w:szCs w:val="22"/>
          <w:lang w:val="el-GR"/>
        </w:rPr>
        <w:t xml:space="preserve"> και </w:t>
      </w:r>
      <w:proofErr w:type="spellStart"/>
      <w:r>
        <w:rPr>
          <w:rFonts w:cs="Tahoma"/>
          <w:szCs w:val="22"/>
          <w:lang w:val="el-GR"/>
        </w:rPr>
        <w:t>μεταδεδομένων</w:t>
      </w:r>
      <w:proofErr w:type="spellEnd"/>
      <w:r>
        <w:rPr>
          <w:rFonts w:cs="Tahoma"/>
          <w:szCs w:val="22"/>
          <w:lang w:val="el-GR"/>
        </w:rPr>
        <w:t xml:space="preserve"> τους</w:t>
      </w:r>
    </w:p>
    <w:p w14:paraId="24D76FCE" w14:textId="77777777" w:rsidR="00CE5908" w:rsidRPr="00274B25" w:rsidRDefault="00CE5908" w:rsidP="009B5EE2">
      <w:pPr>
        <w:tabs>
          <w:tab w:val="left" w:pos="1080"/>
        </w:tabs>
        <w:spacing w:line="276" w:lineRule="auto"/>
        <w:rPr>
          <w:rFonts w:cs="Tahoma"/>
          <w:szCs w:val="22"/>
          <w:lang w:val="el-GR"/>
        </w:rPr>
      </w:pPr>
      <w:r w:rsidRPr="00274B25">
        <w:rPr>
          <w:rFonts w:cs="Tahoma"/>
          <w:szCs w:val="22"/>
          <w:lang w:val="el-GR"/>
        </w:rPr>
        <w:t xml:space="preserve">Η ποιότητα των προϊόντων σάρωσης </w:t>
      </w:r>
      <w:r>
        <w:rPr>
          <w:rFonts w:cs="Tahoma"/>
          <w:szCs w:val="22"/>
          <w:lang w:val="el-GR"/>
        </w:rPr>
        <w:t xml:space="preserve">και των </w:t>
      </w:r>
      <w:proofErr w:type="spellStart"/>
      <w:r>
        <w:rPr>
          <w:rFonts w:cs="Tahoma"/>
          <w:szCs w:val="22"/>
          <w:lang w:val="el-GR"/>
        </w:rPr>
        <w:t>μεταδεδομένων</w:t>
      </w:r>
      <w:proofErr w:type="spellEnd"/>
      <w:r>
        <w:rPr>
          <w:rFonts w:cs="Tahoma"/>
          <w:szCs w:val="22"/>
          <w:lang w:val="el-GR"/>
        </w:rPr>
        <w:t xml:space="preserve"> που θα τα συνοδεύουν </w:t>
      </w:r>
      <w:r w:rsidRPr="00274B25">
        <w:rPr>
          <w:rFonts w:cs="Tahoma"/>
          <w:szCs w:val="22"/>
          <w:lang w:val="el-GR"/>
        </w:rPr>
        <w:t>θα ελέγχεται δειγματοληπτικά από αρμόδια ομάδα δειγματοληπτικού ελέγχου, μέσω προκαθορισμένων ελέγχων ποιότητας και σύμφωνα με την πρόοδο των εργασιών σάρωσης. Οι ομάδες δειγματοληπτικού ελέγχου θα είν</w:t>
      </w:r>
      <w:r>
        <w:rPr>
          <w:rFonts w:cs="Tahoma"/>
          <w:szCs w:val="22"/>
          <w:lang w:val="el-GR"/>
        </w:rPr>
        <w:t>αι υπό την εποπτεία της ΕΠΕ</w:t>
      </w:r>
      <w:r w:rsidRPr="00274B25">
        <w:rPr>
          <w:rFonts w:cs="Tahoma"/>
          <w:szCs w:val="22"/>
          <w:lang w:val="el-GR"/>
        </w:rPr>
        <w:t>.</w:t>
      </w:r>
    </w:p>
    <w:p w14:paraId="77E8E78E" w14:textId="77777777" w:rsidR="00CE5908" w:rsidRPr="00274B25" w:rsidRDefault="00CE5908" w:rsidP="009B5EE2">
      <w:pPr>
        <w:tabs>
          <w:tab w:val="left" w:pos="1080"/>
        </w:tabs>
        <w:spacing w:line="276" w:lineRule="auto"/>
        <w:rPr>
          <w:rFonts w:cs="Tahoma"/>
          <w:szCs w:val="22"/>
          <w:lang w:val="el-GR"/>
        </w:rPr>
      </w:pPr>
      <w:r w:rsidRPr="00274B25">
        <w:rPr>
          <w:rFonts w:cs="Tahoma"/>
          <w:szCs w:val="22"/>
          <w:lang w:val="el-GR"/>
        </w:rPr>
        <w:t xml:space="preserve">Οι δειγματοληπτικοί έλεγχοι των εγγράφων που σαρώθηκαν θα πραγματοποιούνται με οπτική αντιπαραβολή των πρωτότυπων εγγράφων και των σαρωμένων εγγράφων που είναι σε ηλεκτρονική μορφή. Δειγματοληπτικά θα ελέγχεται και το παραγόμενο </w:t>
      </w:r>
      <w:r w:rsidRPr="00274B25">
        <w:rPr>
          <w:rFonts w:cs="Tahoma"/>
          <w:szCs w:val="22"/>
          <w:lang w:val="en-US"/>
        </w:rPr>
        <w:t>OCR</w:t>
      </w:r>
      <w:r w:rsidRPr="00274B25">
        <w:rPr>
          <w:rFonts w:cs="Tahoma"/>
          <w:szCs w:val="22"/>
          <w:lang w:val="el-GR"/>
        </w:rPr>
        <w:t xml:space="preserve"> των σαρωμένων εγγράφων.</w:t>
      </w:r>
    </w:p>
    <w:p w14:paraId="3D083BDB" w14:textId="77777777" w:rsidR="00CE5908" w:rsidRPr="00274B25" w:rsidRDefault="00CE5908" w:rsidP="009B5EE2">
      <w:pPr>
        <w:tabs>
          <w:tab w:val="left" w:pos="1080"/>
        </w:tabs>
        <w:spacing w:line="276" w:lineRule="auto"/>
        <w:rPr>
          <w:rFonts w:cs="Tahoma"/>
          <w:szCs w:val="22"/>
          <w:lang w:val="el-GR"/>
        </w:rPr>
      </w:pPr>
      <w:r w:rsidRPr="00274B25">
        <w:rPr>
          <w:rFonts w:cs="Tahoma"/>
          <w:szCs w:val="22"/>
          <w:lang w:val="el-GR"/>
        </w:rPr>
        <w:t>Στόχος των δειγματοληπτικών ελέγχων είναι η διασφάλιση της ποιότητας της σάρωσης.</w:t>
      </w:r>
    </w:p>
    <w:p w14:paraId="7FED1167" w14:textId="77777777" w:rsidR="00CE5908" w:rsidRPr="00274B25" w:rsidRDefault="00CE5908" w:rsidP="009B5EE2">
      <w:pPr>
        <w:tabs>
          <w:tab w:val="left" w:pos="1080"/>
        </w:tabs>
        <w:spacing w:line="276" w:lineRule="auto"/>
        <w:rPr>
          <w:rFonts w:cs="Tahoma"/>
          <w:szCs w:val="22"/>
          <w:u w:val="single"/>
          <w:lang w:val="el-GR"/>
        </w:rPr>
      </w:pPr>
      <w:proofErr w:type="spellStart"/>
      <w:r w:rsidRPr="00274B25">
        <w:rPr>
          <w:rFonts w:cs="Tahoma"/>
          <w:szCs w:val="22"/>
          <w:u w:val="single"/>
          <w:lang w:val="el-GR"/>
        </w:rPr>
        <w:t>Καθόλη</w:t>
      </w:r>
      <w:proofErr w:type="spellEnd"/>
      <w:r w:rsidRPr="00274B25">
        <w:rPr>
          <w:rFonts w:cs="Tahoma"/>
          <w:szCs w:val="22"/>
          <w:u w:val="single"/>
          <w:lang w:val="el-GR"/>
        </w:rPr>
        <w:t xml:space="preserve"> τη διάρκεια των ελέγχων, αρμόδια στελέχη του Αναδόχου θα συνδράμουν υποστηρικτικά (ενδεχομένως μέσω χρήσης της εφαρμογής), ώστε η ολοκλήρωσή των ελέγχων να πραγματοποιείται και να ολοκληρώνεται στο συντομότερο δυνατό χρόνο.</w:t>
      </w:r>
    </w:p>
    <w:p w14:paraId="44C19C3F" w14:textId="77777777" w:rsidR="00CE5908" w:rsidRPr="00274B25" w:rsidRDefault="00CE5908" w:rsidP="009B5EE2">
      <w:pPr>
        <w:tabs>
          <w:tab w:val="left" w:pos="1080"/>
        </w:tabs>
        <w:spacing w:line="276" w:lineRule="auto"/>
        <w:rPr>
          <w:rFonts w:cs="Tahoma"/>
          <w:szCs w:val="22"/>
          <w:lang w:val="el-GR"/>
        </w:rPr>
      </w:pPr>
      <w:r w:rsidRPr="00274B25">
        <w:rPr>
          <w:rFonts w:cs="Tahoma"/>
          <w:szCs w:val="22"/>
          <w:lang w:val="el-GR"/>
        </w:rPr>
        <w:t>Οι ελάχιστες απαιτήσεις που τίθενται ως προς τους δειγματοληπτικούς ελέγχους που θα πραγματοποιηθούν, είναι οι ακόλουθες:</w:t>
      </w:r>
    </w:p>
    <w:p w14:paraId="5293F23B" w14:textId="77777777" w:rsidR="00CE5908" w:rsidRPr="00274B25" w:rsidRDefault="00CE5908" w:rsidP="009B5EE2">
      <w:pPr>
        <w:numPr>
          <w:ilvl w:val="0"/>
          <w:numId w:val="98"/>
        </w:numPr>
        <w:tabs>
          <w:tab w:val="num" w:pos="567"/>
          <w:tab w:val="left" w:pos="1080"/>
        </w:tabs>
        <w:suppressAutoHyphens w:val="0"/>
        <w:spacing w:after="0" w:line="276" w:lineRule="auto"/>
        <w:ind w:left="567" w:hanging="283"/>
        <w:rPr>
          <w:rFonts w:cs="Tahoma"/>
          <w:szCs w:val="22"/>
          <w:lang w:val="el-GR"/>
        </w:rPr>
      </w:pPr>
      <w:r w:rsidRPr="00274B25">
        <w:rPr>
          <w:rFonts w:cs="Tahoma"/>
          <w:szCs w:val="22"/>
          <w:lang w:val="el-GR"/>
        </w:rPr>
        <w:t>Οι έλεγχοι, τόσο των σαρωμένων εγγράφων όσο και των ονομάτων τους,</w:t>
      </w:r>
    </w:p>
    <w:p w14:paraId="10C09701" w14:textId="77777777" w:rsidR="00CE5908" w:rsidRPr="00274B25" w:rsidRDefault="00CE5908" w:rsidP="009B5EE2">
      <w:pPr>
        <w:numPr>
          <w:ilvl w:val="1"/>
          <w:numId w:val="98"/>
        </w:numPr>
        <w:suppressAutoHyphens w:val="0"/>
        <w:spacing w:after="0" w:line="276" w:lineRule="auto"/>
        <w:rPr>
          <w:rFonts w:cs="Tahoma"/>
          <w:szCs w:val="22"/>
          <w:lang w:val="el-GR"/>
        </w:rPr>
      </w:pPr>
      <w:r w:rsidRPr="00274B25">
        <w:rPr>
          <w:rFonts w:cs="Tahoma"/>
          <w:szCs w:val="22"/>
          <w:lang w:val="el-GR"/>
        </w:rPr>
        <w:t>θα ξεκινούν με την ολοκλήρωση της σάρωσης της κάθε παρτίδας εγγράφων</w:t>
      </w:r>
    </w:p>
    <w:p w14:paraId="476DC579" w14:textId="7A934553" w:rsidR="00CE5908" w:rsidRPr="00274B25" w:rsidRDefault="00CE5908" w:rsidP="009B5EE2">
      <w:pPr>
        <w:numPr>
          <w:ilvl w:val="1"/>
          <w:numId w:val="98"/>
        </w:numPr>
        <w:suppressAutoHyphens w:val="0"/>
        <w:spacing w:after="0" w:line="276" w:lineRule="auto"/>
        <w:rPr>
          <w:rFonts w:cs="Tahoma"/>
          <w:szCs w:val="22"/>
          <w:lang w:val="el-GR"/>
        </w:rPr>
      </w:pPr>
      <w:r w:rsidRPr="00274B25">
        <w:rPr>
          <w:rFonts w:cs="Tahoma"/>
          <w:szCs w:val="22"/>
          <w:lang w:val="el-GR"/>
        </w:rPr>
        <w:t xml:space="preserve">θα πραγματοποιούνται σύμφωνα με τον πίνακα δειγματοληψίας </w:t>
      </w:r>
      <w:r w:rsidRPr="00274B25">
        <w:rPr>
          <w:rFonts w:cs="Tahoma"/>
          <w:szCs w:val="22"/>
        </w:rPr>
        <w:t>ANSI</w:t>
      </w:r>
      <w:r w:rsidRPr="00274B25">
        <w:rPr>
          <w:rFonts w:cs="Tahoma"/>
          <w:szCs w:val="22"/>
          <w:lang w:val="el-GR"/>
        </w:rPr>
        <w:t xml:space="preserve"> </w:t>
      </w:r>
      <w:r w:rsidRPr="00274B25">
        <w:rPr>
          <w:rFonts w:cs="Tahoma"/>
          <w:szCs w:val="22"/>
        </w:rPr>
        <w:t>Z</w:t>
      </w:r>
      <w:r w:rsidRPr="00274B25">
        <w:rPr>
          <w:rFonts w:cs="Tahoma"/>
          <w:szCs w:val="22"/>
          <w:lang w:val="el-GR"/>
        </w:rPr>
        <w:t xml:space="preserve">1.4_2003 (βλ. </w:t>
      </w:r>
      <w:r w:rsidR="00FF22B5" w:rsidRPr="009B5EE2">
        <w:rPr>
          <w:rFonts w:cs="Tahoma"/>
          <w:color w:val="2E74B5" w:themeColor="accent1" w:themeShade="BF"/>
          <w:szCs w:val="22"/>
          <w:lang w:val="el-GR"/>
        </w:rPr>
        <w:fldChar w:fldCharType="begin"/>
      </w:r>
      <w:r w:rsidR="00FF22B5" w:rsidRPr="009B5EE2">
        <w:rPr>
          <w:rFonts w:cs="Tahoma"/>
          <w:color w:val="2E74B5" w:themeColor="accent1" w:themeShade="BF"/>
          <w:szCs w:val="22"/>
          <w:lang w:val="el-GR"/>
        </w:rPr>
        <w:instrText xml:space="preserve"> REF _Ref70517218 \h </w:instrText>
      </w:r>
      <w:r w:rsidR="00DE11DE" w:rsidRPr="009B5EE2">
        <w:rPr>
          <w:rFonts w:cs="Tahoma"/>
          <w:color w:val="2E74B5" w:themeColor="accent1" w:themeShade="BF"/>
          <w:szCs w:val="22"/>
          <w:lang w:val="el-GR"/>
        </w:rPr>
        <w:instrText xml:space="preserve"> \* MERGEFORMAT </w:instrText>
      </w:r>
      <w:r w:rsidR="00FF22B5" w:rsidRPr="009B5EE2">
        <w:rPr>
          <w:rFonts w:cs="Tahoma"/>
          <w:color w:val="2E74B5" w:themeColor="accent1" w:themeShade="BF"/>
          <w:szCs w:val="22"/>
          <w:lang w:val="el-GR"/>
        </w:rPr>
      </w:r>
      <w:r w:rsidR="00FF22B5" w:rsidRPr="009B5EE2">
        <w:rPr>
          <w:rFonts w:cs="Tahoma"/>
          <w:color w:val="2E74B5" w:themeColor="accent1" w:themeShade="BF"/>
          <w:szCs w:val="22"/>
          <w:lang w:val="el-GR"/>
        </w:rPr>
        <w:fldChar w:fldCharType="separate"/>
      </w:r>
      <w:r w:rsidR="009862DC" w:rsidRPr="009862DC">
        <w:rPr>
          <w:rFonts w:cs="Tahoma"/>
          <w:color w:val="2E74B5" w:themeColor="accent1" w:themeShade="BF"/>
          <w:lang w:val="el-GR"/>
        </w:rPr>
        <w:t xml:space="preserve">ΠΑΡΑΡΤΗΜΑ </w:t>
      </w:r>
      <w:r w:rsidR="009862DC" w:rsidRPr="009862DC">
        <w:rPr>
          <w:rFonts w:cs="Tahoma"/>
          <w:color w:val="2E74B5" w:themeColor="accent1" w:themeShade="BF"/>
        </w:rPr>
        <w:t>VIΙI</w:t>
      </w:r>
      <w:r w:rsidR="009862DC" w:rsidRPr="009862DC">
        <w:rPr>
          <w:rFonts w:cs="Tahoma"/>
          <w:color w:val="2E74B5" w:themeColor="accent1" w:themeShade="BF"/>
          <w:lang w:val="el-GR"/>
        </w:rPr>
        <w:t>: ΠΙΝΑΚΑΣ ΔΕΙΓΜΑΤΟΛΗΨΙΑΣ ANSI Z1.4_2003</w:t>
      </w:r>
      <w:r w:rsidR="00FF22B5" w:rsidRPr="009B5EE2">
        <w:rPr>
          <w:rFonts w:cs="Tahoma"/>
          <w:color w:val="2E74B5" w:themeColor="accent1" w:themeShade="BF"/>
          <w:szCs w:val="22"/>
          <w:lang w:val="el-GR"/>
        </w:rPr>
        <w:fldChar w:fldCharType="end"/>
      </w:r>
      <w:r w:rsidRPr="00274B25">
        <w:rPr>
          <w:rFonts w:cs="Tahoma"/>
          <w:szCs w:val="22"/>
          <w:lang w:val="el-GR"/>
        </w:rPr>
        <w:t>)</w:t>
      </w:r>
    </w:p>
    <w:p w14:paraId="593D9111" w14:textId="77777777" w:rsidR="00CE5908" w:rsidRPr="00274B25" w:rsidRDefault="00CE5908" w:rsidP="009B5EE2">
      <w:pPr>
        <w:numPr>
          <w:ilvl w:val="0"/>
          <w:numId w:val="98"/>
        </w:numPr>
        <w:tabs>
          <w:tab w:val="num" w:pos="567"/>
          <w:tab w:val="left" w:pos="1080"/>
        </w:tabs>
        <w:suppressAutoHyphens w:val="0"/>
        <w:spacing w:after="0" w:line="276" w:lineRule="auto"/>
        <w:ind w:left="567" w:hanging="283"/>
        <w:rPr>
          <w:rFonts w:cs="Tahoma"/>
          <w:szCs w:val="22"/>
          <w:lang w:val="el-GR"/>
        </w:rPr>
      </w:pPr>
      <w:r w:rsidRPr="00274B25">
        <w:rPr>
          <w:rFonts w:cs="Tahoma"/>
          <w:szCs w:val="22"/>
          <w:lang w:val="el-GR"/>
        </w:rPr>
        <w:t>Οι έλεγχοι των σαρωμένων εγγράφων και των ονομάτων τους(</w:t>
      </w:r>
      <w:r w:rsidRPr="00274B25">
        <w:rPr>
          <w:rFonts w:cs="Tahoma"/>
          <w:szCs w:val="22"/>
          <w:lang w:val="en-US"/>
        </w:rPr>
        <w:t>filenames</w:t>
      </w:r>
      <w:r w:rsidRPr="00274B25">
        <w:rPr>
          <w:rFonts w:cs="Tahoma"/>
          <w:szCs w:val="22"/>
          <w:lang w:val="el-GR"/>
        </w:rPr>
        <w:t>) θα πρέπει να ικανοποιούν:</w:t>
      </w:r>
    </w:p>
    <w:p w14:paraId="29F31869" w14:textId="77777777" w:rsidR="00CE5908" w:rsidRPr="00274B25" w:rsidRDefault="00CE5908" w:rsidP="009B5EE2">
      <w:pPr>
        <w:numPr>
          <w:ilvl w:val="0"/>
          <w:numId w:val="100"/>
        </w:numPr>
        <w:suppressAutoHyphens w:val="0"/>
        <w:spacing w:after="0" w:line="276" w:lineRule="auto"/>
        <w:rPr>
          <w:rFonts w:cs="Tahoma"/>
          <w:szCs w:val="22"/>
        </w:rPr>
      </w:pPr>
      <w:r w:rsidRPr="00274B25">
        <w:rPr>
          <w:rFonts w:cs="Tahoma"/>
          <w:szCs w:val="22"/>
        </w:rPr>
        <w:t>Επίπ</w:t>
      </w:r>
      <w:proofErr w:type="spellStart"/>
      <w:r w:rsidRPr="00274B25">
        <w:rPr>
          <w:rFonts w:cs="Tahoma"/>
          <w:szCs w:val="22"/>
        </w:rPr>
        <w:t>εδο</w:t>
      </w:r>
      <w:proofErr w:type="spellEnd"/>
      <w:r w:rsidRPr="00274B25">
        <w:rPr>
          <w:rFonts w:cs="Tahoma"/>
          <w:szCs w:val="22"/>
        </w:rPr>
        <w:t xml:space="preserve"> </w:t>
      </w:r>
      <w:proofErr w:type="spellStart"/>
      <w:r w:rsidRPr="00274B25">
        <w:rPr>
          <w:rFonts w:cs="Tahoma"/>
          <w:szCs w:val="22"/>
        </w:rPr>
        <w:t>Εμ</w:t>
      </w:r>
      <w:proofErr w:type="spellEnd"/>
      <w:r w:rsidRPr="00274B25">
        <w:rPr>
          <w:rFonts w:cs="Tahoma"/>
          <w:szCs w:val="22"/>
        </w:rPr>
        <w:t>πιστοσύνης 99,90%</w:t>
      </w:r>
    </w:p>
    <w:p w14:paraId="6DFC48D0" w14:textId="77777777" w:rsidR="00CE5908" w:rsidRPr="0055427F" w:rsidRDefault="00CE5908" w:rsidP="009B5EE2">
      <w:pPr>
        <w:numPr>
          <w:ilvl w:val="0"/>
          <w:numId w:val="100"/>
        </w:numPr>
        <w:suppressAutoHyphens w:val="0"/>
        <w:spacing w:after="0" w:line="276" w:lineRule="auto"/>
        <w:rPr>
          <w:lang w:val="el-GR"/>
        </w:rPr>
      </w:pPr>
      <w:r w:rsidRPr="0055427F">
        <w:rPr>
          <w:lang w:val="el-GR"/>
        </w:rPr>
        <w:t>Γενικό Επίπεδο Ελέγχου (</w:t>
      </w:r>
      <w:r w:rsidRPr="00274B25">
        <w:rPr>
          <w:rFonts w:cs="Tahoma"/>
          <w:szCs w:val="22"/>
        </w:rPr>
        <w:t>General</w:t>
      </w:r>
      <w:r w:rsidRPr="0055427F">
        <w:rPr>
          <w:lang w:val="el-GR"/>
        </w:rPr>
        <w:t xml:space="preserve"> </w:t>
      </w:r>
      <w:r w:rsidRPr="00274B25">
        <w:rPr>
          <w:rFonts w:cs="Tahoma"/>
          <w:szCs w:val="22"/>
        </w:rPr>
        <w:t>inspection</w:t>
      </w:r>
      <w:r w:rsidRPr="0055427F">
        <w:rPr>
          <w:lang w:val="el-GR"/>
        </w:rPr>
        <w:t xml:space="preserve"> </w:t>
      </w:r>
      <w:r w:rsidRPr="00274B25">
        <w:rPr>
          <w:rFonts w:cs="Tahoma"/>
          <w:szCs w:val="22"/>
        </w:rPr>
        <w:t>Level</w:t>
      </w:r>
      <w:r w:rsidRPr="0055427F">
        <w:rPr>
          <w:lang w:val="el-GR"/>
        </w:rPr>
        <w:t xml:space="preserve">) </w:t>
      </w:r>
      <w:r w:rsidRPr="00274B25">
        <w:rPr>
          <w:rFonts w:cs="Tahoma"/>
          <w:szCs w:val="22"/>
        </w:rPr>
        <w:t>L</w:t>
      </w:r>
      <w:r w:rsidRPr="0055427F">
        <w:rPr>
          <w:lang w:val="el-GR"/>
        </w:rPr>
        <w:t xml:space="preserve"> τύπου ΙΙ.</w:t>
      </w:r>
    </w:p>
    <w:p w14:paraId="02823725" w14:textId="77777777" w:rsidR="00CE5908" w:rsidRPr="00274B25" w:rsidRDefault="00CE5908" w:rsidP="009B5EE2">
      <w:pPr>
        <w:tabs>
          <w:tab w:val="left" w:pos="1080"/>
        </w:tabs>
        <w:spacing w:after="0" w:line="276" w:lineRule="auto"/>
        <w:ind w:left="720"/>
        <w:rPr>
          <w:rFonts w:cs="Tahoma"/>
          <w:szCs w:val="22"/>
        </w:rPr>
      </w:pPr>
      <w:proofErr w:type="spellStart"/>
      <w:r w:rsidRPr="00274B25">
        <w:rPr>
          <w:rFonts w:cs="Tahoma"/>
          <w:szCs w:val="22"/>
        </w:rPr>
        <w:lastRenderedPageBreak/>
        <w:t>Σύμφων</w:t>
      </w:r>
      <w:proofErr w:type="spellEnd"/>
      <w:r w:rsidRPr="00274B25">
        <w:rPr>
          <w:rFonts w:cs="Tahoma"/>
          <w:szCs w:val="22"/>
        </w:rPr>
        <w:t xml:space="preserve">α </w:t>
      </w:r>
      <w:proofErr w:type="spellStart"/>
      <w:r w:rsidRPr="00274B25">
        <w:rPr>
          <w:rFonts w:cs="Tahoma"/>
          <w:szCs w:val="22"/>
        </w:rPr>
        <w:t>με</w:t>
      </w:r>
      <w:proofErr w:type="spellEnd"/>
      <w:r w:rsidRPr="00274B25">
        <w:rPr>
          <w:rFonts w:cs="Tahoma"/>
          <w:szCs w:val="22"/>
        </w:rPr>
        <w:t xml:space="preserve"> τα παραπ</w:t>
      </w:r>
      <w:proofErr w:type="spellStart"/>
      <w:r w:rsidRPr="00274B25">
        <w:rPr>
          <w:rFonts w:cs="Tahoma"/>
          <w:szCs w:val="22"/>
        </w:rPr>
        <w:t>άνω</w:t>
      </w:r>
      <w:proofErr w:type="spellEnd"/>
      <w:r w:rsidRPr="00274B25">
        <w:rPr>
          <w:rFonts w:cs="Tahoma"/>
          <w:szCs w:val="22"/>
        </w:rPr>
        <w:t>:</w:t>
      </w:r>
    </w:p>
    <w:p w14:paraId="588A495A" w14:textId="2D0BABEA" w:rsidR="00CE5908" w:rsidRPr="00274B25" w:rsidRDefault="00CE5908" w:rsidP="009B5EE2">
      <w:pPr>
        <w:numPr>
          <w:ilvl w:val="1"/>
          <w:numId w:val="101"/>
        </w:numPr>
        <w:tabs>
          <w:tab w:val="left" w:pos="1080"/>
        </w:tabs>
        <w:suppressAutoHyphens w:val="0"/>
        <w:spacing w:after="0" w:line="276" w:lineRule="auto"/>
        <w:rPr>
          <w:rFonts w:cs="Tahoma"/>
          <w:szCs w:val="22"/>
          <w:lang w:val="el-GR"/>
        </w:rPr>
      </w:pPr>
      <w:r w:rsidRPr="00274B25">
        <w:rPr>
          <w:rFonts w:cs="Tahoma"/>
          <w:szCs w:val="22"/>
          <w:lang w:val="el-GR"/>
        </w:rPr>
        <w:t xml:space="preserve">το δείγμα που θα ελέγχεται θα περιλαμβάνει </w:t>
      </w:r>
      <w:r>
        <w:rPr>
          <w:rFonts w:cs="Tahoma"/>
          <w:szCs w:val="22"/>
          <w:lang w:val="el-GR"/>
        </w:rPr>
        <w:t>200</w:t>
      </w:r>
      <w:r w:rsidRPr="00274B25">
        <w:rPr>
          <w:rFonts w:cs="Tahoma"/>
          <w:szCs w:val="22"/>
          <w:lang w:val="el-GR"/>
        </w:rPr>
        <w:t xml:space="preserve"> έγγραφα</w:t>
      </w:r>
      <w:r w:rsidR="00D10F7A">
        <w:rPr>
          <w:rFonts w:cs="Tahoma"/>
          <w:szCs w:val="22"/>
          <w:lang w:val="el-GR"/>
        </w:rPr>
        <w:t xml:space="preserve"> </w:t>
      </w:r>
      <w:r>
        <w:rPr>
          <w:rFonts w:cs="Tahoma"/>
          <w:szCs w:val="22"/>
          <w:lang w:val="el-GR"/>
        </w:rPr>
        <w:t>(το πακέτο από το οποίο θα εξαχθεί το δείγμα θα πρέπει να είναι από 3.201 έως 10.000 έγραφα)</w:t>
      </w:r>
      <w:r w:rsidRPr="00274B25">
        <w:rPr>
          <w:rFonts w:cs="Tahoma"/>
          <w:szCs w:val="22"/>
          <w:lang w:val="el-GR"/>
        </w:rPr>
        <w:t xml:space="preserve">, δεν θα επιτρέπεται κανένα λάθος σε έγγραφο του δείγματος ή / και σε </w:t>
      </w:r>
      <w:r w:rsidRPr="00274B25">
        <w:rPr>
          <w:rFonts w:cs="Tahoma"/>
          <w:szCs w:val="22"/>
          <w:lang w:val="en-US"/>
        </w:rPr>
        <w:t>filename</w:t>
      </w:r>
      <w:r w:rsidRPr="00274B25">
        <w:rPr>
          <w:rFonts w:cs="Tahoma"/>
          <w:szCs w:val="22"/>
          <w:lang w:val="el-GR"/>
        </w:rPr>
        <w:t>. Διευκρινίζεται πως λανθασμένη σάρωση σε έγγραφο θεωρείται η σάρωση που δεν ικανοποιεί την ποιότητα που ορίζεται στην Παρ.</w:t>
      </w:r>
      <w:r w:rsidRPr="00274B25">
        <w:rPr>
          <w:rFonts w:cs="Tahoma"/>
          <w:szCs w:val="22"/>
          <w:lang w:val="el-GR"/>
        </w:rPr>
        <w:fldChar w:fldCharType="begin"/>
      </w:r>
      <w:r w:rsidRPr="00274B25">
        <w:rPr>
          <w:rFonts w:cs="Tahoma"/>
          <w:szCs w:val="22"/>
          <w:lang w:val="el-GR"/>
        </w:rPr>
        <w:instrText xml:space="preserve"> REF _Ref290993580 \r \h  \* MERGEFORMAT </w:instrText>
      </w:r>
      <w:r w:rsidRPr="00274B25">
        <w:rPr>
          <w:rFonts w:cs="Tahoma"/>
          <w:szCs w:val="22"/>
          <w:lang w:val="el-GR"/>
        </w:rPr>
      </w:r>
      <w:r w:rsidRPr="00274B25">
        <w:rPr>
          <w:rFonts w:cs="Tahoma"/>
          <w:szCs w:val="22"/>
          <w:lang w:val="el-GR"/>
        </w:rPr>
        <w:fldChar w:fldCharType="separate"/>
      </w:r>
      <w:r w:rsidR="009862DC">
        <w:rPr>
          <w:rFonts w:cs="Tahoma"/>
          <w:szCs w:val="22"/>
          <w:cs/>
          <w:lang w:val="el-GR"/>
        </w:rPr>
        <w:t>‎</w:t>
      </w:r>
      <w:r w:rsidR="009862DC">
        <w:rPr>
          <w:rFonts w:cs="Tahoma"/>
          <w:szCs w:val="22"/>
          <w:lang w:val="el-GR"/>
        </w:rPr>
        <w:t>6.5.3</w:t>
      </w:r>
      <w:r w:rsidRPr="00274B25">
        <w:rPr>
          <w:rFonts w:cs="Tahoma"/>
          <w:szCs w:val="22"/>
          <w:lang w:val="el-GR"/>
        </w:rPr>
        <w:fldChar w:fldCharType="end"/>
      </w:r>
      <w:r w:rsidRPr="00274B25">
        <w:rPr>
          <w:rFonts w:cs="Tahoma"/>
          <w:szCs w:val="22"/>
          <w:lang w:val="el-GR"/>
        </w:rPr>
        <w:t>,</w:t>
      </w:r>
    </w:p>
    <w:p w14:paraId="4C2CE367" w14:textId="77777777" w:rsidR="00CE5908" w:rsidRPr="00274B25" w:rsidRDefault="00CE5908" w:rsidP="009B5EE2">
      <w:pPr>
        <w:numPr>
          <w:ilvl w:val="0"/>
          <w:numId w:val="98"/>
        </w:numPr>
        <w:tabs>
          <w:tab w:val="left" w:pos="1080"/>
        </w:tabs>
        <w:suppressAutoHyphens w:val="0"/>
        <w:spacing w:after="0" w:line="276" w:lineRule="auto"/>
        <w:rPr>
          <w:rFonts w:cs="Tahoma"/>
          <w:szCs w:val="22"/>
          <w:lang w:val="el-GR"/>
        </w:rPr>
      </w:pPr>
      <w:r w:rsidRPr="00274B25">
        <w:rPr>
          <w:rFonts w:cs="Tahoma"/>
          <w:szCs w:val="22"/>
          <w:lang w:val="el-GR"/>
        </w:rPr>
        <w:t xml:space="preserve">Η επιλογή δείγματος εγγράφων θα γίνεται με τυχαίο τρόπο από την </w:t>
      </w:r>
      <w:r w:rsidRPr="00153DBC">
        <w:rPr>
          <w:rFonts w:cs="Tahoma"/>
          <w:szCs w:val="22"/>
          <w:lang w:val="el-GR"/>
        </w:rPr>
        <w:t>Ομάδα δειγματοληπτικού ελέγχου</w:t>
      </w:r>
      <w:r w:rsidRPr="00274B25">
        <w:rPr>
          <w:rFonts w:cs="Tahoma"/>
          <w:szCs w:val="22"/>
          <w:lang w:val="el-GR"/>
        </w:rPr>
        <w:t>.</w:t>
      </w:r>
    </w:p>
    <w:p w14:paraId="711CD1DD" w14:textId="77777777" w:rsidR="00CE5908" w:rsidRPr="00274B25" w:rsidRDefault="00CE5908" w:rsidP="009B5EE2">
      <w:pPr>
        <w:numPr>
          <w:ilvl w:val="0"/>
          <w:numId w:val="98"/>
        </w:numPr>
        <w:tabs>
          <w:tab w:val="num" w:pos="567"/>
          <w:tab w:val="left" w:pos="1080"/>
        </w:tabs>
        <w:suppressAutoHyphens w:val="0"/>
        <w:spacing w:after="0" w:line="276" w:lineRule="auto"/>
        <w:ind w:left="567" w:hanging="283"/>
        <w:rPr>
          <w:rFonts w:cs="Tahoma"/>
          <w:szCs w:val="22"/>
          <w:lang w:val="el-GR"/>
        </w:rPr>
      </w:pPr>
      <w:r w:rsidRPr="00274B25">
        <w:rPr>
          <w:rFonts w:cs="Tahoma"/>
          <w:szCs w:val="22"/>
          <w:lang w:val="el-GR"/>
        </w:rPr>
        <w:t>Σε περίπτωση που υπάρχει έστω και ένα λάθος:</w:t>
      </w:r>
    </w:p>
    <w:p w14:paraId="79ABF741" w14:textId="77777777" w:rsidR="00CE5908" w:rsidRPr="00274B25" w:rsidRDefault="00CE5908" w:rsidP="009B5EE2">
      <w:pPr>
        <w:numPr>
          <w:ilvl w:val="1"/>
          <w:numId w:val="98"/>
        </w:numPr>
        <w:suppressAutoHyphens w:val="0"/>
        <w:spacing w:before="120" w:after="0" w:line="276" w:lineRule="auto"/>
        <w:ind w:left="1077" w:hanging="357"/>
        <w:rPr>
          <w:rFonts w:cs="Tahoma"/>
          <w:szCs w:val="22"/>
          <w:lang w:val="el-GR"/>
        </w:rPr>
      </w:pPr>
      <w:r w:rsidRPr="00274B25">
        <w:rPr>
          <w:rFonts w:cs="Tahoma"/>
          <w:b/>
          <w:szCs w:val="22"/>
          <w:u w:val="single"/>
          <w:lang w:val="el-GR"/>
        </w:rPr>
        <w:t>ο Ανάδοχος υποχρεούται για έλεγχο του συνόλου των σαρωμένων εγγράφων της παρτίδας</w:t>
      </w:r>
      <w:r w:rsidRPr="00274B25">
        <w:rPr>
          <w:rFonts w:cs="Tahoma"/>
          <w:szCs w:val="22"/>
          <w:lang w:val="el-GR"/>
        </w:rPr>
        <w:t xml:space="preserve">. Εφόσον εντοπιστούν σαρωμένα έγγραφα με μη συμβατή με τις τιθέμενες στην παρούσα διακήρυξη προδιαγραφές ποιότητας σάρωσης ή εντοπιστούν λάθη στα ονόματα αρχείων, τότε ο Ανάδοχος υποχρεούται για </w:t>
      </w:r>
      <w:r>
        <w:rPr>
          <w:rFonts w:cs="Tahoma"/>
          <w:szCs w:val="22"/>
          <w:lang w:val="el-GR"/>
        </w:rPr>
        <w:t xml:space="preserve">τη </w:t>
      </w:r>
      <w:r w:rsidRPr="00274B25">
        <w:rPr>
          <w:rFonts w:cs="Tahoma"/>
          <w:szCs w:val="22"/>
          <w:lang w:val="el-GR"/>
        </w:rPr>
        <w:t xml:space="preserve">διόρθωση των </w:t>
      </w:r>
      <w:r>
        <w:rPr>
          <w:rFonts w:cs="Tahoma"/>
          <w:szCs w:val="22"/>
          <w:lang w:val="el-GR"/>
        </w:rPr>
        <w:t>όποιων σφαλμάτων.</w:t>
      </w:r>
    </w:p>
    <w:p w14:paraId="55396F13" w14:textId="77777777" w:rsidR="00CE5908" w:rsidRPr="00274B25" w:rsidRDefault="00CE5908" w:rsidP="009B5EE2">
      <w:pPr>
        <w:numPr>
          <w:ilvl w:val="1"/>
          <w:numId w:val="98"/>
        </w:numPr>
        <w:suppressAutoHyphens w:val="0"/>
        <w:spacing w:before="120" w:after="0" w:line="276" w:lineRule="auto"/>
        <w:ind w:left="1077" w:hanging="357"/>
        <w:rPr>
          <w:rFonts w:cs="Tahoma"/>
          <w:szCs w:val="22"/>
          <w:lang w:val="el-GR"/>
        </w:rPr>
      </w:pPr>
      <w:r w:rsidRPr="00274B25">
        <w:rPr>
          <w:rFonts w:cs="Tahoma"/>
          <w:szCs w:val="22"/>
          <w:lang w:val="el-GR"/>
        </w:rPr>
        <w:t xml:space="preserve">Αρμόδια ομάδα δειγματοληπτικού ελέγχου της Αναθέτουσας Αρχής θα πραγματοποιήσει νέο δειγματοληπτικό έλεγχο. Εφόσον διαπιστωθεί ότι υπάρχει τουλάχιστον ένα λάθος, τότε ο Ανάδοχος υποχρεούται για εκ νέου σάρωση ή / και </w:t>
      </w:r>
      <w:proofErr w:type="spellStart"/>
      <w:r w:rsidRPr="00274B25">
        <w:rPr>
          <w:rFonts w:cs="Tahoma"/>
          <w:szCs w:val="22"/>
          <w:lang w:val="el-GR"/>
        </w:rPr>
        <w:t>ονοματοδοσία</w:t>
      </w:r>
      <w:proofErr w:type="spellEnd"/>
      <w:r w:rsidRPr="00274B25">
        <w:rPr>
          <w:rFonts w:cs="Tahoma"/>
          <w:szCs w:val="22"/>
          <w:lang w:val="el-GR"/>
        </w:rPr>
        <w:t xml:space="preserve">  του συνόλου των εγγράφων της παρτίδας. Στην περίπτωση αυτή θα πραγματοποιηθεί νέος δειγματοληπτικός έλεγχος.</w:t>
      </w:r>
    </w:p>
    <w:p w14:paraId="17670C7D" w14:textId="77777777" w:rsidR="00CE5908" w:rsidRPr="00274B25" w:rsidRDefault="00CE5908" w:rsidP="009B5EE2">
      <w:pPr>
        <w:tabs>
          <w:tab w:val="left" w:pos="1080"/>
        </w:tabs>
        <w:spacing w:after="0" w:line="276" w:lineRule="auto"/>
        <w:rPr>
          <w:rFonts w:cs="Tahoma"/>
          <w:szCs w:val="22"/>
          <w:lang w:val="el-GR"/>
        </w:rPr>
      </w:pPr>
    </w:p>
    <w:p w14:paraId="6756D00E" w14:textId="77777777" w:rsidR="00CE5908" w:rsidRPr="00274B25" w:rsidRDefault="00CE5908" w:rsidP="009B5EE2">
      <w:pPr>
        <w:tabs>
          <w:tab w:val="left" w:pos="1080"/>
        </w:tabs>
        <w:spacing w:after="0" w:line="276" w:lineRule="auto"/>
        <w:rPr>
          <w:rFonts w:cs="Tahoma"/>
          <w:szCs w:val="22"/>
          <w:lang w:val="el-GR"/>
        </w:rPr>
      </w:pPr>
      <w:r w:rsidRPr="00274B25">
        <w:rPr>
          <w:rFonts w:cs="Tahoma"/>
          <w:szCs w:val="22"/>
          <w:u w:val="single"/>
          <w:lang w:val="el-GR"/>
        </w:rPr>
        <w:t xml:space="preserve">Σημειώνεται πως η διαδικασία </w:t>
      </w:r>
      <w:proofErr w:type="spellStart"/>
      <w:r w:rsidRPr="00274B25">
        <w:rPr>
          <w:rFonts w:cs="Tahoma"/>
          <w:szCs w:val="22"/>
          <w:u w:val="single"/>
          <w:lang w:val="el-GR"/>
        </w:rPr>
        <w:t>επανυποβολών</w:t>
      </w:r>
      <w:proofErr w:type="spellEnd"/>
      <w:r w:rsidRPr="00274B25">
        <w:rPr>
          <w:rFonts w:cs="Tahoma"/>
          <w:szCs w:val="22"/>
          <w:u w:val="single"/>
          <w:lang w:val="el-GR"/>
        </w:rPr>
        <w:t xml:space="preserve"> παρτίδων σαρωμένων εγγράφων σε καμία περίπτωση δεν πρέπει να επηρεάσει το συνολικό χρονοδιάγραμμα του έργου</w:t>
      </w:r>
      <w:r w:rsidRPr="00274B25">
        <w:rPr>
          <w:rFonts w:cs="Tahoma"/>
          <w:szCs w:val="22"/>
          <w:lang w:val="el-GR"/>
        </w:rPr>
        <w:t xml:space="preserve">. Ως εκ τούτου ο Ανάδοχος υποχρεούται, σε περίπτωση </w:t>
      </w:r>
      <w:proofErr w:type="spellStart"/>
      <w:r w:rsidRPr="00274B25">
        <w:rPr>
          <w:rFonts w:cs="Tahoma"/>
          <w:szCs w:val="22"/>
          <w:lang w:val="el-GR"/>
        </w:rPr>
        <w:t>επανυποβολών</w:t>
      </w:r>
      <w:proofErr w:type="spellEnd"/>
      <w:r w:rsidRPr="00274B25">
        <w:rPr>
          <w:rFonts w:cs="Tahoma"/>
          <w:szCs w:val="22"/>
          <w:lang w:val="el-GR"/>
        </w:rPr>
        <w:t xml:space="preserve"> παρτίδων εγγράφων, να εφαρμόσει εναλλακτικό σενάριο κάλυψης των καθυστερήσεων.</w:t>
      </w:r>
    </w:p>
    <w:p w14:paraId="08788F38" w14:textId="77777777" w:rsidR="00CE5908" w:rsidRPr="00274B25" w:rsidRDefault="00CE5908" w:rsidP="00CE5908">
      <w:pPr>
        <w:rPr>
          <w:rFonts w:cs="Tahoma"/>
          <w:szCs w:val="22"/>
          <w:lang w:val="el-GR"/>
        </w:rPr>
      </w:pPr>
    </w:p>
    <w:p w14:paraId="141AFA90" w14:textId="77777777" w:rsidR="00CE5908" w:rsidRPr="009902EE" w:rsidRDefault="00CE5908" w:rsidP="00277C3D">
      <w:pPr>
        <w:pStyle w:val="5"/>
        <w:numPr>
          <w:ilvl w:val="2"/>
          <w:numId w:val="201"/>
        </w:numPr>
        <w:rPr>
          <w:rFonts w:cs="Tahoma"/>
          <w:b w:val="0"/>
          <w:szCs w:val="22"/>
          <w:lang w:val="el-GR"/>
        </w:rPr>
      </w:pPr>
      <w:bookmarkStart w:id="340" w:name="_Toc290397567"/>
      <w:bookmarkStart w:id="341" w:name="_Ref294273497"/>
      <w:r w:rsidRPr="009902EE">
        <w:rPr>
          <w:rFonts w:cs="Tahoma"/>
          <w:szCs w:val="22"/>
          <w:lang w:val="el-GR"/>
        </w:rPr>
        <w:t>Απαιτήσεις για την ασφάλεια των δεδομένων κατά τη σάρωση</w:t>
      </w:r>
      <w:bookmarkEnd w:id="340"/>
      <w:bookmarkEnd w:id="341"/>
    </w:p>
    <w:p w14:paraId="6A0B2806" w14:textId="77777777" w:rsidR="00CE5908" w:rsidRPr="00274B25" w:rsidRDefault="00CE5908" w:rsidP="009B5EE2">
      <w:pPr>
        <w:spacing w:before="120" w:after="0" w:line="276" w:lineRule="auto"/>
        <w:rPr>
          <w:rFonts w:cs="Tahoma"/>
          <w:szCs w:val="22"/>
          <w:lang w:val="el-GR"/>
        </w:rPr>
      </w:pPr>
      <w:r w:rsidRPr="00274B25">
        <w:rPr>
          <w:rFonts w:cs="Tahoma"/>
          <w:szCs w:val="22"/>
          <w:lang w:val="el-GR"/>
        </w:rPr>
        <w:t>Ο Ανάδοχος θα πρέπει να λάβει υπόψη του και να προσαρμόσει τη μεθοδολογία σάρωσης που θα ακολουθήσει, σύμφωνα με τα κάτωθι:</w:t>
      </w:r>
    </w:p>
    <w:p w14:paraId="490B537C" w14:textId="77777777" w:rsidR="00CE5908" w:rsidRPr="00274B25" w:rsidRDefault="00CE5908" w:rsidP="009B5EE2">
      <w:pPr>
        <w:numPr>
          <w:ilvl w:val="0"/>
          <w:numId w:val="102"/>
        </w:numPr>
        <w:suppressAutoHyphens w:val="0"/>
        <w:spacing w:before="120" w:after="0" w:line="276" w:lineRule="auto"/>
        <w:rPr>
          <w:rFonts w:cs="Tahoma"/>
          <w:szCs w:val="22"/>
          <w:lang w:val="el-GR"/>
        </w:rPr>
      </w:pPr>
      <w:r w:rsidRPr="00274B25">
        <w:rPr>
          <w:rFonts w:cs="Tahoma"/>
          <w:szCs w:val="22"/>
          <w:lang w:val="el-GR"/>
        </w:rPr>
        <w:lastRenderedPageBreak/>
        <w:t>Ο Ανάδοχος αναλαμβάνει με ευθύνη του την ασφαλή μεταφορά του πρωτότυπου υλικού προς σάρωση από το σημείο όπου αυτό φυλάσσεται στο σημείο όπου θα γίνει η επεξεργασία του (το οποίο θα υποδειχθεί από το Φορέα) καθώς και την επιστροφή του υλικού στην αρχική του θέση.</w:t>
      </w:r>
    </w:p>
    <w:p w14:paraId="528E85B3" w14:textId="77777777" w:rsidR="00CE5908" w:rsidRPr="00274B25" w:rsidRDefault="00CE5908" w:rsidP="009B5EE2">
      <w:pPr>
        <w:pStyle w:val="O-Bullet1"/>
        <w:numPr>
          <w:ilvl w:val="0"/>
          <w:numId w:val="102"/>
        </w:numPr>
        <w:spacing w:before="120" w:after="0" w:line="276" w:lineRule="auto"/>
        <w:rPr>
          <w:rFonts w:cs="Tahoma"/>
          <w:szCs w:val="22"/>
          <w:lang w:val="el-GR"/>
        </w:rPr>
      </w:pPr>
      <w:r w:rsidRPr="00274B25">
        <w:rPr>
          <w:rFonts w:cs="Tahoma"/>
          <w:szCs w:val="22"/>
          <w:lang w:val="el-GR"/>
        </w:rPr>
        <w:t>Η χρέωση των εγγράφων προς σάρωση στα στελέχη του Αναδόχου θα γίνεται με αριθμητική/ποσοτική και ονομαστική αναφορά,</w:t>
      </w:r>
    </w:p>
    <w:p w14:paraId="40AC1312" w14:textId="77777777" w:rsidR="00CE5908" w:rsidRPr="00274B25" w:rsidRDefault="00CE5908" w:rsidP="009B5EE2">
      <w:pPr>
        <w:pStyle w:val="O-Bullet1"/>
        <w:numPr>
          <w:ilvl w:val="0"/>
          <w:numId w:val="102"/>
        </w:numPr>
        <w:spacing w:before="120" w:after="0" w:line="276" w:lineRule="auto"/>
        <w:rPr>
          <w:rFonts w:cs="Tahoma"/>
          <w:szCs w:val="22"/>
          <w:lang w:val="el-GR"/>
        </w:rPr>
      </w:pPr>
      <w:r w:rsidRPr="00274B25">
        <w:rPr>
          <w:rFonts w:cs="Tahoma"/>
          <w:szCs w:val="22"/>
          <w:lang w:val="el-GR"/>
        </w:rPr>
        <w:t>Μετά την ολοκλήρωση των εργασιών το σαρωμένο υλικό θα μεταφέρεται με φορητές μονάδες αποθήκευσης δεδομένων για την αποθήκευσ</w:t>
      </w:r>
      <w:r>
        <w:rPr>
          <w:rFonts w:cs="Tahoma"/>
          <w:szCs w:val="22"/>
          <w:lang w:val="el-GR"/>
        </w:rPr>
        <w:t xml:space="preserve">η των </w:t>
      </w:r>
      <w:r>
        <w:rPr>
          <w:rFonts w:cs="Tahoma"/>
          <w:szCs w:val="22"/>
          <w:lang w:val="en-US"/>
        </w:rPr>
        <w:t>metadata</w:t>
      </w:r>
      <w:r w:rsidRPr="00E66E83">
        <w:rPr>
          <w:rFonts w:cs="Tahoma"/>
          <w:szCs w:val="22"/>
          <w:lang w:val="el-GR"/>
        </w:rPr>
        <w:t xml:space="preserve"> </w:t>
      </w:r>
      <w:r>
        <w:rPr>
          <w:rFonts w:cs="Tahoma"/>
          <w:szCs w:val="22"/>
          <w:lang w:val="el-GR"/>
        </w:rPr>
        <w:t xml:space="preserve">του </w:t>
      </w:r>
      <w:r w:rsidRPr="00274B25">
        <w:rPr>
          <w:rFonts w:cs="Tahoma"/>
          <w:szCs w:val="22"/>
          <w:lang w:val="el-GR"/>
        </w:rPr>
        <w:t>στο Σχεσιακό Σύστημα Βάσης Δεδομένων.</w:t>
      </w:r>
    </w:p>
    <w:p w14:paraId="24647AB9" w14:textId="77777777" w:rsidR="00CE5908" w:rsidRPr="00274B25" w:rsidRDefault="00CE5908" w:rsidP="009B5EE2">
      <w:pPr>
        <w:pStyle w:val="O-Bullet1"/>
        <w:numPr>
          <w:ilvl w:val="0"/>
          <w:numId w:val="102"/>
        </w:numPr>
        <w:spacing w:before="120" w:after="0" w:line="276" w:lineRule="auto"/>
        <w:rPr>
          <w:rFonts w:cs="Tahoma"/>
          <w:szCs w:val="22"/>
          <w:lang w:val="el-GR"/>
        </w:rPr>
      </w:pPr>
      <w:r w:rsidRPr="00274B25">
        <w:rPr>
          <w:rFonts w:cs="Tahoma"/>
          <w:szCs w:val="22"/>
          <w:lang w:val="el-GR"/>
        </w:rPr>
        <w:t>Τονίζεται ότι ο Ανάδοχος θα πρέπει να συντονίσει τις ενέργειες σάρωσης με τέτοιον τρόπο ώστε να μην καταστραφεί ή διαταραχτεί η τάξη και η λειτουργικότητα του υφιστάμενου αρχείου τήρησης των εγγράφων. Στο τέλος των ενεργειών σάρωσης κάθε παρτίδας εγγράφων, αυτά θα  επιστρέφονται στο υφιστάμενο αρχείο.</w:t>
      </w:r>
    </w:p>
    <w:p w14:paraId="3DC4D53D" w14:textId="77777777" w:rsidR="00CE5908" w:rsidRPr="00274B25" w:rsidRDefault="00CE5908" w:rsidP="009B5EE2">
      <w:pPr>
        <w:pStyle w:val="Bullet4"/>
        <w:numPr>
          <w:ilvl w:val="0"/>
          <w:numId w:val="0"/>
        </w:numPr>
        <w:spacing w:before="120" w:after="0" w:line="276" w:lineRule="auto"/>
        <w:rPr>
          <w:rFonts w:cs="Tahoma"/>
          <w:szCs w:val="22"/>
        </w:rPr>
      </w:pPr>
      <w:r w:rsidRPr="00274B25">
        <w:rPr>
          <w:rFonts w:cs="Tahoma"/>
          <w:szCs w:val="22"/>
        </w:rPr>
        <w:t xml:space="preserve">Οι ηλεκτρονικοί υπολογιστές που θα χρησιμοποιηθούν στο σημείο σάρωσης για να υποστηρίξουν τις ενέργειες </w:t>
      </w:r>
      <w:proofErr w:type="spellStart"/>
      <w:r w:rsidRPr="00274B25">
        <w:rPr>
          <w:rFonts w:cs="Tahoma"/>
          <w:szCs w:val="22"/>
        </w:rPr>
        <w:t>ψηφιοποίησης</w:t>
      </w:r>
      <w:proofErr w:type="spellEnd"/>
      <w:r w:rsidRPr="00274B25">
        <w:rPr>
          <w:rFonts w:cs="Tahoma"/>
          <w:szCs w:val="22"/>
        </w:rPr>
        <w:t xml:space="preserve"> των εγγράφων θα πρέπει να πληρούν τις ακόλουθες προδιαγραφές:</w:t>
      </w:r>
    </w:p>
    <w:p w14:paraId="43354A52" w14:textId="77777777" w:rsidR="00CE5908" w:rsidRPr="00274B25" w:rsidRDefault="00CE5908" w:rsidP="009B5EE2">
      <w:pPr>
        <w:pStyle w:val="O-Bullet1"/>
        <w:numPr>
          <w:ilvl w:val="0"/>
          <w:numId w:val="103"/>
        </w:numPr>
        <w:spacing w:before="120" w:after="0" w:line="276" w:lineRule="auto"/>
        <w:rPr>
          <w:rFonts w:cs="Tahoma"/>
          <w:szCs w:val="22"/>
          <w:lang w:val="el-GR"/>
        </w:rPr>
      </w:pPr>
      <w:r w:rsidRPr="00274B25">
        <w:rPr>
          <w:rFonts w:cs="Tahoma"/>
          <w:szCs w:val="22"/>
          <w:lang w:val="el-GR"/>
        </w:rPr>
        <w:t>να υποστηρίζουν σύνδεση με τους σαρωτές</w:t>
      </w:r>
    </w:p>
    <w:p w14:paraId="6E70F85D" w14:textId="77777777" w:rsidR="00CE5908" w:rsidRPr="00274B25" w:rsidRDefault="00CE5908" w:rsidP="009B5EE2">
      <w:pPr>
        <w:pStyle w:val="O-Bullet1"/>
        <w:numPr>
          <w:ilvl w:val="0"/>
          <w:numId w:val="103"/>
        </w:numPr>
        <w:spacing w:line="276" w:lineRule="auto"/>
        <w:rPr>
          <w:rFonts w:cs="Tahoma"/>
          <w:szCs w:val="22"/>
          <w:lang w:val="el-GR"/>
        </w:rPr>
      </w:pPr>
      <w:r w:rsidRPr="00274B25">
        <w:rPr>
          <w:rFonts w:cs="Tahoma"/>
          <w:szCs w:val="22"/>
          <w:lang w:val="el-GR"/>
        </w:rPr>
        <w:t>να υποστηρίζουν το λογισμικό των σαρωτών</w:t>
      </w:r>
    </w:p>
    <w:p w14:paraId="7EF4FA0C" w14:textId="77777777" w:rsidR="00CE5908" w:rsidRPr="00274B25" w:rsidRDefault="00CE5908" w:rsidP="009B5EE2">
      <w:pPr>
        <w:spacing w:line="276" w:lineRule="auto"/>
        <w:rPr>
          <w:rFonts w:cs="Tahoma"/>
          <w:szCs w:val="22"/>
          <w:lang w:val="el-GR"/>
        </w:rPr>
      </w:pPr>
    </w:p>
    <w:p w14:paraId="17299EB7" w14:textId="77777777" w:rsidR="00CE5908" w:rsidRPr="00274B25" w:rsidRDefault="00CE5908" w:rsidP="009B5EE2">
      <w:pPr>
        <w:pStyle w:val="5"/>
        <w:numPr>
          <w:ilvl w:val="2"/>
          <w:numId w:val="201"/>
        </w:numPr>
        <w:spacing w:line="276" w:lineRule="auto"/>
        <w:rPr>
          <w:rFonts w:cs="Tahoma"/>
          <w:b w:val="0"/>
          <w:szCs w:val="22"/>
        </w:rPr>
      </w:pPr>
      <w:bookmarkStart w:id="342" w:name="_Toc274845575"/>
      <w:bookmarkStart w:id="343" w:name="_Ref280876624"/>
      <w:bookmarkStart w:id="344" w:name="_Toc290397568"/>
      <w:r w:rsidRPr="00274B25">
        <w:rPr>
          <w:rFonts w:cs="Tahoma"/>
          <w:szCs w:val="22"/>
        </w:rPr>
        <w:t>Παρα</w:t>
      </w:r>
      <w:proofErr w:type="spellStart"/>
      <w:r w:rsidRPr="00274B25">
        <w:rPr>
          <w:rFonts w:cs="Tahoma"/>
          <w:szCs w:val="22"/>
        </w:rPr>
        <w:t>γόμεν</w:t>
      </w:r>
      <w:proofErr w:type="spellEnd"/>
      <w:r w:rsidRPr="00274B25">
        <w:rPr>
          <w:rFonts w:cs="Tahoma"/>
          <w:szCs w:val="22"/>
        </w:rPr>
        <w:t>α π</w:t>
      </w:r>
      <w:proofErr w:type="spellStart"/>
      <w:r w:rsidRPr="00274B25">
        <w:rPr>
          <w:rFonts w:cs="Tahoma"/>
          <w:szCs w:val="22"/>
        </w:rPr>
        <w:t>ροϊόντ</w:t>
      </w:r>
      <w:proofErr w:type="spellEnd"/>
      <w:r w:rsidRPr="00274B25">
        <w:rPr>
          <w:rFonts w:cs="Tahoma"/>
          <w:szCs w:val="22"/>
        </w:rPr>
        <w:t xml:space="preserve">α </w:t>
      </w:r>
      <w:bookmarkEnd w:id="342"/>
      <w:proofErr w:type="spellStart"/>
      <w:r w:rsidRPr="00274B25">
        <w:rPr>
          <w:rFonts w:cs="Tahoma"/>
          <w:szCs w:val="22"/>
        </w:rPr>
        <w:t>σάρωσης</w:t>
      </w:r>
      <w:bookmarkEnd w:id="343"/>
      <w:bookmarkEnd w:id="344"/>
      <w:proofErr w:type="spellEnd"/>
    </w:p>
    <w:p w14:paraId="32BA8BCD" w14:textId="77777777" w:rsidR="00CE5908" w:rsidRPr="00274B25" w:rsidRDefault="00CE5908" w:rsidP="009B5EE2">
      <w:pPr>
        <w:spacing w:line="276" w:lineRule="auto"/>
        <w:rPr>
          <w:rFonts w:cs="Tahoma"/>
          <w:szCs w:val="22"/>
          <w:lang w:val="el-GR"/>
        </w:rPr>
      </w:pPr>
      <w:r w:rsidRPr="00274B25">
        <w:rPr>
          <w:rFonts w:cs="Tahoma"/>
          <w:szCs w:val="22"/>
          <w:lang w:val="el-GR"/>
        </w:rPr>
        <w:t>Τα παραγόμενα προϊόντα που θα συνοδεύουν τη σάρωση κάθε εγγράφου θα είναι:</w:t>
      </w:r>
    </w:p>
    <w:p w14:paraId="39920F97" w14:textId="77777777" w:rsidR="00CE5908" w:rsidRPr="00274B25" w:rsidRDefault="00CE5908" w:rsidP="009B5EE2">
      <w:pPr>
        <w:numPr>
          <w:ilvl w:val="0"/>
          <w:numId w:val="99"/>
        </w:numPr>
        <w:tabs>
          <w:tab w:val="clear" w:pos="1440"/>
        </w:tabs>
        <w:suppressAutoHyphens w:val="0"/>
        <w:spacing w:after="0" w:line="276" w:lineRule="auto"/>
        <w:ind w:left="720"/>
        <w:jc w:val="left"/>
        <w:rPr>
          <w:rFonts w:cs="Tahoma"/>
          <w:szCs w:val="22"/>
          <w:lang w:val="el-GR"/>
        </w:rPr>
      </w:pPr>
      <w:r w:rsidRPr="00274B25">
        <w:rPr>
          <w:rFonts w:cs="Tahoma"/>
          <w:szCs w:val="22"/>
          <w:lang w:val="el-GR"/>
        </w:rPr>
        <w:t>Αρχείο που δημιουργείται κατά τη διαδικασία της σάρωσης, σε πλήρες μέγεθος.</w:t>
      </w:r>
    </w:p>
    <w:p w14:paraId="336CDEB6" w14:textId="77777777" w:rsidR="00CE5908" w:rsidRPr="00274B25" w:rsidRDefault="00CE5908" w:rsidP="009B5EE2">
      <w:pPr>
        <w:numPr>
          <w:ilvl w:val="0"/>
          <w:numId w:val="99"/>
        </w:numPr>
        <w:tabs>
          <w:tab w:val="clear" w:pos="1440"/>
        </w:tabs>
        <w:suppressAutoHyphens w:val="0"/>
        <w:spacing w:after="0" w:line="276" w:lineRule="auto"/>
        <w:ind w:left="720"/>
        <w:jc w:val="left"/>
        <w:rPr>
          <w:rFonts w:cs="Tahoma"/>
          <w:szCs w:val="22"/>
          <w:lang w:val="el-GR"/>
        </w:rPr>
      </w:pPr>
      <w:r w:rsidRPr="00274B25">
        <w:rPr>
          <w:rFonts w:cs="Tahoma"/>
          <w:szCs w:val="22"/>
          <w:lang w:val="el-GR"/>
        </w:rPr>
        <w:t xml:space="preserve">Αρχείο εγγράφου μικρότερου μεγέθους, κατάλληλο για διακίνηση μέσω </w:t>
      </w:r>
      <w:r w:rsidRPr="00274B25">
        <w:rPr>
          <w:rFonts w:cs="Tahoma"/>
          <w:szCs w:val="22"/>
        </w:rPr>
        <w:t>INTERNET</w:t>
      </w:r>
      <w:r w:rsidRPr="00274B25">
        <w:rPr>
          <w:rFonts w:cs="Tahoma"/>
          <w:szCs w:val="22"/>
          <w:lang w:val="el-GR"/>
        </w:rPr>
        <w:t xml:space="preserve"> (ενδεικτικό μέγιστο μέγεθος &lt;=300 </w:t>
      </w:r>
      <w:r w:rsidRPr="00274B25">
        <w:rPr>
          <w:rFonts w:cs="Tahoma"/>
          <w:szCs w:val="22"/>
        </w:rPr>
        <w:t>KB</w:t>
      </w:r>
      <w:r w:rsidRPr="00274B25">
        <w:rPr>
          <w:rFonts w:cs="Tahoma"/>
          <w:szCs w:val="22"/>
          <w:lang w:val="el-GR"/>
        </w:rPr>
        <w:t>)</w:t>
      </w:r>
    </w:p>
    <w:p w14:paraId="72A8B133" w14:textId="77777777" w:rsidR="00CE5908" w:rsidRPr="00274B25" w:rsidRDefault="00CE5908" w:rsidP="009B5EE2">
      <w:pPr>
        <w:numPr>
          <w:ilvl w:val="0"/>
          <w:numId w:val="99"/>
        </w:numPr>
        <w:tabs>
          <w:tab w:val="clear" w:pos="1440"/>
        </w:tabs>
        <w:suppressAutoHyphens w:val="0"/>
        <w:spacing w:after="0" w:line="276" w:lineRule="auto"/>
        <w:ind w:left="720"/>
        <w:jc w:val="left"/>
        <w:rPr>
          <w:rFonts w:cs="Tahoma"/>
          <w:szCs w:val="22"/>
        </w:rPr>
      </w:pPr>
      <w:r w:rsidRPr="00274B25">
        <w:rPr>
          <w:rFonts w:cs="Tahoma"/>
          <w:szCs w:val="22"/>
          <w:lang w:val="el-GR"/>
        </w:rPr>
        <w:t xml:space="preserve">παραγόμενο </w:t>
      </w:r>
      <w:r w:rsidRPr="00274B25">
        <w:rPr>
          <w:rFonts w:cs="Tahoma"/>
          <w:szCs w:val="22"/>
          <w:lang w:val="en-US"/>
        </w:rPr>
        <w:t>OCR</w:t>
      </w:r>
      <w:r w:rsidRPr="00274B25">
        <w:rPr>
          <w:rFonts w:cs="Tahoma"/>
          <w:szCs w:val="22"/>
          <w:lang w:val="el-GR"/>
        </w:rPr>
        <w:t xml:space="preserve"> των σαρωμένων εγγράφων </w:t>
      </w:r>
    </w:p>
    <w:p w14:paraId="4CA2DD80" w14:textId="77777777" w:rsidR="00CE5908" w:rsidRPr="00E66E83" w:rsidRDefault="00CE5908" w:rsidP="009B5EE2">
      <w:pPr>
        <w:numPr>
          <w:ilvl w:val="0"/>
          <w:numId w:val="99"/>
        </w:numPr>
        <w:tabs>
          <w:tab w:val="clear" w:pos="1440"/>
        </w:tabs>
        <w:suppressAutoHyphens w:val="0"/>
        <w:spacing w:after="0" w:line="276" w:lineRule="auto"/>
        <w:ind w:left="720"/>
        <w:jc w:val="left"/>
        <w:rPr>
          <w:rFonts w:cs="Tahoma"/>
          <w:szCs w:val="22"/>
        </w:rPr>
      </w:pPr>
      <w:r w:rsidRPr="00274B25">
        <w:rPr>
          <w:rFonts w:cs="Tahoma"/>
          <w:szCs w:val="22"/>
          <w:lang w:val="el-GR"/>
        </w:rPr>
        <w:t>απόδοση ονόματος αρχείου</w:t>
      </w:r>
    </w:p>
    <w:p w14:paraId="1F18479A" w14:textId="51FD9D3E" w:rsidR="00CE5908" w:rsidRPr="00E66E83" w:rsidRDefault="00CE5908" w:rsidP="009B5EE2">
      <w:pPr>
        <w:numPr>
          <w:ilvl w:val="0"/>
          <w:numId w:val="99"/>
        </w:numPr>
        <w:tabs>
          <w:tab w:val="clear" w:pos="1440"/>
        </w:tabs>
        <w:suppressAutoHyphens w:val="0"/>
        <w:spacing w:after="0" w:line="276" w:lineRule="auto"/>
        <w:ind w:left="720"/>
        <w:jc w:val="left"/>
        <w:rPr>
          <w:rFonts w:cs="Tahoma"/>
          <w:szCs w:val="22"/>
          <w:lang w:val="el-GR"/>
        </w:rPr>
      </w:pPr>
      <w:r>
        <w:rPr>
          <w:rFonts w:cs="Tahoma"/>
          <w:szCs w:val="22"/>
          <w:lang w:val="el-GR"/>
        </w:rPr>
        <w:lastRenderedPageBreak/>
        <w:t xml:space="preserve">βασικά </w:t>
      </w:r>
      <w:r>
        <w:rPr>
          <w:rFonts w:cs="Tahoma"/>
          <w:szCs w:val="22"/>
          <w:lang w:val="en-US"/>
        </w:rPr>
        <w:t>metadata</w:t>
      </w:r>
      <w:r w:rsidRPr="00E66E83">
        <w:rPr>
          <w:rFonts w:cs="Tahoma"/>
          <w:szCs w:val="22"/>
          <w:lang w:val="el-GR"/>
        </w:rPr>
        <w:t xml:space="preserve"> </w:t>
      </w:r>
      <w:r>
        <w:rPr>
          <w:rFonts w:cs="Tahoma"/>
          <w:szCs w:val="22"/>
          <w:lang w:val="el-GR"/>
        </w:rPr>
        <w:t xml:space="preserve">ανάλογα με το είδος κάθε αρχείου, τα οποία θα καταχωρηθούν στην βάση δεδομένων. Το ποια ακριβώς </w:t>
      </w:r>
      <w:r>
        <w:rPr>
          <w:rFonts w:cs="Tahoma"/>
          <w:szCs w:val="22"/>
          <w:lang w:val="en-US"/>
        </w:rPr>
        <w:t>metadata</w:t>
      </w:r>
      <w:r>
        <w:rPr>
          <w:rFonts w:cs="Tahoma"/>
          <w:szCs w:val="22"/>
          <w:lang w:val="el-GR"/>
        </w:rPr>
        <w:t xml:space="preserve"> θα καταχωρηθούν για κάθε είδος αρχείου θα οριστικοποιηθεί στην </w:t>
      </w:r>
      <w:r>
        <w:rPr>
          <w:rFonts w:cs="Tahoma"/>
          <w:szCs w:val="22"/>
          <w:lang w:val="el-GR"/>
        </w:rPr>
        <w:fldChar w:fldCharType="begin"/>
      </w:r>
      <w:r>
        <w:rPr>
          <w:rFonts w:cs="Tahoma"/>
          <w:szCs w:val="22"/>
          <w:lang w:val="el-GR"/>
        </w:rPr>
        <w:instrText xml:space="preserve"> REF _Ref8388343 \h </w:instrText>
      </w:r>
      <w:r w:rsidR="00D10F7A">
        <w:rPr>
          <w:rFonts w:cs="Tahoma"/>
          <w:szCs w:val="22"/>
          <w:lang w:val="el-GR"/>
        </w:rPr>
        <w:instrText xml:space="preserve"> \* MERGEFORMAT </w:instrText>
      </w:r>
      <w:r>
        <w:rPr>
          <w:rFonts w:cs="Tahoma"/>
          <w:szCs w:val="22"/>
          <w:lang w:val="el-GR"/>
        </w:rPr>
      </w:r>
      <w:r>
        <w:rPr>
          <w:rFonts w:cs="Tahoma"/>
          <w:szCs w:val="22"/>
          <w:lang w:val="el-GR"/>
        </w:rPr>
        <w:fldChar w:fldCharType="separate"/>
      </w:r>
      <w:r w:rsidR="009862DC" w:rsidRPr="009862DC">
        <w:rPr>
          <w:rFonts w:eastAsia="SimSun" w:cs="Tahoma"/>
          <w:color w:val="000000"/>
          <w:kern w:val="3"/>
          <w:szCs w:val="22"/>
          <w:lang w:val="el-GR"/>
        </w:rPr>
        <w:t>Φάση Φ1 - Μελέτη Εφαρμογής</w:t>
      </w:r>
      <w:r>
        <w:rPr>
          <w:rFonts w:cs="Tahoma"/>
          <w:szCs w:val="22"/>
          <w:lang w:val="el-GR"/>
        </w:rPr>
        <w:fldChar w:fldCharType="end"/>
      </w:r>
      <w:r>
        <w:rPr>
          <w:rFonts w:cs="Tahoma"/>
          <w:szCs w:val="22"/>
          <w:lang w:val="el-GR"/>
        </w:rPr>
        <w:t>.</w:t>
      </w:r>
    </w:p>
    <w:p w14:paraId="017F9918" w14:textId="77777777" w:rsidR="00CE5908" w:rsidRPr="00274B25" w:rsidRDefault="00CE5908" w:rsidP="009B5EE2">
      <w:pPr>
        <w:numPr>
          <w:ilvl w:val="0"/>
          <w:numId w:val="99"/>
        </w:numPr>
        <w:tabs>
          <w:tab w:val="clear" w:pos="1440"/>
        </w:tabs>
        <w:suppressAutoHyphens w:val="0"/>
        <w:spacing w:after="0" w:line="276" w:lineRule="auto"/>
        <w:ind w:left="720"/>
        <w:jc w:val="left"/>
        <w:rPr>
          <w:rFonts w:cs="Tahoma"/>
          <w:szCs w:val="22"/>
          <w:lang w:val="el-GR"/>
        </w:rPr>
      </w:pPr>
      <w:r w:rsidRPr="00274B25">
        <w:rPr>
          <w:rFonts w:cs="Tahoma"/>
          <w:szCs w:val="22"/>
          <w:lang w:val="el-GR"/>
        </w:rPr>
        <w:t>Αναφορά Ελέγχου στην οποία θα συνοψίζει τις διενεργηθείσες ενέργειες ελέγχου που διενήργησε ο ίδιος, τα προβλήματα που παρουσιάστηκαν καθώς και τα αποτελέσματα των ελέγχων για τη συγκεκριμένη παρτίδα</w:t>
      </w:r>
    </w:p>
    <w:p w14:paraId="1720DF66" w14:textId="77777777" w:rsidR="00CE5908" w:rsidRPr="00274B25" w:rsidRDefault="00CE5908" w:rsidP="009B5EE2">
      <w:pPr>
        <w:spacing w:line="276" w:lineRule="auto"/>
        <w:rPr>
          <w:rFonts w:cs="Tahoma"/>
          <w:szCs w:val="22"/>
          <w:lang w:val="el-GR"/>
        </w:rPr>
      </w:pPr>
      <w:r w:rsidRPr="00274B25">
        <w:rPr>
          <w:rFonts w:cs="Tahoma"/>
          <w:szCs w:val="22"/>
          <w:lang w:val="el-GR"/>
        </w:rPr>
        <w:t>Το μέσο αποθήκευσης των παραγόμενων προϊόντων θα είναι φορητές μονάδες αποθήκευσης δεδομένων οι οποίες θα συνοδεύονται από ειδική σήμανση/θήκη όπου θα πρέπει να υπάρχει ειδική κωδικοποιημένη επιγραφή σχετικά με το υλικό που περιέχει.</w:t>
      </w:r>
    </w:p>
    <w:p w14:paraId="2171CB55" w14:textId="77777777" w:rsidR="00CE5908" w:rsidRDefault="00CE5908" w:rsidP="009B5EE2">
      <w:pPr>
        <w:spacing w:line="276" w:lineRule="auto"/>
        <w:rPr>
          <w:lang w:val="el-GR"/>
        </w:rPr>
      </w:pPr>
    </w:p>
    <w:p w14:paraId="61F09048" w14:textId="0ADA3551" w:rsidR="00A50D3B" w:rsidRPr="006D019B" w:rsidRDefault="00A50D3B" w:rsidP="009B5EE2">
      <w:pPr>
        <w:spacing w:line="276" w:lineRule="auto"/>
        <w:rPr>
          <w:lang w:val="el-GR"/>
        </w:rPr>
      </w:pPr>
      <w:r>
        <w:rPr>
          <w:lang w:val="el-GR"/>
        </w:rPr>
        <w:t xml:space="preserve">Αναλυτική καταγραφή των απαιτήσεων </w:t>
      </w:r>
      <w:r w:rsidR="00AA714A">
        <w:rPr>
          <w:lang w:val="el-GR"/>
        </w:rPr>
        <w:t xml:space="preserve">για </w:t>
      </w:r>
      <w:r>
        <w:rPr>
          <w:lang w:val="el-GR"/>
        </w:rPr>
        <w:t>τη</w:t>
      </w:r>
      <w:r w:rsidR="00AA714A">
        <w:rPr>
          <w:lang w:val="el-GR"/>
        </w:rPr>
        <w:t>ν</w:t>
      </w:r>
      <w:r>
        <w:rPr>
          <w:lang w:val="el-GR"/>
        </w:rPr>
        <w:t xml:space="preserve"> </w:t>
      </w:r>
      <w:proofErr w:type="spellStart"/>
      <w:r w:rsidR="00AA714A">
        <w:rPr>
          <w:lang w:val="el-GR"/>
        </w:rPr>
        <w:t>Ψηφιοποίηση</w:t>
      </w:r>
      <w:proofErr w:type="spellEnd"/>
      <w:r>
        <w:rPr>
          <w:lang w:val="el-GR"/>
        </w:rPr>
        <w:t xml:space="preserve"> παρατίθεται στο </w:t>
      </w:r>
      <w:r w:rsidRPr="009B5EE2">
        <w:rPr>
          <w:color w:val="2E74B5" w:themeColor="accent1" w:themeShade="BF"/>
          <w:lang w:val="el-GR"/>
        </w:rPr>
        <w:fldChar w:fldCharType="begin"/>
      </w:r>
      <w:r w:rsidRPr="009B5EE2">
        <w:rPr>
          <w:color w:val="2E74B5" w:themeColor="accent1" w:themeShade="BF"/>
          <w:lang w:val="el-GR"/>
        </w:rPr>
        <w:instrText xml:space="preserve"> REF _Ref510087011 \h </w:instrText>
      </w:r>
      <w:r w:rsidR="00D10F7A" w:rsidRPr="009B5EE2">
        <w:rPr>
          <w:color w:val="2E74B5" w:themeColor="accent1" w:themeShade="BF"/>
          <w:lang w:val="el-GR"/>
        </w:rPr>
        <w:instrText xml:space="preserve"> \* MERGEFORMAT </w:instrText>
      </w:r>
      <w:r w:rsidRPr="009B5EE2">
        <w:rPr>
          <w:color w:val="2E74B5" w:themeColor="accent1" w:themeShade="BF"/>
          <w:lang w:val="el-GR"/>
        </w:rPr>
      </w:r>
      <w:r w:rsidRPr="009B5EE2">
        <w:rPr>
          <w:color w:val="2E74B5" w:themeColor="accent1" w:themeShade="BF"/>
          <w:lang w:val="el-GR"/>
        </w:rPr>
        <w:fldChar w:fldCharType="separate"/>
      </w:r>
      <w:r w:rsidR="009862DC" w:rsidRPr="009862DC">
        <w:rPr>
          <w:rFonts w:cs="Tahoma"/>
          <w:color w:val="2E74B5" w:themeColor="accent1" w:themeShade="BF"/>
          <w:lang w:val="el-GR"/>
        </w:rPr>
        <w:t>ΠΑΡΑΡΤΗΜΑ ΙΙ – Πίνακες Συμμόρφωσης</w:t>
      </w:r>
      <w:r w:rsidRPr="009B5EE2">
        <w:rPr>
          <w:color w:val="2E74B5" w:themeColor="accent1" w:themeShade="BF"/>
          <w:lang w:val="el-GR"/>
        </w:rPr>
        <w:fldChar w:fldCharType="end"/>
      </w:r>
      <w:r w:rsidRPr="009B5EE2">
        <w:rPr>
          <w:color w:val="2E74B5" w:themeColor="accent1" w:themeShade="BF"/>
          <w:lang w:val="el-GR"/>
        </w:rPr>
        <w:t xml:space="preserve"> </w:t>
      </w:r>
      <w:r>
        <w:rPr>
          <w:lang w:val="el-GR"/>
        </w:rPr>
        <w:t xml:space="preserve">- </w:t>
      </w:r>
      <w:r>
        <w:rPr>
          <w:lang w:val="el-GR"/>
        </w:rPr>
        <w:fldChar w:fldCharType="begin"/>
      </w:r>
      <w:r>
        <w:rPr>
          <w:lang w:val="el-GR"/>
        </w:rPr>
        <w:instrText xml:space="preserve"> REF _Ref70504804 \h </w:instrText>
      </w:r>
      <w:r w:rsidR="00D10F7A">
        <w:rPr>
          <w:lang w:val="el-GR"/>
        </w:rPr>
        <w:instrText xml:space="preserve"> \* MERGEFORMAT </w:instrText>
      </w:r>
      <w:r>
        <w:rPr>
          <w:lang w:val="el-GR"/>
        </w:rPr>
      </w:r>
      <w:r>
        <w:rPr>
          <w:lang w:val="el-GR"/>
        </w:rPr>
        <w:fldChar w:fldCharType="separate"/>
      </w:r>
      <w:proofErr w:type="spellStart"/>
      <w:r w:rsidR="009862DC" w:rsidRPr="00612C13">
        <w:rPr>
          <w:b/>
          <w:lang w:val="el-GR"/>
        </w:rPr>
        <w:t>Ψηφιοποίηση</w:t>
      </w:r>
      <w:proofErr w:type="spellEnd"/>
      <w:r w:rsidR="009862DC" w:rsidRPr="00612C13">
        <w:rPr>
          <w:b/>
          <w:lang w:val="el-GR"/>
        </w:rPr>
        <w:t xml:space="preserve"> υλικού</w:t>
      </w:r>
      <w:r>
        <w:rPr>
          <w:lang w:val="el-GR"/>
        </w:rPr>
        <w:fldChar w:fldCharType="end"/>
      </w:r>
      <w:r>
        <w:rPr>
          <w:lang w:val="el-GR"/>
        </w:rPr>
        <w:t>.</w:t>
      </w:r>
    </w:p>
    <w:p w14:paraId="630DD173" w14:textId="77777777" w:rsidR="00AA714A" w:rsidRDefault="00AA714A" w:rsidP="009B5EE2">
      <w:pPr>
        <w:spacing w:line="276" w:lineRule="auto"/>
        <w:rPr>
          <w:lang w:val="el-GR"/>
        </w:rPr>
      </w:pPr>
    </w:p>
    <w:p w14:paraId="712C5E3D" w14:textId="3741B2F5" w:rsidR="00F92D57" w:rsidRDefault="00F92D57" w:rsidP="009B5EE2">
      <w:pPr>
        <w:pStyle w:val="4"/>
        <w:numPr>
          <w:ilvl w:val="1"/>
          <w:numId w:val="201"/>
        </w:numPr>
        <w:tabs>
          <w:tab w:val="left" w:pos="993"/>
        </w:tabs>
        <w:spacing w:line="276" w:lineRule="auto"/>
        <w:ind w:left="993" w:hanging="567"/>
        <w:rPr>
          <w:rFonts w:cs="Tahoma"/>
          <w:szCs w:val="22"/>
          <w:lang w:val="el-GR"/>
        </w:rPr>
      </w:pPr>
      <w:bookmarkStart w:id="345" w:name="_Toc88124476"/>
      <w:bookmarkStart w:id="346" w:name="_Ref70515139"/>
      <w:bookmarkStart w:id="347" w:name="_Ref70515150"/>
      <w:bookmarkEnd w:id="345"/>
      <w:r w:rsidRPr="00EF2204">
        <w:rPr>
          <w:rFonts w:cs="Tahoma"/>
          <w:szCs w:val="22"/>
          <w:lang w:val="el-GR"/>
        </w:rPr>
        <w:t xml:space="preserve">Υπηρεσίες </w:t>
      </w:r>
      <w:r w:rsidR="007370C3">
        <w:rPr>
          <w:rFonts w:cs="Tahoma"/>
          <w:szCs w:val="22"/>
          <w:lang w:val="el-GR"/>
        </w:rPr>
        <w:t>Τεκμηρίωσης</w:t>
      </w:r>
      <w:bookmarkEnd w:id="346"/>
      <w:bookmarkEnd w:id="347"/>
    </w:p>
    <w:p w14:paraId="5C8DEAD6" w14:textId="77777777" w:rsidR="007370C3" w:rsidRPr="00C17D18" w:rsidRDefault="007370C3" w:rsidP="009B5EE2">
      <w:pPr>
        <w:suppressAutoHyphens w:val="0"/>
        <w:autoSpaceDE w:val="0"/>
        <w:spacing w:line="276" w:lineRule="auto"/>
        <w:rPr>
          <w:rFonts w:eastAsia="SimSun" w:cs="Tahoma"/>
          <w:szCs w:val="22"/>
          <w:lang w:val="el-GR"/>
        </w:rPr>
      </w:pPr>
      <w:r w:rsidRPr="00C17D18">
        <w:rPr>
          <w:rFonts w:eastAsia="SimSun" w:cs="Tahoma"/>
          <w:szCs w:val="22"/>
          <w:lang w:val="el-GR"/>
        </w:rPr>
        <w:t xml:space="preserve">Η τεκμηρίωση θα λάβει χώρα σε διάφορα επίπεδα και στάδια λογικής συνέχειας και πάντα σε συνάρτηση με το λογισμικό πρόγραμμα που θα </w:t>
      </w:r>
      <w:proofErr w:type="spellStart"/>
      <w:r w:rsidRPr="00C17D18">
        <w:rPr>
          <w:rFonts w:eastAsia="SimSun" w:cs="Tahoma"/>
          <w:szCs w:val="22"/>
          <w:lang w:val="el-GR"/>
        </w:rPr>
        <w:t>παραμετροποιηθεί</w:t>
      </w:r>
      <w:proofErr w:type="spellEnd"/>
      <w:r w:rsidRPr="00C17D18">
        <w:rPr>
          <w:rFonts w:eastAsia="SimSun" w:cs="Tahoma"/>
          <w:szCs w:val="22"/>
          <w:lang w:val="el-GR"/>
        </w:rPr>
        <w:t xml:space="preserve"> και θα αποτελέσει το ψηφιακό αποθετήριο.</w:t>
      </w:r>
    </w:p>
    <w:p w14:paraId="4B7703FC" w14:textId="77777777" w:rsidR="007370C3" w:rsidRPr="00C17D18" w:rsidRDefault="007370C3" w:rsidP="009B5EE2">
      <w:pPr>
        <w:suppressAutoHyphens w:val="0"/>
        <w:autoSpaceDE w:val="0"/>
        <w:spacing w:line="276" w:lineRule="auto"/>
        <w:rPr>
          <w:rFonts w:eastAsia="SimSun" w:cs="Tahoma"/>
          <w:szCs w:val="22"/>
          <w:lang w:val="el-GR"/>
        </w:rPr>
      </w:pPr>
      <w:r w:rsidRPr="00C17D18">
        <w:rPr>
          <w:rFonts w:eastAsia="SimSun" w:cs="Tahoma"/>
          <w:szCs w:val="22"/>
          <w:lang w:val="el-GR"/>
        </w:rPr>
        <w:t>Ειδικότερα: α) θα γίνει δεικτοδότηση του ψηφιακού υποκατάστατου με σκοπό την εύρεσή του κατά την αναζήτηση στο αποθετήριο και στη συνέχεια θα οριστούν τα πεδία της τεκμηρίωσης (</w:t>
      </w:r>
      <w:proofErr w:type="spellStart"/>
      <w:r w:rsidRPr="00C17D18">
        <w:rPr>
          <w:rFonts w:eastAsia="SimSun" w:cs="Tahoma"/>
          <w:szCs w:val="22"/>
          <w:lang w:val="el-GR"/>
        </w:rPr>
        <w:t>metadata</w:t>
      </w:r>
      <w:proofErr w:type="spellEnd"/>
      <w:r w:rsidRPr="00C17D18">
        <w:rPr>
          <w:rFonts w:eastAsia="SimSun" w:cs="Tahoma"/>
          <w:szCs w:val="22"/>
          <w:lang w:val="el-GR"/>
        </w:rPr>
        <w:t>) που θα συνοδεύουν σε πρώτο επίπεδο το ψηφιακό τεκμήριο, β) θα καθοριστούν οι λειτουργίες του λογισμικού που θα διαχειρίζεται τη βάση δεδομένων και το οποίο θα υποστηρίζει τις βασικές λειτουργίες προσθήκης, διόρθωσης και διαγραφής πόρων καθώς και τα βασικά ερωτήματα ανάκτησης πληροφορίας. Επιπλέον, θα συμπεριλαμβάνει υποσύστημα για την προσθήκη και διαχείριση της τεκμηρίωσης του υλικού, γ) θα αναπτυχθούν οντολογίες αξιοποιώντας τα αποτελέσματα του πρώτου επιπέδου τεκμηρίωσης.</w:t>
      </w:r>
    </w:p>
    <w:p w14:paraId="2FE0B822" w14:textId="77777777" w:rsidR="007370C3" w:rsidRDefault="007370C3" w:rsidP="009B5EE2">
      <w:pPr>
        <w:suppressAutoHyphens w:val="0"/>
        <w:autoSpaceDE w:val="0"/>
        <w:spacing w:line="276" w:lineRule="auto"/>
        <w:rPr>
          <w:rFonts w:eastAsia="SimSun" w:cs="Tahoma"/>
          <w:szCs w:val="22"/>
          <w:lang w:val="el-GR"/>
        </w:rPr>
      </w:pPr>
      <w:r w:rsidRPr="00C17D18">
        <w:rPr>
          <w:rFonts w:eastAsia="SimSun" w:cs="Tahoma"/>
          <w:szCs w:val="22"/>
          <w:lang w:val="el-GR"/>
        </w:rPr>
        <w:t>Στόχος είναι η διασύνδεση των πληροφοριών που περιλαμβάνονται στα ψηφιοποιημένα τεκμήρια όλων των κατηγοριών, δηλαδή να συνδεθούν οι πληροφορίες αυτές σ' ένα ενιαίο περιβάλλον με τρόπο ώστε οι χρήστες του συστήματος (</w:t>
      </w:r>
      <w:proofErr w:type="spellStart"/>
      <w:r w:rsidRPr="00C17D18">
        <w:rPr>
          <w:rFonts w:eastAsia="SimSun" w:cs="Tahoma"/>
          <w:szCs w:val="22"/>
          <w:lang w:val="el-GR"/>
        </w:rPr>
        <w:t>τεκμηριωτές</w:t>
      </w:r>
      <w:proofErr w:type="spellEnd"/>
      <w:r w:rsidRPr="00C17D18">
        <w:rPr>
          <w:rFonts w:eastAsia="SimSun" w:cs="Tahoma"/>
          <w:szCs w:val="22"/>
          <w:lang w:val="el-GR"/>
        </w:rPr>
        <w:t xml:space="preserve">,  ερευνητές κ.λπ.) να μπορούν </w:t>
      </w:r>
      <w:r w:rsidRPr="00C17D18">
        <w:rPr>
          <w:rFonts w:eastAsia="SimSun" w:cs="Tahoma"/>
          <w:szCs w:val="22"/>
          <w:lang w:val="el-GR"/>
        </w:rPr>
        <w:lastRenderedPageBreak/>
        <w:t xml:space="preserve">να έχουν πρόσβαση σε πληροφορίες από διάφορα αρχεία. Ο θησαυρός όρων (η οντολογία) θα υποστηρίζει προηγμένες τεχνικές αναζήτησης και εξόρυξης πληροφορίας με τη χρήση εργαλείων γλωσσικής τεχνολογίας π.χ. μορφολογικό λεξικό ώστε να εντοπίζονται όλοι οι τύποι ενός λήμματος. Ο θησαυρός που θα δημιουργηθεί θα βασιστεί στα </w:t>
      </w:r>
      <w:proofErr w:type="spellStart"/>
      <w:r w:rsidRPr="00C17D18">
        <w:rPr>
          <w:rFonts w:eastAsia="SimSun" w:cs="Tahoma"/>
          <w:szCs w:val="22"/>
          <w:lang w:val="el-GR"/>
        </w:rPr>
        <w:t>μεταδεδομένα</w:t>
      </w:r>
      <w:proofErr w:type="spellEnd"/>
      <w:r w:rsidRPr="00C17D18">
        <w:rPr>
          <w:rFonts w:eastAsia="SimSun" w:cs="Tahoma"/>
          <w:szCs w:val="22"/>
          <w:lang w:val="el-GR"/>
        </w:rPr>
        <w:t xml:space="preserve"> που θα συνοδεύουν το ψηφιακό πολιτισμικό υλικό και θα μπορεί να χρησιμοποιηθεί και για την περαιτέρω τεκμηρίωση (</w:t>
      </w:r>
      <w:proofErr w:type="spellStart"/>
      <w:r w:rsidRPr="00C17D18">
        <w:rPr>
          <w:rFonts w:eastAsia="SimSun" w:cs="Tahoma"/>
          <w:szCs w:val="22"/>
          <w:lang w:val="el-GR"/>
        </w:rPr>
        <w:t>documentation</w:t>
      </w:r>
      <w:proofErr w:type="spellEnd"/>
      <w:r w:rsidRPr="00C17D18">
        <w:rPr>
          <w:rFonts w:eastAsia="SimSun" w:cs="Tahoma"/>
          <w:szCs w:val="22"/>
          <w:lang w:val="el-GR"/>
        </w:rPr>
        <w:t>) και σχολιασμό (</w:t>
      </w:r>
      <w:proofErr w:type="spellStart"/>
      <w:r w:rsidRPr="00C17D18">
        <w:rPr>
          <w:rFonts w:eastAsia="SimSun" w:cs="Tahoma"/>
          <w:szCs w:val="22"/>
          <w:lang w:val="el-GR"/>
        </w:rPr>
        <w:t>annotation</w:t>
      </w:r>
      <w:proofErr w:type="spellEnd"/>
      <w:r w:rsidRPr="00C17D18">
        <w:rPr>
          <w:rFonts w:eastAsia="SimSun" w:cs="Tahoma"/>
          <w:szCs w:val="22"/>
          <w:lang w:val="el-GR"/>
        </w:rPr>
        <w:t>) οποιουδήποτε σχετικού υλικού.</w:t>
      </w:r>
    </w:p>
    <w:p w14:paraId="5B04C52B" w14:textId="77777777" w:rsidR="007370C3" w:rsidRDefault="007370C3" w:rsidP="009B5EE2">
      <w:pPr>
        <w:suppressAutoHyphens w:val="0"/>
        <w:autoSpaceDE w:val="0"/>
        <w:spacing w:line="276" w:lineRule="auto"/>
        <w:rPr>
          <w:rFonts w:eastAsia="SimSun" w:cs="Tahoma"/>
          <w:szCs w:val="22"/>
          <w:lang w:val="el-GR"/>
        </w:rPr>
      </w:pPr>
    </w:p>
    <w:p w14:paraId="610CF423" w14:textId="77777777" w:rsidR="007370C3" w:rsidRDefault="007370C3" w:rsidP="009B5EE2">
      <w:pPr>
        <w:suppressAutoHyphens w:val="0"/>
        <w:autoSpaceDE w:val="0"/>
        <w:spacing w:line="276" w:lineRule="auto"/>
        <w:rPr>
          <w:rFonts w:eastAsia="SimSun" w:cs="Tahoma"/>
          <w:szCs w:val="22"/>
          <w:lang w:val="el-GR"/>
        </w:rPr>
      </w:pPr>
      <w:r>
        <w:rPr>
          <w:rFonts w:eastAsia="SimSun" w:cs="Tahoma"/>
          <w:szCs w:val="22"/>
          <w:lang w:val="el-GR"/>
        </w:rPr>
        <w:t>Συγκεκριμένα:</w:t>
      </w:r>
    </w:p>
    <w:p w14:paraId="48FEC3AC" w14:textId="77777777" w:rsidR="007370C3" w:rsidRPr="003152B1" w:rsidRDefault="007370C3" w:rsidP="009B5EE2">
      <w:pPr>
        <w:suppressAutoHyphens w:val="0"/>
        <w:autoSpaceDE w:val="0"/>
        <w:spacing w:line="276" w:lineRule="auto"/>
        <w:rPr>
          <w:rFonts w:eastAsia="SimSun" w:cs="Tahoma"/>
          <w:szCs w:val="22"/>
          <w:lang w:val="el-GR"/>
        </w:rPr>
      </w:pPr>
      <w:r w:rsidRPr="003152B1">
        <w:rPr>
          <w:rFonts w:eastAsia="SimSun" w:cs="Tahoma"/>
          <w:szCs w:val="22"/>
          <w:lang w:val="el-GR"/>
        </w:rPr>
        <w:t xml:space="preserve">Θα τεκμηριωθεί το σύνολο του προς </w:t>
      </w:r>
      <w:proofErr w:type="spellStart"/>
      <w:r w:rsidRPr="003152B1">
        <w:rPr>
          <w:rFonts w:eastAsia="SimSun" w:cs="Tahoma"/>
          <w:szCs w:val="22"/>
          <w:lang w:val="el-GR"/>
        </w:rPr>
        <w:t>ψηφιοποίηση</w:t>
      </w:r>
      <w:proofErr w:type="spellEnd"/>
      <w:r w:rsidRPr="003152B1">
        <w:rPr>
          <w:rFonts w:eastAsia="SimSun" w:cs="Tahoma"/>
          <w:szCs w:val="22"/>
          <w:lang w:val="el-GR"/>
        </w:rPr>
        <w:t xml:space="preserve"> υλικού :</w:t>
      </w:r>
    </w:p>
    <w:p w14:paraId="70A578F8" w14:textId="77777777" w:rsidR="007370C3" w:rsidRPr="003152B1" w:rsidRDefault="007370C3" w:rsidP="009B5EE2">
      <w:pPr>
        <w:pStyle w:val="aff0"/>
        <w:numPr>
          <w:ilvl w:val="0"/>
          <w:numId w:val="109"/>
        </w:numPr>
        <w:suppressAutoHyphens w:val="0"/>
        <w:autoSpaceDE w:val="0"/>
        <w:spacing w:line="276" w:lineRule="auto"/>
        <w:rPr>
          <w:rFonts w:eastAsia="SimSun" w:cs="Tahoma"/>
          <w:szCs w:val="22"/>
          <w:lang w:val="el-GR"/>
        </w:rPr>
      </w:pPr>
      <w:r w:rsidRPr="003152B1">
        <w:rPr>
          <w:rFonts w:eastAsia="SimSun" w:cs="Tahoma"/>
          <w:szCs w:val="22"/>
          <w:lang w:val="el-GR"/>
        </w:rPr>
        <w:t>Φιλοτελικό υλικό</w:t>
      </w:r>
    </w:p>
    <w:p w14:paraId="171EB9FB" w14:textId="77777777" w:rsidR="007370C3" w:rsidRPr="003152B1" w:rsidRDefault="007370C3" w:rsidP="009B5EE2">
      <w:pPr>
        <w:pStyle w:val="aff0"/>
        <w:numPr>
          <w:ilvl w:val="0"/>
          <w:numId w:val="109"/>
        </w:numPr>
        <w:suppressAutoHyphens w:val="0"/>
        <w:autoSpaceDE w:val="0"/>
        <w:spacing w:line="276" w:lineRule="auto"/>
        <w:rPr>
          <w:rFonts w:eastAsia="SimSun" w:cs="Tahoma"/>
          <w:szCs w:val="22"/>
          <w:lang w:val="el-GR"/>
        </w:rPr>
      </w:pPr>
      <w:r w:rsidRPr="003152B1">
        <w:rPr>
          <w:rFonts w:eastAsia="SimSun" w:cs="Tahoma"/>
          <w:szCs w:val="22"/>
          <w:lang w:val="el-GR"/>
        </w:rPr>
        <w:t>Λυτά έγγραφα</w:t>
      </w:r>
    </w:p>
    <w:p w14:paraId="10D19DA4" w14:textId="77777777" w:rsidR="007370C3" w:rsidRPr="003152B1" w:rsidRDefault="007370C3" w:rsidP="009B5EE2">
      <w:pPr>
        <w:suppressAutoHyphens w:val="0"/>
        <w:autoSpaceDE w:val="0"/>
        <w:spacing w:line="276" w:lineRule="auto"/>
        <w:rPr>
          <w:rFonts w:eastAsia="SimSun" w:cs="Tahoma"/>
          <w:szCs w:val="22"/>
          <w:lang w:val="el-GR"/>
        </w:rPr>
      </w:pPr>
      <w:r w:rsidRPr="003152B1">
        <w:rPr>
          <w:rFonts w:eastAsia="SimSun" w:cs="Tahoma"/>
          <w:szCs w:val="22"/>
          <w:lang w:val="el-GR"/>
        </w:rPr>
        <w:t>Για το φιλοτελικό υλικό η τεκμηρίωση θα έχει τουλάχιστον τα ακόλουθα πεδία</w:t>
      </w:r>
    </w:p>
    <w:p w14:paraId="54994CAE" w14:textId="77777777" w:rsidR="007370C3" w:rsidRPr="003152B1" w:rsidRDefault="007370C3" w:rsidP="009B5EE2">
      <w:pPr>
        <w:pStyle w:val="aff0"/>
        <w:numPr>
          <w:ilvl w:val="0"/>
          <w:numId w:val="111"/>
        </w:numPr>
        <w:suppressAutoHyphens w:val="0"/>
        <w:autoSpaceDE w:val="0"/>
        <w:spacing w:line="276" w:lineRule="auto"/>
        <w:rPr>
          <w:rFonts w:eastAsia="SimSun" w:cs="Tahoma"/>
          <w:szCs w:val="22"/>
          <w:lang w:val="el-GR"/>
        </w:rPr>
      </w:pPr>
      <w:r w:rsidRPr="003152B1">
        <w:rPr>
          <w:rFonts w:eastAsia="SimSun" w:cs="Tahoma"/>
          <w:szCs w:val="22"/>
          <w:lang w:val="el-GR"/>
        </w:rPr>
        <w:t>Συλλογή</w:t>
      </w:r>
    </w:p>
    <w:p w14:paraId="181FA095" w14:textId="77777777" w:rsidR="007370C3" w:rsidRPr="003152B1" w:rsidRDefault="007370C3" w:rsidP="009B5EE2">
      <w:pPr>
        <w:pStyle w:val="aff0"/>
        <w:numPr>
          <w:ilvl w:val="0"/>
          <w:numId w:val="111"/>
        </w:numPr>
        <w:suppressAutoHyphens w:val="0"/>
        <w:autoSpaceDE w:val="0"/>
        <w:spacing w:line="276" w:lineRule="auto"/>
        <w:rPr>
          <w:rFonts w:eastAsia="SimSun" w:cs="Tahoma"/>
          <w:szCs w:val="22"/>
          <w:lang w:val="el-GR"/>
        </w:rPr>
      </w:pPr>
      <w:r w:rsidRPr="003152B1">
        <w:rPr>
          <w:rFonts w:eastAsia="SimSun" w:cs="Tahoma"/>
          <w:szCs w:val="22"/>
          <w:lang w:val="el-GR"/>
        </w:rPr>
        <w:t>Αριθμός Εισαγωγής</w:t>
      </w:r>
    </w:p>
    <w:p w14:paraId="106020CA" w14:textId="77777777" w:rsidR="007370C3" w:rsidRPr="003152B1" w:rsidRDefault="007370C3" w:rsidP="009B5EE2">
      <w:pPr>
        <w:pStyle w:val="aff0"/>
        <w:numPr>
          <w:ilvl w:val="0"/>
          <w:numId w:val="111"/>
        </w:numPr>
        <w:suppressAutoHyphens w:val="0"/>
        <w:autoSpaceDE w:val="0"/>
        <w:spacing w:line="276" w:lineRule="auto"/>
        <w:rPr>
          <w:rFonts w:eastAsia="SimSun" w:cs="Tahoma"/>
          <w:szCs w:val="22"/>
          <w:lang w:val="el-GR"/>
        </w:rPr>
      </w:pPr>
      <w:r w:rsidRPr="003152B1">
        <w:rPr>
          <w:rFonts w:eastAsia="SimSun" w:cs="Tahoma"/>
          <w:szCs w:val="22"/>
          <w:lang w:val="el-GR"/>
        </w:rPr>
        <w:t>Τίτλος Σειράς</w:t>
      </w:r>
    </w:p>
    <w:p w14:paraId="52D6A2C0" w14:textId="77777777" w:rsidR="007370C3" w:rsidRPr="003152B1" w:rsidRDefault="007370C3" w:rsidP="009B5EE2">
      <w:pPr>
        <w:pStyle w:val="aff0"/>
        <w:numPr>
          <w:ilvl w:val="0"/>
          <w:numId w:val="111"/>
        </w:numPr>
        <w:suppressAutoHyphens w:val="0"/>
        <w:autoSpaceDE w:val="0"/>
        <w:spacing w:line="276" w:lineRule="auto"/>
        <w:rPr>
          <w:rFonts w:eastAsia="SimSun" w:cs="Tahoma"/>
          <w:szCs w:val="22"/>
          <w:lang w:val="el-GR"/>
        </w:rPr>
      </w:pPr>
      <w:r w:rsidRPr="003152B1">
        <w:rPr>
          <w:rFonts w:eastAsia="SimSun" w:cs="Tahoma"/>
          <w:szCs w:val="22"/>
          <w:lang w:val="el-GR"/>
        </w:rPr>
        <w:t>Έτος σειράς</w:t>
      </w:r>
    </w:p>
    <w:p w14:paraId="0F2E7087" w14:textId="77777777" w:rsidR="007370C3" w:rsidRPr="003152B1" w:rsidRDefault="007370C3" w:rsidP="009B5EE2">
      <w:pPr>
        <w:pStyle w:val="aff0"/>
        <w:numPr>
          <w:ilvl w:val="0"/>
          <w:numId w:val="111"/>
        </w:numPr>
        <w:suppressAutoHyphens w:val="0"/>
        <w:autoSpaceDE w:val="0"/>
        <w:spacing w:line="276" w:lineRule="auto"/>
        <w:rPr>
          <w:rFonts w:eastAsia="SimSun" w:cs="Tahoma"/>
          <w:szCs w:val="22"/>
          <w:lang w:val="el-GR"/>
        </w:rPr>
      </w:pPr>
      <w:r w:rsidRPr="003152B1">
        <w:rPr>
          <w:rFonts w:eastAsia="SimSun" w:cs="Tahoma"/>
          <w:szCs w:val="22"/>
          <w:lang w:val="el-GR"/>
        </w:rPr>
        <w:t>Τίτλος</w:t>
      </w:r>
    </w:p>
    <w:p w14:paraId="039F972E" w14:textId="77777777" w:rsidR="007370C3" w:rsidRPr="003152B1" w:rsidRDefault="007370C3" w:rsidP="009B5EE2">
      <w:pPr>
        <w:pStyle w:val="aff0"/>
        <w:numPr>
          <w:ilvl w:val="0"/>
          <w:numId w:val="111"/>
        </w:numPr>
        <w:suppressAutoHyphens w:val="0"/>
        <w:autoSpaceDE w:val="0"/>
        <w:spacing w:line="276" w:lineRule="auto"/>
        <w:rPr>
          <w:rFonts w:eastAsia="SimSun" w:cs="Tahoma"/>
          <w:szCs w:val="22"/>
          <w:lang w:val="el-GR"/>
        </w:rPr>
      </w:pPr>
      <w:r w:rsidRPr="003152B1">
        <w:rPr>
          <w:rFonts w:eastAsia="SimSun" w:cs="Tahoma"/>
          <w:szCs w:val="22"/>
          <w:lang w:val="el-GR"/>
        </w:rPr>
        <w:t>Άλλος Τίτλος</w:t>
      </w:r>
    </w:p>
    <w:p w14:paraId="1C7772AA" w14:textId="77777777" w:rsidR="007370C3" w:rsidRPr="003152B1" w:rsidRDefault="007370C3" w:rsidP="009B5EE2">
      <w:pPr>
        <w:pStyle w:val="aff0"/>
        <w:numPr>
          <w:ilvl w:val="0"/>
          <w:numId w:val="111"/>
        </w:numPr>
        <w:suppressAutoHyphens w:val="0"/>
        <w:autoSpaceDE w:val="0"/>
        <w:spacing w:line="276" w:lineRule="auto"/>
        <w:rPr>
          <w:rFonts w:eastAsia="SimSun" w:cs="Tahoma"/>
          <w:szCs w:val="22"/>
          <w:lang w:val="el-GR"/>
        </w:rPr>
      </w:pPr>
      <w:r w:rsidRPr="003152B1">
        <w:rPr>
          <w:rFonts w:eastAsia="SimSun" w:cs="Tahoma"/>
          <w:szCs w:val="22"/>
          <w:lang w:val="el-GR"/>
        </w:rPr>
        <w:t xml:space="preserve">Είδος (γραμματόσημο, </w:t>
      </w:r>
      <w:proofErr w:type="spellStart"/>
      <w:r w:rsidRPr="003152B1">
        <w:rPr>
          <w:rFonts w:eastAsia="SimSun" w:cs="Tahoma"/>
          <w:szCs w:val="22"/>
          <w:lang w:val="el-GR"/>
        </w:rPr>
        <w:t>κάρτ</w:t>
      </w:r>
      <w:proofErr w:type="spellEnd"/>
      <w:r w:rsidRPr="003152B1">
        <w:rPr>
          <w:rFonts w:eastAsia="SimSun" w:cs="Tahoma"/>
          <w:szCs w:val="22"/>
          <w:lang w:val="el-GR"/>
        </w:rPr>
        <w:t xml:space="preserve"> </w:t>
      </w:r>
      <w:proofErr w:type="spellStart"/>
      <w:r w:rsidRPr="003152B1">
        <w:rPr>
          <w:rFonts w:eastAsia="SimSun" w:cs="Tahoma"/>
          <w:szCs w:val="22"/>
          <w:lang w:val="el-GR"/>
        </w:rPr>
        <w:t>ποστάλ</w:t>
      </w:r>
      <w:proofErr w:type="spellEnd"/>
      <w:r w:rsidRPr="003152B1">
        <w:rPr>
          <w:rFonts w:eastAsia="SimSun" w:cs="Tahoma"/>
          <w:szCs w:val="22"/>
          <w:lang w:val="el-GR"/>
        </w:rPr>
        <w:t>, σφραγίδα)</w:t>
      </w:r>
    </w:p>
    <w:p w14:paraId="2D76AB04" w14:textId="77777777" w:rsidR="007370C3" w:rsidRPr="003152B1" w:rsidRDefault="007370C3" w:rsidP="009B5EE2">
      <w:pPr>
        <w:pStyle w:val="aff0"/>
        <w:numPr>
          <w:ilvl w:val="0"/>
          <w:numId w:val="111"/>
        </w:numPr>
        <w:suppressAutoHyphens w:val="0"/>
        <w:autoSpaceDE w:val="0"/>
        <w:spacing w:line="276" w:lineRule="auto"/>
        <w:rPr>
          <w:rFonts w:eastAsia="SimSun" w:cs="Tahoma"/>
          <w:szCs w:val="22"/>
          <w:lang w:val="el-GR"/>
        </w:rPr>
      </w:pPr>
      <w:r w:rsidRPr="003152B1">
        <w:rPr>
          <w:rFonts w:eastAsia="SimSun" w:cs="Tahoma"/>
          <w:szCs w:val="22"/>
          <w:lang w:val="el-GR"/>
        </w:rPr>
        <w:t xml:space="preserve">Υποείδος (γραμματόσημο, </w:t>
      </w:r>
      <w:proofErr w:type="spellStart"/>
      <w:r w:rsidRPr="003152B1">
        <w:rPr>
          <w:rFonts w:eastAsia="SimSun" w:cs="Tahoma"/>
          <w:szCs w:val="22"/>
          <w:lang w:val="el-GR"/>
        </w:rPr>
        <w:t>φεγιέ</w:t>
      </w:r>
      <w:proofErr w:type="spellEnd"/>
      <w:r w:rsidRPr="003152B1">
        <w:rPr>
          <w:rFonts w:eastAsia="SimSun" w:cs="Tahoma"/>
          <w:szCs w:val="22"/>
          <w:lang w:val="el-GR"/>
        </w:rPr>
        <w:t>, ΦΠΗΚ, τυπογραφική πλάκα, σήμαντρο, κλισέ, άλλο)</w:t>
      </w:r>
    </w:p>
    <w:p w14:paraId="3C8B8854" w14:textId="77777777" w:rsidR="007370C3" w:rsidRPr="003152B1" w:rsidRDefault="007370C3" w:rsidP="009B5EE2">
      <w:pPr>
        <w:pStyle w:val="aff0"/>
        <w:numPr>
          <w:ilvl w:val="0"/>
          <w:numId w:val="111"/>
        </w:numPr>
        <w:suppressAutoHyphens w:val="0"/>
        <w:autoSpaceDE w:val="0"/>
        <w:spacing w:line="276" w:lineRule="auto"/>
        <w:rPr>
          <w:rFonts w:eastAsia="SimSun" w:cs="Tahoma"/>
          <w:szCs w:val="22"/>
          <w:lang w:val="el-GR"/>
        </w:rPr>
      </w:pPr>
      <w:r w:rsidRPr="003152B1">
        <w:rPr>
          <w:rFonts w:eastAsia="SimSun" w:cs="Tahoma"/>
          <w:szCs w:val="22"/>
          <w:lang w:val="el-GR"/>
        </w:rPr>
        <w:t>Τεκμήριο (τυπογραφικό δοκίμιο, μακέτα, κλισέ, φύλλο γραμματοσήμου, μεμονωμένο γραμματόσημο)</w:t>
      </w:r>
    </w:p>
    <w:p w14:paraId="4FF9CA1E" w14:textId="77777777" w:rsidR="007370C3" w:rsidRPr="003152B1" w:rsidRDefault="007370C3" w:rsidP="009B5EE2">
      <w:pPr>
        <w:pStyle w:val="aff0"/>
        <w:numPr>
          <w:ilvl w:val="0"/>
          <w:numId w:val="111"/>
        </w:numPr>
        <w:suppressAutoHyphens w:val="0"/>
        <w:autoSpaceDE w:val="0"/>
        <w:spacing w:line="276" w:lineRule="auto"/>
        <w:rPr>
          <w:rFonts w:eastAsia="SimSun" w:cs="Tahoma"/>
          <w:szCs w:val="22"/>
          <w:lang w:val="el-GR"/>
        </w:rPr>
      </w:pPr>
      <w:r w:rsidRPr="003152B1">
        <w:rPr>
          <w:rFonts w:eastAsia="SimSun" w:cs="Tahoma"/>
          <w:szCs w:val="22"/>
          <w:lang w:val="el-GR"/>
        </w:rPr>
        <w:t>Κατάλογος θεμάτων</w:t>
      </w:r>
    </w:p>
    <w:p w14:paraId="3CCBC54E" w14:textId="77777777" w:rsidR="007370C3" w:rsidRPr="003152B1" w:rsidRDefault="007370C3" w:rsidP="009B5EE2">
      <w:pPr>
        <w:pStyle w:val="aff0"/>
        <w:numPr>
          <w:ilvl w:val="0"/>
          <w:numId w:val="111"/>
        </w:numPr>
        <w:suppressAutoHyphens w:val="0"/>
        <w:autoSpaceDE w:val="0"/>
        <w:spacing w:line="276" w:lineRule="auto"/>
        <w:rPr>
          <w:rFonts w:eastAsia="SimSun" w:cs="Tahoma"/>
          <w:szCs w:val="22"/>
          <w:lang w:val="el-GR"/>
        </w:rPr>
      </w:pPr>
      <w:r w:rsidRPr="003152B1">
        <w:rPr>
          <w:rFonts w:eastAsia="SimSun" w:cs="Tahoma"/>
          <w:szCs w:val="22"/>
          <w:lang w:val="el-GR"/>
        </w:rPr>
        <w:t>Περιγραφή</w:t>
      </w:r>
    </w:p>
    <w:p w14:paraId="705D0418" w14:textId="77777777" w:rsidR="007370C3" w:rsidRPr="003152B1" w:rsidRDefault="007370C3" w:rsidP="009B5EE2">
      <w:pPr>
        <w:pStyle w:val="aff0"/>
        <w:numPr>
          <w:ilvl w:val="0"/>
          <w:numId w:val="111"/>
        </w:numPr>
        <w:suppressAutoHyphens w:val="0"/>
        <w:autoSpaceDE w:val="0"/>
        <w:spacing w:line="276" w:lineRule="auto"/>
        <w:rPr>
          <w:rFonts w:eastAsia="SimSun" w:cs="Tahoma"/>
          <w:szCs w:val="22"/>
          <w:lang w:val="el-GR"/>
        </w:rPr>
      </w:pPr>
      <w:r w:rsidRPr="003152B1">
        <w:rPr>
          <w:rFonts w:eastAsia="SimSun" w:cs="Tahoma"/>
          <w:szCs w:val="22"/>
          <w:lang w:val="el-GR"/>
        </w:rPr>
        <w:t>Βιβλιογραφία</w:t>
      </w:r>
    </w:p>
    <w:p w14:paraId="3B7306DA" w14:textId="77777777" w:rsidR="007370C3" w:rsidRPr="003152B1" w:rsidRDefault="007370C3" w:rsidP="009B5EE2">
      <w:pPr>
        <w:pStyle w:val="aff0"/>
        <w:numPr>
          <w:ilvl w:val="0"/>
          <w:numId w:val="111"/>
        </w:numPr>
        <w:suppressAutoHyphens w:val="0"/>
        <w:autoSpaceDE w:val="0"/>
        <w:spacing w:line="276" w:lineRule="auto"/>
        <w:rPr>
          <w:rFonts w:eastAsia="SimSun" w:cs="Tahoma"/>
          <w:szCs w:val="22"/>
          <w:lang w:val="el-GR"/>
        </w:rPr>
      </w:pPr>
      <w:r w:rsidRPr="003152B1">
        <w:rPr>
          <w:rFonts w:eastAsia="SimSun" w:cs="Tahoma"/>
          <w:szCs w:val="22"/>
          <w:lang w:val="el-GR"/>
        </w:rPr>
        <w:t>Πηγές-Πρότυπα</w:t>
      </w:r>
    </w:p>
    <w:p w14:paraId="46DAB608" w14:textId="77777777" w:rsidR="007370C3" w:rsidRPr="003152B1" w:rsidRDefault="007370C3" w:rsidP="009B5EE2">
      <w:pPr>
        <w:pStyle w:val="aff0"/>
        <w:numPr>
          <w:ilvl w:val="0"/>
          <w:numId w:val="111"/>
        </w:numPr>
        <w:suppressAutoHyphens w:val="0"/>
        <w:autoSpaceDE w:val="0"/>
        <w:spacing w:line="276" w:lineRule="auto"/>
        <w:rPr>
          <w:rFonts w:eastAsia="SimSun" w:cs="Tahoma"/>
          <w:szCs w:val="22"/>
          <w:lang w:val="el-GR"/>
        </w:rPr>
      </w:pPr>
      <w:proofErr w:type="spellStart"/>
      <w:r w:rsidRPr="003152B1">
        <w:rPr>
          <w:rFonts w:eastAsia="SimSun" w:cs="Tahoma"/>
          <w:szCs w:val="22"/>
          <w:lang w:val="el-GR"/>
        </w:rPr>
        <w:t>Τετράπτυχο</w:t>
      </w:r>
      <w:proofErr w:type="spellEnd"/>
      <w:r w:rsidRPr="003152B1">
        <w:rPr>
          <w:rFonts w:eastAsia="SimSun" w:cs="Tahoma"/>
          <w:szCs w:val="22"/>
          <w:lang w:val="el-GR"/>
        </w:rPr>
        <w:t xml:space="preserve"> ΕΛΤΑ</w:t>
      </w:r>
    </w:p>
    <w:p w14:paraId="4F862CC5" w14:textId="77777777" w:rsidR="007370C3" w:rsidRPr="003152B1" w:rsidRDefault="007370C3" w:rsidP="009B5EE2">
      <w:pPr>
        <w:pStyle w:val="aff0"/>
        <w:numPr>
          <w:ilvl w:val="0"/>
          <w:numId w:val="111"/>
        </w:numPr>
        <w:suppressAutoHyphens w:val="0"/>
        <w:autoSpaceDE w:val="0"/>
        <w:spacing w:line="276" w:lineRule="auto"/>
        <w:rPr>
          <w:rFonts w:eastAsia="SimSun" w:cs="Tahoma"/>
          <w:szCs w:val="22"/>
          <w:lang w:val="el-GR"/>
        </w:rPr>
      </w:pPr>
      <w:r w:rsidRPr="003152B1">
        <w:rPr>
          <w:rFonts w:eastAsia="SimSun" w:cs="Tahoma"/>
          <w:szCs w:val="22"/>
          <w:lang w:val="el-GR"/>
        </w:rPr>
        <w:t>Υλικό</w:t>
      </w:r>
    </w:p>
    <w:p w14:paraId="69704F91" w14:textId="77777777" w:rsidR="007370C3" w:rsidRPr="003152B1" w:rsidRDefault="007370C3" w:rsidP="009B5EE2">
      <w:pPr>
        <w:pStyle w:val="aff0"/>
        <w:numPr>
          <w:ilvl w:val="0"/>
          <w:numId w:val="111"/>
        </w:numPr>
        <w:suppressAutoHyphens w:val="0"/>
        <w:autoSpaceDE w:val="0"/>
        <w:spacing w:line="276" w:lineRule="auto"/>
        <w:rPr>
          <w:rFonts w:eastAsia="SimSun" w:cs="Tahoma"/>
          <w:szCs w:val="22"/>
          <w:lang w:val="el-GR"/>
        </w:rPr>
      </w:pPr>
      <w:r w:rsidRPr="003152B1">
        <w:rPr>
          <w:rFonts w:eastAsia="SimSun" w:cs="Tahoma"/>
          <w:szCs w:val="22"/>
          <w:lang w:val="el-GR"/>
        </w:rPr>
        <w:lastRenderedPageBreak/>
        <w:t>Διαστάσεις</w:t>
      </w:r>
    </w:p>
    <w:p w14:paraId="14A94AE4" w14:textId="77777777" w:rsidR="007370C3" w:rsidRPr="003152B1" w:rsidRDefault="007370C3" w:rsidP="009B5EE2">
      <w:pPr>
        <w:pStyle w:val="aff0"/>
        <w:numPr>
          <w:ilvl w:val="0"/>
          <w:numId w:val="111"/>
        </w:numPr>
        <w:suppressAutoHyphens w:val="0"/>
        <w:autoSpaceDE w:val="0"/>
        <w:spacing w:line="276" w:lineRule="auto"/>
        <w:rPr>
          <w:rFonts w:eastAsia="SimSun" w:cs="Tahoma"/>
          <w:szCs w:val="22"/>
          <w:lang w:val="el-GR"/>
        </w:rPr>
      </w:pPr>
      <w:r w:rsidRPr="003152B1">
        <w:rPr>
          <w:rFonts w:eastAsia="SimSun" w:cs="Tahoma"/>
          <w:szCs w:val="22"/>
          <w:lang w:val="el-GR"/>
        </w:rPr>
        <w:t>Ημερομηνία κυκλοφορίας</w:t>
      </w:r>
    </w:p>
    <w:p w14:paraId="3DAABECE" w14:textId="77777777" w:rsidR="007370C3" w:rsidRPr="003152B1" w:rsidRDefault="007370C3" w:rsidP="009B5EE2">
      <w:pPr>
        <w:pStyle w:val="aff0"/>
        <w:numPr>
          <w:ilvl w:val="0"/>
          <w:numId w:val="111"/>
        </w:numPr>
        <w:suppressAutoHyphens w:val="0"/>
        <w:autoSpaceDE w:val="0"/>
        <w:spacing w:line="276" w:lineRule="auto"/>
        <w:rPr>
          <w:rFonts w:eastAsia="SimSun" w:cs="Tahoma"/>
          <w:szCs w:val="22"/>
          <w:lang w:val="el-GR"/>
        </w:rPr>
      </w:pPr>
      <w:r w:rsidRPr="003152B1">
        <w:rPr>
          <w:rFonts w:eastAsia="SimSun" w:cs="Tahoma"/>
          <w:szCs w:val="22"/>
          <w:lang w:val="el-GR"/>
        </w:rPr>
        <w:t>Τιράζ</w:t>
      </w:r>
    </w:p>
    <w:p w14:paraId="5A66C498" w14:textId="77777777" w:rsidR="007370C3" w:rsidRPr="003152B1" w:rsidRDefault="007370C3" w:rsidP="009B5EE2">
      <w:pPr>
        <w:pStyle w:val="aff0"/>
        <w:numPr>
          <w:ilvl w:val="0"/>
          <w:numId w:val="111"/>
        </w:numPr>
        <w:suppressAutoHyphens w:val="0"/>
        <w:autoSpaceDE w:val="0"/>
        <w:spacing w:line="276" w:lineRule="auto"/>
        <w:rPr>
          <w:rFonts w:eastAsia="SimSun" w:cs="Tahoma"/>
          <w:szCs w:val="22"/>
          <w:lang w:val="el-GR"/>
        </w:rPr>
      </w:pPr>
      <w:r w:rsidRPr="003152B1">
        <w:rPr>
          <w:rFonts w:eastAsia="SimSun" w:cs="Tahoma"/>
          <w:szCs w:val="22"/>
          <w:lang w:val="el-GR"/>
        </w:rPr>
        <w:t>Τρόπος απόκτησης</w:t>
      </w:r>
    </w:p>
    <w:p w14:paraId="3390DA4E" w14:textId="77777777" w:rsidR="007370C3" w:rsidRPr="003152B1" w:rsidRDefault="007370C3" w:rsidP="009B5EE2">
      <w:pPr>
        <w:pStyle w:val="aff0"/>
        <w:numPr>
          <w:ilvl w:val="0"/>
          <w:numId w:val="111"/>
        </w:numPr>
        <w:suppressAutoHyphens w:val="0"/>
        <w:autoSpaceDE w:val="0"/>
        <w:spacing w:line="276" w:lineRule="auto"/>
        <w:rPr>
          <w:rFonts w:eastAsia="SimSun" w:cs="Tahoma"/>
          <w:szCs w:val="22"/>
          <w:lang w:val="el-GR"/>
        </w:rPr>
      </w:pPr>
      <w:r w:rsidRPr="003152B1">
        <w:rPr>
          <w:rFonts w:eastAsia="SimSun" w:cs="Tahoma"/>
          <w:szCs w:val="22"/>
          <w:lang w:val="el-GR"/>
        </w:rPr>
        <w:t>Παρατηρήσεις</w:t>
      </w:r>
    </w:p>
    <w:p w14:paraId="5713A911" w14:textId="77777777" w:rsidR="007370C3" w:rsidRPr="003152B1" w:rsidRDefault="007370C3" w:rsidP="009B5EE2">
      <w:pPr>
        <w:pStyle w:val="aff0"/>
        <w:numPr>
          <w:ilvl w:val="0"/>
          <w:numId w:val="111"/>
        </w:numPr>
        <w:suppressAutoHyphens w:val="0"/>
        <w:autoSpaceDE w:val="0"/>
        <w:spacing w:line="276" w:lineRule="auto"/>
        <w:rPr>
          <w:rFonts w:eastAsia="SimSun" w:cs="Tahoma"/>
          <w:szCs w:val="22"/>
          <w:lang w:val="el-GR"/>
        </w:rPr>
      </w:pPr>
      <w:r w:rsidRPr="003152B1">
        <w:rPr>
          <w:rFonts w:eastAsia="SimSun" w:cs="Tahoma"/>
          <w:szCs w:val="22"/>
          <w:lang w:val="el-GR"/>
        </w:rPr>
        <w:t>Σχόλια</w:t>
      </w:r>
    </w:p>
    <w:p w14:paraId="2849DD00" w14:textId="77777777" w:rsidR="007370C3" w:rsidRPr="003152B1" w:rsidRDefault="007370C3" w:rsidP="009B5EE2">
      <w:pPr>
        <w:pStyle w:val="aff0"/>
        <w:numPr>
          <w:ilvl w:val="0"/>
          <w:numId w:val="111"/>
        </w:numPr>
        <w:suppressAutoHyphens w:val="0"/>
        <w:autoSpaceDE w:val="0"/>
        <w:spacing w:line="276" w:lineRule="auto"/>
        <w:rPr>
          <w:rFonts w:eastAsia="SimSun" w:cs="Tahoma"/>
          <w:szCs w:val="22"/>
          <w:lang w:val="el-GR"/>
        </w:rPr>
      </w:pPr>
      <w:r w:rsidRPr="003152B1">
        <w:rPr>
          <w:rFonts w:eastAsia="SimSun" w:cs="Tahoma"/>
          <w:szCs w:val="22"/>
          <w:lang w:val="el-GR"/>
        </w:rPr>
        <w:t>Αξία</w:t>
      </w:r>
    </w:p>
    <w:p w14:paraId="34B00B16" w14:textId="77777777" w:rsidR="007370C3" w:rsidRPr="003152B1" w:rsidRDefault="007370C3" w:rsidP="009B5EE2">
      <w:pPr>
        <w:pStyle w:val="aff0"/>
        <w:numPr>
          <w:ilvl w:val="0"/>
          <w:numId w:val="111"/>
        </w:numPr>
        <w:suppressAutoHyphens w:val="0"/>
        <w:autoSpaceDE w:val="0"/>
        <w:spacing w:line="276" w:lineRule="auto"/>
        <w:rPr>
          <w:rFonts w:eastAsia="SimSun" w:cs="Tahoma"/>
          <w:szCs w:val="22"/>
          <w:lang w:val="el-GR"/>
        </w:rPr>
      </w:pPr>
      <w:r w:rsidRPr="003152B1">
        <w:rPr>
          <w:rFonts w:eastAsia="SimSun" w:cs="Tahoma"/>
          <w:szCs w:val="22"/>
          <w:lang w:val="el-GR"/>
        </w:rPr>
        <w:t>Υδατόσημο</w:t>
      </w:r>
    </w:p>
    <w:p w14:paraId="60A62CC6" w14:textId="77777777" w:rsidR="007370C3" w:rsidRPr="003152B1" w:rsidRDefault="007370C3" w:rsidP="009B5EE2">
      <w:pPr>
        <w:pStyle w:val="aff0"/>
        <w:numPr>
          <w:ilvl w:val="0"/>
          <w:numId w:val="111"/>
        </w:numPr>
        <w:suppressAutoHyphens w:val="0"/>
        <w:autoSpaceDE w:val="0"/>
        <w:spacing w:line="276" w:lineRule="auto"/>
        <w:rPr>
          <w:rFonts w:eastAsia="SimSun" w:cs="Tahoma"/>
          <w:szCs w:val="22"/>
          <w:lang w:val="el-GR"/>
        </w:rPr>
      </w:pPr>
      <w:r w:rsidRPr="003152B1">
        <w:rPr>
          <w:rFonts w:eastAsia="SimSun" w:cs="Tahoma"/>
          <w:szCs w:val="22"/>
          <w:lang w:val="el-GR"/>
        </w:rPr>
        <w:t>Επισήμανση</w:t>
      </w:r>
    </w:p>
    <w:p w14:paraId="62108357" w14:textId="77777777" w:rsidR="007370C3" w:rsidRPr="003152B1" w:rsidRDefault="007370C3" w:rsidP="009B5EE2">
      <w:pPr>
        <w:pStyle w:val="aff0"/>
        <w:numPr>
          <w:ilvl w:val="0"/>
          <w:numId w:val="111"/>
        </w:numPr>
        <w:suppressAutoHyphens w:val="0"/>
        <w:autoSpaceDE w:val="0"/>
        <w:spacing w:line="276" w:lineRule="auto"/>
        <w:rPr>
          <w:rFonts w:eastAsia="SimSun" w:cs="Tahoma"/>
          <w:szCs w:val="22"/>
          <w:lang w:val="el-GR"/>
        </w:rPr>
      </w:pPr>
      <w:r w:rsidRPr="003152B1">
        <w:rPr>
          <w:rFonts w:eastAsia="SimSun" w:cs="Tahoma"/>
          <w:szCs w:val="22"/>
          <w:lang w:val="el-GR"/>
        </w:rPr>
        <w:t>Χρονολογία</w:t>
      </w:r>
    </w:p>
    <w:p w14:paraId="2E8B9186" w14:textId="77777777" w:rsidR="007370C3" w:rsidRPr="003152B1" w:rsidRDefault="007370C3" w:rsidP="009B5EE2">
      <w:pPr>
        <w:pStyle w:val="aff0"/>
        <w:numPr>
          <w:ilvl w:val="0"/>
          <w:numId w:val="111"/>
        </w:numPr>
        <w:suppressAutoHyphens w:val="0"/>
        <w:autoSpaceDE w:val="0"/>
        <w:spacing w:line="276" w:lineRule="auto"/>
        <w:rPr>
          <w:rFonts w:eastAsia="SimSun" w:cs="Tahoma"/>
          <w:szCs w:val="22"/>
          <w:lang w:val="el-GR"/>
        </w:rPr>
      </w:pPr>
      <w:r w:rsidRPr="003152B1">
        <w:rPr>
          <w:rFonts w:eastAsia="SimSun" w:cs="Tahoma"/>
          <w:szCs w:val="22"/>
          <w:lang w:val="el-GR"/>
        </w:rPr>
        <w:t>Επιγραφή</w:t>
      </w:r>
    </w:p>
    <w:p w14:paraId="3B5A9141" w14:textId="77777777" w:rsidR="007370C3" w:rsidRPr="003152B1" w:rsidRDefault="007370C3" w:rsidP="009B5EE2">
      <w:pPr>
        <w:pStyle w:val="aff0"/>
        <w:numPr>
          <w:ilvl w:val="0"/>
          <w:numId w:val="111"/>
        </w:numPr>
        <w:suppressAutoHyphens w:val="0"/>
        <w:autoSpaceDE w:val="0"/>
        <w:spacing w:line="276" w:lineRule="auto"/>
        <w:rPr>
          <w:rFonts w:eastAsia="SimSun" w:cs="Tahoma"/>
          <w:szCs w:val="22"/>
          <w:lang w:val="el-GR"/>
        </w:rPr>
      </w:pPr>
      <w:r w:rsidRPr="003152B1">
        <w:rPr>
          <w:rFonts w:eastAsia="SimSun" w:cs="Tahoma"/>
          <w:szCs w:val="22"/>
          <w:lang w:val="el-GR"/>
        </w:rPr>
        <w:t>Γλώσσα</w:t>
      </w:r>
    </w:p>
    <w:p w14:paraId="1C8340B5" w14:textId="77777777" w:rsidR="007370C3" w:rsidRPr="003152B1" w:rsidRDefault="007370C3" w:rsidP="009B5EE2">
      <w:pPr>
        <w:pStyle w:val="aff0"/>
        <w:numPr>
          <w:ilvl w:val="0"/>
          <w:numId w:val="111"/>
        </w:numPr>
        <w:suppressAutoHyphens w:val="0"/>
        <w:autoSpaceDE w:val="0"/>
        <w:spacing w:line="276" w:lineRule="auto"/>
        <w:rPr>
          <w:rFonts w:eastAsia="SimSun" w:cs="Tahoma"/>
          <w:szCs w:val="22"/>
          <w:lang w:val="el-GR"/>
        </w:rPr>
      </w:pPr>
      <w:r w:rsidRPr="003152B1">
        <w:rPr>
          <w:rFonts w:eastAsia="SimSun" w:cs="Tahoma"/>
          <w:szCs w:val="22"/>
          <w:lang w:val="el-GR"/>
        </w:rPr>
        <w:t>Σφραγίδα</w:t>
      </w:r>
    </w:p>
    <w:p w14:paraId="72562E47" w14:textId="77777777" w:rsidR="007370C3" w:rsidRPr="003152B1" w:rsidRDefault="007370C3" w:rsidP="009B5EE2">
      <w:pPr>
        <w:pStyle w:val="aff0"/>
        <w:numPr>
          <w:ilvl w:val="0"/>
          <w:numId w:val="111"/>
        </w:numPr>
        <w:suppressAutoHyphens w:val="0"/>
        <w:autoSpaceDE w:val="0"/>
        <w:spacing w:line="276" w:lineRule="auto"/>
        <w:rPr>
          <w:rFonts w:eastAsia="SimSun" w:cs="Tahoma"/>
          <w:szCs w:val="22"/>
          <w:lang w:val="el-GR"/>
        </w:rPr>
      </w:pPr>
      <w:r w:rsidRPr="003152B1">
        <w:rPr>
          <w:rFonts w:eastAsia="SimSun" w:cs="Tahoma"/>
          <w:szCs w:val="22"/>
          <w:lang w:val="el-GR"/>
        </w:rPr>
        <w:t>Επιγραφή σφραγίδας</w:t>
      </w:r>
    </w:p>
    <w:p w14:paraId="6F3A416B" w14:textId="77777777" w:rsidR="007370C3" w:rsidRPr="003152B1" w:rsidRDefault="007370C3" w:rsidP="009B5EE2">
      <w:pPr>
        <w:pStyle w:val="aff0"/>
        <w:numPr>
          <w:ilvl w:val="0"/>
          <w:numId w:val="111"/>
        </w:numPr>
        <w:suppressAutoHyphens w:val="0"/>
        <w:autoSpaceDE w:val="0"/>
        <w:spacing w:line="276" w:lineRule="auto"/>
        <w:rPr>
          <w:rFonts w:eastAsia="SimSun" w:cs="Tahoma"/>
          <w:szCs w:val="22"/>
          <w:lang w:val="el-GR"/>
        </w:rPr>
      </w:pPr>
      <w:r w:rsidRPr="003152B1">
        <w:rPr>
          <w:rFonts w:eastAsia="SimSun" w:cs="Tahoma"/>
          <w:szCs w:val="22"/>
          <w:lang w:val="el-GR"/>
        </w:rPr>
        <w:t>Υπογραφές</w:t>
      </w:r>
    </w:p>
    <w:p w14:paraId="28EC87CE" w14:textId="77777777" w:rsidR="007370C3" w:rsidRPr="003152B1" w:rsidRDefault="007370C3" w:rsidP="009B5EE2">
      <w:pPr>
        <w:pStyle w:val="aff0"/>
        <w:numPr>
          <w:ilvl w:val="0"/>
          <w:numId w:val="111"/>
        </w:numPr>
        <w:suppressAutoHyphens w:val="0"/>
        <w:autoSpaceDE w:val="0"/>
        <w:spacing w:line="276" w:lineRule="auto"/>
        <w:rPr>
          <w:rFonts w:eastAsia="SimSun" w:cs="Tahoma"/>
          <w:szCs w:val="22"/>
          <w:lang w:val="el-GR"/>
        </w:rPr>
      </w:pPr>
      <w:r w:rsidRPr="003152B1">
        <w:rPr>
          <w:rFonts w:eastAsia="SimSun" w:cs="Tahoma"/>
          <w:szCs w:val="22"/>
          <w:lang w:val="el-GR"/>
        </w:rPr>
        <w:t>Καλλιτέχνης</w:t>
      </w:r>
    </w:p>
    <w:p w14:paraId="1522ACE6" w14:textId="77777777" w:rsidR="007370C3" w:rsidRPr="003152B1" w:rsidRDefault="007370C3" w:rsidP="009B5EE2">
      <w:pPr>
        <w:pStyle w:val="aff0"/>
        <w:numPr>
          <w:ilvl w:val="0"/>
          <w:numId w:val="111"/>
        </w:numPr>
        <w:suppressAutoHyphens w:val="0"/>
        <w:autoSpaceDE w:val="0"/>
        <w:spacing w:line="276" w:lineRule="auto"/>
        <w:rPr>
          <w:rFonts w:eastAsia="SimSun" w:cs="Tahoma"/>
          <w:szCs w:val="22"/>
          <w:lang w:val="el-GR"/>
        </w:rPr>
      </w:pPr>
      <w:r w:rsidRPr="003152B1">
        <w:rPr>
          <w:rFonts w:eastAsia="SimSun" w:cs="Tahoma"/>
          <w:szCs w:val="22"/>
          <w:lang w:val="el-GR"/>
        </w:rPr>
        <w:t>Υπογραφή Καλλιτέχνη</w:t>
      </w:r>
    </w:p>
    <w:p w14:paraId="6E4FBCD5" w14:textId="77777777" w:rsidR="007370C3" w:rsidRPr="003152B1" w:rsidRDefault="007370C3" w:rsidP="009B5EE2">
      <w:pPr>
        <w:pStyle w:val="aff0"/>
        <w:numPr>
          <w:ilvl w:val="0"/>
          <w:numId w:val="111"/>
        </w:numPr>
        <w:suppressAutoHyphens w:val="0"/>
        <w:autoSpaceDE w:val="0"/>
        <w:spacing w:line="276" w:lineRule="auto"/>
        <w:rPr>
          <w:rFonts w:eastAsia="SimSun" w:cs="Tahoma"/>
          <w:szCs w:val="22"/>
          <w:lang w:val="el-GR"/>
        </w:rPr>
      </w:pPr>
      <w:r w:rsidRPr="003152B1">
        <w:rPr>
          <w:rFonts w:eastAsia="SimSun" w:cs="Tahoma"/>
          <w:szCs w:val="22"/>
          <w:lang w:val="el-GR"/>
        </w:rPr>
        <w:t>Χώρα Παραγωγής/κατασκευής</w:t>
      </w:r>
    </w:p>
    <w:p w14:paraId="040C29F3" w14:textId="77777777" w:rsidR="007370C3" w:rsidRPr="003152B1" w:rsidRDefault="007370C3" w:rsidP="009B5EE2">
      <w:pPr>
        <w:pStyle w:val="aff0"/>
        <w:numPr>
          <w:ilvl w:val="0"/>
          <w:numId w:val="111"/>
        </w:numPr>
        <w:suppressAutoHyphens w:val="0"/>
        <w:autoSpaceDE w:val="0"/>
        <w:spacing w:line="276" w:lineRule="auto"/>
        <w:rPr>
          <w:rFonts w:eastAsia="SimSun" w:cs="Tahoma"/>
          <w:szCs w:val="22"/>
          <w:lang w:val="el-GR"/>
        </w:rPr>
      </w:pPr>
      <w:r w:rsidRPr="003152B1">
        <w:rPr>
          <w:rFonts w:eastAsia="SimSun" w:cs="Tahoma"/>
          <w:szCs w:val="22"/>
          <w:lang w:val="el-GR"/>
        </w:rPr>
        <w:t>Χώρα Εκτύπωσης</w:t>
      </w:r>
    </w:p>
    <w:p w14:paraId="61B1F869" w14:textId="77777777" w:rsidR="007370C3" w:rsidRPr="003152B1" w:rsidRDefault="007370C3" w:rsidP="009B5EE2">
      <w:pPr>
        <w:pStyle w:val="aff0"/>
        <w:numPr>
          <w:ilvl w:val="0"/>
          <w:numId w:val="111"/>
        </w:numPr>
        <w:suppressAutoHyphens w:val="0"/>
        <w:autoSpaceDE w:val="0"/>
        <w:spacing w:line="276" w:lineRule="auto"/>
        <w:rPr>
          <w:rFonts w:eastAsia="SimSun" w:cs="Tahoma"/>
          <w:szCs w:val="22"/>
          <w:lang w:val="el-GR"/>
        </w:rPr>
      </w:pPr>
      <w:r w:rsidRPr="003152B1">
        <w:rPr>
          <w:rFonts w:eastAsia="SimSun" w:cs="Tahoma"/>
          <w:szCs w:val="22"/>
          <w:lang w:val="el-GR"/>
        </w:rPr>
        <w:t>Εταιρεία</w:t>
      </w:r>
    </w:p>
    <w:p w14:paraId="0393C9A3" w14:textId="77777777" w:rsidR="007370C3" w:rsidRPr="003152B1" w:rsidRDefault="007370C3" w:rsidP="009B5EE2">
      <w:pPr>
        <w:pStyle w:val="aff0"/>
        <w:numPr>
          <w:ilvl w:val="0"/>
          <w:numId w:val="111"/>
        </w:numPr>
        <w:suppressAutoHyphens w:val="0"/>
        <w:autoSpaceDE w:val="0"/>
        <w:spacing w:line="276" w:lineRule="auto"/>
        <w:rPr>
          <w:rFonts w:eastAsia="SimSun" w:cs="Tahoma"/>
          <w:szCs w:val="22"/>
          <w:lang w:val="el-GR"/>
        </w:rPr>
      </w:pPr>
      <w:r w:rsidRPr="003152B1">
        <w:rPr>
          <w:rFonts w:eastAsia="SimSun" w:cs="Tahoma"/>
          <w:szCs w:val="22"/>
          <w:lang w:val="el-GR"/>
        </w:rPr>
        <w:t>Θεματική κατηγορία</w:t>
      </w:r>
    </w:p>
    <w:p w14:paraId="57AB1E7F" w14:textId="77777777" w:rsidR="007370C3" w:rsidRPr="003152B1" w:rsidRDefault="007370C3" w:rsidP="009B5EE2">
      <w:pPr>
        <w:pStyle w:val="aff0"/>
        <w:numPr>
          <w:ilvl w:val="0"/>
          <w:numId w:val="111"/>
        </w:numPr>
        <w:suppressAutoHyphens w:val="0"/>
        <w:autoSpaceDE w:val="0"/>
        <w:spacing w:line="276" w:lineRule="auto"/>
        <w:rPr>
          <w:rFonts w:eastAsia="SimSun" w:cs="Tahoma"/>
          <w:szCs w:val="22"/>
          <w:lang w:val="el-GR"/>
        </w:rPr>
      </w:pPr>
      <w:r w:rsidRPr="003152B1">
        <w:rPr>
          <w:rFonts w:eastAsia="SimSun" w:cs="Tahoma"/>
          <w:szCs w:val="22"/>
          <w:lang w:val="el-GR"/>
        </w:rPr>
        <w:t>Θεματική υποκατηγορία</w:t>
      </w:r>
    </w:p>
    <w:p w14:paraId="5ABDD563" w14:textId="77777777" w:rsidR="007370C3" w:rsidRPr="003152B1" w:rsidRDefault="007370C3" w:rsidP="009B5EE2">
      <w:pPr>
        <w:pStyle w:val="aff0"/>
        <w:numPr>
          <w:ilvl w:val="0"/>
          <w:numId w:val="111"/>
        </w:numPr>
        <w:suppressAutoHyphens w:val="0"/>
        <w:autoSpaceDE w:val="0"/>
        <w:spacing w:line="276" w:lineRule="auto"/>
        <w:rPr>
          <w:rFonts w:eastAsia="SimSun" w:cs="Tahoma"/>
          <w:szCs w:val="22"/>
          <w:lang w:val="el-GR"/>
        </w:rPr>
      </w:pPr>
      <w:r w:rsidRPr="003152B1">
        <w:rPr>
          <w:rFonts w:eastAsia="SimSun" w:cs="Tahoma"/>
          <w:szCs w:val="22"/>
          <w:lang w:val="el-GR"/>
        </w:rPr>
        <w:t>Λέξεις κλειδιά</w:t>
      </w:r>
    </w:p>
    <w:p w14:paraId="3FB01C58" w14:textId="77777777" w:rsidR="007370C3" w:rsidRPr="003152B1" w:rsidRDefault="007370C3" w:rsidP="009B5EE2">
      <w:pPr>
        <w:pStyle w:val="aff0"/>
        <w:numPr>
          <w:ilvl w:val="0"/>
          <w:numId w:val="111"/>
        </w:numPr>
        <w:suppressAutoHyphens w:val="0"/>
        <w:autoSpaceDE w:val="0"/>
        <w:spacing w:line="276" w:lineRule="auto"/>
        <w:rPr>
          <w:rFonts w:eastAsia="SimSun" w:cs="Tahoma"/>
          <w:szCs w:val="22"/>
          <w:lang w:val="el-GR"/>
        </w:rPr>
      </w:pPr>
      <w:r w:rsidRPr="003152B1">
        <w:rPr>
          <w:rFonts w:eastAsia="SimSun" w:cs="Tahoma"/>
          <w:szCs w:val="22"/>
          <w:lang w:val="el-GR"/>
        </w:rPr>
        <w:t>Πρωτόκολλο παραλαβής</w:t>
      </w:r>
    </w:p>
    <w:p w14:paraId="623C2C97" w14:textId="77777777" w:rsidR="007370C3" w:rsidRPr="003152B1" w:rsidRDefault="007370C3" w:rsidP="009B5EE2">
      <w:pPr>
        <w:suppressAutoHyphens w:val="0"/>
        <w:autoSpaceDE w:val="0"/>
        <w:spacing w:line="276" w:lineRule="auto"/>
        <w:rPr>
          <w:rFonts w:eastAsia="SimSun" w:cs="Tahoma"/>
          <w:szCs w:val="22"/>
          <w:lang w:val="el-GR"/>
        </w:rPr>
      </w:pPr>
      <w:r w:rsidRPr="003152B1">
        <w:rPr>
          <w:rFonts w:eastAsia="SimSun" w:cs="Tahoma"/>
          <w:szCs w:val="22"/>
          <w:lang w:val="el-GR"/>
        </w:rPr>
        <w:t>Για τα λυτά έγγραφα η τεκμηρίωση θα έχει τουλάχιστον τα ακόλουθα πεδία</w:t>
      </w:r>
    </w:p>
    <w:p w14:paraId="398787C7" w14:textId="77777777" w:rsidR="007370C3" w:rsidRPr="003152B1" w:rsidRDefault="007370C3" w:rsidP="009B5EE2">
      <w:pPr>
        <w:pStyle w:val="aff0"/>
        <w:numPr>
          <w:ilvl w:val="0"/>
          <w:numId w:val="112"/>
        </w:numPr>
        <w:suppressAutoHyphens w:val="0"/>
        <w:autoSpaceDE w:val="0"/>
        <w:spacing w:line="276" w:lineRule="auto"/>
        <w:ind w:hanging="360"/>
        <w:rPr>
          <w:rFonts w:eastAsia="SimSun" w:cs="Tahoma"/>
          <w:szCs w:val="22"/>
          <w:lang w:val="el-GR"/>
        </w:rPr>
      </w:pPr>
      <w:proofErr w:type="spellStart"/>
      <w:r w:rsidRPr="003152B1">
        <w:rPr>
          <w:rFonts w:eastAsia="SimSun" w:cs="Tahoma"/>
          <w:szCs w:val="22"/>
          <w:lang w:val="el-GR"/>
        </w:rPr>
        <w:t>Αριθµός</w:t>
      </w:r>
      <w:proofErr w:type="spellEnd"/>
      <w:r w:rsidRPr="003152B1">
        <w:rPr>
          <w:rFonts w:eastAsia="SimSun" w:cs="Tahoma"/>
          <w:szCs w:val="22"/>
          <w:lang w:val="el-GR"/>
        </w:rPr>
        <w:t xml:space="preserve"> Εισαγωγής</w:t>
      </w:r>
    </w:p>
    <w:p w14:paraId="1F70BEDA" w14:textId="77777777" w:rsidR="007370C3" w:rsidRPr="003152B1" w:rsidRDefault="007370C3" w:rsidP="009B5EE2">
      <w:pPr>
        <w:pStyle w:val="aff0"/>
        <w:numPr>
          <w:ilvl w:val="0"/>
          <w:numId w:val="112"/>
        </w:numPr>
        <w:suppressAutoHyphens w:val="0"/>
        <w:autoSpaceDE w:val="0"/>
        <w:spacing w:line="276" w:lineRule="auto"/>
        <w:ind w:hanging="360"/>
        <w:rPr>
          <w:rFonts w:eastAsia="SimSun" w:cs="Tahoma"/>
          <w:szCs w:val="22"/>
          <w:lang w:val="el-GR"/>
        </w:rPr>
      </w:pPr>
      <w:proofErr w:type="spellStart"/>
      <w:r w:rsidRPr="003152B1">
        <w:rPr>
          <w:rFonts w:eastAsia="SimSun" w:cs="Tahoma"/>
          <w:szCs w:val="22"/>
          <w:lang w:val="el-GR"/>
        </w:rPr>
        <w:t>Αριθµός</w:t>
      </w:r>
      <w:proofErr w:type="spellEnd"/>
      <w:r w:rsidRPr="003152B1">
        <w:rPr>
          <w:rFonts w:eastAsia="SimSun" w:cs="Tahoma"/>
          <w:szCs w:val="22"/>
          <w:lang w:val="el-GR"/>
        </w:rPr>
        <w:t xml:space="preserve"> </w:t>
      </w:r>
      <w:proofErr w:type="spellStart"/>
      <w:r w:rsidRPr="003152B1">
        <w:rPr>
          <w:rFonts w:eastAsia="SimSun" w:cs="Tahoma"/>
          <w:szCs w:val="22"/>
          <w:lang w:val="el-GR"/>
        </w:rPr>
        <w:t>Τεκµηρίου</w:t>
      </w:r>
      <w:proofErr w:type="spellEnd"/>
    </w:p>
    <w:p w14:paraId="435677B4" w14:textId="77777777" w:rsidR="007370C3" w:rsidRPr="003152B1" w:rsidRDefault="007370C3" w:rsidP="009B5EE2">
      <w:pPr>
        <w:pStyle w:val="aff0"/>
        <w:numPr>
          <w:ilvl w:val="0"/>
          <w:numId w:val="112"/>
        </w:numPr>
        <w:suppressAutoHyphens w:val="0"/>
        <w:autoSpaceDE w:val="0"/>
        <w:spacing w:line="276" w:lineRule="auto"/>
        <w:ind w:hanging="360"/>
        <w:rPr>
          <w:rFonts w:eastAsia="SimSun" w:cs="Tahoma"/>
          <w:szCs w:val="22"/>
          <w:lang w:val="el-GR"/>
        </w:rPr>
      </w:pPr>
      <w:proofErr w:type="spellStart"/>
      <w:r w:rsidRPr="003152B1">
        <w:rPr>
          <w:rFonts w:eastAsia="SimSun" w:cs="Tahoma"/>
          <w:szCs w:val="22"/>
          <w:lang w:val="el-GR"/>
        </w:rPr>
        <w:t>Αριθµός</w:t>
      </w:r>
      <w:proofErr w:type="spellEnd"/>
      <w:r w:rsidRPr="003152B1">
        <w:rPr>
          <w:rFonts w:eastAsia="SimSun" w:cs="Tahoma"/>
          <w:szCs w:val="22"/>
          <w:lang w:val="el-GR"/>
        </w:rPr>
        <w:t xml:space="preserve"> Φυσικού Μέσου</w:t>
      </w:r>
    </w:p>
    <w:p w14:paraId="673B0B4E" w14:textId="77777777" w:rsidR="007370C3" w:rsidRPr="003152B1" w:rsidRDefault="007370C3" w:rsidP="009B5EE2">
      <w:pPr>
        <w:pStyle w:val="aff0"/>
        <w:numPr>
          <w:ilvl w:val="0"/>
          <w:numId w:val="112"/>
        </w:numPr>
        <w:suppressAutoHyphens w:val="0"/>
        <w:autoSpaceDE w:val="0"/>
        <w:spacing w:line="276" w:lineRule="auto"/>
        <w:ind w:hanging="360"/>
        <w:rPr>
          <w:rFonts w:eastAsia="SimSun" w:cs="Tahoma"/>
          <w:szCs w:val="22"/>
          <w:lang w:val="el-GR"/>
        </w:rPr>
      </w:pPr>
      <w:r w:rsidRPr="003152B1">
        <w:rPr>
          <w:rFonts w:eastAsia="SimSun" w:cs="Tahoma"/>
          <w:szCs w:val="22"/>
          <w:lang w:val="el-GR"/>
        </w:rPr>
        <w:t xml:space="preserve">Αριθμός </w:t>
      </w:r>
      <w:proofErr w:type="spellStart"/>
      <w:r w:rsidRPr="003152B1">
        <w:rPr>
          <w:rFonts w:eastAsia="SimSun" w:cs="Tahoma"/>
          <w:szCs w:val="22"/>
          <w:lang w:val="el-GR"/>
        </w:rPr>
        <w:t>Φακέλλου</w:t>
      </w:r>
      <w:proofErr w:type="spellEnd"/>
    </w:p>
    <w:p w14:paraId="5F2DA426" w14:textId="77777777" w:rsidR="007370C3" w:rsidRPr="003152B1" w:rsidRDefault="007370C3" w:rsidP="009B5EE2">
      <w:pPr>
        <w:pStyle w:val="aff0"/>
        <w:numPr>
          <w:ilvl w:val="0"/>
          <w:numId w:val="112"/>
        </w:numPr>
        <w:suppressAutoHyphens w:val="0"/>
        <w:autoSpaceDE w:val="0"/>
        <w:spacing w:line="276" w:lineRule="auto"/>
        <w:ind w:hanging="360"/>
        <w:rPr>
          <w:rFonts w:eastAsia="SimSun" w:cs="Tahoma"/>
          <w:szCs w:val="22"/>
          <w:lang w:val="el-GR"/>
        </w:rPr>
      </w:pPr>
      <w:r w:rsidRPr="003152B1">
        <w:rPr>
          <w:rFonts w:eastAsia="SimSun" w:cs="Tahoma"/>
          <w:szCs w:val="22"/>
          <w:lang w:val="el-GR"/>
        </w:rPr>
        <w:lastRenderedPageBreak/>
        <w:t>Παλαιά πρωτόκολλα</w:t>
      </w:r>
    </w:p>
    <w:p w14:paraId="74FF2676" w14:textId="77777777" w:rsidR="007370C3" w:rsidRPr="003152B1" w:rsidRDefault="007370C3" w:rsidP="009B5EE2">
      <w:pPr>
        <w:pStyle w:val="aff0"/>
        <w:numPr>
          <w:ilvl w:val="0"/>
          <w:numId w:val="112"/>
        </w:numPr>
        <w:suppressAutoHyphens w:val="0"/>
        <w:autoSpaceDE w:val="0"/>
        <w:spacing w:line="276" w:lineRule="auto"/>
        <w:ind w:hanging="360"/>
        <w:rPr>
          <w:rFonts w:eastAsia="SimSun" w:cs="Tahoma"/>
          <w:szCs w:val="22"/>
          <w:lang w:val="el-GR"/>
        </w:rPr>
      </w:pPr>
      <w:r w:rsidRPr="003152B1">
        <w:rPr>
          <w:rFonts w:eastAsia="SimSun" w:cs="Tahoma"/>
          <w:szCs w:val="22"/>
          <w:lang w:val="el-GR"/>
        </w:rPr>
        <w:t>Τίτλος</w:t>
      </w:r>
    </w:p>
    <w:p w14:paraId="7B7362D7" w14:textId="77777777" w:rsidR="007370C3" w:rsidRPr="003152B1" w:rsidRDefault="007370C3" w:rsidP="009B5EE2">
      <w:pPr>
        <w:pStyle w:val="aff0"/>
        <w:numPr>
          <w:ilvl w:val="0"/>
          <w:numId w:val="112"/>
        </w:numPr>
        <w:suppressAutoHyphens w:val="0"/>
        <w:autoSpaceDE w:val="0"/>
        <w:spacing w:line="276" w:lineRule="auto"/>
        <w:ind w:hanging="360"/>
        <w:rPr>
          <w:rFonts w:eastAsia="SimSun" w:cs="Tahoma"/>
          <w:szCs w:val="22"/>
          <w:lang w:val="el-GR"/>
        </w:rPr>
      </w:pPr>
      <w:r w:rsidRPr="003152B1">
        <w:rPr>
          <w:rFonts w:eastAsia="SimSun" w:cs="Tahoma"/>
          <w:szCs w:val="22"/>
          <w:lang w:val="el-GR"/>
        </w:rPr>
        <w:t xml:space="preserve">Περίληψη </w:t>
      </w:r>
      <w:proofErr w:type="spellStart"/>
      <w:r w:rsidRPr="003152B1">
        <w:rPr>
          <w:rFonts w:eastAsia="SimSun" w:cs="Tahoma"/>
          <w:szCs w:val="22"/>
          <w:lang w:val="el-GR"/>
        </w:rPr>
        <w:t>περιεχοµένου</w:t>
      </w:r>
      <w:proofErr w:type="spellEnd"/>
    </w:p>
    <w:p w14:paraId="14A3DA8E" w14:textId="77777777" w:rsidR="007370C3" w:rsidRPr="003152B1" w:rsidRDefault="007370C3" w:rsidP="009B5EE2">
      <w:pPr>
        <w:pStyle w:val="aff0"/>
        <w:numPr>
          <w:ilvl w:val="0"/>
          <w:numId w:val="112"/>
        </w:numPr>
        <w:suppressAutoHyphens w:val="0"/>
        <w:autoSpaceDE w:val="0"/>
        <w:spacing w:line="276" w:lineRule="auto"/>
        <w:ind w:hanging="360"/>
        <w:rPr>
          <w:rFonts w:eastAsia="SimSun" w:cs="Tahoma"/>
          <w:szCs w:val="22"/>
          <w:lang w:val="el-GR"/>
        </w:rPr>
      </w:pPr>
      <w:r w:rsidRPr="003152B1">
        <w:rPr>
          <w:rFonts w:eastAsia="SimSun" w:cs="Tahoma"/>
          <w:szCs w:val="22"/>
          <w:lang w:val="el-GR"/>
        </w:rPr>
        <w:t>Ημερομηνία (από έως)</w:t>
      </w:r>
    </w:p>
    <w:p w14:paraId="6D042438" w14:textId="77777777" w:rsidR="007370C3" w:rsidRPr="003152B1" w:rsidRDefault="007370C3" w:rsidP="009B5EE2">
      <w:pPr>
        <w:pStyle w:val="aff0"/>
        <w:numPr>
          <w:ilvl w:val="0"/>
          <w:numId w:val="112"/>
        </w:numPr>
        <w:suppressAutoHyphens w:val="0"/>
        <w:autoSpaceDE w:val="0"/>
        <w:spacing w:line="276" w:lineRule="auto"/>
        <w:ind w:hanging="360"/>
        <w:rPr>
          <w:rFonts w:eastAsia="SimSun" w:cs="Tahoma"/>
          <w:szCs w:val="22"/>
          <w:lang w:val="el-GR"/>
        </w:rPr>
      </w:pPr>
      <w:r w:rsidRPr="003152B1">
        <w:rPr>
          <w:rFonts w:eastAsia="SimSun" w:cs="Tahoma"/>
          <w:szCs w:val="22"/>
          <w:lang w:val="el-GR"/>
        </w:rPr>
        <w:t>Αποστολέας/εκδότης</w:t>
      </w:r>
    </w:p>
    <w:p w14:paraId="52EE5FBE" w14:textId="77777777" w:rsidR="007370C3" w:rsidRPr="003152B1" w:rsidRDefault="007370C3" w:rsidP="009B5EE2">
      <w:pPr>
        <w:pStyle w:val="aff0"/>
        <w:numPr>
          <w:ilvl w:val="0"/>
          <w:numId w:val="112"/>
        </w:numPr>
        <w:suppressAutoHyphens w:val="0"/>
        <w:autoSpaceDE w:val="0"/>
        <w:spacing w:line="276" w:lineRule="auto"/>
        <w:ind w:hanging="360"/>
        <w:rPr>
          <w:rFonts w:eastAsia="SimSun" w:cs="Tahoma"/>
          <w:szCs w:val="22"/>
          <w:lang w:val="el-GR"/>
        </w:rPr>
      </w:pPr>
      <w:r w:rsidRPr="003152B1">
        <w:rPr>
          <w:rFonts w:eastAsia="SimSun" w:cs="Tahoma"/>
          <w:szCs w:val="22"/>
          <w:lang w:val="el-GR"/>
        </w:rPr>
        <w:t>Παραλήπτης</w:t>
      </w:r>
    </w:p>
    <w:p w14:paraId="1DDBEF57" w14:textId="77777777" w:rsidR="007370C3" w:rsidRPr="003152B1" w:rsidRDefault="007370C3" w:rsidP="009B5EE2">
      <w:pPr>
        <w:pStyle w:val="aff0"/>
        <w:numPr>
          <w:ilvl w:val="0"/>
          <w:numId w:val="112"/>
        </w:numPr>
        <w:suppressAutoHyphens w:val="0"/>
        <w:autoSpaceDE w:val="0"/>
        <w:spacing w:line="276" w:lineRule="auto"/>
        <w:ind w:hanging="360"/>
        <w:rPr>
          <w:rFonts w:eastAsia="SimSun" w:cs="Tahoma"/>
          <w:szCs w:val="22"/>
          <w:lang w:val="el-GR"/>
        </w:rPr>
      </w:pPr>
      <w:r w:rsidRPr="003152B1">
        <w:rPr>
          <w:rFonts w:eastAsia="SimSun" w:cs="Tahoma"/>
          <w:szCs w:val="22"/>
          <w:lang w:val="el-GR"/>
        </w:rPr>
        <w:t>Αναφερόμενα πρόσωπα (Ονοματεπώνυμο/Ιδιότητα/Οργανισμός/Τόπος)</w:t>
      </w:r>
    </w:p>
    <w:p w14:paraId="1979A4FD" w14:textId="77777777" w:rsidR="007370C3" w:rsidRPr="003152B1" w:rsidRDefault="007370C3" w:rsidP="009B5EE2">
      <w:pPr>
        <w:pStyle w:val="aff0"/>
        <w:numPr>
          <w:ilvl w:val="0"/>
          <w:numId w:val="112"/>
        </w:numPr>
        <w:suppressAutoHyphens w:val="0"/>
        <w:autoSpaceDE w:val="0"/>
        <w:spacing w:line="276" w:lineRule="auto"/>
        <w:ind w:hanging="360"/>
        <w:rPr>
          <w:rFonts w:eastAsia="SimSun" w:cs="Tahoma"/>
          <w:szCs w:val="22"/>
          <w:lang w:val="el-GR"/>
        </w:rPr>
      </w:pPr>
      <w:r w:rsidRPr="003152B1">
        <w:rPr>
          <w:rFonts w:eastAsia="SimSun" w:cs="Tahoma"/>
          <w:szCs w:val="22"/>
          <w:lang w:val="el-GR"/>
        </w:rPr>
        <w:t>Αναφερόμενοι τόποι (Χώρα/Διοικητική περιφέρεια/Πόλη-οικισμός)</w:t>
      </w:r>
    </w:p>
    <w:p w14:paraId="6ABB4337" w14:textId="77777777" w:rsidR="007370C3" w:rsidRPr="003152B1" w:rsidRDefault="007370C3" w:rsidP="009B5EE2">
      <w:pPr>
        <w:pStyle w:val="aff0"/>
        <w:numPr>
          <w:ilvl w:val="0"/>
          <w:numId w:val="112"/>
        </w:numPr>
        <w:suppressAutoHyphens w:val="0"/>
        <w:autoSpaceDE w:val="0"/>
        <w:spacing w:line="276" w:lineRule="auto"/>
        <w:ind w:hanging="360"/>
        <w:rPr>
          <w:rFonts w:eastAsia="SimSun" w:cs="Tahoma"/>
          <w:szCs w:val="22"/>
          <w:lang w:val="el-GR"/>
        </w:rPr>
      </w:pPr>
      <w:r w:rsidRPr="003152B1">
        <w:rPr>
          <w:rFonts w:eastAsia="SimSun" w:cs="Tahoma"/>
          <w:szCs w:val="22"/>
          <w:lang w:val="el-GR"/>
        </w:rPr>
        <w:t>Σφραγίδα (ναι, όχι)</w:t>
      </w:r>
    </w:p>
    <w:p w14:paraId="2D0E95DC" w14:textId="77777777" w:rsidR="007370C3" w:rsidRPr="003152B1" w:rsidRDefault="007370C3" w:rsidP="009B5EE2">
      <w:pPr>
        <w:pStyle w:val="aff0"/>
        <w:numPr>
          <w:ilvl w:val="0"/>
          <w:numId w:val="112"/>
        </w:numPr>
        <w:suppressAutoHyphens w:val="0"/>
        <w:autoSpaceDE w:val="0"/>
        <w:spacing w:line="276" w:lineRule="auto"/>
        <w:ind w:hanging="360"/>
        <w:rPr>
          <w:rFonts w:eastAsia="SimSun" w:cs="Tahoma"/>
          <w:szCs w:val="22"/>
          <w:lang w:val="el-GR"/>
        </w:rPr>
      </w:pPr>
      <w:r w:rsidRPr="003152B1">
        <w:rPr>
          <w:rFonts w:eastAsia="SimSun" w:cs="Tahoma"/>
          <w:szCs w:val="22"/>
          <w:lang w:val="el-GR"/>
        </w:rPr>
        <w:t>Επιγραφή σφραγίδας</w:t>
      </w:r>
    </w:p>
    <w:p w14:paraId="2397DC96" w14:textId="77777777" w:rsidR="007370C3" w:rsidRPr="003152B1" w:rsidRDefault="007370C3" w:rsidP="009B5EE2">
      <w:pPr>
        <w:pStyle w:val="aff0"/>
        <w:numPr>
          <w:ilvl w:val="0"/>
          <w:numId w:val="112"/>
        </w:numPr>
        <w:suppressAutoHyphens w:val="0"/>
        <w:autoSpaceDE w:val="0"/>
        <w:spacing w:line="276" w:lineRule="auto"/>
        <w:ind w:hanging="360"/>
        <w:rPr>
          <w:rFonts w:eastAsia="SimSun" w:cs="Tahoma"/>
          <w:szCs w:val="22"/>
          <w:lang w:val="el-GR"/>
        </w:rPr>
      </w:pPr>
      <w:r w:rsidRPr="003152B1">
        <w:rPr>
          <w:rFonts w:eastAsia="SimSun" w:cs="Tahoma"/>
          <w:szCs w:val="22"/>
          <w:lang w:val="el-GR"/>
        </w:rPr>
        <w:t>Χαρτόσημο (ναι, όχι)</w:t>
      </w:r>
    </w:p>
    <w:p w14:paraId="13F61ACC" w14:textId="77777777" w:rsidR="007370C3" w:rsidRPr="003152B1" w:rsidRDefault="007370C3" w:rsidP="009B5EE2">
      <w:pPr>
        <w:pStyle w:val="aff0"/>
        <w:numPr>
          <w:ilvl w:val="0"/>
          <w:numId w:val="112"/>
        </w:numPr>
        <w:suppressAutoHyphens w:val="0"/>
        <w:autoSpaceDE w:val="0"/>
        <w:spacing w:line="276" w:lineRule="auto"/>
        <w:ind w:hanging="360"/>
        <w:rPr>
          <w:rFonts w:eastAsia="SimSun" w:cs="Tahoma"/>
          <w:szCs w:val="22"/>
          <w:lang w:val="el-GR"/>
        </w:rPr>
      </w:pPr>
      <w:r w:rsidRPr="003152B1">
        <w:rPr>
          <w:rFonts w:eastAsia="SimSun" w:cs="Tahoma"/>
          <w:szCs w:val="22"/>
          <w:lang w:val="el-GR"/>
        </w:rPr>
        <w:t>Είδος εγγράφου</w:t>
      </w:r>
    </w:p>
    <w:p w14:paraId="636EAF57" w14:textId="77777777" w:rsidR="007370C3" w:rsidRPr="003152B1" w:rsidRDefault="007370C3" w:rsidP="009B5EE2">
      <w:pPr>
        <w:pStyle w:val="aff0"/>
        <w:numPr>
          <w:ilvl w:val="0"/>
          <w:numId w:val="112"/>
        </w:numPr>
        <w:suppressAutoHyphens w:val="0"/>
        <w:autoSpaceDE w:val="0"/>
        <w:spacing w:line="276" w:lineRule="auto"/>
        <w:ind w:hanging="360"/>
        <w:rPr>
          <w:rFonts w:eastAsia="SimSun" w:cs="Tahoma"/>
          <w:szCs w:val="22"/>
          <w:lang w:val="el-GR"/>
        </w:rPr>
      </w:pPr>
      <w:r w:rsidRPr="003152B1">
        <w:rPr>
          <w:rFonts w:eastAsia="SimSun" w:cs="Tahoma"/>
          <w:szCs w:val="22"/>
          <w:lang w:val="el-GR"/>
        </w:rPr>
        <w:t>Έντυπο - χειρόγραφο</w:t>
      </w:r>
    </w:p>
    <w:p w14:paraId="28499564" w14:textId="77777777" w:rsidR="007370C3" w:rsidRPr="003152B1" w:rsidRDefault="007370C3" w:rsidP="009B5EE2">
      <w:pPr>
        <w:pStyle w:val="aff0"/>
        <w:numPr>
          <w:ilvl w:val="0"/>
          <w:numId w:val="112"/>
        </w:numPr>
        <w:suppressAutoHyphens w:val="0"/>
        <w:autoSpaceDE w:val="0"/>
        <w:spacing w:line="276" w:lineRule="auto"/>
        <w:ind w:hanging="360"/>
        <w:rPr>
          <w:rFonts w:eastAsia="SimSun" w:cs="Tahoma"/>
          <w:szCs w:val="22"/>
          <w:lang w:val="el-GR"/>
        </w:rPr>
      </w:pPr>
      <w:r w:rsidRPr="003152B1">
        <w:rPr>
          <w:rFonts w:eastAsia="SimSun" w:cs="Tahoma"/>
          <w:szCs w:val="22"/>
          <w:lang w:val="el-GR"/>
        </w:rPr>
        <w:t>Γλώσσα</w:t>
      </w:r>
    </w:p>
    <w:p w14:paraId="29F4EFAD" w14:textId="77777777" w:rsidR="007370C3" w:rsidRPr="003152B1" w:rsidRDefault="007370C3" w:rsidP="009B5EE2">
      <w:pPr>
        <w:pStyle w:val="aff0"/>
        <w:numPr>
          <w:ilvl w:val="0"/>
          <w:numId w:val="112"/>
        </w:numPr>
        <w:suppressAutoHyphens w:val="0"/>
        <w:autoSpaceDE w:val="0"/>
        <w:spacing w:line="276" w:lineRule="auto"/>
        <w:ind w:hanging="360"/>
        <w:rPr>
          <w:rFonts w:eastAsia="SimSun" w:cs="Tahoma"/>
          <w:szCs w:val="22"/>
          <w:lang w:val="el-GR"/>
        </w:rPr>
      </w:pPr>
      <w:r w:rsidRPr="003152B1">
        <w:rPr>
          <w:rFonts w:eastAsia="SimSun" w:cs="Tahoma"/>
          <w:szCs w:val="22"/>
          <w:lang w:val="el-GR"/>
        </w:rPr>
        <w:t>Γραφή</w:t>
      </w:r>
    </w:p>
    <w:p w14:paraId="349B8B3A" w14:textId="77777777" w:rsidR="007370C3" w:rsidRPr="003152B1" w:rsidRDefault="007370C3" w:rsidP="009B5EE2">
      <w:pPr>
        <w:pStyle w:val="aff0"/>
        <w:numPr>
          <w:ilvl w:val="0"/>
          <w:numId w:val="112"/>
        </w:numPr>
        <w:suppressAutoHyphens w:val="0"/>
        <w:autoSpaceDE w:val="0"/>
        <w:spacing w:line="276" w:lineRule="auto"/>
        <w:ind w:hanging="360"/>
        <w:rPr>
          <w:rFonts w:eastAsia="SimSun" w:cs="Tahoma"/>
          <w:szCs w:val="22"/>
          <w:lang w:val="el-GR"/>
        </w:rPr>
      </w:pPr>
      <w:r w:rsidRPr="003152B1">
        <w:rPr>
          <w:rFonts w:eastAsia="SimSun" w:cs="Tahoma"/>
          <w:szCs w:val="22"/>
          <w:lang w:val="el-GR"/>
        </w:rPr>
        <w:t>Συναφή έγγραφα</w:t>
      </w:r>
    </w:p>
    <w:p w14:paraId="4E38FF92" w14:textId="77777777" w:rsidR="007370C3" w:rsidRPr="003152B1" w:rsidRDefault="007370C3" w:rsidP="009B5EE2">
      <w:pPr>
        <w:pStyle w:val="aff0"/>
        <w:numPr>
          <w:ilvl w:val="0"/>
          <w:numId w:val="112"/>
        </w:numPr>
        <w:suppressAutoHyphens w:val="0"/>
        <w:autoSpaceDE w:val="0"/>
        <w:spacing w:line="276" w:lineRule="auto"/>
        <w:ind w:hanging="360"/>
        <w:rPr>
          <w:rFonts w:eastAsia="SimSun" w:cs="Tahoma"/>
          <w:szCs w:val="22"/>
          <w:lang w:val="el-GR"/>
        </w:rPr>
      </w:pPr>
      <w:r w:rsidRPr="003152B1">
        <w:rPr>
          <w:rFonts w:eastAsia="SimSun" w:cs="Tahoma"/>
          <w:szCs w:val="22"/>
          <w:lang w:val="el-GR"/>
        </w:rPr>
        <w:t>Αυθεντικότητα (πρωτότυπο, αντίγραφο)</w:t>
      </w:r>
    </w:p>
    <w:p w14:paraId="7BB15329" w14:textId="77777777" w:rsidR="007370C3" w:rsidRPr="003152B1" w:rsidRDefault="007370C3" w:rsidP="009B5EE2">
      <w:pPr>
        <w:pStyle w:val="aff0"/>
        <w:numPr>
          <w:ilvl w:val="0"/>
          <w:numId w:val="112"/>
        </w:numPr>
        <w:suppressAutoHyphens w:val="0"/>
        <w:autoSpaceDE w:val="0"/>
        <w:spacing w:line="276" w:lineRule="auto"/>
        <w:ind w:hanging="360"/>
        <w:rPr>
          <w:rFonts w:eastAsia="SimSun" w:cs="Tahoma"/>
          <w:szCs w:val="22"/>
          <w:lang w:val="el-GR"/>
        </w:rPr>
      </w:pPr>
      <w:r w:rsidRPr="003152B1">
        <w:rPr>
          <w:rFonts w:eastAsia="SimSun" w:cs="Tahoma"/>
          <w:szCs w:val="22"/>
          <w:lang w:val="el-GR"/>
        </w:rPr>
        <w:t>Διαστάσεις</w:t>
      </w:r>
    </w:p>
    <w:p w14:paraId="5CD044E7" w14:textId="77777777" w:rsidR="007370C3" w:rsidRPr="003152B1" w:rsidRDefault="007370C3" w:rsidP="009B5EE2">
      <w:pPr>
        <w:pStyle w:val="aff0"/>
        <w:numPr>
          <w:ilvl w:val="0"/>
          <w:numId w:val="112"/>
        </w:numPr>
        <w:suppressAutoHyphens w:val="0"/>
        <w:autoSpaceDE w:val="0"/>
        <w:spacing w:line="276" w:lineRule="auto"/>
        <w:ind w:hanging="360"/>
        <w:rPr>
          <w:rFonts w:eastAsia="SimSun" w:cs="Tahoma"/>
          <w:szCs w:val="22"/>
          <w:lang w:val="el-GR"/>
        </w:rPr>
      </w:pPr>
      <w:r w:rsidRPr="003152B1">
        <w:rPr>
          <w:rFonts w:eastAsia="SimSun" w:cs="Tahoma"/>
          <w:szCs w:val="22"/>
          <w:lang w:val="el-GR"/>
        </w:rPr>
        <w:t>Χώρος φύλαξης</w:t>
      </w:r>
    </w:p>
    <w:p w14:paraId="3CF0393F" w14:textId="77777777" w:rsidR="007370C3" w:rsidRPr="003152B1" w:rsidRDefault="007370C3" w:rsidP="009B5EE2">
      <w:pPr>
        <w:pStyle w:val="aff0"/>
        <w:numPr>
          <w:ilvl w:val="0"/>
          <w:numId w:val="112"/>
        </w:numPr>
        <w:suppressAutoHyphens w:val="0"/>
        <w:autoSpaceDE w:val="0"/>
        <w:spacing w:line="276" w:lineRule="auto"/>
        <w:ind w:hanging="360"/>
        <w:rPr>
          <w:rFonts w:eastAsia="SimSun" w:cs="Tahoma"/>
          <w:szCs w:val="22"/>
          <w:lang w:val="el-GR"/>
        </w:rPr>
      </w:pPr>
      <w:r w:rsidRPr="003152B1">
        <w:rPr>
          <w:rFonts w:eastAsia="SimSun" w:cs="Tahoma"/>
          <w:szCs w:val="22"/>
          <w:lang w:val="el-GR"/>
        </w:rPr>
        <w:t>Θέση</w:t>
      </w:r>
    </w:p>
    <w:p w14:paraId="66D0EBDE" w14:textId="77777777" w:rsidR="007370C3" w:rsidRPr="003152B1" w:rsidRDefault="007370C3" w:rsidP="009B5EE2">
      <w:pPr>
        <w:pStyle w:val="aff0"/>
        <w:numPr>
          <w:ilvl w:val="0"/>
          <w:numId w:val="112"/>
        </w:numPr>
        <w:suppressAutoHyphens w:val="0"/>
        <w:autoSpaceDE w:val="0"/>
        <w:spacing w:line="276" w:lineRule="auto"/>
        <w:ind w:hanging="360"/>
        <w:rPr>
          <w:rFonts w:eastAsia="SimSun" w:cs="Tahoma"/>
          <w:szCs w:val="22"/>
          <w:lang w:val="el-GR"/>
        </w:rPr>
      </w:pPr>
      <w:r w:rsidRPr="003152B1">
        <w:rPr>
          <w:rFonts w:eastAsia="SimSun" w:cs="Tahoma"/>
          <w:szCs w:val="22"/>
          <w:lang w:val="el-GR"/>
        </w:rPr>
        <w:t>Παρατηρήσεις</w:t>
      </w:r>
    </w:p>
    <w:p w14:paraId="77F59683" w14:textId="77777777" w:rsidR="007370C3" w:rsidRPr="003152B1" w:rsidRDefault="007370C3" w:rsidP="009B5EE2">
      <w:pPr>
        <w:pStyle w:val="aff0"/>
        <w:numPr>
          <w:ilvl w:val="0"/>
          <w:numId w:val="112"/>
        </w:numPr>
        <w:suppressAutoHyphens w:val="0"/>
        <w:autoSpaceDE w:val="0"/>
        <w:spacing w:line="276" w:lineRule="auto"/>
        <w:ind w:hanging="360"/>
        <w:rPr>
          <w:rFonts w:eastAsia="SimSun" w:cs="Tahoma"/>
          <w:szCs w:val="22"/>
          <w:lang w:val="el-GR"/>
        </w:rPr>
      </w:pPr>
      <w:r w:rsidRPr="003152B1">
        <w:rPr>
          <w:rFonts w:eastAsia="SimSun" w:cs="Tahoma"/>
          <w:szCs w:val="22"/>
          <w:lang w:val="el-GR"/>
        </w:rPr>
        <w:t>Κατάσταση  υλικού</w:t>
      </w:r>
    </w:p>
    <w:p w14:paraId="239C0AE4" w14:textId="77777777" w:rsidR="007370C3" w:rsidRPr="003152B1" w:rsidRDefault="007370C3" w:rsidP="009B5EE2">
      <w:pPr>
        <w:pStyle w:val="aff0"/>
        <w:numPr>
          <w:ilvl w:val="0"/>
          <w:numId w:val="112"/>
        </w:numPr>
        <w:suppressAutoHyphens w:val="0"/>
        <w:autoSpaceDE w:val="0"/>
        <w:spacing w:line="276" w:lineRule="auto"/>
        <w:ind w:hanging="360"/>
        <w:rPr>
          <w:rFonts w:eastAsia="SimSun" w:cs="Tahoma"/>
          <w:szCs w:val="22"/>
          <w:lang w:val="el-GR"/>
        </w:rPr>
      </w:pPr>
      <w:r w:rsidRPr="003152B1">
        <w:rPr>
          <w:rFonts w:eastAsia="SimSun" w:cs="Tahoma"/>
          <w:szCs w:val="22"/>
          <w:lang w:val="el-GR"/>
        </w:rPr>
        <w:t>Είδος υλικού</w:t>
      </w:r>
    </w:p>
    <w:p w14:paraId="345A8480" w14:textId="00548E25" w:rsidR="007370C3" w:rsidRPr="003152B1" w:rsidRDefault="007370C3" w:rsidP="009B5EE2">
      <w:pPr>
        <w:suppressAutoHyphens w:val="0"/>
        <w:autoSpaceDE w:val="0"/>
        <w:spacing w:line="276" w:lineRule="auto"/>
        <w:rPr>
          <w:rFonts w:eastAsia="SimSun" w:cs="Tahoma"/>
          <w:szCs w:val="22"/>
          <w:lang w:val="el-GR"/>
        </w:rPr>
      </w:pPr>
      <w:r>
        <w:rPr>
          <w:rFonts w:eastAsia="SimSun" w:cs="Tahoma"/>
          <w:szCs w:val="22"/>
          <w:lang w:val="el-GR"/>
        </w:rPr>
        <w:t xml:space="preserve">Στην Τεχνική Προσφορά του </w:t>
      </w:r>
      <w:r w:rsidR="00866E33">
        <w:rPr>
          <w:rFonts w:eastAsia="SimSun" w:cs="Tahoma"/>
          <w:szCs w:val="22"/>
          <w:lang w:val="el-GR"/>
        </w:rPr>
        <w:t xml:space="preserve">υποψήφιου </w:t>
      </w:r>
      <w:r>
        <w:rPr>
          <w:rFonts w:eastAsia="SimSun" w:cs="Tahoma"/>
          <w:szCs w:val="22"/>
          <w:lang w:val="el-GR"/>
        </w:rPr>
        <w:t xml:space="preserve">οικονομικού φορέα θα πρέπει να </w:t>
      </w:r>
      <w:r w:rsidRPr="003152B1">
        <w:rPr>
          <w:rFonts w:eastAsia="SimSun" w:cs="Tahoma"/>
          <w:szCs w:val="22"/>
          <w:lang w:val="el-GR"/>
        </w:rPr>
        <w:t xml:space="preserve">αναφερθεί το ενιαίο σχήμα και πως θα επιτευχθεί η ενοποίηση από τα προαναφερόμενα πεδία. Να αναφερθεί πως θα αντιστοιχηθεί το ενιαίο σχήμα με πρότυπα σχήματα  </w:t>
      </w:r>
      <w:proofErr w:type="spellStart"/>
      <w:r w:rsidRPr="003152B1">
        <w:rPr>
          <w:rFonts w:eastAsia="SimSun" w:cs="Tahoma"/>
          <w:szCs w:val="22"/>
          <w:lang w:val="el-GR"/>
        </w:rPr>
        <w:t>μεταδεδομένων</w:t>
      </w:r>
      <w:proofErr w:type="spellEnd"/>
      <w:r w:rsidRPr="003152B1">
        <w:rPr>
          <w:rFonts w:eastAsia="SimSun" w:cs="Tahoma"/>
          <w:szCs w:val="22"/>
          <w:lang w:val="el-GR"/>
        </w:rPr>
        <w:t xml:space="preserve"> όπως </w:t>
      </w:r>
      <w:proofErr w:type="spellStart"/>
      <w:r w:rsidRPr="003152B1">
        <w:rPr>
          <w:rFonts w:eastAsia="SimSun" w:cs="Tahoma"/>
          <w:szCs w:val="22"/>
          <w:lang w:val="el-GR"/>
        </w:rPr>
        <w:t>Dublin</w:t>
      </w:r>
      <w:proofErr w:type="spellEnd"/>
      <w:r w:rsidRPr="003152B1">
        <w:rPr>
          <w:rFonts w:eastAsia="SimSun" w:cs="Tahoma"/>
          <w:szCs w:val="22"/>
          <w:lang w:val="el-GR"/>
        </w:rPr>
        <w:t xml:space="preserve"> </w:t>
      </w:r>
      <w:proofErr w:type="spellStart"/>
      <w:r w:rsidRPr="003152B1">
        <w:rPr>
          <w:rFonts w:eastAsia="SimSun" w:cs="Tahoma"/>
          <w:szCs w:val="22"/>
          <w:lang w:val="el-GR"/>
        </w:rPr>
        <w:t>Core</w:t>
      </w:r>
      <w:proofErr w:type="spellEnd"/>
      <w:r w:rsidRPr="003152B1">
        <w:rPr>
          <w:rFonts w:eastAsia="SimSun" w:cs="Tahoma"/>
          <w:szCs w:val="22"/>
          <w:lang w:val="el-GR"/>
        </w:rPr>
        <w:t xml:space="preserve">, MODS, EDM ώστε να επιτευχθεί </w:t>
      </w:r>
      <w:proofErr w:type="spellStart"/>
      <w:r w:rsidRPr="003152B1">
        <w:rPr>
          <w:rFonts w:eastAsia="SimSun" w:cs="Tahoma"/>
          <w:szCs w:val="22"/>
          <w:lang w:val="el-GR"/>
        </w:rPr>
        <w:t>διαλειτουργικότητα</w:t>
      </w:r>
      <w:proofErr w:type="spellEnd"/>
      <w:r w:rsidRPr="003152B1">
        <w:rPr>
          <w:rFonts w:eastAsia="SimSun" w:cs="Tahoma"/>
          <w:szCs w:val="22"/>
          <w:lang w:val="el-GR"/>
        </w:rPr>
        <w:t>.</w:t>
      </w:r>
    </w:p>
    <w:p w14:paraId="0F99FAC5" w14:textId="77777777" w:rsidR="007370C3" w:rsidRPr="003152B1" w:rsidRDefault="007370C3" w:rsidP="009B5EE2">
      <w:pPr>
        <w:suppressAutoHyphens w:val="0"/>
        <w:autoSpaceDE w:val="0"/>
        <w:spacing w:line="276" w:lineRule="auto"/>
        <w:rPr>
          <w:rFonts w:eastAsia="SimSun" w:cs="Tahoma"/>
          <w:szCs w:val="22"/>
          <w:lang w:val="el-GR"/>
        </w:rPr>
      </w:pPr>
      <w:r w:rsidRPr="003152B1">
        <w:rPr>
          <w:rFonts w:eastAsia="SimSun" w:cs="Tahoma"/>
          <w:szCs w:val="22"/>
          <w:lang w:val="el-GR"/>
        </w:rPr>
        <w:lastRenderedPageBreak/>
        <w:t>Ο ανάδοχος καλείται να περιγράψει την μεθοδολογία που ακολουθήσει για να φέρει σε πέρας την τεκμηρίωση. Θα πρέπει να αναφέρει μεταξύ άλλων την έκταση της περιγραφής, τον τρόπο που θα γίνει η εργασία και τις μεθόδους ελέγχου του αποτελέσματος.</w:t>
      </w:r>
    </w:p>
    <w:p w14:paraId="213609FF" w14:textId="77777777" w:rsidR="007370C3" w:rsidRDefault="007370C3" w:rsidP="009B5EE2">
      <w:pPr>
        <w:suppressAutoHyphens w:val="0"/>
        <w:autoSpaceDE w:val="0"/>
        <w:spacing w:line="276" w:lineRule="auto"/>
        <w:rPr>
          <w:rFonts w:eastAsia="SimSun" w:cs="Tahoma"/>
          <w:szCs w:val="22"/>
          <w:lang w:val="el-GR"/>
        </w:rPr>
      </w:pPr>
      <w:r w:rsidRPr="003152B1">
        <w:rPr>
          <w:rFonts w:eastAsia="SimSun" w:cs="Tahoma"/>
          <w:szCs w:val="22"/>
          <w:lang w:val="el-GR"/>
        </w:rPr>
        <w:t>Τα πνευματικά δικαιώματα της τεκμηρίωσης θα μεταφερθούν στο Φ.Τ.Μ.</w:t>
      </w:r>
    </w:p>
    <w:p w14:paraId="16932710" w14:textId="77777777" w:rsidR="007370C3" w:rsidRDefault="007370C3" w:rsidP="009B5EE2">
      <w:pPr>
        <w:spacing w:line="276" w:lineRule="auto"/>
        <w:rPr>
          <w:lang w:val="el-GR"/>
        </w:rPr>
      </w:pPr>
    </w:p>
    <w:p w14:paraId="3BACBF2A" w14:textId="2A46A852" w:rsidR="005C73FF" w:rsidRPr="006D019B" w:rsidRDefault="005C73FF" w:rsidP="009B5EE2">
      <w:pPr>
        <w:spacing w:line="276" w:lineRule="auto"/>
        <w:rPr>
          <w:lang w:val="el-GR"/>
        </w:rPr>
      </w:pPr>
      <w:r>
        <w:rPr>
          <w:lang w:val="el-GR"/>
        </w:rPr>
        <w:t xml:space="preserve">Αναλυτική καταγραφή των απαιτήσεων Τεκμηρίωσης παρατίθεται στο </w:t>
      </w:r>
      <w:r>
        <w:rPr>
          <w:lang w:val="el-GR"/>
        </w:rPr>
        <w:fldChar w:fldCharType="begin"/>
      </w:r>
      <w:r>
        <w:rPr>
          <w:lang w:val="el-GR"/>
        </w:rPr>
        <w:instrText xml:space="preserve"> REF _Ref510087011 \h </w:instrText>
      </w:r>
      <w:r w:rsidR="00D10F7A">
        <w:rPr>
          <w:lang w:val="el-GR"/>
        </w:rPr>
        <w:instrText xml:space="preserve"> \* MERGEFORMAT </w:instrText>
      </w:r>
      <w:r>
        <w:rPr>
          <w:lang w:val="el-GR"/>
        </w:rPr>
      </w:r>
      <w:r>
        <w:rPr>
          <w:lang w:val="el-GR"/>
        </w:rPr>
        <w:fldChar w:fldCharType="separate"/>
      </w:r>
      <w:r w:rsidR="009862DC" w:rsidRPr="00603221">
        <w:rPr>
          <w:rFonts w:cs="Tahoma"/>
          <w:lang w:val="el-GR"/>
        </w:rPr>
        <w:t>ΠΑΡΑΡΤΗΜΑ ΙΙ – Πίνακες Συμμόρφωσης</w:t>
      </w:r>
      <w:r>
        <w:rPr>
          <w:lang w:val="el-GR"/>
        </w:rPr>
        <w:fldChar w:fldCharType="end"/>
      </w:r>
      <w:r>
        <w:rPr>
          <w:lang w:val="el-GR"/>
        </w:rPr>
        <w:t xml:space="preserve"> - </w:t>
      </w:r>
      <w:r>
        <w:rPr>
          <w:lang w:val="el-GR"/>
        </w:rPr>
        <w:fldChar w:fldCharType="begin"/>
      </w:r>
      <w:r>
        <w:rPr>
          <w:lang w:val="el-GR"/>
        </w:rPr>
        <w:instrText xml:space="preserve"> REF _Ref70505130 \h </w:instrText>
      </w:r>
      <w:r w:rsidR="00D10F7A">
        <w:rPr>
          <w:lang w:val="el-GR"/>
        </w:rPr>
        <w:instrText xml:space="preserve"> \* MERGEFORMAT </w:instrText>
      </w:r>
      <w:r>
        <w:rPr>
          <w:lang w:val="el-GR"/>
        </w:rPr>
      </w:r>
      <w:r>
        <w:rPr>
          <w:lang w:val="el-GR"/>
        </w:rPr>
        <w:fldChar w:fldCharType="separate"/>
      </w:r>
      <w:r w:rsidR="009862DC">
        <w:rPr>
          <w:b/>
          <w:lang w:val="el-GR"/>
        </w:rPr>
        <w:t>Τ</w:t>
      </w:r>
      <w:r w:rsidR="009862DC" w:rsidRPr="00612C13">
        <w:rPr>
          <w:b/>
          <w:lang w:val="el-GR"/>
        </w:rPr>
        <w:t>εκμηρίωση</w:t>
      </w:r>
      <w:r>
        <w:rPr>
          <w:lang w:val="el-GR"/>
        </w:rPr>
        <w:fldChar w:fldCharType="end"/>
      </w:r>
      <w:r>
        <w:rPr>
          <w:lang w:val="el-GR"/>
        </w:rPr>
        <w:t>.</w:t>
      </w:r>
    </w:p>
    <w:p w14:paraId="175FFD39" w14:textId="77777777" w:rsidR="005C73FF" w:rsidRDefault="005C73FF" w:rsidP="009B5EE2">
      <w:pPr>
        <w:spacing w:line="276" w:lineRule="auto"/>
        <w:rPr>
          <w:lang w:val="el-GR"/>
        </w:rPr>
      </w:pPr>
    </w:p>
    <w:p w14:paraId="0A9B9436" w14:textId="53C465C4" w:rsidR="0012373E" w:rsidRDefault="007370C3" w:rsidP="009B5EE2">
      <w:pPr>
        <w:pStyle w:val="4"/>
        <w:numPr>
          <w:ilvl w:val="1"/>
          <w:numId w:val="201"/>
        </w:numPr>
        <w:tabs>
          <w:tab w:val="left" w:pos="993"/>
        </w:tabs>
        <w:spacing w:line="276" w:lineRule="auto"/>
        <w:ind w:left="993" w:hanging="567"/>
        <w:rPr>
          <w:rFonts w:cs="Tahoma"/>
          <w:szCs w:val="22"/>
          <w:lang w:val="el-GR"/>
        </w:rPr>
      </w:pPr>
      <w:bookmarkStart w:id="348" w:name="_Ref70513438"/>
      <w:bookmarkStart w:id="349" w:name="_Ref70515427"/>
      <w:bookmarkStart w:id="350" w:name="_Ref70515581"/>
      <w:r w:rsidRPr="00EF2204">
        <w:rPr>
          <w:rFonts w:cs="Tahoma"/>
          <w:szCs w:val="22"/>
          <w:lang w:val="el-GR"/>
        </w:rPr>
        <w:t>Υπηρεσίες Μετάπτωσης</w:t>
      </w:r>
      <w:bookmarkEnd w:id="348"/>
      <w:bookmarkEnd w:id="349"/>
      <w:bookmarkEnd w:id="350"/>
      <w:r w:rsidRPr="00EF2204">
        <w:rPr>
          <w:rFonts w:cs="Tahoma"/>
          <w:szCs w:val="22"/>
          <w:lang w:val="el-GR"/>
        </w:rPr>
        <w:tab/>
      </w:r>
    </w:p>
    <w:p w14:paraId="0B40B55D" w14:textId="5CF88AD7" w:rsidR="004E29A8" w:rsidRPr="003607FA" w:rsidRDefault="004E29A8" w:rsidP="009B5EE2">
      <w:pPr>
        <w:spacing w:line="276" w:lineRule="auto"/>
        <w:rPr>
          <w:lang w:val="el-GR"/>
        </w:rPr>
      </w:pPr>
      <w:r>
        <w:rPr>
          <w:lang w:val="el-GR"/>
        </w:rPr>
        <w:t>Θ</w:t>
      </w:r>
      <w:r w:rsidRPr="003607FA">
        <w:rPr>
          <w:lang w:val="el-GR"/>
        </w:rPr>
        <w:t xml:space="preserve">α πρέπει να γίνει μετάπτωση του υπάρχοντος </w:t>
      </w:r>
      <w:proofErr w:type="spellStart"/>
      <w:r w:rsidRPr="003607FA">
        <w:rPr>
          <w:lang w:val="el-GR"/>
        </w:rPr>
        <w:t>ιστοτόπου</w:t>
      </w:r>
      <w:proofErr w:type="spellEnd"/>
      <w:r w:rsidRPr="003607FA">
        <w:rPr>
          <w:lang w:val="el-GR"/>
        </w:rPr>
        <w:t xml:space="preserve"> </w:t>
      </w:r>
      <w:r w:rsidRPr="003607FA">
        <w:rPr>
          <w:lang w:val="en-US"/>
        </w:rPr>
        <w:t>ft</w:t>
      </w:r>
      <w:r w:rsidRPr="003607FA">
        <w:rPr>
          <w:lang w:val="el-GR"/>
        </w:rPr>
        <w:t>-</w:t>
      </w:r>
      <w:r w:rsidRPr="003607FA">
        <w:rPr>
          <w:lang w:val="en-US"/>
        </w:rPr>
        <w:t>museum</w:t>
      </w:r>
      <w:r w:rsidRPr="003607FA">
        <w:rPr>
          <w:lang w:val="el-GR"/>
        </w:rPr>
        <w:t>.</w:t>
      </w:r>
      <w:r w:rsidRPr="003607FA">
        <w:rPr>
          <w:lang w:val="en-US"/>
        </w:rPr>
        <w:t>gr</w:t>
      </w:r>
      <w:r w:rsidRPr="003607FA">
        <w:rPr>
          <w:lang w:val="el-GR"/>
        </w:rPr>
        <w:t xml:space="preserve">  </w:t>
      </w:r>
      <w:r w:rsidR="00E733F8" w:rsidRPr="003607FA">
        <w:rPr>
          <w:lang w:val="el-GR"/>
        </w:rPr>
        <w:t xml:space="preserve">σε νέα </w:t>
      </w:r>
      <w:r w:rsidRPr="003607FA">
        <w:rPr>
          <w:lang w:val="el-GR"/>
        </w:rPr>
        <w:t>Ψηφιακή</w:t>
      </w:r>
      <w:r w:rsidR="008A722D" w:rsidRPr="003607FA">
        <w:rPr>
          <w:lang w:val="el-GR"/>
        </w:rPr>
        <w:t xml:space="preserve"> </w:t>
      </w:r>
      <w:r w:rsidR="008A722D">
        <w:rPr>
          <w:lang w:val="el-GR"/>
        </w:rPr>
        <w:t>Π</w:t>
      </w:r>
      <w:r w:rsidRPr="003607FA">
        <w:rPr>
          <w:lang w:val="el-GR"/>
        </w:rPr>
        <w:t>ύλ</w:t>
      </w:r>
      <w:r w:rsidR="008A722D">
        <w:rPr>
          <w:lang w:val="el-GR"/>
        </w:rPr>
        <w:t>η</w:t>
      </w:r>
      <w:r w:rsidRPr="003607FA">
        <w:rPr>
          <w:lang w:val="el-GR"/>
        </w:rPr>
        <w:t xml:space="preserve"> που θα δημιουργηθεί, όπως περιγράφεται στην Παρ. </w:t>
      </w:r>
      <w:r w:rsidRPr="009B5EE2">
        <w:rPr>
          <w:color w:val="2E74B5" w:themeColor="accent1" w:themeShade="BF"/>
          <w:lang w:val="el-GR"/>
        </w:rPr>
        <w:fldChar w:fldCharType="begin"/>
      </w:r>
      <w:r w:rsidRPr="009B5EE2">
        <w:rPr>
          <w:color w:val="2E74B5" w:themeColor="accent1" w:themeShade="BF"/>
          <w:lang w:val="el-GR"/>
        </w:rPr>
        <w:instrText xml:space="preserve"> REF _Ref70503429 \r \h  \* MERGEFORMAT </w:instrText>
      </w:r>
      <w:r w:rsidRPr="009B5EE2">
        <w:rPr>
          <w:color w:val="2E74B5" w:themeColor="accent1" w:themeShade="BF"/>
          <w:lang w:val="el-GR"/>
        </w:rPr>
      </w:r>
      <w:r w:rsidRPr="009B5EE2">
        <w:rPr>
          <w:color w:val="2E74B5" w:themeColor="accent1" w:themeShade="BF"/>
          <w:lang w:val="el-GR"/>
        </w:rPr>
        <w:fldChar w:fldCharType="separate"/>
      </w:r>
      <w:r w:rsidR="009862DC">
        <w:rPr>
          <w:color w:val="2E74B5" w:themeColor="accent1" w:themeShade="BF"/>
          <w:cs/>
          <w:lang w:val="el-GR"/>
        </w:rPr>
        <w:t>‎</w:t>
      </w:r>
      <w:r w:rsidR="009862DC">
        <w:rPr>
          <w:color w:val="2E74B5" w:themeColor="accent1" w:themeShade="BF"/>
          <w:lang w:val="el-GR"/>
        </w:rPr>
        <w:t>4.4</w:t>
      </w:r>
      <w:r w:rsidRPr="009B5EE2">
        <w:rPr>
          <w:color w:val="2E74B5" w:themeColor="accent1" w:themeShade="BF"/>
          <w:lang w:val="el-GR"/>
        </w:rPr>
        <w:fldChar w:fldCharType="end"/>
      </w:r>
      <w:r w:rsidRPr="003607FA">
        <w:rPr>
          <w:lang w:val="el-GR"/>
        </w:rPr>
        <w:t>.</w:t>
      </w:r>
    </w:p>
    <w:p w14:paraId="3080F1D6" w14:textId="49AC562F" w:rsidR="0012373E" w:rsidRPr="003607FA" w:rsidRDefault="004E29A8" w:rsidP="009B5EE2">
      <w:pPr>
        <w:spacing w:line="276" w:lineRule="auto"/>
        <w:rPr>
          <w:lang w:val="el-GR"/>
        </w:rPr>
      </w:pPr>
      <w:r w:rsidRPr="003607FA">
        <w:rPr>
          <w:lang w:val="el-GR"/>
        </w:rPr>
        <w:t>Σ</w:t>
      </w:r>
      <w:r w:rsidR="00E733F8" w:rsidRPr="003607FA">
        <w:rPr>
          <w:lang w:val="el-GR"/>
        </w:rPr>
        <w:t xml:space="preserve">τη συνέχεια </w:t>
      </w:r>
      <w:r w:rsidRPr="003607FA">
        <w:rPr>
          <w:lang w:val="el-GR"/>
        </w:rPr>
        <w:t xml:space="preserve">το σύνολο οι εφαρμογές, το αποθετήριο και η ψηφιακή πύλη θα πρέπει να εγκατασταθούν </w:t>
      </w:r>
      <w:r w:rsidR="00E733F8" w:rsidRPr="003607FA">
        <w:rPr>
          <w:lang w:val="el-GR"/>
        </w:rPr>
        <w:t>στο G-</w:t>
      </w:r>
      <w:proofErr w:type="spellStart"/>
      <w:r w:rsidR="00E733F8" w:rsidRPr="003607FA">
        <w:rPr>
          <w:lang w:val="el-GR"/>
        </w:rPr>
        <w:t>cloud</w:t>
      </w:r>
      <w:proofErr w:type="spellEnd"/>
      <w:r w:rsidR="00E733F8" w:rsidRPr="003607FA">
        <w:rPr>
          <w:lang w:val="el-GR"/>
        </w:rPr>
        <w:t>.</w:t>
      </w:r>
    </w:p>
    <w:p w14:paraId="5DCA6C37" w14:textId="0E6EA601" w:rsidR="0012373E" w:rsidRDefault="001376CE" w:rsidP="009B5EE2">
      <w:pPr>
        <w:spacing w:line="276" w:lineRule="auto"/>
        <w:rPr>
          <w:rFonts w:cs="Tahoma"/>
          <w:szCs w:val="22"/>
          <w:lang w:val="el-GR"/>
        </w:rPr>
      </w:pPr>
      <w:r w:rsidRPr="000A1F30">
        <w:rPr>
          <w:rFonts w:cs="Tahoma"/>
          <w:szCs w:val="22"/>
          <w:lang w:val="el-GR"/>
        </w:rPr>
        <w:t xml:space="preserve">Ο Ανάδοχος υποχρεούται να εκπονήσει Μελέτη μετάπτωσης των δεδομένων και των συστημάτων στην οποία να καταγραφεί η υπάρχουσα φυσική και λογική αρχιτεκτονική, η μεθοδολογία και τα εργαλεία </w:t>
      </w:r>
      <w:r>
        <w:rPr>
          <w:rFonts w:cs="Tahoma"/>
          <w:szCs w:val="22"/>
          <w:lang w:val="el-GR"/>
        </w:rPr>
        <w:t>εγκατάστασης</w:t>
      </w:r>
      <w:r w:rsidRPr="000A1F30">
        <w:rPr>
          <w:rFonts w:cs="Tahoma"/>
          <w:szCs w:val="22"/>
          <w:lang w:val="el-GR"/>
        </w:rPr>
        <w:t xml:space="preserve"> στο </w:t>
      </w:r>
      <w:r w:rsidRPr="000A1F30">
        <w:rPr>
          <w:rFonts w:cs="Tahoma"/>
          <w:szCs w:val="22"/>
          <w:lang w:val="en-US"/>
        </w:rPr>
        <w:t>G</w:t>
      </w:r>
      <w:r w:rsidRPr="000A1F30">
        <w:rPr>
          <w:rFonts w:cs="Tahoma"/>
          <w:szCs w:val="22"/>
          <w:lang w:val="el-GR"/>
        </w:rPr>
        <w:t>-</w:t>
      </w:r>
      <w:r w:rsidRPr="000A1F30">
        <w:rPr>
          <w:rFonts w:cs="Tahoma"/>
          <w:szCs w:val="22"/>
          <w:lang w:val="en-US"/>
        </w:rPr>
        <w:t>Cloud</w:t>
      </w:r>
      <w:r w:rsidRPr="000A1F30">
        <w:rPr>
          <w:rFonts w:cs="Tahoma"/>
          <w:szCs w:val="22"/>
          <w:lang w:val="el-GR"/>
        </w:rPr>
        <w:t>.</w:t>
      </w:r>
    </w:p>
    <w:p w14:paraId="34DE4767" w14:textId="77777777" w:rsidR="001376CE" w:rsidRPr="003607FA" w:rsidRDefault="001376CE" w:rsidP="009B5EE2">
      <w:pPr>
        <w:spacing w:line="276" w:lineRule="auto"/>
        <w:rPr>
          <w:lang w:val="el-GR"/>
        </w:rPr>
      </w:pPr>
    </w:p>
    <w:p w14:paraId="4E28403F" w14:textId="1818EF8C" w:rsidR="00F92D57" w:rsidRDefault="00F92D57" w:rsidP="009B5EE2">
      <w:pPr>
        <w:pStyle w:val="4"/>
        <w:numPr>
          <w:ilvl w:val="1"/>
          <w:numId w:val="201"/>
        </w:numPr>
        <w:tabs>
          <w:tab w:val="left" w:pos="993"/>
        </w:tabs>
        <w:spacing w:line="276" w:lineRule="auto"/>
        <w:ind w:left="993" w:hanging="567"/>
        <w:rPr>
          <w:rFonts w:cs="Tahoma"/>
          <w:szCs w:val="22"/>
          <w:lang w:val="el-GR"/>
        </w:rPr>
      </w:pPr>
      <w:bookmarkStart w:id="351" w:name="_Toc70503758"/>
      <w:bookmarkStart w:id="352" w:name="_Toc70511752"/>
      <w:bookmarkStart w:id="353" w:name="_Ref70514309"/>
      <w:bookmarkStart w:id="354" w:name="_Ref70516551"/>
      <w:bookmarkEnd w:id="351"/>
      <w:bookmarkEnd w:id="352"/>
      <w:r w:rsidRPr="00EF2204">
        <w:rPr>
          <w:rFonts w:cs="Tahoma"/>
          <w:szCs w:val="22"/>
          <w:lang w:val="el-GR"/>
        </w:rPr>
        <w:t>Υπηρεσίες Εκπαίδευσης</w:t>
      </w:r>
      <w:bookmarkEnd w:id="353"/>
      <w:bookmarkEnd w:id="354"/>
      <w:r w:rsidRPr="00EF2204">
        <w:rPr>
          <w:rFonts w:cs="Tahoma"/>
          <w:szCs w:val="22"/>
          <w:lang w:val="el-GR"/>
        </w:rPr>
        <w:tab/>
      </w:r>
    </w:p>
    <w:p w14:paraId="70C01FE0" w14:textId="77777777" w:rsidR="00FA5989" w:rsidRPr="00C26CBB" w:rsidRDefault="00FA5989" w:rsidP="009B5EE2">
      <w:pPr>
        <w:suppressAutoHyphens w:val="0"/>
        <w:autoSpaceDE w:val="0"/>
        <w:spacing w:line="276" w:lineRule="auto"/>
        <w:rPr>
          <w:rFonts w:eastAsia="SimSun" w:cs="Tahoma"/>
          <w:szCs w:val="22"/>
          <w:lang w:val="el-GR"/>
        </w:rPr>
      </w:pPr>
      <w:r w:rsidRPr="00C17D18">
        <w:rPr>
          <w:rFonts w:eastAsia="SimSun" w:cs="Tahoma"/>
          <w:szCs w:val="22"/>
          <w:lang w:val="el-GR"/>
        </w:rPr>
        <w:t>Θα πραγματοποιηθεί εκπαίδευση στο προσωπικό του Μουσείου τόσο στον εξοπλισμό όσο και στα λογισμικά προγράμματα με σκοπό τη διαχείριση του αποθετηρίου αλλά και τον πιθανό μελλοντικό εμπλουτισμό αυτού</w:t>
      </w:r>
      <w:r>
        <w:rPr>
          <w:rFonts w:eastAsia="SimSun" w:cs="Tahoma"/>
          <w:szCs w:val="22"/>
          <w:lang w:val="el-GR"/>
        </w:rPr>
        <w:t xml:space="preserve"> για την οποία ο υποψήφιος οικονομικός φορέας </w:t>
      </w:r>
      <w:r w:rsidRPr="00C26CBB">
        <w:rPr>
          <w:rFonts w:eastAsia="SimSun" w:cs="Tahoma"/>
          <w:szCs w:val="22"/>
          <w:lang w:val="el-GR"/>
        </w:rPr>
        <w:t xml:space="preserve">υποχρεούται να υποβάλει ολοκληρωμένο σχέδιο </w:t>
      </w:r>
      <w:r>
        <w:rPr>
          <w:rFonts w:eastAsia="SimSun" w:cs="Tahoma"/>
          <w:szCs w:val="22"/>
          <w:lang w:val="el-GR"/>
        </w:rPr>
        <w:t xml:space="preserve">(προγραμματισμό). Θα πρέπει να </w:t>
      </w:r>
      <w:r w:rsidRPr="00C26CBB">
        <w:rPr>
          <w:rFonts w:eastAsia="SimSun" w:cs="Tahoma"/>
          <w:szCs w:val="22"/>
          <w:lang w:val="el-GR"/>
        </w:rPr>
        <w:t>διατεθούν τεχνικά εγχειρίδια για κάθε αντικείμενο διδασκαλίας σε έντυπη και ψηφιακή μορφή</w:t>
      </w:r>
      <w:r>
        <w:rPr>
          <w:rFonts w:eastAsia="SimSun" w:cs="Tahoma"/>
          <w:szCs w:val="22"/>
          <w:lang w:val="el-GR"/>
        </w:rPr>
        <w:t xml:space="preserve"> και ν</w:t>
      </w:r>
      <w:r w:rsidRPr="00C26CBB">
        <w:rPr>
          <w:rFonts w:eastAsia="SimSun" w:cs="Tahoma"/>
          <w:szCs w:val="22"/>
          <w:lang w:val="el-GR"/>
        </w:rPr>
        <w:t>α γίνεται τακτική αξιολόγηση του εκπαιδευομένου προσωπικού έτσι ώστε να γίνονται διορθωτικές ενέργειες όπου αυτό κρίνεται απαραίτητο.</w:t>
      </w:r>
    </w:p>
    <w:p w14:paraId="1593D5EE" w14:textId="77777777" w:rsidR="00FA5989" w:rsidRPr="00C26CBB" w:rsidRDefault="00FA5989" w:rsidP="009B5EE2">
      <w:pPr>
        <w:suppressAutoHyphens w:val="0"/>
        <w:autoSpaceDE w:val="0"/>
        <w:spacing w:line="276" w:lineRule="auto"/>
        <w:rPr>
          <w:rFonts w:eastAsia="SimSun" w:cs="Tahoma"/>
          <w:szCs w:val="22"/>
          <w:lang w:val="el-GR"/>
        </w:rPr>
      </w:pPr>
      <w:r w:rsidRPr="00C26CBB">
        <w:rPr>
          <w:rFonts w:eastAsia="SimSun" w:cs="Tahoma"/>
          <w:szCs w:val="22"/>
          <w:lang w:val="el-GR"/>
        </w:rPr>
        <w:t>Τα άτομα που θα εκπαιδευτούν με επιτόπια παρουσία είναι</w:t>
      </w:r>
      <w:r>
        <w:rPr>
          <w:rFonts w:eastAsia="SimSun" w:cs="Tahoma"/>
          <w:szCs w:val="22"/>
          <w:lang w:val="el-GR"/>
        </w:rPr>
        <w:t xml:space="preserve"> </w:t>
      </w:r>
      <w:proofErr w:type="spellStart"/>
      <w:r>
        <w:rPr>
          <w:rFonts w:eastAsia="SimSun" w:cs="Tahoma"/>
          <w:szCs w:val="22"/>
          <w:lang w:val="el-GR"/>
        </w:rPr>
        <w:t>κατ’ελάχιστον</w:t>
      </w:r>
      <w:proofErr w:type="spellEnd"/>
      <w:r>
        <w:rPr>
          <w:rFonts w:eastAsia="SimSun" w:cs="Tahoma"/>
          <w:szCs w:val="22"/>
          <w:lang w:val="el-GR"/>
        </w:rPr>
        <w:t xml:space="preserve">: </w:t>
      </w:r>
    </w:p>
    <w:p w14:paraId="6382C12F" w14:textId="77777777" w:rsidR="00FA5989" w:rsidRPr="00C26CBB" w:rsidRDefault="00FA5989" w:rsidP="009B5EE2">
      <w:pPr>
        <w:suppressAutoHyphens w:val="0"/>
        <w:autoSpaceDE w:val="0"/>
        <w:spacing w:line="276" w:lineRule="auto"/>
        <w:rPr>
          <w:rFonts w:eastAsia="SimSun" w:cs="Tahoma"/>
          <w:szCs w:val="22"/>
          <w:lang w:val="el-GR"/>
        </w:rPr>
      </w:pPr>
      <w:r w:rsidRPr="00C26CBB">
        <w:rPr>
          <w:rFonts w:eastAsia="SimSun" w:cs="Tahoma"/>
          <w:szCs w:val="22"/>
          <w:lang w:val="el-GR"/>
        </w:rPr>
        <w:lastRenderedPageBreak/>
        <w:t xml:space="preserve">5 Χρήστες </w:t>
      </w:r>
      <w:r>
        <w:rPr>
          <w:rFonts w:eastAsia="SimSun" w:cs="Tahoma"/>
          <w:szCs w:val="22"/>
          <w:lang w:val="el-GR"/>
        </w:rPr>
        <w:t xml:space="preserve"> και </w:t>
      </w:r>
      <w:r w:rsidRPr="00C26CBB">
        <w:rPr>
          <w:rFonts w:eastAsia="SimSun" w:cs="Tahoma"/>
          <w:szCs w:val="22"/>
          <w:lang w:val="el-GR"/>
        </w:rPr>
        <w:t>2 Διαχειριστές</w:t>
      </w:r>
    </w:p>
    <w:p w14:paraId="2A3A0AFB" w14:textId="77777777" w:rsidR="00FA5989" w:rsidRPr="00C26CBB" w:rsidRDefault="00FA5989" w:rsidP="009B5EE2">
      <w:pPr>
        <w:suppressAutoHyphens w:val="0"/>
        <w:autoSpaceDE w:val="0"/>
        <w:spacing w:line="276" w:lineRule="auto"/>
        <w:rPr>
          <w:rFonts w:eastAsia="SimSun" w:cs="Tahoma"/>
          <w:szCs w:val="22"/>
          <w:lang w:val="el-GR"/>
        </w:rPr>
      </w:pPr>
      <w:r w:rsidRPr="00C26CBB">
        <w:rPr>
          <w:rFonts w:eastAsia="SimSun" w:cs="Tahoma"/>
          <w:szCs w:val="22"/>
          <w:lang w:val="el-GR"/>
        </w:rPr>
        <w:t xml:space="preserve">Η εκπαίδευση των χρηστών θα περιλαμβάνει κατ’ ελάχιστον χρήση του αποθετηρίου, της πλατφόρμας τηλεκπαίδευσης και των εφαρμογών </w:t>
      </w:r>
      <w:r>
        <w:rPr>
          <w:rFonts w:eastAsia="SimSun" w:cs="Tahoma"/>
          <w:szCs w:val="22"/>
          <w:lang w:val="el-GR"/>
        </w:rPr>
        <w:t>(</w:t>
      </w:r>
      <w:r w:rsidRPr="00C26CBB">
        <w:rPr>
          <w:rFonts w:eastAsia="SimSun" w:cs="Tahoma"/>
          <w:szCs w:val="22"/>
          <w:lang w:val="el-GR"/>
        </w:rPr>
        <w:t xml:space="preserve">συνολικά </w:t>
      </w:r>
      <w:r>
        <w:rPr>
          <w:rFonts w:eastAsia="SimSun" w:cs="Tahoma"/>
          <w:szCs w:val="22"/>
          <w:lang w:val="el-GR"/>
        </w:rPr>
        <w:t xml:space="preserve">κατ’ </w:t>
      </w:r>
      <w:proofErr w:type="spellStart"/>
      <w:r>
        <w:rPr>
          <w:rFonts w:eastAsia="SimSun" w:cs="Tahoma"/>
          <w:szCs w:val="22"/>
          <w:lang w:val="el-GR"/>
        </w:rPr>
        <w:t>ελάχοστον</w:t>
      </w:r>
      <w:proofErr w:type="spellEnd"/>
      <w:r>
        <w:rPr>
          <w:rFonts w:eastAsia="SimSun" w:cs="Tahoma"/>
          <w:szCs w:val="22"/>
          <w:lang w:val="el-GR"/>
        </w:rPr>
        <w:t xml:space="preserve"> </w:t>
      </w:r>
      <w:r w:rsidRPr="00C26CBB">
        <w:rPr>
          <w:rFonts w:eastAsia="SimSun" w:cs="Tahoma"/>
          <w:szCs w:val="22"/>
          <w:lang w:val="el-GR"/>
        </w:rPr>
        <w:t>15 ώρες</w:t>
      </w:r>
      <w:r>
        <w:rPr>
          <w:rFonts w:eastAsia="SimSun" w:cs="Tahoma"/>
          <w:szCs w:val="22"/>
          <w:lang w:val="el-GR"/>
        </w:rPr>
        <w:t>)</w:t>
      </w:r>
      <w:r w:rsidRPr="00C26CBB">
        <w:rPr>
          <w:rFonts w:eastAsia="SimSun" w:cs="Tahoma"/>
          <w:szCs w:val="22"/>
          <w:lang w:val="el-GR"/>
        </w:rPr>
        <w:t>.</w:t>
      </w:r>
    </w:p>
    <w:p w14:paraId="0FC41009" w14:textId="77777777" w:rsidR="00FA5989" w:rsidRPr="00C26CBB" w:rsidRDefault="00FA5989" w:rsidP="009B5EE2">
      <w:pPr>
        <w:suppressAutoHyphens w:val="0"/>
        <w:autoSpaceDE w:val="0"/>
        <w:spacing w:line="276" w:lineRule="auto"/>
        <w:rPr>
          <w:rFonts w:eastAsia="SimSun" w:cs="Tahoma"/>
          <w:szCs w:val="22"/>
          <w:lang w:val="el-GR"/>
        </w:rPr>
      </w:pPr>
      <w:r w:rsidRPr="00C26CBB">
        <w:rPr>
          <w:rFonts w:eastAsia="SimSun" w:cs="Tahoma"/>
          <w:szCs w:val="22"/>
          <w:lang w:val="el-GR"/>
        </w:rPr>
        <w:t>Η εκπαίδευση των διαχειριστών θα περιλαμβάνει κατ’ ελάχιστον την παρακάτω θεματολογία:</w:t>
      </w:r>
    </w:p>
    <w:p w14:paraId="6FA7DC5E" w14:textId="77777777" w:rsidR="00FA5989" w:rsidRPr="00C26CBB" w:rsidRDefault="00FA5989" w:rsidP="009B5EE2">
      <w:pPr>
        <w:pStyle w:val="aff0"/>
        <w:numPr>
          <w:ilvl w:val="0"/>
          <w:numId w:val="122"/>
        </w:numPr>
        <w:suppressAutoHyphens w:val="0"/>
        <w:autoSpaceDE w:val="0"/>
        <w:spacing w:line="276" w:lineRule="auto"/>
        <w:rPr>
          <w:rFonts w:eastAsia="SimSun" w:cs="Tahoma"/>
          <w:szCs w:val="22"/>
          <w:lang w:val="el-GR"/>
        </w:rPr>
      </w:pPr>
      <w:r w:rsidRPr="00C26CBB">
        <w:rPr>
          <w:rFonts w:eastAsia="SimSun" w:cs="Tahoma"/>
          <w:szCs w:val="22"/>
          <w:lang w:val="el-GR"/>
        </w:rPr>
        <w:t>Διαχείριση λογισμικού αποθετηρίου, τουλάχιστον 10 ώρες</w:t>
      </w:r>
    </w:p>
    <w:p w14:paraId="15BDFDB5" w14:textId="77777777" w:rsidR="00FA5989" w:rsidRPr="00C26CBB" w:rsidRDefault="00FA5989" w:rsidP="009B5EE2">
      <w:pPr>
        <w:pStyle w:val="aff0"/>
        <w:numPr>
          <w:ilvl w:val="0"/>
          <w:numId w:val="122"/>
        </w:numPr>
        <w:suppressAutoHyphens w:val="0"/>
        <w:autoSpaceDE w:val="0"/>
        <w:spacing w:line="276" w:lineRule="auto"/>
        <w:rPr>
          <w:rFonts w:eastAsia="SimSun" w:cs="Tahoma"/>
          <w:szCs w:val="22"/>
          <w:lang w:val="el-GR"/>
        </w:rPr>
      </w:pPr>
      <w:r w:rsidRPr="00C26CBB">
        <w:rPr>
          <w:rFonts w:eastAsia="SimSun" w:cs="Tahoma"/>
          <w:szCs w:val="22"/>
          <w:lang w:val="el-GR"/>
        </w:rPr>
        <w:t>Διαχείριση λογισμικού πλατφόρμας τηλεκπαίδευσης, τουλάχιστον 10 ώρες</w:t>
      </w:r>
    </w:p>
    <w:p w14:paraId="34BAD076" w14:textId="77777777" w:rsidR="00FA5989" w:rsidRPr="00C26CBB" w:rsidRDefault="00FA5989" w:rsidP="009B5EE2">
      <w:pPr>
        <w:pStyle w:val="aff0"/>
        <w:numPr>
          <w:ilvl w:val="0"/>
          <w:numId w:val="122"/>
        </w:numPr>
        <w:suppressAutoHyphens w:val="0"/>
        <w:autoSpaceDE w:val="0"/>
        <w:spacing w:line="276" w:lineRule="auto"/>
        <w:rPr>
          <w:rFonts w:eastAsia="SimSun" w:cs="Tahoma"/>
          <w:szCs w:val="22"/>
          <w:lang w:val="el-GR"/>
        </w:rPr>
      </w:pPr>
      <w:r w:rsidRPr="00C26CBB">
        <w:rPr>
          <w:rFonts w:eastAsia="SimSun" w:cs="Tahoma"/>
          <w:szCs w:val="22"/>
          <w:lang w:val="el-GR"/>
        </w:rPr>
        <w:t>Διαχείριση λογισμικού εφαρμογών 5 ώρες</w:t>
      </w:r>
    </w:p>
    <w:p w14:paraId="7DDC122F" w14:textId="77777777" w:rsidR="00FA5989" w:rsidRDefault="00FA5989" w:rsidP="009B5EE2">
      <w:pPr>
        <w:suppressAutoHyphens w:val="0"/>
        <w:autoSpaceDE w:val="0"/>
        <w:spacing w:line="276" w:lineRule="auto"/>
        <w:rPr>
          <w:rFonts w:eastAsia="SimSun" w:cs="Tahoma"/>
          <w:szCs w:val="22"/>
          <w:lang w:val="el-GR"/>
        </w:rPr>
      </w:pPr>
      <w:r w:rsidRPr="00C26CBB">
        <w:rPr>
          <w:rFonts w:eastAsia="SimSun" w:cs="Tahoma"/>
          <w:szCs w:val="22"/>
          <w:lang w:val="el-GR"/>
        </w:rPr>
        <w:t xml:space="preserve">Εκτός των ωρών διδασκαλίας θα γίνει και on the </w:t>
      </w:r>
      <w:proofErr w:type="spellStart"/>
      <w:r w:rsidRPr="00C26CBB">
        <w:rPr>
          <w:rFonts w:eastAsia="SimSun" w:cs="Tahoma"/>
          <w:szCs w:val="22"/>
          <w:lang w:val="el-GR"/>
        </w:rPr>
        <w:t>job</w:t>
      </w:r>
      <w:proofErr w:type="spellEnd"/>
      <w:r w:rsidRPr="00C26CBB">
        <w:rPr>
          <w:rFonts w:eastAsia="SimSun" w:cs="Tahoma"/>
          <w:szCs w:val="22"/>
          <w:lang w:val="el-GR"/>
        </w:rPr>
        <w:t xml:space="preserve"> </w:t>
      </w:r>
      <w:proofErr w:type="spellStart"/>
      <w:r w:rsidRPr="00C26CBB">
        <w:rPr>
          <w:rFonts w:eastAsia="SimSun" w:cs="Tahoma"/>
          <w:szCs w:val="22"/>
          <w:lang w:val="el-GR"/>
        </w:rPr>
        <w:t>training</w:t>
      </w:r>
      <w:proofErr w:type="spellEnd"/>
      <w:r w:rsidRPr="00C26CBB">
        <w:rPr>
          <w:rFonts w:eastAsia="SimSun" w:cs="Tahoma"/>
          <w:szCs w:val="22"/>
          <w:lang w:val="el-GR"/>
        </w:rPr>
        <w:t xml:space="preserve"> και για τις δύο κατηγορίες χρηστών</w:t>
      </w:r>
    </w:p>
    <w:p w14:paraId="5A85ABEC" w14:textId="77777777" w:rsidR="007370C3" w:rsidRDefault="007370C3" w:rsidP="009B5EE2">
      <w:pPr>
        <w:spacing w:line="276" w:lineRule="auto"/>
        <w:rPr>
          <w:lang w:val="el-GR"/>
        </w:rPr>
      </w:pPr>
    </w:p>
    <w:p w14:paraId="00EF12EE" w14:textId="1FBBFE42" w:rsidR="00986752" w:rsidRPr="006D019B" w:rsidRDefault="00986752" w:rsidP="009B5EE2">
      <w:pPr>
        <w:spacing w:line="276" w:lineRule="auto"/>
        <w:rPr>
          <w:lang w:val="el-GR"/>
        </w:rPr>
      </w:pPr>
      <w:r>
        <w:rPr>
          <w:lang w:val="el-GR"/>
        </w:rPr>
        <w:t xml:space="preserve">Αναλυτική καταγραφή των Υπηρεσιών Εκπαίδευσης του εξοπλισμού παρατίθεται στο </w:t>
      </w:r>
      <w:r w:rsidRPr="009B5EE2">
        <w:rPr>
          <w:color w:val="2E74B5" w:themeColor="accent1" w:themeShade="BF"/>
          <w:lang w:val="el-GR"/>
        </w:rPr>
        <w:fldChar w:fldCharType="begin"/>
      </w:r>
      <w:r w:rsidRPr="009B5EE2">
        <w:rPr>
          <w:color w:val="2E74B5" w:themeColor="accent1" w:themeShade="BF"/>
          <w:lang w:val="el-GR"/>
        </w:rPr>
        <w:instrText xml:space="preserve"> REF _Ref510087011 \h </w:instrText>
      </w:r>
      <w:r w:rsidR="00D10F7A" w:rsidRPr="009B5EE2">
        <w:rPr>
          <w:color w:val="2E74B5" w:themeColor="accent1" w:themeShade="BF"/>
          <w:lang w:val="el-GR"/>
        </w:rPr>
        <w:instrText xml:space="preserve"> \* MERGEFORMAT </w:instrText>
      </w:r>
      <w:r w:rsidRPr="009B5EE2">
        <w:rPr>
          <w:color w:val="2E74B5" w:themeColor="accent1" w:themeShade="BF"/>
          <w:lang w:val="el-GR"/>
        </w:rPr>
      </w:r>
      <w:r w:rsidRPr="009B5EE2">
        <w:rPr>
          <w:color w:val="2E74B5" w:themeColor="accent1" w:themeShade="BF"/>
          <w:lang w:val="el-GR"/>
        </w:rPr>
        <w:fldChar w:fldCharType="separate"/>
      </w:r>
      <w:r w:rsidR="009862DC" w:rsidRPr="009862DC">
        <w:rPr>
          <w:rFonts w:cs="Tahoma"/>
          <w:color w:val="2E74B5" w:themeColor="accent1" w:themeShade="BF"/>
          <w:lang w:val="el-GR"/>
        </w:rPr>
        <w:t>ΠΑΡΑΡΤΗΜΑ ΙΙ – Πίνακες Συμμόρφωσης</w:t>
      </w:r>
      <w:r w:rsidRPr="009B5EE2">
        <w:rPr>
          <w:color w:val="2E74B5" w:themeColor="accent1" w:themeShade="BF"/>
          <w:lang w:val="el-GR"/>
        </w:rPr>
        <w:fldChar w:fldCharType="end"/>
      </w:r>
      <w:r w:rsidRPr="009B5EE2">
        <w:rPr>
          <w:color w:val="2E74B5" w:themeColor="accent1" w:themeShade="BF"/>
          <w:lang w:val="el-GR"/>
        </w:rPr>
        <w:t xml:space="preserve"> </w:t>
      </w:r>
      <w:r>
        <w:rPr>
          <w:lang w:val="el-GR"/>
        </w:rPr>
        <w:t>-</w:t>
      </w:r>
      <w:r w:rsidR="000D29ED">
        <w:rPr>
          <w:lang w:val="el-GR"/>
        </w:rPr>
        <w:t xml:space="preserve"> </w:t>
      </w:r>
      <w:r w:rsidR="000D29ED">
        <w:rPr>
          <w:lang w:val="el-GR"/>
        </w:rPr>
        <w:fldChar w:fldCharType="begin"/>
      </w:r>
      <w:r w:rsidR="000D29ED">
        <w:rPr>
          <w:lang w:val="el-GR"/>
        </w:rPr>
        <w:instrText xml:space="preserve"> REF _Ref70505745 \h </w:instrText>
      </w:r>
      <w:r w:rsidR="00D10F7A">
        <w:rPr>
          <w:lang w:val="el-GR"/>
        </w:rPr>
        <w:instrText xml:space="preserve"> \* MERGEFORMAT </w:instrText>
      </w:r>
      <w:r w:rsidR="000D29ED">
        <w:rPr>
          <w:lang w:val="el-GR"/>
        </w:rPr>
      </w:r>
      <w:r w:rsidR="000D29ED">
        <w:rPr>
          <w:lang w:val="el-GR"/>
        </w:rPr>
        <w:fldChar w:fldCharType="separate"/>
      </w:r>
      <w:r w:rsidR="009862DC" w:rsidRPr="003607FA">
        <w:rPr>
          <w:rFonts w:cs="Tahoma"/>
          <w:b/>
          <w:szCs w:val="22"/>
          <w:lang w:val="el-GR"/>
        </w:rPr>
        <w:t>Υπηρεσίες εκπαίδευσης</w:t>
      </w:r>
      <w:r w:rsidR="000D29ED">
        <w:rPr>
          <w:lang w:val="el-GR"/>
        </w:rPr>
        <w:fldChar w:fldCharType="end"/>
      </w:r>
      <w:r>
        <w:rPr>
          <w:lang w:val="el-GR"/>
        </w:rPr>
        <w:t>.</w:t>
      </w:r>
    </w:p>
    <w:p w14:paraId="007D19A9" w14:textId="77777777" w:rsidR="00986752" w:rsidRDefault="00986752" w:rsidP="009B5EE2">
      <w:pPr>
        <w:spacing w:line="276" w:lineRule="auto"/>
        <w:rPr>
          <w:lang w:val="el-GR"/>
        </w:rPr>
      </w:pPr>
    </w:p>
    <w:p w14:paraId="34B74575" w14:textId="05AE5BD4" w:rsidR="008A722D" w:rsidRDefault="00F92D57" w:rsidP="009B5EE2">
      <w:pPr>
        <w:pStyle w:val="4"/>
        <w:numPr>
          <w:ilvl w:val="1"/>
          <w:numId w:val="201"/>
        </w:numPr>
        <w:tabs>
          <w:tab w:val="left" w:pos="993"/>
        </w:tabs>
        <w:spacing w:line="276" w:lineRule="auto"/>
        <w:ind w:left="993" w:hanging="567"/>
        <w:rPr>
          <w:rFonts w:cs="Tahoma"/>
          <w:szCs w:val="22"/>
          <w:lang w:val="el-GR"/>
        </w:rPr>
      </w:pPr>
      <w:bookmarkStart w:id="355" w:name="_Toc70511754"/>
      <w:bookmarkStart w:id="356" w:name="_Ref70515733"/>
      <w:bookmarkStart w:id="357" w:name="_Ref70515738"/>
      <w:bookmarkEnd w:id="355"/>
      <w:r w:rsidRPr="00EF2204">
        <w:rPr>
          <w:rFonts w:cs="Tahoma"/>
          <w:szCs w:val="22"/>
          <w:lang w:val="el-GR"/>
        </w:rPr>
        <w:t>Υπηρεσίες Πιλοτικής Λειτουργίας</w:t>
      </w:r>
      <w:bookmarkEnd w:id="356"/>
      <w:bookmarkEnd w:id="357"/>
    </w:p>
    <w:p w14:paraId="2AED0199" w14:textId="77777777" w:rsidR="002C6838" w:rsidRPr="000A1F30" w:rsidRDefault="002C6838" w:rsidP="009B5EE2">
      <w:pPr>
        <w:spacing w:before="120" w:line="276" w:lineRule="auto"/>
        <w:rPr>
          <w:rFonts w:cs="Tahoma"/>
          <w:szCs w:val="22"/>
          <w:lang w:val="el-GR" w:eastAsia="el-GR"/>
        </w:rPr>
      </w:pPr>
      <w:r w:rsidRPr="000A1F30">
        <w:rPr>
          <w:rFonts w:cs="Tahoma"/>
          <w:szCs w:val="22"/>
          <w:lang w:val="el-GR" w:eastAsia="el-GR"/>
        </w:rPr>
        <w:t xml:space="preserve">Ο Ανάδοχος υποχρεούται στο πλαίσιο του Έργου να παράσχει υπηρεσίες Πιλοτικής Λειτουργίας του Πληροφοριακού Συστήματος </w:t>
      </w:r>
      <w:r w:rsidRPr="000A1F30">
        <w:rPr>
          <w:rFonts w:cs="Tahoma"/>
          <w:szCs w:val="22"/>
          <w:lang w:val="el-GR"/>
        </w:rPr>
        <w:t xml:space="preserve">σε μια ομάδα κρίσιμων χρηστών - στελεχών του Φορέα </w:t>
      </w:r>
      <w:r w:rsidRPr="000A1F30">
        <w:rPr>
          <w:rFonts w:cs="Tahoma"/>
          <w:szCs w:val="22"/>
          <w:lang w:val="el-GR" w:eastAsia="el-GR"/>
        </w:rPr>
        <w:t xml:space="preserve">υπό </w:t>
      </w:r>
      <w:r w:rsidRPr="000A1F30">
        <w:rPr>
          <w:rFonts w:cs="Tahoma"/>
          <w:szCs w:val="22"/>
          <w:u w:val="single"/>
          <w:lang w:val="el-GR" w:eastAsia="el-GR"/>
        </w:rPr>
        <w:t>εικονικές συνθήκες λειτουργίας του, με πραγματικά δεδομένα</w:t>
      </w:r>
      <w:r w:rsidRPr="000A1F30">
        <w:rPr>
          <w:rFonts w:cs="Tahoma"/>
          <w:szCs w:val="22"/>
          <w:lang w:val="el-GR" w:eastAsia="el-GR"/>
        </w:rPr>
        <w:t>. Στόχος είναι να αναδειχθούν τυχόν ελλείψεις στη λειτουργικότητα των Υποσυστημάτων ή άλλα προβλήματα στον σχεδιασμό πριν λειτουργήσουν τα Υποσυστήματα στο κρίσιμο πραγματικό επιχειρησιακό περιβάλλον.</w:t>
      </w:r>
    </w:p>
    <w:p w14:paraId="61630DA4" w14:textId="3B76F4DD" w:rsidR="002C6838" w:rsidRPr="000A1F30" w:rsidRDefault="002C6838" w:rsidP="009B5EE2">
      <w:pPr>
        <w:spacing w:before="120" w:line="276" w:lineRule="auto"/>
        <w:rPr>
          <w:rFonts w:cs="Tahoma"/>
          <w:szCs w:val="22"/>
          <w:lang w:val="el-GR"/>
        </w:rPr>
      </w:pPr>
      <w:r w:rsidRPr="000A1F30">
        <w:rPr>
          <w:rFonts w:cs="Tahoma"/>
          <w:szCs w:val="22"/>
          <w:lang w:val="el-GR"/>
        </w:rPr>
        <w:t xml:space="preserve">Οι υπηρεσίες Πιλοτικής </w:t>
      </w:r>
      <w:r w:rsidRPr="000A1F30">
        <w:rPr>
          <w:rFonts w:cs="Tahoma"/>
          <w:szCs w:val="22"/>
          <w:lang w:val="el-GR" w:eastAsia="el-GR"/>
        </w:rPr>
        <w:t>Λειτουργίας</w:t>
      </w:r>
      <w:r w:rsidRPr="000A1F30">
        <w:rPr>
          <w:rFonts w:cs="Tahoma"/>
          <w:szCs w:val="22"/>
          <w:lang w:val="el-GR"/>
        </w:rPr>
        <w:t xml:space="preserve">, που θα παρασχεθούν από τον Ανάδοχο κατά την </w:t>
      </w:r>
      <w:r w:rsidRPr="000A1F30">
        <w:rPr>
          <w:rFonts w:cs="Tahoma"/>
          <w:b/>
          <w:szCs w:val="22"/>
          <w:lang w:val="el-GR"/>
        </w:rPr>
        <w:t>Φάση Φ</w:t>
      </w:r>
      <w:r>
        <w:rPr>
          <w:rFonts w:cs="Tahoma"/>
          <w:b/>
          <w:szCs w:val="22"/>
          <w:lang w:val="el-GR"/>
        </w:rPr>
        <w:t>7</w:t>
      </w:r>
      <w:r w:rsidRPr="000A1F30">
        <w:rPr>
          <w:rFonts w:cs="Tahoma"/>
          <w:b/>
          <w:szCs w:val="22"/>
          <w:lang w:val="el-GR"/>
        </w:rPr>
        <w:t xml:space="preserve"> με τίτλο «Πιλοτική Λειτουργία»</w:t>
      </w:r>
      <w:r w:rsidRPr="000A1F30">
        <w:rPr>
          <w:rFonts w:cs="Tahoma"/>
          <w:szCs w:val="22"/>
          <w:lang w:val="el-GR"/>
        </w:rPr>
        <w:t xml:space="preserve">, </w:t>
      </w:r>
      <w:r>
        <w:rPr>
          <w:rFonts w:cs="Tahoma"/>
          <w:szCs w:val="22"/>
          <w:lang w:val="el-GR"/>
        </w:rPr>
        <w:t>και η συμμετοχή του αναδόχου θα έγκειται στα εξής</w:t>
      </w:r>
      <w:r w:rsidRPr="000A1F30">
        <w:rPr>
          <w:rFonts w:cs="Tahoma"/>
          <w:szCs w:val="22"/>
          <w:lang w:val="el-GR"/>
        </w:rPr>
        <w:t>:</w:t>
      </w:r>
    </w:p>
    <w:p w14:paraId="300F3C39" w14:textId="77777777" w:rsidR="002C6838" w:rsidRPr="000A1F30" w:rsidRDefault="002C6838" w:rsidP="009B5EE2">
      <w:pPr>
        <w:widowControl w:val="0"/>
        <w:numPr>
          <w:ilvl w:val="0"/>
          <w:numId w:val="70"/>
        </w:numPr>
        <w:suppressAutoHyphens w:val="0"/>
        <w:spacing w:before="120" w:line="276" w:lineRule="auto"/>
        <w:ind w:left="357"/>
        <w:rPr>
          <w:rFonts w:cs="Tahoma"/>
          <w:szCs w:val="22"/>
          <w:lang w:val="el-GR"/>
        </w:rPr>
      </w:pPr>
      <w:r w:rsidRPr="000A1F30">
        <w:rPr>
          <w:rFonts w:cs="Tahoma"/>
          <w:szCs w:val="22"/>
          <w:lang w:val="el-GR"/>
        </w:rPr>
        <w:t xml:space="preserve">Την επιβεβαίωση καλής λειτουργίας, σύμφωνα με τα </w:t>
      </w:r>
      <w:proofErr w:type="spellStart"/>
      <w:r w:rsidRPr="000A1F30">
        <w:rPr>
          <w:rFonts w:cs="Tahoma"/>
          <w:szCs w:val="22"/>
          <w:lang w:val="el-GR"/>
        </w:rPr>
        <w:t>επικαιροποιημένα</w:t>
      </w:r>
      <w:proofErr w:type="spellEnd"/>
      <w:r w:rsidRPr="000A1F30">
        <w:rPr>
          <w:rFonts w:cs="Tahoma"/>
          <w:szCs w:val="22"/>
          <w:lang w:val="el-GR"/>
        </w:rPr>
        <w:t xml:space="preserve"> σενάρια ελέγχου, του Συστήματος.</w:t>
      </w:r>
    </w:p>
    <w:p w14:paraId="538622E9" w14:textId="77777777" w:rsidR="002C6838" w:rsidRPr="000A1F30" w:rsidRDefault="002C6838" w:rsidP="009B5EE2">
      <w:pPr>
        <w:widowControl w:val="0"/>
        <w:numPr>
          <w:ilvl w:val="0"/>
          <w:numId w:val="70"/>
        </w:numPr>
        <w:suppressAutoHyphens w:val="0"/>
        <w:spacing w:before="120" w:line="276" w:lineRule="auto"/>
        <w:ind w:left="357"/>
        <w:rPr>
          <w:rFonts w:cs="Tahoma"/>
          <w:szCs w:val="22"/>
          <w:lang w:val="el-GR"/>
        </w:rPr>
      </w:pPr>
      <w:r w:rsidRPr="000A1F30">
        <w:rPr>
          <w:rFonts w:cs="Tahoma"/>
          <w:szCs w:val="22"/>
          <w:lang w:val="el-GR"/>
        </w:rPr>
        <w:t>Τις τελικές δοκιμές ελέγχου λειτουργικότητας,</w:t>
      </w:r>
      <w:r w:rsidRPr="000A1F30">
        <w:rPr>
          <w:rFonts w:cs="Tahoma"/>
          <w:szCs w:val="22"/>
          <w:lang w:val="el-GR" w:eastAsia="el-GR"/>
        </w:rPr>
        <w:t xml:space="preserve"> επίδοσης και διαθεσιμότητας</w:t>
      </w:r>
      <w:r w:rsidRPr="000A1F30">
        <w:rPr>
          <w:rFonts w:cs="Tahoma"/>
          <w:szCs w:val="22"/>
          <w:lang w:val="el-GR"/>
        </w:rPr>
        <w:t>, προσθήκες/ τροποποιήσεις, σύνθεση, κλπ.) με στόχο να επιβεβαιωθεί η απόλυτα εύρυθμη λειτουργία και καλή συνεργασία των Υποσυστημάτων του Πληροφοριακού Συστήματος, τόσο μεταξύ τους, όσο και εξωτερικά, υπό συνθήκες πλήρους παραγωγικής λειτουργίας.</w:t>
      </w:r>
    </w:p>
    <w:p w14:paraId="5BF61411" w14:textId="77777777" w:rsidR="002C6838" w:rsidRPr="000A1F30" w:rsidRDefault="002C6838" w:rsidP="009B5EE2">
      <w:pPr>
        <w:widowControl w:val="0"/>
        <w:numPr>
          <w:ilvl w:val="0"/>
          <w:numId w:val="70"/>
        </w:numPr>
        <w:suppressAutoHyphens w:val="0"/>
        <w:spacing w:before="120" w:line="276" w:lineRule="auto"/>
        <w:ind w:left="357"/>
        <w:rPr>
          <w:rFonts w:cs="Tahoma"/>
          <w:szCs w:val="22"/>
          <w:lang w:val="el-GR"/>
        </w:rPr>
      </w:pPr>
      <w:r w:rsidRPr="000A1F30">
        <w:rPr>
          <w:rFonts w:cs="Tahoma"/>
          <w:szCs w:val="22"/>
          <w:lang w:val="el-GR"/>
        </w:rPr>
        <w:lastRenderedPageBreak/>
        <w:t>Την πραγματοποίηση δοκιμών υψηλού φόρτου (</w:t>
      </w:r>
      <w:r w:rsidRPr="000A1F30">
        <w:rPr>
          <w:rFonts w:cs="Tahoma"/>
          <w:szCs w:val="22"/>
        </w:rPr>
        <w:t>stress</w:t>
      </w:r>
      <w:r w:rsidRPr="000A1F30">
        <w:rPr>
          <w:rFonts w:cs="Tahoma"/>
          <w:szCs w:val="22"/>
          <w:lang w:val="el-GR"/>
        </w:rPr>
        <w:t xml:space="preserve"> </w:t>
      </w:r>
      <w:r w:rsidRPr="000A1F30">
        <w:rPr>
          <w:rFonts w:cs="Tahoma"/>
          <w:szCs w:val="22"/>
        </w:rPr>
        <w:t>tests</w:t>
      </w:r>
      <w:r w:rsidRPr="000A1F30">
        <w:rPr>
          <w:rFonts w:cs="Tahoma"/>
          <w:szCs w:val="22"/>
          <w:lang w:val="el-GR"/>
        </w:rPr>
        <w:t xml:space="preserve">) με χρήση κατάλληλου εργαλείου. Ο υποψήφιος Ανάδοχος θα πρέπει να περιγράψει στην προσφορά του το εργαλείο </w:t>
      </w:r>
      <w:r w:rsidRPr="000A1F30">
        <w:rPr>
          <w:rFonts w:cs="Tahoma"/>
          <w:szCs w:val="22"/>
        </w:rPr>
        <w:t>stress</w:t>
      </w:r>
      <w:r w:rsidRPr="000A1F30">
        <w:rPr>
          <w:rFonts w:cs="Tahoma"/>
          <w:szCs w:val="22"/>
          <w:lang w:val="el-GR"/>
        </w:rPr>
        <w:t xml:space="preserve"> </w:t>
      </w:r>
      <w:r w:rsidRPr="000A1F30">
        <w:rPr>
          <w:rFonts w:cs="Tahoma"/>
          <w:szCs w:val="22"/>
        </w:rPr>
        <w:t>tests</w:t>
      </w:r>
      <w:r w:rsidRPr="000A1F30">
        <w:rPr>
          <w:rFonts w:cs="Tahoma"/>
          <w:szCs w:val="22"/>
          <w:lang w:val="el-GR"/>
        </w:rPr>
        <w:t xml:space="preserve"> που θα χρησιμοποιήσει στο πλαίσιο του Έργου.</w:t>
      </w:r>
    </w:p>
    <w:p w14:paraId="0A6CBEB3" w14:textId="77777777" w:rsidR="002C6838" w:rsidRPr="000A1F30" w:rsidRDefault="002C6838" w:rsidP="009B5EE2">
      <w:pPr>
        <w:widowControl w:val="0"/>
        <w:numPr>
          <w:ilvl w:val="0"/>
          <w:numId w:val="70"/>
        </w:numPr>
        <w:shd w:val="clear" w:color="auto" w:fill="FFFFFF"/>
        <w:suppressAutoHyphens w:val="0"/>
        <w:spacing w:before="120" w:line="276" w:lineRule="auto"/>
        <w:ind w:left="357"/>
        <w:rPr>
          <w:rFonts w:cs="Tahoma"/>
          <w:color w:val="000000"/>
          <w:szCs w:val="22"/>
          <w:lang w:val="el-GR" w:eastAsia="el-GR"/>
        </w:rPr>
      </w:pPr>
      <w:r w:rsidRPr="000A1F30">
        <w:rPr>
          <w:rFonts w:cs="Tahoma"/>
          <w:szCs w:val="22"/>
          <w:lang w:val="el-GR"/>
        </w:rPr>
        <w:t xml:space="preserve">Την </w:t>
      </w:r>
      <w:r w:rsidRPr="000A1F30">
        <w:rPr>
          <w:rFonts w:cs="Tahoma"/>
          <w:b/>
          <w:szCs w:val="22"/>
          <w:lang w:val="el-GR"/>
        </w:rPr>
        <w:t>επιτόπια υποστήριξη</w:t>
      </w:r>
      <w:r w:rsidRPr="000A1F30">
        <w:rPr>
          <w:rFonts w:cs="Tahoma"/>
          <w:szCs w:val="22"/>
          <w:lang w:val="el-GR"/>
        </w:rPr>
        <w:t xml:space="preserve"> </w:t>
      </w:r>
      <w:r w:rsidRPr="000A1F30">
        <w:rPr>
          <w:rFonts w:cs="Tahoma"/>
          <w:szCs w:val="22"/>
          <w:u w:val="single"/>
          <w:lang w:val="el-GR"/>
        </w:rPr>
        <w:t>κατά την εργασία</w:t>
      </w:r>
      <w:r w:rsidRPr="000A1F30">
        <w:rPr>
          <w:rFonts w:cs="Tahoma"/>
          <w:szCs w:val="22"/>
          <w:lang w:val="el-GR"/>
        </w:rPr>
        <w:t xml:space="preserve"> (</w:t>
      </w:r>
      <w:r w:rsidRPr="000A1F30">
        <w:rPr>
          <w:rFonts w:cs="Tahoma"/>
          <w:szCs w:val="22"/>
        </w:rPr>
        <w:t>on</w:t>
      </w:r>
      <w:r w:rsidRPr="000A1F30">
        <w:rPr>
          <w:rFonts w:cs="Tahoma"/>
          <w:szCs w:val="22"/>
          <w:lang w:val="el-GR"/>
        </w:rPr>
        <w:t xml:space="preserve"> </w:t>
      </w:r>
      <w:r w:rsidRPr="000A1F30">
        <w:rPr>
          <w:rFonts w:cs="Tahoma"/>
          <w:szCs w:val="22"/>
        </w:rPr>
        <w:t>the</w:t>
      </w:r>
      <w:r w:rsidRPr="000A1F30">
        <w:rPr>
          <w:rFonts w:cs="Tahoma"/>
          <w:szCs w:val="22"/>
          <w:lang w:val="el-GR"/>
        </w:rPr>
        <w:t xml:space="preserve"> </w:t>
      </w:r>
      <w:r w:rsidRPr="000A1F30">
        <w:rPr>
          <w:rFonts w:cs="Tahoma"/>
          <w:szCs w:val="22"/>
        </w:rPr>
        <w:t>job</w:t>
      </w:r>
      <w:r w:rsidRPr="000A1F30">
        <w:rPr>
          <w:rFonts w:cs="Tahoma"/>
          <w:szCs w:val="22"/>
          <w:lang w:val="el-GR"/>
        </w:rPr>
        <w:t xml:space="preserve"> </w:t>
      </w:r>
      <w:r w:rsidRPr="000A1F30">
        <w:rPr>
          <w:rFonts w:cs="Tahoma"/>
          <w:szCs w:val="22"/>
        </w:rPr>
        <w:t>training</w:t>
      </w:r>
      <w:r w:rsidRPr="000A1F30">
        <w:rPr>
          <w:rFonts w:cs="Tahoma"/>
          <w:szCs w:val="22"/>
          <w:lang w:val="el-GR"/>
        </w:rPr>
        <w:t>) για τη λειτουργία / έλεγχο των Υποσυστημάτων</w:t>
      </w:r>
      <w:r w:rsidRPr="000A1F30">
        <w:rPr>
          <w:rFonts w:cs="Tahoma"/>
          <w:color w:val="000000"/>
          <w:szCs w:val="22"/>
          <w:lang w:val="el-GR" w:eastAsia="el-GR"/>
        </w:rPr>
        <w:t xml:space="preserve"> του Φορέα Λειτουργίας με την επιτόπια παρουσία του Αναδόχου στις εγκαταστάσεις του Φορέα Λειτουργίας με τουλάχιστον </w:t>
      </w:r>
      <w:r>
        <w:rPr>
          <w:rFonts w:cs="Tahoma"/>
          <w:color w:val="000000"/>
          <w:szCs w:val="22"/>
          <w:lang w:val="el-GR" w:eastAsia="el-GR"/>
        </w:rPr>
        <w:t>δύο</w:t>
      </w:r>
      <w:r w:rsidRPr="000A1F30">
        <w:rPr>
          <w:rFonts w:cs="Tahoma"/>
          <w:color w:val="000000"/>
          <w:szCs w:val="22"/>
          <w:lang w:val="el-GR" w:eastAsia="el-GR"/>
        </w:rPr>
        <w:t xml:space="preserve"> (</w:t>
      </w:r>
      <w:r>
        <w:rPr>
          <w:rFonts w:cs="Tahoma"/>
          <w:color w:val="000000"/>
          <w:szCs w:val="22"/>
          <w:lang w:val="el-GR" w:eastAsia="el-GR"/>
        </w:rPr>
        <w:t>2</w:t>
      </w:r>
      <w:r w:rsidRPr="000A1F30">
        <w:rPr>
          <w:rFonts w:cs="Tahoma"/>
          <w:color w:val="000000"/>
          <w:szCs w:val="22"/>
          <w:lang w:val="el-GR" w:eastAsia="el-GR"/>
        </w:rPr>
        <w:t>) στ</w:t>
      </w:r>
      <w:r>
        <w:rPr>
          <w:rFonts w:cs="Tahoma"/>
          <w:color w:val="000000"/>
          <w:szCs w:val="22"/>
          <w:lang w:val="el-GR" w:eastAsia="el-GR"/>
        </w:rPr>
        <w:t>ελέχη του</w:t>
      </w:r>
      <w:r w:rsidRPr="000A1F30">
        <w:rPr>
          <w:rFonts w:cs="Tahoma"/>
          <w:color w:val="000000"/>
          <w:szCs w:val="22"/>
          <w:lang w:val="el-GR" w:eastAsia="el-GR"/>
        </w:rPr>
        <w:t>, καθ’ όλη τη διάρκεια της, για την επίλυση τεχνικών προβλημάτων, την υποστήριξη χρηστών στο χειρισμό και λειτουργία των Υποσυστημάτων και τη διασφάλιση της εύρυθμης λειτουργίας του Πληροφοριακού Συστήματος. </w:t>
      </w:r>
    </w:p>
    <w:p w14:paraId="08DC896F" w14:textId="77777777" w:rsidR="002C6838" w:rsidRPr="000A1F30" w:rsidRDefault="002C6838" w:rsidP="009B5EE2">
      <w:pPr>
        <w:widowControl w:val="0"/>
        <w:shd w:val="clear" w:color="auto" w:fill="FFFFFF"/>
        <w:suppressAutoHyphens w:val="0"/>
        <w:spacing w:before="120" w:line="276" w:lineRule="auto"/>
        <w:rPr>
          <w:rFonts w:cs="Tahoma"/>
          <w:szCs w:val="22"/>
          <w:lang w:val="el-GR"/>
        </w:rPr>
      </w:pPr>
      <w:r w:rsidRPr="000A1F30">
        <w:rPr>
          <w:rFonts w:cs="Tahoma"/>
          <w:szCs w:val="22"/>
          <w:lang w:val="el-GR"/>
        </w:rPr>
        <w:t xml:space="preserve">Ο ημερήσιος χρόνος απασχόλησης των στελεχών του Αναδόχου θα είναι </w:t>
      </w:r>
      <w:r w:rsidRPr="000A1F30">
        <w:rPr>
          <w:rFonts w:cs="Tahoma"/>
          <w:b/>
          <w:szCs w:val="22"/>
          <w:lang w:val="el-GR"/>
        </w:rPr>
        <w:t>οκτώ (8)</w:t>
      </w:r>
      <w:r w:rsidRPr="000A1F30">
        <w:rPr>
          <w:rFonts w:cs="Tahoma"/>
          <w:szCs w:val="22"/>
          <w:lang w:val="el-GR"/>
        </w:rPr>
        <w:t xml:space="preserve"> ώρες, κατά τις ώρες λειτουργίας των αρμόδιων Δ/</w:t>
      </w:r>
      <w:proofErr w:type="spellStart"/>
      <w:r w:rsidRPr="000A1F30">
        <w:rPr>
          <w:rFonts w:cs="Tahoma"/>
          <w:szCs w:val="22"/>
          <w:lang w:val="el-GR"/>
        </w:rPr>
        <w:t>νσεων</w:t>
      </w:r>
      <w:proofErr w:type="spellEnd"/>
      <w:r w:rsidRPr="000A1F30">
        <w:rPr>
          <w:rFonts w:cs="Tahoma"/>
          <w:szCs w:val="22"/>
          <w:lang w:val="el-GR"/>
        </w:rPr>
        <w:t xml:space="preserve"> του Φορέα Λειτουργίας.</w:t>
      </w:r>
    </w:p>
    <w:p w14:paraId="0F9127D7" w14:textId="77777777" w:rsidR="002C6838" w:rsidRPr="000A1F30" w:rsidRDefault="002C6838" w:rsidP="009B5EE2">
      <w:pPr>
        <w:widowControl w:val="0"/>
        <w:suppressAutoHyphens w:val="0"/>
        <w:spacing w:before="120" w:line="276" w:lineRule="auto"/>
        <w:rPr>
          <w:rFonts w:cs="Tahoma"/>
          <w:szCs w:val="22"/>
          <w:lang w:val="el-GR"/>
        </w:rPr>
      </w:pPr>
      <w:r w:rsidRPr="000A1F30">
        <w:rPr>
          <w:rFonts w:cs="Tahoma"/>
          <w:szCs w:val="22"/>
          <w:lang w:val="el-GR"/>
        </w:rPr>
        <w:t xml:space="preserve">Η αναλωθείσα </w:t>
      </w:r>
      <w:proofErr w:type="spellStart"/>
      <w:r w:rsidRPr="000A1F30">
        <w:rPr>
          <w:rFonts w:cs="Tahoma"/>
          <w:szCs w:val="22"/>
          <w:lang w:val="el-GR"/>
        </w:rPr>
        <w:t>ανθρωποπροσπάθεια</w:t>
      </w:r>
      <w:proofErr w:type="spellEnd"/>
      <w:r w:rsidRPr="000A1F30">
        <w:rPr>
          <w:rFonts w:cs="Tahoma"/>
          <w:szCs w:val="22"/>
          <w:lang w:val="el-GR"/>
        </w:rPr>
        <w:t xml:space="preserve"> της επιτόπιας παρουσίας δύναται να είναι μεγαλύτερη των </w:t>
      </w:r>
      <w:r>
        <w:rPr>
          <w:rFonts w:cs="Tahoma"/>
          <w:b/>
          <w:color w:val="000000"/>
          <w:szCs w:val="22"/>
          <w:lang w:val="el-GR" w:eastAsia="el-GR"/>
        </w:rPr>
        <w:t>τεσσάρων</w:t>
      </w:r>
      <w:r w:rsidRPr="000A1F30">
        <w:rPr>
          <w:rFonts w:cs="Tahoma"/>
          <w:b/>
          <w:color w:val="000000"/>
          <w:szCs w:val="22"/>
          <w:lang w:val="el-GR" w:eastAsia="el-GR"/>
        </w:rPr>
        <w:t xml:space="preserve"> (</w:t>
      </w:r>
      <w:r>
        <w:rPr>
          <w:rFonts w:cs="Tahoma"/>
          <w:b/>
          <w:color w:val="000000"/>
          <w:szCs w:val="22"/>
          <w:lang w:val="el-GR" w:eastAsia="el-GR"/>
        </w:rPr>
        <w:t>4</w:t>
      </w:r>
      <w:r w:rsidRPr="000A1F30">
        <w:rPr>
          <w:rFonts w:cs="Tahoma"/>
          <w:b/>
          <w:color w:val="000000"/>
          <w:szCs w:val="22"/>
          <w:lang w:val="el-GR" w:eastAsia="el-GR"/>
        </w:rPr>
        <w:t>) ανθρωπομηνών</w:t>
      </w:r>
      <w:r w:rsidRPr="000A1F30">
        <w:rPr>
          <w:rFonts w:cs="Tahoma"/>
          <w:szCs w:val="22"/>
          <w:lang w:val="el-GR"/>
        </w:rPr>
        <w:t xml:space="preserve"> ανάλογα με τις ανάγκες. </w:t>
      </w:r>
    </w:p>
    <w:p w14:paraId="4EB225A4" w14:textId="77777777" w:rsidR="002C6838" w:rsidRPr="000A1F30" w:rsidRDefault="002C6838" w:rsidP="009B5EE2">
      <w:pPr>
        <w:widowControl w:val="0"/>
        <w:suppressAutoHyphens w:val="0"/>
        <w:spacing w:before="120" w:line="276" w:lineRule="auto"/>
        <w:rPr>
          <w:rFonts w:cs="Tahoma"/>
          <w:szCs w:val="22"/>
          <w:lang w:val="el-GR"/>
        </w:rPr>
      </w:pPr>
      <w:r w:rsidRPr="000A1F30">
        <w:rPr>
          <w:rFonts w:cs="Tahoma"/>
          <w:szCs w:val="22"/>
          <w:lang w:val="el-GR"/>
        </w:rPr>
        <w:t>Οι υπηρεσίες της περιόδου Πιλοτικής Λειτουργίας περιλαμβάνουν</w:t>
      </w:r>
    </w:p>
    <w:p w14:paraId="235AE9CF" w14:textId="77777777" w:rsidR="002C6838" w:rsidRPr="000A1F30" w:rsidRDefault="002C6838" w:rsidP="009B5EE2">
      <w:pPr>
        <w:widowControl w:val="0"/>
        <w:numPr>
          <w:ilvl w:val="1"/>
          <w:numId w:val="70"/>
        </w:numPr>
        <w:suppressAutoHyphens w:val="0"/>
        <w:spacing w:before="120" w:line="276" w:lineRule="auto"/>
        <w:rPr>
          <w:rFonts w:cs="Tahoma"/>
          <w:szCs w:val="22"/>
          <w:lang w:val="el-GR"/>
        </w:rPr>
      </w:pPr>
      <w:r w:rsidRPr="000A1F30">
        <w:rPr>
          <w:rFonts w:cs="Tahoma"/>
          <w:szCs w:val="22"/>
          <w:lang w:val="el-GR"/>
        </w:rPr>
        <w:t>Τη συλλογή παρατηρήσεων των χρηστών και καταγραφή τους στο Σύστημα Διαχείρισης Αιτημάτων Έργων (</w:t>
      </w:r>
      <w:r w:rsidRPr="000A1F30">
        <w:rPr>
          <w:rFonts w:cs="Tahoma"/>
          <w:szCs w:val="22"/>
        </w:rPr>
        <w:t>Ticket</w:t>
      </w:r>
      <w:r w:rsidRPr="000A1F30">
        <w:rPr>
          <w:rFonts w:cs="Tahoma"/>
          <w:szCs w:val="22"/>
          <w:lang w:val="el-GR"/>
        </w:rPr>
        <w:t xml:space="preserve"> </w:t>
      </w:r>
      <w:r w:rsidRPr="000A1F30">
        <w:rPr>
          <w:rFonts w:cs="Tahoma"/>
          <w:szCs w:val="22"/>
        </w:rPr>
        <w:t>Management</w:t>
      </w:r>
      <w:r w:rsidRPr="000A1F30">
        <w:rPr>
          <w:rFonts w:cs="Tahoma"/>
          <w:szCs w:val="22"/>
          <w:lang w:val="el-GR"/>
        </w:rPr>
        <w:t xml:space="preserve"> </w:t>
      </w:r>
      <w:r w:rsidRPr="000A1F30">
        <w:rPr>
          <w:rFonts w:cs="Tahoma"/>
          <w:szCs w:val="22"/>
        </w:rPr>
        <w:t>System</w:t>
      </w:r>
      <w:r w:rsidRPr="000A1F30">
        <w:rPr>
          <w:rFonts w:cs="Tahoma"/>
          <w:szCs w:val="22"/>
          <w:lang w:val="el-GR"/>
        </w:rPr>
        <w:t xml:space="preserve">) του </w:t>
      </w:r>
      <w:proofErr w:type="spellStart"/>
      <w:r w:rsidRPr="000A1F30">
        <w:rPr>
          <w:rFonts w:cs="Tahoma"/>
          <w:szCs w:val="22"/>
          <w:lang w:val="el-GR"/>
        </w:rPr>
        <w:t>παρόχου</w:t>
      </w:r>
      <w:proofErr w:type="spellEnd"/>
      <w:r w:rsidRPr="000A1F30">
        <w:rPr>
          <w:rFonts w:cs="Tahoma"/>
          <w:szCs w:val="22"/>
          <w:lang w:val="el-GR"/>
        </w:rPr>
        <w:t xml:space="preserve"> </w:t>
      </w:r>
      <w:r w:rsidRPr="000A1F30">
        <w:rPr>
          <w:rFonts w:cs="Tahoma"/>
          <w:szCs w:val="22"/>
          <w:lang w:val="en-US"/>
        </w:rPr>
        <w:t>G</w:t>
      </w:r>
      <w:r w:rsidRPr="000A1F30">
        <w:rPr>
          <w:rFonts w:cs="Tahoma"/>
          <w:szCs w:val="22"/>
          <w:lang w:val="el-GR"/>
        </w:rPr>
        <w:t>-</w:t>
      </w:r>
      <w:r w:rsidRPr="000A1F30">
        <w:rPr>
          <w:rFonts w:cs="Tahoma"/>
          <w:szCs w:val="22"/>
          <w:lang w:val="en-US"/>
        </w:rPr>
        <w:t>Cloud</w:t>
      </w:r>
      <w:r w:rsidRPr="000A1F30">
        <w:rPr>
          <w:rFonts w:cs="Tahoma"/>
          <w:szCs w:val="22"/>
          <w:lang w:val="el-GR"/>
        </w:rPr>
        <w:t xml:space="preserve"> ή άλλου που θα διατεθεί στον ανάδοχο.</w:t>
      </w:r>
    </w:p>
    <w:p w14:paraId="71C86CE2" w14:textId="77777777" w:rsidR="002C6838" w:rsidRPr="000A1F30" w:rsidRDefault="002C6838" w:rsidP="009B5EE2">
      <w:pPr>
        <w:widowControl w:val="0"/>
        <w:numPr>
          <w:ilvl w:val="1"/>
          <w:numId w:val="70"/>
        </w:numPr>
        <w:suppressAutoHyphens w:val="0"/>
        <w:spacing w:before="120" w:line="276" w:lineRule="auto"/>
        <w:rPr>
          <w:rFonts w:cs="Tahoma"/>
          <w:szCs w:val="22"/>
          <w:lang w:val="el-GR"/>
        </w:rPr>
      </w:pPr>
      <w:r w:rsidRPr="000A1F30">
        <w:rPr>
          <w:rFonts w:cs="Tahoma"/>
          <w:szCs w:val="22"/>
          <w:lang w:val="el-GR"/>
        </w:rPr>
        <w:t xml:space="preserve">Τις βελτιώσεις των Υποσυστημάτων και την άμεση επίλυση </w:t>
      </w:r>
      <w:r w:rsidRPr="000A1F30">
        <w:rPr>
          <w:rFonts w:cs="Tahoma"/>
          <w:szCs w:val="22"/>
          <w:lang w:val="el-GR" w:eastAsia="el-GR"/>
        </w:rPr>
        <w:t>τεχνικών προβλημάτων</w:t>
      </w:r>
      <w:r w:rsidRPr="000A1F30">
        <w:rPr>
          <w:rFonts w:cs="Tahoma"/>
          <w:szCs w:val="22"/>
          <w:lang w:val="el-GR"/>
        </w:rPr>
        <w:t xml:space="preserve"> και διόρθωση / διαχείριση λαθών.</w:t>
      </w:r>
    </w:p>
    <w:p w14:paraId="31060D45" w14:textId="77777777" w:rsidR="002C6838" w:rsidRPr="000A1F30" w:rsidRDefault="002C6838" w:rsidP="009B5EE2">
      <w:pPr>
        <w:widowControl w:val="0"/>
        <w:numPr>
          <w:ilvl w:val="1"/>
          <w:numId w:val="70"/>
        </w:numPr>
        <w:suppressAutoHyphens w:val="0"/>
        <w:spacing w:before="120" w:line="276" w:lineRule="auto"/>
        <w:rPr>
          <w:rFonts w:cs="Tahoma"/>
          <w:szCs w:val="22"/>
          <w:lang w:val="el-GR"/>
        </w:rPr>
      </w:pPr>
      <w:r w:rsidRPr="000A1F30">
        <w:rPr>
          <w:rFonts w:cs="Tahoma"/>
          <w:szCs w:val="22"/>
          <w:lang w:val="el-GR"/>
        </w:rPr>
        <w:t>Τις βελτιώσεις των ρυθμίσεων των Υποσυστημάτων με στόχο τη βέλτιστη λειτουργία του.</w:t>
      </w:r>
    </w:p>
    <w:p w14:paraId="5037CA96" w14:textId="77777777" w:rsidR="002C6838" w:rsidRPr="000A1F30" w:rsidRDefault="002C6838" w:rsidP="009B5EE2">
      <w:pPr>
        <w:widowControl w:val="0"/>
        <w:numPr>
          <w:ilvl w:val="1"/>
          <w:numId w:val="70"/>
        </w:numPr>
        <w:suppressAutoHyphens w:val="0"/>
        <w:spacing w:before="120" w:line="276" w:lineRule="auto"/>
        <w:rPr>
          <w:rFonts w:cs="Tahoma"/>
          <w:szCs w:val="22"/>
          <w:lang w:val="el-GR"/>
        </w:rPr>
      </w:pPr>
      <w:r w:rsidRPr="000A1F30">
        <w:rPr>
          <w:rFonts w:cs="Tahoma"/>
          <w:szCs w:val="22"/>
          <w:lang w:val="el-GR"/>
        </w:rPr>
        <w:t>Ύστερα από κλήση (</w:t>
      </w:r>
      <w:r w:rsidRPr="000A1F30">
        <w:rPr>
          <w:rFonts w:cs="Tahoma"/>
          <w:szCs w:val="22"/>
        </w:rPr>
        <w:t>ad</w:t>
      </w:r>
      <w:r w:rsidRPr="000A1F30">
        <w:rPr>
          <w:rFonts w:cs="Tahoma"/>
          <w:szCs w:val="22"/>
          <w:lang w:val="el-GR"/>
        </w:rPr>
        <w:t xml:space="preserve"> </w:t>
      </w:r>
      <w:r w:rsidRPr="000A1F30">
        <w:rPr>
          <w:rFonts w:cs="Tahoma"/>
          <w:szCs w:val="22"/>
        </w:rPr>
        <w:t>hoc</w:t>
      </w:r>
      <w:r w:rsidRPr="000A1F30">
        <w:rPr>
          <w:rFonts w:cs="Tahoma"/>
          <w:szCs w:val="22"/>
          <w:lang w:val="el-GR"/>
        </w:rPr>
        <w:t>) υπηρεσίες ανάπτυξης (</w:t>
      </w:r>
      <w:r w:rsidRPr="000A1F30">
        <w:rPr>
          <w:rFonts w:cs="Tahoma"/>
          <w:szCs w:val="22"/>
        </w:rPr>
        <w:t>development</w:t>
      </w:r>
      <w:r w:rsidRPr="000A1F30">
        <w:rPr>
          <w:rFonts w:cs="Tahoma"/>
          <w:szCs w:val="22"/>
          <w:lang w:val="el-GR"/>
        </w:rPr>
        <w:t>) συμπληρωματικών λειτουργιών στα Υποσυστήματα.</w:t>
      </w:r>
    </w:p>
    <w:p w14:paraId="0763B104" w14:textId="77777777" w:rsidR="002C6838" w:rsidRPr="000A1F30" w:rsidRDefault="002C6838" w:rsidP="009B5EE2">
      <w:pPr>
        <w:widowControl w:val="0"/>
        <w:numPr>
          <w:ilvl w:val="1"/>
          <w:numId w:val="70"/>
        </w:numPr>
        <w:suppressAutoHyphens w:val="0"/>
        <w:spacing w:before="120" w:line="276" w:lineRule="auto"/>
        <w:rPr>
          <w:rFonts w:cs="Tahoma"/>
          <w:szCs w:val="22"/>
          <w:lang w:val="el-GR"/>
        </w:rPr>
      </w:pPr>
      <w:r w:rsidRPr="000A1F30">
        <w:rPr>
          <w:rFonts w:cs="Tahoma"/>
          <w:szCs w:val="22"/>
          <w:lang w:val="el-GR"/>
        </w:rPr>
        <w:t xml:space="preserve">Την </w:t>
      </w:r>
      <w:proofErr w:type="spellStart"/>
      <w:r w:rsidRPr="000A1F30">
        <w:rPr>
          <w:rFonts w:cs="Tahoma"/>
          <w:szCs w:val="22"/>
          <w:lang w:val="el-GR"/>
        </w:rPr>
        <w:t>επικαιροποίηση</w:t>
      </w:r>
      <w:proofErr w:type="spellEnd"/>
      <w:r w:rsidRPr="000A1F30">
        <w:rPr>
          <w:rFonts w:cs="Tahoma"/>
          <w:szCs w:val="22"/>
          <w:lang w:val="el-GR"/>
        </w:rPr>
        <w:t xml:space="preserve"> των σεναρίων ελέγχου καθ’ όλη τη διάρκεια της φάσης αυτής (εφόσον πραγματοποιηθούν αλλαγές / προσθήκες στα Υποσυστήματα που επηρεάζουν τα υφιστάμενα σενάρια ελέγχου)</w:t>
      </w:r>
    </w:p>
    <w:p w14:paraId="168A95BC" w14:textId="77777777" w:rsidR="002C6838" w:rsidRPr="000A1F30" w:rsidRDefault="002C6838" w:rsidP="009B5EE2">
      <w:pPr>
        <w:widowControl w:val="0"/>
        <w:numPr>
          <w:ilvl w:val="1"/>
          <w:numId w:val="70"/>
        </w:numPr>
        <w:suppressAutoHyphens w:val="0"/>
        <w:spacing w:before="120" w:line="276" w:lineRule="auto"/>
        <w:rPr>
          <w:rFonts w:cs="Tahoma"/>
          <w:szCs w:val="22"/>
          <w:lang w:val="el-GR"/>
        </w:rPr>
      </w:pPr>
      <w:r w:rsidRPr="000A1F30">
        <w:rPr>
          <w:rFonts w:cs="Tahoma"/>
          <w:szCs w:val="22"/>
          <w:lang w:val="el-GR"/>
        </w:rPr>
        <w:t xml:space="preserve">Την </w:t>
      </w:r>
      <w:proofErr w:type="spellStart"/>
      <w:r w:rsidRPr="000A1F30">
        <w:rPr>
          <w:rFonts w:cs="Tahoma"/>
          <w:szCs w:val="22"/>
          <w:lang w:val="el-GR"/>
        </w:rPr>
        <w:t>επικαιροποίηση</w:t>
      </w:r>
      <w:proofErr w:type="spellEnd"/>
      <w:r w:rsidRPr="000A1F30">
        <w:rPr>
          <w:rFonts w:cs="Tahoma"/>
          <w:szCs w:val="22"/>
          <w:lang w:val="el-GR"/>
        </w:rPr>
        <w:t xml:space="preserve"> της </w:t>
      </w:r>
      <w:r w:rsidRPr="000A1F30">
        <w:rPr>
          <w:rFonts w:cs="Tahoma"/>
          <w:szCs w:val="22"/>
          <w:lang w:val="el-GR" w:eastAsia="el-GR"/>
        </w:rPr>
        <w:t xml:space="preserve">τεχνικής και λειτουργικής </w:t>
      </w:r>
      <w:r w:rsidRPr="000A1F30">
        <w:rPr>
          <w:rFonts w:cs="Tahoma"/>
          <w:szCs w:val="22"/>
          <w:lang w:val="el-GR"/>
        </w:rPr>
        <w:t xml:space="preserve">τεκμηρίωσης των Υποσυστημάτων </w:t>
      </w:r>
      <w:r w:rsidRPr="000A1F30">
        <w:rPr>
          <w:rFonts w:cs="Tahoma"/>
          <w:szCs w:val="22"/>
          <w:lang w:val="el-GR"/>
        </w:rPr>
        <w:lastRenderedPageBreak/>
        <w:t>(εφόσον πραγματοποιηθούν αλλαγές / προσθήκες στα Υποσυστήματα).</w:t>
      </w:r>
    </w:p>
    <w:p w14:paraId="426800A1" w14:textId="77777777" w:rsidR="002C6838" w:rsidRPr="003607FA" w:rsidRDefault="002C6838" w:rsidP="009B5EE2">
      <w:pPr>
        <w:spacing w:line="276" w:lineRule="auto"/>
        <w:rPr>
          <w:lang w:val="el-GR"/>
        </w:rPr>
      </w:pPr>
    </w:p>
    <w:p w14:paraId="13E0F453" w14:textId="7FB6FA7D" w:rsidR="008A722D" w:rsidRDefault="00F92D57" w:rsidP="009B5EE2">
      <w:pPr>
        <w:pStyle w:val="4"/>
        <w:numPr>
          <w:ilvl w:val="1"/>
          <w:numId w:val="201"/>
        </w:numPr>
        <w:tabs>
          <w:tab w:val="left" w:pos="993"/>
        </w:tabs>
        <w:spacing w:line="276" w:lineRule="auto"/>
        <w:ind w:left="993" w:hanging="567"/>
        <w:rPr>
          <w:rFonts w:cs="Tahoma"/>
          <w:szCs w:val="22"/>
          <w:lang w:val="el-GR"/>
        </w:rPr>
      </w:pPr>
      <w:bookmarkStart w:id="358" w:name="_Ref70516126"/>
      <w:r w:rsidRPr="00EF2204">
        <w:rPr>
          <w:rFonts w:cs="Tahoma"/>
          <w:szCs w:val="22"/>
          <w:lang w:val="el-GR"/>
        </w:rPr>
        <w:t>Υπηρεσίες Δοκιμαστικής Λειτουργίας</w:t>
      </w:r>
      <w:bookmarkEnd w:id="358"/>
    </w:p>
    <w:p w14:paraId="5E827342" w14:textId="1AE1EFD0" w:rsidR="002C6838" w:rsidRPr="00A23952" w:rsidRDefault="002C6838" w:rsidP="009B5EE2">
      <w:pPr>
        <w:spacing w:before="120" w:line="276" w:lineRule="auto"/>
        <w:rPr>
          <w:rFonts w:cs="Tahoma"/>
          <w:b/>
          <w:bCs/>
          <w:szCs w:val="20"/>
          <w:highlight w:val="yellow"/>
          <w:lang w:val="el-GR"/>
        </w:rPr>
      </w:pPr>
      <w:r w:rsidRPr="000A1F30">
        <w:rPr>
          <w:rFonts w:cs="Tahoma"/>
          <w:szCs w:val="22"/>
          <w:lang w:val="el-GR"/>
        </w:rPr>
        <w:t>Ο Ανάδοχος οφείλει να προσφέρει υπηρεσίες με στόχο την υποστήριξη στη μετάβαση σε πλήρη επιχειρησιακή λειτουργία του συνόλου του Πληροφοριακού Συστήματος τ</w:t>
      </w:r>
      <w:r>
        <w:rPr>
          <w:rFonts w:cs="Tahoma"/>
          <w:szCs w:val="22"/>
          <w:lang w:val="el-GR"/>
        </w:rPr>
        <w:t>ου</w:t>
      </w:r>
      <w:r w:rsidRPr="00760EE9">
        <w:rPr>
          <w:rFonts w:cs="Tahoma"/>
          <w:lang w:val="el-GR"/>
        </w:rPr>
        <w:t xml:space="preserve"> </w:t>
      </w:r>
      <w:r>
        <w:rPr>
          <w:rFonts w:cs="Tahoma"/>
          <w:lang w:val="el-GR"/>
        </w:rPr>
        <w:t>Φορέα</w:t>
      </w:r>
      <w:r w:rsidRPr="000A1F30">
        <w:rPr>
          <w:rFonts w:cs="Tahoma"/>
          <w:szCs w:val="22"/>
          <w:lang w:val="el-GR"/>
        </w:rPr>
        <w:t>. Οι υπηρεσίες αυτές, που θα παρασχεθούν από τον Ανάδοχο κατά την Φάσ</w:t>
      </w:r>
      <w:r>
        <w:rPr>
          <w:rFonts w:cs="Tahoma"/>
          <w:szCs w:val="22"/>
          <w:lang w:val="el-GR"/>
        </w:rPr>
        <w:t>η Φ8</w:t>
      </w:r>
      <w:r w:rsidRPr="000A1F30">
        <w:rPr>
          <w:rFonts w:cs="Tahoma"/>
          <w:szCs w:val="22"/>
          <w:lang w:val="el-GR"/>
        </w:rPr>
        <w:t xml:space="preserve"> Δοκιμαστική Λειτουργία, περιλαμβάνουν:</w:t>
      </w:r>
    </w:p>
    <w:p w14:paraId="4D8C9F31" w14:textId="77777777" w:rsidR="002C6838" w:rsidRPr="000A1F30" w:rsidRDefault="002C6838" w:rsidP="009B5EE2">
      <w:pPr>
        <w:widowControl w:val="0"/>
        <w:numPr>
          <w:ilvl w:val="0"/>
          <w:numId w:val="70"/>
        </w:numPr>
        <w:suppressAutoHyphens w:val="0"/>
        <w:spacing w:before="120" w:line="276" w:lineRule="auto"/>
        <w:rPr>
          <w:rFonts w:cs="Tahoma"/>
          <w:szCs w:val="22"/>
          <w:lang w:val="el-GR"/>
        </w:rPr>
      </w:pPr>
      <w:r w:rsidRPr="000A1F30">
        <w:rPr>
          <w:rFonts w:cs="Tahoma"/>
          <w:szCs w:val="22"/>
          <w:lang w:val="el-GR"/>
        </w:rPr>
        <w:t xml:space="preserve">Την υποστήριξη από πλευράς Αναδόχου σε συνθήκες </w:t>
      </w:r>
      <w:r w:rsidRPr="000A1F30">
        <w:rPr>
          <w:rFonts w:cs="Tahoma"/>
          <w:b/>
          <w:szCs w:val="22"/>
          <w:u w:val="single"/>
          <w:lang w:val="el-GR"/>
        </w:rPr>
        <w:t>Εγγυημένου Επιπέδου Υπηρεσιών</w:t>
      </w:r>
      <w:r w:rsidRPr="000A1F30">
        <w:rPr>
          <w:rFonts w:cs="Tahoma"/>
          <w:b/>
          <w:szCs w:val="22"/>
          <w:lang w:val="el-GR"/>
        </w:rPr>
        <w:t xml:space="preserve"> </w:t>
      </w:r>
      <w:r w:rsidRPr="000A1F30">
        <w:rPr>
          <w:rFonts w:cs="Tahoma"/>
          <w:szCs w:val="22"/>
          <w:lang w:val="el-GR"/>
        </w:rPr>
        <w:t>της πλήρους επιχειρησιακής λειτουργίας του Συστήματος (λειτουργία με πραγματικά δεδομένα από το σύνολο των προβλεπόμενων χρηστών)</w:t>
      </w:r>
    </w:p>
    <w:p w14:paraId="26C3EA14" w14:textId="77777777" w:rsidR="002C6838" w:rsidRPr="000A1F30" w:rsidRDefault="002C6838" w:rsidP="009B5EE2">
      <w:pPr>
        <w:widowControl w:val="0"/>
        <w:numPr>
          <w:ilvl w:val="0"/>
          <w:numId w:val="70"/>
        </w:numPr>
        <w:suppressAutoHyphens w:val="0"/>
        <w:spacing w:before="120" w:line="276" w:lineRule="auto"/>
        <w:rPr>
          <w:rFonts w:cs="Tahoma"/>
          <w:szCs w:val="22"/>
          <w:lang w:val="el-GR"/>
        </w:rPr>
      </w:pPr>
      <w:r w:rsidRPr="000A1F30">
        <w:rPr>
          <w:rFonts w:cs="Tahoma"/>
          <w:szCs w:val="22"/>
          <w:lang w:val="el-GR"/>
        </w:rPr>
        <w:t xml:space="preserve">Τη συντήρηση του έτοιμου λογισμικού και των Υποσυστημάτων του Πληροφοριακού Συστήματος </w:t>
      </w:r>
    </w:p>
    <w:p w14:paraId="44F7BB7C" w14:textId="77777777" w:rsidR="002C6838" w:rsidRPr="000A1F30" w:rsidRDefault="002C6838" w:rsidP="009B5EE2">
      <w:pPr>
        <w:widowControl w:val="0"/>
        <w:shd w:val="clear" w:color="auto" w:fill="FFFFFF"/>
        <w:suppressAutoHyphens w:val="0"/>
        <w:spacing w:before="120" w:line="276" w:lineRule="auto"/>
        <w:rPr>
          <w:rFonts w:cs="Tahoma"/>
          <w:szCs w:val="22"/>
          <w:lang w:val="el-GR"/>
        </w:rPr>
      </w:pPr>
      <w:r w:rsidRPr="000A1F30">
        <w:rPr>
          <w:rFonts w:cs="Tahoma"/>
          <w:szCs w:val="22"/>
          <w:lang w:val="el-GR"/>
        </w:rPr>
        <w:t xml:space="preserve">Την </w:t>
      </w:r>
      <w:r w:rsidRPr="000A1F30">
        <w:rPr>
          <w:rFonts w:cs="Tahoma"/>
          <w:b/>
          <w:szCs w:val="22"/>
          <w:lang w:val="el-GR"/>
        </w:rPr>
        <w:t>επιτόπια υποστήριξη</w:t>
      </w:r>
      <w:r w:rsidRPr="000A1F30">
        <w:rPr>
          <w:rFonts w:cs="Tahoma"/>
          <w:lang w:val="el-GR"/>
        </w:rPr>
        <w:t xml:space="preserve"> </w:t>
      </w:r>
      <w:r w:rsidRPr="000A1F30">
        <w:rPr>
          <w:rFonts w:cs="Tahoma"/>
          <w:u w:val="single"/>
          <w:lang w:val="el-GR"/>
        </w:rPr>
        <w:t>κατά την εργασία</w:t>
      </w:r>
      <w:r w:rsidRPr="000A1F30">
        <w:rPr>
          <w:rFonts w:cs="Tahoma"/>
          <w:lang w:val="el-GR"/>
        </w:rPr>
        <w:t xml:space="preserve"> (</w:t>
      </w:r>
      <w:r w:rsidRPr="000A1F30">
        <w:rPr>
          <w:rFonts w:cs="Tahoma"/>
        </w:rPr>
        <w:t>on</w:t>
      </w:r>
      <w:r w:rsidRPr="000A1F30">
        <w:rPr>
          <w:rFonts w:cs="Tahoma"/>
          <w:lang w:val="el-GR"/>
        </w:rPr>
        <w:t xml:space="preserve"> </w:t>
      </w:r>
      <w:r w:rsidRPr="000A1F30">
        <w:rPr>
          <w:rFonts w:cs="Tahoma"/>
        </w:rPr>
        <w:t>the</w:t>
      </w:r>
      <w:r w:rsidRPr="000A1F30">
        <w:rPr>
          <w:rFonts w:cs="Tahoma"/>
          <w:lang w:val="el-GR"/>
        </w:rPr>
        <w:t xml:space="preserve"> </w:t>
      </w:r>
      <w:r w:rsidRPr="000A1F30">
        <w:rPr>
          <w:rFonts w:cs="Tahoma"/>
        </w:rPr>
        <w:t>job</w:t>
      </w:r>
      <w:r w:rsidRPr="000A1F30">
        <w:rPr>
          <w:rFonts w:cs="Tahoma"/>
          <w:lang w:val="el-GR"/>
        </w:rPr>
        <w:t xml:space="preserve"> </w:t>
      </w:r>
      <w:r w:rsidRPr="000A1F30">
        <w:rPr>
          <w:rFonts w:cs="Tahoma"/>
        </w:rPr>
        <w:t>training</w:t>
      </w:r>
      <w:r w:rsidRPr="000A1F30">
        <w:rPr>
          <w:rFonts w:cs="Tahoma"/>
          <w:lang w:val="el-GR"/>
        </w:rPr>
        <w:t xml:space="preserve">) </w:t>
      </w:r>
      <w:r w:rsidRPr="000A1F30">
        <w:rPr>
          <w:rFonts w:cs="Tahoma"/>
          <w:szCs w:val="22"/>
          <w:lang w:val="el-GR"/>
        </w:rPr>
        <w:t>για την πλήρη επιχειρησιακή λειτουργία των Υποσυστημάτων του Φορέα Λειτουργίας με τ</w:t>
      </w:r>
      <w:r w:rsidRPr="000A1F30">
        <w:rPr>
          <w:rFonts w:cs="Tahoma"/>
          <w:lang w:val="el-GR"/>
        </w:rPr>
        <w:t xml:space="preserve">ην επιτόπια παρουσία του Αναδόχου στις εγκαταστάσεις του Φορέα Λειτουργίας με </w:t>
      </w:r>
      <w:r w:rsidRPr="000A1F30">
        <w:rPr>
          <w:rFonts w:cs="Tahoma"/>
          <w:u w:val="single"/>
          <w:lang w:val="el-GR"/>
        </w:rPr>
        <w:t>τουλάχιστον</w:t>
      </w:r>
      <w:r w:rsidRPr="000A1F30">
        <w:rPr>
          <w:rFonts w:cs="Tahoma"/>
          <w:lang w:val="el-GR"/>
        </w:rPr>
        <w:t xml:space="preserve"> </w:t>
      </w:r>
      <w:r w:rsidRPr="000A1F30">
        <w:rPr>
          <w:rFonts w:cs="Tahoma"/>
          <w:b/>
          <w:lang w:val="el-GR"/>
        </w:rPr>
        <w:t xml:space="preserve">ένα (1) </w:t>
      </w:r>
      <w:r w:rsidRPr="000A1F30">
        <w:rPr>
          <w:rFonts w:cs="Tahoma"/>
          <w:b/>
          <w:color w:val="000000"/>
          <w:szCs w:val="22"/>
          <w:lang w:val="el-GR" w:eastAsia="el-GR"/>
        </w:rPr>
        <w:t xml:space="preserve">στέλεχος </w:t>
      </w:r>
      <w:r w:rsidRPr="000A1F30">
        <w:rPr>
          <w:rFonts w:cs="Tahoma"/>
          <w:color w:val="000000"/>
          <w:szCs w:val="22"/>
          <w:lang w:val="el-GR" w:eastAsia="el-GR"/>
        </w:rPr>
        <w:t xml:space="preserve">του, καθ’ όλη τη διάρκεια </w:t>
      </w:r>
      <w:r w:rsidRPr="000A1F30">
        <w:rPr>
          <w:rFonts w:cs="Tahoma"/>
          <w:szCs w:val="22"/>
          <w:lang w:val="el-GR"/>
        </w:rPr>
        <w:t>της Φάσης, για την υποστήριξη των χρηστών στο χειρισμό και λειτουργία των Υποσυστημάτων και τη διασφάλιση της εύρυθμης λειτουργίας</w:t>
      </w:r>
      <w:r w:rsidRPr="000A1F30">
        <w:rPr>
          <w:rFonts w:cs="Tahoma"/>
          <w:color w:val="000000"/>
          <w:szCs w:val="22"/>
          <w:lang w:val="el-GR" w:eastAsia="el-GR"/>
        </w:rPr>
        <w:t xml:space="preserve"> του Πληροφοριακού Συστήματος.</w:t>
      </w:r>
      <w:r w:rsidRPr="000A1F30">
        <w:rPr>
          <w:rFonts w:cs="Tahoma"/>
          <w:color w:val="000000"/>
          <w:szCs w:val="22"/>
          <w:lang w:eastAsia="el-GR"/>
        </w:rPr>
        <w:t> </w:t>
      </w:r>
    </w:p>
    <w:p w14:paraId="6EE0630E" w14:textId="77777777" w:rsidR="002C6838" w:rsidRPr="000A1F30" w:rsidRDefault="002C6838" w:rsidP="009B5EE2">
      <w:pPr>
        <w:widowControl w:val="0"/>
        <w:shd w:val="clear" w:color="auto" w:fill="FFFFFF"/>
        <w:suppressAutoHyphens w:val="0"/>
        <w:spacing w:before="120" w:line="276" w:lineRule="auto"/>
        <w:rPr>
          <w:rFonts w:cs="Tahoma"/>
          <w:lang w:val="el-GR"/>
        </w:rPr>
      </w:pPr>
      <w:r w:rsidRPr="000A1F30">
        <w:rPr>
          <w:rFonts w:cs="Tahoma"/>
          <w:lang w:val="el-GR"/>
        </w:rPr>
        <w:t xml:space="preserve">Ο ημερήσιος χρόνος απασχόλησης των στελεχών του Αναδόχου θα είναι </w:t>
      </w:r>
      <w:r w:rsidRPr="000A1F30">
        <w:rPr>
          <w:rFonts w:cs="Tahoma"/>
          <w:b/>
          <w:lang w:val="el-GR"/>
        </w:rPr>
        <w:t>οκτώ (8)</w:t>
      </w:r>
      <w:r w:rsidRPr="000A1F30">
        <w:rPr>
          <w:rFonts w:cs="Tahoma"/>
          <w:lang w:val="el-GR"/>
        </w:rPr>
        <w:t xml:space="preserve"> ώρες, κατά τις ώρες λειτουργίας του Φορέα Λειτουργίας. </w:t>
      </w:r>
    </w:p>
    <w:p w14:paraId="3144F637" w14:textId="77777777" w:rsidR="002C6838" w:rsidRPr="000A1F30" w:rsidRDefault="002C6838" w:rsidP="009B5EE2">
      <w:pPr>
        <w:widowControl w:val="0"/>
        <w:shd w:val="clear" w:color="auto" w:fill="FFFFFF"/>
        <w:suppressAutoHyphens w:val="0"/>
        <w:spacing w:before="120" w:line="276" w:lineRule="auto"/>
        <w:rPr>
          <w:rFonts w:cs="Tahoma"/>
          <w:szCs w:val="22"/>
          <w:lang w:val="el-GR"/>
        </w:rPr>
      </w:pPr>
      <w:r w:rsidRPr="000A1F30">
        <w:rPr>
          <w:rFonts w:cs="Tahoma"/>
          <w:szCs w:val="22"/>
          <w:lang w:val="el-GR"/>
        </w:rPr>
        <w:t xml:space="preserve">Η αναλωθείσα </w:t>
      </w:r>
      <w:proofErr w:type="spellStart"/>
      <w:r w:rsidRPr="000A1F30">
        <w:rPr>
          <w:rFonts w:cs="Tahoma"/>
          <w:szCs w:val="22"/>
          <w:lang w:val="el-GR"/>
        </w:rPr>
        <w:t>ανθρωποπροσπάθεια</w:t>
      </w:r>
      <w:proofErr w:type="spellEnd"/>
      <w:r w:rsidRPr="000A1F30">
        <w:rPr>
          <w:rFonts w:cs="Tahoma"/>
          <w:szCs w:val="22"/>
          <w:lang w:val="el-GR"/>
        </w:rPr>
        <w:t xml:space="preserve"> της επιτόπιας παρουσίας  δύναται να είναι μεγαλύτερη των </w:t>
      </w:r>
      <w:r w:rsidRPr="000A1F30">
        <w:rPr>
          <w:rFonts w:cs="Tahoma"/>
          <w:b/>
          <w:color w:val="000000"/>
          <w:szCs w:val="22"/>
          <w:lang w:val="el-GR" w:eastAsia="el-GR"/>
        </w:rPr>
        <w:t>δύο (2) ανθρωπομηνών</w:t>
      </w:r>
      <w:r w:rsidRPr="000A1F30">
        <w:rPr>
          <w:rFonts w:cs="Tahoma"/>
          <w:szCs w:val="22"/>
          <w:lang w:val="el-GR"/>
        </w:rPr>
        <w:t xml:space="preserve"> ανάλογα με τις ανάγκες του εκάστοτε φορέα. </w:t>
      </w:r>
    </w:p>
    <w:p w14:paraId="3DA665A3" w14:textId="77777777" w:rsidR="002C6838" w:rsidRPr="000A1F30" w:rsidRDefault="002C6838" w:rsidP="009B5EE2">
      <w:pPr>
        <w:widowControl w:val="0"/>
        <w:shd w:val="clear" w:color="auto" w:fill="FFFFFF"/>
        <w:suppressAutoHyphens w:val="0"/>
        <w:spacing w:before="120" w:line="276" w:lineRule="auto"/>
        <w:rPr>
          <w:rFonts w:cs="Tahoma"/>
          <w:lang w:val="el-GR"/>
        </w:rPr>
      </w:pPr>
      <w:r w:rsidRPr="000A1F30">
        <w:rPr>
          <w:rFonts w:cs="Tahoma"/>
          <w:lang w:val="el-GR"/>
        </w:rPr>
        <w:t>Στο πλαίσιο των Υπηρεσιών Δοκιμαστικής - Παραγωγικής Λειτουργίας, περιλαμβάνονται οι εξής υπηρεσίες</w:t>
      </w:r>
    </w:p>
    <w:p w14:paraId="3395E6E5" w14:textId="77777777" w:rsidR="002C6838" w:rsidRPr="000A1F30" w:rsidRDefault="002C6838" w:rsidP="009B5EE2">
      <w:pPr>
        <w:widowControl w:val="0"/>
        <w:numPr>
          <w:ilvl w:val="0"/>
          <w:numId w:val="70"/>
        </w:numPr>
        <w:suppressAutoHyphens w:val="0"/>
        <w:spacing w:before="120" w:line="276" w:lineRule="auto"/>
        <w:rPr>
          <w:rFonts w:cs="Tahoma"/>
          <w:szCs w:val="22"/>
          <w:lang w:val="el-GR"/>
        </w:rPr>
      </w:pPr>
      <w:r w:rsidRPr="000A1F30">
        <w:rPr>
          <w:rFonts w:cs="Tahoma"/>
          <w:szCs w:val="22"/>
          <w:lang w:val="el-GR"/>
        </w:rPr>
        <w:t xml:space="preserve">Ύστερα από </w:t>
      </w:r>
      <w:r w:rsidRPr="000A1F30">
        <w:rPr>
          <w:rFonts w:cs="Tahoma"/>
          <w:b/>
          <w:szCs w:val="22"/>
          <w:lang w:val="el-GR"/>
        </w:rPr>
        <w:t>κλήση (</w:t>
      </w:r>
      <w:r w:rsidRPr="000A1F30">
        <w:rPr>
          <w:rFonts w:cs="Tahoma"/>
          <w:b/>
          <w:szCs w:val="22"/>
        </w:rPr>
        <w:t>ad</w:t>
      </w:r>
      <w:r w:rsidRPr="000A1F30">
        <w:rPr>
          <w:rFonts w:cs="Tahoma"/>
          <w:b/>
          <w:szCs w:val="22"/>
          <w:lang w:val="el-GR"/>
        </w:rPr>
        <w:t xml:space="preserve"> </w:t>
      </w:r>
      <w:r w:rsidRPr="000A1F30">
        <w:rPr>
          <w:rFonts w:cs="Tahoma"/>
          <w:b/>
          <w:szCs w:val="22"/>
        </w:rPr>
        <w:t>hoc</w:t>
      </w:r>
      <w:r w:rsidRPr="000A1F30">
        <w:rPr>
          <w:rFonts w:cs="Tahoma"/>
          <w:b/>
          <w:szCs w:val="22"/>
          <w:lang w:val="el-GR"/>
        </w:rPr>
        <w:t>) υπηρεσίες ανάπτυξης</w:t>
      </w:r>
      <w:r w:rsidRPr="000A1F30">
        <w:rPr>
          <w:rFonts w:cs="Tahoma"/>
          <w:szCs w:val="22"/>
          <w:lang w:val="el-GR"/>
        </w:rPr>
        <w:t xml:space="preserve"> (</w:t>
      </w:r>
      <w:r w:rsidRPr="000A1F30">
        <w:rPr>
          <w:rFonts w:cs="Tahoma"/>
          <w:szCs w:val="22"/>
        </w:rPr>
        <w:t>development</w:t>
      </w:r>
      <w:r w:rsidRPr="000A1F30">
        <w:rPr>
          <w:rFonts w:cs="Tahoma"/>
          <w:szCs w:val="22"/>
          <w:lang w:val="el-GR"/>
        </w:rPr>
        <w:t>) συμπληρωματικών λειτουργιών στα Υποσυστήματα</w:t>
      </w:r>
      <w:r w:rsidRPr="000A1F30">
        <w:rPr>
          <w:rFonts w:cs="Tahoma"/>
          <w:lang w:val="el-GR"/>
        </w:rPr>
        <w:t>.</w:t>
      </w:r>
    </w:p>
    <w:p w14:paraId="18C7C060" w14:textId="77777777" w:rsidR="002C6838" w:rsidRPr="000A1F30" w:rsidRDefault="002C6838" w:rsidP="009B5EE2">
      <w:pPr>
        <w:widowControl w:val="0"/>
        <w:numPr>
          <w:ilvl w:val="0"/>
          <w:numId w:val="70"/>
        </w:numPr>
        <w:suppressAutoHyphens w:val="0"/>
        <w:spacing w:before="120" w:line="276" w:lineRule="auto"/>
        <w:rPr>
          <w:rFonts w:cs="Tahoma"/>
          <w:szCs w:val="22"/>
          <w:lang w:val="el-GR"/>
        </w:rPr>
      </w:pPr>
      <w:r w:rsidRPr="000A1F30">
        <w:rPr>
          <w:rFonts w:cs="Tahoma"/>
          <w:szCs w:val="22"/>
          <w:lang w:val="el-GR"/>
        </w:rPr>
        <w:lastRenderedPageBreak/>
        <w:t>Τη συλλογή παρατηρήσεων των χρηστών και καταγραφή τους στο Σύστημα Διαχείρισης Αιτημάτων Έργων (</w:t>
      </w:r>
      <w:r w:rsidRPr="000A1F30">
        <w:rPr>
          <w:rFonts w:cs="Tahoma"/>
          <w:szCs w:val="22"/>
        </w:rPr>
        <w:t>Ticket</w:t>
      </w:r>
      <w:r w:rsidRPr="000A1F30">
        <w:rPr>
          <w:rFonts w:cs="Tahoma"/>
          <w:szCs w:val="22"/>
          <w:lang w:val="el-GR"/>
        </w:rPr>
        <w:t xml:space="preserve"> </w:t>
      </w:r>
      <w:r w:rsidRPr="000A1F30">
        <w:rPr>
          <w:rFonts w:cs="Tahoma"/>
          <w:szCs w:val="22"/>
        </w:rPr>
        <w:t>Management</w:t>
      </w:r>
      <w:r w:rsidRPr="000A1F30">
        <w:rPr>
          <w:rFonts w:cs="Tahoma"/>
          <w:szCs w:val="22"/>
          <w:lang w:val="el-GR"/>
        </w:rPr>
        <w:t xml:space="preserve"> </w:t>
      </w:r>
      <w:r w:rsidRPr="000A1F30">
        <w:rPr>
          <w:rFonts w:cs="Tahoma"/>
          <w:szCs w:val="22"/>
        </w:rPr>
        <w:t>System</w:t>
      </w:r>
      <w:r w:rsidRPr="000A1F30">
        <w:rPr>
          <w:rFonts w:cs="Tahoma"/>
          <w:szCs w:val="22"/>
          <w:lang w:val="el-GR"/>
        </w:rPr>
        <w:t xml:space="preserve">) του </w:t>
      </w:r>
      <w:proofErr w:type="spellStart"/>
      <w:r w:rsidRPr="000A1F30">
        <w:rPr>
          <w:rFonts w:cs="Tahoma"/>
          <w:szCs w:val="22"/>
          <w:lang w:val="el-GR"/>
        </w:rPr>
        <w:t>παρόχου</w:t>
      </w:r>
      <w:proofErr w:type="spellEnd"/>
      <w:r w:rsidRPr="000A1F30">
        <w:rPr>
          <w:rFonts w:cs="Tahoma"/>
          <w:szCs w:val="22"/>
          <w:lang w:val="el-GR"/>
        </w:rPr>
        <w:t xml:space="preserve"> </w:t>
      </w:r>
      <w:proofErr w:type="spellStart"/>
      <w:r w:rsidRPr="000A1F30">
        <w:rPr>
          <w:rFonts w:cs="Tahoma"/>
          <w:szCs w:val="22"/>
          <w:lang w:val="en-US"/>
        </w:rPr>
        <w:t>GCloud</w:t>
      </w:r>
      <w:proofErr w:type="spellEnd"/>
      <w:r w:rsidRPr="000A1F30">
        <w:rPr>
          <w:rFonts w:cs="Tahoma"/>
          <w:szCs w:val="22"/>
          <w:lang w:val="el-GR"/>
        </w:rPr>
        <w:t xml:space="preserve"> ή άλλου που θα διατεθεί στον Ανάδοχο.</w:t>
      </w:r>
    </w:p>
    <w:p w14:paraId="422BECE8" w14:textId="77777777" w:rsidR="002C6838" w:rsidRPr="000A1F30" w:rsidRDefault="002C6838" w:rsidP="009B5EE2">
      <w:pPr>
        <w:widowControl w:val="0"/>
        <w:numPr>
          <w:ilvl w:val="0"/>
          <w:numId w:val="70"/>
        </w:numPr>
        <w:suppressAutoHyphens w:val="0"/>
        <w:spacing w:before="120" w:line="276" w:lineRule="auto"/>
        <w:rPr>
          <w:rFonts w:cs="Tahoma"/>
          <w:szCs w:val="22"/>
          <w:lang w:val="el-GR"/>
        </w:rPr>
      </w:pPr>
      <w:r w:rsidRPr="000A1F30">
        <w:rPr>
          <w:rFonts w:cs="Tahoma"/>
          <w:szCs w:val="22"/>
          <w:lang w:val="el-GR"/>
        </w:rPr>
        <w:t xml:space="preserve">Τις βελτιώσεις των Υποσυστημάτων και </w:t>
      </w:r>
      <w:r w:rsidRPr="000A1F30">
        <w:rPr>
          <w:rFonts w:cs="Tahoma"/>
          <w:lang w:val="el-GR"/>
        </w:rPr>
        <w:t xml:space="preserve">την άμεση επίλυση </w:t>
      </w:r>
      <w:r w:rsidRPr="000A1F30">
        <w:rPr>
          <w:rFonts w:cs="Tahoma"/>
          <w:szCs w:val="22"/>
          <w:lang w:val="el-GR" w:eastAsia="el-GR"/>
        </w:rPr>
        <w:t>τεχνικών προβλημάτων</w:t>
      </w:r>
      <w:r w:rsidRPr="000A1F30">
        <w:rPr>
          <w:rFonts w:cs="Tahoma"/>
          <w:szCs w:val="22"/>
          <w:lang w:val="el-GR"/>
        </w:rPr>
        <w:t xml:space="preserve"> και διόρθωση / διαχείριση λαθών</w:t>
      </w:r>
    </w:p>
    <w:p w14:paraId="2A2C4571" w14:textId="77777777" w:rsidR="002C6838" w:rsidRPr="000A1F30" w:rsidRDefault="002C6838" w:rsidP="009B5EE2">
      <w:pPr>
        <w:widowControl w:val="0"/>
        <w:numPr>
          <w:ilvl w:val="0"/>
          <w:numId w:val="70"/>
        </w:numPr>
        <w:suppressAutoHyphens w:val="0"/>
        <w:spacing w:before="120" w:line="276" w:lineRule="auto"/>
        <w:rPr>
          <w:rFonts w:cs="Tahoma"/>
          <w:szCs w:val="22"/>
          <w:lang w:val="el-GR"/>
        </w:rPr>
      </w:pPr>
      <w:r w:rsidRPr="000A1F30">
        <w:rPr>
          <w:rFonts w:cs="Tahoma"/>
          <w:szCs w:val="22"/>
          <w:lang w:val="el-GR"/>
        </w:rPr>
        <w:t>Τις βελτιώσεις των ρυθμίσεων των Υποσυστημάτων με στόχο τη βέλτιστη λειτουργία τους</w:t>
      </w:r>
    </w:p>
    <w:p w14:paraId="7F70CCA0" w14:textId="77777777" w:rsidR="002C6838" w:rsidRPr="000A1F30" w:rsidRDefault="002C6838" w:rsidP="009B5EE2">
      <w:pPr>
        <w:widowControl w:val="0"/>
        <w:numPr>
          <w:ilvl w:val="0"/>
          <w:numId w:val="70"/>
        </w:numPr>
        <w:suppressAutoHyphens w:val="0"/>
        <w:spacing w:before="120" w:line="276" w:lineRule="auto"/>
        <w:rPr>
          <w:rFonts w:cs="Tahoma"/>
          <w:szCs w:val="22"/>
          <w:lang w:val="el-GR"/>
        </w:rPr>
      </w:pPr>
      <w:r w:rsidRPr="000A1F30">
        <w:rPr>
          <w:rFonts w:cs="Tahoma"/>
          <w:szCs w:val="22"/>
          <w:lang w:val="el-GR"/>
        </w:rPr>
        <w:t xml:space="preserve">Την </w:t>
      </w:r>
      <w:proofErr w:type="spellStart"/>
      <w:r w:rsidRPr="000A1F30">
        <w:rPr>
          <w:rFonts w:cs="Tahoma"/>
          <w:szCs w:val="22"/>
          <w:lang w:val="el-GR"/>
        </w:rPr>
        <w:t>επικαιροποίηση</w:t>
      </w:r>
      <w:proofErr w:type="spellEnd"/>
      <w:r w:rsidRPr="000A1F30">
        <w:rPr>
          <w:rFonts w:cs="Tahoma"/>
          <w:szCs w:val="22"/>
          <w:lang w:val="el-GR"/>
        </w:rPr>
        <w:t xml:space="preserve"> των σεναρίων ελέγχου (εφόσον πραγματοποιηθούν αλλαγές / προσθήκες στα Υποσυστήματα που επηρεάζουν τα υφιστάμενα σενάρια ελέγχου)</w:t>
      </w:r>
    </w:p>
    <w:p w14:paraId="25670865" w14:textId="77777777" w:rsidR="002C6838" w:rsidRPr="000A1F30" w:rsidRDefault="002C6838" w:rsidP="009B5EE2">
      <w:pPr>
        <w:widowControl w:val="0"/>
        <w:numPr>
          <w:ilvl w:val="0"/>
          <w:numId w:val="70"/>
        </w:numPr>
        <w:suppressAutoHyphens w:val="0"/>
        <w:spacing w:before="120" w:line="276" w:lineRule="auto"/>
        <w:rPr>
          <w:rFonts w:cs="Tahoma"/>
          <w:szCs w:val="22"/>
          <w:lang w:val="el-GR"/>
        </w:rPr>
      </w:pPr>
      <w:r w:rsidRPr="000A1F30">
        <w:rPr>
          <w:rFonts w:cs="Tahoma"/>
          <w:szCs w:val="22"/>
          <w:lang w:val="el-GR"/>
        </w:rPr>
        <w:t xml:space="preserve">Την </w:t>
      </w:r>
      <w:proofErr w:type="spellStart"/>
      <w:r w:rsidRPr="000A1F30">
        <w:rPr>
          <w:rFonts w:cs="Tahoma"/>
          <w:szCs w:val="22"/>
          <w:lang w:val="el-GR"/>
        </w:rPr>
        <w:t>επικαιροποίηση</w:t>
      </w:r>
      <w:proofErr w:type="spellEnd"/>
      <w:r w:rsidRPr="000A1F30">
        <w:rPr>
          <w:rFonts w:cs="Tahoma"/>
          <w:szCs w:val="22"/>
          <w:lang w:val="el-GR"/>
        </w:rPr>
        <w:t xml:space="preserve"> της </w:t>
      </w:r>
      <w:r w:rsidRPr="000A1F30">
        <w:rPr>
          <w:rFonts w:cs="Tahoma"/>
          <w:szCs w:val="22"/>
          <w:lang w:val="el-GR" w:eastAsia="el-GR"/>
        </w:rPr>
        <w:t xml:space="preserve">τεχνικής και λειτουργικής </w:t>
      </w:r>
      <w:r w:rsidRPr="000A1F30">
        <w:rPr>
          <w:rFonts w:cs="Tahoma"/>
          <w:szCs w:val="22"/>
          <w:lang w:val="el-GR"/>
        </w:rPr>
        <w:t>τεκμηρίωσης των Υποσυστημάτων (εφόσον πραγματοποιηθούν αλλαγές / προσθήκες στα Υποσυστήματα).</w:t>
      </w:r>
    </w:p>
    <w:p w14:paraId="7CB9BE50" w14:textId="77777777" w:rsidR="002C6838" w:rsidRPr="000A1F30" w:rsidRDefault="002C6838" w:rsidP="009B5EE2">
      <w:pPr>
        <w:spacing w:before="120" w:line="276" w:lineRule="auto"/>
        <w:rPr>
          <w:rFonts w:cs="Tahoma"/>
          <w:lang w:val="el-GR"/>
        </w:rPr>
      </w:pPr>
      <w:r w:rsidRPr="000A1F30">
        <w:rPr>
          <w:rFonts w:cs="Tahoma"/>
          <w:lang w:val="el-GR"/>
        </w:rPr>
        <w:t>Για την έναρξη παροχής υπηρεσιών Δοκιμαστικής Λειτουργίας απαιτείται να έχουν διασφαλιστεί / ολοκληρωθεί τα παρακάτω:</w:t>
      </w:r>
    </w:p>
    <w:p w14:paraId="7CC70908" w14:textId="77777777" w:rsidR="002C6838" w:rsidRPr="000A1F30" w:rsidRDefault="002C6838" w:rsidP="009B5EE2">
      <w:pPr>
        <w:pStyle w:val="aff0"/>
        <w:numPr>
          <w:ilvl w:val="0"/>
          <w:numId w:val="93"/>
        </w:numPr>
        <w:suppressAutoHyphens w:val="0"/>
        <w:spacing w:before="120" w:line="276" w:lineRule="auto"/>
        <w:rPr>
          <w:rFonts w:cs="Tahoma"/>
          <w:lang w:val="el-GR"/>
        </w:rPr>
      </w:pPr>
      <w:r w:rsidRPr="000A1F30">
        <w:rPr>
          <w:rFonts w:cs="Tahoma"/>
          <w:lang w:val="el-GR"/>
        </w:rPr>
        <w:t xml:space="preserve">Να έχουν εισαχθεί </w:t>
      </w:r>
      <w:r>
        <w:rPr>
          <w:rFonts w:cs="Tahoma"/>
          <w:lang w:val="el-GR"/>
        </w:rPr>
        <w:t xml:space="preserve">από τον Ανάδοχο </w:t>
      </w:r>
      <w:r w:rsidRPr="000A1F30">
        <w:rPr>
          <w:rFonts w:cs="Tahoma"/>
          <w:lang w:val="el-GR"/>
        </w:rPr>
        <w:t xml:space="preserve">στη βάση δεδομένων, στοιχεία ικανά για να μπορέσουν να λειτουργήσουν </w:t>
      </w:r>
      <w:r w:rsidRPr="000A1F30">
        <w:rPr>
          <w:rFonts w:cs="Tahoma"/>
          <w:u w:val="single"/>
          <w:lang w:val="el-GR"/>
        </w:rPr>
        <w:t>πλήρως</w:t>
      </w:r>
      <w:r w:rsidRPr="000A1F30">
        <w:rPr>
          <w:rFonts w:cs="Tahoma"/>
          <w:lang w:val="el-GR"/>
        </w:rPr>
        <w:t xml:space="preserve"> τα Υποσυστήματα του Συστήματος. </w:t>
      </w:r>
    </w:p>
    <w:p w14:paraId="7AB26F6A" w14:textId="77777777" w:rsidR="002C6838" w:rsidRPr="000A1F30" w:rsidRDefault="002C6838" w:rsidP="009B5EE2">
      <w:pPr>
        <w:numPr>
          <w:ilvl w:val="0"/>
          <w:numId w:val="93"/>
        </w:numPr>
        <w:suppressAutoHyphens w:val="0"/>
        <w:spacing w:before="120" w:line="276" w:lineRule="auto"/>
        <w:rPr>
          <w:rFonts w:cs="Tahoma"/>
          <w:lang w:val="el-GR"/>
        </w:rPr>
      </w:pPr>
      <w:r w:rsidRPr="000A1F30">
        <w:rPr>
          <w:rFonts w:cs="Tahoma"/>
          <w:lang w:val="el-GR"/>
        </w:rPr>
        <w:t xml:space="preserve">Να έχει ολοκληρωθεί η </w:t>
      </w:r>
      <w:r w:rsidRPr="000A1F30">
        <w:rPr>
          <w:rFonts w:cs="Tahoma"/>
          <w:u w:val="single"/>
          <w:lang w:val="el-GR"/>
        </w:rPr>
        <w:t>εκπαίδευση</w:t>
      </w:r>
      <w:r w:rsidRPr="000A1F30">
        <w:rPr>
          <w:rFonts w:cs="Tahoma"/>
          <w:lang w:val="el-GR"/>
        </w:rPr>
        <w:t xml:space="preserve"> μέρους ή του συνόλου των χρηστών.</w:t>
      </w:r>
    </w:p>
    <w:p w14:paraId="6DE552FF" w14:textId="2A692AEC" w:rsidR="008A722D" w:rsidRPr="003607FA" w:rsidRDefault="002C6838" w:rsidP="009B5EE2">
      <w:pPr>
        <w:spacing w:line="276" w:lineRule="auto"/>
        <w:rPr>
          <w:lang w:val="el-GR"/>
        </w:rPr>
      </w:pPr>
      <w:r w:rsidRPr="000A1F30">
        <w:rPr>
          <w:rFonts w:cs="Tahoma"/>
          <w:lang w:val="el-GR"/>
        </w:rPr>
        <w:t xml:space="preserve">Να έχουν οριστεί στο σύστημα </w:t>
      </w:r>
      <w:r>
        <w:rPr>
          <w:rFonts w:cs="Tahoma"/>
          <w:lang w:val="el-GR"/>
        </w:rPr>
        <w:t xml:space="preserve">από τον Ανάδοχο </w:t>
      </w:r>
      <w:r w:rsidRPr="000A1F30">
        <w:rPr>
          <w:rFonts w:cs="Tahoma"/>
          <w:lang w:val="el-GR"/>
        </w:rPr>
        <w:t>χρήστες και δικαιώματα πρόσβασης για μέρος ή το σύνολο των χρηστών.</w:t>
      </w:r>
    </w:p>
    <w:p w14:paraId="6BD496E1" w14:textId="77777777" w:rsidR="002C6838" w:rsidRDefault="002C6838" w:rsidP="009B5EE2">
      <w:pPr>
        <w:spacing w:line="276" w:lineRule="auto"/>
        <w:rPr>
          <w:lang w:val="el-GR"/>
        </w:rPr>
      </w:pPr>
    </w:p>
    <w:p w14:paraId="763604D4" w14:textId="37AC501E" w:rsidR="00C77D57" w:rsidRPr="00EF2204" w:rsidRDefault="00F92D57" w:rsidP="009B5EE2">
      <w:pPr>
        <w:pStyle w:val="4"/>
        <w:numPr>
          <w:ilvl w:val="1"/>
          <w:numId w:val="201"/>
        </w:numPr>
        <w:tabs>
          <w:tab w:val="left" w:pos="993"/>
        </w:tabs>
        <w:spacing w:line="276" w:lineRule="auto"/>
        <w:ind w:left="993" w:hanging="567"/>
        <w:rPr>
          <w:rFonts w:cs="Tahoma"/>
          <w:szCs w:val="22"/>
          <w:lang w:val="el-GR"/>
        </w:rPr>
      </w:pPr>
      <w:bookmarkStart w:id="359" w:name="_Ref70507454"/>
      <w:r w:rsidRPr="00EF2204">
        <w:rPr>
          <w:rFonts w:cs="Tahoma"/>
          <w:szCs w:val="22"/>
          <w:lang w:val="el-GR"/>
        </w:rPr>
        <w:t>Υπηρεσίες Εγγύησης και Συντήρησης</w:t>
      </w:r>
      <w:bookmarkEnd w:id="359"/>
    </w:p>
    <w:p w14:paraId="1CEBAE12" w14:textId="06F6D91F" w:rsidR="00C77D57" w:rsidRPr="00C77D57" w:rsidRDefault="00C77D57" w:rsidP="009B5EE2">
      <w:pPr>
        <w:spacing w:line="276" w:lineRule="auto"/>
        <w:rPr>
          <w:lang w:val="el-GR"/>
        </w:rPr>
      </w:pPr>
      <w:r w:rsidRPr="00C77D57">
        <w:rPr>
          <w:lang w:val="el-GR"/>
        </w:rPr>
        <w:t xml:space="preserve">Ο Ανάδοχος οφείλει να παρέχει υπηρεσίες Εγγύησης σύμφωνα με τα απαιτούμενα στην Παρ. </w:t>
      </w:r>
      <w:r w:rsidR="00715458" w:rsidRPr="009B5EE2">
        <w:rPr>
          <w:color w:val="2E74B5" w:themeColor="accent1" w:themeShade="BF"/>
          <w:lang w:val="el-GR"/>
        </w:rPr>
        <w:fldChar w:fldCharType="begin"/>
      </w:r>
      <w:r w:rsidR="00715458" w:rsidRPr="009B5EE2">
        <w:rPr>
          <w:color w:val="2E74B5" w:themeColor="accent1" w:themeShade="BF"/>
          <w:lang w:val="el-GR"/>
        </w:rPr>
        <w:instrText xml:space="preserve"> REF _Ref70519341 \r \h </w:instrText>
      </w:r>
      <w:r w:rsidR="00D10F7A">
        <w:rPr>
          <w:color w:val="2E74B5" w:themeColor="accent1" w:themeShade="BF"/>
          <w:lang w:val="el-GR"/>
        </w:rPr>
        <w:instrText xml:space="preserve"> \* MERGEFORMAT </w:instrText>
      </w:r>
      <w:r w:rsidR="00715458" w:rsidRPr="009B5EE2">
        <w:rPr>
          <w:color w:val="2E74B5" w:themeColor="accent1" w:themeShade="BF"/>
          <w:lang w:val="el-GR"/>
        </w:rPr>
      </w:r>
      <w:r w:rsidR="00715458" w:rsidRPr="009B5EE2">
        <w:rPr>
          <w:color w:val="2E74B5" w:themeColor="accent1" w:themeShade="BF"/>
          <w:lang w:val="el-GR"/>
        </w:rPr>
        <w:fldChar w:fldCharType="separate"/>
      </w:r>
      <w:r w:rsidR="009862DC">
        <w:rPr>
          <w:color w:val="2E74B5" w:themeColor="accent1" w:themeShade="BF"/>
          <w:cs/>
          <w:lang w:val="el-GR"/>
        </w:rPr>
        <w:t>‎</w:t>
      </w:r>
      <w:r w:rsidR="009862DC">
        <w:rPr>
          <w:color w:val="2E74B5" w:themeColor="accent1" w:themeShade="BF"/>
          <w:lang w:val="el-GR"/>
        </w:rPr>
        <w:t>7.3.1</w:t>
      </w:r>
      <w:r w:rsidR="00715458" w:rsidRPr="009B5EE2">
        <w:rPr>
          <w:color w:val="2E74B5" w:themeColor="accent1" w:themeShade="BF"/>
          <w:lang w:val="el-GR"/>
        </w:rPr>
        <w:fldChar w:fldCharType="end"/>
      </w:r>
      <w:r w:rsidRPr="00C77D57">
        <w:rPr>
          <w:lang w:val="el-GR"/>
        </w:rPr>
        <w:t xml:space="preserve"> της παρούσας. </w:t>
      </w:r>
    </w:p>
    <w:p w14:paraId="18819D2D" w14:textId="227FA6D5" w:rsidR="00C77D57" w:rsidRPr="00C77D57" w:rsidRDefault="00C77D57" w:rsidP="009B5EE2">
      <w:pPr>
        <w:spacing w:line="276" w:lineRule="auto"/>
        <w:rPr>
          <w:lang w:val="el-GR"/>
        </w:rPr>
      </w:pPr>
      <w:r w:rsidRPr="00C77D57">
        <w:rPr>
          <w:lang w:val="el-GR"/>
        </w:rPr>
        <w:t xml:space="preserve">Επιπλέον εφόσον αυτό απαιτηθεί από τον Κύριο του Έργου υποχρεούται να παρέχει υπηρεσίες συντήρησης σύμφωνα με τα απαιτούμενα στην Παρ. </w:t>
      </w:r>
      <w:r w:rsidR="00715458" w:rsidRPr="009B5EE2">
        <w:rPr>
          <w:color w:val="2E74B5" w:themeColor="accent1" w:themeShade="BF"/>
          <w:lang w:val="el-GR"/>
        </w:rPr>
        <w:fldChar w:fldCharType="begin"/>
      </w:r>
      <w:r w:rsidR="00715458" w:rsidRPr="009B5EE2">
        <w:rPr>
          <w:color w:val="2E74B5" w:themeColor="accent1" w:themeShade="BF"/>
          <w:lang w:val="el-GR"/>
        </w:rPr>
        <w:instrText xml:space="preserve"> REF _Ref236033114 \r \h </w:instrText>
      </w:r>
      <w:r w:rsidR="00D10F7A">
        <w:rPr>
          <w:color w:val="2E74B5" w:themeColor="accent1" w:themeShade="BF"/>
          <w:lang w:val="el-GR"/>
        </w:rPr>
        <w:instrText xml:space="preserve"> \* MERGEFORMAT </w:instrText>
      </w:r>
      <w:r w:rsidR="00715458" w:rsidRPr="009B5EE2">
        <w:rPr>
          <w:color w:val="2E74B5" w:themeColor="accent1" w:themeShade="BF"/>
          <w:lang w:val="el-GR"/>
        </w:rPr>
      </w:r>
      <w:r w:rsidR="00715458" w:rsidRPr="009B5EE2">
        <w:rPr>
          <w:color w:val="2E74B5" w:themeColor="accent1" w:themeShade="BF"/>
          <w:lang w:val="el-GR"/>
        </w:rPr>
        <w:fldChar w:fldCharType="separate"/>
      </w:r>
      <w:r w:rsidR="009862DC">
        <w:rPr>
          <w:color w:val="2E74B5" w:themeColor="accent1" w:themeShade="BF"/>
          <w:cs/>
          <w:lang w:val="el-GR"/>
        </w:rPr>
        <w:t>‎</w:t>
      </w:r>
      <w:r w:rsidR="009862DC">
        <w:rPr>
          <w:color w:val="2E74B5" w:themeColor="accent1" w:themeShade="BF"/>
          <w:lang w:val="el-GR"/>
        </w:rPr>
        <w:t>7.3.2</w:t>
      </w:r>
      <w:r w:rsidR="00715458" w:rsidRPr="009B5EE2">
        <w:rPr>
          <w:color w:val="2E74B5" w:themeColor="accent1" w:themeShade="BF"/>
          <w:lang w:val="el-GR"/>
        </w:rPr>
        <w:fldChar w:fldCharType="end"/>
      </w:r>
      <w:r w:rsidRPr="00C77D57">
        <w:rPr>
          <w:lang w:val="el-GR"/>
        </w:rPr>
        <w:t>.</w:t>
      </w:r>
    </w:p>
    <w:p w14:paraId="261AA484" w14:textId="07C4DCB0" w:rsidR="00F92D57" w:rsidRDefault="00C77D57" w:rsidP="009B5EE2">
      <w:pPr>
        <w:spacing w:line="276" w:lineRule="auto"/>
        <w:rPr>
          <w:lang w:val="el-GR"/>
        </w:rPr>
      </w:pPr>
      <w:r w:rsidRPr="00C77D57">
        <w:rPr>
          <w:lang w:val="el-GR"/>
        </w:rPr>
        <w:t>Το κόστος συντήρησης του Έργου (βλ. Παράρτημα</w:t>
      </w:r>
      <w:r w:rsidR="00715458">
        <w:rPr>
          <w:lang w:val="el-GR"/>
        </w:rPr>
        <w:t xml:space="preserve"> </w:t>
      </w:r>
      <w:r w:rsidR="00715458" w:rsidRPr="009B5EE2">
        <w:rPr>
          <w:color w:val="2E74B5" w:themeColor="accent1" w:themeShade="BF"/>
          <w:lang w:val="el-GR"/>
        </w:rPr>
        <w:fldChar w:fldCharType="begin"/>
      </w:r>
      <w:r w:rsidR="00715458" w:rsidRPr="009B5EE2">
        <w:rPr>
          <w:color w:val="2E74B5" w:themeColor="accent1" w:themeShade="BF"/>
          <w:lang w:val="el-GR"/>
        </w:rPr>
        <w:instrText xml:space="preserve"> REF _Ref46148857 \h </w:instrText>
      </w:r>
      <w:r w:rsidR="00D10F7A">
        <w:rPr>
          <w:color w:val="2E74B5" w:themeColor="accent1" w:themeShade="BF"/>
          <w:lang w:val="el-GR"/>
        </w:rPr>
        <w:instrText xml:space="preserve"> \* MERGEFORMAT </w:instrText>
      </w:r>
      <w:r w:rsidR="00715458" w:rsidRPr="009B5EE2">
        <w:rPr>
          <w:color w:val="2E74B5" w:themeColor="accent1" w:themeShade="BF"/>
          <w:lang w:val="el-GR"/>
        </w:rPr>
      </w:r>
      <w:r w:rsidR="00715458" w:rsidRPr="009B5EE2">
        <w:rPr>
          <w:color w:val="2E74B5" w:themeColor="accent1" w:themeShade="BF"/>
          <w:lang w:val="el-GR"/>
        </w:rPr>
        <w:fldChar w:fldCharType="separate"/>
      </w:r>
      <w:r w:rsidR="009862DC" w:rsidRPr="009862DC">
        <w:rPr>
          <w:rFonts w:cs="Tahoma"/>
          <w:color w:val="2E74B5" w:themeColor="accent1" w:themeShade="BF"/>
          <w:lang w:val="el-GR"/>
        </w:rPr>
        <w:t>Συγκεντρωτικός Πίνακας Οικονομικής Προσφοράς Συντήρησης</w:t>
      </w:r>
      <w:r w:rsidR="00715458" w:rsidRPr="009B5EE2">
        <w:rPr>
          <w:color w:val="2E74B5" w:themeColor="accent1" w:themeShade="BF"/>
          <w:lang w:val="el-GR"/>
        </w:rPr>
        <w:fldChar w:fldCharType="end"/>
      </w:r>
      <w:r w:rsidR="00715458" w:rsidRPr="009B5EE2">
        <w:rPr>
          <w:color w:val="2E74B5" w:themeColor="accent1" w:themeShade="BF"/>
          <w:lang w:val="el-GR"/>
        </w:rPr>
        <w:t xml:space="preserve"> </w:t>
      </w:r>
      <w:r w:rsidR="00715458">
        <w:rPr>
          <w:lang w:val="el-GR"/>
        </w:rPr>
        <w:t>/</w:t>
      </w:r>
      <w:r w:rsidRPr="00C77D57">
        <w:rPr>
          <w:lang w:val="el-GR"/>
        </w:rPr>
        <w:t xml:space="preserve"> στήλη «ΣΥΝΟΛΙΚΗ ΕΤΗΣΙΑ ΑΞΙΑ ΣΥΝΤΗΡΗΣΗΣ (ΧΩΡΙΣ ΦΠΑ)») για κάθε έτος μετά την προσφερόμενη Περίοδο </w:t>
      </w:r>
      <w:r w:rsidRPr="00715458">
        <w:rPr>
          <w:lang w:val="el-GR"/>
        </w:rPr>
        <w:t xml:space="preserve">Εγγύησης και έως τη λήξη της ΠΕΣ, δεν μπορεί να </w:t>
      </w:r>
      <w:r w:rsidRPr="00715458">
        <w:rPr>
          <w:lang w:val="el-GR"/>
        </w:rPr>
        <w:lastRenderedPageBreak/>
        <w:t>είναι μικρότερο του 4% ή μεγαλύτερο του 8% της</w:t>
      </w:r>
      <w:r w:rsidRPr="00C77D57">
        <w:rPr>
          <w:lang w:val="el-GR"/>
        </w:rPr>
        <w:t xml:space="preserve"> Οικονομικής Προσφοράς του υποψηφίου Αναδόχου για το Έργο (βλ. </w:t>
      </w:r>
      <w:r w:rsidR="00715458" w:rsidRPr="009B5EE2">
        <w:rPr>
          <w:color w:val="2E74B5" w:themeColor="accent1" w:themeShade="BF"/>
          <w:lang w:val="el-GR"/>
        </w:rPr>
        <w:fldChar w:fldCharType="begin"/>
      </w:r>
      <w:r w:rsidR="00715458" w:rsidRPr="009B5EE2">
        <w:rPr>
          <w:color w:val="2E74B5" w:themeColor="accent1" w:themeShade="BF"/>
          <w:lang w:val="el-GR"/>
        </w:rPr>
        <w:instrText xml:space="preserve"> REF _Ref52978018 \h </w:instrText>
      </w:r>
      <w:r w:rsidR="00D10F7A">
        <w:rPr>
          <w:color w:val="2E74B5" w:themeColor="accent1" w:themeShade="BF"/>
          <w:lang w:val="el-GR"/>
        </w:rPr>
        <w:instrText xml:space="preserve"> \* MERGEFORMAT </w:instrText>
      </w:r>
      <w:r w:rsidR="00715458" w:rsidRPr="009B5EE2">
        <w:rPr>
          <w:color w:val="2E74B5" w:themeColor="accent1" w:themeShade="BF"/>
          <w:lang w:val="el-GR"/>
        </w:rPr>
      </w:r>
      <w:r w:rsidR="00715458" w:rsidRPr="009B5EE2">
        <w:rPr>
          <w:color w:val="2E74B5" w:themeColor="accent1" w:themeShade="BF"/>
          <w:lang w:val="el-GR"/>
        </w:rPr>
        <w:fldChar w:fldCharType="separate"/>
      </w:r>
      <w:r w:rsidR="009862DC" w:rsidRPr="009862DC">
        <w:rPr>
          <w:rFonts w:cs="Tahoma"/>
          <w:color w:val="2E74B5" w:themeColor="accent1" w:themeShade="BF"/>
          <w:lang w:val="el-GR"/>
        </w:rPr>
        <w:t>Συγκεντρωτικός Πίνακας Οικονομικής Προσφοράς Έργου</w:t>
      </w:r>
      <w:r w:rsidR="00715458" w:rsidRPr="009B5EE2">
        <w:rPr>
          <w:color w:val="2E74B5" w:themeColor="accent1" w:themeShade="BF"/>
          <w:lang w:val="el-GR"/>
        </w:rPr>
        <w:fldChar w:fldCharType="end"/>
      </w:r>
      <w:r w:rsidR="00715458" w:rsidRPr="00C77D57">
        <w:rPr>
          <w:lang w:val="el-GR"/>
        </w:rPr>
        <w:t xml:space="preserve"> </w:t>
      </w:r>
      <w:r w:rsidRPr="00C77D57">
        <w:rPr>
          <w:lang w:val="el-GR"/>
        </w:rPr>
        <w:t>/ πεδίο «ΓΕΝΙΚΟ ΣΥΝΟΛΟ» στήλης «ΣΥΝΟΛΙΚΗ ΑΞΙΑ ΕΡΓΟΥ (ΧΩΡΙΣ ΦΠΑ)»).</w:t>
      </w:r>
    </w:p>
    <w:p w14:paraId="3B70A772" w14:textId="77777777" w:rsidR="002C6838" w:rsidRPr="00C77D57" w:rsidRDefault="002C6838" w:rsidP="009B5EE2">
      <w:pPr>
        <w:spacing w:line="276" w:lineRule="auto"/>
        <w:rPr>
          <w:lang w:val="el-GR"/>
        </w:rPr>
      </w:pPr>
    </w:p>
    <w:p w14:paraId="390D147C" w14:textId="688A697C" w:rsidR="00FA5989" w:rsidRDefault="002C6838" w:rsidP="009B5EE2">
      <w:pPr>
        <w:pStyle w:val="4"/>
        <w:numPr>
          <w:ilvl w:val="1"/>
          <w:numId w:val="201"/>
        </w:numPr>
        <w:tabs>
          <w:tab w:val="left" w:pos="993"/>
        </w:tabs>
        <w:spacing w:line="276" w:lineRule="auto"/>
        <w:ind w:left="993" w:hanging="567"/>
        <w:rPr>
          <w:rFonts w:cs="Tahoma"/>
          <w:szCs w:val="22"/>
          <w:lang w:val="el-GR"/>
        </w:rPr>
      </w:pPr>
      <w:bookmarkStart w:id="360" w:name="_Ref70514319"/>
      <w:bookmarkStart w:id="361" w:name="_Ref70516679"/>
      <w:bookmarkStart w:id="362" w:name="_Ref70516735"/>
      <w:r>
        <w:rPr>
          <w:rFonts w:cs="Tahoma"/>
          <w:szCs w:val="22"/>
          <w:lang w:val="el-GR"/>
        </w:rPr>
        <w:t>Δράσεις</w:t>
      </w:r>
      <w:r w:rsidRPr="00EF2204">
        <w:rPr>
          <w:rFonts w:cs="Tahoma"/>
          <w:szCs w:val="22"/>
          <w:lang w:val="el-GR"/>
        </w:rPr>
        <w:t xml:space="preserve"> </w:t>
      </w:r>
      <w:r w:rsidR="00F92D57" w:rsidRPr="00EF2204">
        <w:rPr>
          <w:rFonts w:cs="Tahoma"/>
          <w:szCs w:val="22"/>
          <w:lang w:val="el-GR"/>
        </w:rPr>
        <w:t>Δημοσιότητας</w:t>
      </w:r>
      <w:bookmarkEnd w:id="360"/>
      <w:bookmarkEnd w:id="361"/>
      <w:bookmarkEnd w:id="362"/>
    </w:p>
    <w:p w14:paraId="4EBD9150" w14:textId="77777777" w:rsidR="00FA5989" w:rsidRDefault="00FA5989" w:rsidP="009B5EE2">
      <w:pPr>
        <w:suppressAutoHyphens w:val="0"/>
        <w:autoSpaceDE w:val="0"/>
        <w:spacing w:line="276" w:lineRule="auto"/>
        <w:rPr>
          <w:rFonts w:eastAsia="SimSun" w:cs="Tahoma"/>
          <w:szCs w:val="22"/>
          <w:lang w:val="el-GR"/>
        </w:rPr>
      </w:pPr>
      <w:r>
        <w:rPr>
          <w:rFonts w:eastAsia="SimSun" w:cs="Tahoma"/>
          <w:szCs w:val="22"/>
          <w:lang w:val="el-GR"/>
        </w:rPr>
        <w:t xml:space="preserve">Ο Ανάδοχος θα προβεί σε ενέργειες </w:t>
      </w:r>
      <w:r w:rsidRPr="00B642BA">
        <w:rPr>
          <w:rFonts w:eastAsia="SimSun" w:cs="Tahoma"/>
          <w:szCs w:val="22"/>
          <w:lang w:val="el-GR"/>
        </w:rPr>
        <w:t>Προβολή</w:t>
      </w:r>
      <w:r>
        <w:rPr>
          <w:rFonts w:eastAsia="SimSun" w:cs="Tahoma"/>
          <w:szCs w:val="22"/>
          <w:lang w:val="el-GR"/>
        </w:rPr>
        <w:t>ς</w:t>
      </w:r>
      <w:r w:rsidRPr="00B642BA">
        <w:rPr>
          <w:rFonts w:eastAsia="SimSun" w:cs="Tahoma"/>
          <w:szCs w:val="22"/>
          <w:lang w:val="el-GR"/>
        </w:rPr>
        <w:t xml:space="preserve"> Δημοσιότητα</w:t>
      </w:r>
      <w:r>
        <w:rPr>
          <w:rFonts w:eastAsia="SimSun" w:cs="Tahoma"/>
          <w:szCs w:val="22"/>
          <w:lang w:val="el-GR"/>
        </w:rPr>
        <w:t>ς</w:t>
      </w:r>
      <w:r w:rsidRPr="00B642BA">
        <w:rPr>
          <w:rFonts w:eastAsia="SimSun" w:cs="Tahoma"/>
          <w:szCs w:val="22"/>
          <w:lang w:val="el-GR"/>
        </w:rPr>
        <w:t xml:space="preserve"> Αποτελεσμάτων του έργου</w:t>
      </w:r>
      <w:r>
        <w:rPr>
          <w:rFonts w:eastAsia="SimSun" w:cs="Tahoma"/>
          <w:szCs w:val="22"/>
          <w:lang w:val="el-GR"/>
        </w:rPr>
        <w:t>.</w:t>
      </w:r>
    </w:p>
    <w:p w14:paraId="597C7B82" w14:textId="536ACD5F" w:rsidR="00FA5989" w:rsidRDefault="00FA5989" w:rsidP="009B5EE2">
      <w:pPr>
        <w:suppressAutoHyphens w:val="0"/>
        <w:autoSpaceDE w:val="0"/>
        <w:spacing w:line="276" w:lineRule="auto"/>
        <w:rPr>
          <w:rFonts w:eastAsia="SimSun" w:cs="Tahoma"/>
          <w:szCs w:val="22"/>
          <w:lang w:val="el-GR"/>
        </w:rPr>
      </w:pPr>
      <w:r>
        <w:rPr>
          <w:rFonts w:eastAsia="SimSun" w:cs="Tahoma"/>
          <w:szCs w:val="22"/>
          <w:lang w:val="el-GR"/>
        </w:rPr>
        <w:t xml:space="preserve">Πιο </w:t>
      </w:r>
      <w:r w:rsidR="006C7B1E">
        <w:rPr>
          <w:rFonts w:eastAsia="SimSun" w:cs="Tahoma"/>
          <w:szCs w:val="22"/>
          <w:lang w:val="el-GR"/>
        </w:rPr>
        <w:t>συγκεκριμένα</w:t>
      </w:r>
      <w:r>
        <w:rPr>
          <w:rFonts w:eastAsia="SimSun" w:cs="Tahoma"/>
          <w:szCs w:val="22"/>
          <w:lang w:val="el-GR"/>
        </w:rPr>
        <w:t xml:space="preserve"> θα πρέπει </w:t>
      </w:r>
      <w:r w:rsidR="006C7B1E">
        <w:rPr>
          <w:rFonts w:eastAsia="SimSun" w:cs="Tahoma"/>
          <w:szCs w:val="22"/>
          <w:lang w:val="el-GR"/>
        </w:rPr>
        <w:t>κατ’ ελάχιστον</w:t>
      </w:r>
      <w:r>
        <w:rPr>
          <w:rFonts w:eastAsia="SimSun" w:cs="Tahoma"/>
          <w:szCs w:val="22"/>
          <w:lang w:val="el-GR"/>
        </w:rPr>
        <w:t xml:space="preserve"> να </w:t>
      </w:r>
      <w:r w:rsidR="006C7B1E">
        <w:rPr>
          <w:rFonts w:eastAsia="SimSun" w:cs="Tahoma"/>
          <w:szCs w:val="22"/>
          <w:lang w:val="el-GR"/>
        </w:rPr>
        <w:t>υλοποιήσει</w:t>
      </w:r>
      <w:r>
        <w:rPr>
          <w:rFonts w:eastAsia="SimSun" w:cs="Tahoma"/>
          <w:szCs w:val="22"/>
          <w:lang w:val="el-GR"/>
        </w:rPr>
        <w:t>:</w:t>
      </w:r>
    </w:p>
    <w:p w14:paraId="179B1514" w14:textId="77777777" w:rsidR="00FA5989" w:rsidRPr="00B642BA" w:rsidRDefault="00FA5989" w:rsidP="009B5EE2">
      <w:pPr>
        <w:pStyle w:val="aff0"/>
        <w:numPr>
          <w:ilvl w:val="0"/>
          <w:numId w:val="123"/>
        </w:numPr>
        <w:suppressAutoHyphens w:val="0"/>
        <w:autoSpaceDE w:val="0"/>
        <w:spacing w:line="276" w:lineRule="auto"/>
        <w:rPr>
          <w:rFonts w:eastAsia="SimSun" w:cs="Tahoma"/>
          <w:szCs w:val="22"/>
          <w:lang w:val="el-GR"/>
        </w:rPr>
      </w:pPr>
      <w:r w:rsidRPr="00B642BA">
        <w:rPr>
          <w:rFonts w:eastAsia="SimSun" w:cs="Tahoma"/>
          <w:szCs w:val="22"/>
          <w:lang w:val="el-GR"/>
        </w:rPr>
        <w:t>Διοργάνωση δύο ημερίδων των 400 ατόμων οι οποίες  οι ημερίδες θα μεταδοθούν διαδικτυακά</w:t>
      </w:r>
      <w:r w:rsidRPr="00B642BA">
        <w:rPr>
          <w:rFonts w:eastAsia="SimSun" w:cs="Tahoma"/>
          <w:szCs w:val="22"/>
          <w:lang w:val="el-GR"/>
        </w:rPr>
        <w:tab/>
      </w:r>
    </w:p>
    <w:p w14:paraId="3384547E" w14:textId="77777777" w:rsidR="00FA5989" w:rsidRDefault="00FA5989" w:rsidP="009B5EE2">
      <w:pPr>
        <w:pStyle w:val="aff0"/>
        <w:numPr>
          <w:ilvl w:val="0"/>
          <w:numId w:val="123"/>
        </w:numPr>
        <w:suppressAutoHyphens w:val="0"/>
        <w:autoSpaceDE w:val="0"/>
        <w:spacing w:line="276" w:lineRule="auto"/>
        <w:rPr>
          <w:rFonts w:eastAsia="SimSun" w:cs="Tahoma"/>
          <w:szCs w:val="22"/>
          <w:lang w:val="el-GR"/>
        </w:rPr>
      </w:pPr>
      <w:r w:rsidRPr="00B642BA">
        <w:rPr>
          <w:rFonts w:eastAsia="SimSun" w:cs="Tahoma"/>
          <w:szCs w:val="22"/>
          <w:lang w:val="el-GR"/>
        </w:rPr>
        <w:t xml:space="preserve">Προβολή στο διαδίκτυο. Προβολή σε μέσα κοινωνικής δικτύωσης (τουλάχιστον </w:t>
      </w:r>
      <w:proofErr w:type="spellStart"/>
      <w:r w:rsidRPr="00B642BA">
        <w:rPr>
          <w:rFonts w:eastAsia="SimSun" w:cs="Tahoma"/>
          <w:szCs w:val="22"/>
          <w:lang w:val="el-GR"/>
        </w:rPr>
        <w:t>facebook</w:t>
      </w:r>
      <w:proofErr w:type="spellEnd"/>
      <w:r w:rsidRPr="00B642BA">
        <w:rPr>
          <w:rFonts w:eastAsia="SimSun" w:cs="Tahoma"/>
          <w:szCs w:val="22"/>
          <w:lang w:val="el-GR"/>
        </w:rPr>
        <w:t xml:space="preserve">, </w:t>
      </w:r>
      <w:proofErr w:type="spellStart"/>
      <w:r w:rsidRPr="00B642BA">
        <w:rPr>
          <w:rFonts w:eastAsia="SimSun" w:cs="Tahoma"/>
          <w:szCs w:val="22"/>
          <w:lang w:val="el-GR"/>
        </w:rPr>
        <w:t>Instagram</w:t>
      </w:r>
      <w:proofErr w:type="spellEnd"/>
      <w:r w:rsidRPr="00B642BA">
        <w:rPr>
          <w:rFonts w:eastAsia="SimSun" w:cs="Tahoma"/>
          <w:szCs w:val="22"/>
          <w:lang w:val="el-GR"/>
        </w:rPr>
        <w:t xml:space="preserve">, </w:t>
      </w:r>
      <w:proofErr w:type="spellStart"/>
      <w:r w:rsidRPr="00B642BA">
        <w:rPr>
          <w:rFonts w:eastAsia="SimSun" w:cs="Tahoma"/>
          <w:szCs w:val="22"/>
          <w:lang w:val="el-GR"/>
        </w:rPr>
        <w:t>youtube</w:t>
      </w:r>
      <w:proofErr w:type="spellEnd"/>
      <w:r w:rsidRPr="00B642BA">
        <w:rPr>
          <w:rFonts w:eastAsia="SimSun" w:cs="Tahoma"/>
          <w:szCs w:val="22"/>
          <w:lang w:val="el-GR"/>
        </w:rPr>
        <w:t xml:space="preserve">, </w:t>
      </w:r>
      <w:proofErr w:type="spellStart"/>
      <w:r w:rsidRPr="00B642BA">
        <w:rPr>
          <w:rFonts w:eastAsia="SimSun" w:cs="Tahoma"/>
          <w:szCs w:val="22"/>
          <w:lang w:val="el-GR"/>
        </w:rPr>
        <w:t>twitter</w:t>
      </w:r>
      <w:proofErr w:type="spellEnd"/>
      <w:r w:rsidRPr="00B642BA">
        <w:rPr>
          <w:rFonts w:eastAsia="SimSun" w:cs="Tahoma"/>
          <w:szCs w:val="22"/>
          <w:lang w:val="el-GR"/>
        </w:rPr>
        <w:t>) της ψηφιακής πύλης του αποθετηρίου και των εφαρμογών</w:t>
      </w:r>
    </w:p>
    <w:p w14:paraId="76AA3066" w14:textId="77777777" w:rsidR="00FA5989" w:rsidRPr="00B642BA" w:rsidRDefault="00FA5989" w:rsidP="009B5EE2">
      <w:pPr>
        <w:pStyle w:val="aff0"/>
        <w:numPr>
          <w:ilvl w:val="0"/>
          <w:numId w:val="123"/>
        </w:numPr>
        <w:suppressAutoHyphens w:val="0"/>
        <w:autoSpaceDE w:val="0"/>
        <w:spacing w:line="276" w:lineRule="auto"/>
        <w:rPr>
          <w:rFonts w:eastAsia="SimSun" w:cs="Tahoma"/>
          <w:szCs w:val="22"/>
          <w:lang w:val="el-GR"/>
        </w:rPr>
      </w:pPr>
      <w:r w:rsidRPr="00B642BA">
        <w:rPr>
          <w:rFonts w:eastAsia="SimSun" w:cs="Tahoma"/>
          <w:szCs w:val="22"/>
          <w:lang w:val="el-GR"/>
        </w:rPr>
        <w:t>Έντυπο υλικό και αφίσες</w:t>
      </w:r>
    </w:p>
    <w:p w14:paraId="195E3901" w14:textId="56196873" w:rsidR="00FA5989" w:rsidRDefault="00FA5989" w:rsidP="009B5EE2">
      <w:pPr>
        <w:spacing w:line="276" w:lineRule="auto"/>
        <w:rPr>
          <w:rFonts w:eastAsia="SimSun" w:cs="Tahoma"/>
          <w:szCs w:val="22"/>
          <w:lang w:val="el-GR"/>
        </w:rPr>
      </w:pPr>
      <w:r>
        <w:rPr>
          <w:rFonts w:eastAsia="SimSun" w:cs="Tahoma"/>
          <w:szCs w:val="22"/>
          <w:lang w:val="el-GR"/>
        </w:rPr>
        <w:t>Οι προδιαγραφές των ανωτέρω ενεργειών δημοσιότητας, το πλήθος και ο χρονισμός τους θα πρέπει να αποτελούν πρόταση του υποψήφιου οικονομικού φορέα με τεκμηρίωση των επιλογών.</w:t>
      </w:r>
    </w:p>
    <w:p w14:paraId="6720C33B" w14:textId="77777777" w:rsidR="00986752" w:rsidRDefault="00986752" w:rsidP="009B5EE2">
      <w:pPr>
        <w:spacing w:line="276" w:lineRule="auto"/>
        <w:rPr>
          <w:rFonts w:eastAsia="SimSun" w:cs="Tahoma"/>
          <w:szCs w:val="22"/>
          <w:lang w:val="el-GR"/>
        </w:rPr>
      </w:pPr>
    </w:p>
    <w:p w14:paraId="5321F23E" w14:textId="60C4C367" w:rsidR="00986752" w:rsidRPr="006D019B" w:rsidRDefault="00986752" w:rsidP="00986752">
      <w:pPr>
        <w:rPr>
          <w:lang w:val="el-GR"/>
        </w:rPr>
      </w:pPr>
      <w:r>
        <w:rPr>
          <w:lang w:val="el-GR"/>
        </w:rPr>
        <w:t xml:space="preserve">Αναλυτική καταγραφή των απαιτήσεων Υπηρεσιών Δημοσιότητας παρατίθεται στο </w:t>
      </w:r>
      <w:r w:rsidRPr="009B5EE2">
        <w:rPr>
          <w:color w:val="2E74B5" w:themeColor="accent1" w:themeShade="BF"/>
          <w:lang w:val="el-GR"/>
        </w:rPr>
        <w:fldChar w:fldCharType="begin"/>
      </w:r>
      <w:r w:rsidRPr="009B5EE2">
        <w:rPr>
          <w:color w:val="2E74B5" w:themeColor="accent1" w:themeShade="BF"/>
          <w:lang w:val="el-GR"/>
        </w:rPr>
        <w:instrText xml:space="preserve"> REF _Ref510087011 \h </w:instrText>
      </w:r>
      <w:r w:rsidRPr="009B5EE2">
        <w:rPr>
          <w:color w:val="2E74B5" w:themeColor="accent1" w:themeShade="BF"/>
          <w:lang w:val="el-GR"/>
        </w:rPr>
      </w:r>
      <w:r w:rsidRPr="009B5EE2">
        <w:rPr>
          <w:color w:val="2E74B5" w:themeColor="accent1" w:themeShade="BF"/>
          <w:lang w:val="el-GR"/>
        </w:rPr>
        <w:fldChar w:fldCharType="separate"/>
      </w:r>
      <w:r w:rsidR="009862DC" w:rsidRPr="00603221">
        <w:rPr>
          <w:rFonts w:cs="Tahoma"/>
          <w:lang w:val="el-GR"/>
        </w:rPr>
        <w:t>ΠΑΡΑΡΤΗΜΑ ΙΙ – Πίνακες Συμμόρφωσης</w:t>
      </w:r>
      <w:r w:rsidRPr="009B5EE2">
        <w:rPr>
          <w:color w:val="2E74B5" w:themeColor="accent1" w:themeShade="BF"/>
          <w:lang w:val="el-GR"/>
        </w:rPr>
        <w:fldChar w:fldCharType="end"/>
      </w:r>
      <w:r>
        <w:rPr>
          <w:lang w:val="el-GR"/>
        </w:rPr>
        <w:t xml:space="preserve"> - </w:t>
      </w:r>
      <w:r>
        <w:rPr>
          <w:lang w:val="el-GR"/>
        </w:rPr>
        <w:fldChar w:fldCharType="begin"/>
      </w:r>
      <w:r>
        <w:rPr>
          <w:lang w:val="el-GR"/>
        </w:rPr>
        <w:instrText xml:space="preserve"> REF _Ref70505272 \h </w:instrText>
      </w:r>
      <w:r>
        <w:rPr>
          <w:lang w:val="el-GR"/>
        </w:rPr>
      </w:r>
      <w:r>
        <w:rPr>
          <w:lang w:val="el-GR"/>
        </w:rPr>
        <w:fldChar w:fldCharType="separate"/>
      </w:r>
      <w:r w:rsidR="009862DC" w:rsidRPr="003607FA">
        <w:rPr>
          <w:rFonts w:cs="Tahoma"/>
          <w:b/>
          <w:szCs w:val="22"/>
          <w:lang w:val="el-GR"/>
        </w:rPr>
        <w:t>Προβολή Δημοσιότητα Αποτελεσμάτων του έργου</w:t>
      </w:r>
      <w:r>
        <w:rPr>
          <w:lang w:val="el-GR"/>
        </w:rPr>
        <w:fldChar w:fldCharType="end"/>
      </w:r>
      <w:r>
        <w:rPr>
          <w:lang w:val="el-GR"/>
        </w:rPr>
        <w:t>.</w:t>
      </w:r>
    </w:p>
    <w:p w14:paraId="6EEE9DA0" w14:textId="77777777" w:rsidR="00986752" w:rsidRDefault="00986752" w:rsidP="009B5EE2">
      <w:pPr>
        <w:spacing w:line="276" w:lineRule="auto"/>
        <w:rPr>
          <w:lang w:val="el-GR"/>
        </w:rPr>
      </w:pPr>
    </w:p>
    <w:p w14:paraId="4CDF657A" w14:textId="35675E76" w:rsidR="00FA5989" w:rsidRDefault="00FA5989" w:rsidP="009B5EE2">
      <w:pPr>
        <w:pStyle w:val="4"/>
        <w:numPr>
          <w:ilvl w:val="1"/>
          <w:numId w:val="201"/>
        </w:numPr>
        <w:tabs>
          <w:tab w:val="left" w:pos="993"/>
        </w:tabs>
        <w:spacing w:line="276" w:lineRule="auto"/>
        <w:ind w:left="993" w:hanging="567"/>
        <w:rPr>
          <w:rFonts w:cs="Tahoma"/>
          <w:szCs w:val="22"/>
          <w:lang w:val="el-GR"/>
        </w:rPr>
      </w:pPr>
      <w:bookmarkStart w:id="363" w:name="_Ref70515219"/>
      <w:bookmarkStart w:id="364" w:name="_Ref70515235"/>
      <w:r>
        <w:rPr>
          <w:rFonts w:cs="Tahoma"/>
          <w:szCs w:val="22"/>
          <w:lang w:val="el-GR"/>
        </w:rPr>
        <w:t>Προμήθεια εξοπλισμού</w:t>
      </w:r>
      <w:bookmarkEnd w:id="363"/>
      <w:bookmarkEnd w:id="364"/>
    </w:p>
    <w:p w14:paraId="52D455DB" w14:textId="77777777" w:rsidR="00FA5989" w:rsidRPr="003F0199" w:rsidRDefault="00FA5989" w:rsidP="009B5EE2">
      <w:pPr>
        <w:suppressAutoHyphens w:val="0"/>
        <w:autoSpaceDE w:val="0"/>
        <w:spacing w:line="276" w:lineRule="auto"/>
        <w:rPr>
          <w:rFonts w:eastAsia="SimSun" w:cs="Tahoma"/>
          <w:szCs w:val="22"/>
          <w:lang w:val="el-GR"/>
        </w:rPr>
      </w:pPr>
      <w:r w:rsidRPr="003F0199">
        <w:rPr>
          <w:rFonts w:eastAsia="SimSun" w:cs="Tahoma"/>
          <w:szCs w:val="22"/>
          <w:lang w:val="el-GR"/>
        </w:rPr>
        <w:t xml:space="preserve">Για την υλοποίηση της </w:t>
      </w:r>
      <w:proofErr w:type="spellStart"/>
      <w:r w:rsidRPr="003F0199">
        <w:rPr>
          <w:rFonts w:eastAsia="SimSun" w:cs="Tahoma"/>
          <w:szCs w:val="22"/>
          <w:lang w:val="el-GR"/>
        </w:rPr>
        <w:t>ψηφιοποίησης</w:t>
      </w:r>
      <w:proofErr w:type="spellEnd"/>
      <w:r w:rsidRPr="003F0199">
        <w:rPr>
          <w:rFonts w:eastAsia="SimSun" w:cs="Tahoma"/>
          <w:szCs w:val="22"/>
          <w:lang w:val="el-GR"/>
        </w:rPr>
        <w:t xml:space="preserve"> και της τεκμηρίωσης απαιτείται κατάλληλος εξοπλισμός </w:t>
      </w:r>
      <w:proofErr w:type="spellStart"/>
      <w:r w:rsidRPr="003F0199">
        <w:rPr>
          <w:rFonts w:eastAsia="SimSun" w:cs="Tahoma"/>
          <w:szCs w:val="22"/>
          <w:lang w:val="el-GR"/>
        </w:rPr>
        <w:t>hardware</w:t>
      </w:r>
      <w:proofErr w:type="spellEnd"/>
      <w:r w:rsidRPr="003F0199">
        <w:rPr>
          <w:rFonts w:eastAsia="SimSun" w:cs="Tahoma"/>
          <w:szCs w:val="22"/>
          <w:lang w:val="el-GR"/>
        </w:rPr>
        <w:t xml:space="preserve"> και </w:t>
      </w:r>
      <w:proofErr w:type="spellStart"/>
      <w:r w:rsidRPr="003F0199">
        <w:rPr>
          <w:rFonts w:eastAsia="SimSun" w:cs="Tahoma"/>
          <w:szCs w:val="22"/>
          <w:lang w:val="el-GR"/>
        </w:rPr>
        <w:t>software</w:t>
      </w:r>
      <w:proofErr w:type="spellEnd"/>
      <w:r w:rsidRPr="003F0199">
        <w:rPr>
          <w:rFonts w:eastAsia="SimSun" w:cs="Tahoma"/>
          <w:szCs w:val="22"/>
          <w:lang w:val="el-GR"/>
        </w:rPr>
        <w:t xml:space="preserve"> αντίστοιχα, ο οποίος θα προμηθευτεί για την ομαλή διεξαγωγή του έργου. </w:t>
      </w:r>
    </w:p>
    <w:p w14:paraId="36EE8940" w14:textId="77777777" w:rsidR="00FA5989" w:rsidRPr="003F0199" w:rsidRDefault="00FA5989" w:rsidP="009B5EE2">
      <w:pPr>
        <w:suppressAutoHyphens w:val="0"/>
        <w:autoSpaceDE w:val="0"/>
        <w:spacing w:line="276" w:lineRule="auto"/>
        <w:rPr>
          <w:rFonts w:eastAsia="SimSun" w:cs="Tahoma"/>
          <w:szCs w:val="22"/>
          <w:lang w:val="el-GR"/>
        </w:rPr>
      </w:pPr>
      <w:r w:rsidRPr="003F0199">
        <w:rPr>
          <w:rFonts w:eastAsia="SimSun" w:cs="Tahoma"/>
          <w:szCs w:val="22"/>
          <w:lang w:val="el-GR"/>
        </w:rPr>
        <w:t xml:space="preserve">Ο εξοπλισμός θα πρέπει να είναι σε εγγύηση τουλάχιστον κατά την εκτέλεση του έργου και για 3 έτη σε πλάνο υποστήριξης 8x5 </w:t>
      </w:r>
      <w:proofErr w:type="spellStart"/>
      <w:r w:rsidRPr="003F0199">
        <w:rPr>
          <w:rFonts w:eastAsia="SimSun" w:cs="Tahoma"/>
          <w:szCs w:val="22"/>
          <w:lang w:val="el-GR"/>
        </w:rPr>
        <w:t>Next</w:t>
      </w:r>
      <w:proofErr w:type="spellEnd"/>
      <w:r w:rsidRPr="003F0199">
        <w:rPr>
          <w:rFonts w:eastAsia="SimSun" w:cs="Tahoma"/>
          <w:szCs w:val="22"/>
          <w:lang w:val="el-GR"/>
        </w:rPr>
        <w:t xml:space="preserve"> </w:t>
      </w:r>
      <w:proofErr w:type="spellStart"/>
      <w:r w:rsidRPr="003F0199">
        <w:rPr>
          <w:rFonts w:eastAsia="SimSun" w:cs="Tahoma"/>
          <w:szCs w:val="22"/>
          <w:lang w:val="el-GR"/>
        </w:rPr>
        <w:t>Business</w:t>
      </w:r>
      <w:proofErr w:type="spellEnd"/>
      <w:r w:rsidRPr="003F0199">
        <w:rPr>
          <w:rFonts w:eastAsia="SimSun" w:cs="Tahoma"/>
          <w:szCs w:val="22"/>
          <w:lang w:val="el-GR"/>
        </w:rPr>
        <w:t xml:space="preserve"> </w:t>
      </w:r>
      <w:proofErr w:type="spellStart"/>
      <w:r w:rsidRPr="003F0199">
        <w:rPr>
          <w:rFonts w:eastAsia="SimSun" w:cs="Tahoma"/>
          <w:szCs w:val="22"/>
          <w:lang w:val="el-GR"/>
        </w:rPr>
        <w:t>Day</w:t>
      </w:r>
      <w:proofErr w:type="spellEnd"/>
      <w:r w:rsidRPr="003F0199">
        <w:rPr>
          <w:rFonts w:eastAsia="SimSun" w:cs="Tahoma"/>
          <w:szCs w:val="22"/>
          <w:lang w:val="el-GR"/>
        </w:rPr>
        <w:t xml:space="preserve"> και να εγκατασταθεί σε χώρους του Φιλο</w:t>
      </w:r>
      <w:r w:rsidRPr="003F0199">
        <w:rPr>
          <w:rFonts w:eastAsia="SimSun" w:cs="Tahoma"/>
          <w:szCs w:val="22"/>
          <w:lang w:val="el-GR"/>
        </w:rPr>
        <w:lastRenderedPageBreak/>
        <w:t>τελικού και Ταχυδρομικού Μουσείου οι δε τεχνικές προδιαγραφές είναι υποχρεωτικό να τεκμηριώνονται είτε από επίσημα τεχνικά φυλλάδια-εγχειρίδια της κατασκευάστριας εταιρείας με ταυτόχρονη αναφορά στο σχετικό URL, είτε από βεβαίωση που έχει εκδοθεί από την κατασκευάστρια εταιρεία κάθε προσφερόμενου εξοπλισμού ή εκπρόσωπό της.</w:t>
      </w:r>
    </w:p>
    <w:p w14:paraId="7DA44CB6" w14:textId="76F2C556" w:rsidR="00FA5989" w:rsidRDefault="00FA5989" w:rsidP="009B5EE2">
      <w:pPr>
        <w:spacing w:line="276" w:lineRule="auto"/>
        <w:rPr>
          <w:rFonts w:eastAsia="SimSun" w:cs="Tahoma"/>
          <w:szCs w:val="22"/>
          <w:lang w:val="el-GR"/>
        </w:rPr>
      </w:pPr>
      <w:r w:rsidRPr="003F0199">
        <w:rPr>
          <w:rFonts w:eastAsia="SimSun" w:cs="Tahoma"/>
          <w:szCs w:val="22"/>
          <w:lang w:val="el-GR"/>
        </w:rPr>
        <w:t>Ο εξοπλισμός θα πρέπει συνοδεύεται με εγχειρίδια χρήσης</w:t>
      </w:r>
      <w:r>
        <w:rPr>
          <w:rFonts w:eastAsia="SimSun" w:cs="Tahoma"/>
          <w:szCs w:val="22"/>
          <w:lang w:val="el-GR"/>
        </w:rPr>
        <w:t>.</w:t>
      </w:r>
    </w:p>
    <w:p w14:paraId="3710247A" w14:textId="0710A7E0" w:rsidR="005C73FF" w:rsidRPr="006D019B" w:rsidRDefault="005C73FF" w:rsidP="009B5EE2">
      <w:pPr>
        <w:spacing w:line="276" w:lineRule="auto"/>
        <w:rPr>
          <w:lang w:val="el-GR"/>
        </w:rPr>
      </w:pPr>
      <w:r>
        <w:rPr>
          <w:lang w:val="el-GR"/>
        </w:rPr>
        <w:t xml:space="preserve">Αναλυτική καταγραφή των προδιαγραφών του εξοπλισμού παρατίθεται στο </w:t>
      </w:r>
      <w:r w:rsidRPr="009B5EE2">
        <w:rPr>
          <w:color w:val="2E74B5" w:themeColor="accent1" w:themeShade="BF"/>
          <w:lang w:val="el-GR"/>
        </w:rPr>
        <w:fldChar w:fldCharType="begin"/>
      </w:r>
      <w:r w:rsidRPr="009B5EE2">
        <w:rPr>
          <w:color w:val="2E74B5" w:themeColor="accent1" w:themeShade="BF"/>
          <w:lang w:val="el-GR"/>
        </w:rPr>
        <w:instrText xml:space="preserve"> REF _Ref510087011 \h </w:instrText>
      </w:r>
      <w:r w:rsidR="00D10F7A">
        <w:rPr>
          <w:color w:val="2E74B5" w:themeColor="accent1" w:themeShade="BF"/>
          <w:lang w:val="el-GR"/>
        </w:rPr>
        <w:instrText xml:space="preserve"> \* MERGEFORMAT </w:instrText>
      </w:r>
      <w:r w:rsidRPr="009B5EE2">
        <w:rPr>
          <w:color w:val="2E74B5" w:themeColor="accent1" w:themeShade="BF"/>
          <w:lang w:val="el-GR"/>
        </w:rPr>
      </w:r>
      <w:r w:rsidRPr="009B5EE2">
        <w:rPr>
          <w:color w:val="2E74B5" w:themeColor="accent1" w:themeShade="BF"/>
          <w:lang w:val="el-GR"/>
        </w:rPr>
        <w:fldChar w:fldCharType="separate"/>
      </w:r>
      <w:r w:rsidR="009862DC" w:rsidRPr="009862DC">
        <w:rPr>
          <w:rFonts w:cs="Tahoma"/>
          <w:color w:val="2E74B5" w:themeColor="accent1" w:themeShade="BF"/>
          <w:lang w:val="el-GR"/>
        </w:rPr>
        <w:t>ΠΑΡΑΡΤΗΜΑ ΙΙ – Πίνακες Συμμόρφωσης</w:t>
      </w:r>
      <w:r w:rsidRPr="009B5EE2">
        <w:rPr>
          <w:color w:val="2E74B5" w:themeColor="accent1" w:themeShade="BF"/>
          <w:lang w:val="el-GR"/>
        </w:rPr>
        <w:fldChar w:fldCharType="end"/>
      </w:r>
      <w:r w:rsidRPr="009B5EE2">
        <w:rPr>
          <w:color w:val="2E74B5" w:themeColor="accent1" w:themeShade="BF"/>
          <w:lang w:val="el-GR"/>
        </w:rPr>
        <w:t xml:space="preserve"> </w:t>
      </w:r>
      <w:r>
        <w:rPr>
          <w:lang w:val="el-GR"/>
        </w:rPr>
        <w:t xml:space="preserve">- </w:t>
      </w:r>
      <w:r>
        <w:rPr>
          <w:lang w:val="el-GR"/>
        </w:rPr>
        <w:fldChar w:fldCharType="begin"/>
      </w:r>
      <w:r>
        <w:rPr>
          <w:lang w:val="el-GR"/>
        </w:rPr>
        <w:instrText xml:space="preserve"> REF _Ref70505205 \h </w:instrText>
      </w:r>
      <w:r w:rsidR="00D10F7A">
        <w:rPr>
          <w:lang w:val="el-GR"/>
        </w:rPr>
        <w:instrText xml:space="preserve"> \* MERGEFORMAT </w:instrText>
      </w:r>
      <w:r>
        <w:rPr>
          <w:lang w:val="el-GR"/>
        </w:rPr>
      </w:r>
      <w:r>
        <w:rPr>
          <w:lang w:val="el-GR"/>
        </w:rPr>
        <w:fldChar w:fldCharType="separate"/>
      </w:r>
      <w:r w:rsidR="009862DC" w:rsidRPr="007F08E5">
        <w:rPr>
          <w:b/>
          <w:lang w:val="el-GR"/>
        </w:rPr>
        <w:t>Εξοπλισμός</w:t>
      </w:r>
      <w:r>
        <w:rPr>
          <w:lang w:val="el-GR"/>
        </w:rPr>
        <w:fldChar w:fldCharType="end"/>
      </w:r>
      <w:r>
        <w:rPr>
          <w:lang w:val="el-GR"/>
        </w:rPr>
        <w:t>.</w:t>
      </w:r>
    </w:p>
    <w:p w14:paraId="12A1A239" w14:textId="29316A65" w:rsidR="00F92D57" w:rsidRPr="00EF2204" w:rsidRDefault="00F92D57" w:rsidP="009B5EE2">
      <w:pPr>
        <w:spacing w:line="276" w:lineRule="auto"/>
        <w:rPr>
          <w:lang w:val="el-GR"/>
        </w:rPr>
      </w:pPr>
    </w:p>
    <w:p w14:paraId="427B771F" w14:textId="1435BAA8" w:rsidR="008338F0" w:rsidRPr="00EF2204" w:rsidRDefault="003355E7" w:rsidP="009B5EE2">
      <w:pPr>
        <w:pStyle w:val="3"/>
        <w:numPr>
          <w:ilvl w:val="0"/>
          <w:numId w:val="222"/>
        </w:numPr>
        <w:spacing w:line="276" w:lineRule="auto"/>
        <w:rPr>
          <w:lang w:val="el-GR"/>
        </w:rPr>
      </w:pPr>
      <w:bookmarkStart w:id="365" w:name="_Ref70518542"/>
      <w:bookmarkStart w:id="366" w:name="_Toc98329895"/>
      <w:r w:rsidRPr="00EF2204">
        <w:rPr>
          <w:lang w:val="el-GR"/>
        </w:rPr>
        <w:t xml:space="preserve">Μεθοδολογία </w:t>
      </w:r>
      <w:r w:rsidR="00025B9C">
        <w:rPr>
          <w:lang w:val="el-GR"/>
        </w:rPr>
        <w:t>Υ</w:t>
      </w:r>
      <w:r w:rsidRPr="00EF2204">
        <w:rPr>
          <w:lang w:val="el-GR"/>
        </w:rPr>
        <w:t>λοποίησης</w:t>
      </w:r>
      <w:bookmarkEnd w:id="365"/>
      <w:bookmarkEnd w:id="366"/>
    </w:p>
    <w:p w14:paraId="10E8A571" w14:textId="77777777" w:rsidR="00025B9C" w:rsidRPr="00025B9C" w:rsidRDefault="00025B9C" w:rsidP="009B5EE2">
      <w:pPr>
        <w:pStyle w:val="aff0"/>
        <w:keepNext/>
        <w:numPr>
          <w:ilvl w:val="0"/>
          <w:numId w:val="201"/>
        </w:numPr>
        <w:tabs>
          <w:tab w:val="left" w:pos="993"/>
        </w:tabs>
        <w:spacing w:before="240" w:after="60" w:line="276" w:lineRule="auto"/>
        <w:contextualSpacing w:val="0"/>
        <w:outlineLvl w:val="3"/>
        <w:rPr>
          <w:rFonts w:cs="Tahoma"/>
          <w:b/>
          <w:bCs/>
          <w:vanish/>
          <w:szCs w:val="22"/>
          <w:lang w:val="el-GR"/>
        </w:rPr>
      </w:pPr>
    </w:p>
    <w:p w14:paraId="7A5286E1" w14:textId="332F9F04" w:rsidR="00C77D57" w:rsidRDefault="00025B9C" w:rsidP="009B5EE2">
      <w:pPr>
        <w:pStyle w:val="4"/>
        <w:numPr>
          <w:ilvl w:val="1"/>
          <w:numId w:val="201"/>
        </w:numPr>
        <w:tabs>
          <w:tab w:val="left" w:pos="993"/>
        </w:tabs>
        <w:spacing w:line="276" w:lineRule="auto"/>
        <w:ind w:left="858"/>
        <w:rPr>
          <w:rFonts w:cs="Tahoma"/>
          <w:szCs w:val="22"/>
          <w:lang w:val="el-GR"/>
        </w:rPr>
      </w:pPr>
      <w:bookmarkStart w:id="367" w:name="_Ref90375247"/>
      <w:bookmarkStart w:id="368" w:name="_Ref90375252"/>
      <w:r w:rsidRPr="00EF2204">
        <w:rPr>
          <w:rFonts w:cs="Tahoma"/>
          <w:szCs w:val="22"/>
          <w:lang w:val="el-GR"/>
        </w:rPr>
        <w:t>Χρονοδιάγραμμα</w:t>
      </w:r>
      <w:bookmarkEnd w:id="367"/>
      <w:bookmarkEnd w:id="368"/>
      <w:r w:rsidRPr="00EF2204">
        <w:rPr>
          <w:rFonts w:cs="Tahoma"/>
          <w:szCs w:val="22"/>
          <w:lang w:val="el-GR"/>
        </w:rPr>
        <w:tab/>
      </w:r>
    </w:p>
    <w:p w14:paraId="768E9003" w14:textId="459713CA" w:rsidR="00F82A8D" w:rsidRDefault="00F82A8D" w:rsidP="009B5EE2">
      <w:pPr>
        <w:suppressAutoHyphens w:val="0"/>
        <w:autoSpaceDE w:val="0"/>
        <w:spacing w:after="60" w:line="276" w:lineRule="auto"/>
        <w:rPr>
          <w:rFonts w:eastAsia="SimSun" w:cs="Tahoma"/>
          <w:szCs w:val="22"/>
          <w:lang w:val="el-GR"/>
        </w:rPr>
      </w:pPr>
      <w:bookmarkStart w:id="369" w:name="_Hlk51936261"/>
      <w:r w:rsidRPr="00C71EEC">
        <w:rPr>
          <w:rFonts w:eastAsia="SimSun" w:cs="Tahoma"/>
          <w:szCs w:val="22"/>
          <w:lang w:val="el-GR"/>
        </w:rPr>
        <w:t xml:space="preserve">Η συνολική </w:t>
      </w:r>
      <w:r w:rsidRPr="00C71EEC">
        <w:rPr>
          <w:rFonts w:eastAsia="SimSun" w:cs="Tahoma"/>
          <w:b/>
          <w:szCs w:val="22"/>
          <w:lang w:val="el-GR"/>
        </w:rPr>
        <w:t>διάρκεια</w:t>
      </w:r>
      <w:r w:rsidRPr="00C71EEC">
        <w:rPr>
          <w:rFonts w:eastAsia="SimSun" w:cs="Tahoma"/>
          <w:szCs w:val="22"/>
          <w:lang w:val="el-GR"/>
        </w:rPr>
        <w:t xml:space="preserve"> της σύμβασης </w:t>
      </w:r>
      <w:r w:rsidRPr="005378EE">
        <w:rPr>
          <w:rFonts w:eastAsia="SimSun" w:cs="Tahoma"/>
          <w:szCs w:val="22"/>
          <w:lang w:val="el-GR"/>
        </w:rPr>
        <w:t>ορίζεται σε</w:t>
      </w:r>
      <w:r w:rsidRPr="005378EE">
        <w:rPr>
          <w:rFonts w:eastAsia="SimSun" w:cs="Tahoma"/>
          <w:b/>
          <w:bCs/>
          <w:szCs w:val="22"/>
          <w:lang w:val="el-GR"/>
        </w:rPr>
        <w:t xml:space="preserve"> </w:t>
      </w:r>
      <w:r w:rsidR="005378EE" w:rsidRPr="005378EE">
        <w:rPr>
          <w:rFonts w:eastAsia="SimSun" w:cs="Tahoma"/>
          <w:b/>
          <w:bCs/>
          <w:szCs w:val="22"/>
          <w:lang w:val="el-GR"/>
        </w:rPr>
        <w:t>δ</w:t>
      </w:r>
      <w:r w:rsidR="00641648">
        <w:rPr>
          <w:rFonts w:eastAsia="SimSun" w:cs="Tahoma"/>
          <w:b/>
          <w:bCs/>
          <w:szCs w:val="22"/>
          <w:lang w:val="el-GR"/>
        </w:rPr>
        <w:t xml:space="preserve">εκαέξι </w:t>
      </w:r>
      <w:r w:rsidR="005378EE" w:rsidRPr="005378EE">
        <w:rPr>
          <w:rFonts w:eastAsia="SimSun" w:cs="Tahoma"/>
          <w:b/>
          <w:bCs/>
          <w:szCs w:val="22"/>
          <w:lang w:val="el-GR"/>
        </w:rPr>
        <w:t>(1</w:t>
      </w:r>
      <w:r w:rsidR="00641648">
        <w:rPr>
          <w:rFonts w:eastAsia="SimSun" w:cs="Tahoma"/>
          <w:b/>
          <w:bCs/>
          <w:szCs w:val="22"/>
          <w:lang w:val="el-GR"/>
        </w:rPr>
        <w:t>6</w:t>
      </w:r>
      <w:r w:rsidRPr="005378EE">
        <w:rPr>
          <w:rFonts w:eastAsia="SimSun" w:cs="Tahoma"/>
          <w:b/>
          <w:bCs/>
          <w:szCs w:val="22"/>
          <w:lang w:val="el-GR"/>
        </w:rPr>
        <w:t>) μήνες</w:t>
      </w:r>
      <w:r w:rsidRPr="005378EE">
        <w:rPr>
          <w:rFonts w:eastAsia="SimSun" w:cs="Tahoma"/>
          <w:szCs w:val="22"/>
          <w:lang w:val="el-GR"/>
        </w:rPr>
        <w:t xml:space="preserve"> και</w:t>
      </w:r>
      <w:r w:rsidRPr="00C71EEC">
        <w:rPr>
          <w:rFonts w:eastAsia="SimSun" w:cs="Tahoma"/>
          <w:szCs w:val="22"/>
          <w:lang w:val="el-GR"/>
        </w:rPr>
        <w:t xml:space="preserve">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4C1A05FB" w14:textId="77777777" w:rsidR="00C32098" w:rsidRDefault="00C32098" w:rsidP="009B5EE2">
      <w:pPr>
        <w:suppressAutoHyphens w:val="0"/>
        <w:autoSpaceDE w:val="0"/>
        <w:spacing w:after="60" w:line="276" w:lineRule="auto"/>
        <w:rPr>
          <w:rFonts w:eastAsia="SimSun" w:cs="Tahoma"/>
          <w:szCs w:val="22"/>
          <w:lang w:val="el-GR"/>
        </w:rPr>
      </w:pPr>
    </w:p>
    <w:p w14:paraId="1D63A5A7" w14:textId="77777777" w:rsidR="00C32098" w:rsidRDefault="00C32098" w:rsidP="009B5EE2">
      <w:pPr>
        <w:suppressAutoHyphens w:val="0"/>
        <w:autoSpaceDE w:val="0"/>
        <w:spacing w:after="60" w:line="276" w:lineRule="auto"/>
        <w:rPr>
          <w:rFonts w:eastAsia="SimSun" w:cs="Tahoma"/>
          <w:szCs w:val="22"/>
          <w:lang w:val="el-GR"/>
        </w:rPr>
      </w:pPr>
      <w:r w:rsidRPr="00C71EEC">
        <w:rPr>
          <w:rFonts w:eastAsia="SimSun" w:cs="Tahoma"/>
          <w:szCs w:val="22"/>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C71EEC">
        <w:rPr>
          <w:rFonts w:eastAsia="SimSun" w:cs="Tahoma"/>
          <w:szCs w:val="22"/>
          <w:u w:val="single"/>
          <w:lang w:val="el-GR"/>
        </w:rPr>
        <w:t>μέχρι την παράδοση και του τελευταίου παραδοτέου που ορίζει την λήξη της σύμβαση</w:t>
      </w:r>
      <w:r w:rsidRPr="00C71EEC">
        <w:rPr>
          <w:rFonts w:eastAsia="SimSun" w:cs="Tahoma"/>
          <w:szCs w:val="22"/>
          <w:lang w:val="el-GR"/>
        </w:rPr>
        <w:t xml:space="preserve">ς και την έναρξη της διαδικασίας για την </w:t>
      </w:r>
      <w:r>
        <w:rPr>
          <w:rFonts w:eastAsia="SimSun" w:cs="Tahoma"/>
          <w:szCs w:val="22"/>
          <w:lang w:val="el-GR"/>
        </w:rPr>
        <w:t>οριστική παραλαβή του έργου.</w:t>
      </w:r>
    </w:p>
    <w:p w14:paraId="12D6A826" w14:textId="77777777" w:rsidR="00C32098" w:rsidRPr="00C71EEC" w:rsidRDefault="00C32098" w:rsidP="009B5EE2">
      <w:pPr>
        <w:suppressAutoHyphens w:val="0"/>
        <w:autoSpaceDE w:val="0"/>
        <w:spacing w:after="60" w:line="276" w:lineRule="auto"/>
        <w:rPr>
          <w:rFonts w:eastAsia="SimSun" w:cs="Tahoma"/>
          <w:szCs w:val="22"/>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2"/>
        <w:gridCol w:w="2125"/>
        <w:gridCol w:w="1436"/>
        <w:gridCol w:w="1694"/>
        <w:gridCol w:w="1190"/>
        <w:gridCol w:w="1929"/>
      </w:tblGrid>
      <w:tr w:rsidR="00C32098" w:rsidRPr="00C71EEC" w14:paraId="4B55B24C" w14:textId="77777777" w:rsidTr="00C32098">
        <w:trPr>
          <w:trHeight w:val="300"/>
          <w:jc w:val="center"/>
        </w:trPr>
        <w:tc>
          <w:tcPr>
            <w:tcW w:w="5000" w:type="pct"/>
            <w:gridSpan w:val="6"/>
            <w:shd w:val="clear" w:color="000000" w:fill="FCE4D6"/>
            <w:noWrap/>
            <w:vAlign w:val="bottom"/>
            <w:hideMark/>
          </w:tcPr>
          <w:p w14:paraId="4FFD8149" w14:textId="77777777" w:rsidR="00C32098" w:rsidRPr="00C71EEC" w:rsidRDefault="00C32098" w:rsidP="00C32098">
            <w:pPr>
              <w:suppressAutoHyphens w:val="0"/>
              <w:autoSpaceDE w:val="0"/>
              <w:spacing w:after="60"/>
              <w:jc w:val="center"/>
              <w:rPr>
                <w:rFonts w:eastAsia="SimSun" w:cs="Tahoma"/>
                <w:b/>
                <w:bCs/>
                <w:sz w:val="20"/>
                <w:szCs w:val="20"/>
                <w:lang w:val="el-GR"/>
              </w:rPr>
            </w:pPr>
            <w:r w:rsidRPr="00C71EEC">
              <w:rPr>
                <w:rFonts w:eastAsia="SimSun" w:cs="Tahoma"/>
                <w:b/>
                <w:bCs/>
                <w:sz w:val="20"/>
                <w:szCs w:val="20"/>
                <w:lang w:val="el-GR"/>
              </w:rPr>
              <w:t>ΧΡΟΝΟΔΙΑΓΡΑΜΜΑ ΕΡΓΟΥ</w:t>
            </w:r>
          </w:p>
        </w:tc>
      </w:tr>
      <w:tr w:rsidR="00C32098" w:rsidRPr="00C71EEC" w14:paraId="2F8CEABA" w14:textId="77777777" w:rsidTr="00760CAA">
        <w:trPr>
          <w:trHeight w:val="765"/>
          <w:jc w:val="center"/>
        </w:trPr>
        <w:tc>
          <w:tcPr>
            <w:tcW w:w="586" w:type="pct"/>
            <w:shd w:val="clear" w:color="000000" w:fill="E2EFDA"/>
            <w:vAlign w:val="center"/>
            <w:hideMark/>
          </w:tcPr>
          <w:p w14:paraId="31A5F337" w14:textId="77777777" w:rsidR="00C32098" w:rsidRPr="00C71EEC" w:rsidRDefault="00C32098" w:rsidP="00C32098">
            <w:pPr>
              <w:suppressAutoHyphens w:val="0"/>
              <w:autoSpaceDE w:val="0"/>
              <w:spacing w:after="60"/>
              <w:jc w:val="center"/>
              <w:rPr>
                <w:rFonts w:eastAsia="SimSun" w:cs="Tahoma"/>
                <w:b/>
                <w:bCs/>
                <w:sz w:val="20"/>
                <w:szCs w:val="20"/>
                <w:lang w:val="el-GR"/>
              </w:rPr>
            </w:pPr>
            <w:r w:rsidRPr="00C71EEC">
              <w:rPr>
                <w:rFonts w:eastAsia="SimSun" w:cs="Tahoma"/>
                <w:b/>
                <w:bCs/>
                <w:sz w:val="20"/>
                <w:szCs w:val="20"/>
                <w:lang w:val="el-GR"/>
              </w:rPr>
              <w:t>Φάση</w:t>
            </w:r>
          </w:p>
        </w:tc>
        <w:tc>
          <w:tcPr>
            <w:tcW w:w="1120" w:type="pct"/>
            <w:shd w:val="clear" w:color="000000" w:fill="E2EFDA"/>
            <w:vAlign w:val="center"/>
            <w:hideMark/>
          </w:tcPr>
          <w:p w14:paraId="46704425" w14:textId="77777777" w:rsidR="00C32098" w:rsidRPr="00C71EEC" w:rsidRDefault="00C32098" w:rsidP="00C32098">
            <w:pPr>
              <w:suppressAutoHyphens w:val="0"/>
              <w:autoSpaceDE w:val="0"/>
              <w:spacing w:after="60"/>
              <w:jc w:val="center"/>
              <w:rPr>
                <w:rFonts w:eastAsia="SimSun" w:cs="Tahoma"/>
                <w:b/>
                <w:bCs/>
                <w:sz w:val="20"/>
                <w:szCs w:val="20"/>
                <w:lang w:val="el-GR"/>
              </w:rPr>
            </w:pPr>
            <w:r w:rsidRPr="00C71EEC">
              <w:rPr>
                <w:rFonts w:eastAsia="SimSun" w:cs="Tahoma"/>
                <w:b/>
                <w:bCs/>
                <w:sz w:val="20"/>
                <w:szCs w:val="20"/>
                <w:lang w:val="el-GR"/>
              </w:rPr>
              <w:t>Τίτλος Φάσης</w:t>
            </w:r>
          </w:p>
        </w:tc>
        <w:tc>
          <w:tcPr>
            <w:tcW w:w="757" w:type="pct"/>
            <w:shd w:val="clear" w:color="000000" w:fill="E2EFDA"/>
            <w:vAlign w:val="center"/>
            <w:hideMark/>
          </w:tcPr>
          <w:p w14:paraId="5BF31E00" w14:textId="77777777" w:rsidR="00C32098" w:rsidRPr="00C71EEC" w:rsidRDefault="00C32098" w:rsidP="00C32098">
            <w:pPr>
              <w:suppressAutoHyphens w:val="0"/>
              <w:autoSpaceDE w:val="0"/>
              <w:spacing w:after="60"/>
              <w:jc w:val="center"/>
              <w:rPr>
                <w:rFonts w:eastAsia="SimSun" w:cs="Tahoma"/>
                <w:b/>
                <w:bCs/>
                <w:sz w:val="20"/>
                <w:szCs w:val="20"/>
                <w:lang w:val="el-GR"/>
              </w:rPr>
            </w:pPr>
            <w:r w:rsidRPr="00C71EEC">
              <w:rPr>
                <w:rFonts w:eastAsia="SimSun" w:cs="Tahoma"/>
                <w:b/>
                <w:bCs/>
                <w:sz w:val="20"/>
                <w:szCs w:val="20"/>
                <w:lang w:val="el-GR"/>
              </w:rPr>
              <w:t>Διάρκεια υλοποίησης (ΜΗΝΕΣ)</w:t>
            </w:r>
          </w:p>
        </w:tc>
        <w:tc>
          <w:tcPr>
            <w:tcW w:w="893" w:type="pct"/>
            <w:shd w:val="clear" w:color="000000" w:fill="E2EFDA"/>
            <w:vAlign w:val="center"/>
            <w:hideMark/>
          </w:tcPr>
          <w:p w14:paraId="18D2C8AF" w14:textId="77777777" w:rsidR="00C32098" w:rsidRPr="00C71EEC" w:rsidRDefault="00C32098" w:rsidP="00C32098">
            <w:pPr>
              <w:suppressAutoHyphens w:val="0"/>
              <w:autoSpaceDE w:val="0"/>
              <w:spacing w:after="60"/>
              <w:jc w:val="center"/>
              <w:rPr>
                <w:rFonts w:eastAsia="SimSun" w:cs="Tahoma"/>
                <w:b/>
                <w:bCs/>
                <w:sz w:val="20"/>
                <w:szCs w:val="20"/>
                <w:lang w:val="el-GR"/>
              </w:rPr>
            </w:pPr>
            <w:r w:rsidRPr="00C71EEC">
              <w:rPr>
                <w:rFonts w:eastAsia="SimSun" w:cs="Tahoma"/>
                <w:b/>
                <w:bCs/>
                <w:sz w:val="20"/>
                <w:szCs w:val="20"/>
                <w:lang w:val="el-GR"/>
              </w:rPr>
              <w:t>Διάρκεια Ελέγχου Παραδοτέων (ΜΗΝΕΣ)</w:t>
            </w:r>
          </w:p>
        </w:tc>
        <w:tc>
          <w:tcPr>
            <w:tcW w:w="627" w:type="pct"/>
            <w:shd w:val="clear" w:color="000000" w:fill="E2EFDA"/>
            <w:vAlign w:val="center"/>
            <w:hideMark/>
          </w:tcPr>
          <w:p w14:paraId="69699D84" w14:textId="77777777" w:rsidR="00C32098" w:rsidRPr="00C71EEC" w:rsidRDefault="00C32098" w:rsidP="00C32098">
            <w:pPr>
              <w:suppressAutoHyphens w:val="0"/>
              <w:autoSpaceDE w:val="0"/>
              <w:spacing w:after="60"/>
              <w:jc w:val="center"/>
              <w:rPr>
                <w:rFonts w:eastAsia="SimSun" w:cs="Tahoma"/>
                <w:b/>
                <w:bCs/>
                <w:sz w:val="20"/>
                <w:szCs w:val="20"/>
                <w:lang w:val="el-GR"/>
              </w:rPr>
            </w:pPr>
            <w:r w:rsidRPr="00C71EEC">
              <w:rPr>
                <w:rFonts w:eastAsia="SimSun" w:cs="Tahoma"/>
                <w:b/>
                <w:bCs/>
                <w:sz w:val="20"/>
                <w:szCs w:val="20"/>
                <w:lang w:val="el-GR"/>
              </w:rPr>
              <w:t xml:space="preserve">Διάρκεια </w:t>
            </w:r>
            <w:r>
              <w:rPr>
                <w:rFonts w:eastAsia="SimSun" w:cs="Tahoma"/>
                <w:b/>
                <w:bCs/>
                <w:sz w:val="20"/>
                <w:szCs w:val="20"/>
                <w:lang w:val="el-GR"/>
              </w:rPr>
              <w:t>Φάσης</w:t>
            </w:r>
            <w:r w:rsidRPr="00C71EEC">
              <w:rPr>
                <w:rFonts w:eastAsia="SimSun" w:cs="Tahoma"/>
                <w:b/>
                <w:bCs/>
                <w:sz w:val="20"/>
                <w:szCs w:val="20"/>
                <w:lang w:val="el-GR"/>
              </w:rPr>
              <w:t xml:space="preserve"> (ΜΗΝΕΣ)</w:t>
            </w:r>
          </w:p>
        </w:tc>
        <w:tc>
          <w:tcPr>
            <w:tcW w:w="1017" w:type="pct"/>
            <w:shd w:val="clear" w:color="000000" w:fill="E2EFDA"/>
            <w:vAlign w:val="center"/>
            <w:hideMark/>
          </w:tcPr>
          <w:p w14:paraId="13CCB6C9" w14:textId="77777777" w:rsidR="00C32098" w:rsidRPr="00C71EEC" w:rsidRDefault="00C32098" w:rsidP="00C32098">
            <w:pPr>
              <w:suppressAutoHyphens w:val="0"/>
              <w:autoSpaceDE w:val="0"/>
              <w:spacing w:after="60"/>
              <w:jc w:val="center"/>
              <w:rPr>
                <w:rFonts w:eastAsia="SimSun" w:cs="Tahoma"/>
                <w:b/>
                <w:bCs/>
                <w:sz w:val="20"/>
                <w:szCs w:val="20"/>
                <w:lang w:val="el-GR"/>
              </w:rPr>
            </w:pPr>
            <w:r w:rsidRPr="00C71EEC">
              <w:rPr>
                <w:rFonts w:eastAsia="SimSun" w:cs="Tahoma"/>
                <w:b/>
                <w:bCs/>
                <w:sz w:val="20"/>
                <w:szCs w:val="20"/>
                <w:lang w:val="el-GR"/>
              </w:rPr>
              <w:t>Προϋπόθεση έναρξης</w:t>
            </w:r>
          </w:p>
        </w:tc>
      </w:tr>
      <w:tr w:rsidR="00EC35C5" w:rsidRPr="003D3B70" w14:paraId="44CC65F3" w14:textId="77777777" w:rsidTr="00760CAA">
        <w:trPr>
          <w:trHeight w:val="199"/>
          <w:jc w:val="center"/>
        </w:trPr>
        <w:tc>
          <w:tcPr>
            <w:tcW w:w="586" w:type="pct"/>
            <w:shd w:val="clear" w:color="auto" w:fill="FFFFFF" w:themeFill="background1"/>
            <w:vAlign w:val="center"/>
            <w:hideMark/>
          </w:tcPr>
          <w:p w14:paraId="4C15B3C4" w14:textId="77777777" w:rsidR="00EC35C5" w:rsidRPr="00C71EEC" w:rsidRDefault="00EC35C5" w:rsidP="00EC35C5">
            <w:pPr>
              <w:suppressAutoHyphens w:val="0"/>
              <w:autoSpaceDE w:val="0"/>
              <w:spacing w:after="60"/>
              <w:rPr>
                <w:rFonts w:eastAsia="SimSun" w:cs="Tahoma"/>
                <w:b/>
                <w:bCs/>
                <w:sz w:val="20"/>
                <w:szCs w:val="20"/>
                <w:lang w:val="el-GR"/>
              </w:rPr>
            </w:pPr>
            <w:r w:rsidRPr="00C71EEC">
              <w:rPr>
                <w:rFonts w:eastAsia="SimSun" w:cs="Tahoma"/>
                <w:b/>
                <w:bCs/>
                <w:sz w:val="20"/>
                <w:szCs w:val="20"/>
                <w:lang w:val="el-GR"/>
              </w:rPr>
              <w:t>ΦΑΣΗ 1</w:t>
            </w:r>
          </w:p>
        </w:tc>
        <w:tc>
          <w:tcPr>
            <w:tcW w:w="1120" w:type="pct"/>
            <w:shd w:val="clear" w:color="auto" w:fill="FFFFFF" w:themeFill="background1"/>
            <w:vAlign w:val="center"/>
            <w:hideMark/>
          </w:tcPr>
          <w:p w14:paraId="779E4A01" w14:textId="77777777" w:rsidR="00EC35C5" w:rsidRPr="00EB5F37" w:rsidRDefault="00EC35C5" w:rsidP="00EC35C5">
            <w:pPr>
              <w:suppressAutoHyphens w:val="0"/>
              <w:autoSpaceDE w:val="0"/>
              <w:spacing w:after="60"/>
              <w:jc w:val="left"/>
              <w:rPr>
                <w:rFonts w:eastAsia="SimSun" w:cs="Tahoma"/>
                <w:sz w:val="20"/>
                <w:szCs w:val="20"/>
                <w:lang w:val="el-GR"/>
              </w:rPr>
            </w:pPr>
            <w:proofErr w:type="spellStart"/>
            <w:r w:rsidRPr="00EB5F37">
              <w:rPr>
                <w:rFonts w:cs="Tahoma"/>
                <w:sz w:val="20"/>
                <w:szCs w:val="20"/>
              </w:rPr>
              <w:t>Μελέτη</w:t>
            </w:r>
            <w:proofErr w:type="spellEnd"/>
            <w:r w:rsidRPr="00EB5F37">
              <w:rPr>
                <w:rFonts w:cs="Tahoma"/>
                <w:sz w:val="20"/>
                <w:szCs w:val="20"/>
              </w:rPr>
              <w:t xml:space="preserve"> </w:t>
            </w:r>
            <w:proofErr w:type="spellStart"/>
            <w:r w:rsidRPr="00EB5F37">
              <w:rPr>
                <w:rFonts w:cs="Tahoma"/>
                <w:sz w:val="20"/>
                <w:szCs w:val="20"/>
              </w:rPr>
              <w:t>Εφ</w:t>
            </w:r>
            <w:proofErr w:type="spellEnd"/>
            <w:r w:rsidRPr="00EB5F37">
              <w:rPr>
                <w:rFonts w:cs="Tahoma"/>
                <w:sz w:val="20"/>
                <w:szCs w:val="20"/>
              </w:rPr>
              <w:t>αρμογής</w:t>
            </w:r>
          </w:p>
        </w:tc>
        <w:tc>
          <w:tcPr>
            <w:tcW w:w="757" w:type="pct"/>
            <w:shd w:val="clear" w:color="auto" w:fill="FFFFFF" w:themeFill="background1"/>
            <w:vAlign w:val="center"/>
            <w:hideMark/>
          </w:tcPr>
          <w:p w14:paraId="0E8A0679" w14:textId="77777777" w:rsidR="00EC35C5" w:rsidRPr="001A1B95" w:rsidRDefault="00EC35C5" w:rsidP="00EC35C5">
            <w:pPr>
              <w:suppressAutoHyphens w:val="0"/>
              <w:autoSpaceDE w:val="0"/>
              <w:spacing w:after="60"/>
              <w:jc w:val="center"/>
              <w:rPr>
                <w:rFonts w:eastAsia="SimSun" w:cs="Tahoma"/>
                <w:b/>
                <w:sz w:val="20"/>
                <w:szCs w:val="20"/>
                <w:lang w:val="el-GR"/>
              </w:rPr>
            </w:pPr>
            <w:r w:rsidRPr="001A1B95">
              <w:rPr>
                <w:rFonts w:eastAsia="SimSun" w:cs="Tahoma"/>
                <w:b/>
                <w:sz w:val="20"/>
                <w:szCs w:val="20"/>
                <w:lang w:val="el-GR"/>
              </w:rPr>
              <w:t>2</w:t>
            </w:r>
          </w:p>
        </w:tc>
        <w:tc>
          <w:tcPr>
            <w:tcW w:w="893" w:type="pct"/>
            <w:shd w:val="clear" w:color="auto" w:fill="FFFFFF" w:themeFill="background1"/>
            <w:vAlign w:val="center"/>
            <w:hideMark/>
          </w:tcPr>
          <w:p w14:paraId="6026F80B" w14:textId="77777777" w:rsidR="00EC35C5" w:rsidRPr="001A1B95" w:rsidRDefault="00EC35C5" w:rsidP="00EC35C5">
            <w:pPr>
              <w:suppressAutoHyphens w:val="0"/>
              <w:autoSpaceDE w:val="0"/>
              <w:spacing w:after="60"/>
              <w:jc w:val="center"/>
              <w:rPr>
                <w:rFonts w:eastAsia="SimSun" w:cs="Tahoma"/>
                <w:b/>
                <w:sz w:val="20"/>
                <w:szCs w:val="20"/>
                <w:lang w:val="el-GR"/>
              </w:rPr>
            </w:pPr>
            <w:r w:rsidRPr="001A1B95">
              <w:rPr>
                <w:rFonts w:eastAsia="SimSun" w:cs="Tahoma"/>
                <w:b/>
                <w:sz w:val="20"/>
                <w:szCs w:val="20"/>
                <w:lang w:val="el-GR"/>
              </w:rPr>
              <w:t>2</w:t>
            </w:r>
          </w:p>
        </w:tc>
        <w:tc>
          <w:tcPr>
            <w:tcW w:w="627" w:type="pct"/>
            <w:shd w:val="clear" w:color="auto" w:fill="FFFFFF" w:themeFill="background1"/>
            <w:vAlign w:val="center"/>
            <w:hideMark/>
          </w:tcPr>
          <w:p w14:paraId="52069EA7" w14:textId="77777777" w:rsidR="00EC35C5" w:rsidRPr="001A1B95" w:rsidRDefault="00EC35C5" w:rsidP="00EC35C5">
            <w:pPr>
              <w:suppressAutoHyphens w:val="0"/>
              <w:autoSpaceDE w:val="0"/>
              <w:spacing w:after="60"/>
              <w:jc w:val="center"/>
              <w:rPr>
                <w:rFonts w:eastAsia="SimSun" w:cs="Tahoma"/>
                <w:b/>
                <w:sz w:val="20"/>
                <w:szCs w:val="20"/>
                <w:lang w:val="el-GR"/>
              </w:rPr>
            </w:pPr>
            <w:r w:rsidRPr="001A1B95">
              <w:rPr>
                <w:rFonts w:eastAsia="SimSun" w:cs="Tahoma"/>
                <w:b/>
                <w:sz w:val="20"/>
                <w:szCs w:val="20"/>
                <w:lang w:val="el-GR"/>
              </w:rPr>
              <w:t>4</w:t>
            </w:r>
          </w:p>
        </w:tc>
        <w:tc>
          <w:tcPr>
            <w:tcW w:w="1017" w:type="pct"/>
            <w:shd w:val="clear" w:color="auto" w:fill="FFFFFF" w:themeFill="background1"/>
            <w:vAlign w:val="center"/>
            <w:hideMark/>
          </w:tcPr>
          <w:p w14:paraId="630152A5" w14:textId="0E279C7B" w:rsidR="00EC35C5" w:rsidRPr="00B43E2E" w:rsidRDefault="00EC35C5" w:rsidP="00EC35C5">
            <w:pPr>
              <w:suppressAutoHyphens w:val="0"/>
              <w:autoSpaceDE w:val="0"/>
              <w:spacing w:after="60"/>
              <w:jc w:val="left"/>
              <w:rPr>
                <w:rFonts w:eastAsia="SimSun" w:cs="Tahoma"/>
                <w:sz w:val="20"/>
                <w:szCs w:val="20"/>
                <w:lang w:val="el-GR"/>
              </w:rPr>
            </w:pPr>
            <w:r w:rsidRPr="00B43E2E">
              <w:rPr>
                <w:rFonts w:cs="Tahoma"/>
                <w:sz w:val="18"/>
                <w:szCs w:val="18"/>
              </w:rPr>
              <w:t>Υπ</w:t>
            </w:r>
            <w:proofErr w:type="spellStart"/>
            <w:r w:rsidRPr="00B43E2E">
              <w:rPr>
                <w:rFonts w:cs="Tahoma"/>
                <w:sz w:val="18"/>
                <w:szCs w:val="18"/>
              </w:rPr>
              <w:t>ογρ</w:t>
            </w:r>
            <w:proofErr w:type="spellEnd"/>
            <w:r w:rsidRPr="00B43E2E">
              <w:rPr>
                <w:rFonts w:cs="Tahoma"/>
                <w:sz w:val="18"/>
                <w:szCs w:val="18"/>
              </w:rPr>
              <w:t xml:space="preserve">αφή </w:t>
            </w:r>
            <w:proofErr w:type="spellStart"/>
            <w:r w:rsidRPr="00B43E2E">
              <w:rPr>
                <w:rFonts w:cs="Tahoma"/>
                <w:sz w:val="18"/>
                <w:szCs w:val="18"/>
              </w:rPr>
              <w:t>της</w:t>
            </w:r>
            <w:proofErr w:type="spellEnd"/>
            <w:r w:rsidRPr="00B43E2E">
              <w:rPr>
                <w:rFonts w:cs="Tahoma"/>
                <w:sz w:val="18"/>
                <w:szCs w:val="18"/>
              </w:rPr>
              <w:t xml:space="preserve"> </w:t>
            </w:r>
            <w:proofErr w:type="spellStart"/>
            <w:r w:rsidRPr="00B43E2E">
              <w:rPr>
                <w:rFonts w:cs="Tahoma"/>
                <w:sz w:val="18"/>
                <w:szCs w:val="18"/>
              </w:rPr>
              <w:t>Σύμ</w:t>
            </w:r>
            <w:proofErr w:type="spellEnd"/>
            <w:r w:rsidRPr="00B43E2E">
              <w:rPr>
                <w:rFonts w:cs="Tahoma"/>
                <w:sz w:val="18"/>
                <w:szCs w:val="18"/>
              </w:rPr>
              <w:t>βασης</w:t>
            </w:r>
          </w:p>
        </w:tc>
      </w:tr>
      <w:tr w:rsidR="00EC35C5" w:rsidRPr="00802A1B" w14:paraId="5B1FB9F3" w14:textId="77777777" w:rsidTr="00760CAA">
        <w:trPr>
          <w:trHeight w:val="291"/>
          <w:jc w:val="center"/>
        </w:trPr>
        <w:tc>
          <w:tcPr>
            <w:tcW w:w="586" w:type="pct"/>
            <w:shd w:val="clear" w:color="auto" w:fill="FFFFFF" w:themeFill="background1"/>
            <w:vAlign w:val="center"/>
            <w:hideMark/>
          </w:tcPr>
          <w:p w14:paraId="706FE53B" w14:textId="77777777" w:rsidR="00EC35C5" w:rsidRPr="00C71EEC" w:rsidRDefault="00EC35C5" w:rsidP="00EC35C5">
            <w:pPr>
              <w:suppressAutoHyphens w:val="0"/>
              <w:autoSpaceDE w:val="0"/>
              <w:spacing w:after="60"/>
              <w:rPr>
                <w:rFonts w:eastAsia="SimSun" w:cs="Tahoma"/>
                <w:b/>
                <w:bCs/>
                <w:sz w:val="20"/>
                <w:szCs w:val="20"/>
                <w:lang w:val="el-GR"/>
              </w:rPr>
            </w:pPr>
            <w:r w:rsidRPr="00C71EEC">
              <w:rPr>
                <w:rFonts w:eastAsia="SimSun" w:cs="Tahoma"/>
                <w:b/>
                <w:bCs/>
                <w:sz w:val="20"/>
                <w:szCs w:val="20"/>
                <w:lang w:val="el-GR"/>
              </w:rPr>
              <w:t>ΦΑΣΗ 2</w:t>
            </w:r>
          </w:p>
        </w:tc>
        <w:tc>
          <w:tcPr>
            <w:tcW w:w="1120" w:type="pct"/>
            <w:shd w:val="clear" w:color="auto" w:fill="FFFFFF" w:themeFill="background1"/>
            <w:vAlign w:val="center"/>
            <w:hideMark/>
          </w:tcPr>
          <w:p w14:paraId="0FB9ECFE" w14:textId="536BEFCC" w:rsidR="00EC35C5" w:rsidRPr="00EB5F37" w:rsidRDefault="00E30AB8" w:rsidP="00EC35C5">
            <w:pPr>
              <w:suppressAutoHyphens w:val="0"/>
              <w:autoSpaceDE w:val="0"/>
              <w:spacing w:after="60"/>
              <w:jc w:val="left"/>
              <w:rPr>
                <w:rFonts w:eastAsia="SimSun" w:cs="Tahoma"/>
                <w:sz w:val="20"/>
                <w:szCs w:val="20"/>
                <w:highlight w:val="cyan"/>
                <w:lang w:val="el-GR"/>
              </w:rPr>
            </w:pPr>
            <w:r w:rsidRPr="00E30AB8">
              <w:rPr>
                <w:rFonts w:eastAsia="SimSun" w:cs="Tahoma"/>
                <w:sz w:val="20"/>
                <w:szCs w:val="20"/>
                <w:lang w:val="el-GR"/>
              </w:rPr>
              <w:t>Υλοποίηση Ψηφιακής Πύλης &amp; Εφαρμογών</w:t>
            </w:r>
          </w:p>
        </w:tc>
        <w:tc>
          <w:tcPr>
            <w:tcW w:w="757" w:type="pct"/>
            <w:shd w:val="clear" w:color="auto" w:fill="FFFFFF" w:themeFill="background1"/>
            <w:vAlign w:val="center"/>
            <w:hideMark/>
          </w:tcPr>
          <w:p w14:paraId="6AC576C1" w14:textId="4FDEFB0F" w:rsidR="00EC35C5" w:rsidRPr="001A1B95" w:rsidRDefault="007464F2" w:rsidP="00EC35C5">
            <w:pPr>
              <w:suppressAutoHyphens w:val="0"/>
              <w:autoSpaceDE w:val="0"/>
              <w:spacing w:after="60"/>
              <w:jc w:val="center"/>
              <w:rPr>
                <w:rFonts w:eastAsia="SimSun" w:cs="Tahoma"/>
                <w:b/>
                <w:sz w:val="20"/>
                <w:szCs w:val="20"/>
                <w:lang w:val="el-GR"/>
              </w:rPr>
            </w:pPr>
            <w:r>
              <w:rPr>
                <w:rFonts w:eastAsia="SimSun" w:cs="Tahoma"/>
                <w:b/>
                <w:sz w:val="20"/>
                <w:szCs w:val="20"/>
                <w:lang w:val="el-GR"/>
              </w:rPr>
              <w:t>6</w:t>
            </w:r>
          </w:p>
        </w:tc>
        <w:tc>
          <w:tcPr>
            <w:tcW w:w="893" w:type="pct"/>
            <w:shd w:val="clear" w:color="auto" w:fill="FFFFFF" w:themeFill="background1"/>
            <w:vAlign w:val="center"/>
            <w:hideMark/>
          </w:tcPr>
          <w:p w14:paraId="3469C9F1" w14:textId="77777777" w:rsidR="00EC35C5" w:rsidRPr="001A1B95" w:rsidRDefault="00EC35C5" w:rsidP="00EC35C5">
            <w:pPr>
              <w:suppressAutoHyphens w:val="0"/>
              <w:autoSpaceDE w:val="0"/>
              <w:spacing w:after="60"/>
              <w:jc w:val="center"/>
              <w:rPr>
                <w:rFonts w:eastAsia="SimSun" w:cs="Tahoma"/>
                <w:b/>
                <w:sz w:val="20"/>
                <w:szCs w:val="20"/>
                <w:lang w:val="el-GR"/>
              </w:rPr>
            </w:pPr>
            <w:r>
              <w:rPr>
                <w:rFonts w:eastAsia="SimSun" w:cs="Tahoma"/>
                <w:b/>
                <w:sz w:val="20"/>
                <w:szCs w:val="20"/>
                <w:lang w:val="el-GR"/>
              </w:rPr>
              <w:t>2</w:t>
            </w:r>
          </w:p>
        </w:tc>
        <w:tc>
          <w:tcPr>
            <w:tcW w:w="627" w:type="pct"/>
            <w:shd w:val="clear" w:color="auto" w:fill="FFFFFF" w:themeFill="background1"/>
            <w:vAlign w:val="center"/>
            <w:hideMark/>
          </w:tcPr>
          <w:p w14:paraId="5974F7E5" w14:textId="38523DA6" w:rsidR="00EC35C5" w:rsidRPr="001A1B95" w:rsidRDefault="007464F2" w:rsidP="00EC35C5">
            <w:pPr>
              <w:suppressAutoHyphens w:val="0"/>
              <w:autoSpaceDE w:val="0"/>
              <w:spacing w:after="60"/>
              <w:jc w:val="center"/>
              <w:rPr>
                <w:rFonts w:eastAsia="SimSun" w:cs="Tahoma"/>
                <w:b/>
                <w:sz w:val="20"/>
                <w:szCs w:val="20"/>
                <w:lang w:val="el-GR"/>
              </w:rPr>
            </w:pPr>
            <w:r>
              <w:rPr>
                <w:rFonts w:eastAsia="SimSun" w:cs="Tahoma"/>
                <w:b/>
                <w:sz w:val="20"/>
                <w:szCs w:val="20"/>
                <w:lang w:val="el-GR"/>
              </w:rPr>
              <w:t>8</w:t>
            </w:r>
          </w:p>
        </w:tc>
        <w:tc>
          <w:tcPr>
            <w:tcW w:w="1017" w:type="pct"/>
            <w:shd w:val="clear" w:color="auto" w:fill="FFFFFF" w:themeFill="background1"/>
            <w:vAlign w:val="center"/>
            <w:hideMark/>
          </w:tcPr>
          <w:p w14:paraId="7756E1C2" w14:textId="6EDB58CC" w:rsidR="00EC35C5" w:rsidRPr="00B43E2E" w:rsidRDefault="00EC35C5" w:rsidP="00EC35C5">
            <w:pPr>
              <w:suppressAutoHyphens w:val="0"/>
              <w:autoSpaceDE w:val="0"/>
              <w:spacing w:after="60"/>
              <w:jc w:val="left"/>
              <w:rPr>
                <w:rFonts w:eastAsia="SimSun" w:cs="Tahoma"/>
                <w:sz w:val="20"/>
                <w:szCs w:val="20"/>
                <w:lang w:val="el-GR"/>
              </w:rPr>
            </w:pPr>
            <w:r w:rsidRPr="00B43E2E">
              <w:rPr>
                <w:rFonts w:cs="Tahoma"/>
                <w:sz w:val="18"/>
                <w:szCs w:val="18"/>
              </w:rPr>
              <w:t xml:space="preserve">Η παραλαβή </w:t>
            </w:r>
            <w:proofErr w:type="spellStart"/>
            <w:r w:rsidRPr="00B43E2E">
              <w:rPr>
                <w:rFonts w:cs="Tahoma"/>
                <w:sz w:val="18"/>
                <w:szCs w:val="18"/>
              </w:rPr>
              <w:t>της</w:t>
            </w:r>
            <w:proofErr w:type="spellEnd"/>
            <w:r w:rsidRPr="00B43E2E">
              <w:rPr>
                <w:rFonts w:cs="Tahoma"/>
                <w:sz w:val="18"/>
                <w:szCs w:val="18"/>
              </w:rPr>
              <w:t xml:space="preserve"> </w:t>
            </w:r>
            <w:r w:rsidRPr="00B43E2E">
              <w:rPr>
                <w:rFonts w:eastAsia="SimSun" w:cs="Tahoma"/>
                <w:sz w:val="18"/>
                <w:szCs w:val="18"/>
                <w:lang w:val="el-GR"/>
              </w:rPr>
              <w:t>Φάσης 1</w:t>
            </w:r>
          </w:p>
        </w:tc>
      </w:tr>
      <w:tr w:rsidR="00EC35C5" w:rsidRPr="00802A1B" w14:paraId="298578DD" w14:textId="77777777" w:rsidTr="00760CAA">
        <w:trPr>
          <w:trHeight w:val="450"/>
          <w:jc w:val="center"/>
        </w:trPr>
        <w:tc>
          <w:tcPr>
            <w:tcW w:w="586" w:type="pct"/>
            <w:shd w:val="clear" w:color="auto" w:fill="FFFFFF" w:themeFill="background1"/>
            <w:vAlign w:val="center"/>
            <w:hideMark/>
          </w:tcPr>
          <w:p w14:paraId="6B2D7D76" w14:textId="77777777" w:rsidR="00EC35C5" w:rsidRPr="00C71EEC" w:rsidRDefault="00EC35C5" w:rsidP="00EC35C5">
            <w:pPr>
              <w:suppressAutoHyphens w:val="0"/>
              <w:autoSpaceDE w:val="0"/>
              <w:spacing w:after="60"/>
              <w:rPr>
                <w:rFonts w:eastAsia="SimSun" w:cs="Tahoma"/>
                <w:b/>
                <w:bCs/>
                <w:sz w:val="20"/>
                <w:szCs w:val="20"/>
                <w:lang w:val="el-GR"/>
              </w:rPr>
            </w:pPr>
            <w:r w:rsidRPr="00C71EEC">
              <w:rPr>
                <w:rFonts w:eastAsia="SimSun" w:cs="Tahoma"/>
                <w:b/>
                <w:bCs/>
                <w:sz w:val="20"/>
                <w:szCs w:val="20"/>
                <w:lang w:val="el-GR"/>
              </w:rPr>
              <w:t>ΦΑΣΗ 3</w:t>
            </w:r>
          </w:p>
        </w:tc>
        <w:tc>
          <w:tcPr>
            <w:tcW w:w="1120" w:type="pct"/>
            <w:shd w:val="clear" w:color="auto" w:fill="FFFFFF" w:themeFill="background1"/>
            <w:vAlign w:val="center"/>
            <w:hideMark/>
          </w:tcPr>
          <w:p w14:paraId="4B32FE12" w14:textId="77777777" w:rsidR="00EC35C5" w:rsidRPr="00EB5F37" w:rsidRDefault="00EC35C5" w:rsidP="00EC35C5">
            <w:pPr>
              <w:suppressAutoHyphens w:val="0"/>
              <w:autoSpaceDE w:val="0"/>
              <w:spacing w:after="60"/>
              <w:jc w:val="left"/>
              <w:rPr>
                <w:rFonts w:eastAsia="SimSun" w:cs="Tahoma"/>
                <w:sz w:val="20"/>
                <w:szCs w:val="20"/>
                <w:lang w:val="el-GR"/>
              </w:rPr>
            </w:pPr>
            <w:proofErr w:type="spellStart"/>
            <w:r w:rsidRPr="00EB5F37">
              <w:rPr>
                <w:rFonts w:eastAsia="SimSun" w:cs="Tahoma"/>
                <w:sz w:val="20"/>
                <w:szCs w:val="20"/>
                <w:lang w:val="el-GR"/>
              </w:rPr>
              <w:t>Ψηφιοποίηση</w:t>
            </w:r>
            <w:proofErr w:type="spellEnd"/>
          </w:p>
        </w:tc>
        <w:tc>
          <w:tcPr>
            <w:tcW w:w="757" w:type="pct"/>
            <w:shd w:val="clear" w:color="auto" w:fill="FFFFFF" w:themeFill="background1"/>
            <w:vAlign w:val="center"/>
            <w:hideMark/>
          </w:tcPr>
          <w:p w14:paraId="7E49C915" w14:textId="4613E2EB" w:rsidR="00EC35C5" w:rsidRPr="001A1B95" w:rsidRDefault="007464F2" w:rsidP="00EC35C5">
            <w:pPr>
              <w:suppressAutoHyphens w:val="0"/>
              <w:autoSpaceDE w:val="0"/>
              <w:spacing w:after="60"/>
              <w:jc w:val="center"/>
              <w:rPr>
                <w:rFonts w:eastAsia="SimSun" w:cs="Tahoma"/>
                <w:b/>
                <w:bCs/>
                <w:sz w:val="20"/>
                <w:szCs w:val="20"/>
                <w:lang w:val="el-GR"/>
              </w:rPr>
            </w:pPr>
            <w:r>
              <w:rPr>
                <w:rFonts w:eastAsia="SimSun" w:cs="Tahoma"/>
                <w:b/>
                <w:bCs/>
                <w:sz w:val="20"/>
                <w:szCs w:val="20"/>
                <w:lang w:val="el-GR"/>
              </w:rPr>
              <w:t>6</w:t>
            </w:r>
          </w:p>
        </w:tc>
        <w:tc>
          <w:tcPr>
            <w:tcW w:w="893" w:type="pct"/>
            <w:shd w:val="clear" w:color="auto" w:fill="FFFFFF" w:themeFill="background1"/>
            <w:vAlign w:val="center"/>
            <w:hideMark/>
          </w:tcPr>
          <w:p w14:paraId="6FB434F2" w14:textId="77777777" w:rsidR="00EC35C5" w:rsidRPr="001A1B95" w:rsidRDefault="00EC35C5" w:rsidP="00EC35C5">
            <w:pPr>
              <w:suppressAutoHyphens w:val="0"/>
              <w:autoSpaceDE w:val="0"/>
              <w:spacing w:after="60"/>
              <w:jc w:val="center"/>
              <w:rPr>
                <w:rFonts w:eastAsia="SimSun" w:cs="Tahoma"/>
                <w:b/>
                <w:bCs/>
                <w:sz w:val="20"/>
                <w:szCs w:val="20"/>
                <w:lang w:val="el-GR"/>
              </w:rPr>
            </w:pPr>
            <w:r w:rsidRPr="001A1B95">
              <w:rPr>
                <w:rFonts w:eastAsia="SimSun" w:cs="Tahoma"/>
                <w:b/>
                <w:bCs/>
                <w:sz w:val="20"/>
                <w:szCs w:val="20"/>
                <w:lang w:val="el-GR"/>
              </w:rPr>
              <w:t>1</w:t>
            </w:r>
          </w:p>
        </w:tc>
        <w:tc>
          <w:tcPr>
            <w:tcW w:w="627" w:type="pct"/>
            <w:shd w:val="clear" w:color="auto" w:fill="FFFFFF" w:themeFill="background1"/>
            <w:vAlign w:val="center"/>
            <w:hideMark/>
          </w:tcPr>
          <w:p w14:paraId="6F600DBD" w14:textId="03F53481" w:rsidR="00EC35C5" w:rsidRPr="001A1B95" w:rsidRDefault="007464F2" w:rsidP="00EC35C5">
            <w:pPr>
              <w:suppressAutoHyphens w:val="0"/>
              <w:autoSpaceDE w:val="0"/>
              <w:spacing w:after="60"/>
              <w:jc w:val="center"/>
              <w:rPr>
                <w:rFonts w:eastAsia="SimSun" w:cs="Tahoma"/>
                <w:b/>
                <w:sz w:val="20"/>
                <w:szCs w:val="20"/>
                <w:lang w:val="el-GR"/>
              </w:rPr>
            </w:pPr>
            <w:r>
              <w:rPr>
                <w:rFonts w:eastAsia="SimSun" w:cs="Tahoma"/>
                <w:b/>
                <w:sz w:val="20"/>
                <w:szCs w:val="20"/>
                <w:lang w:val="el-GR"/>
              </w:rPr>
              <w:t>7</w:t>
            </w:r>
          </w:p>
        </w:tc>
        <w:tc>
          <w:tcPr>
            <w:tcW w:w="1017" w:type="pct"/>
            <w:shd w:val="clear" w:color="auto" w:fill="FFFFFF" w:themeFill="background1"/>
            <w:vAlign w:val="center"/>
            <w:hideMark/>
          </w:tcPr>
          <w:p w14:paraId="52FC062B" w14:textId="6FEA7554" w:rsidR="00EC35C5" w:rsidRPr="00B43E2E" w:rsidRDefault="00EC35C5" w:rsidP="00EC35C5">
            <w:pPr>
              <w:suppressAutoHyphens w:val="0"/>
              <w:autoSpaceDE w:val="0"/>
              <w:spacing w:after="60"/>
              <w:jc w:val="left"/>
              <w:rPr>
                <w:rFonts w:eastAsia="SimSun" w:cs="Tahoma"/>
                <w:sz w:val="20"/>
                <w:szCs w:val="20"/>
                <w:lang w:val="el-GR"/>
              </w:rPr>
            </w:pPr>
            <w:r w:rsidRPr="00B43E2E">
              <w:rPr>
                <w:rFonts w:cs="Tahoma"/>
                <w:sz w:val="18"/>
                <w:szCs w:val="18"/>
              </w:rPr>
              <w:t xml:space="preserve">Η παραλαβή </w:t>
            </w:r>
            <w:proofErr w:type="spellStart"/>
            <w:r w:rsidRPr="00B43E2E">
              <w:rPr>
                <w:rFonts w:cs="Tahoma"/>
                <w:sz w:val="18"/>
                <w:szCs w:val="18"/>
              </w:rPr>
              <w:t>της</w:t>
            </w:r>
            <w:proofErr w:type="spellEnd"/>
            <w:r w:rsidRPr="00B43E2E">
              <w:rPr>
                <w:rFonts w:cs="Tahoma"/>
                <w:sz w:val="18"/>
                <w:szCs w:val="18"/>
              </w:rPr>
              <w:t xml:space="preserve"> </w:t>
            </w:r>
            <w:r w:rsidRPr="00B43E2E">
              <w:rPr>
                <w:rFonts w:eastAsia="SimSun" w:cs="Tahoma"/>
                <w:sz w:val="18"/>
                <w:szCs w:val="18"/>
                <w:lang w:val="el-GR"/>
              </w:rPr>
              <w:t>Φάσης 1</w:t>
            </w:r>
          </w:p>
        </w:tc>
      </w:tr>
      <w:tr w:rsidR="00EC35C5" w:rsidRPr="00685DEA" w14:paraId="1E0F4AB9" w14:textId="77777777" w:rsidTr="00760CAA">
        <w:trPr>
          <w:trHeight w:val="450"/>
          <w:jc w:val="center"/>
        </w:trPr>
        <w:tc>
          <w:tcPr>
            <w:tcW w:w="586" w:type="pct"/>
            <w:shd w:val="clear" w:color="auto" w:fill="FFFFFF" w:themeFill="background1"/>
            <w:vAlign w:val="center"/>
          </w:tcPr>
          <w:p w14:paraId="7F41013C" w14:textId="018C1BBF" w:rsidR="00EC35C5" w:rsidRPr="00C71EEC" w:rsidRDefault="00EC35C5" w:rsidP="00EC35C5">
            <w:pPr>
              <w:suppressAutoHyphens w:val="0"/>
              <w:autoSpaceDE w:val="0"/>
              <w:spacing w:after="60"/>
              <w:rPr>
                <w:rFonts w:eastAsia="SimSun" w:cs="Tahoma"/>
                <w:b/>
                <w:bCs/>
                <w:sz w:val="20"/>
                <w:szCs w:val="20"/>
                <w:lang w:val="el-GR"/>
              </w:rPr>
            </w:pPr>
            <w:r w:rsidRPr="00C71EEC">
              <w:rPr>
                <w:rFonts w:eastAsia="SimSun" w:cs="Tahoma"/>
                <w:b/>
                <w:bCs/>
                <w:sz w:val="20"/>
                <w:szCs w:val="20"/>
                <w:lang w:val="el-GR"/>
              </w:rPr>
              <w:t xml:space="preserve">ΦΑΣΗ </w:t>
            </w:r>
            <w:r>
              <w:rPr>
                <w:rFonts w:eastAsia="SimSun" w:cs="Tahoma"/>
                <w:b/>
                <w:bCs/>
                <w:sz w:val="20"/>
                <w:szCs w:val="20"/>
                <w:lang w:val="el-GR"/>
              </w:rPr>
              <w:t>4</w:t>
            </w:r>
          </w:p>
        </w:tc>
        <w:tc>
          <w:tcPr>
            <w:tcW w:w="1120" w:type="pct"/>
            <w:shd w:val="clear" w:color="auto" w:fill="FFFFFF" w:themeFill="background1"/>
            <w:vAlign w:val="center"/>
          </w:tcPr>
          <w:p w14:paraId="7BD94A10" w14:textId="52AE0056" w:rsidR="00EC35C5" w:rsidRPr="00EB5F37" w:rsidRDefault="00EC35C5" w:rsidP="00EC35C5">
            <w:pPr>
              <w:suppressAutoHyphens w:val="0"/>
              <w:autoSpaceDE w:val="0"/>
              <w:spacing w:after="60"/>
              <w:jc w:val="left"/>
              <w:rPr>
                <w:rFonts w:eastAsia="SimSun" w:cs="Tahoma"/>
                <w:sz w:val="20"/>
                <w:szCs w:val="20"/>
                <w:lang w:val="el-GR"/>
              </w:rPr>
            </w:pPr>
            <w:r>
              <w:rPr>
                <w:rFonts w:eastAsia="SimSun" w:cs="Tahoma"/>
                <w:sz w:val="20"/>
                <w:szCs w:val="20"/>
                <w:lang w:val="el-GR"/>
              </w:rPr>
              <w:t>Τεκμηρίωση</w:t>
            </w:r>
          </w:p>
        </w:tc>
        <w:tc>
          <w:tcPr>
            <w:tcW w:w="757" w:type="pct"/>
            <w:shd w:val="clear" w:color="auto" w:fill="FFFFFF" w:themeFill="background1"/>
            <w:vAlign w:val="center"/>
          </w:tcPr>
          <w:p w14:paraId="59FB3DF9" w14:textId="04C0CA4E" w:rsidR="00EC35C5" w:rsidRPr="001A1B95" w:rsidRDefault="00916DB6" w:rsidP="00EC35C5">
            <w:pPr>
              <w:suppressAutoHyphens w:val="0"/>
              <w:autoSpaceDE w:val="0"/>
              <w:spacing w:after="60"/>
              <w:jc w:val="center"/>
              <w:rPr>
                <w:rFonts w:eastAsia="SimSun" w:cs="Tahoma"/>
                <w:b/>
                <w:bCs/>
                <w:sz w:val="20"/>
                <w:szCs w:val="20"/>
                <w:lang w:val="el-GR"/>
              </w:rPr>
            </w:pPr>
            <w:r>
              <w:rPr>
                <w:rFonts w:eastAsia="SimSun" w:cs="Tahoma"/>
                <w:b/>
                <w:bCs/>
                <w:sz w:val="20"/>
                <w:szCs w:val="20"/>
                <w:lang w:val="el-GR"/>
              </w:rPr>
              <w:t>10</w:t>
            </w:r>
          </w:p>
        </w:tc>
        <w:tc>
          <w:tcPr>
            <w:tcW w:w="893" w:type="pct"/>
            <w:shd w:val="clear" w:color="auto" w:fill="FFFFFF" w:themeFill="background1"/>
            <w:vAlign w:val="center"/>
          </w:tcPr>
          <w:p w14:paraId="16856488" w14:textId="60329268" w:rsidR="00EC35C5" w:rsidRPr="001A1B95" w:rsidRDefault="00EC35C5" w:rsidP="00EC35C5">
            <w:pPr>
              <w:suppressAutoHyphens w:val="0"/>
              <w:autoSpaceDE w:val="0"/>
              <w:spacing w:after="60"/>
              <w:jc w:val="center"/>
              <w:rPr>
                <w:rFonts w:eastAsia="SimSun" w:cs="Tahoma"/>
                <w:b/>
                <w:bCs/>
                <w:sz w:val="20"/>
                <w:szCs w:val="20"/>
                <w:lang w:val="el-GR"/>
              </w:rPr>
            </w:pPr>
            <w:r w:rsidRPr="001A1B95">
              <w:rPr>
                <w:rFonts w:eastAsia="SimSun" w:cs="Tahoma"/>
                <w:b/>
                <w:bCs/>
                <w:sz w:val="20"/>
                <w:szCs w:val="20"/>
                <w:lang w:val="el-GR"/>
              </w:rPr>
              <w:t>1</w:t>
            </w:r>
          </w:p>
        </w:tc>
        <w:tc>
          <w:tcPr>
            <w:tcW w:w="627" w:type="pct"/>
            <w:shd w:val="clear" w:color="auto" w:fill="FFFFFF" w:themeFill="background1"/>
            <w:vAlign w:val="center"/>
          </w:tcPr>
          <w:p w14:paraId="166E7E8A" w14:textId="731DCAFB" w:rsidR="00EC35C5" w:rsidRPr="001A1B95" w:rsidRDefault="00916DB6" w:rsidP="00EC35C5">
            <w:pPr>
              <w:suppressAutoHyphens w:val="0"/>
              <w:autoSpaceDE w:val="0"/>
              <w:spacing w:after="60"/>
              <w:jc w:val="center"/>
              <w:rPr>
                <w:rFonts w:eastAsia="SimSun" w:cs="Tahoma"/>
                <w:b/>
                <w:sz w:val="20"/>
                <w:szCs w:val="20"/>
                <w:lang w:val="el-GR"/>
              </w:rPr>
            </w:pPr>
            <w:r>
              <w:rPr>
                <w:rFonts w:eastAsia="SimSun" w:cs="Tahoma"/>
                <w:b/>
                <w:sz w:val="20"/>
                <w:szCs w:val="20"/>
                <w:lang w:val="el-GR"/>
              </w:rPr>
              <w:t>11</w:t>
            </w:r>
          </w:p>
        </w:tc>
        <w:tc>
          <w:tcPr>
            <w:tcW w:w="1017" w:type="pct"/>
            <w:shd w:val="clear" w:color="auto" w:fill="FFFFFF" w:themeFill="background1"/>
            <w:vAlign w:val="center"/>
          </w:tcPr>
          <w:p w14:paraId="27F93266" w14:textId="1269F7B8" w:rsidR="00EC35C5" w:rsidRPr="00B43E2E" w:rsidRDefault="00916DB6" w:rsidP="00EC35C5">
            <w:pPr>
              <w:suppressAutoHyphens w:val="0"/>
              <w:autoSpaceDE w:val="0"/>
              <w:spacing w:after="60"/>
              <w:jc w:val="left"/>
              <w:rPr>
                <w:rFonts w:eastAsia="SimSun" w:cs="Tahoma"/>
                <w:sz w:val="20"/>
                <w:szCs w:val="20"/>
                <w:lang w:val="el-GR"/>
              </w:rPr>
            </w:pPr>
            <w:r w:rsidRPr="00B43E2E">
              <w:rPr>
                <w:rFonts w:cs="Tahoma"/>
                <w:sz w:val="18"/>
                <w:szCs w:val="18"/>
                <w:lang w:val="el-GR"/>
              </w:rPr>
              <w:t>1 μήνα μετά την έναρξη της Φάσης 3</w:t>
            </w:r>
          </w:p>
        </w:tc>
      </w:tr>
      <w:tr w:rsidR="00EC35C5" w:rsidRPr="00802A1B" w14:paraId="0F411669" w14:textId="77777777" w:rsidTr="00760CAA">
        <w:trPr>
          <w:trHeight w:val="450"/>
          <w:jc w:val="center"/>
        </w:trPr>
        <w:tc>
          <w:tcPr>
            <w:tcW w:w="586" w:type="pct"/>
            <w:shd w:val="clear" w:color="auto" w:fill="FFFFFF" w:themeFill="background1"/>
            <w:vAlign w:val="center"/>
          </w:tcPr>
          <w:p w14:paraId="76145446" w14:textId="579C91FE" w:rsidR="00EC35C5" w:rsidRPr="00C71EEC" w:rsidRDefault="00EC35C5" w:rsidP="00EC35C5">
            <w:pPr>
              <w:suppressAutoHyphens w:val="0"/>
              <w:autoSpaceDE w:val="0"/>
              <w:spacing w:after="60"/>
              <w:rPr>
                <w:rFonts w:eastAsia="SimSun" w:cs="Tahoma"/>
                <w:b/>
                <w:bCs/>
                <w:sz w:val="20"/>
                <w:szCs w:val="20"/>
                <w:lang w:val="el-GR"/>
              </w:rPr>
            </w:pPr>
            <w:r w:rsidRPr="00C71EEC">
              <w:rPr>
                <w:rFonts w:eastAsia="SimSun" w:cs="Tahoma"/>
                <w:b/>
                <w:bCs/>
                <w:sz w:val="20"/>
                <w:szCs w:val="20"/>
                <w:lang w:val="el-GR"/>
              </w:rPr>
              <w:t xml:space="preserve">ΦΑΣΗ </w:t>
            </w:r>
            <w:r>
              <w:rPr>
                <w:rFonts w:eastAsia="SimSun" w:cs="Tahoma"/>
                <w:b/>
                <w:bCs/>
                <w:sz w:val="20"/>
                <w:szCs w:val="20"/>
                <w:lang w:val="el-GR"/>
              </w:rPr>
              <w:t>5</w:t>
            </w:r>
          </w:p>
        </w:tc>
        <w:tc>
          <w:tcPr>
            <w:tcW w:w="1120" w:type="pct"/>
            <w:shd w:val="clear" w:color="auto" w:fill="FFFFFF" w:themeFill="background1"/>
            <w:vAlign w:val="center"/>
          </w:tcPr>
          <w:p w14:paraId="04F1F5DF" w14:textId="32361970" w:rsidR="00EC35C5" w:rsidRDefault="00EC35C5" w:rsidP="00EC35C5">
            <w:pPr>
              <w:suppressAutoHyphens w:val="0"/>
              <w:autoSpaceDE w:val="0"/>
              <w:spacing w:after="60"/>
              <w:jc w:val="left"/>
              <w:rPr>
                <w:rFonts w:eastAsia="SimSun" w:cs="Tahoma"/>
                <w:sz w:val="20"/>
                <w:szCs w:val="20"/>
                <w:lang w:val="el-GR"/>
              </w:rPr>
            </w:pPr>
            <w:r>
              <w:rPr>
                <w:rFonts w:eastAsia="SimSun" w:cs="Tahoma"/>
                <w:sz w:val="20"/>
                <w:szCs w:val="20"/>
                <w:lang w:val="el-GR"/>
              </w:rPr>
              <w:t>Προμήθεια και εγκατάσταση εξοπλισμού</w:t>
            </w:r>
          </w:p>
        </w:tc>
        <w:tc>
          <w:tcPr>
            <w:tcW w:w="757" w:type="pct"/>
            <w:shd w:val="clear" w:color="auto" w:fill="FFFFFF" w:themeFill="background1"/>
            <w:vAlign w:val="center"/>
          </w:tcPr>
          <w:p w14:paraId="517229FA" w14:textId="70EBF840" w:rsidR="00EC35C5" w:rsidRPr="001A1B95" w:rsidRDefault="008D2A2D" w:rsidP="00EC35C5">
            <w:pPr>
              <w:suppressAutoHyphens w:val="0"/>
              <w:autoSpaceDE w:val="0"/>
              <w:spacing w:after="60"/>
              <w:jc w:val="center"/>
              <w:rPr>
                <w:rFonts w:eastAsia="SimSun" w:cs="Tahoma"/>
                <w:b/>
                <w:bCs/>
                <w:sz w:val="20"/>
                <w:szCs w:val="20"/>
                <w:lang w:val="el-GR"/>
              </w:rPr>
            </w:pPr>
            <w:r>
              <w:rPr>
                <w:rFonts w:eastAsia="SimSun" w:cs="Tahoma"/>
                <w:b/>
                <w:bCs/>
                <w:sz w:val="20"/>
                <w:szCs w:val="20"/>
                <w:lang w:val="el-GR"/>
              </w:rPr>
              <w:t>2</w:t>
            </w:r>
          </w:p>
        </w:tc>
        <w:tc>
          <w:tcPr>
            <w:tcW w:w="893" w:type="pct"/>
            <w:shd w:val="clear" w:color="auto" w:fill="FFFFFF" w:themeFill="background1"/>
            <w:vAlign w:val="center"/>
          </w:tcPr>
          <w:p w14:paraId="23C13DFA" w14:textId="432A6C50" w:rsidR="00EC35C5" w:rsidRPr="001A1B95" w:rsidRDefault="00EC35C5" w:rsidP="00EC35C5">
            <w:pPr>
              <w:suppressAutoHyphens w:val="0"/>
              <w:autoSpaceDE w:val="0"/>
              <w:spacing w:after="60"/>
              <w:jc w:val="center"/>
              <w:rPr>
                <w:rFonts w:eastAsia="SimSun" w:cs="Tahoma"/>
                <w:b/>
                <w:bCs/>
                <w:sz w:val="20"/>
                <w:szCs w:val="20"/>
                <w:lang w:val="el-GR"/>
              </w:rPr>
            </w:pPr>
            <w:r w:rsidRPr="00EB5F37">
              <w:rPr>
                <w:rFonts w:eastAsia="SimSun" w:cs="Tahoma"/>
                <w:b/>
                <w:bCs/>
                <w:sz w:val="20"/>
                <w:szCs w:val="20"/>
                <w:lang w:val="el-GR"/>
              </w:rPr>
              <w:t>1</w:t>
            </w:r>
          </w:p>
        </w:tc>
        <w:tc>
          <w:tcPr>
            <w:tcW w:w="627" w:type="pct"/>
            <w:shd w:val="clear" w:color="auto" w:fill="FFFFFF" w:themeFill="background1"/>
            <w:vAlign w:val="center"/>
          </w:tcPr>
          <w:p w14:paraId="477377B6" w14:textId="279FA2B7" w:rsidR="00EC35C5" w:rsidRPr="001A1B95" w:rsidRDefault="008D2A2D" w:rsidP="00EC35C5">
            <w:pPr>
              <w:suppressAutoHyphens w:val="0"/>
              <w:autoSpaceDE w:val="0"/>
              <w:spacing w:after="60"/>
              <w:jc w:val="center"/>
              <w:rPr>
                <w:rFonts w:eastAsia="SimSun" w:cs="Tahoma"/>
                <w:b/>
                <w:sz w:val="20"/>
                <w:szCs w:val="20"/>
                <w:lang w:val="el-GR"/>
              </w:rPr>
            </w:pPr>
            <w:r>
              <w:rPr>
                <w:rFonts w:eastAsia="SimSun" w:cs="Tahoma"/>
                <w:b/>
                <w:sz w:val="20"/>
                <w:szCs w:val="20"/>
                <w:lang w:val="el-GR"/>
              </w:rPr>
              <w:t>3</w:t>
            </w:r>
          </w:p>
        </w:tc>
        <w:tc>
          <w:tcPr>
            <w:tcW w:w="1017" w:type="pct"/>
            <w:shd w:val="clear" w:color="auto" w:fill="FFFFFF" w:themeFill="background1"/>
            <w:vAlign w:val="center"/>
          </w:tcPr>
          <w:p w14:paraId="33C45D6E" w14:textId="5862B67F" w:rsidR="00EC35C5" w:rsidRPr="00B43E2E" w:rsidRDefault="00EC35C5" w:rsidP="00EC35C5">
            <w:pPr>
              <w:suppressAutoHyphens w:val="0"/>
              <w:autoSpaceDE w:val="0"/>
              <w:spacing w:after="60"/>
              <w:jc w:val="left"/>
              <w:rPr>
                <w:rFonts w:eastAsia="SimSun" w:cs="Tahoma"/>
                <w:sz w:val="20"/>
                <w:szCs w:val="20"/>
                <w:lang w:val="el-GR"/>
              </w:rPr>
            </w:pPr>
            <w:r w:rsidRPr="00B43E2E">
              <w:rPr>
                <w:rFonts w:cs="Tahoma"/>
                <w:sz w:val="18"/>
                <w:szCs w:val="18"/>
              </w:rPr>
              <w:t xml:space="preserve">Η παραλαβή </w:t>
            </w:r>
            <w:proofErr w:type="spellStart"/>
            <w:r w:rsidRPr="00B43E2E">
              <w:rPr>
                <w:rFonts w:cs="Tahoma"/>
                <w:sz w:val="18"/>
                <w:szCs w:val="18"/>
              </w:rPr>
              <w:t>της</w:t>
            </w:r>
            <w:proofErr w:type="spellEnd"/>
            <w:r w:rsidRPr="00B43E2E">
              <w:rPr>
                <w:rFonts w:cs="Tahoma"/>
                <w:sz w:val="18"/>
                <w:szCs w:val="18"/>
              </w:rPr>
              <w:t xml:space="preserve"> </w:t>
            </w:r>
            <w:r w:rsidRPr="00B43E2E">
              <w:rPr>
                <w:rFonts w:eastAsia="SimSun" w:cs="Tahoma"/>
                <w:sz w:val="18"/>
                <w:szCs w:val="18"/>
                <w:lang w:val="el-GR"/>
              </w:rPr>
              <w:t>Φάσης 1</w:t>
            </w:r>
          </w:p>
        </w:tc>
      </w:tr>
      <w:tr w:rsidR="00EC35C5" w:rsidRPr="00685DEA" w14:paraId="2512AFB1" w14:textId="77777777" w:rsidTr="00760CAA">
        <w:trPr>
          <w:trHeight w:val="450"/>
          <w:jc w:val="center"/>
        </w:trPr>
        <w:tc>
          <w:tcPr>
            <w:tcW w:w="586" w:type="pct"/>
            <w:shd w:val="clear" w:color="auto" w:fill="FFFFFF" w:themeFill="background1"/>
            <w:vAlign w:val="center"/>
          </w:tcPr>
          <w:p w14:paraId="007A7694" w14:textId="10A41506" w:rsidR="00EC35C5" w:rsidRPr="00C71EEC" w:rsidRDefault="00EC35C5" w:rsidP="00EC35C5">
            <w:pPr>
              <w:suppressAutoHyphens w:val="0"/>
              <w:autoSpaceDE w:val="0"/>
              <w:spacing w:after="60"/>
              <w:rPr>
                <w:rFonts w:eastAsia="SimSun" w:cs="Tahoma"/>
                <w:b/>
                <w:bCs/>
                <w:sz w:val="20"/>
                <w:szCs w:val="20"/>
                <w:lang w:val="el-GR"/>
              </w:rPr>
            </w:pPr>
            <w:r w:rsidRPr="00C71EEC">
              <w:rPr>
                <w:rFonts w:eastAsia="SimSun" w:cs="Tahoma"/>
                <w:b/>
                <w:bCs/>
                <w:sz w:val="20"/>
                <w:szCs w:val="20"/>
                <w:lang w:val="el-GR"/>
              </w:rPr>
              <w:lastRenderedPageBreak/>
              <w:t>ΦΑΣΗ</w:t>
            </w:r>
            <w:r>
              <w:rPr>
                <w:rFonts w:eastAsia="SimSun" w:cs="Tahoma"/>
                <w:b/>
                <w:bCs/>
                <w:sz w:val="20"/>
                <w:szCs w:val="20"/>
                <w:lang w:val="el-GR"/>
              </w:rPr>
              <w:t xml:space="preserve"> 6</w:t>
            </w:r>
          </w:p>
        </w:tc>
        <w:tc>
          <w:tcPr>
            <w:tcW w:w="1120" w:type="pct"/>
            <w:shd w:val="clear" w:color="auto" w:fill="FFFFFF" w:themeFill="background1"/>
            <w:vAlign w:val="center"/>
          </w:tcPr>
          <w:p w14:paraId="7523B965" w14:textId="77777777" w:rsidR="00EC35C5" w:rsidRPr="00EB5F37" w:rsidRDefault="00EC35C5" w:rsidP="00EC35C5">
            <w:pPr>
              <w:suppressAutoHyphens w:val="0"/>
              <w:autoSpaceDE w:val="0"/>
              <w:spacing w:after="60"/>
              <w:jc w:val="left"/>
              <w:rPr>
                <w:rFonts w:eastAsia="SimSun" w:cs="Tahoma"/>
                <w:sz w:val="20"/>
                <w:szCs w:val="20"/>
                <w:lang w:val="el-GR"/>
              </w:rPr>
            </w:pPr>
            <w:r w:rsidRPr="00EB5F37">
              <w:rPr>
                <w:rFonts w:cs="Tahoma"/>
                <w:sz w:val="20"/>
                <w:szCs w:val="20"/>
                <w:lang w:val="el-GR"/>
              </w:rPr>
              <w:t xml:space="preserve">Εγκατάσταση στο </w:t>
            </w:r>
            <w:r w:rsidRPr="00EB5F37">
              <w:rPr>
                <w:rFonts w:cs="Tahoma"/>
                <w:sz w:val="20"/>
                <w:szCs w:val="20"/>
                <w:lang w:val="en-US"/>
              </w:rPr>
              <w:t>G</w:t>
            </w:r>
            <w:r w:rsidRPr="00EB5F37">
              <w:rPr>
                <w:rFonts w:cs="Tahoma"/>
                <w:sz w:val="20"/>
                <w:szCs w:val="20"/>
                <w:lang w:val="el-GR"/>
              </w:rPr>
              <w:t>-</w:t>
            </w:r>
            <w:r w:rsidRPr="00EB5F37">
              <w:rPr>
                <w:rFonts w:cs="Tahoma"/>
                <w:sz w:val="20"/>
                <w:szCs w:val="20"/>
                <w:lang w:val="en-US"/>
              </w:rPr>
              <w:t>Cloud</w:t>
            </w:r>
          </w:p>
        </w:tc>
        <w:tc>
          <w:tcPr>
            <w:tcW w:w="757" w:type="pct"/>
            <w:shd w:val="clear" w:color="auto" w:fill="FFFFFF" w:themeFill="background1"/>
            <w:vAlign w:val="center"/>
          </w:tcPr>
          <w:p w14:paraId="768C4948" w14:textId="77777777" w:rsidR="00EC35C5" w:rsidRPr="00EB5F37" w:rsidRDefault="00EC35C5" w:rsidP="00EC35C5">
            <w:pPr>
              <w:suppressAutoHyphens w:val="0"/>
              <w:autoSpaceDE w:val="0"/>
              <w:spacing w:after="60"/>
              <w:jc w:val="center"/>
              <w:rPr>
                <w:rFonts w:eastAsia="SimSun" w:cs="Tahoma"/>
                <w:b/>
                <w:bCs/>
                <w:sz w:val="20"/>
                <w:szCs w:val="20"/>
                <w:lang w:val="el-GR"/>
              </w:rPr>
            </w:pPr>
            <w:r w:rsidRPr="00EB5F37">
              <w:rPr>
                <w:rFonts w:eastAsia="SimSun" w:cs="Tahoma"/>
                <w:b/>
                <w:bCs/>
                <w:sz w:val="20"/>
                <w:szCs w:val="20"/>
                <w:lang w:val="el-GR"/>
              </w:rPr>
              <w:t>1</w:t>
            </w:r>
          </w:p>
        </w:tc>
        <w:tc>
          <w:tcPr>
            <w:tcW w:w="893" w:type="pct"/>
            <w:shd w:val="clear" w:color="auto" w:fill="FFFFFF" w:themeFill="background1"/>
            <w:vAlign w:val="center"/>
          </w:tcPr>
          <w:p w14:paraId="7EE4429E" w14:textId="77777777" w:rsidR="00EC35C5" w:rsidRPr="00EB5F37" w:rsidRDefault="00EC35C5" w:rsidP="00EC35C5">
            <w:pPr>
              <w:suppressAutoHyphens w:val="0"/>
              <w:autoSpaceDE w:val="0"/>
              <w:spacing w:after="60"/>
              <w:jc w:val="center"/>
              <w:rPr>
                <w:rFonts w:eastAsia="SimSun" w:cs="Tahoma"/>
                <w:b/>
                <w:bCs/>
                <w:sz w:val="20"/>
                <w:szCs w:val="20"/>
                <w:lang w:val="el-GR"/>
              </w:rPr>
            </w:pPr>
            <w:r w:rsidRPr="00EB5F37">
              <w:rPr>
                <w:rFonts w:eastAsia="SimSun" w:cs="Tahoma"/>
                <w:b/>
                <w:bCs/>
                <w:sz w:val="20"/>
                <w:szCs w:val="20"/>
                <w:lang w:val="el-GR"/>
              </w:rPr>
              <w:t>1</w:t>
            </w:r>
          </w:p>
        </w:tc>
        <w:tc>
          <w:tcPr>
            <w:tcW w:w="627" w:type="pct"/>
            <w:shd w:val="clear" w:color="auto" w:fill="FFFFFF" w:themeFill="background1"/>
            <w:vAlign w:val="center"/>
          </w:tcPr>
          <w:p w14:paraId="15DCA428" w14:textId="77777777" w:rsidR="00EC35C5" w:rsidRPr="00EB5F37" w:rsidRDefault="00EC35C5" w:rsidP="00EC35C5">
            <w:pPr>
              <w:suppressAutoHyphens w:val="0"/>
              <w:autoSpaceDE w:val="0"/>
              <w:spacing w:after="60"/>
              <w:jc w:val="center"/>
              <w:rPr>
                <w:rFonts w:eastAsia="SimSun" w:cs="Tahoma"/>
                <w:b/>
                <w:sz w:val="20"/>
                <w:szCs w:val="20"/>
                <w:lang w:val="el-GR"/>
              </w:rPr>
            </w:pPr>
            <w:r>
              <w:rPr>
                <w:rFonts w:eastAsia="SimSun" w:cs="Tahoma"/>
                <w:b/>
                <w:sz w:val="20"/>
                <w:szCs w:val="20"/>
                <w:lang w:val="el-GR"/>
              </w:rPr>
              <w:t>2</w:t>
            </w:r>
          </w:p>
        </w:tc>
        <w:tc>
          <w:tcPr>
            <w:tcW w:w="1017" w:type="pct"/>
            <w:shd w:val="clear" w:color="auto" w:fill="FFFFFF" w:themeFill="background1"/>
            <w:vAlign w:val="center"/>
          </w:tcPr>
          <w:p w14:paraId="4C9256A4" w14:textId="32321CE0" w:rsidR="00EC35C5" w:rsidRPr="00B43E2E" w:rsidRDefault="008D2A2D" w:rsidP="00EC35C5">
            <w:pPr>
              <w:suppressAutoHyphens w:val="0"/>
              <w:autoSpaceDE w:val="0"/>
              <w:spacing w:after="60"/>
              <w:jc w:val="left"/>
              <w:rPr>
                <w:rFonts w:eastAsia="SimSun" w:cs="Tahoma"/>
                <w:sz w:val="20"/>
                <w:szCs w:val="20"/>
                <w:lang w:val="el-GR"/>
              </w:rPr>
            </w:pPr>
            <w:r w:rsidRPr="00B43E2E">
              <w:rPr>
                <w:rFonts w:cs="Tahoma"/>
                <w:sz w:val="18"/>
                <w:szCs w:val="18"/>
                <w:lang w:val="el-GR"/>
              </w:rPr>
              <w:t xml:space="preserve">6 </w:t>
            </w:r>
            <w:r w:rsidR="00EC35C5" w:rsidRPr="00B43E2E">
              <w:rPr>
                <w:rFonts w:cs="Tahoma"/>
                <w:sz w:val="18"/>
                <w:szCs w:val="18"/>
                <w:lang w:val="el-GR"/>
              </w:rPr>
              <w:t>μήνες μετά την έναρξη της Φάσης 2</w:t>
            </w:r>
          </w:p>
        </w:tc>
      </w:tr>
      <w:tr w:rsidR="00EC35C5" w:rsidRPr="009B5EE2" w14:paraId="365BC2CD" w14:textId="77777777" w:rsidTr="00760CAA">
        <w:trPr>
          <w:trHeight w:val="450"/>
          <w:jc w:val="center"/>
        </w:trPr>
        <w:tc>
          <w:tcPr>
            <w:tcW w:w="586" w:type="pct"/>
            <w:shd w:val="clear" w:color="auto" w:fill="FFFFFF" w:themeFill="background1"/>
            <w:vAlign w:val="center"/>
          </w:tcPr>
          <w:p w14:paraId="58EAD22C" w14:textId="001C94CB" w:rsidR="00EC35C5" w:rsidRPr="00C71EEC" w:rsidRDefault="00EC35C5" w:rsidP="00EC35C5">
            <w:pPr>
              <w:suppressAutoHyphens w:val="0"/>
              <w:autoSpaceDE w:val="0"/>
              <w:spacing w:after="60"/>
              <w:rPr>
                <w:rFonts w:eastAsia="SimSun" w:cs="Tahoma"/>
                <w:b/>
                <w:bCs/>
                <w:sz w:val="20"/>
                <w:szCs w:val="20"/>
                <w:lang w:val="el-GR"/>
              </w:rPr>
            </w:pPr>
            <w:r w:rsidRPr="00C71EEC">
              <w:rPr>
                <w:rFonts w:eastAsia="SimSun" w:cs="Tahoma"/>
                <w:b/>
                <w:bCs/>
                <w:sz w:val="20"/>
                <w:szCs w:val="20"/>
                <w:lang w:val="el-GR"/>
              </w:rPr>
              <w:t>ΦΑΣΗ</w:t>
            </w:r>
            <w:r>
              <w:rPr>
                <w:rFonts w:eastAsia="SimSun" w:cs="Tahoma"/>
                <w:b/>
                <w:bCs/>
                <w:sz w:val="20"/>
                <w:szCs w:val="20"/>
                <w:lang w:val="el-GR"/>
              </w:rPr>
              <w:t xml:space="preserve"> 7</w:t>
            </w:r>
          </w:p>
        </w:tc>
        <w:tc>
          <w:tcPr>
            <w:tcW w:w="1120" w:type="pct"/>
            <w:shd w:val="clear" w:color="auto" w:fill="FFFFFF" w:themeFill="background1"/>
            <w:vAlign w:val="center"/>
          </w:tcPr>
          <w:p w14:paraId="438DB6A7" w14:textId="77777777" w:rsidR="00EC35C5" w:rsidRPr="00EB5F37" w:rsidRDefault="00EC35C5" w:rsidP="00EC35C5">
            <w:pPr>
              <w:suppressAutoHyphens w:val="0"/>
              <w:autoSpaceDE w:val="0"/>
              <w:spacing w:after="60"/>
              <w:jc w:val="left"/>
              <w:rPr>
                <w:rFonts w:eastAsia="SimSun" w:cs="Tahoma"/>
                <w:sz w:val="20"/>
                <w:szCs w:val="20"/>
                <w:lang w:val="el-GR"/>
              </w:rPr>
            </w:pPr>
            <w:proofErr w:type="spellStart"/>
            <w:r w:rsidRPr="00EB5F37">
              <w:rPr>
                <w:rFonts w:cs="Tahoma"/>
                <w:sz w:val="20"/>
                <w:szCs w:val="20"/>
              </w:rPr>
              <w:t>Πιλοτική</w:t>
            </w:r>
            <w:proofErr w:type="spellEnd"/>
            <w:r w:rsidRPr="00EB5F37">
              <w:rPr>
                <w:rFonts w:cs="Tahoma"/>
                <w:sz w:val="20"/>
                <w:szCs w:val="20"/>
              </w:rPr>
              <w:t xml:space="preserve"> </w:t>
            </w:r>
            <w:proofErr w:type="spellStart"/>
            <w:r w:rsidRPr="00EB5F37">
              <w:rPr>
                <w:rFonts w:cs="Tahoma"/>
                <w:sz w:val="20"/>
                <w:szCs w:val="20"/>
              </w:rPr>
              <w:t>Λειτουργί</w:t>
            </w:r>
            <w:proofErr w:type="spellEnd"/>
            <w:r w:rsidRPr="00EB5F37">
              <w:rPr>
                <w:rFonts w:cs="Tahoma"/>
                <w:sz w:val="20"/>
                <w:szCs w:val="20"/>
              </w:rPr>
              <w:t xml:space="preserve">α </w:t>
            </w:r>
          </w:p>
        </w:tc>
        <w:tc>
          <w:tcPr>
            <w:tcW w:w="757" w:type="pct"/>
            <w:shd w:val="clear" w:color="auto" w:fill="FFFFFF" w:themeFill="background1"/>
            <w:vAlign w:val="center"/>
          </w:tcPr>
          <w:p w14:paraId="2EA50840" w14:textId="77777777" w:rsidR="00EC35C5" w:rsidRPr="00EB5F37" w:rsidRDefault="00EC35C5" w:rsidP="00EC35C5">
            <w:pPr>
              <w:suppressAutoHyphens w:val="0"/>
              <w:autoSpaceDE w:val="0"/>
              <w:spacing w:after="60"/>
              <w:jc w:val="center"/>
              <w:rPr>
                <w:rFonts w:eastAsia="SimSun" w:cs="Tahoma"/>
                <w:b/>
                <w:bCs/>
                <w:sz w:val="20"/>
                <w:szCs w:val="20"/>
                <w:lang w:val="el-GR"/>
              </w:rPr>
            </w:pPr>
            <w:r>
              <w:rPr>
                <w:rFonts w:eastAsia="SimSun" w:cs="Tahoma"/>
                <w:b/>
                <w:bCs/>
                <w:sz w:val="20"/>
                <w:szCs w:val="20"/>
                <w:lang w:val="el-GR"/>
              </w:rPr>
              <w:t>1</w:t>
            </w:r>
          </w:p>
        </w:tc>
        <w:tc>
          <w:tcPr>
            <w:tcW w:w="893" w:type="pct"/>
            <w:shd w:val="clear" w:color="auto" w:fill="FFFFFF" w:themeFill="background1"/>
            <w:vAlign w:val="center"/>
          </w:tcPr>
          <w:p w14:paraId="0C3A4217" w14:textId="77777777" w:rsidR="00EC35C5" w:rsidRPr="00EB5F37" w:rsidRDefault="00EC35C5" w:rsidP="00EC35C5">
            <w:pPr>
              <w:suppressAutoHyphens w:val="0"/>
              <w:autoSpaceDE w:val="0"/>
              <w:spacing w:after="60"/>
              <w:jc w:val="center"/>
              <w:rPr>
                <w:rFonts w:eastAsia="SimSun" w:cs="Tahoma"/>
                <w:b/>
                <w:bCs/>
                <w:sz w:val="20"/>
                <w:szCs w:val="20"/>
                <w:lang w:val="el-GR"/>
              </w:rPr>
            </w:pPr>
            <w:r w:rsidRPr="00EB5F37">
              <w:rPr>
                <w:rFonts w:eastAsia="SimSun" w:cs="Tahoma"/>
                <w:b/>
                <w:bCs/>
                <w:sz w:val="20"/>
                <w:szCs w:val="20"/>
                <w:lang w:val="el-GR"/>
              </w:rPr>
              <w:t>1</w:t>
            </w:r>
          </w:p>
        </w:tc>
        <w:tc>
          <w:tcPr>
            <w:tcW w:w="627" w:type="pct"/>
            <w:shd w:val="clear" w:color="auto" w:fill="FFFFFF" w:themeFill="background1"/>
            <w:vAlign w:val="center"/>
          </w:tcPr>
          <w:p w14:paraId="320620BB" w14:textId="77777777" w:rsidR="00EC35C5" w:rsidRPr="00EB5F37" w:rsidRDefault="00EC35C5" w:rsidP="00EC35C5">
            <w:pPr>
              <w:suppressAutoHyphens w:val="0"/>
              <w:autoSpaceDE w:val="0"/>
              <w:spacing w:after="60"/>
              <w:jc w:val="center"/>
              <w:rPr>
                <w:rFonts w:eastAsia="SimSun" w:cs="Tahoma"/>
                <w:b/>
                <w:sz w:val="20"/>
                <w:szCs w:val="20"/>
                <w:lang w:val="el-GR"/>
              </w:rPr>
            </w:pPr>
            <w:r>
              <w:rPr>
                <w:rFonts w:eastAsia="SimSun" w:cs="Tahoma"/>
                <w:b/>
                <w:sz w:val="20"/>
                <w:szCs w:val="20"/>
                <w:lang w:val="el-GR"/>
              </w:rPr>
              <w:t>2</w:t>
            </w:r>
          </w:p>
        </w:tc>
        <w:tc>
          <w:tcPr>
            <w:tcW w:w="1017" w:type="pct"/>
            <w:shd w:val="clear" w:color="auto" w:fill="FFFFFF" w:themeFill="background1"/>
            <w:vAlign w:val="center"/>
          </w:tcPr>
          <w:p w14:paraId="30227E80" w14:textId="478A8169" w:rsidR="00EC35C5" w:rsidRPr="00B43E2E" w:rsidRDefault="008D2A2D" w:rsidP="00EC35C5">
            <w:pPr>
              <w:suppressAutoHyphens w:val="0"/>
              <w:autoSpaceDE w:val="0"/>
              <w:spacing w:after="60"/>
              <w:jc w:val="left"/>
              <w:rPr>
                <w:rFonts w:eastAsia="SimSun" w:cs="Tahoma"/>
                <w:sz w:val="20"/>
                <w:szCs w:val="20"/>
                <w:lang w:val="el-GR"/>
              </w:rPr>
            </w:pPr>
            <w:r w:rsidRPr="00B43E2E">
              <w:rPr>
                <w:rFonts w:cs="Tahoma"/>
                <w:sz w:val="18"/>
                <w:szCs w:val="18"/>
                <w:lang w:val="el-GR"/>
              </w:rPr>
              <w:t>Η παραλαβή της Φάσης 2</w:t>
            </w:r>
          </w:p>
        </w:tc>
      </w:tr>
      <w:tr w:rsidR="00EC35C5" w:rsidRPr="003D3B70" w14:paraId="1DD7C4C2" w14:textId="77777777" w:rsidTr="00760CAA">
        <w:trPr>
          <w:trHeight w:val="450"/>
          <w:jc w:val="center"/>
        </w:trPr>
        <w:tc>
          <w:tcPr>
            <w:tcW w:w="586" w:type="pct"/>
            <w:shd w:val="clear" w:color="auto" w:fill="FFFFFF" w:themeFill="background1"/>
            <w:vAlign w:val="center"/>
          </w:tcPr>
          <w:p w14:paraId="794D0531" w14:textId="49A32161" w:rsidR="00EC35C5" w:rsidRPr="00C71EEC" w:rsidRDefault="00EC35C5" w:rsidP="00EC35C5">
            <w:pPr>
              <w:suppressAutoHyphens w:val="0"/>
              <w:autoSpaceDE w:val="0"/>
              <w:spacing w:after="60"/>
              <w:rPr>
                <w:rFonts w:eastAsia="SimSun" w:cs="Tahoma"/>
                <w:b/>
                <w:bCs/>
                <w:sz w:val="20"/>
                <w:szCs w:val="20"/>
                <w:lang w:val="el-GR"/>
              </w:rPr>
            </w:pPr>
            <w:r w:rsidRPr="00C71EEC">
              <w:rPr>
                <w:rFonts w:eastAsia="SimSun" w:cs="Tahoma"/>
                <w:b/>
                <w:bCs/>
                <w:sz w:val="20"/>
                <w:szCs w:val="20"/>
                <w:lang w:val="el-GR"/>
              </w:rPr>
              <w:t>ΦΑΣΗ</w:t>
            </w:r>
            <w:r>
              <w:rPr>
                <w:rFonts w:eastAsia="SimSun" w:cs="Tahoma"/>
                <w:b/>
                <w:bCs/>
                <w:sz w:val="20"/>
                <w:szCs w:val="20"/>
                <w:lang w:val="el-GR"/>
              </w:rPr>
              <w:t xml:space="preserve"> 8</w:t>
            </w:r>
          </w:p>
        </w:tc>
        <w:tc>
          <w:tcPr>
            <w:tcW w:w="1120" w:type="pct"/>
            <w:shd w:val="clear" w:color="auto" w:fill="FFFFFF" w:themeFill="background1"/>
            <w:vAlign w:val="center"/>
          </w:tcPr>
          <w:p w14:paraId="1ACD1706" w14:textId="77777777" w:rsidR="00EC35C5" w:rsidRPr="00EB5F37" w:rsidRDefault="00EC35C5" w:rsidP="00EC35C5">
            <w:pPr>
              <w:suppressAutoHyphens w:val="0"/>
              <w:autoSpaceDE w:val="0"/>
              <w:spacing w:after="60"/>
              <w:jc w:val="left"/>
              <w:rPr>
                <w:rFonts w:eastAsia="SimSun" w:cs="Tahoma"/>
                <w:sz w:val="20"/>
                <w:szCs w:val="20"/>
                <w:lang w:val="el-GR"/>
              </w:rPr>
            </w:pPr>
            <w:proofErr w:type="spellStart"/>
            <w:r w:rsidRPr="00EB5F37">
              <w:rPr>
                <w:rFonts w:cs="Tahoma"/>
                <w:sz w:val="20"/>
                <w:szCs w:val="20"/>
              </w:rPr>
              <w:t>Δοκιμ</w:t>
            </w:r>
            <w:proofErr w:type="spellEnd"/>
            <w:r w:rsidRPr="00EB5F37">
              <w:rPr>
                <w:rFonts w:cs="Tahoma"/>
                <w:sz w:val="20"/>
                <w:szCs w:val="20"/>
              </w:rPr>
              <w:t xml:space="preserve">αστική </w:t>
            </w:r>
            <w:proofErr w:type="spellStart"/>
            <w:r w:rsidRPr="00EB5F37">
              <w:rPr>
                <w:rFonts w:cs="Tahoma"/>
                <w:sz w:val="20"/>
                <w:szCs w:val="20"/>
              </w:rPr>
              <w:t>Λειτουργί</w:t>
            </w:r>
            <w:proofErr w:type="spellEnd"/>
            <w:r w:rsidRPr="00EB5F37">
              <w:rPr>
                <w:rFonts w:cs="Tahoma"/>
                <w:sz w:val="20"/>
                <w:szCs w:val="20"/>
              </w:rPr>
              <w:t>α</w:t>
            </w:r>
          </w:p>
        </w:tc>
        <w:tc>
          <w:tcPr>
            <w:tcW w:w="757" w:type="pct"/>
            <w:shd w:val="clear" w:color="auto" w:fill="FFFFFF" w:themeFill="background1"/>
            <w:vAlign w:val="center"/>
          </w:tcPr>
          <w:p w14:paraId="48F8FC26" w14:textId="77777777" w:rsidR="00EC35C5" w:rsidRPr="00EB5F37" w:rsidRDefault="00EC35C5" w:rsidP="00EC35C5">
            <w:pPr>
              <w:suppressAutoHyphens w:val="0"/>
              <w:autoSpaceDE w:val="0"/>
              <w:spacing w:after="60"/>
              <w:jc w:val="center"/>
              <w:rPr>
                <w:rFonts w:eastAsia="SimSun" w:cs="Tahoma"/>
                <w:b/>
                <w:bCs/>
                <w:sz w:val="20"/>
                <w:szCs w:val="20"/>
                <w:lang w:val="el-GR"/>
              </w:rPr>
            </w:pPr>
            <w:r>
              <w:rPr>
                <w:rFonts w:eastAsia="SimSun" w:cs="Tahoma"/>
                <w:b/>
                <w:bCs/>
                <w:sz w:val="20"/>
                <w:szCs w:val="20"/>
                <w:lang w:val="el-GR"/>
              </w:rPr>
              <w:t>1</w:t>
            </w:r>
          </w:p>
        </w:tc>
        <w:tc>
          <w:tcPr>
            <w:tcW w:w="893" w:type="pct"/>
            <w:shd w:val="clear" w:color="auto" w:fill="FFFFFF" w:themeFill="background1"/>
            <w:vAlign w:val="center"/>
          </w:tcPr>
          <w:p w14:paraId="12EE15C6" w14:textId="77777777" w:rsidR="00EC35C5" w:rsidRPr="00EB5F37" w:rsidRDefault="00EC35C5" w:rsidP="00EC35C5">
            <w:pPr>
              <w:suppressAutoHyphens w:val="0"/>
              <w:autoSpaceDE w:val="0"/>
              <w:spacing w:after="60"/>
              <w:jc w:val="center"/>
              <w:rPr>
                <w:rFonts w:eastAsia="SimSun" w:cs="Tahoma"/>
                <w:b/>
                <w:bCs/>
                <w:sz w:val="20"/>
                <w:szCs w:val="20"/>
                <w:lang w:val="el-GR"/>
              </w:rPr>
            </w:pPr>
            <w:r w:rsidRPr="00EB5F37">
              <w:rPr>
                <w:rFonts w:eastAsia="SimSun" w:cs="Tahoma"/>
                <w:b/>
                <w:bCs/>
                <w:sz w:val="20"/>
                <w:szCs w:val="20"/>
                <w:lang w:val="el-GR"/>
              </w:rPr>
              <w:t>1</w:t>
            </w:r>
          </w:p>
        </w:tc>
        <w:tc>
          <w:tcPr>
            <w:tcW w:w="627" w:type="pct"/>
            <w:shd w:val="clear" w:color="auto" w:fill="FFFFFF" w:themeFill="background1"/>
            <w:vAlign w:val="center"/>
          </w:tcPr>
          <w:p w14:paraId="52C609D8" w14:textId="77777777" w:rsidR="00EC35C5" w:rsidRPr="00EB5F37" w:rsidRDefault="00EC35C5" w:rsidP="00EC35C5">
            <w:pPr>
              <w:suppressAutoHyphens w:val="0"/>
              <w:autoSpaceDE w:val="0"/>
              <w:spacing w:after="60"/>
              <w:jc w:val="center"/>
              <w:rPr>
                <w:rFonts w:eastAsia="SimSun" w:cs="Tahoma"/>
                <w:b/>
                <w:sz w:val="20"/>
                <w:szCs w:val="20"/>
                <w:lang w:val="el-GR"/>
              </w:rPr>
            </w:pPr>
            <w:r>
              <w:rPr>
                <w:rFonts w:eastAsia="SimSun" w:cs="Tahoma"/>
                <w:b/>
                <w:sz w:val="20"/>
                <w:szCs w:val="20"/>
                <w:lang w:val="el-GR"/>
              </w:rPr>
              <w:t>2</w:t>
            </w:r>
          </w:p>
        </w:tc>
        <w:tc>
          <w:tcPr>
            <w:tcW w:w="1017" w:type="pct"/>
            <w:shd w:val="clear" w:color="auto" w:fill="FFFFFF" w:themeFill="background1"/>
            <w:vAlign w:val="center"/>
          </w:tcPr>
          <w:p w14:paraId="12749729" w14:textId="65ECDC81" w:rsidR="00EC35C5" w:rsidRPr="00B43E2E" w:rsidRDefault="00EC35C5" w:rsidP="00EC35C5">
            <w:pPr>
              <w:suppressAutoHyphens w:val="0"/>
              <w:autoSpaceDE w:val="0"/>
              <w:spacing w:after="60"/>
              <w:jc w:val="left"/>
              <w:rPr>
                <w:rFonts w:eastAsia="SimSun" w:cs="Tahoma"/>
                <w:sz w:val="20"/>
                <w:szCs w:val="20"/>
                <w:lang w:val="el-GR"/>
              </w:rPr>
            </w:pPr>
            <w:r w:rsidRPr="00B43E2E">
              <w:rPr>
                <w:rFonts w:cs="Tahoma"/>
                <w:sz w:val="18"/>
                <w:szCs w:val="18"/>
              </w:rPr>
              <w:t xml:space="preserve">Η παραλαβή </w:t>
            </w:r>
            <w:proofErr w:type="spellStart"/>
            <w:r w:rsidRPr="00B43E2E">
              <w:rPr>
                <w:rFonts w:cs="Tahoma"/>
                <w:sz w:val="18"/>
                <w:szCs w:val="18"/>
              </w:rPr>
              <w:t>της</w:t>
            </w:r>
            <w:proofErr w:type="spellEnd"/>
            <w:r w:rsidRPr="00B43E2E">
              <w:rPr>
                <w:rFonts w:cs="Tahoma"/>
                <w:sz w:val="18"/>
                <w:szCs w:val="18"/>
              </w:rPr>
              <w:t xml:space="preserve"> </w:t>
            </w:r>
            <w:proofErr w:type="spellStart"/>
            <w:r w:rsidRPr="00B43E2E">
              <w:rPr>
                <w:rFonts w:cs="Tahoma"/>
                <w:sz w:val="18"/>
                <w:szCs w:val="18"/>
              </w:rPr>
              <w:t>Φάσης</w:t>
            </w:r>
            <w:proofErr w:type="spellEnd"/>
            <w:r w:rsidRPr="00B43E2E">
              <w:rPr>
                <w:rFonts w:cs="Tahoma"/>
                <w:sz w:val="18"/>
                <w:szCs w:val="18"/>
              </w:rPr>
              <w:t xml:space="preserve"> </w:t>
            </w:r>
            <w:r w:rsidRPr="00B43E2E">
              <w:rPr>
                <w:rFonts w:cs="Tahoma"/>
                <w:sz w:val="18"/>
                <w:szCs w:val="18"/>
                <w:lang w:val="el-GR"/>
              </w:rPr>
              <w:t>7</w:t>
            </w:r>
          </w:p>
        </w:tc>
      </w:tr>
      <w:tr w:rsidR="00EC35C5" w:rsidRPr="003D3B70" w14:paraId="5051C2E1" w14:textId="77777777" w:rsidTr="00760CAA">
        <w:trPr>
          <w:trHeight w:val="450"/>
          <w:jc w:val="center"/>
        </w:trPr>
        <w:tc>
          <w:tcPr>
            <w:tcW w:w="586" w:type="pct"/>
            <w:shd w:val="clear" w:color="auto" w:fill="FFFFFF" w:themeFill="background1"/>
            <w:vAlign w:val="center"/>
          </w:tcPr>
          <w:p w14:paraId="79A3F72D" w14:textId="4AD41B4D" w:rsidR="00EC35C5" w:rsidRPr="00C71EEC" w:rsidRDefault="00EC35C5" w:rsidP="00EC35C5">
            <w:pPr>
              <w:suppressAutoHyphens w:val="0"/>
              <w:autoSpaceDE w:val="0"/>
              <w:spacing w:after="60"/>
              <w:rPr>
                <w:rFonts w:eastAsia="SimSun" w:cs="Tahoma"/>
                <w:b/>
                <w:bCs/>
                <w:sz w:val="20"/>
                <w:szCs w:val="20"/>
                <w:lang w:val="el-GR"/>
              </w:rPr>
            </w:pPr>
            <w:r w:rsidRPr="00C71EEC">
              <w:rPr>
                <w:rFonts w:eastAsia="SimSun" w:cs="Tahoma"/>
                <w:b/>
                <w:bCs/>
                <w:sz w:val="20"/>
                <w:szCs w:val="20"/>
                <w:lang w:val="el-GR"/>
              </w:rPr>
              <w:t>ΦΑΣΗ</w:t>
            </w:r>
            <w:r>
              <w:rPr>
                <w:rFonts w:eastAsia="SimSun" w:cs="Tahoma"/>
                <w:b/>
                <w:bCs/>
                <w:sz w:val="20"/>
                <w:szCs w:val="20"/>
                <w:lang w:val="el-GR"/>
              </w:rPr>
              <w:t xml:space="preserve"> 9</w:t>
            </w:r>
          </w:p>
        </w:tc>
        <w:tc>
          <w:tcPr>
            <w:tcW w:w="1120" w:type="pct"/>
            <w:shd w:val="clear" w:color="auto" w:fill="FFFFFF" w:themeFill="background1"/>
            <w:vAlign w:val="center"/>
          </w:tcPr>
          <w:p w14:paraId="224E7C1A" w14:textId="77777777" w:rsidR="00EC35C5" w:rsidRPr="00EB5F37" w:rsidRDefault="00EC35C5" w:rsidP="00EC35C5">
            <w:pPr>
              <w:suppressAutoHyphens w:val="0"/>
              <w:autoSpaceDE w:val="0"/>
              <w:spacing w:after="60"/>
              <w:jc w:val="left"/>
              <w:rPr>
                <w:rFonts w:eastAsia="SimSun" w:cs="Tahoma"/>
                <w:sz w:val="20"/>
                <w:szCs w:val="20"/>
                <w:lang w:val="el-GR"/>
              </w:rPr>
            </w:pPr>
            <w:proofErr w:type="spellStart"/>
            <w:r w:rsidRPr="00EB5F37">
              <w:rPr>
                <w:rFonts w:cs="Tahoma"/>
                <w:sz w:val="20"/>
                <w:szCs w:val="20"/>
              </w:rPr>
              <w:t>Εκ</w:t>
            </w:r>
            <w:proofErr w:type="spellEnd"/>
            <w:r w:rsidRPr="00EB5F37">
              <w:rPr>
                <w:rFonts w:cs="Tahoma"/>
                <w:sz w:val="20"/>
                <w:szCs w:val="20"/>
              </w:rPr>
              <w:t>παίδευση</w:t>
            </w:r>
          </w:p>
        </w:tc>
        <w:tc>
          <w:tcPr>
            <w:tcW w:w="757" w:type="pct"/>
            <w:shd w:val="clear" w:color="auto" w:fill="FFFFFF" w:themeFill="background1"/>
            <w:vAlign w:val="center"/>
          </w:tcPr>
          <w:p w14:paraId="37FBA393" w14:textId="77777777" w:rsidR="00EC35C5" w:rsidRPr="00EB5F37" w:rsidRDefault="00EC35C5" w:rsidP="00EC35C5">
            <w:pPr>
              <w:suppressAutoHyphens w:val="0"/>
              <w:autoSpaceDE w:val="0"/>
              <w:spacing w:after="60"/>
              <w:jc w:val="center"/>
              <w:rPr>
                <w:rFonts w:eastAsia="SimSun" w:cs="Tahoma"/>
                <w:b/>
                <w:bCs/>
                <w:sz w:val="20"/>
                <w:szCs w:val="20"/>
                <w:lang w:val="el-GR"/>
              </w:rPr>
            </w:pPr>
            <w:r w:rsidRPr="00EB5F37">
              <w:rPr>
                <w:rFonts w:eastAsia="SimSun" w:cs="Tahoma"/>
                <w:b/>
                <w:bCs/>
                <w:sz w:val="20"/>
                <w:szCs w:val="20"/>
                <w:lang w:val="el-GR"/>
              </w:rPr>
              <w:t>3</w:t>
            </w:r>
          </w:p>
        </w:tc>
        <w:tc>
          <w:tcPr>
            <w:tcW w:w="893" w:type="pct"/>
            <w:shd w:val="clear" w:color="auto" w:fill="FFFFFF" w:themeFill="background1"/>
            <w:vAlign w:val="center"/>
          </w:tcPr>
          <w:p w14:paraId="4BBF05BC" w14:textId="77777777" w:rsidR="00EC35C5" w:rsidRPr="00EB5F37" w:rsidRDefault="00EC35C5" w:rsidP="00EC35C5">
            <w:pPr>
              <w:suppressAutoHyphens w:val="0"/>
              <w:autoSpaceDE w:val="0"/>
              <w:spacing w:after="60"/>
              <w:jc w:val="center"/>
              <w:rPr>
                <w:rFonts w:eastAsia="SimSun" w:cs="Tahoma"/>
                <w:b/>
                <w:bCs/>
                <w:sz w:val="20"/>
                <w:szCs w:val="20"/>
                <w:lang w:val="el-GR"/>
              </w:rPr>
            </w:pPr>
            <w:r w:rsidRPr="00EB5F37">
              <w:rPr>
                <w:rFonts w:eastAsia="SimSun" w:cs="Tahoma"/>
                <w:b/>
                <w:bCs/>
                <w:sz w:val="20"/>
                <w:szCs w:val="20"/>
                <w:lang w:val="el-GR"/>
              </w:rPr>
              <w:t>1</w:t>
            </w:r>
          </w:p>
        </w:tc>
        <w:tc>
          <w:tcPr>
            <w:tcW w:w="627" w:type="pct"/>
            <w:shd w:val="clear" w:color="auto" w:fill="FFFFFF" w:themeFill="background1"/>
            <w:vAlign w:val="center"/>
          </w:tcPr>
          <w:p w14:paraId="7A4BD423" w14:textId="77777777" w:rsidR="00EC35C5" w:rsidRPr="00EB5F37" w:rsidRDefault="00EC35C5" w:rsidP="00EC35C5">
            <w:pPr>
              <w:suppressAutoHyphens w:val="0"/>
              <w:autoSpaceDE w:val="0"/>
              <w:spacing w:after="60"/>
              <w:jc w:val="center"/>
              <w:rPr>
                <w:rFonts w:eastAsia="SimSun" w:cs="Tahoma"/>
                <w:b/>
                <w:sz w:val="20"/>
                <w:szCs w:val="20"/>
                <w:lang w:val="el-GR"/>
              </w:rPr>
            </w:pPr>
            <w:r>
              <w:rPr>
                <w:rFonts w:eastAsia="SimSun" w:cs="Tahoma"/>
                <w:b/>
                <w:sz w:val="20"/>
                <w:szCs w:val="20"/>
                <w:lang w:val="el-GR"/>
              </w:rPr>
              <w:t>4</w:t>
            </w:r>
          </w:p>
        </w:tc>
        <w:tc>
          <w:tcPr>
            <w:tcW w:w="1017" w:type="pct"/>
            <w:shd w:val="clear" w:color="auto" w:fill="FFFFFF" w:themeFill="background1"/>
            <w:vAlign w:val="center"/>
          </w:tcPr>
          <w:p w14:paraId="4A16308F" w14:textId="6E631B32" w:rsidR="00EC35C5" w:rsidRPr="00B43E2E" w:rsidRDefault="00EC35C5" w:rsidP="008D2A2D">
            <w:pPr>
              <w:suppressAutoHyphens w:val="0"/>
              <w:autoSpaceDE w:val="0"/>
              <w:spacing w:after="60"/>
              <w:jc w:val="left"/>
              <w:rPr>
                <w:rFonts w:eastAsia="SimSun" w:cs="Tahoma"/>
                <w:sz w:val="20"/>
                <w:szCs w:val="20"/>
                <w:lang w:val="el-GR"/>
              </w:rPr>
            </w:pPr>
            <w:r w:rsidRPr="00B43E2E">
              <w:rPr>
                <w:rFonts w:cs="Tahoma"/>
                <w:sz w:val="18"/>
                <w:szCs w:val="18"/>
                <w:lang w:val="el-GR"/>
              </w:rPr>
              <w:t>Η παραλαβή τ</w:t>
            </w:r>
            <w:r w:rsidR="008D2A2D" w:rsidRPr="00B43E2E">
              <w:rPr>
                <w:rFonts w:cs="Tahoma"/>
                <w:sz w:val="18"/>
                <w:szCs w:val="18"/>
                <w:lang w:val="el-GR"/>
              </w:rPr>
              <w:t>ης</w:t>
            </w:r>
            <w:r w:rsidRPr="00B43E2E">
              <w:rPr>
                <w:rFonts w:cs="Tahoma"/>
                <w:sz w:val="18"/>
                <w:szCs w:val="18"/>
                <w:lang w:val="el-GR"/>
              </w:rPr>
              <w:t xml:space="preserve"> Φά</w:t>
            </w:r>
            <w:r w:rsidR="008D2A2D" w:rsidRPr="00B43E2E">
              <w:rPr>
                <w:rFonts w:cs="Tahoma"/>
                <w:sz w:val="18"/>
                <w:szCs w:val="18"/>
                <w:lang w:val="el-GR"/>
              </w:rPr>
              <w:t>σης 6</w:t>
            </w:r>
          </w:p>
        </w:tc>
      </w:tr>
      <w:tr w:rsidR="00EC35C5" w:rsidRPr="009B5EE2" w14:paraId="530C66F7" w14:textId="77777777" w:rsidTr="00760CAA">
        <w:trPr>
          <w:trHeight w:val="450"/>
          <w:jc w:val="center"/>
        </w:trPr>
        <w:tc>
          <w:tcPr>
            <w:tcW w:w="586" w:type="pct"/>
            <w:shd w:val="clear" w:color="auto" w:fill="FFFFFF" w:themeFill="background1"/>
            <w:vAlign w:val="center"/>
          </w:tcPr>
          <w:p w14:paraId="6BADFEE9" w14:textId="0DECE2BE" w:rsidR="00EC35C5" w:rsidRPr="00C71EEC" w:rsidRDefault="00EC35C5" w:rsidP="00EC35C5">
            <w:pPr>
              <w:suppressAutoHyphens w:val="0"/>
              <w:autoSpaceDE w:val="0"/>
              <w:spacing w:after="60"/>
              <w:rPr>
                <w:rFonts w:eastAsia="SimSun" w:cs="Tahoma"/>
                <w:b/>
                <w:bCs/>
                <w:sz w:val="20"/>
                <w:szCs w:val="20"/>
                <w:lang w:val="el-GR"/>
              </w:rPr>
            </w:pPr>
            <w:r>
              <w:rPr>
                <w:rFonts w:eastAsia="SimSun" w:cs="Tahoma"/>
                <w:b/>
                <w:bCs/>
                <w:sz w:val="20"/>
                <w:szCs w:val="20"/>
                <w:lang w:val="el-GR"/>
              </w:rPr>
              <w:t>ΦΑΣΗ 10</w:t>
            </w:r>
          </w:p>
        </w:tc>
        <w:tc>
          <w:tcPr>
            <w:tcW w:w="1120" w:type="pct"/>
            <w:shd w:val="clear" w:color="auto" w:fill="FFFFFF" w:themeFill="background1"/>
            <w:vAlign w:val="center"/>
          </w:tcPr>
          <w:p w14:paraId="0D19344C" w14:textId="77777777" w:rsidR="00EC35C5" w:rsidRPr="006657C2" w:rsidRDefault="00EC35C5" w:rsidP="00EC35C5">
            <w:pPr>
              <w:suppressAutoHyphens w:val="0"/>
              <w:autoSpaceDE w:val="0"/>
              <w:spacing w:after="60"/>
              <w:jc w:val="left"/>
              <w:rPr>
                <w:rFonts w:cs="Tahoma"/>
                <w:sz w:val="20"/>
                <w:szCs w:val="20"/>
                <w:lang w:val="el-GR"/>
              </w:rPr>
            </w:pPr>
            <w:r>
              <w:rPr>
                <w:rFonts w:cs="Tahoma"/>
                <w:sz w:val="20"/>
                <w:szCs w:val="20"/>
                <w:lang w:val="el-GR"/>
              </w:rPr>
              <w:t>Δράσεις Δημοσιότητας</w:t>
            </w:r>
          </w:p>
        </w:tc>
        <w:tc>
          <w:tcPr>
            <w:tcW w:w="757" w:type="pct"/>
            <w:shd w:val="clear" w:color="auto" w:fill="FFFFFF" w:themeFill="background1"/>
            <w:vAlign w:val="center"/>
          </w:tcPr>
          <w:p w14:paraId="1AF800A2" w14:textId="53C3429A" w:rsidR="00EC35C5" w:rsidRPr="00EB5F37" w:rsidRDefault="00EC35C5" w:rsidP="00EC35C5">
            <w:pPr>
              <w:suppressAutoHyphens w:val="0"/>
              <w:autoSpaceDE w:val="0"/>
              <w:spacing w:after="60"/>
              <w:jc w:val="center"/>
              <w:rPr>
                <w:rFonts w:eastAsia="SimSun" w:cs="Tahoma"/>
                <w:b/>
                <w:bCs/>
                <w:sz w:val="20"/>
                <w:szCs w:val="20"/>
                <w:lang w:val="el-GR"/>
              </w:rPr>
            </w:pPr>
            <w:r w:rsidRPr="00EB5F37">
              <w:rPr>
                <w:rFonts w:eastAsia="SimSun" w:cs="Tahoma"/>
                <w:b/>
                <w:bCs/>
                <w:sz w:val="20"/>
                <w:szCs w:val="20"/>
                <w:lang w:val="el-GR"/>
              </w:rPr>
              <w:t>3</w:t>
            </w:r>
          </w:p>
        </w:tc>
        <w:tc>
          <w:tcPr>
            <w:tcW w:w="893" w:type="pct"/>
            <w:shd w:val="clear" w:color="auto" w:fill="FFFFFF" w:themeFill="background1"/>
            <w:vAlign w:val="center"/>
          </w:tcPr>
          <w:p w14:paraId="373D0318" w14:textId="04DEF4E7" w:rsidR="00EC35C5" w:rsidRPr="00EB5F37" w:rsidRDefault="00EC35C5" w:rsidP="00EC35C5">
            <w:pPr>
              <w:suppressAutoHyphens w:val="0"/>
              <w:autoSpaceDE w:val="0"/>
              <w:spacing w:after="60"/>
              <w:jc w:val="center"/>
              <w:rPr>
                <w:rFonts w:eastAsia="SimSun" w:cs="Tahoma"/>
                <w:b/>
                <w:bCs/>
                <w:sz w:val="20"/>
                <w:szCs w:val="20"/>
                <w:lang w:val="el-GR"/>
              </w:rPr>
            </w:pPr>
            <w:r w:rsidRPr="00EB5F37">
              <w:rPr>
                <w:rFonts w:eastAsia="SimSun" w:cs="Tahoma"/>
                <w:b/>
                <w:bCs/>
                <w:sz w:val="20"/>
                <w:szCs w:val="20"/>
                <w:lang w:val="el-GR"/>
              </w:rPr>
              <w:t>1</w:t>
            </w:r>
          </w:p>
        </w:tc>
        <w:tc>
          <w:tcPr>
            <w:tcW w:w="627" w:type="pct"/>
            <w:shd w:val="clear" w:color="auto" w:fill="FFFFFF" w:themeFill="background1"/>
            <w:vAlign w:val="center"/>
          </w:tcPr>
          <w:p w14:paraId="3AAC8B0F" w14:textId="7865E50E" w:rsidR="00EC35C5" w:rsidRDefault="00EC35C5" w:rsidP="00EC35C5">
            <w:pPr>
              <w:suppressAutoHyphens w:val="0"/>
              <w:autoSpaceDE w:val="0"/>
              <w:spacing w:after="60"/>
              <w:jc w:val="center"/>
              <w:rPr>
                <w:rFonts w:eastAsia="SimSun" w:cs="Tahoma"/>
                <w:b/>
                <w:sz w:val="20"/>
                <w:szCs w:val="20"/>
                <w:lang w:val="el-GR"/>
              </w:rPr>
            </w:pPr>
            <w:r>
              <w:rPr>
                <w:rFonts w:eastAsia="SimSun" w:cs="Tahoma"/>
                <w:b/>
                <w:sz w:val="20"/>
                <w:szCs w:val="20"/>
                <w:lang w:val="el-GR"/>
              </w:rPr>
              <w:t>4</w:t>
            </w:r>
          </w:p>
        </w:tc>
        <w:tc>
          <w:tcPr>
            <w:tcW w:w="1017" w:type="pct"/>
            <w:shd w:val="clear" w:color="auto" w:fill="FFFFFF" w:themeFill="background1"/>
            <w:vAlign w:val="center"/>
          </w:tcPr>
          <w:p w14:paraId="085F820A" w14:textId="58241BB2" w:rsidR="00EC35C5" w:rsidRPr="00B43E2E" w:rsidRDefault="008D2A2D" w:rsidP="00EC35C5">
            <w:pPr>
              <w:suppressAutoHyphens w:val="0"/>
              <w:autoSpaceDE w:val="0"/>
              <w:spacing w:after="60"/>
              <w:jc w:val="left"/>
              <w:rPr>
                <w:rFonts w:cs="Tahoma"/>
                <w:sz w:val="20"/>
                <w:szCs w:val="20"/>
                <w:lang w:val="el-GR"/>
              </w:rPr>
            </w:pPr>
            <w:r w:rsidRPr="00B43E2E">
              <w:rPr>
                <w:rFonts w:cs="Tahoma"/>
                <w:sz w:val="18"/>
                <w:szCs w:val="18"/>
                <w:lang w:val="el-GR"/>
              </w:rPr>
              <w:t>Η παραλαβή της Φάσης 2</w:t>
            </w:r>
          </w:p>
        </w:tc>
      </w:tr>
    </w:tbl>
    <w:p w14:paraId="1DD6E773" w14:textId="77777777" w:rsidR="00C32098" w:rsidRDefault="00C32098" w:rsidP="00C32098">
      <w:pPr>
        <w:rPr>
          <w:lang w:val="el-GR"/>
        </w:rPr>
      </w:pPr>
    </w:p>
    <w:p w14:paraId="040F6A26" w14:textId="77777777" w:rsidR="00F9058B" w:rsidRDefault="00F9058B" w:rsidP="00C32098">
      <w:pPr>
        <w:rPr>
          <w:lang w:val="el-GR"/>
        </w:rPr>
        <w:sectPr w:rsidR="00F9058B" w:rsidSect="009B5EE2">
          <w:pgSz w:w="11906" w:h="16838"/>
          <w:pgMar w:top="1134" w:right="1134" w:bottom="1134" w:left="1276" w:header="720" w:footer="709" w:gutter="0"/>
          <w:cols w:space="720"/>
          <w:titlePg/>
          <w:docGrid w:linePitch="360"/>
        </w:sectPr>
      </w:pPr>
    </w:p>
    <w:p w14:paraId="5A4B8C85" w14:textId="77777777" w:rsidR="00C32098" w:rsidRDefault="00C32098" w:rsidP="00C32098">
      <w:pPr>
        <w:rPr>
          <w:lang w:val="el-GR"/>
        </w:rPr>
      </w:pPr>
      <w:r>
        <w:rPr>
          <w:lang w:val="el-GR"/>
        </w:rPr>
        <w:lastRenderedPageBreak/>
        <w:t>Στο παρακάτω πίνακα απεικονίζεται εποπτικά το χρονοδιάγραμμα εκτέλεσης του έργου:</w:t>
      </w:r>
    </w:p>
    <w:tbl>
      <w:tblPr>
        <w:tblW w:w="45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891"/>
        <w:gridCol w:w="1353"/>
        <w:gridCol w:w="552"/>
        <w:gridCol w:w="552"/>
        <w:gridCol w:w="552"/>
        <w:gridCol w:w="553"/>
        <w:gridCol w:w="553"/>
        <w:gridCol w:w="553"/>
        <w:gridCol w:w="553"/>
        <w:gridCol w:w="553"/>
        <w:gridCol w:w="553"/>
        <w:gridCol w:w="553"/>
        <w:gridCol w:w="553"/>
        <w:gridCol w:w="553"/>
        <w:gridCol w:w="553"/>
        <w:gridCol w:w="553"/>
        <w:gridCol w:w="553"/>
        <w:gridCol w:w="550"/>
      </w:tblGrid>
      <w:tr w:rsidR="00A02A34" w:rsidRPr="00271689" w14:paraId="14A8EA72" w14:textId="24D2C028" w:rsidTr="00A02A34">
        <w:trPr>
          <w:trHeight w:val="552"/>
        </w:trPr>
        <w:tc>
          <w:tcPr>
            <w:tcW w:w="848" w:type="pct"/>
            <w:shd w:val="clear" w:color="000000" w:fill="F2DCDB"/>
            <w:vAlign w:val="center"/>
            <w:hideMark/>
          </w:tcPr>
          <w:p w14:paraId="1F5AAA4D" w14:textId="77777777" w:rsidR="00A02A34" w:rsidRPr="00271689" w:rsidRDefault="00A02A34" w:rsidP="00C32098">
            <w:pPr>
              <w:suppressAutoHyphens w:val="0"/>
              <w:spacing w:after="0"/>
              <w:ind w:right="-110"/>
              <w:jc w:val="left"/>
              <w:rPr>
                <w:rFonts w:cs="Tahoma"/>
                <w:b/>
                <w:sz w:val="18"/>
                <w:szCs w:val="18"/>
                <w:lang w:val="el-GR" w:eastAsia="el-GR"/>
              </w:rPr>
            </w:pPr>
            <w:r w:rsidRPr="00271689">
              <w:rPr>
                <w:rFonts w:cs="Tahoma"/>
                <w:b/>
                <w:sz w:val="18"/>
                <w:szCs w:val="18"/>
                <w:lang w:val="el-GR" w:eastAsia="el-GR"/>
              </w:rPr>
              <w:t> </w:t>
            </w:r>
          </w:p>
        </w:tc>
        <w:tc>
          <w:tcPr>
            <w:tcW w:w="334" w:type="pct"/>
            <w:shd w:val="clear" w:color="000000" w:fill="F2DCDB"/>
            <w:noWrap/>
            <w:vAlign w:val="center"/>
            <w:hideMark/>
          </w:tcPr>
          <w:p w14:paraId="74441998" w14:textId="77777777" w:rsidR="00A02A34" w:rsidRPr="00271689" w:rsidRDefault="00A02A34" w:rsidP="009B5EE2">
            <w:pPr>
              <w:suppressAutoHyphens w:val="0"/>
              <w:spacing w:after="0"/>
              <w:ind w:left="-58" w:right="-218"/>
              <w:jc w:val="center"/>
              <w:rPr>
                <w:rFonts w:cs="Tahoma"/>
                <w:b/>
                <w:sz w:val="18"/>
                <w:szCs w:val="18"/>
                <w:lang w:val="el-GR" w:eastAsia="el-GR"/>
              </w:rPr>
            </w:pPr>
            <w:r w:rsidRPr="00271689">
              <w:rPr>
                <w:rFonts w:cs="Tahoma"/>
                <w:b/>
                <w:sz w:val="18"/>
                <w:szCs w:val="18"/>
                <w:lang w:val="el-GR" w:eastAsia="el-GR"/>
              </w:rPr>
              <w:t>Διάρκεια</w:t>
            </w:r>
          </w:p>
        </w:tc>
        <w:tc>
          <w:tcPr>
            <w:tcW w:w="507" w:type="pct"/>
            <w:shd w:val="clear" w:color="000000" w:fill="F2DCDB"/>
            <w:vAlign w:val="center"/>
            <w:hideMark/>
          </w:tcPr>
          <w:p w14:paraId="7396E350" w14:textId="77777777" w:rsidR="00A02A34" w:rsidRPr="00271689" w:rsidRDefault="00A02A34" w:rsidP="00A02A34">
            <w:pPr>
              <w:suppressAutoHyphens w:val="0"/>
              <w:spacing w:after="0"/>
              <w:ind w:left="-84" w:right="-5"/>
              <w:jc w:val="center"/>
              <w:rPr>
                <w:rFonts w:cs="Tahoma"/>
                <w:b/>
                <w:sz w:val="18"/>
                <w:szCs w:val="18"/>
                <w:lang w:val="el-GR" w:eastAsia="el-GR"/>
              </w:rPr>
            </w:pPr>
            <w:r w:rsidRPr="00271689">
              <w:rPr>
                <w:rFonts w:cs="Tahoma"/>
                <w:b/>
                <w:sz w:val="18"/>
                <w:szCs w:val="18"/>
                <w:lang w:val="el-GR" w:eastAsia="el-GR"/>
              </w:rPr>
              <w:t>Προϋπόθεση Έναρξης</w:t>
            </w:r>
          </w:p>
        </w:tc>
        <w:tc>
          <w:tcPr>
            <w:tcW w:w="207" w:type="pct"/>
            <w:shd w:val="clear" w:color="000000" w:fill="F2DCDB"/>
            <w:noWrap/>
            <w:vAlign w:val="center"/>
            <w:hideMark/>
          </w:tcPr>
          <w:p w14:paraId="7E9B6114" w14:textId="77777777" w:rsidR="00A02A34" w:rsidRPr="00271689" w:rsidRDefault="00A02A34" w:rsidP="009B5EE2">
            <w:pPr>
              <w:suppressAutoHyphens w:val="0"/>
              <w:spacing w:after="0"/>
              <w:ind w:left="-54" w:right="-63"/>
              <w:jc w:val="center"/>
              <w:rPr>
                <w:rFonts w:cs="Tahoma"/>
                <w:b/>
                <w:sz w:val="18"/>
                <w:szCs w:val="18"/>
                <w:lang w:val="el-GR" w:eastAsia="el-GR"/>
              </w:rPr>
            </w:pPr>
            <w:r w:rsidRPr="00271689">
              <w:rPr>
                <w:rFonts w:cs="Tahoma"/>
                <w:b/>
                <w:sz w:val="18"/>
                <w:szCs w:val="18"/>
                <w:lang w:val="el-GR" w:eastAsia="el-GR"/>
              </w:rPr>
              <w:t>Μ1</w:t>
            </w:r>
          </w:p>
        </w:tc>
        <w:tc>
          <w:tcPr>
            <w:tcW w:w="207" w:type="pct"/>
            <w:shd w:val="clear" w:color="000000" w:fill="F2DCDB"/>
            <w:noWrap/>
            <w:vAlign w:val="center"/>
            <w:hideMark/>
          </w:tcPr>
          <w:p w14:paraId="29E8478F" w14:textId="77777777" w:rsidR="00A02A34" w:rsidRPr="00271689" w:rsidRDefault="00A02A34" w:rsidP="00A02A34">
            <w:pPr>
              <w:suppressAutoHyphens w:val="0"/>
              <w:spacing w:after="0"/>
              <w:ind w:right="-63"/>
              <w:jc w:val="center"/>
              <w:rPr>
                <w:rFonts w:cs="Tahoma"/>
                <w:b/>
                <w:sz w:val="18"/>
                <w:szCs w:val="18"/>
                <w:lang w:val="el-GR" w:eastAsia="el-GR"/>
              </w:rPr>
            </w:pPr>
            <w:r w:rsidRPr="00271689">
              <w:rPr>
                <w:rFonts w:cs="Tahoma"/>
                <w:b/>
                <w:sz w:val="18"/>
                <w:szCs w:val="18"/>
                <w:lang w:val="el-GR" w:eastAsia="el-GR"/>
              </w:rPr>
              <w:t>Μ2</w:t>
            </w:r>
          </w:p>
        </w:tc>
        <w:tc>
          <w:tcPr>
            <w:tcW w:w="207" w:type="pct"/>
            <w:shd w:val="clear" w:color="000000" w:fill="F2DCDB"/>
            <w:noWrap/>
            <w:vAlign w:val="center"/>
            <w:hideMark/>
          </w:tcPr>
          <w:p w14:paraId="4F0E0633" w14:textId="77777777" w:rsidR="00A02A34" w:rsidRPr="00271689" w:rsidRDefault="00A02A34" w:rsidP="009B5EE2">
            <w:pPr>
              <w:suppressAutoHyphens w:val="0"/>
              <w:spacing w:after="0"/>
              <w:ind w:right="-63"/>
              <w:jc w:val="center"/>
              <w:rPr>
                <w:rFonts w:cs="Tahoma"/>
                <w:b/>
                <w:sz w:val="18"/>
                <w:szCs w:val="18"/>
                <w:lang w:val="el-GR" w:eastAsia="el-GR"/>
              </w:rPr>
            </w:pPr>
            <w:r w:rsidRPr="00271689">
              <w:rPr>
                <w:rFonts w:cs="Tahoma"/>
                <w:b/>
                <w:sz w:val="18"/>
                <w:szCs w:val="18"/>
                <w:lang w:val="el-GR" w:eastAsia="el-GR"/>
              </w:rPr>
              <w:t>Μ3</w:t>
            </w:r>
          </w:p>
        </w:tc>
        <w:tc>
          <w:tcPr>
            <w:tcW w:w="207" w:type="pct"/>
            <w:shd w:val="clear" w:color="000000" w:fill="F2DCDB"/>
            <w:noWrap/>
            <w:vAlign w:val="center"/>
            <w:hideMark/>
          </w:tcPr>
          <w:p w14:paraId="6810B6C7" w14:textId="77777777" w:rsidR="00A02A34" w:rsidRPr="00271689" w:rsidRDefault="00A02A34" w:rsidP="009B5EE2">
            <w:pPr>
              <w:suppressAutoHyphens w:val="0"/>
              <w:spacing w:after="0"/>
              <w:ind w:right="-63"/>
              <w:jc w:val="center"/>
              <w:rPr>
                <w:rFonts w:cs="Tahoma"/>
                <w:b/>
                <w:sz w:val="18"/>
                <w:szCs w:val="18"/>
                <w:lang w:val="el-GR" w:eastAsia="el-GR"/>
              </w:rPr>
            </w:pPr>
            <w:r w:rsidRPr="00271689">
              <w:rPr>
                <w:rFonts w:cs="Tahoma"/>
                <w:b/>
                <w:sz w:val="18"/>
                <w:szCs w:val="18"/>
                <w:lang w:val="el-GR" w:eastAsia="el-GR"/>
              </w:rPr>
              <w:t>Μ4</w:t>
            </w:r>
          </w:p>
        </w:tc>
        <w:tc>
          <w:tcPr>
            <w:tcW w:w="207" w:type="pct"/>
            <w:shd w:val="clear" w:color="000000" w:fill="F2DCDB"/>
            <w:noWrap/>
            <w:vAlign w:val="center"/>
            <w:hideMark/>
          </w:tcPr>
          <w:p w14:paraId="6440F1D8" w14:textId="77777777" w:rsidR="00A02A34" w:rsidRPr="00271689" w:rsidRDefault="00A02A34" w:rsidP="00A02A34">
            <w:pPr>
              <w:suppressAutoHyphens w:val="0"/>
              <w:spacing w:after="0"/>
              <w:ind w:right="-63"/>
              <w:jc w:val="center"/>
              <w:rPr>
                <w:rFonts w:cs="Tahoma"/>
                <w:b/>
                <w:sz w:val="18"/>
                <w:szCs w:val="18"/>
                <w:lang w:val="el-GR" w:eastAsia="el-GR"/>
              </w:rPr>
            </w:pPr>
            <w:r w:rsidRPr="00271689">
              <w:rPr>
                <w:rFonts w:cs="Tahoma"/>
                <w:b/>
                <w:sz w:val="18"/>
                <w:szCs w:val="18"/>
                <w:lang w:val="el-GR" w:eastAsia="el-GR"/>
              </w:rPr>
              <w:t>Μ5</w:t>
            </w:r>
          </w:p>
        </w:tc>
        <w:tc>
          <w:tcPr>
            <w:tcW w:w="207" w:type="pct"/>
            <w:shd w:val="clear" w:color="000000" w:fill="F2DCDB"/>
            <w:noWrap/>
            <w:vAlign w:val="center"/>
            <w:hideMark/>
          </w:tcPr>
          <w:p w14:paraId="2A8AC77B" w14:textId="77777777" w:rsidR="00A02A34" w:rsidRPr="00271689" w:rsidRDefault="00A02A34" w:rsidP="009B5EE2">
            <w:pPr>
              <w:suppressAutoHyphens w:val="0"/>
              <w:spacing w:after="0"/>
              <w:ind w:right="-63"/>
              <w:jc w:val="center"/>
              <w:rPr>
                <w:rFonts w:cs="Tahoma"/>
                <w:b/>
                <w:sz w:val="18"/>
                <w:szCs w:val="18"/>
                <w:lang w:val="el-GR" w:eastAsia="el-GR"/>
              </w:rPr>
            </w:pPr>
            <w:r w:rsidRPr="00271689">
              <w:rPr>
                <w:rFonts w:cs="Tahoma"/>
                <w:b/>
                <w:sz w:val="18"/>
                <w:szCs w:val="18"/>
                <w:lang w:val="el-GR" w:eastAsia="el-GR"/>
              </w:rPr>
              <w:t>Μ6</w:t>
            </w:r>
          </w:p>
        </w:tc>
        <w:tc>
          <w:tcPr>
            <w:tcW w:w="207" w:type="pct"/>
            <w:shd w:val="clear" w:color="000000" w:fill="F2DCDB"/>
            <w:noWrap/>
            <w:vAlign w:val="center"/>
            <w:hideMark/>
          </w:tcPr>
          <w:p w14:paraId="2913959F" w14:textId="77777777" w:rsidR="00A02A34" w:rsidRPr="00271689" w:rsidRDefault="00A02A34" w:rsidP="009B5EE2">
            <w:pPr>
              <w:suppressAutoHyphens w:val="0"/>
              <w:spacing w:after="0"/>
              <w:ind w:right="-63"/>
              <w:jc w:val="center"/>
              <w:rPr>
                <w:rFonts w:cs="Tahoma"/>
                <w:b/>
                <w:sz w:val="18"/>
                <w:szCs w:val="18"/>
                <w:lang w:val="el-GR" w:eastAsia="el-GR"/>
              </w:rPr>
            </w:pPr>
            <w:r w:rsidRPr="00271689">
              <w:rPr>
                <w:rFonts w:cs="Tahoma"/>
                <w:b/>
                <w:sz w:val="18"/>
                <w:szCs w:val="18"/>
                <w:lang w:val="el-GR" w:eastAsia="el-GR"/>
              </w:rPr>
              <w:t>Μ7</w:t>
            </w:r>
          </w:p>
        </w:tc>
        <w:tc>
          <w:tcPr>
            <w:tcW w:w="207" w:type="pct"/>
            <w:shd w:val="clear" w:color="000000" w:fill="F2DCDB"/>
            <w:noWrap/>
            <w:vAlign w:val="center"/>
            <w:hideMark/>
          </w:tcPr>
          <w:p w14:paraId="6F5FC9BA" w14:textId="77777777" w:rsidR="00A02A34" w:rsidRPr="00271689" w:rsidRDefault="00A02A34" w:rsidP="009B5EE2">
            <w:pPr>
              <w:suppressAutoHyphens w:val="0"/>
              <w:spacing w:after="0"/>
              <w:ind w:right="-63"/>
              <w:jc w:val="center"/>
              <w:rPr>
                <w:rFonts w:cs="Tahoma"/>
                <w:b/>
                <w:sz w:val="18"/>
                <w:szCs w:val="18"/>
                <w:lang w:val="el-GR" w:eastAsia="el-GR"/>
              </w:rPr>
            </w:pPr>
            <w:r w:rsidRPr="00271689">
              <w:rPr>
                <w:rFonts w:cs="Tahoma"/>
                <w:b/>
                <w:sz w:val="18"/>
                <w:szCs w:val="18"/>
                <w:lang w:val="el-GR" w:eastAsia="el-GR"/>
              </w:rPr>
              <w:t>Μ8</w:t>
            </w:r>
          </w:p>
        </w:tc>
        <w:tc>
          <w:tcPr>
            <w:tcW w:w="207" w:type="pct"/>
            <w:shd w:val="clear" w:color="000000" w:fill="F2DCDB"/>
            <w:noWrap/>
            <w:vAlign w:val="center"/>
            <w:hideMark/>
          </w:tcPr>
          <w:p w14:paraId="48CAE406" w14:textId="77777777" w:rsidR="00A02A34" w:rsidRPr="00271689" w:rsidRDefault="00A02A34" w:rsidP="009B5EE2">
            <w:pPr>
              <w:suppressAutoHyphens w:val="0"/>
              <w:spacing w:after="0"/>
              <w:ind w:right="-63"/>
              <w:jc w:val="center"/>
              <w:rPr>
                <w:rFonts w:cs="Tahoma"/>
                <w:b/>
                <w:sz w:val="18"/>
                <w:szCs w:val="18"/>
                <w:lang w:val="el-GR" w:eastAsia="el-GR"/>
              </w:rPr>
            </w:pPr>
            <w:r w:rsidRPr="00271689">
              <w:rPr>
                <w:rFonts w:cs="Tahoma"/>
                <w:b/>
                <w:sz w:val="18"/>
                <w:szCs w:val="18"/>
                <w:lang w:val="el-GR" w:eastAsia="el-GR"/>
              </w:rPr>
              <w:t>Μ9</w:t>
            </w:r>
          </w:p>
        </w:tc>
        <w:tc>
          <w:tcPr>
            <w:tcW w:w="207" w:type="pct"/>
            <w:shd w:val="clear" w:color="000000" w:fill="F2DCDB"/>
            <w:noWrap/>
            <w:vAlign w:val="center"/>
            <w:hideMark/>
          </w:tcPr>
          <w:p w14:paraId="2A9A92F9" w14:textId="77777777" w:rsidR="00A02A34" w:rsidRPr="00271689" w:rsidRDefault="00A02A34" w:rsidP="009B5EE2">
            <w:pPr>
              <w:suppressAutoHyphens w:val="0"/>
              <w:spacing w:after="0"/>
              <w:ind w:right="-63"/>
              <w:jc w:val="center"/>
              <w:rPr>
                <w:rFonts w:cs="Tahoma"/>
                <w:b/>
                <w:sz w:val="18"/>
                <w:szCs w:val="18"/>
                <w:lang w:val="el-GR" w:eastAsia="el-GR"/>
              </w:rPr>
            </w:pPr>
            <w:r w:rsidRPr="00271689">
              <w:rPr>
                <w:rFonts w:cs="Tahoma"/>
                <w:b/>
                <w:sz w:val="18"/>
                <w:szCs w:val="18"/>
                <w:lang w:val="el-GR" w:eastAsia="el-GR"/>
              </w:rPr>
              <w:t>Μ1</w:t>
            </w:r>
            <w:r>
              <w:rPr>
                <w:rFonts w:cs="Tahoma"/>
                <w:b/>
                <w:sz w:val="18"/>
                <w:szCs w:val="18"/>
                <w:lang w:val="el-GR" w:eastAsia="el-GR"/>
              </w:rPr>
              <w:t>0</w:t>
            </w:r>
          </w:p>
        </w:tc>
        <w:tc>
          <w:tcPr>
            <w:tcW w:w="207" w:type="pct"/>
            <w:shd w:val="clear" w:color="000000" w:fill="F2DCDB"/>
            <w:noWrap/>
            <w:vAlign w:val="center"/>
            <w:hideMark/>
          </w:tcPr>
          <w:p w14:paraId="0705174D" w14:textId="77777777" w:rsidR="00A02A34" w:rsidRPr="00271689" w:rsidRDefault="00A02A34" w:rsidP="00A02A34">
            <w:pPr>
              <w:suppressAutoHyphens w:val="0"/>
              <w:spacing w:after="0"/>
              <w:ind w:right="-63"/>
              <w:jc w:val="center"/>
              <w:rPr>
                <w:rFonts w:cs="Tahoma"/>
                <w:b/>
                <w:sz w:val="18"/>
                <w:szCs w:val="18"/>
                <w:lang w:val="el-GR" w:eastAsia="el-GR"/>
              </w:rPr>
            </w:pPr>
            <w:r w:rsidRPr="00271689">
              <w:rPr>
                <w:rFonts w:cs="Tahoma"/>
                <w:b/>
                <w:sz w:val="18"/>
                <w:szCs w:val="18"/>
                <w:lang w:val="el-GR" w:eastAsia="el-GR"/>
              </w:rPr>
              <w:t>Μ1</w:t>
            </w:r>
            <w:r>
              <w:rPr>
                <w:rFonts w:cs="Tahoma"/>
                <w:b/>
                <w:sz w:val="18"/>
                <w:szCs w:val="18"/>
                <w:lang w:val="el-GR" w:eastAsia="el-GR"/>
              </w:rPr>
              <w:t>1</w:t>
            </w:r>
          </w:p>
        </w:tc>
        <w:tc>
          <w:tcPr>
            <w:tcW w:w="207" w:type="pct"/>
            <w:shd w:val="clear" w:color="000000" w:fill="F2DCDB"/>
            <w:vAlign w:val="center"/>
          </w:tcPr>
          <w:p w14:paraId="695BAB54" w14:textId="77777777" w:rsidR="00A02A34" w:rsidRPr="00271689" w:rsidRDefault="00A02A34" w:rsidP="00A02A34">
            <w:pPr>
              <w:suppressAutoHyphens w:val="0"/>
              <w:spacing w:after="0"/>
              <w:ind w:right="-63"/>
              <w:jc w:val="center"/>
              <w:rPr>
                <w:rFonts w:cs="Tahoma"/>
                <w:b/>
                <w:sz w:val="18"/>
                <w:szCs w:val="18"/>
                <w:lang w:val="el-GR" w:eastAsia="el-GR"/>
              </w:rPr>
            </w:pPr>
            <w:r w:rsidRPr="00271689">
              <w:rPr>
                <w:rFonts w:cs="Tahoma"/>
                <w:b/>
                <w:sz w:val="18"/>
                <w:szCs w:val="18"/>
                <w:lang w:val="el-GR" w:eastAsia="el-GR"/>
              </w:rPr>
              <w:t>Μ1</w:t>
            </w:r>
            <w:r>
              <w:rPr>
                <w:rFonts w:cs="Tahoma"/>
                <w:b/>
                <w:sz w:val="18"/>
                <w:szCs w:val="18"/>
                <w:lang w:val="el-GR" w:eastAsia="el-GR"/>
              </w:rPr>
              <w:t>2</w:t>
            </w:r>
          </w:p>
        </w:tc>
        <w:tc>
          <w:tcPr>
            <w:tcW w:w="207" w:type="pct"/>
            <w:shd w:val="clear" w:color="000000" w:fill="F2DCDB"/>
            <w:vAlign w:val="center"/>
          </w:tcPr>
          <w:p w14:paraId="7CC8A4DB" w14:textId="77777777" w:rsidR="00A02A34" w:rsidRPr="00271689" w:rsidRDefault="00A02A34" w:rsidP="00F46B55">
            <w:pPr>
              <w:suppressAutoHyphens w:val="0"/>
              <w:spacing w:after="0"/>
              <w:ind w:right="-63"/>
              <w:jc w:val="center"/>
              <w:rPr>
                <w:rFonts w:cs="Tahoma"/>
                <w:b/>
                <w:sz w:val="18"/>
                <w:szCs w:val="18"/>
                <w:lang w:val="el-GR" w:eastAsia="el-GR"/>
              </w:rPr>
            </w:pPr>
            <w:r w:rsidRPr="00271689">
              <w:rPr>
                <w:rFonts w:cs="Tahoma"/>
                <w:b/>
                <w:sz w:val="18"/>
                <w:szCs w:val="18"/>
                <w:lang w:val="el-GR" w:eastAsia="el-GR"/>
              </w:rPr>
              <w:t>Μ1</w:t>
            </w:r>
            <w:r>
              <w:rPr>
                <w:rFonts w:cs="Tahoma"/>
                <w:b/>
                <w:sz w:val="18"/>
                <w:szCs w:val="18"/>
                <w:lang w:val="el-GR" w:eastAsia="el-GR"/>
              </w:rPr>
              <w:t>3</w:t>
            </w:r>
          </w:p>
        </w:tc>
        <w:tc>
          <w:tcPr>
            <w:tcW w:w="207" w:type="pct"/>
            <w:shd w:val="clear" w:color="000000" w:fill="F2DCDB"/>
            <w:vAlign w:val="center"/>
          </w:tcPr>
          <w:p w14:paraId="3869629D" w14:textId="77777777" w:rsidR="00A02A34" w:rsidRPr="00271689" w:rsidRDefault="00A02A34" w:rsidP="003B1773">
            <w:pPr>
              <w:suppressAutoHyphens w:val="0"/>
              <w:spacing w:after="0"/>
              <w:ind w:right="-63"/>
              <w:jc w:val="center"/>
              <w:rPr>
                <w:rFonts w:cs="Tahoma"/>
                <w:b/>
                <w:sz w:val="18"/>
                <w:szCs w:val="18"/>
                <w:lang w:val="el-GR" w:eastAsia="el-GR"/>
              </w:rPr>
            </w:pPr>
            <w:r w:rsidRPr="00271689">
              <w:rPr>
                <w:rFonts w:cs="Tahoma"/>
                <w:b/>
                <w:sz w:val="18"/>
                <w:szCs w:val="18"/>
                <w:lang w:val="el-GR" w:eastAsia="el-GR"/>
              </w:rPr>
              <w:t>Μ1</w:t>
            </w:r>
            <w:r>
              <w:rPr>
                <w:rFonts w:cs="Tahoma"/>
                <w:b/>
                <w:sz w:val="18"/>
                <w:szCs w:val="18"/>
                <w:lang w:val="el-GR" w:eastAsia="el-GR"/>
              </w:rPr>
              <w:t>4</w:t>
            </w:r>
          </w:p>
        </w:tc>
        <w:tc>
          <w:tcPr>
            <w:tcW w:w="207" w:type="pct"/>
            <w:shd w:val="clear" w:color="000000" w:fill="F2DCDB"/>
            <w:vAlign w:val="center"/>
          </w:tcPr>
          <w:p w14:paraId="3DF90105" w14:textId="77777777" w:rsidR="00A02A34" w:rsidRPr="00271689" w:rsidRDefault="00A02A34">
            <w:pPr>
              <w:suppressAutoHyphens w:val="0"/>
              <w:spacing w:after="0"/>
              <w:ind w:right="-63"/>
              <w:jc w:val="center"/>
              <w:rPr>
                <w:rFonts w:cs="Tahoma"/>
                <w:b/>
                <w:sz w:val="18"/>
                <w:szCs w:val="18"/>
                <w:lang w:val="el-GR" w:eastAsia="el-GR"/>
              </w:rPr>
            </w:pPr>
            <w:r w:rsidRPr="00271689">
              <w:rPr>
                <w:rFonts w:cs="Tahoma"/>
                <w:b/>
                <w:sz w:val="18"/>
                <w:szCs w:val="18"/>
                <w:lang w:val="el-GR" w:eastAsia="el-GR"/>
              </w:rPr>
              <w:t>Μ1</w:t>
            </w:r>
            <w:r>
              <w:rPr>
                <w:rFonts w:cs="Tahoma"/>
                <w:b/>
                <w:sz w:val="18"/>
                <w:szCs w:val="18"/>
                <w:lang w:val="el-GR" w:eastAsia="el-GR"/>
              </w:rPr>
              <w:t>5</w:t>
            </w:r>
          </w:p>
        </w:tc>
        <w:tc>
          <w:tcPr>
            <w:tcW w:w="206" w:type="pct"/>
            <w:shd w:val="clear" w:color="000000" w:fill="F2DCDB"/>
            <w:vAlign w:val="center"/>
          </w:tcPr>
          <w:p w14:paraId="2DA21D7D" w14:textId="56EFB747" w:rsidR="00A02A34" w:rsidRPr="00271689" w:rsidRDefault="00A02A34">
            <w:pPr>
              <w:suppressAutoHyphens w:val="0"/>
              <w:spacing w:after="0"/>
              <w:ind w:right="-63"/>
              <w:jc w:val="center"/>
              <w:rPr>
                <w:rFonts w:cs="Tahoma"/>
                <w:b/>
                <w:sz w:val="18"/>
                <w:szCs w:val="18"/>
                <w:lang w:val="el-GR" w:eastAsia="el-GR"/>
              </w:rPr>
            </w:pPr>
            <w:r>
              <w:rPr>
                <w:rFonts w:cs="Tahoma"/>
                <w:b/>
                <w:sz w:val="18"/>
                <w:szCs w:val="18"/>
                <w:lang w:val="el-GR" w:eastAsia="el-GR"/>
              </w:rPr>
              <w:t>Μ16</w:t>
            </w:r>
          </w:p>
        </w:tc>
      </w:tr>
      <w:tr w:rsidR="00A02A34" w:rsidRPr="002F73A7" w14:paraId="022BD7C3" w14:textId="78FDE293" w:rsidTr="00A02A34">
        <w:trPr>
          <w:trHeight w:val="529"/>
        </w:trPr>
        <w:tc>
          <w:tcPr>
            <w:tcW w:w="848" w:type="pct"/>
            <w:shd w:val="clear" w:color="auto" w:fill="auto"/>
            <w:vAlign w:val="center"/>
            <w:hideMark/>
          </w:tcPr>
          <w:p w14:paraId="2F36D1C9" w14:textId="77777777" w:rsidR="00A02A34" w:rsidRPr="00E9460D" w:rsidRDefault="00A02A34" w:rsidP="00C32098">
            <w:pPr>
              <w:suppressAutoHyphens w:val="0"/>
              <w:spacing w:after="0"/>
              <w:ind w:right="-110"/>
              <w:jc w:val="left"/>
              <w:rPr>
                <w:rFonts w:cs="Tahoma"/>
                <w:sz w:val="18"/>
                <w:szCs w:val="18"/>
                <w:lang w:val="el-GR" w:eastAsia="el-GR"/>
              </w:rPr>
            </w:pPr>
            <w:proofErr w:type="spellStart"/>
            <w:r w:rsidRPr="00E9460D">
              <w:rPr>
                <w:rFonts w:cs="Tahoma"/>
                <w:b/>
                <w:sz w:val="18"/>
                <w:szCs w:val="18"/>
              </w:rPr>
              <w:t>Φάση</w:t>
            </w:r>
            <w:proofErr w:type="spellEnd"/>
            <w:r w:rsidRPr="00E9460D">
              <w:rPr>
                <w:rFonts w:cs="Tahoma"/>
                <w:b/>
                <w:sz w:val="18"/>
                <w:szCs w:val="18"/>
              </w:rPr>
              <w:t xml:space="preserve"> 1: </w:t>
            </w:r>
            <w:proofErr w:type="spellStart"/>
            <w:r w:rsidRPr="00E9460D">
              <w:rPr>
                <w:rFonts w:cs="Tahoma"/>
                <w:sz w:val="18"/>
                <w:szCs w:val="18"/>
              </w:rPr>
              <w:t>Μελέτη</w:t>
            </w:r>
            <w:proofErr w:type="spellEnd"/>
            <w:r w:rsidRPr="00E9460D">
              <w:rPr>
                <w:rFonts w:cs="Tahoma"/>
                <w:sz w:val="18"/>
                <w:szCs w:val="18"/>
              </w:rPr>
              <w:t xml:space="preserve"> </w:t>
            </w:r>
            <w:proofErr w:type="spellStart"/>
            <w:r w:rsidRPr="00E9460D">
              <w:rPr>
                <w:rFonts w:cs="Tahoma"/>
                <w:sz w:val="18"/>
                <w:szCs w:val="18"/>
              </w:rPr>
              <w:t>Εφ</w:t>
            </w:r>
            <w:proofErr w:type="spellEnd"/>
            <w:r w:rsidRPr="00E9460D">
              <w:rPr>
                <w:rFonts w:cs="Tahoma"/>
                <w:sz w:val="18"/>
                <w:szCs w:val="18"/>
              </w:rPr>
              <w:t>αρμογής</w:t>
            </w:r>
          </w:p>
        </w:tc>
        <w:tc>
          <w:tcPr>
            <w:tcW w:w="334" w:type="pct"/>
            <w:shd w:val="clear" w:color="auto" w:fill="auto"/>
            <w:vAlign w:val="center"/>
            <w:hideMark/>
          </w:tcPr>
          <w:p w14:paraId="651AD29A" w14:textId="77777777" w:rsidR="00A02A34" w:rsidRPr="000E0479" w:rsidRDefault="00A02A34" w:rsidP="009B5EE2">
            <w:pPr>
              <w:suppressAutoHyphens w:val="0"/>
              <w:spacing w:after="0"/>
              <w:jc w:val="center"/>
              <w:rPr>
                <w:rFonts w:cs="Tahoma"/>
                <w:sz w:val="18"/>
                <w:szCs w:val="18"/>
                <w:lang w:val="el-GR" w:eastAsia="el-GR"/>
              </w:rPr>
            </w:pPr>
            <w:r>
              <w:rPr>
                <w:rFonts w:cs="Tahoma"/>
                <w:sz w:val="18"/>
                <w:szCs w:val="18"/>
                <w:lang w:val="el-GR" w:eastAsia="el-GR"/>
              </w:rPr>
              <w:t>2</w:t>
            </w:r>
            <w:r w:rsidRPr="000E0479">
              <w:rPr>
                <w:rFonts w:cs="Tahoma"/>
                <w:sz w:val="18"/>
                <w:szCs w:val="18"/>
                <w:lang w:val="el-GR" w:eastAsia="el-GR"/>
              </w:rPr>
              <w:t xml:space="preserve"> + </w:t>
            </w:r>
            <w:r>
              <w:rPr>
                <w:rFonts w:cs="Tahoma"/>
                <w:sz w:val="18"/>
                <w:szCs w:val="18"/>
                <w:lang w:val="el-GR" w:eastAsia="el-GR"/>
              </w:rPr>
              <w:t>2</w:t>
            </w:r>
            <w:r w:rsidRPr="000E0479">
              <w:rPr>
                <w:rFonts w:cs="Tahoma"/>
                <w:sz w:val="18"/>
                <w:szCs w:val="18"/>
                <w:lang w:val="el-GR" w:eastAsia="el-GR"/>
              </w:rPr>
              <w:t xml:space="preserve"> μήνες</w:t>
            </w:r>
          </w:p>
        </w:tc>
        <w:tc>
          <w:tcPr>
            <w:tcW w:w="507" w:type="pct"/>
            <w:shd w:val="clear" w:color="auto" w:fill="auto"/>
            <w:vAlign w:val="center"/>
            <w:hideMark/>
          </w:tcPr>
          <w:p w14:paraId="510E3BD4" w14:textId="77777777" w:rsidR="00A02A34" w:rsidRPr="00980A28" w:rsidRDefault="00A02A34" w:rsidP="00A02A34">
            <w:pPr>
              <w:suppressAutoHyphens w:val="0"/>
              <w:spacing w:after="0"/>
              <w:ind w:left="-132" w:right="-5"/>
              <w:jc w:val="center"/>
              <w:rPr>
                <w:rFonts w:cs="Tahoma"/>
                <w:sz w:val="18"/>
                <w:szCs w:val="18"/>
                <w:lang w:val="el-GR" w:eastAsia="el-GR"/>
              </w:rPr>
            </w:pPr>
            <w:r w:rsidRPr="00980A28">
              <w:rPr>
                <w:rFonts w:cs="Tahoma"/>
                <w:sz w:val="18"/>
                <w:szCs w:val="18"/>
              </w:rPr>
              <w:t>Υπ</w:t>
            </w:r>
            <w:proofErr w:type="spellStart"/>
            <w:r w:rsidRPr="00980A28">
              <w:rPr>
                <w:rFonts w:cs="Tahoma"/>
                <w:sz w:val="18"/>
                <w:szCs w:val="18"/>
              </w:rPr>
              <w:t>ογρ</w:t>
            </w:r>
            <w:proofErr w:type="spellEnd"/>
            <w:r w:rsidRPr="00980A28">
              <w:rPr>
                <w:rFonts w:cs="Tahoma"/>
                <w:sz w:val="18"/>
                <w:szCs w:val="18"/>
              </w:rPr>
              <w:t xml:space="preserve">αφή </w:t>
            </w:r>
            <w:proofErr w:type="spellStart"/>
            <w:r w:rsidRPr="00980A28">
              <w:rPr>
                <w:rFonts w:cs="Tahoma"/>
                <w:sz w:val="18"/>
                <w:szCs w:val="18"/>
              </w:rPr>
              <w:t>της</w:t>
            </w:r>
            <w:proofErr w:type="spellEnd"/>
            <w:r w:rsidRPr="00980A28">
              <w:rPr>
                <w:rFonts w:cs="Tahoma"/>
                <w:sz w:val="18"/>
                <w:szCs w:val="18"/>
              </w:rPr>
              <w:t xml:space="preserve"> </w:t>
            </w:r>
            <w:proofErr w:type="spellStart"/>
            <w:r w:rsidRPr="00980A28">
              <w:rPr>
                <w:rFonts w:cs="Tahoma"/>
                <w:sz w:val="18"/>
                <w:szCs w:val="18"/>
              </w:rPr>
              <w:t>Σύμ</w:t>
            </w:r>
            <w:proofErr w:type="spellEnd"/>
            <w:r w:rsidRPr="00980A28">
              <w:rPr>
                <w:rFonts w:cs="Tahoma"/>
                <w:sz w:val="18"/>
                <w:szCs w:val="18"/>
              </w:rPr>
              <w:t>βασης</w:t>
            </w:r>
          </w:p>
        </w:tc>
        <w:tc>
          <w:tcPr>
            <w:tcW w:w="207" w:type="pct"/>
            <w:shd w:val="clear" w:color="auto" w:fill="BDD6EE" w:themeFill="accent1" w:themeFillTint="66"/>
            <w:noWrap/>
            <w:vAlign w:val="center"/>
            <w:hideMark/>
          </w:tcPr>
          <w:p w14:paraId="2A1A24B6" w14:textId="5FE35501" w:rsidR="00A02A34" w:rsidRPr="00980A28" w:rsidRDefault="00A02A34" w:rsidP="009B5EE2">
            <w:pPr>
              <w:suppressAutoHyphens w:val="0"/>
              <w:spacing w:after="0"/>
              <w:ind w:right="-63"/>
              <w:jc w:val="center"/>
              <w:rPr>
                <w:rFonts w:cs="Tahoma"/>
                <w:sz w:val="18"/>
                <w:szCs w:val="18"/>
                <w:lang w:val="el-GR" w:eastAsia="el-GR"/>
              </w:rPr>
            </w:pPr>
          </w:p>
        </w:tc>
        <w:tc>
          <w:tcPr>
            <w:tcW w:w="207" w:type="pct"/>
            <w:shd w:val="clear" w:color="auto" w:fill="BDD6EE" w:themeFill="accent1" w:themeFillTint="66"/>
            <w:noWrap/>
            <w:vAlign w:val="center"/>
            <w:hideMark/>
          </w:tcPr>
          <w:p w14:paraId="47FF14C9" w14:textId="2F40FFD9" w:rsidR="00A02A34" w:rsidRPr="00980A28" w:rsidRDefault="00A02A34" w:rsidP="00A02A34">
            <w:pPr>
              <w:suppressAutoHyphens w:val="0"/>
              <w:spacing w:after="0"/>
              <w:ind w:right="-63"/>
              <w:jc w:val="center"/>
              <w:rPr>
                <w:rFonts w:cs="Tahoma"/>
                <w:sz w:val="18"/>
                <w:szCs w:val="18"/>
                <w:lang w:val="el-GR" w:eastAsia="el-GR"/>
              </w:rPr>
            </w:pPr>
          </w:p>
        </w:tc>
        <w:tc>
          <w:tcPr>
            <w:tcW w:w="207" w:type="pct"/>
            <w:shd w:val="clear" w:color="auto" w:fill="E7E6E6" w:themeFill="background2"/>
            <w:noWrap/>
            <w:vAlign w:val="center"/>
            <w:hideMark/>
          </w:tcPr>
          <w:p w14:paraId="1FCD457A" w14:textId="6BA404AA" w:rsidR="00A02A34" w:rsidRPr="00980A28" w:rsidRDefault="00A02A34" w:rsidP="00A02A34">
            <w:pPr>
              <w:suppressAutoHyphens w:val="0"/>
              <w:spacing w:after="0"/>
              <w:ind w:right="-63"/>
              <w:jc w:val="center"/>
              <w:rPr>
                <w:rFonts w:cs="Tahoma"/>
                <w:sz w:val="18"/>
                <w:szCs w:val="18"/>
                <w:lang w:val="el-GR" w:eastAsia="el-GR"/>
              </w:rPr>
            </w:pPr>
          </w:p>
        </w:tc>
        <w:tc>
          <w:tcPr>
            <w:tcW w:w="207" w:type="pct"/>
            <w:shd w:val="clear" w:color="auto" w:fill="E7E6E6" w:themeFill="background2"/>
            <w:noWrap/>
            <w:vAlign w:val="center"/>
            <w:hideMark/>
          </w:tcPr>
          <w:p w14:paraId="20EF26B9" w14:textId="0E53EFFD" w:rsidR="00A02A34" w:rsidRPr="00980A28" w:rsidRDefault="00A02A34" w:rsidP="009B5EE2">
            <w:pPr>
              <w:suppressAutoHyphens w:val="0"/>
              <w:spacing w:after="0"/>
              <w:ind w:right="-63"/>
              <w:jc w:val="center"/>
              <w:rPr>
                <w:rFonts w:cs="Tahoma"/>
                <w:sz w:val="18"/>
                <w:szCs w:val="18"/>
                <w:lang w:val="el-GR" w:eastAsia="el-GR"/>
              </w:rPr>
            </w:pPr>
          </w:p>
        </w:tc>
        <w:tc>
          <w:tcPr>
            <w:tcW w:w="207" w:type="pct"/>
            <w:shd w:val="clear" w:color="auto" w:fill="auto"/>
            <w:noWrap/>
            <w:vAlign w:val="center"/>
            <w:hideMark/>
          </w:tcPr>
          <w:p w14:paraId="11AD530A" w14:textId="452A64B2" w:rsidR="00A02A34" w:rsidRPr="000E0479" w:rsidRDefault="00A02A34" w:rsidP="00A02A34">
            <w:pPr>
              <w:suppressAutoHyphens w:val="0"/>
              <w:spacing w:after="0"/>
              <w:ind w:right="-63"/>
              <w:jc w:val="center"/>
              <w:rPr>
                <w:rFonts w:cs="Tahoma"/>
                <w:sz w:val="18"/>
                <w:szCs w:val="18"/>
                <w:lang w:val="el-GR" w:eastAsia="el-GR"/>
              </w:rPr>
            </w:pPr>
          </w:p>
        </w:tc>
        <w:tc>
          <w:tcPr>
            <w:tcW w:w="207" w:type="pct"/>
            <w:shd w:val="clear" w:color="auto" w:fill="auto"/>
            <w:noWrap/>
            <w:vAlign w:val="center"/>
            <w:hideMark/>
          </w:tcPr>
          <w:p w14:paraId="41575337" w14:textId="0665EBD1" w:rsidR="00A02A34" w:rsidRPr="000E0479" w:rsidRDefault="00A02A34" w:rsidP="009B5EE2">
            <w:pPr>
              <w:suppressAutoHyphens w:val="0"/>
              <w:spacing w:after="0"/>
              <w:ind w:right="-63"/>
              <w:jc w:val="center"/>
              <w:rPr>
                <w:rFonts w:cs="Tahoma"/>
                <w:sz w:val="18"/>
                <w:szCs w:val="18"/>
                <w:lang w:val="el-GR" w:eastAsia="el-GR"/>
              </w:rPr>
            </w:pPr>
          </w:p>
        </w:tc>
        <w:tc>
          <w:tcPr>
            <w:tcW w:w="207" w:type="pct"/>
            <w:shd w:val="clear" w:color="auto" w:fill="auto"/>
            <w:noWrap/>
            <w:vAlign w:val="center"/>
            <w:hideMark/>
          </w:tcPr>
          <w:p w14:paraId="4E2041BE" w14:textId="0F145AAA" w:rsidR="00A02A34" w:rsidRPr="000E0479" w:rsidRDefault="00A02A34" w:rsidP="009B5EE2">
            <w:pPr>
              <w:suppressAutoHyphens w:val="0"/>
              <w:spacing w:after="0"/>
              <w:ind w:right="-63"/>
              <w:jc w:val="center"/>
              <w:rPr>
                <w:rFonts w:cs="Tahoma"/>
                <w:sz w:val="18"/>
                <w:szCs w:val="18"/>
                <w:lang w:val="el-GR" w:eastAsia="el-GR"/>
              </w:rPr>
            </w:pPr>
          </w:p>
        </w:tc>
        <w:tc>
          <w:tcPr>
            <w:tcW w:w="207" w:type="pct"/>
            <w:shd w:val="clear" w:color="auto" w:fill="auto"/>
            <w:noWrap/>
            <w:vAlign w:val="center"/>
            <w:hideMark/>
          </w:tcPr>
          <w:p w14:paraId="4686EAEB" w14:textId="1AE6E5E8" w:rsidR="00A02A34" w:rsidRPr="000E0479" w:rsidRDefault="00A02A34" w:rsidP="009B5EE2">
            <w:pPr>
              <w:suppressAutoHyphens w:val="0"/>
              <w:spacing w:after="0"/>
              <w:ind w:right="-63"/>
              <w:jc w:val="center"/>
              <w:rPr>
                <w:rFonts w:cs="Tahoma"/>
                <w:sz w:val="18"/>
                <w:szCs w:val="18"/>
                <w:lang w:val="el-GR" w:eastAsia="el-GR"/>
              </w:rPr>
            </w:pPr>
          </w:p>
        </w:tc>
        <w:tc>
          <w:tcPr>
            <w:tcW w:w="207" w:type="pct"/>
            <w:shd w:val="clear" w:color="auto" w:fill="auto"/>
            <w:noWrap/>
            <w:vAlign w:val="center"/>
            <w:hideMark/>
          </w:tcPr>
          <w:p w14:paraId="40EF0B7E" w14:textId="270EA6F6" w:rsidR="00A02A34" w:rsidRPr="000E0479" w:rsidRDefault="00A02A34" w:rsidP="009B5EE2">
            <w:pPr>
              <w:suppressAutoHyphens w:val="0"/>
              <w:spacing w:after="0"/>
              <w:ind w:right="-63"/>
              <w:jc w:val="center"/>
              <w:rPr>
                <w:rFonts w:cs="Tahoma"/>
                <w:sz w:val="18"/>
                <w:szCs w:val="18"/>
                <w:lang w:val="el-GR" w:eastAsia="el-GR"/>
              </w:rPr>
            </w:pPr>
          </w:p>
        </w:tc>
        <w:tc>
          <w:tcPr>
            <w:tcW w:w="207" w:type="pct"/>
            <w:shd w:val="clear" w:color="auto" w:fill="auto"/>
            <w:noWrap/>
            <w:vAlign w:val="center"/>
            <w:hideMark/>
          </w:tcPr>
          <w:p w14:paraId="2D98BD9C" w14:textId="7827EF40" w:rsidR="00A02A34" w:rsidRPr="000E0479" w:rsidRDefault="00A02A34" w:rsidP="009B5EE2">
            <w:pPr>
              <w:suppressAutoHyphens w:val="0"/>
              <w:spacing w:after="0"/>
              <w:ind w:right="-63"/>
              <w:jc w:val="center"/>
              <w:rPr>
                <w:rFonts w:cs="Tahoma"/>
                <w:sz w:val="18"/>
                <w:szCs w:val="18"/>
                <w:lang w:val="el-GR" w:eastAsia="el-GR"/>
              </w:rPr>
            </w:pPr>
          </w:p>
        </w:tc>
        <w:tc>
          <w:tcPr>
            <w:tcW w:w="207" w:type="pct"/>
            <w:shd w:val="clear" w:color="auto" w:fill="auto"/>
            <w:noWrap/>
            <w:vAlign w:val="center"/>
            <w:hideMark/>
          </w:tcPr>
          <w:p w14:paraId="57AEE588" w14:textId="2F1259D2" w:rsidR="00A02A34" w:rsidRPr="000E0479" w:rsidRDefault="00A02A34" w:rsidP="00A02A34">
            <w:pPr>
              <w:suppressAutoHyphens w:val="0"/>
              <w:spacing w:after="0"/>
              <w:ind w:right="-63"/>
              <w:jc w:val="center"/>
              <w:rPr>
                <w:rFonts w:cs="Tahoma"/>
                <w:sz w:val="18"/>
                <w:szCs w:val="18"/>
                <w:lang w:val="el-GR" w:eastAsia="el-GR"/>
              </w:rPr>
            </w:pPr>
          </w:p>
        </w:tc>
        <w:tc>
          <w:tcPr>
            <w:tcW w:w="207" w:type="pct"/>
            <w:vAlign w:val="center"/>
          </w:tcPr>
          <w:p w14:paraId="6BA886C4" w14:textId="6E0C9298" w:rsidR="00A02A34" w:rsidRPr="000E0479" w:rsidRDefault="00A02A34" w:rsidP="00A02A34">
            <w:pPr>
              <w:suppressAutoHyphens w:val="0"/>
              <w:spacing w:after="0"/>
              <w:ind w:right="-63"/>
              <w:jc w:val="center"/>
              <w:rPr>
                <w:rFonts w:cs="Tahoma"/>
                <w:sz w:val="18"/>
                <w:szCs w:val="18"/>
                <w:lang w:val="el-GR" w:eastAsia="el-GR"/>
              </w:rPr>
            </w:pPr>
          </w:p>
        </w:tc>
        <w:tc>
          <w:tcPr>
            <w:tcW w:w="207" w:type="pct"/>
            <w:vAlign w:val="center"/>
          </w:tcPr>
          <w:p w14:paraId="3B4710C7" w14:textId="7360D218" w:rsidR="00A02A34" w:rsidRPr="000E0479" w:rsidRDefault="00A02A34" w:rsidP="00A02A34">
            <w:pPr>
              <w:suppressAutoHyphens w:val="0"/>
              <w:spacing w:after="0"/>
              <w:ind w:right="-63"/>
              <w:jc w:val="center"/>
              <w:rPr>
                <w:rFonts w:cs="Tahoma"/>
                <w:sz w:val="18"/>
                <w:szCs w:val="18"/>
                <w:lang w:val="el-GR" w:eastAsia="el-GR"/>
              </w:rPr>
            </w:pPr>
          </w:p>
        </w:tc>
        <w:tc>
          <w:tcPr>
            <w:tcW w:w="207" w:type="pct"/>
            <w:vAlign w:val="center"/>
          </w:tcPr>
          <w:p w14:paraId="305B7AA2" w14:textId="6468CCBE" w:rsidR="00A02A34" w:rsidRPr="000E0479" w:rsidRDefault="00A02A34" w:rsidP="00F46B55">
            <w:pPr>
              <w:suppressAutoHyphens w:val="0"/>
              <w:spacing w:after="0"/>
              <w:ind w:right="-63"/>
              <w:jc w:val="center"/>
              <w:rPr>
                <w:rFonts w:cs="Tahoma"/>
                <w:sz w:val="18"/>
                <w:szCs w:val="18"/>
                <w:lang w:val="el-GR" w:eastAsia="el-GR"/>
              </w:rPr>
            </w:pPr>
          </w:p>
        </w:tc>
        <w:tc>
          <w:tcPr>
            <w:tcW w:w="207" w:type="pct"/>
            <w:vAlign w:val="center"/>
          </w:tcPr>
          <w:p w14:paraId="407C789C" w14:textId="23836FC3" w:rsidR="00A02A34" w:rsidRPr="000E0479" w:rsidRDefault="00A02A34" w:rsidP="003B1773">
            <w:pPr>
              <w:suppressAutoHyphens w:val="0"/>
              <w:spacing w:after="0"/>
              <w:ind w:right="-63"/>
              <w:jc w:val="center"/>
              <w:rPr>
                <w:rFonts w:cs="Tahoma"/>
                <w:sz w:val="18"/>
                <w:szCs w:val="18"/>
                <w:lang w:val="el-GR" w:eastAsia="el-GR"/>
              </w:rPr>
            </w:pPr>
          </w:p>
        </w:tc>
        <w:tc>
          <w:tcPr>
            <w:tcW w:w="206" w:type="pct"/>
          </w:tcPr>
          <w:p w14:paraId="47D6032B" w14:textId="77777777" w:rsidR="00A02A34" w:rsidRPr="000E0479" w:rsidRDefault="00A02A34">
            <w:pPr>
              <w:suppressAutoHyphens w:val="0"/>
              <w:spacing w:after="0"/>
              <w:ind w:right="-63"/>
              <w:jc w:val="center"/>
              <w:rPr>
                <w:rFonts w:cs="Tahoma"/>
                <w:sz w:val="18"/>
                <w:szCs w:val="18"/>
                <w:lang w:val="el-GR" w:eastAsia="el-GR"/>
              </w:rPr>
            </w:pPr>
          </w:p>
        </w:tc>
      </w:tr>
      <w:tr w:rsidR="00A02A34" w:rsidRPr="00AE67B3" w14:paraId="4E83C480" w14:textId="37FB1EEA" w:rsidTr="009B5EE2">
        <w:trPr>
          <w:trHeight w:val="828"/>
        </w:trPr>
        <w:tc>
          <w:tcPr>
            <w:tcW w:w="848" w:type="pct"/>
            <w:shd w:val="clear" w:color="auto" w:fill="auto"/>
            <w:vAlign w:val="center"/>
            <w:hideMark/>
          </w:tcPr>
          <w:p w14:paraId="6700F435" w14:textId="2378C296" w:rsidR="00A02A34" w:rsidRPr="00E9460D" w:rsidRDefault="00A02A34">
            <w:pPr>
              <w:suppressAutoHyphens w:val="0"/>
              <w:spacing w:after="0"/>
              <w:ind w:right="-110"/>
              <w:jc w:val="left"/>
              <w:rPr>
                <w:rFonts w:cs="Tahoma"/>
                <w:sz w:val="18"/>
                <w:szCs w:val="18"/>
                <w:lang w:val="el-GR" w:eastAsia="el-GR"/>
              </w:rPr>
            </w:pPr>
            <w:r w:rsidRPr="00E9460D">
              <w:rPr>
                <w:rFonts w:cs="Tahoma"/>
                <w:b/>
                <w:sz w:val="18"/>
                <w:szCs w:val="18"/>
                <w:lang w:val="el-GR"/>
              </w:rPr>
              <w:t>Φάση 2:</w:t>
            </w:r>
            <w:r w:rsidRPr="00E9460D">
              <w:rPr>
                <w:rFonts w:cs="Tahoma"/>
                <w:sz w:val="18"/>
                <w:szCs w:val="18"/>
                <w:lang w:val="el-GR"/>
              </w:rPr>
              <w:t xml:space="preserve"> Υλοποίηση Ψηφιακής Πύλης &amp; Εφαρμογών</w:t>
            </w:r>
          </w:p>
        </w:tc>
        <w:tc>
          <w:tcPr>
            <w:tcW w:w="334" w:type="pct"/>
            <w:shd w:val="clear" w:color="auto" w:fill="auto"/>
            <w:vAlign w:val="center"/>
            <w:hideMark/>
          </w:tcPr>
          <w:p w14:paraId="2AA58114" w14:textId="2793704A" w:rsidR="00A02A34" w:rsidRPr="008D2A2D" w:rsidRDefault="00EF68D6" w:rsidP="009B5EE2">
            <w:pPr>
              <w:suppressAutoHyphens w:val="0"/>
              <w:spacing w:after="0"/>
              <w:jc w:val="center"/>
              <w:rPr>
                <w:rFonts w:cs="Tahoma"/>
                <w:sz w:val="18"/>
                <w:szCs w:val="18"/>
                <w:lang w:val="el-GR" w:eastAsia="el-GR"/>
              </w:rPr>
            </w:pPr>
            <w:r w:rsidRPr="008D2A2D">
              <w:rPr>
                <w:rFonts w:cs="Tahoma"/>
                <w:sz w:val="18"/>
                <w:szCs w:val="18"/>
                <w:lang w:val="el-GR" w:eastAsia="el-GR"/>
              </w:rPr>
              <w:t xml:space="preserve">6 </w:t>
            </w:r>
            <w:r w:rsidR="00A02A34" w:rsidRPr="008D2A2D">
              <w:rPr>
                <w:rFonts w:cs="Tahoma"/>
                <w:sz w:val="18"/>
                <w:szCs w:val="18"/>
                <w:lang w:val="el-GR" w:eastAsia="el-GR"/>
              </w:rPr>
              <w:t>+ 2 μήνες</w:t>
            </w:r>
          </w:p>
        </w:tc>
        <w:tc>
          <w:tcPr>
            <w:tcW w:w="507" w:type="pct"/>
            <w:shd w:val="clear" w:color="auto" w:fill="auto"/>
            <w:vAlign w:val="center"/>
            <w:hideMark/>
          </w:tcPr>
          <w:p w14:paraId="2A55B55B" w14:textId="77777777" w:rsidR="00A02A34" w:rsidRPr="00980A28" w:rsidRDefault="00A02A34" w:rsidP="00A02A34">
            <w:pPr>
              <w:suppressAutoHyphens w:val="0"/>
              <w:spacing w:after="0"/>
              <w:ind w:left="-132" w:right="-5"/>
              <w:jc w:val="center"/>
              <w:rPr>
                <w:rFonts w:cs="Tahoma"/>
                <w:sz w:val="18"/>
                <w:szCs w:val="18"/>
                <w:lang w:val="el-GR" w:eastAsia="el-GR"/>
              </w:rPr>
            </w:pPr>
            <w:r w:rsidRPr="000E0479">
              <w:rPr>
                <w:rFonts w:cs="Tahoma"/>
                <w:sz w:val="18"/>
                <w:szCs w:val="18"/>
              </w:rPr>
              <w:t xml:space="preserve">Η παραλαβή </w:t>
            </w:r>
            <w:proofErr w:type="spellStart"/>
            <w:r w:rsidRPr="000E0479">
              <w:rPr>
                <w:rFonts w:cs="Tahoma"/>
                <w:sz w:val="18"/>
                <w:szCs w:val="18"/>
              </w:rPr>
              <w:t>της</w:t>
            </w:r>
            <w:proofErr w:type="spellEnd"/>
            <w:r w:rsidRPr="000E0479">
              <w:rPr>
                <w:rFonts w:cs="Tahoma"/>
                <w:sz w:val="18"/>
                <w:szCs w:val="18"/>
              </w:rPr>
              <w:t xml:space="preserve"> </w:t>
            </w:r>
            <w:r w:rsidRPr="00980A28">
              <w:rPr>
                <w:rFonts w:eastAsia="SimSun" w:cs="Tahoma"/>
                <w:sz w:val="18"/>
                <w:szCs w:val="18"/>
                <w:lang w:val="el-GR"/>
              </w:rPr>
              <w:t>Φάσης 1</w:t>
            </w:r>
          </w:p>
        </w:tc>
        <w:tc>
          <w:tcPr>
            <w:tcW w:w="207" w:type="pct"/>
            <w:shd w:val="clear" w:color="auto" w:fill="auto"/>
            <w:noWrap/>
            <w:vAlign w:val="center"/>
            <w:hideMark/>
          </w:tcPr>
          <w:p w14:paraId="351B3CC6" w14:textId="04636469" w:rsidR="00A02A34" w:rsidRPr="000E0479" w:rsidRDefault="00A02A34" w:rsidP="009B5EE2">
            <w:pPr>
              <w:suppressAutoHyphens w:val="0"/>
              <w:spacing w:after="0"/>
              <w:ind w:right="-63"/>
              <w:jc w:val="center"/>
              <w:rPr>
                <w:rFonts w:cs="Tahoma"/>
                <w:sz w:val="18"/>
                <w:szCs w:val="18"/>
                <w:lang w:val="el-GR" w:eastAsia="el-GR"/>
              </w:rPr>
            </w:pPr>
          </w:p>
        </w:tc>
        <w:tc>
          <w:tcPr>
            <w:tcW w:w="207" w:type="pct"/>
            <w:shd w:val="clear" w:color="auto" w:fill="FFFFFF" w:themeFill="background1"/>
            <w:noWrap/>
            <w:vAlign w:val="center"/>
            <w:hideMark/>
          </w:tcPr>
          <w:p w14:paraId="70F7542A" w14:textId="740FB814" w:rsidR="00A02A34" w:rsidRPr="000E0479" w:rsidRDefault="00A02A34" w:rsidP="00A02A34">
            <w:pPr>
              <w:suppressAutoHyphens w:val="0"/>
              <w:spacing w:after="0"/>
              <w:ind w:right="-63"/>
              <w:jc w:val="center"/>
              <w:rPr>
                <w:rFonts w:cs="Tahoma"/>
                <w:sz w:val="18"/>
                <w:szCs w:val="18"/>
                <w:lang w:val="el-GR" w:eastAsia="el-GR"/>
              </w:rPr>
            </w:pPr>
          </w:p>
        </w:tc>
        <w:tc>
          <w:tcPr>
            <w:tcW w:w="207" w:type="pct"/>
            <w:shd w:val="clear" w:color="auto" w:fill="FFFFFF" w:themeFill="background1"/>
            <w:noWrap/>
            <w:vAlign w:val="center"/>
            <w:hideMark/>
          </w:tcPr>
          <w:p w14:paraId="5B64C019" w14:textId="1A15D05A" w:rsidR="00A02A34" w:rsidRPr="000E0479" w:rsidRDefault="00A02A34" w:rsidP="009B5EE2">
            <w:pPr>
              <w:suppressAutoHyphens w:val="0"/>
              <w:spacing w:after="0"/>
              <w:ind w:right="-63"/>
              <w:jc w:val="center"/>
              <w:rPr>
                <w:rFonts w:cs="Tahoma"/>
                <w:sz w:val="18"/>
                <w:szCs w:val="18"/>
                <w:lang w:val="el-GR" w:eastAsia="el-GR"/>
              </w:rPr>
            </w:pPr>
          </w:p>
        </w:tc>
        <w:tc>
          <w:tcPr>
            <w:tcW w:w="207" w:type="pct"/>
            <w:shd w:val="clear" w:color="auto" w:fill="FFFFFF" w:themeFill="background1"/>
            <w:noWrap/>
            <w:vAlign w:val="center"/>
            <w:hideMark/>
          </w:tcPr>
          <w:p w14:paraId="432A6E33" w14:textId="51E6D48D" w:rsidR="00A02A34" w:rsidRPr="000E0479" w:rsidRDefault="00A02A34" w:rsidP="009B5EE2">
            <w:pPr>
              <w:suppressAutoHyphens w:val="0"/>
              <w:spacing w:after="0"/>
              <w:ind w:right="-63"/>
              <w:jc w:val="center"/>
              <w:rPr>
                <w:rFonts w:cs="Tahoma"/>
                <w:sz w:val="18"/>
                <w:szCs w:val="18"/>
                <w:lang w:val="el-GR" w:eastAsia="el-GR"/>
              </w:rPr>
            </w:pPr>
          </w:p>
        </w:tc>
        <w:tc>
          <w:tcPr>
            <w:tcW w:w="207" w:type="pct"/>
            <w:shd w:val="clear" w:color="auto" w:fill="BDD6EE" w:themeFill="accent1" w:themeFillTint="66"/>
            <w:noWrap/>
            <w:vAlign w:val="center"/>
            <w:hideMark/>
          </w:tcPr>
          <w:p w14:paraId="4DD282AD" w14:textId="1F75067B" w:rsidR="00A02A34" w:rsidRPr="000E0479" w:rsidRDefault="00A02A34" w:rsidP="009B5EE2">
            <w:pPr>
              <w:suppressAutoHyphens w:val="0"/>
              <w:spacing w:after="0"/>
              <w:ind w:right="-63"/>
              <w:jc w:val="center"/>
              <w:rPr>
                <w:rFonts w:cs="Tahoma"/>
                <w:sz w:val="18"/>
                <w:szCs w:val="18"/>
                <w:lang w:val="el-GR" w:eastAsia="el-GR"/>
              </w:rPr>
            </w:pPr>
          </w:p>
        </w:tc>
        <w:tc>
          <w:tcPr>
            <w:tcW w:w="207" w:type="pct"/>
            <w:shd w:val="clear" w:color="auto" w:fill="BDD6EE" w:themeFill="accent1" w:themeFillTint="66"/>
            <w:noWrap/>
            <w:vAlign w:val="center"/>
            <w:hideMark/>
          </w:tcPr>
          <w:p w14:paraId="1FEC131F" w14:textId="67866DAE" w:rsidR="00A02A34" w:rsidRPr="000E0479" w:rsidRDefault="00A02A34" w:rsidP="00A02A34">
            <w:pPr>
              <w:suppressAutoHyphens w:val="0"/>
              <w:spacing w:after="0"/>
              <w:ind w:right="-63"/>
              <w:jc w:val="center"/>
              <w:rPr>
                <w:rFonts w:cs="Tahoma"/>
                <w:sz w:val="18"/>
                <w:szCs w:val="18"/>
                <w:lang w:val="el-GR" w:eastAsia="el-GR"/>
              </w:rPr>
            </w:pPr>
          </w:p>
        </w:tc>
        <w:tc>
          <w:tcPr>
            <w:tcW w:w="207" w:type="pct"/>
            <w:shd w:val="clear" w:color="auto" w:fill="BDD6EE" w:themeFill="accent1" w:themeFillTint="66"/>
            <w:noWrap/>
            <w:vAlign w:val="center"/>
            <w:hideMark/>
          </w:tcPr>
          <w:p w14:paraId="3EA651CC" w14:textId="2B2A939D" w:rsidR="00A02A34" w:rsidRPr="000E0479" w:rsidRDefault="00A02A34" w:rsidP="009B5EE2">
            <w:pPr>
              <w:suppressAutoHyphens w:val="0"/>
              <w:spacing w:after="0"/>
              <w:ind w:right="-63"/>
              <w:jc w:val="center"/>
              <w:rPr>
                <w:rFonts w:cs="Tahoma"/>
                <w:sz w:val="18"/>
                <w:szCs w:val="18"/>
                <w:lang w:val="el-GR" w:eastAsia="el-GR"/>
              </w:rPr>
            </w:pPr>
          </w:p>
        </w:tc>
        <w:tc>
          <w:tcPr>
            <w:tcW w:w="207" w:type="pct"/>
            <w:shd w:val="clear" w:color="auto" w:fill="BDD6EE" w:themeFill="accent1" w:themeFillTint="66"/>
            <w:noWrap/>
            <w:vAlign w:val="center"/>
            <w:hideMark/>
          </w:tcPr>
          <w:p w14:paraId="0D9CC82B" w14:textId="1B6DBAFD" w:rsidR="00A02A34" w:rsidRPr="000E0479" w:rsidRDefault="00A02A34" w:rsidP="009B5EE2">
            <w:pPr>
              <w:suppressAutoHyphens w:val="0"/>
              <w:spacing w:after="0"/>
              <w:ind w:right="-63"/>
              <w:jc w:val="center"/>
              <w:rPr>
                <w:rFonts w:cs="Tahoma"/>
                <w:sz w:val="18"/>
                <w:szCs w:val="18"/>
                <w:lang w:val="el-GR" w:eastAsia="el-GR"/>
              </w:rPr>
            </w:pPr>
          </w:p>
        </w:tc>
        <w:tc>
          <w:tcPr>
            <w:tcW w:w="207" w:type="pct"/>
            <w:shd w:val="clear" w:color="auto" w:fill="BDD6EE" w:themeFill="accent1" w:themeFillTint="66"/>
            <w:noWrap/>
            <w:vAlign w:val="center"/>
            <w:hideMark/>
          </w:tcPr>
          <w:p w14:paraId="52B7D0EB" w14:textId="5BAB444A" w:rsidR="00A02A34" w:rsidRPr="000E0479" w:rsidRDefault="00A02A34" w:rsidP="009B5EE2">
            <w:pPr>
              <w:suppressAutoHyphens w:val="0"/>
              <w:spacing w:after="0"/>
              <w:ind w:right="-63"/>
              <w:jc w:val="center"/>
              <w:rPr>
                <w:rFonts w:cs="Tahoma"/>
                <w:sz w:val="18"/>
                <w:szCs w:val="18"/>
                <w:lang w:val="el-GR" w:eastAsia="el-GR"/>
              </w:rPr>
            </w:pPr>
          </w:p>
        </w:tc>
        <w:tc>
          <w:tcPr>
            <w:tcW w:w="207" w:type="pct"/>
            <w:shd w:val="clear" w:color="auto" w:fill="BDD6EE" w:themeFill="accent1" w:themeFillTint="66"/>
            <w:noWrap/>
            <w:vAlign w:val="center"/>
            <w:hideMark/>
          </w:tcPr>
          <w:p w14:paraId="70D6A328" w14:textId="5467B68E" w:rsidR="00A02A34" w:rsidRPr="000E0479" w:rsidRDefault="00A02A34" w:rsidP="009B5EE2">
            <w:pPr>
              <w:suppressAutoHyphens w:val="0"/>
              <w:spacing w:after="0"/>
              <w:ind w:right="-63"/>
              <w:jc w:val="center"/>
              <w:rPr>
                <w:rFonts w:cs="Tahoma"/>
                <w:sz w:val="18"/>
                <w:szCs w:val="18"/>
                <w:lang w:val="el-GR" w:eastAsia="el-GR"/>
              </w:rPr>
            </w:pPr>
          </w:p>
        </w:tc>
        <w:tc>
          <w:tcPr>
            <w:tcW w:w="207" w:type="pct"/>
            <w:shd w:val="clear" w:color="auto" w:fill="E7E6E6" w:themeFill="background2"/>
            <w:noWrap/>
            <w:vAlign w:val="center"/>
            <w:hideMark/>
          </w:tcPr>
          <w:p w14:paraId="753E22EC" w14:textId="29D3401A" w:rsidR="00A02A34" w:rsidRPr="000E0479" w:rsidRDefault="00A02A34" w:rsidP="00A02A34">
            <w:pPr>
              <w:suppressAutoHyphens w:val="0"/>
              <w:spacing w:after="0"/>
              <w:ind w:right="-63"/>
              <w:jc w:val="center"/>
              <w:rPr>
                <w:rFonts w:cs="Tahoma"/>
                <w:sz w:val="18"/>
                <w:szCs w:val="18"/>
                <w:lang w:val="el-GR" w:eastAsia="el-GR"/>
              </w:rPr>
            </w:pPr>
          </w:p>
        </w:tc>
        <w:tc>
          <w:tcPr>
            <w:tcW w:w="207" w:type="pct"/>
            <w:shd w:val="clear" w:color="auto" w:fill="E7E6E6" w:themeFill="background2"/>
            <w:vAlign w:val="center"/>
          </w:tcPr>
          <w:p w14:paraId="6BCEBF6D" w14:textId="284EE91B" w:rsidR="00A02A34" w:rsidRPr="000E0479" w:rsidRDefault="00A02A34" w:rsidP="00A02A34">
            <w:pPr>
              <w:suppressAutoHyphens w:val="0"/>
              <w:spacing w:after="0"/>
              <w:ind w:right="-63"/>
              <w:jc w:val="center"/>
              <w:rPr>
                <w:rFonts w:cs="Tahoma"/>
                <w:sz w:val="18"/>
                <w:szCs w:val="18"/>
                <w:lang w:val="el-GR" w:eastAsia="el-GR"/>
              </w:rPr>
            </w:pPr>
          </w:p>
        </w:tc>
        <w:tc>
          <w:tcPr>
            <w:tcW w:w="207" w:type="pct"/>
            <w:vAlign w:val="center"/>
          </w:tcPr>
          <w:p w14:paraId="7592B700" w14:textId="76518B78" w:rsidR="00A02A34" w:rsidRPr="000E0479" w:rsidRDefault="00A02A34" w:rsidP="00A02A34">
            <w:pPr>
              <w:suppressAutoHyphens w:val="0"/>
              <w:spacing w:after="0"/>
              <w:ind w:right="-63"/>
              <w:jc w:val="center"/>
              <w:rPr>
                <w:rFonts w:cs="Tahoma"/>
                <w:sz w:val="18"/>
                <w:szCs w:val="18"/>
                <w:lang w:val="el-GR" w:eastAsia="el-GR"/>
              </w:rPr>
            </w:pPr>
          </w:p>
        </w:tc>
        <w:tc>
          <w:tcPr>
            <w:tcW w:w="207" w:type="pct"/>
            <w:vAlign w:val="center"/>
          </w:tcPr>
          <w:p w14:paraId="18836553" w14:textId="3160728E" w:rsidR="00A02A34" w:rsidRPr="000E0479" w:rsidRDefault="00A02A34" w:rsidP="00F46B55">
            <w:pPr>
              <w:suppressAutoHyphens w:val="0"/>
              <w:spacing w:after="0"/>
              <w:ind w:right="-63"/>
              <w:jc w:val="center"/>
              <w:rPr>
                <w:rFonts w:cs="Tahoma"/>
                <w:sz w:val="18"/>
                <w:szCs w:val="18"/>
                <w:lang w:val="el-GR" w:eastAsia="el-GR"/>
              </w:rPr>
            </w:pPr>
          </w:p>
        </w:tc>
        <w:tc>
          <w:tcPr>
            <w:tcW w:w="207" w:type="pct"/>
            <w:vAlign w:val="center"/>
          </w:tcPr>
          <w:p w14:paraId="03D2F168" w14:textId="5C178415" w:rsidR="00A02A34" w:rsidRPr="000E0479" w:rsidRDefault="00A02A34" w:rsidP="003B1773">
            <w:pPr>
              <w:suppressAutoHyphens w:val="0"/>
              <w:spacing w:after="0"/>
              <w:ind w:right="-63"/>
              <w:jc w:val="center"/>
              <w:rPr>
                <w:rFonts w:cs="Tahoma"/>
                <w:sz w:val="18"/>
                <w:szCs w:val="18"/>
                <w:lang w:val="el-GR" w:eastAsia="el-GR"/>
              </w:rPr>
            </w:pPr>
          </w:p>
        </w:tc>
        <w:tc>
          <w:tcPr>
            <w:tcW w:w="206" w:type="pct"/>
          </w:tcPr>
          <w:p w14:paraId="74BB40EE" w14:textId="77777777" w:rsidR="00A02A34" w:rsidRPr="000E0479" w:rsidRDefault="00A02A34">
            <w:pPr>
              <w:suppressAutoHyphens w:val="0"/>
              <w:spacing w:after="0"/>
              <w:ind w:right="-63"/>
              <w:jc w:val="center"/>
              <w:rPr>
                <w:rFonts w:cs="Tahoma"/>
                <w:sz w:val="18"/>
                <w:szCs w:val="18"/>
                <w:lang w:val="el-GR" w:eastAsia="el-GR"/>
              </w:rPr>
            </w:pPr>
          </w:p>
        </w:tc>
      </w:tr>
      <w:tr w:rsidR="00A02A34" w:rsidRPr="00AE67B3" w14:paraId="39249A4B" w14:textId="52DB8F6D" w:rsidTr="009B5EE2">
        <w:trPr>
          <w:trHeight w:val="577"/>
        </w:trPr>
        <w:tc>
          <w:tcPr>
            <w:tcW w:w="848" w:type="pct"/>
            <w:shd w:val="clear" w:color="auto" w:fill="auto"/>
            <w:vAlign w:val="center"/>
          </w:tcPr>
          <w:p w14:paraId="3016324D" w14:textId="77777777" w:rsidR="00A02A34" w:rsidRPr="00E9460D" w:rsidRDefault="00A02A34" w:rsidP="00C32098">
            <w:pPr>
              <w:suppressAutoHyphens w:val="0"/>
              <w:spacing w:after="0"/>
              <w:ind w:right="-110"/>
              <w:jc w:val="left"/>
              <w:rPr>
                <w:rFonts w:cs="Tahoma"/>
                <w:b/>
                <w:sz w:val="18"/>
                <w:szCs w:val="18"/>
              </w:rPr>
            </w:pPr>
            <w:proofErr w:type="spellStart"/>
            <w:r w:rsidRPr="00E9460D">
              <w:rPr>
                <w:rFonts w:cs="Tahoma"/>
                <w:b/>
                <w:sz w:val="18"/>
                <w:szCs w:val="18"/>
              </w:rPr>
              <w:t>Φάση</w:t>
            </w:r>
            <w:proofErr w:type="spellEnd"/>
            <w:r w:rsidRPr="00E9460D">
              <w:rPr>
                <w:rFonts w:cs="Tahoma"/>
                <w:b/>
                <w:sz w:val="18"/>
                <w:szCs w:val="18"/>
              </w:rPr>
              <w:t xml:space="preserve"> </w:t>
            </w:r>
            <w:r w:rsidRPr="00E9460D">
              <w:rPr>
                <w:rFonts w:cs="Tahoma"/>
                <w:b/>
                <w:sz w:val="18"/>
                <w:szCs w:val="18"/>
                <w:lang w:val="el-GR"/>
              </w:rPr>
              <w:t>3</w:t>
            </w:r>
            <w:r w:rsidRPr="00E9460D">
              <w:rPr>
                <w:rFonts w:cs="Tahoma"/>
                <w:b/>
                <w:sz w:val="18"/>
                <w:szCs w:val="18"/>
              </w:rPr>
              <w:t>:</w:t>
            </w:r>
            <w:r w:rsidRPr="00E9460D">
              <w:rPr>
                <w:rFonts w:cs="Tahoma"/>
                <w:sz w:val="18"/>
                <w:szCs w:val="18"/>
              </w:rPr>
              <w:t xml:space="preserve"> </w:t>
            </w:r>
            <w:proofErr w:type="spellStart"/>
            <w:r w:rsidRPr="00E9460D">
              <w:rPr>
                <w:rFonts w:cs="Tahoma"/>
                <w:sz w:val="18"/>
                <w:szCs w:val="18"/>
              </w:rPr>
              <w:t>Ψηφιο</w:t>
            </w:r>
            <w:proofErr w:type="spellEnd"/>
            <w:r w:rsidRPr="00E9460D">
              <w:rPr>
                <w:rFonts w:cs="Tahoma"/>
                <w:sz w:val="18"/>
                <w:szCs w:val="18"/>
              </w:rPr>
              <w:t>ποίηση</w:t>
            </w:r>
          </w:p>
        </w:tc>
        <w:tc>
          <w:tcPr>
            <w:tcW w:w="334" w:type="pct"/>
            <w:shd w:val="clear" w:color="auto" w:fill="auto"/>
            <w:vAlign w:val="center"/>
          </w:tcPr>
          <w:p w14:paraId="5E94789B" w14:textId="5E4783DF" w:rsidR="00A02A34" w:rsidRPr="008D2A2D" w:rsidRDefault="00EF68D6" w:rsidP="009B5EE2">
            <w:pPr>
              <w:suppressAutoHyphens w:val="0"/>
              <w:spacing w:after="0"/>
              <w:jc w:val="center"/>
              <w:rPr>
                <w:rFonts w:cs="Tahoma"/>
                <w:sz w:val="18"/>
                <w:szCs w:val="18"/>
                <w:lang w:val="el-GR" w:eastAsia="el-GR"/>
              </w:rPr>
            </w:pPr>
            <w:r w:rsidRPr="008D2A2D">
              <w:rPr>
                <w:rFonts w:cs="Tahoma"/>
                <w:sz w:val="18"/>
                <w:szCs w:val="18"/>
                <w:lang w:val="el-GR" w:eastAsia="el-GR"/>
              </w:rPr>
              <w:t xml:space="preserve">6 </w:t>
            </w:r>
            <w:r w:rsidR="00A02A34" w:rsidRPr="008D2A2D">
              <w:rPr>
                <w:rFonts w:cs="Tahoma"/>
                <w:sz w:val="18"/>
                <w:szCs w:val="18"/>
                <w:lang w:val="el-GR" w:eastAsia="el-GR"/>
              </w:rPr>
              <w:t>+ 1 μήνες</w:t>
            </w:r>
          </w:p>
        </w:tc>
        <w:tc>
          <w:tcPr>
            <w:tcW w:w="507" w:type="pct"/>
            <w:shd w:val="clear" w:color="auto" w:fill="auto"/>
            <w:vAlign w:val="center"/>
          </w:tcPr>
          <w:p w14:paraId="00E3BAD6" w14:textId="77777777" w:rsidR="00A02A34" w:rsidRPr="00980A28" w:rsidRDefault="00A02A34" w:rsidP="00A02A34">
            <w:pPr>
              <w:suppressAutoHyphens w:val="0"/>
              <w:spacing w:after="0"/>
              <w:ind w:left="-132" w:right="-5"/>
              <w:jc w:val="center"/>
              <w:rPr>
                <w:rFonts w:cs="Tahoma"/>
                <w:sz w:val="18"/>
                <w:szCs w:val="18"/>
                <w:lang w:val="el-GR"/>
              </w:rPr>
            </w:pPr>
            <w:r w:rsidRPr="000E0479">
              <w:rPr>
                <w:rFonts w:cs="Tahoma"/>
                <w:sz w:val="18"/>
                <w:szCs w:val="18"/>
              </w:rPr>
              <w:t xml:space="preserve">Η παραλαβή </w:t>
            </w:r>
            <w:proofErr w:type="spellStart"/>
            <w:r w:rsidRPr="000E0479">
              <w:rPr>
                <w:rFonts w:cs="Tahoma"/>
                <w:sz w:val="18"/>
                <w:szCs w:val="18"/>
              </w:rPr>
              <w:t>της</w:t>
            </w:r>
            <w:proofErr w:type="spellEnd"/>
            <w:r w:rsidRPr="000E0479">
              <w:rPr>
                <w:rFonts w:cs="Tahoma"/>
                <w:sz w:val="18"/>
                <w:szCs w:val="18"/>
              </w:rPr>
              <w:t xml:space="preserve"> </w:t>
            </w:r>
            <w:r w:rsidRPr="00980A28">
              <w:rPr>
                <w:rFonts w:eastAsia="SimSun" w:cs="Tahoma"/>
                <w:sz w:val="18"/>
                <w:szCs w:val="18"/>
                <w:lang w:val="el-GR"/>
              </w:rPr>
              <w:t>Φάσης 1</w:t>
            </w:r>
          </w:p>
        </w:tc>
        <w:tc>
          <w:tcPr>
            <w:tcW w:w="207" w:type="pct"/>
            <w:shd w:val="clear" w:color="auto" w:fill="auto"/>
            <w:noWrap/>
            <w:vAlign w:val="center"/>
          </w:tcPr>
          <w:p w14:paraId="3B836621" w14:textId="77777777" w:rsidR="00A02A34" w:rsidRPr="000E0479" w:rsidRDefault="00A02A34" w:rsidP="009B5EE2">
            <w:pPr>
              <w:suppressAutoHyphens w:val="0"/>
              <w:spacing w:after="0"/>
              <w:ind w:right="-63"/>
              <w:jc w:val="center"/>
              <w:rPr>
                <w:rFonts w:cs="Tahoma"/>
                <w:sz w:val="18"/>
                <w:szCs w:val="18"/>
                <w:lang w:val="el-GR" w:eastAsia="el-GR"/>
              </w:rPr>
            </w:pPr>
          </w:p>
        </w:tc>
        <w:tc>
          <w:tcPr>
            <w:tcW w:w="207" w:type="pct"/>
            <w:shd w:val="clear" w:color="auto" w:fill="FFFFFF" w:themeFill="background1"/>
            <w:noWrap/>
            <w:vAlign w:val="center"/>
          </w:tcPr>
          <w:p w14:paraId="3AF1D748" w14:textId="77777777" w:rsidR="00A02A34" w:rsidRPr="000E0479" w:rsidRDefault="00A02A34" w:rsidP="00A02A34">
            <w:pPr>
              <w:suppressAutoHyphens w:val="0"/>
              <w:spacing w:after="0"/>
              <w:ind w:right="-63"/>
              <w:jc w:val="center"/>
              <w:rPr>
                <w:rFonts w:cs="Tahoma"/>
                <w:sz w:val="18"/>
                <w:szCs w:val="18"/>
                <w:lang w:val="el-GR" w:eastAsia="el-GR"/>
              </w:rPr>
            </w:pPr>
          </w:p>
        </w:tc>
        <w:tc>
          <w:tcPr>
            <w:tcW w:w="207" w:type="pct"/>
            <w:shd w:val="clear" w:color="auto" w:fill="FFFFFF" w:themeFill="background1"/>
            <w:noWrap/>
            <w:vAlign w:val="center"/>
          </w:tcPr>
          <w:p w14:paraId="6ADCBB8C" w14:textId="77777777" w:rsidR="00A02A34" w:rsidRPr="000E0479" w:rsidRDefault="00A02A34" w:rsidP="009B5EE2">
            <w:pPr>
              <w:suppressAutoHyphens w:val="0"/>
              <w:spacing w:after="0"/>
              <w:ind w:right="-63"/>
              <w:jc w:val="center"/>
              <w:rPr>
                <w:rFonts w:cs="Tahoma"/>
                <w:sz w:val="18"/>
                <w:szCs w:val="18"/>
                <w:lang w:val="el-GR" w:eastAsia="el-GR"/>
              </w:rPr>
            </w:pPr>
          </w:p>
        </w:tc>
        <w:tc>
          <w:tcPr>
            <w:tcW w:w="207" w:type="pct"/>
            <w:shd w:val="clear" w:color="auto" w:fill="FFFFFF" w:themeFill="background1"/>
            <w:noWrap/>
            <w:vAlign w:val="center"/>
          </w:tcPr>
          <w:p w14:paraId="3113D442" w14:textId="77777777" w:rsidR="00A02A34" w:rsidRPr="000E0479" w:rsidRDefault="00A02A34" w:rsidP="009B5EE2">
            <w:pPr>
              <w:suppressAutoHyphens w:val="0"/>
              <w:spacing w:after="0"/>
              <w:ind w:right="-63"/>
              <w:jc w:val="center"/>
              <w:rPr>
                <w:rFonts w:cs="Tahoma"/>
                <w:sz w:val="18"/>
                <w:szCs w:val="18"/>
                <w:lang w:val="el-GR" w:eastAsia="el-GR"/>
              </w:rPr>
            </w:pPr>
          </w:p>
        </w:tc>
        <w:tc>
          <w:tcPr>
            <w:tcW w:w="207" w:type="pct"/>
            <w:shd w:val="clear" w:color="auto" w:fill="BDD6EE" w:themeFill="accent1" w:themeFillTint="66"/>
            <w:noWrap/>
            <w:vAlign w:val="center"/>
          </w:tcPr>
          <w:p w14:paraId="60C2BF1E" w14:textId="77777777" w:rsidR="00A02A34" w:rsidRPr="000E0479" w:rsidRDefault="00A02A34" w:rsidP="009B5EE2">
            <w:pPr>
              <w:suppressAutoHyphens w:val="0"/>
              <w:spacing w:after="0"/>
              <w:ind w:right="-63"/>
              <w:jc w:val="center"/>
              <w:rPr>
                <w:rFonts w:cs="Tahoma"/>
                <w:sz w:val="18"/>
                <w:szCs w:val="18"/>
                <w:lang w:val="el-GR" w:eastAsia="el-GR"/>
              </w:rPr>
            </w:pPr>
          </w:p>
        </w:tc>
        <w:tc>
          <w:tcPr>
            <w:tcW w:w="207" w:type="pct"/>
            <w:shd w:val="clear" w:color="auto" w:fill="BDD6EE" w:themeFill="accent1" w:themeFillTint="66"/>
            <w:noWrap/>
            <w:vAlign w:val="center"/>
          </w:tcPr>
          <w:p w14:paraId="2A2AC541" w14:textId="77777777" w:rsidR="00A02A34" w:rsidRPr="000E0479" w:rsidRDefault="00A02A34" w:rsidP="00A02A34">
            <w:pPr>
              <w:suppressAutoHyphens w:val="0"/>
              <w:spacing w:after="0"/>
              <w:ind w:right="-63"/>
              <w:jc w:val="center"/>
              <w:rPr>
                <w:rFonts w:cs="Tahoma"/>
                <w:sz w:val="18"/>
                <w:szCs w:val="18"/>
                <w:lang w:val="el-GR" w:eastAsia="el-GR"/>
              </w:rPr>
            </w:pPr>
          </w:p>
        </w:tc>
        <w:tc>
          <w:tcPr>
            <w:tcW w:w="207" w:type="pct"/>
            <w:shd w:val="clear" w:color="auto" w:fill="BDD6EE" w:themeFill="accent1" w:themeFillTint="66"/>
            <w:noWrap/>
            <w:vAlign w:val="center"/>
          </w:tcPr>
          <w:p w14:paraId="45DE22E8" w14:textId="77777777" w:rsidR="00A02A34" w:rsidRPr="000E0479" w:rsidRDefault="00A02A34" w:rsidP="009B5EE2">
            <w:pPr>
              <w:suppressAutoHyphens w:val="0"/>
              <w:spacing w:after="0"/>
              <w:ind w:right="-63"/>
              <w:jc w:val="center"/>
              <w:rPr>
                <w:rFonts w:cs="Tahoma"/>
                <w:sz w:val="18"/>
                <w:szCs w:val="18"/>
                <w:lang w:val="el-GR" w:eastAsia="el-GR"/>
              </w:rPr>
            </w:pPr>
          </w:p>
        </w:tc>
        <w:tc>
          <w:tcPr>
            <w:tcW w:w="207" w:type="pct"/>
            <w:shd w:val="clear" w:color="auto" w:fill="BDD6EE" w:themeFill="accent1" w:themeFillTint="66"/>
            <w:noWrap/>
            <w:vAlign w:val="center"/>
          </w:tcPr>
          <w:p w14:paraId="75EE0561" w14:textId="77777777" w:rsidR="00A02A34" w:rsidRPr="000E0479" w:rsidRDefault="00A02A34" w:rsidP="009B5EE2">
            <w:pPr>
              <w:suppressAutoHyphens w:val="0"/>
              <w:spacing w:after="0"/>
              <w:ind w:right="-63"/>
              <w:jc w:val="center"/>
              <w:rPr>
                <w:rFonts w:cs="Tahoma"/>
                <w:sz w:val="18"/>
                <w:szCs w:val="18"/>
                <w:lang w:val="el-GR" w:eastAsia="el-GR"/>
              </w:rPr>
            </w:pPr>
          </w:p>
        </w:tc>
        <w:tc>
          <w:tcPr>
            <w:tcW w:w="207" w:type="pct"/>
            <w:shd w:val="clear" w:color="auto" w:fill="BDD6EE" w:themeFill="accent1" w:themeFillTint="66"/>
            <w:noWrap/>
            <w:vAlign w:val="center"/>
          </w:tcPr>
          <w:p w14:paraId="4751580B" w14:textId="77777777" w:rsidR="00A02A34" w:rsidRPr="000E0479" w:rsidRDefault="00A02A34" w:rsidP="009B5EE2">
            <w:pPr>
              <w:suppressAutoHyphens w:val="0"/>
              <w:spacing w:after="0"/>
              <w:ind w:right="-63"/>
              <w:jc w:val="center"/>
              <w:rPr>
                <w:rFonts w:cs="Tahoma"/>
                <w:sz w:val="18"/>
                <w:szCs w:val="18"/>
                <w:lang w:val="el-GR" w:eastAsia="el-GR"/>
              </w:rPr>
            </w:pPr>
          </w:p>
        </w:tc>
        <w:tc>
          <w:tcPr>
            <w:tcW w:w="207" w:type="pct"/>
            <w:shd w:val="clear" w:color="auto" w:fill="BDD6EE" w:themeFill="accent1" w:themeFillTint="66"/>
            <w:noWrap/>
            <w:vAlign w:val="center"/>
          </w:tcPr>
          <w:p w14:paraId="16AB76F0" w14:textId="77777777" w:rsidR="00A02A34" w:rsidRPr="000E0479" w:rsidRDefault="00A02A34" w:rsidP="009B5EE2">
            <w:pPr>
              <w:suppressAutoHyphens w:val="0"/>
              <w:spacing w:after="0"/>
              <w:ind w:right="-63"/>
              <w:jc w:val="center"/>
              <w:rPr>
                <w:rFonts w:cs="Tahoma"/>
                <w:sz w:val="18"/>
                <w:szCs w:val="18"/>
                <w:lang w:val="el-GR" w:eastAsia="el-GR"/>
              </w:rPr>
            </w:pPr>
          </w:p>
        </w:tc>
        <w:tc>
          <w:tcPr>
            <w:tcW w:w="207" w:type="pct"/>
            <w:shd w:val="clear" w:color="auto" w:fill="E7E6E6" w:themeFill="background2"/>
            <w:noWrap/>
            <w:vAlign w:val="center"/>
          </w:tcPr>
          <w:p w14:paraId="4AFE9FF7" w14:textId="77777777" w:rsidR="00A02A34" w:rsidRPr="000E0479" w:rsidRDefault="00A02A34" w:rsidP="00A02A34">
            <w:pPr>
              <w:suppressAutoHyphens w:val="0"/>
              <w:spacing w:after="0"/>
              <w:ind w:right="-63"/>
              <w:jc w:val="center"/>
              <w:rPr>
                <w:rFonts w:cs="Tahoma"/>
                <w:sz w:val="18"/>
                <w:szCs w:val="18"/>
                <w:lang w:val="el-GR" w:eastAsia="el-GR"/>
              </w:rPr>
            </w:pPr>
          </w:p>
        </w:tc>
        <w:tc>
          <w:tcPr>
            <w:tcW w:w="207" w:type="pct"/>
            <w:shd w:val="clear" w:color="auto" w:fill="auto"/>
            <w:vAlign w:val="center"/>
          </w:tcPr>
          <w:p w14:paraId="254BAB36" w14:textId="77777777" w:rsidR="00A02A34" w:rsidRPr="000E0479" w:rsidRDefault="00A02A34" w:rsidP="00A02A34">
            <w:pPr>
              <w:suppressAutoHyphens w:val="0"/>
              <w:spacing w:after="0"/>
              <w:ind w:right="-63"/>
              <w:jc w:val="center"/>
              <w:rPr>
                <w:rFonts w:cs="Tahoma"/>
                <w:sz w:val="18"/>
                <w:szCs w:val="18"/>
                <w:lang w:val="el-GR" w:eastAsia="el-GR"/>
              </w:rPr>
            </w:pPr>
          </w:p>
        </w:tc>
        <w:tc>
          <w:tcPr>
            <w:tcW w:w="207" w:type="pct"/>
            <w:vAlign w:val="center"/>
          </w:tcPr>
          <w:p w14:paraId="62F40058" w14:textId="77777777" w:rsidR="00A02A34" w:rsidRPr="000E0479" w:rsidRDefault="00A02A34" w:rsidP="00A02A34">
            <w:pPr>
              <w:suppressAutoHyphens w:val="0"/>
              <w:spacing w:after="0"/>
              <w:ind w:right="-63"/>
              <w:jc w:val="center"/>
              <w:rPr>
                <w:rFonts w:cs="Tahoma"/>
                <w:sz w:val="18"/>
                <w:szCs w:val="18"/>
                <w:lang w:val="el-GR" w:eastAsia="el-GR"/>
              </w:rPr>
            </w:pPr>
          </w:p>
        </w:tc>
        <w:tc>
          <w:tcPr>
            <w:tcW w:w="207" w:type="pct"/>
            <w:vAlign w:val="center"/>
          </w:tcPr>
          <w:p w14:paraId="45BE25FB" w14:textId="77777777" w:rsidR="00A02A34" w:rsidRPr="000E0479" w:rsidRDefault="00A02A34" w:rsidP="00F46B55">
            <w:pPr>
              <w:suppressAutoHyphens w:val="0"/>
              <w:spacing w:after="0"/>
              <w:ind w:right="-63"/>
              <w:jc w:val="center"/>
              <w:rPr>
                <w:rFonts w:cs="Tahoma"/>
                <w:sz w:val="18"/>
                <w:szCs w:val="18"/>
                <w:lang w:val="el-GR" w:eastAsia="el-GR"/>
              </w:rPr>
            </w:pPr>
          </w:p>
        </w:tc>
        <w:tc>
          <w:tcPr>
            <w:tcW w:w="207" w:type="pct"/>
            <w:vAlign w:val="center"/>
          </w:tcPr>
          <w:p w14:paraId="2AC3EB3F" w14:textId="77777777" w:rsidR="00A02A34" w:rsidRPr="000E0479" w:rsidRDefault="00A02A34" w:rsidP="003B1773">
            <w:pPr>
              <w:suppressAutoHyphens w:val="0"/>
              <w:spacing w:after="0"/>
              <w:ind w:right="-63"/>
              <w:jc w:val="center"/>
              <w:rPr>
                <w:rFonts w:cs="Tahoma"/>
                <w:sz w:val="18"/>
                <w:szCs w:val="18"/>
                <w:lang w:val="el-GR" w:eastAsia="el-GR"/>
              </w:rPr>
            </w:pPr>
          </w:p>
        </w:tc>
        <w:tc>
          <w:tcPr>
            <w:tcW w:w="206" w:type="pct"/>
          </w:tcPr>
          <w:p w14:paraId="58B76020" w14:textId="77777777" w:rsidR="00A02A34" w:rsidRPr="000E0479" w:rsidRDefault="00A02A34">
            <w:pPr>
              <w:suppressAutoHyphens w:val="0"/>
              <w:spacing w:after="0"/>
              <w:ind w:right="-63"/>
              <w:jc w:val="center"/>
              <w:rPr>
                <w:rFonts w:cs="Tahoma"/>
                <w:sz w:val="18"/>
                <w:szCs w:val="18"/>
                <w:lang w:val="el-GR" w:eastAsia="el-GR"/>
              </w:rPr>
            </w:pPr>
          </w:p>
        </w:tc>
      </w:tr>
      <w:tr w:rsidR="00A02A34" w:rsidRPr="00685DEA" w14:paraId="22359C1E" w14:textId="77777777" w:rsidTr="00A02A34">
        <w:trPr>
          <w:trHeight w:val="577"/>
        </w:trPr>
        <w:tc>
          <w:tcPr>
            <w:tcW w:w="848" w:type="pct"/>
            <w:shd w:val="clear" w:color="auto" w:fill="auto"/>
            <w:vAlign w:val="center"/>
          </w:tcPr>
          <w:p w14:paraId="5C8D3492" w14:textId="4B5992D4" w:rsidR="00A02A34" w:rsidRPr="00E9460D" w:rsidRDefault="00A02A34">
            <w:pPr>
              <w:suppressAutoHyphens w:val="0"/>
              <w:spacing w:after="0"/>
              <w:ind w:right="-110"/>
              <w:jc w:val="left"/>
              <w:rPr>
                <w:rFonts w:cs="Tahoma"/>
                <w:b/>
                <w:sz w:val="18"/>
                <w:szCs w:val="18"/>
              </w:rPr>
            </w:pPr>
            <w:proofErr w:type="spellStart"/>
            <w:r w:rsidRPr="00E9460D">
              <w:rPr>
                <w:rFonts w:cs="Tahoma"/>
                <w:b/>
                <w:sz w:val="18"/>
                <w:szCs w:val="18"/>
              </w:rPr>
              <w:t>Φάση</w:t>
            </w:r>
            <w:proofErr w:type="spellEnd"/>
            <w:r w:rsidRPr="00E9460D">
              <w:rPr>
                <w:rFonts w:cs="Tahoma"/>
                <w:b/>
                <w:sz w:val="18"/>
                <w:szCs w:val="18"/>
              </w:rPr>
              <w:t xml:space="preserve"> </w:t>
            </w:r>
            <w:r w:rsidRPr="00E9460D">
              <w:rPr>
                <w:rFonts w:cs="Tahoma"/>
                <w:b/>
                <w:sz w:val="18"/>
                <w:szCs w:val="18"/>
                <w:lang w:val="el-GR"/>
              </w:rPr>
              <w:t>4</w:t>
            </w:r>
            <w:r w:rsidRPr="00E9460D">
              <w:rPr>
                <w:rFonts w:cs="Tahoma"/>
                <w:b/>
                <w:sz w:val="18"/>
                <w:szCs w:val="18"/>
              </w:rPr>
              <w:t>:</w:t>
            </w:r>
            <w:r w:rsidRPr="00E9460D">
              <w:rPr>
                <w:rFonts w:eastAsia="SimSun" w:cs="Tahoma"/>
                <w:sz w:val="18"/>
                <w:szCs w:val="18"/>
                <w:lang w:val="el-GR"/>
              </w:rPr>
              <w:t xml:space="preserve"> Τεκμηρίωση</w:t>
            </w:r>
          </w:p>
        </w:tc>
        <w:tc>
          <w:tcPr>
            <w:tcW w:w="334" w:type="pct"/>
            <w:shd w:val="clear" w:color="auto" w:fill="auto"/>
            <w:vAlign w:val="center"/>
          </w:tcPr>
          <w:p w14:paraId="3026A818" w14:textId="2351C05F" w:rsidR="00A02A34" w:rsidRPr="009B5EE2" w:rsidRDefault="00A02A34" w:rsidP="009B5EE2">
            <w:pPr>
              <w:suppressAutoHyphens w:val="0"/>
              <w:spacing w:after="0"/>
              <w:jc w:val="center"/>
              <w:rPr>
                <w:rFonts w:cs="Tahoma"/>
                <w:sz w:val="18"/>
                <w:szCs w:val="18"/>
                <w:lang w:val="el-GR" w:eastAsia="el-GR"/>
              </w:rPr>
            </w:pPr>
            <w:r w:rsidRPr="008D2A2D">
              <w:rPr>
                <w:rFonts w:cs="Tahoma"/>
                <w:sz w:val="18"/>
                <w:szCs w:val="18"/>
                <w:lang w:val="el-GR" w:eastAsia="el-GR"/>
              </w:rPr>
              <w:t>10 + 1 μήνες</w:t>
            </w:r>
          </w:p>
        </w:tc>
        <w:tc>
          <w:tcPr>
            <w:tcW w:w="507" w:type="pct"/>
            <w:shd w:val="clear" w:color="auto" w:fill="auto"/>
            <w:vAlign w:val="center"/>
          </w:tcPr>
          <w:p w14:paraId="560B7F81" w14:textId="124DD1C9" w:rsidR="00A02A34" w:rsidRPr="003607FA" w:rsidRDefault="00A02A34" w:rsidP="00A02A34">
            <w:pPr>
              <w:suppressAutoHyphens w:val="0"/>
              <w:spacing w:after="0"/>
              <w:ind w:left="-132" w:right="-5"/>
              <w:jc w:val="center"/>
              <w:rPr>
                <w:rFonts w:cs="Tahoma"/>
                <w:sz w:val="18"/>
                <w:szCs w:val="18"/>
                <w:lang w:val="el-GR"/>
              </w:rPr>
            </w:pPr>
            <w:r>
              <w:rPr>
                <w:rFonts w:cs="Tahoma"/>
                <w:sz w:val="18"/>
                <w:szCs w:val="18"/>
                <w:lang w:val="el-GR"/>
              </w:rPr>
              <w:t>1</w:t>
            </w:r>
            <w:r w:rsidRPr="00C97EE5">
              <w:rPr>
                <w:rFonts w:cs="Tahoma"/>
                <w:sz w:val="18"/>
                <w:szCs w:val="18"/>
                <w:lang w:val="el-GR"/>
              </w:rPr>
              <w:t xml:space="preserve"> μήν</w:t>
            </w:r>
            <w:r>
              <w:rPr>
                <w:rFonts w:cs="Tahoma"/>
                <w:sz w:val="18"/>
                <w:szCs w:val="18"/>
                <w:lang w:val="el-GR"/>
              </w:rPr>
              <w:t xml:space="preserve">α </w:t>
            </w:r>
            <w:r w:rsidRPr="00C97EE5">
              <w:rPr>
                <w:rFonts w:cs="Tahoma"/>
                <w:sz w:val="18"/>
                <w:szCs w:val="18"/>
                <w:lang w:val="el-GR"/>
              </w:rPr>
              <w:t xml:space="preserve">μετά την έναρξη της Φάσης </w:t>
            </w:r>
            <w:r>
              <w:rPr>
                <w:rFonts w:cs="Tahoma"/>
                <w:sz w:val="18"/>
                <w:szCs w:val="18"/>
                <w:lang w:val="el-GR"/>
              </w:rPr>
              <w:t>3</w:t>
            </w:r>
          </w:p>
        </w:tc>
        <w:tc>
          <w:tcPr>
            <w:tcW w:w="207" w:type="pct"/>
            <w:shd w:val="clear" w:color="auto" w:fill="auto"/>
            <w:noWrap/>
            <w:vAlign w:val="center"/>
          </w:tcPr>
          <w:p w14:paraId="12274917" w14:textId="77777777" w:rsidR="00A02A34" w:rsidRPr="000E0479" w:rsidRDefault="00A02A34" w:rsidP="009B5EE2">
            <w:pPr>
              <w:suppressAutoHyphens w:val="0"/>
              <w:spacing w:after="0"/>
              <w:ind w:right="-63"/>
              <w:jc w:val="center"/>
              <w:rPr>
                <w:rFonts w:cs="Tahoma"/>
                <w:sz w:val="18"/>
                <w:szCs w:val="18"/>
                <w:lang w:val="el-GR" w:eastAsia="el-GR"/>
              </w:rPr>
            </w:pPr>
          </w:p>
        </w:tc>
        <w:tc>
          <w:tcPr>
            <w:tcW w:w="207" w:type="pct"/>
            <w:shd w:val="clear" w:color="auto" w:fill="FFFFFF" w:themeFill="background1"/>
            <w:noWrap/>
            <w:vAlign w:val="center"/>
          </w:tcPr>
          <w:p w14:paraId="082BA6F0" w14:textId="77777777" w:rsidR="00A02A34" w:rsidRPr="000E0479" w:rsidRDefault="00A02A34" w:rsidP="00A02A34">
            <w:pPr>
              <w:suppressAutoHyphens w:val="0"/>
              <w:spacing w:after="0"/>
              <w:ind w:right="-63"/>
              <w:jc w:val="center"/>
              <w:rPr>
                <w:rFonts w:cs="Tahoma"/>
                <w:sz w:val="18"/>
                <w:szCs w:val="18"/>
                <w:lang w:val="el-GR" w:eastAsia="el-GR"/>
              </w:rPr>
            </w:pPr>
          </w:p>
        </w:tc>
        <w:tc>
          <w:tcPr>
            <w:tcW w:w="207" w:type="pct"/>
            <w:shd w:val="clear" w:color="auto" w:fill="FFFFFF" w:themeFill="background1"/>
            <w:noWrap/>
            <w:vAlign w:val="center"/>
          </w:tcPr>
          <w:p w14:paraId="0DB005C7" w14:textId="77777777" w:rsidR="00A02A34" w:rsidRPr="000E0479" w:rsidRDefault="00A02A34" w:rsidP="009B5EE2">
            <w:pPr>
              <w:suppressAutoHyphens w:val="0"/>
              <w:spacing w:after="0"/>
              <w:ind w:right="-63"/>
              <w:jc w:val="center"/>
              <w:rPr>
                <w:rFonts w:cs="Tahoma"/>
                <w:sz w:val="18"/>
                <w:szCs w:val="18"/>
                <w:lang w:val="el-GR" w:eastAsia="el-GR"/>
              </w:rPr>
            </w:pPr>
          </w:p>
        </w:tc>
        <w:tc>
          <w:tcPr>
            <w:tcW w:w="207" w:type="pct"/>
            <w:shd w:val="clear" w:color="auto" w:fill="auto"/>
            <w:noWrap/>
            <w:vAlign w:val="center"/>
          </w:tcPr>
          <w:p w14:paraId="34DA6CCC" w14:textId="77777777" w:rsidR="00A02A34" w:rsidRPr="000E0479" w:rsidRDefault="00A02A34" w:rsidP="009B5EE2">
            <w:pPr>
              <w:suppressAutoHyphens w:val="0"/>
              <w:spacing w:after="0"/>
              <w:ind w:right="-63"/>
              <w:jc w:val="center"/>
              <w:rPr>
                <w:rFonts w:cs="Tahoma"/>
                <w:sz w:val="18"/>
                <w:szCs w:val="18"/>
                <w:lang w:val="el-GR" w:eastAsia="el-GR"/>
              </w:rPr>
            </w:pPr>
          </w:p>
        </w:tc>
        <w:tc>
          <w:tcPr>
            <w:tcW w:w="207" w:type="pct"/>
            <w:shd w:val="clear" w:color="auto" w:fill="auto"/>
            <w:noWrap/>
            <w:vAlign w:val="center"/>
          </w:tcPr>
          <w:p w14:paraId="3A8CAF38" w14:textId="77777777" w:rsidR="00A02A34" w:rsidRPr="000E0479" w:rsidRDefault="00A02A34" w:rsidP="009B5EE2">
            <w:pPr>
              <w:suppressAutoHyphens w:val="0"/>
              <w:spacing w:after="0"/>
              <w:ind w:right="-63"/>
              <w:jc w:val="center"/>
              <w:rPr>
                <w:rFonts w:cs="Tahoma"/>
                <w:sz w:val="18"/>
                <w:szCs w:val="18"/>
                <w:lang w:val="el-GR" w:eastAsia="el-GR"/>
              </w:rPr>
            </w:pPr>
          </w:p>
        </w:tc>
        <w:tc>
          <w:tcPr>
            <w:tcW w:w="207" w:type="pct"/>
            <w:shd w:val="clear" w:color="auto" w:fill="BDD6EE" w:themeFill="accent1" w:themeFillTint="66"/>
            <w:noWrap/>
            <w:vAlign w:val="center"/>
          </w:tcPr>
          <w:p w14:paraId="422ABA68" w14:textId="77777777" w:rsidR="00A02A34" w:rsidRPr="000E0479" w:rsidRDefault="00A02A34" w:rsidP="00A02A34">
            <w:pPr>
              <w:suppressAutoHyphens w:val="0"/>
              <w:spacing w:after="0"/>
              <w:ind w:right="-63"/>
              <w:jc w:val="center"/>
              <w:rPr>
                <w:rFonts w:cs="Tahoma"/>
                <w:sz w:val="18"/>
                <w:szCs w:val="18"/>
                <w:lang w:val="el-GR" w:eastAsia="el-GR"/>
              </w:rPr>
            </w:pPr>
          </w:p>
        </w:tc>
        <w:tc>
          <w:tcPr>
            <w:tcW w:w="207" w:type="pct"/>
            <w:shd w:val="clear" w:color="auto" w:fill="BDD6EE" w:themeFill="accent1" w:themeFillTint="66"/>
            <w:noWrap/>
            <w:vAlign w:val="center"/>
          </w:tcPr>
          <w:p w14:paraId="7C3DF10F" w14:textId="77777777" w:rsidR="00A02A34" w:rsidRPr="000E0479" w:rsidRDefault="00A02A34" w:rsidP="009B5EE2">
            <w:pPr>
              <w:suppressAutoHyphens w:val="0"/>
              <w:spacing w:after="0"/>
              <w:ind w:right="-63"/>
              <w:jc w:val="center"/>
              <w:rPr>
                <w:rFonts w:cs="Tahoma"/>
                <w:sz w:val="18"/>
                <w:szCs w:val="18"/>
                <w:lang w:val="el-GR" w:eastAsia="el-GR"/>
              </w:rPr>
            </w:pPr>
          </w:p>
        </w:tc>
        <w:tc>
          <w:tcPr>
            <w:tcW w:w="207" w:type="pct"/>
            <w:shd w:val="clear" w:color="auto" w:fill="BDD6EE" w:themeFill="accent1" w:themeFillTint="66"/>
            <w:noWrap/>
            <w:vAlign w:val="center"/>
          </w:tcPr>
          <w:p w14:paraId="6F55BF03" w14:textId="77777777" w:rsidR="00A02A34" w:rsidRPr="000E0479" w:rsidRDefault="00A02A34" w:rsidP="009B5EE2">
            <w:pPr>
              <w:suppressAutoHyphens w:val="0"/>
              <w:spacing w:after="0"/>
              <w:ind w:right="-63"/>
              <w:jc w:val="center"/>
              <w:rPr>
                <w:rFonts w:cs="Tahoma"/>
                <w:sz w:val="18"/>
                <w:szCs w:val="18"/>
                <w:lang w:val="el-GR" w:eastAsia="el-GR"/>
              </w:rPr>
            </w:pPr>
          </w:p>
        </w:tc>
        <w:tc>
          <w:tcPr>
            <w:tcW w:w="207" w:type="pct"/>
            <w:shd w:val="clear" w:color="auto" w:fill="BDD6EE" w:themeFill="accent1" w:themeFillTint="66"/>
            <w:noWrap/>
            <w:vAlign w:val="center"/>
          </w:tcPr>
          <w:p w14:paraId="478DCBF4" w14:textId="77777777" w:rsidR="00A02A34" w:rsidRPr="000E0479" w:rsidRDefault="00A02A34" w:rsidP="009B5EE2">
            <w:pPr>
              <w:suppressAutoHyphens w:val="0"/>
              <w:spacing w:after="0"/>
              <w:ind w:right="-63"/>
              <w:jc w:val="center"/>
              <w:rPr>
                <w:rFonts w:cs="Tahoma"/>
                <w:sz w:val="18"/>
                <w:szCs w:val="18"/>
                <w:lang w:val="el-GR" w:eastAsia="el-GR"/>
              </w:rPr>
            </w:pPr>
          </w:p>
        </w:tc>
        <w:tc>
          <w:tcPr>
            <w:tcW w:w="207" w:type="pct"/>
            <w:shd w:val="clear" w:color="auto" w:fill="BDD6EE" w:themeFill="accent1" w:themeFillTint="66"/>
            <w:noWrap/>
            <w:vAlign w:val="center"/>
          </w:tcPr>
          <w:p w14:paraId="25D61ED7" w14:textId="77777777" w:rsidR="00A02A34" w:rsidRPr="000E0479" w:rsidRDefault="00A02A34" w:rsidP="009B5EE2">
            <w:pPr>
              <w:suppressAutoHyphens w:val="0"/>
              <w:spacing w:after="0"/>
              <w:ind w:right="-63"/>
              <w:jc w:val="center"/>
              <w:rPr>
                <w:rFonts w:cs="Tahoma"/>
                <w:sz w:val="18"/>
                <w:szCs w:val="18"/>
                <w:lang w:val="el-GR" w:eastAsia="el-GR"/>
              </w:rPr>
            </w:pPr>
          </w:p>
        </w:tc>
        <w:tc>
          <w:tcPr>
            <w:tcW w:w="207" w:type="pct"/>
            <w:shd w:val="clear" w:color="auto" w:fill="BDD6EE" w:themeFill="accent1" w:themeFillTint="66"/>
            <w:noWrap/>
            <w:vAlign w:val="center"/>
          </w:tcPr>
          <w:p w14:paraId="2269F7B9" w14:textId="77777777" w:rsidR="00A02A34" w:rsidRPr="000E0479" w:rsidRDefault="00A02A34" w:rsidP="00A02A34">
            <w:pPr>
              <w:suppressAutoHyphens w:val="0"/>
              <w:spacing w:after="0"/>
              <w:ind w:right="-63"/>
              <w:jc w:val="center"/>
              <w:rPr>
                <w:rFonts w:cs="Tahoma"/>
                <w:sz w:val="18"/>
                <w:szCs w:val="18"/>
                <w:lang w:val="el-GR" w:eastAsia="el-GR"/>
              </w:rPr>
            </w:pPr>
          </w:p>
        </w:tc>
        <w:tc>
          <w:tcPr>
            <w:tcW w:w="207" w:type="pct"/>
            <w:shd w:val="clear" w:color="auto" w:fill="BDD6EE" w:themeFill="accent1" w:themeFillTint="66"/>
            <w:vAlign w:val="center"/>
          </w:tcPr>
          <w:p w14:paraId="565130F9" w14:textId="77777777" w:rsidR="00A02A34" w:rsidRPr="000E0479" w:rsidRDefault="00A02A34" w:rsidP="00A02A34">
            <w:pPr>
              <w:suppressAutoHyphens w:val="0"/>
              <w:spacing w:after="0"/>
              <w:ind w:right="-63"/>
              <w:jc w:val="center"/>
              <w:rPr>
                <w:rFonts w:cs="Tahoma"/>
                <w:sz w:val="18"/>
                <w:szCs w:val="18"/>
                <w:lang w:val="el-GR" w:eastAsia="el-GR"/>
              </w:rPr>
            </w:pPr>
          </w:p>
        </w:tc>
        <w:tc>
          <w:tcPr>
            <w:tcW w:w="207" w:type="pct"/>
            <w:shd w:val="clear" w:color="auto" w:fill="BDD6EE" w:themeFill="accent1" w:themeFillTint="66"/>
            <w:vAlign w:val="center"/>
          </w:tcPr>
          <w:p w14:paraId="03D0A637" w14:textId="77777777" w:rsidR="00A02A34" w:rsidRPr="000E0479" w:rsidRDefault="00A02A34" w:rsidP="00A02A34">
            <w:pPr>
              <w:suppressAutoHyphens w:val="0"/>
              <w:spacing w:after="0"/>
              <w:ind w:right="-63"/>
              <w:jc w:val="center"/>
              <w:rPr>
                <w:rFonts w:cs="Tahoma"/>
                <w:sz w:val="18"/>
                <w:szCs w:val="18"/>
                <w:lang w:val="el-GR" w:eastAsia="el-GR"/>
              </w:rPr>
            </w:pPr>
          </w:p>
        </w:tc>
        <w:tc>
          <w:tcPr>
            <w:tcW w:w="207" w:type="pct"/>
            <w:shd w:val="clear" w:color="auto" w:fill="BDD6EE" w:themeFill="accent1" w:themeFillTint="66"/>
            <w:vAlign w:val="center"/>
          </w:tcPr>
          <w:p w14:paraId="768532B7" w14:textId="77777777" w:rsidR="00A02A34" w:rsidRPr="000E0479" w:rsidRDefault="00A02A34" w:rsidP="00F46B55">
            <w:pPr>
              <w:suppressAutoHyphens w:val="0"/>
              <w:spacing w:after="0"/>
              <w:ind w:right="-63"/>
              <w:jc w:val="center"/>
              <w:rPr>
                <w:rFonts w:cs="Tahoma"/>
                <w:sz w:val="18"/>
                <w:szCs w:val="18"/>
                <w:lang w:val="el-GR" w:eastAsia="el-GR"/>
              </w:rPr>
            </w:pPr>
          </w:p>
        </w:tc>
        <w:tc>
          <w:tcPr>
            <w:tcW w:w="207" w:type="pct"/>
            <w:shd w:val="clear" w:color="auto" w:fill="BDD6EE" w:themeFill="accent1" w:themeFillTint="66"/>
            <w:vAlign w:val="center"/>
          </w:tcPr>
          <w:p w14:paraId="6EF79329" w14:textId="77777777" w:rsidR="00A02A34" w:rsidRPr="000E0479" w:rsidRDefault="00A02A34" w:rsidP="003B1773">
            <w:pPr>
              <w:suppressAutoHyphens w:val="0"/>
              <w:spacing w:after="0"/>
              <w:ind w:right="-63"/>
              <w:jc w:val="center"/>
              <w:rPr>
                <w:rFonts w:cs="Tahoma"/>
                <w:sz w:val="18"/>
                <w:szCs w:val="18"/>
                <w:lang w:val="el-GR" w:eastAsia="el-GR"/>
              </w:rPr>
            </w:pPr>
          </w:p>
        </w:tc>
        <w:tc>
          <w:tcPr>
            <w:tcW w:w="206" w:type="pct"/>
            <w:shd w:val="clear" w:color="auto" w:fill="E7E6E6" w:themeFill="background2"/>
          </w:tcPr>
          <w:p w14:paraId="2AD56F53" w14:textId="77777777" w:rsidR="00A02A34" w:rsidRPr="000E0479" w:rsidRDefault="00A02A34">
            <w:pPr>
              <w:suppressAutoHyphens w:val="0"/>
              <w:spacing w:after="0"/>
              <w:ind w:right="-63"/>
              <w:jc w:val="center"/>
              <w:rPr>
                <w:rFonts w:cs="Tahoma"/>
                <w:sz w:val="18"/>
                <w:szCs w:val="18"/>
                <w:lang w:val="el-GR" w:eastAsia="el-GR"/>
              </w:rPr>
            </w:pPr>
          </w:p>
        </w:tc>
      </w:tr>
      <w:tr w:rsidR="00A02A34" w:rsidRPr="00F54ACF" w14:paraId="3CE4751D" w14:textId="77777777" w:rsidTr="009B5EE2">
        <w:trPr>
          <w:trHeight w:val="577"/>
        </w:trPr>
        <w:tc>
          <w:tcPr>
            <w:tcW w:w="848" w:type="pct"/>
            <w:shd w:val="clear" w:color="auto" w:fill="auto"/>
            <w:vAlign w:val="center"/>
          </w:tcPr>
          <w:p w14:paraId="0530BB18" w14:textId="373A4FAD" w:rsidR="00A02A34" w:rsidRPr="00E9460D" w:rsidRDefault="00A02A34">
            <w:pPr>
              <w:suppressAutoHyphens w:val="0"/>
              <w:spacing w:after="0"/>
              <w:ind w:right="-110"/>
              <w:jc w:val="left"/>
              <w:rPr>
                <w:rFonts w:cs="Tahoma"/>
                <w:b/>
                <w:sz w:val="18"/>
                <w:szCs w:val="18"/>
                <w:lang w:val="el-GR"/>
              </w:rPr>
            </w:pPr>
            <w:r w:rsidRPr="00E9460D">
              <w:rPr>
                <w:rFonts w:cs="Tahoma"/>
                <w:b/>
                <w:sz w:val="18"/>
                <w:szCs w:val="18"/>
                <w:lang w:val="el-GR"/>
              </w:rPr>
              <w:t>Φάση 5:</w:t>
            </w:r>
            <w:r w:rsidRPr="00E9460D">
              <w:rPr>
                <w:rFonts w:eastAsia="SimSun" w:cs="Tahoma"/>
                <w:sz w:val="18"/>
                <w:szCs w:val="18"/>
                <w:lang w:val="el-GR"/>
              </w:rPr>
              <w:t xml:space="preserve"> Προμήθεια και εγκατάσταση εξοπλισμού</w:t>
            </w:r>
          </w:p>
        </w:tc>
        <w:tc>
          <w:tcPr>
            <w:tcW w:w="334" w:type="pct"/>
            <w:shd w:val="clear" w:color="auto" w:fill="auto"/>
            <w:vAlign w:val="center"/>
          </w:tcPr>
          <w:p w14:paraId="39863B6C" w14:textId="789AFCAB" w:rsidR="00A02A34" w:rsidRPr="008D2A2D" w:rsidRDefault="00EF68D6" w:rsidP="009B5EE2">
            <w:pPr>
              <w:suppressAutoHyphens w:val="0"/>
              <w:spacing w:after="0"/>
              <w:jc w:val="center"/>
              <w:rPr>
                <w:rFonts w:cs="Tahoma"/>
                <w:sz w:val="18"/>
                <w:szCs w:val="18"/>
                <w:lang w:val="el-GR" w:eastAsia="el-GR"/>
              </w:rPr>
            </w:pPr>
            <w:r w:rsidRPr="008D2A2D">
              <w:rPr>
                <w:rFonts w:cs="Tahoma"/>
                <w:sz w:val="18"/>
                <w:szCs w:val="18"/>
                <w:lang w:val="el-GR" w:eastAsia="el-GR"/>
              </w:rPr>
              <w:t xml:space="preserve">2 </w:t>
            </w:r>
            <w:r w:rsidR="00A02A34" w:rsidRPr="008D2A2D">
              <w:rPr>
                <w:rFonts w:cs="Tahoma"/>
                <w:sz w:val="18"/>
                <w:szCs w:val="18"/>
                <w:lang w:val="el-GR" w:eastAsia="el-GR"/>
              </w:rPr>
              <w:t>+ 1 μήνες</w:t>
            </w:r>
          </w:p>
        </w:tc>
        <w:tc>
          <w:tcPr>
            <w:tcW w:w="507" w:type="pct"/>
            <w:shd w:val="clear" w:color="auto" w:fill="auto"/>
            <w:vAlign w:val="center"/>
          </w:tcPr>
          <w:p w14:paraId="6DA25E72" w14:textId="4DFDA58E" w:rsidR="00A02A34" w:rsidRPr="003607FA" w:rsidRDefault="00A02A34" w:rsidP="00A02A34">
            <w:pPr>
              <w:suppressAutoHyphens w:val="0"/>
              <w:spacing w:after="0"/>
              <w:ind w:left="-132" w:right="-5"/>
              <w:jc w:val="center"/>
              <w:rPr>
                <w:rFonts w:cs="Tahoma"/>
                <w:sz w:val="18"/>
                <w:szCs w:val="18"/>
                <w:lang w:val="el-GR"/>
              </w:rPr>
            </w:pPr>
            <w:r w:rsidRPr="000E0479">
              <w:rPr>
                <w:rFonts w:cs="Tahoma"/>
                <w:sz w:val="18"/>
                <w:szCs w:val="18"/>
              </w:rPr>
              <w:t xml:space="preserve">Η παραλαβή </w:t>
            </w:r>
            <w:proofErr w:type="spellStart"/>
            <w:r w:rsidRPr="000E0479">
              <w:rPr>
                <w:rFonts w:cs="Tahoma"/>
                <w:sz w:val="18"/>
                <w:szCs w:val="18"/>
              </w:rPr>
              <w:t>της</w:t>
            </w:r>
            <w:proofErr w:type="spellEnd"/>
            <w:r w:rsidRPr="000E0479">
              <w:rPr>
                <w:rFonts w:cs="Tahoma"/>
                <w:sz w:val="18"/>
                <w:szCs w:val="18"/>
              </w:rPr>
              <w:t xml:space="preserve"> </w:t>
            </w:r>
            <w:r w:rsidRPr="00980A28">
              <w:rPr>
                <w:rFonts w:eastAsia="SimSun" w:cs="Tahoma"/>
                <w:sz w:val="18"/>
                <w:szCs w:val="18"/>
                <w:lang w:val="el-GR"/>
              </w:rPr>
              <w:t>Φάσης 1</w:t>
            </w:r>
          </w:p>
        </w:tc>
        <w:tc>
          <w:tcPr>
            <w:tcW w:w="207" w:type="pct"/>
            <w:shd w:val="clear" w:color="auto" w:fill="auto"/>
            <w:noWrap/>
            <w:vAlign w:val="center"/>
          </w:tcPr>
          <w:p w14:paraId="090E2ECF" w14:textId="77777777" w:rsidR="00A02A34" w:rsidRPr="000E0479" w:rsidRDefault="00A02A34" w:rsidP="009B5EE2">
            <w:pPr>
              <w:suppressAutoHyphens w:val="0"/>
              <w:spacing w:after="0"/>
              <w:ind w:right="-63"/>
              <w:jc w:val="center"/>
              <w:rPr>
                <w:rFonts w:cs="Tahoma"/>
                <w:sz w:val="18"/>
                <w:szCs w:val="18"/>
                <w:lang w:val="el-GR" w:eastAsia="el-GR"/>
              </w:rPr>
            </w:pPr>
          </w:p>
        </w:tc>
        <w:tc>
          <w:tcPr>
            <w:tcW w:w="207" w:type="pct"/>
            <w:shd w:val="clear" w:color="auto" w:fill="FFFFFF" w:themeFill="background1"/>
            <w:noWrap/>
            <w:vAlign w:val="center"/>
          </w:tcPr>
          <w:p w14:paraId="00266430" w14:textId="77777777" w:rsidR="00A02A34" w:rsidRPr="000E0479" w:rsidRDefault="00A02A34" w:rsidP="00A02A34">
            <w:pPr>
              <w:suppressAutoHyphens w:val="0"/>
              <w:spacing w:after="0"/>
              <w:ind w:right="-63"/>
              <w:jc w:val="center"/>
              <w:rPr>
                <w:rFonts w:cs="Tahoma"/>
                <w:sz w:val="18"/>
                <w:szCs w:val="18"/>
                <w:lang w:val="el-GR" w:eastAsia="el-GR"/>
              </w:rPr>
            </w:pPr>
          </w:p>
        </w:tc>
        <w:tc>
          <w:tcPr>
            <w:tcW w:w="207" w:type="pct"/>
            <w:shd w:val="clear" w:color="auto" w:fill="FFFFFF" w:themeFill="background1"/>
            <w:noWrap/>
            <w:vAlign w:val="center"/>
          </w:tcPr>
          <w:p w14:paraId="5BDE46A0" w14:textId="77777777" w:rsidR="00A02A34" w:rsidRPr="000E0479" w:rsidRDefault="00A02A34" w:rsidP="009B5EE2">
            <w:pPr>
              <w:suppressAutoHyphens w:val="0"/>
              <w:spacing w:after="0"/>
              <w:ind w:right="-63"/>
              <w:jc w:val="center"/>
              <w:rPr>
                <w:rFonts w:cs="Tahoma"/>
                <w:sz w:val="18"/>
                <w:szCs w:val="18"/>
                <w:lang w:val="el-GR" w:eastAsia="el-GR"/>
              </w:rPr>
            </w:pPr>
          </w:p>
        </w:tc>
        <w:tc>
          <w:tcPr>
            <w:tcW w:w="207" w:type="pct"/>
            <w:shd w:val="clear" w:color="auto" w:fill="FFFFFF" w:themeFill="background1"/>
            <w:noWrap/>
            <w:vAlign w:val="center"/>
          </w:tcPr>
          <w:p w14:paraId="79484303" w14:textId="77777777" w:rsidR="00A02A34" w:rsidRPr="000E0479" w:rsidRDefault="00A02A34" w:rsidP="009B5EE2">
            <w:pPr>
              <w:suppressAutoHyphens w:val="0"/>
              <w:spacing w:after="0"/>
              <w:ind w:right="-63"/>
              <w:jc w:val="center"/>
              <w:rPr>
                <w:rFonts w:cs="Tahoma"/>
                <w:sz w:val="18"/>
                <w:szCs w:val="18"/>
                <w:lang w:val="el-GR" w:eastAsia="el-GR"/>
              </w:rPr>
            </w:pPr>
          </w:p>
        </w:tc>
        <w:tc>
          <w:tcPr>
            <w:tcW w:w="207" w:type="pct"/>
            <w:shd w:val="clear" w:color="auto" w:fill="BDD6EE" w:themeFill="accent1" w:themeFillTint="66"/>
            <w:noWrap/>
            <w:vAlign w:val="center"/>
          </w:tcPr>
          <w:p w14:paraId="643FBEFA" w14:textId="77777777" w:rsidR="00A02A34" w:rsidRPr="000E0479" w:rsidRDefault="00A02A34" w:rsidP="009B5EE2">
            <w:pPr>
              <w:suppressAutoHyphens w:val="0"/>
              <w:spacing w:after="0"/>
              <w:ind w:right="-63"/>
              <w:jc w:val="center"/>
              <w:rPr>
                <w:rFonts w:cs="Tahoma"/>
                <w:sz w:val="18"/>
                <w:szCs w:val="18"/>
                <w:lang w:val="el-GR" w:eastAsia="el-GR"/>
              </w:rPr>
            </w:pPr>
          </w:p>
        </w:tc>
        <w:tc>
          <w:tcPr>
            <w:tcW w:w="207" w:type="pct"/>
            <w:shd w:val="clear" w:color="auto" w:fill="BDD6EE" w:themeFill="accent1" w:themeFillTint="66"/>
            <w:noWrap/>
            <w:vAlign w:val="center"/>
          </w:tcPr>
          <w:p w14:paraId="7C8E6471" w14:textId="77777777" w:rsidR="00A02A34" w:rsidRPr="000E0479" w:rsidRDefault="00A02A34" w:rsidP="00A02A34">
            <w:pPr>
              <w:suppressAutoHyphens w:val="0"/>
              <w:spacing w:after="0"/>
              <w:ind w:right="-63"/>
              <w:jc w:val="center"/>
              <w:rPr>
                <w:rFonts w:cs="Tahoma"/>
                <w:sz w:val="18"/>
                <w:szCs w:val="18"/>
                <w:lang w:val="el-GR" w:eastAsia="el-GR"/>
              </w:rPr>
            </w:pPr>
          </w:p>
        </w:tc>
        <w:tc>
          <w:tcPr>
            <w:tcW w:w="207" w:type="pct"/>
            <w:shd w:val="clear" w:color="auto" w:fill="E7E6E6" w:themeFill="background2"/>
            <w:noWrap/>
            <w:vAlign w:val="center"/>
          </w:tcPr>
          <w:p w14:paraId="7DB04B44" w14:textId="77777777" w:rsidR="00A02A34" w:rsidRPr="000E0479" w:rsidRDefault="00A02A34" w:rsidP="009B5EE2">
            <w:pPr>
              <w:suppressAutoHyphens w:val="0"/>
              <w:spacing w:after="0"/>
              <w:ind w:right="-63"/>
              <w:jc w:val="center"/>
              <w:rPr>
                <w:rFonts w:cs="Tahoma"/>
                <w:sz w:val="18"/>
                <w:szCs w:val="18"/>
                <w:lang w:val="el-GR" w:eastAsia="el-GR"/>
              </w:rPr>
            </w:pPr>
          </w:p>
        </w:tc>
        <w:tc>
          <w:tcPr>
            <w:tcW w:w="207" w:type="pct"/>
            <w:shd w:val="clear" w:color="auto" w:fill="auto"/>
            <w:noWrap/>
            <w:vAlign w:val="center"/>
          </w:tcPr>
          <w:p w14:paraId="6F447898" w14:textId="77777777" w:rsidR="00A02A34" w:rsidRPr="000E0479" w:rsidRDefault="00A02A34" w:rsidP="009B5EE2">
            <w:pPr>
              <w:suppressAutoHyphens w:val="0"/>
              <w:spacing w:after="0"/>
              <w:ind w:right="-63"/>
              <w:jc w:val="center"/>
              <w:rPr>
                <w:rFonts w:cs="Tahoma"/>
                <w:sz w:val="18"/>
                <w:szCs w:val="18"/>
                <w:lang w:val="el-GR" w:eastAsia="el-GR"/>
              </w:rPr>
            </w:pPr>
          </w:p>
        </w:tc>
        <w:tc>
          <w:tcPr>
            <w:tcW w:w="207" w:type="pct"/>
            <w:shd w:val="clear" w:color="auto" w:fill="auto"/>
            <w:noWrap/>
            <w:vAlign w:val="center"/>
          </w:tcPr>
          <w:p w14:paraId="30D35A07" w14:textId="77777777" w:rsidR="00A02A34" w:rsidRPr="000E0479" w:rsidRDefault="00A02A34" w:rsidP="009B5EE2">
            <w:pPr>
              <w:suppressAutoHyphens w:val="0"/>
              <w:spacing w:after="0"/>
              <w:ind w:right="-63"/>
              <w:jc w:val="center"/>
              <w:rPr>
                <w:rFonts w:cs="Tahoma"/>
                <w:sz w:val="18"/>
                <w:szCs w:val="18"/>
                <w:lang w:val="el-GR" w:eastAsia="el-GR"/>
              </w:rPr>
            </w:pPr>
          </w:p>
        </w:tc>
        <w:tc>
          <w:tcPr>
            <w:tcW w:w="207" w:type="pct"/>
            <w:shd w:val="clear" w:color="auto" w:fill="auto"/>
            <w:noWrap/>
            <w:vAlign w:val="center"/>
          </w:tcPr>
          <w:p w14:paraId="37318D4B" w14:textId="77777777" w:rsidR="00A02A34" w:rsidRPr="000E0479" w:rsidRDefault="00A02A34" w:rsidP="009B5EE2">
            <w:pPr>
              <w:suppressAutoHyphens w:val="0"/>
              <w:spacing w:after="0"/>
              <w:ind w:right="-63"/>
              <w:jc w:val="center"/>
              <w:rPr>
                <w:rFonts w:cs="Tahoma"/>
                <w:sz w:val="18"/>
                <w:szCs w:val="18"/>
                <w:lang w:val="el-GR" w:eastAsia="el-GR"/>
              </w:rPr>
            </w:pPr>
          </w:p>
        </w:tc>
        <w:tc>
          <w:tcPr>
            <w:tcW w:w="207" w:type="pct"/>
            <w:shd w:val="clear" w:color="auto" w:fill="auto"/>
            <w:noWrap/>
            <w:vAlign w:val="center"/>
          </w:tcPr>
          <w:p w14:paraId="03064C6B" w14:textId="77777777" w:rsidR="00A02A34" w:rsidRPr="000E0479" w:rsidRDefault="00A02A34" w:rsidP="00A02A34">
            <w:pPr>
              <w:suppressAutoHyphens w:val="0"/>
              <w:spacing w:after="0"/>
              <w:ind w:right="-63"/>
              <w:jc w:val="center"/>
              <w:rPr>
                <w:rFonts w:cs="Tahoma"/>
                <w:sz w:val="18"/>
                <w:szCs w:val="18"/>
                <w:lang w:val="el-GR" w:eastAsia="el-GR"/>
              </w:rPr>
            </w:pPr>
          </w:p>
        </w:tc>
        <w:tc>
          <w:tcPr>
            <w:tcW w:w="207" w:type="pct"/>
            <w:vAlign w:val="center"/>
          </w:tcPr>
          <w:p w14:paraId="23AE5401" w14:textId="77777777" w:rsidR="00A02A34" w:rsidRPr="000E0479" w:rsidRDefault="00A02A34" w:rsidP="00A02A34">
            <w:pPr>
              <w:suppressAutoHyphens w:val="0"/>
              <w:spacing w:after="0"/>
              <w:ind w:right="-63"/>
              <w:jc w:val="center"/>
              <w:rPr>
                <w:rFonts w:cs="Tahoma"/>
                <w:sz w:val="18"/>
                <w:szCs w:val="18"/>
                <w:lang w:val="el-GR" w:eastAsia="el-GR"/>
              </w:rPr>
            </w:pPr>
          </w:p>
        </w:tc>
        <w:tc>
          <w:tcPr>
            <w:tcW w:w="207" w:type="pct"/>
            <w:vAlign w:val="center"/>
          </w:tcPr>
          <w:p w14:paraId="71D96781" w14:textId="77777777" w:rsidR="00A02A34" w:rsidRPr="000E0479" w:rsidRDefault="00A02A34" w:rsidP="00A02A34">
            <w:pPr>
              <w:suppressAutoHyphens w:val="0"/>
              <w:spacing w:after="0"/>
              <w:ind w:right="-63"/>
              <w:jc w:val="center"/>
              <w:rPr>
                <w:rFonts w:cs="Tahoma"/>
                <w:sz w:val="18"/>
                <w:szCs w:val="18"/>
                <w:lang w:val="el-GR" w:eastAsia="el-GR"/>
              </w:rPr>
            </w:pPr>
          </w:p>
        </w:tc>
        <w:tc>
          <w:tcPr>
            <w:tcW w:w="207" w:type="pct"/>
            <w:vAlign w:val="center"/>
          </w:tcPr>
          <w:p w14:paraId="3C64B919" w14:textId="77777777" w:rsidR="00A02A34" w:rsidRPr="000E0479" w:rsidRDefault="00A02A34" w:rsidP="00F46B55">
            <w:pPr>
              <w:suppressAutoHyphens w:val="0"/>
              <w:spacing w:after="0"/>
              <w:ind w:right="-63"/>
              <w:jc w:val="center"/>
              <w:rPr>
                <w:rFonts w:cs="Tahoma"/>
                <w:sz w:val="18"/>
                <w:szCs w:val="18"/>
                <w:lang w:val="el-GR" w:eastAsia="el-GR"/>
              </w:rPr>
            </w:pPr>
          </w:p>
        </w:tc>
        <w:tc>
          <w:tcPr>
            <w:tcW w:w="207" w:type="pct"/>
            <w:vAlign w:val="center"/>
          </w:tcPr>
          <w:p w14:paraId="7F1DCA05" w14:textId="77777777" w:rsidR="00A02A34" w:rsidRPr="000E0479" w:rsidRDefault="00A02A34" w:rsidP="003B1773">
            <w:pPr>
              <w:suppressAutoHyphens w:val="0"/>
              <w:spacing w:after="0"/>
              <w:ind w:right="-63"/>
              <w:jc w:val="center"/>
              <w:rPr>
                <w:rFonts w:cs="Tahoma"/>
                <w:sz w:val="18"/>
                <w:szCs w:val="18"/>
                <w:lang w:val="el-GR" w:eastAsia="el-GR"/>
              </w:rPr>
            </w:pPr>
          </w:p>
        </w:tc>
        <w:tc>
          <w:tcPr>
            <w:tcW w:w="206" w:type="pct"/>
          </w:tcPr>
          <w:p w14:paraId="34DC2F22" w14:textId="77777777" w:rsidR="00A02A34" w:rsidRPr="000E0479" w:rsidRDefault="00A02A34">
            <w:pPr>
              <w:suppressAutoHyphens w:val="0"/>
              <w:spacing w:after="0"/>
              <w:ind w:right="-63"/>
              <w:jc w:val="center"/>
              <w:rPr>
                <w:rFonts w:cs="Tahoma"/>
                <w:sz w:val="18"/>
                <w:szCs w:val="18"/>
                <w:lang w:val="el-GR" w:eastAsia="el-GR"/>
              </w:rPr>
            </w:pPr>
          </w:p>
        </w:tc>
      </w:tr>
      <w:tr w:rsidR="00A02A34" w:rsidRPr="00685DEA" w14:paraId="5A509E59" w14:textId="23F539D9" w:rsidTr="00A02A34">
        <w:trPr>
          <w:trHeight w:val="828"/>
        </w:trPr>
        <w:tc>
          <w:tcPr>
            <w:tcW w:w="848" w:type="pct"/>
            <w:shd w:val="clear" w:color="auto" w:fill="auto"/>
            <w:vAlign w:val="center"/>
            <w:hideMark/>
          </w:tcPr>
          <w:p w14:paraId="4C3FF0E2" w14:textId="7243BDA3" w:rsidR="00A02A34" w:rsidRPr="00EF68D6" w:rsidRDefault="00A02A34">
            <w:pPr>
              <w:suppressAutoHyphens w:val="0"/>
              <w:spacing w:after="0"/>
              <w:ind w:right="-110"/>
              <w:jc w:val="left"/>
              <w:rPr>
                <w:rFonts w:cs="Tahoma"/>
                <w:sz w:val="18"/>
                <w:szCs w:val="18"/>
                <w:lang w:val="el-GR" w:eastAsia="el-GR"/>
              </w:rPr>
            </w:pPr>
            <w:r w:rsidRPr="00EF68D6">
              <w:rPr>
                <w:rFonts w:cs="Tahoma"/>
                <w:b/>
                <w:sz w:val="18"/>
                <w:szCs w:val="18"/>
                <w:lang w:val="el-GR"/>
              </w:rPr>
              <w:t xml:space="preserve">Φάση 6: </w:t>
            </w:r>
            <w:r w:rsidRPr="00EF68D6">
              <w:rPr>
                <w:rFonts w:cs="Tahoma"/>
                <w:sz w:val="18"/>
                <w:szCs w:val="18"/>
                <w:lang w:val="el-GR"/>
              </w:rPr>
              <w:t>Εγκατάσταση στο G-</w:t>
            </w:r>
            <w:proofErr w:type="spellStart"/>
            <w:r w:rsidRPr="00EF68D6">
              <w:rPr>
                <w:rFonts w:cs="Tahoma"/>
                <w:sz w:val="18"/>
                <w:szCs w:val="18"/>
                <w:lang w:val="el-GR"/>
              </w:rPr>
              <w:t>Cloud</w:t>
            </w:r>
            <w:proofErr w:type="spellEnd"/>
          </w:p>
        </w:tc>
        <w:tc>
          <w:tcPr>
            <w:tcW w:w="334" w:type="pct"/>
            <w:shd w:val="clear" w:color="auto" w:fill="auto"/>
            <w:vAlign w:val="center"/>
            <w:hideMark/>
          </w:tcPr>
          <w:p w14:paraId="4C08EC70" w14:textId="77777777" w:rsidR="00A02A34" w:rsidRPr="00EF68D6" w:rsidRDefault="00A02A34" w:rsidP="009B5EE2">
            <w:pPr>
              <w:suppressAutoHyphens w:val="0"/>
              <w:spacing w:after="0"/>
              <w:jc w:val="center"/>
              <w:rPr>
                <w:rFonts w:cs="Tahoma"/>
                <w:sz w:val="18"/>
                <w:szCs w:val="18"/>
                <w:lang w:val="el-GR" w:eastAsia="el-GR"/>
              </w:rPr>
            </w:pPr>
            <w:r w:rsidRPr="00EF68D6">
              <w:rPr>
                <w:rFonts w:cs="Tahoma"/>
                <w:sz w:val="18"/>
                <w:szCs w:val="18"/>
                <w:lang w:val="el-GR" w:eastAsia="el-GR"/>
              </w:rPr>
              <w:t>1 + 1 μήνες</w:t>
            </w:r>
          </w:p>
        </w:tc>
        <w:tc>
          <w:tcPr>
            <w:tcW w:w="507" w:type="pct"/>
            <w:shd w:val="clear" w:color="auto" w:fill="auto"/>
            <w:vAlign w:val="center"/>
            <w:hideMark/>
          </w:tcPr>
          <w:p w14:paraId="0D635277" w14:textId="6CDC1338" w:rsidR="00A02A34" w:rsidRPr="009B5EE2" w:rsidRDefault="00EF68D6" w:rsidP="00A02A34">
            <w:pPr>
              <w:suppressAutoHyphens w:val="0"/>
              <w:spacing w:after="0"/>
              <w:ind w:left="-132" w:right="-5"/>
              <w:jc w:val="center"/>
              <w:rPr>
                <w:rFonts w:cs="Tahoma"/>
                <w:sz w:val="18"/>
                <w:szCs w:val="18"/>
                <w:highlight w:val="yellow"/>
                <w:lang w:val="el-GR" w:eastAsia="el-GR"/>
              </w:rPr>
            </w:pPr>
            <w:r w:rsidRPr="008D2A2D">
              <w:rPr>
                <w:rFonts w:cs="Tahoma"/>
                <w:sz w:val="18"/>
                <w:szCs w:val="18"/>
                <w:lang w:val="el-GR"/>
              </w:rPr>
              <w:t>6</w:t>
            </w:r>
            <w:r w:rsidR="00A02A34" w:rsidRPr="008D2A2D">
              <w:rPr>
                <w:rFonts w:cs="Tahoma"/>
                <w:sz w:val="18"/>
                <w:szCs w:val="18"/>
                <w:lang w:val="el-GR"/>
              </w:rPr>
              <w:t xml:space="preserve"> μήνες μετά την έναρξη της Φάσης 2</w:t>
            </w:r>
          </w:p>
        </w:tc>
        <w:tc>
          <w:tcPr>
            <w:tcW w:w="207" w:type="pct"/>
            <w:shd w:val="clear" w:color="auto" w:fill="auto"/>
            <w:noWrap/>
            <w:vAlign w:val="center"/>
            <w:hideMark/>
          </w:tcPr>
          <w:p w14:paraId="365F678A" w14:textId="0D32F2F2" w:rsidR="00A02A34" w:rsidRPr="009B5EE2" w:rsidRDefault="00A02A34" w:rsidP="009B5EE2">
            <w:pPr>
              <w:suppressAutoHyphens w:val="0"/>
              <w:spacing w:after="0"/>
              <w:ind w:right="-63"/>
              <w:jc w:val="center"/>
              <w:rPr>
                <w:rFonts w:cs="Tahoma"/>
                <w:i/>
                <w:iCs/>
                <w:sz w:val="18"/>
                <w:szCs w:val="18"/>
                <w:lang w:val="el-GR" w:eastAsia="el-GR"/>
              </w:rPr>
            </w:pPr>
          </w:p>
        </w:tc>
        <w:tc>
          <w:tcPr>
            <w:tcW w:w="207" w:type="pct"/>
            <w:shd w:val="clear" w:color="auto" w:fill="auto"/>
            <w:noWrap/>
            <w:vAlign w:val="center"/>
            <w:hideMark/>
          </w:tcPr>
          <w:p w14:paraId="0513D77A" w14:textId="769EF52B" w:rsidR="00A02A34" w:rsidRPr="009B5EE2" w:rsidRDefault="00A02A34" w:rsidP="00A02A34">
            <w:pPr>
              <w:suppressAutoHyphens w:val="0"/>
              <w:spacing w:after="0"/>
              <w:ind w:right="-63"/>
              <w:jc w:val="center"/>
              <w:rPr>
                <w:rFonts w:cs="Tahoma"/>
                <w:i/>
                <w:iCs/>
                <w:sz w:val="18"/>
                <w:szCs w:val="18"/>
                <w:lang w:val="el-GR" w:eastAsia="el-GR"/>
              </w:rPr>
            </w:pPr>
          </w:p>
        </w:tc>
        <w:tc>
          <w:tcPr>
            <w:tcW w:w="207" w:type="pct"/>
            <w:shd w:val="clear" w:color="auto" w:fill="auto"/>
            <w:noWrap/>
            <w:vAlign w:val="center"/>
            <w:hideMark/>
          </w:tcPr>
          <w:p w14:paraId="653E1B97" w14:textId="4B3068DC" w:rsidR="00A02A34" w:rsidRPr="009B5EE2" w:rsidRDefault="00A02A34" w:rsidP="009B5EE2">
            <w:pPr>
              <w:suppressAutoHyphens w:val="0"/>
              <w:spacing w:after="0"/>
              <w:ind w:right="-63"/>
              <w:jc w:val="center"/>
              <w:rPr>
                <w:rFonts w:cs="Tahoma"/>
                <w:i/>
                <w:iCs/>
                <w:sz w:val="18"/>
                <w:szCs w:val="18"/>
                <w:lang w:val="el-GR" w:eastAsia="el-GR"/>
              </w:rPr>
            </w:pPr>
          </w:p>
        </w:tc>
        <w:tc>
          <w:tcPr>
            <w:tcW w:w="207" w:type="pct"/>
            <w:shd w:val="clear" w:color="auto" w:fill="FFFFFF" w:themeFill="background1"/>
            <w:noWrap/>
            <w:vAlign w:val="center"/>
            <w:hideMark/>
          </w:tcPr>
          <w:p w14:paraId="1AB55982" w14:textId="1B338BAD" w:rsidR="00A02A34" w:rsidRPr="009B5EE2" w:rsidRDefault="00A02A34" w:rsidP="009B5EE2">
            <w:pPr>
              <w:suppressAutoHyphens w:val="0"/>
              <w:spacing w:after="0"/>
              <w:ind w:right="-63"/>
              <w:jc w:val="center"/>
              <w:rPr>
                <w:rFonts w:cs="Tahoma"/>
                <w:i/>
                <w:iCs/>
                <w:sz w:val="18"/>
                <w:szCs w:val="18"/>
                <w:lang w:val="el-GR" w:eastAsia="el-GR"/>
              </w:rPr>
            </w:pPr>
          </w:p>
        </w:tc>
        <w:tc>
          <w:tcPr>
            <w:tcW w:w="207" w:type="pct"/>
            <w:shd w:val="clear" w:color="auto" w:fill="FFFFFF" w:themeFill="background1"/>
            <w:noWrap/>
            <w:vAlign w:val="center"/>
            <w:hideMark/>
          </w:tcPr>
          <w:p w14:paraId="3A37880C" w14:textId="238237D4" w:rsidR="00A02A34" w:rsidRPr="009B5EE2" w:rsidRDefault="00A02A34" w:rsidP="009B5EE2">
            <w:pPr>
              <w:suppressAutoHyphens w:val="0"/>
              <w:spacing w:after="0"/>
              <w:ind w:right="-63"/>
              <w:jc w:val="center"/>
              <w:rPr>
                <w:rFonts w:cs="Tahoma"/>
                <w:i/>
                <w:iCs/>
                <w:sz w:val="18"/>
                <w:szCs w:val="18"/>
                <w:lang w:val="el-GR" w:eastAsia="el-GR"/>
              </w:rPr>
            </w:pPr>
          </w:p>
        </w:tc>
        <w:tc>
          <w:tcPr>
            <w:tcW w:w="207" w:type="pct"/>
            <w:shd w:val="clear" w:color="auto" w:fill="FFFFFF" w:themeFill="background1"/>
            <w:noWrap/>
            <w:vAlign w:val="center"/>
            <w:hideMark/>
          </w:tcPr>
          <w:p w14:paraId="7F6B1A8F" w14:textId="55A47A89" w:rsidR="00A02A34" w:rsidRPr="009B5EE2" w:rsidRDefault="00A02A34" w:rsidP="00A02A34">
            <w:pPr>
              <w:suppressAutoHyphens w:val="0"/>
              <w:spacing w:after="0"/>
              <w:ind w:right="-63"/>
              <w:jc w:val="center"/>
              <w:rPr>
                <w:rFonts w:cs="Tahoma"/>
                <w:i/>
                <w:iCs/>
                <w:sz w:val="18"/>
                <w:szCs w:val="18"/>
                <w:lang w:val="el-GR" w:eastAsia="el-GR"/>
              </w:rPr>
            </w:pPr>
          </w:p>
        </w:tc>
        <w:tc>
          <w:tcPr>
            <w:tcW w:w="207" w:type="pct"/>
            <w:shd w:val="clear" w:color="auto" w:fill="FFFFFF" w:themeFill="background1"/>
            <w:noWrap/>
            <w:vAlign w:val="center"/>
            <w:hideMark/>
          </w:tcPr>
          <w:p w14:paraId="4AE6D6DC" w14:textId="21FDAE4A" w:rsidR="00A02A34" w:rsidRPr="009B5EE2" w:rsidRDefault="00A02A34" w:rsidP="009B5EE2">
            <w:pPr>
              <w:suppressAutoHyphens w:val="0"/>
              <w:spacing w:after="0"/>
              <w:ind w:right="-63"/>
              <w:jc w:val="center"/>
              <w:rPr>
                <w:rFonts w:cs="Tahoma"/>
                <w:i/>
                <w:iCs/>
                <w:sz w:val="18"/>
                <w:szCs w:val="18"/>
                <w:lang w:val="el-GR" w:eastAsia="el-GR"/>
              </w:rPr>
            </w:pPr>
          </w:p>
        </w:tc>
        <w:tc>
          <w:tcPr>
            <w:tcW w:w="207" w:type="pct"/>
            <w:shd w:val="clear" w:color="auto" w:fill="FFFFFF" w:themeFill="background1"/>
            <w:noWrap/>
            <w:vAlign w:val="center"/>
            <w:hideMark/>
          </w:tcPr>
          <w:p w14:paraId="14CD99F4" w14:textId="1C142287" w:rsidR="00A02A34" w:rsidRPr="009B5EE2" w:rsidRDefault="00A02A34" w:rsidP="009B5EE2">
            <w:pPr>
              <w:suppressAutoHyphens w:val="0"/>
              <w:spacing w:after="0"/>
              <w:ind w:right="-63"/>
              <w:jc w:val="center"/>
              <w:rPr>
                <w:rFonts w:cs="Tahoma"/>
                <w:i/>
                <w:iCs/>
                <w:sz w:val="18"/>
                <w:szCs w:val="18"/>
                <w:lang w:val="el-GR" w:eastAsia="el-GR"/>
              </w:rPr>
            </w:pPr>
          </w:p>
        </w:tc>
        <w:tc>
          <w:tcPr>
            <w:tcW w:w="207" w:type="pct"/>
            <w:shd w:val="clear" w:color="auto" w:fill="FFFFFF" w:themeFill="background1"/>
            <w:noWrap/>
            <w:vAlign w:val="center"/>
            <w:hideMark/>
          </w:tcPr>
          <w:p w14:paraId="2E97EBED" w14:textId="4B7D601F" w:rsidR="00A02A34" w:rsidRPr="009B5EE2" w:rsidRDefault="00A02A34" w:rsidP="009B5EE2">
            <w:pPr>
              <w:suppressAutoHyphens w:val="0"/>
              <w:spacing w:after="0"/>
              <w:ind w:right="-63"/>
              <w:jc w:val="center"/>
              <w:rPr>
                <w:rFonts w:cs="Tahoma"/>
                <w:i/>
                <w:iCs/>
                <w:sz w:val="18"/>
                <w:szCs w:val="18"/>
                <w:lang w:val="el-GR" w:eastAsia="el-GR"/>
              </w:rPr>
            </w:pPr>
          </w:p>
        </w:tc>
        <w:tc>
          <w:tcPr>
            <w:tcW w:w="207" w:type="pct"/>
            <w:shd w:val="clear" w:color="auto" w:fill="BDD6EE" w:themeFill="accent1" w:themeFillTint="66"/>
            <w:noWrap/>
            <w:vAlign w:val="center"/>
            <w:hideMark/>
          </w:tcPr>
          <w:p w14:paraId="1542A51D" w14:textId="23DD5F41" w:rsidR="00A02A34" w:rsidRPr="009B5EE2" w:rsidRDefault="00A02A34" w:rsidP="009B5EE2">
            <w:pPr>
              <w:suppressAutoHyphens w:val="0"/>
              <w:spacing w:after="0"/>
              <w:ind w:right="-63"/>
              <w:jc w:val="center"/>
              <w:rPr>
                <w:rFonts w:cs="Tahoma"/>
                <w:i/>
                <w:iCs/>
                <w:sz w:val="18"/>
                <w:szCs w:val="18"/>
                <w:lang w:val="el-GR" w:eastAsia="el-GR"/>
              </w:rPr>
            </w:pPr>
          </w:p>
        </w:tc>
        <w:tc>
          <w:tcPr>
            <w:tcW w:w="207" w:type="pct"/>
            <w:shd w:val="clear" w:color="auto" w:fill="E7E6E6" w:themeFill="background2"/>
            <w:noWrap/>
            <w:vAlign w:val="center"/>
            <w:hideMark/>
          </w:tcPr>
          <w:p w14:paraId="38C4FDFC" w14:textId="7E9BF9DB" w:rsidR="00A02A34" w:rsidRPr="000E0479" w:rsidRDefault="00A02A34" w:rsidP="00A02A34">
            <w:pPr>
              <w:suppressAutoHyphens w:val="0"/>
              <w:spacing w:after="0"/>
              <w:ind w:right="-63"/>
              <w:jc w:val="center"/>
              <w:rPr>
                <w:rFonts w:cs="Tahoma"/>
                <w:sz w:val="18"/>
                <w:szCs w:val="18"/>
                <w:lang w:val="el-GR" w:eastAsia="el-GR"/>
              </w:rPr>
            </w:pPr>
          </w:p>
        </w:tc>
        <w:tc>
          <w:tcPr>
            <w:tcW w:w="207" w:type="pct"/>
            <w:vAlign w:val="center"/>
          </w:tcPr>
          <w:p w14:paraId="78508C14" w14:textId="40CD3E12" w:rsidR="00A02A34" w:rsidRPr="000E0479" w:rsidRDefault="00A02A34" w:rsidP="00A02A34">
            <w:pPr>
              <w:suppressAutoHyphens w:val="0"/>
              <w:spacing w:after="0"/>
              <w:ind w:right="-63"/>
              <w:jc w:val="center"/>
              <w:rPr>
                <w:rFonts w:cs="Tahoma"/>
                <w:sz w:val="18"/>
                <w:szCs w:val="18"/>
                <w:lang w:val="el-GR" w:eastAsia="el-GR"/>
              </w:rPr>
            </w:pPr>
          </w:p>
        </w:tc>
        <w:tc>
          <w:tcPr>
            <w:tcW w:w="207" w:type="pct"/>
            <w:vAlign w:val="center"/>
          </w:tcPr>
          <w:p w14:paraId="451ACBCF" w14:textId="1CD30797" w:rsidR="00A02A34" w:rsidRPr="000E0479" w:rsidRDefault="00A02A34" w:rsidP="00A02A34">
            <w:pPr>
              <w:suppressAutoHyphens w:val="0"/>
              <w:spacing w:after="0"/>
              <w:ind w:right="-63"/>
              <w:jc w:val="center"/>
              <w:rPr>
                <w:rFonts w:cs="Tahoma"/>
                <w:sz w:val="18"/>
                <w:szCs w:val="18"/>
                <w:lang w:val="el-GR" w:eastAsia="el-GR"/>
              </w:rPr>
            </w:pPr>
          </w:p>
        </w:tc>
        <w:tc>
          <w:tcPr>
            <w:tcW w:w="207" w:type="pct"/>
            <w:vAlign w:val="center"/>
          </w:tcPr>
          <w:p w14:paraId="30099772" w14:textId="66D6F788" w:rsidR="00A02A34" w:rsidRPr="000E0479" w:rsidRDefault="00A02A34" w:rsidP="00F46B55">
            <w:pPr>
              <w:suppressAutoHyphens w:val="0"/>
              <w:spacing w:after="0"/>
              <w:ind w:right="-63"/>
              <w:jc w:val="center"/>
              <w:rPr>
                <w:rFonts w:cs="Tahoma"/>
                <w:sz w:val="18"/>
                <w:szCs w:val="18"/>
                <w:lang w:val="el-GR" w:eastAsia="el-GR"/>
              </w:rPr>
            </w:pPr>
          </w:p>
        </w:tc>
        <w:tc>
          <w:tcPr>
            <w:tcW w:w="207" w:type="pct"/>
            <w:vAlign w:val="center"/>
          </w:tcPr>
          <w:p w14:paraId="7B03C2AF" w14:textId="5FE307C7" w:rsidR="00A02A34" w:rsidRPr="000E0479" w:rsidRDefault="00A02A34" w:rsidP="003B1773">
            <w:pPr>
              <w:suppressAutoHyphens w:val="0"/>
              <w:spacing w:after="0"/>
              <w:ind w:right="-63"/>
              <w:jc w:val="center"/>
              <w:rPr>
                <w:rFonts w:cs="Tahoma"/>
                <w:sz w:val="18"/>
                <w:szCs w:val="18"/>
                <w:lang w:val="el-GR" w:eastAsia="el-GR"/>
              </w:rPr>
            </w:pPr>
          </w:p>
        </w:tc>
        <w:tc>
          <w:tcPr>
            <w:tcW w:w="206" w:type="pct"/>
          </w:tcPr>
          <w:p w14:paraId="3C8BED9D" w14:textId="77777777" w:rsidR="00A02A34" w:rsidRPr="000E0479" w:rsidRDefault="00A02A34">
            <w:pPr>
              <w:suppressAutoHyphens w:val="0"/>
              <w:spacing w:after="0"/>
              <w:ind w:right="-63"/>
              <w:jc w:val="center"/>
              <w:rPr>
                <w:rFonts w:cs="Tahoma"/>
                <w:sz w:val="18"/>
                <w:szCs w:val="18"/>
                <w:lang w:val="el-GR" w:eastAsia="el-GR"/>
              </w:rPr>
            </w:pPr>
          </w:p>
        </w:tc>
      </w:tr>
      <w:tr w:rsidR="00A02A34" w:rsidRPr="00AA085A" w14:paraId="78EFBC3C" w14:textId="0403A15C" w:rsidTr="009B5EE2">
        <w:trPr>
          <w:trHeight w:val="828"/>
        </w:trPr>
        <w:tc>
          <w:tcPr>
            <w:tcW w:w="848" w:type="pct"/>
            <w:shd w:val="clear" w:color="auto" w:fill="auto"/>
            <w:vAlign w:val="center"/>
            <w:hideMark/>
          </w:tcPr>
          <w:p w14:paraId="61D79006" w14:textId="2BCF0FD3" w:rsidR="00A02A34" w:rsidRPr="00EF68D6" w:rsidRDefault="00A02A34">
            <w:pPr>
              <w:suppressAutoHyphens w:val="0"/>
              <w:spacing w:after="0"/>
              <w:ind w:right="-110"/>
              <w:jc w:val="left"/>
              <w:rPr>
                <w:rFonts w:cs="Tahoma"/>
                <w:sz w:val="18"/>
                <w:szCs w:val="18"/>
                <w:lang w:val="el-GR" w:eastAsia="el-GR"/>
              </w:rPr>
            </w:pPr>
            <w:proofErr w:type="spellStart"/>
            <w:r w:rsidRPr="00EF68D6">
              <w:rPr>
                <w:rFonts w:cs="Tahoma"/>
                <w:b/>
                <w:sz w:val="18"/>
                <w:szCs w:val="18"/>
              </w:rPr>
              <w:t>Φάση</w:t>
            </w:r>
            <w:proofErr w:type="spellEnd"/>
            <w:r w:rsidRPr="00EF68D6">
              <w:rPr>
                <w:rFonts w:cs="Tahoma"/>
                <w:b/>
                <w:sz w:val="18"/>
                <w:szCs w:val="18"/>
              </w:rPr>
              <w:t xml:space="preserve"> </w:t>
            </w:r>
            <w:r w:rsidRPr="00EF68D6">
              <w:rPr>
                <w:rFonts w:cs="Tahoma"/>
                <w:b/>
                <w:sz w:val="18"/>
                <w:szCs w:val="18"/>
                <w:lang w:val="el-GR"/>
              </w:rPr>
              <w:t>7</w:t>
            </w:r>
            <w:r w:rsidRPr="00EF68D6">
              <w:rPr>
                <w:rFonts w:cs="Tahoma"/>
                <w:b/>
                <w:sz w:val="18"/>
                <w:szCs w:val="18"/>
              </w:rPr>
              <w:t xml:space="preserve">: </w:t>
            </w:r>
            <w:proofErr w:type="spellStart"/>
            <w:r w:rsidRPr="00EF68D6">
              <w:rPr>
                <w:rFonts w:cs="Tahoma"/>
                <w:sz w:val="18"/>
                <w:szCs w:val="18"/>
              </w:rPr>
              <w:t>Πιλοτική</w:t>
            </w:r>
            <w:proofErr w:type="spellEnd"/>
            <w:r w:rsidRPr="00EF68D6">
              <w:rPr>
                <w:rFonts w:cs="Tahoma"/>
                <w:sz w:val="18"/>
                <w:szCs w:val="18"/>
              </w:rPr>
              <w:t xml:space="preserve"> </w:t>
            </w:r>
            <w:proofErr w:type="spellStart"/>
            <w:r w:rsidRPr="00EF68D6">
              <w:rPr>
                <w:rFonts w:cs="Tahoma"/>
                <w:sz w:val="18"/>
                <w:szCs w:val="18"/>
              </w:rPr>
              <w:t>Λειτουργί</w:t>
            </w:r>
            <w:proofErr w:type="spellEnd"/>
            <w:r w:rsidRPr="00EF68D6">
              <w:rPr>
                <w:rFonts w:cs="Tahoma"/>
                <w:sz w:val="18"/>
                <w:szCs w:val="18"/>
              </w:rPr>
              <w:t>α</w:t>
            </w:r>
          </w:p>
        </w:tc>
        <w:tc>
          <w:tcPr>
            <w:tcW w:w="334" w:type="pct"/>
            <w:shd w:val="clear" w:color="auto" w:fill="auto"/>
            <w:vAlign w:val="center"/>
            <w:hideMark/>
          </w:tcPr>
          <w:p w14:paraId="25BD3243" w14:textId="77777777" w:rsidR="00A02A34" w:rsidRPr="00EF68D6" w:rsidRDefault="00A02A34" w:rsidP="009B5EE2">
            <w:pPr>
              <w:suppressAutoHyphens w:val="0"/>
              <w:spacing w:after="0"/>
              <w:jc w:val="center"/>
              <w:rPr>
                <w:rFonts w:cs="Tahoma"/>
                <w:sz w:val="18"/>
                <w:szCs w:val="18"/>
                <w:lang w:val="el-GR" w:eastAsia="el-GR"/>
              </w:rPr>
            </w:pPr>
            <w:r w:rsidRPr="00EF68D6">
              <w:rPr>
                <w:rFonts w:cs="Tahoma"/>
                <w:sz w:val="18"/>
                <w:szCs w:val="18"/>
                <w:lang w:val="el-GR" w:eastAsia="el-GR"/>
              </w:rPr>
              <w:t>1 + 1 μήνες</w:t>
            </w:r>
          </w:p>
        </w:tc>
        <w:tc>
          <w:tcPr>
            <w:tcW w:w="507" w:type="pct"/>
            <w:shd w:val="clear" w:color="auto" w:fill="auto"/>
            <w:vAlign w:val="center"/>
            <w:hideMark/>
          </w:tcPr>
          <w:p w14:paraId="663E0662" w14:textId="539678BC" w:rsidR="00A02A34" w:rsidRPr="00BA68FD" w:rsidRDefault="00EF68D6" w:rsidP="00A02A34">
            <w:pPr>
              <w:suppressAutoHyphens w:val="0"/>
              <w:spacing w:after="0"/>
              <w:ind w:left="-132" w:right="-5"/>
              <w:jc w:val="center"/>
              <w:rPr>
                <w:rFonts w:cs="Tahoma"/>
                <w:sz w:val="18"/>
                <w:szCs w:val="18"/>
                <w:lang w:val="el-GR" w:eastAsia="el-GR"/>
              </w:rPr>
            </w:pPr>
            <w:r w:rsidRPr="008D2A2D">
              <w:rPr>
                <w:rFonts w:cs="Tahoma"/>
                <w:sz w:val="18"/>
                <w:szCs w:val="18"/>
                <w:lang w:val="el-GR"/>
              </w:rPr>
              <w:t xml:space="preserve">Η παραλαβή </w:t>
            </w:r>
            <w:r w:rsidR="00A02A34" w:rsidRPr="008D2A2D">
              <w:rPr>
                <w:rFonts w:cs="Tahoma"/>
                <w:sz w:val="18"/>
                <w:szCs w:val="18"/>
                <w:lang w:val="el-GR"/>
              </w:rPr>
              <w:t xml:space="preserve">της </w:t>
            </w:r>
            <w:r w:rsidR="00A02A34" w:rsidRPr="008D2A2D">
              <w:rPr>
                <w:rFonts w:eastAsia="SimSun" w:cs="Tahoma"/>
                <w:sz w:val="18"/>
                <w:szCs w:val="18"/>
                <w:lang w:val="el-GR"/>
              </w:rPr>
              <w:t xml:space="preserve">Φάσης </w:t>
            </w:r>
            <w:r w:rsidRPr="00BA68FD">
              <w:rPr>
                <w:rFonts w:eastAsia="SimSun" w:cs="Tahoma"/>
                <w:sz w:val="18"/>
                <w:szCs w:val="18"/>
                <w:lang w:val="el-GR"/>
              </w:rPr>
              <w:t>2</w:t>
            </w:r>
          </w:p>
        </w:tc>
        <w:tc>
          <w:tcPr>
            <w:tcW w:w="207" w:type="pct"/>
            <w:shd w:val="clear" w:color="auto" w:fill="auto"/>
            <w:noWrap/>
            <w:vAlign w:val="center"/>
            <w:hideMark/>
          </w:tcPr>
          <w:p w14:paraId="7487D9D4" w14:textId="23AE424C" w:rsidR="00A02A34" w:rsidRPr="009B5EE2" w:rsidRDefault="00A02A34" w:rsidP="009B5EE2">
            <w:pPr>
              <w:suppressAutoHyphens w:val="0"/>
              <w:spacing w:after="0"/>
              <w:ind w:right="-63"/>
              <w:jc w:val="center"/>
              <w:rPr>
                <w:rFonts w:cs="Tahoma"/>
                <w:i/>
                <w:iCs/>
                <w:sz w:val="18"/>
                <w:szCs w:val="18"/>
                <w:lang w:val="el-GR" w:eastAsia="el-GR"/>
              </w:rPr>
            </w:pPr>
          </w:p>
        </w:tc>
        <w:tc>
          <w:tcPr>
            <w:tcW w:w="207" w:type="pct"/>
            <w:shd w:val="clear" w:color="auto" w:fill="auto"/>
            <w:noWrap/>
            <w:vAlign w:val="center"/>
            <w:hideMark/>
          </w:tcPr>
          <w:p w14:paraId="1ABCA05D" w14:textId="6F3231C0" w:rsidR="00A02A34" w:rsidRPr="009B5EE2" w:rsidRDefault="00A02A34" w:rsidP="00A02A34">
            <w:pPr>
              <w:suppressAutoHyphens w:val="0"/>
              <w:spacing w:after="0"/>
              <w:ind w:right="-63"/>
              <w:jc w:val="center"/>
              <w:rPr>
                <w:rFonts w:cs="Tahoma"/>
                <w:i/>
                <w:iCs/>
                <w:sz w:val="18"/>
                <w:szCs w:val="18"/>
                <w:lang w:val="el-GR" w:eastAsia="el-GR"/>
              </w:rPr>
            </w:pPr>
          </w:p>
        </w:tc>
        <w:tc>
          <w:tcPr>
            <w:tcW w:w="207" w:type="pct"/>
            <w:shd w:val="clear" w:color="auto" w:fill="auto"/>
            <w:noWrap/>
            <w:vAlign w:val="center"/>
            <w:hideMark/>
          </w:tcPr>
          <w:p w14:paraId="5160DD7C" w14:textId="73AB9246" w:rsidR="00A02A34" w:rsidRPr="009B5EE2" w:rsidRDefault="00A02A34" w:rsidP="009B5EE2">
            <w:pPr>
              <w:suppressAutoHyphens w:val="0"/>
              <w:spacing w:after="0"/>
              <w:ind w:right="-63"/>
              <w:jc w:val="center"/>
              <w:rPr>
                <w:rFonts w:cs="Tahoma"/>
                <w:i/>
                <w:iCs/>
                <w:sz w:val="18"/>
                <w:szCs w:val="18"/>
                <w:lang w:val="el-GR" w:eastAsia="el-GR"/>
              </w:rPr>
            </w:pPr>
          </w:p>
        </w:tc>
        <w:tc>
          <w:tcPr>
            <w:tcW w:w="207" w:type="pct"/>
            <w:shd w:val="clear" w:color="auto" w:fill="auto"/>
            <w:noWrap/>
            <w:vAlign w:val="center"/>
            <w:hideMark/>
          </w:tcPr>
          <w:p w14:paraId="0C1DC5C0" w14:textId="18178DA1" w:rsidR="00A02A34" w:rsidRPr="009B5EE2" w:rsidRDefault="00A02A34" w:rsidP="00A02A34">
            <w:pPr>
              <w:suppressAutoHyphens w:val="0"/>
              <w:spacing w:after="0"/>
              <w:ind w:right="-63"/>
              <w:jc w:val="center"/>
              <w:rPr>
                <w:rFonts w:cs="Tahoma"/>
                <w:i/>
                <w:iCs/>
                <w:sz w:val="18"/>
                <w:szCs w:val="18"/>
                <w:lang w:val="el-GR" w:eastAsia="el-GR"/>
              </w:rPr>
            </w:pPr>
          </w:p>
        </w:tc>
        <w:tc>
          <w:tcPr>
            <w:tcW w:w="207" w:type="pct"/>
            <w:shd w:val="clear" w:color="auto" w:fill="auto"/>
            <w:noWrap/>
            <w:vAlign w:val="center"/>
            <w:hideMark/>
          </w:tcPr>
          <w:p w14:paraId="6D381935" w14:textId="5AA11940" w:rsidR="00A02A34" w:rsidRPr="009B5EE2" w:rsidRDefault="00A02A34" w:rsidP="00A02A34">
            <w:pPr>
              <w:suppressAutoHyphens w:val="0"/>
              <w:spacing w:after="0"/>
              <w:ind w:right="-63"/>
              <w:jc w:val="center"/>
              <w:rPr>
                <w:rFonts w:cs="Tahoma"/>
                <w:i/>
                <w:iCs/>
                <w:sz w:val="18"/>
                <w:szCs w:val="18"/>
                <w:lang w:val="el-GR" w:eastAsia="el-GR"/>
              </w:rPr>
            </w:pPr>
          </w:p>
        </w:tc>
        <w:tc>
          <w:tcPr>
            <w:tcW w:w="207" w:type="pct"/>
            <w:shd w:val="clear" w:color="auto" w:fill="auto"/>
            <w:noWrap/>
            <w:vAlign w:val="center"/>
            <w:hideMark/>
          </w:tcPr>
          <w:p w14:paraId="1C2C0AE1" w14:textId="71529C31" w:rsidR="00A02A34" w:rsidRPr="009B5EE2" w:rsidRDefault="00A02A34" w:rsidP="009B5EE2">
            <w:pPr>
              <w:suppressAutoHyphens w:val="0"/>
              <w:spacing w:after="0"/>
              <w:ind w:right="-63"/>
              <w:jc w:val="center"/>
              <w:rPr>
                <w:rFonts w:cs="Tahoma"/>
                <w:i/>
                <w:iCs/>
                <w:sz w:val="18"/>
                <w:szCs w:val="18"/>
                <w:lang w:val="el-GR" w:eastAsia="el-GR"/>
              </w:rPr>
            </w:pPr>
          </w:p>
        </w:tc>
        <w:tc>
          <w:tcPr>
            <w:tcW w:w="207" w:type="pct"/>
            <w:shd w:val="clear" w:color="auto" w:fill="FFFFFF" w:themeFill="background1"/>
            <w:noWrap/>
            <w:vAlign w:val="center"/>
            <w:hideMark/>
          </w:tcPr>
          <w:p w14:paraId="60AA20B2" w14:textId="093EEBE1" w:rsidR="00A02A34" w:rsidRPr="009B5EE2" w:rsidRDefault="00A02A34" w:rsidP="009B5EE2">
            <w:pPr>
              <w:suppressAutoHyphens w:val="0"/>
              <w:spacing w:after="0"/>
              <w:ind w:right="-63"/>
              <w:jc w:val="center"/>
              <w:rPr>
                <w:rFonts w:cs="Tahoma"/>
                <w:i/>
                <w:iCs/>
                <w:sz w:val="18"/>
                <w:szCs w:val="18"/>
                <w:lang w:val="el-GR" w:eastAsia="el-GR"/>
              </w:rPr>
            </w:pPr>
          </w:p>
        </w:tc>
        <w:tc>
          <w:tcPr>
            <w:tcW w:w="207" w:type="pct"/>
            <w:shd w:val="clear" w:color="auto" w:fill="FFFFFF" w:themeFill="background1"/>
            <w:noWrap/>
            <w:vAlign w:val="center"/>
            <w:hideMark/>
          </w:tcPr>
          <w:p w14:paraId="79B52706" w14:textId="4DEBD5C1" w:rsidR="00A02A34" w:rsidRPr="009B5EE2" w:rsidRDefault="00A02A34" w:rsidP="009B5EE2">
            <w:pPr>
              <w:suppressAutoHyphens w:val="0"/>
              <w:spacing w:after="0"/>
              <w:ind w:right="-63"/>
              <w:jc w:val="center"/>
              <w:rPr>
                <w:rFonts w:cs="Tahoma"/>
                <w:i/>
                <w:iCs/>
                <w:sz w:val="18"/>
                <w:szCs w:val="18"/>
                <w:lang w:val="el-GR" w:eastAsia="el-GR"/>
              </w:rPr>
            </w:pPr>
          </w:p>
        </w:tc>
        <w:tc>
          <w:tcPr>
            <w:tcW w:w="207" w:type="pct"/>
            <w:shd w:val="clear" w:color="auto" w:fill="FFFFFF" w:themeFill="background1"/>
            <w:noWrap/>
            <w:vAlign w:val="center"/>
            <w:hideMark/>
          </w:tcPr>
          <w:p w14:paraId="35A713A1" w14:textId="6B741DBC" w:rsidR="00A02A34" w:rsidRPr="009B5EE2" w:rsidRDefault="00A02A34" w:rsidP="009B5EE2">
            <w:pPr>
              <w:suppressAutoHyphens w:val="0"/>
              <w:spacing w:after="0"/>
              <w:ind w:right="-63"/>
              <w:jc w:val="center"/>
              <w:rPr>
                <w:rFonts w:cs="Tahoma"/>
                <w:i/>
                <w:iCs/>
                <w:sz w:val="18"/>
                <w:szCs w:val="18"/>
                <w:lang w:val="el-GR" w:eastAsia="el-GR"/>
              </w:rPr>
            </w:pPr>
          </w:p>
        </w:tc>
        <w:tc>
          <w:tcPr>
            <w:tcW w:w="207" w:type="pct"/>
            <w:shd w:val="clear" w:color="auto" w:fill="FFFFFF" w:themeFill="background1"/>
            <w:noWrap/>
            <w:vAlign w:val="center"/>
            <w:hideMark/>
          </w:tcPr>
          <w:p w14:paraId="65A8EA77" w14:textId="60A5A038" w:rsidR="00A02A34" w:rsidRPr="009B5EE2" w:rsidRDefault="00A02A34" w:rsidP="009B5EE2">
            <w:pPr>
              <w:suppressAutoHyphens w:val="0"/>
              <w:spacing w:after="0"/>
              <w:ind w:right="-63"/>
              <w:jc w:val="center"/>
              <w:rPr>
                <w:rFonts w:cs="Tahoma"/>
                <w:i/>
                <w:iCs/>
                <w:sz w:val="18"/>
                <w:szCs w:val="18"/>
                <w:lang w:val="el-GR" w:eastAsia="el-GR"/>
              </w:rPr>
            </w:pPr>
          </w:p>
        </w:tc>
        <w:tc>
          <w:tcPr>
            <w:tcW w:w="207" w:type="pct"/>
            <w:shd w:val="clear" w:color="auto" w:fill="auto"/>
            <w:noWrap/>
            <w:vAlign w:val="center"/>
            <w:hideMark/>
          </w:tcPr>
          <w:p w14:paraId="1C37D56A" w14:textId="4D0065FA" w:rsidR="00A02A34" w:rsidRPr="000E0479" w:rsidRDefault="00A02A34" w:rsidP="00A02A34">
            <w:pPr>
              <w:suppressAutoHyphens w:val="0"/>
              <w:spacing w:after="0"/>
              <w:ind w:right="-63"/>
              <w:jc w:val="center"/>
              <w:rPr>
                <w:rFonts w:cs="Tahoma"/>
                <w:sz w:val="18"/>
                <w:szCs w:val="18"/>
                <w:lang w:val="el-GR" w:eastAsia="el-GR"/>
              </w:rPr>
            </w:pPr>
          </w:p>
        </w:tc>
        <w:tc>
          <w:tcPr>
            <w:tcW w:w="207" w:type="pct"/>
            <w:shd w:val="clear" w:color="auto" w:fill="auto"/>
            <w:vAlign w:val="center"/>
          </w:tcPr>
          <w:p w14:paraId="2502F27D" w14:textId="2354F54C" w:rsidR="00A02A34" w:rsidRPr="000E0479" w:rsidRDefault="00A02A34" w:rsidP="00A02A34">
            <w:pPr>
              <w:suppressAutoHyphens w:val="0"/>
              <w:spacing w:after="0"/>
              <w:ind w:right="-63"/>
              <w:jc w:val="center"/>
              <w:rPr>
                <w:rFonts w:cs="Tahoma"/>
                <w:sz w:val="18"/>
                <w:szCs w:val="18"/>
                <w:lang w:val="el-GR" w:eastAsia="el-GR"/>
              </w:rPr>
            </w:pPr>
          </w:p>
        </w:tc>
        <w:tc>
          <w:tcPr>
            <w:tcW w:w="207" w:type="pct"/>
            <w:shd w:val="clear" w:color="auto" w:fill="BDD6EE" w:themeFill="accent1" w:themeFillTint="66"/>
            <w:vAlign w:val="center"/>
          </w:tcPr>
          <w:p w14:paraId="7D1D7AFA" w14:textId="0D533769" w:rsidR="00A02A34" w:rsidRPr="000E0479" w:rsidRDefault="00A02A34" w:rsidP="00A02A34">
            <w:pPr>
              <w:suppressAutoHyphens w:val="0"/>
              <w:spacing w:after="0"/>
              <w:ind w:right="-63"/>
              <w:jc w:val="center"/>
              <w:rPr>
                <w:rFonts w:cs="Tahoma"/>
                <w:sz w:val="18"/>
                <w:szCs w:val="18"/>
                <w:lang w:val="el-GR" w:eastAsia="el-GR"/>
              </w:rPr>
            </w:pPr>
          </w:p>
        </w:tc>
        <w:tc>
          <w:tcPr>
            <w:tcW w:w="207" w:type="pct"/>
            <w:shd w:val="clear" w:color="auto" w:fill="D9D9D9" w:themeFill="background1" w:themeFillShade="D9"/>
            <w:vAlign w:val="center"/>
          </w:tcPr>
          <w:p w14:paraId="6F03B34A" w14:textId="4C815F9B" w:rsidR="00A02A34" w:rsidRPr="000E0479" w:rsidRDefault="00A02A34" w:rsidP="00E75EB4">
            <w:pPr>
              <w:suppressAutoHyphens w:val="0"/>
              <w:spacing w:after="0"/>
              <w:ind w:right="-63"/>
              <w:jc w:val="center"/>
              <w:rPr>
                <w:rFonts w:cs="Tahoma"/>
                <w:sz w:val="18"/>
                <w:szCs w:val="18"/>
                <w:lang w:val="el-GR" w:eastAsia="el-GR"/>
              </w:rPr>
            </w:pPr>
          </w:p>
        </w:tc>
        <w:tc>
          <w:tcPr>
            <w:tcW w:w="207" w:type="pct"/>
            <w:shd w:val="clear" w:color="auto" w:fill="auto"/>
            <w:vAlign w:val="center"/>
          </w:tcPr>
          <w:p w14:paraId="7C02226D" w14:textId="1A3D9A72" w:rsidR="00A02A34" w:rsidRPr="000E0479" w:rsidRDefault="00A02A34" w:rsidP="00E75EB4">
            <w:pPr>
              <w:suppressAutoHyphens w:val="0"/>
              <w:spacing w:after="0"/>
              <w:ind w:right="-63"/>
              <w:jc w:val="center"/>
              <w:rPr>
                <w:rFonts w:cs="Tahoma"/>
                <w:sz w:val="18"/>
                <w:szCs w:val="18"/>
                <w:lang w:val="el-GR" w:eastAsia="el-GR"/>
              </w:rPr>
            </w:pPr>
          </w:p>
        </w:tc>
        <w:tc>
          <w:tcPr>
            <w:tcW w:w="206" w:type="pct"/>
            <w:shd w:val="clear" w:color="auto" w:fill="auto"/>
          </w:tcPr>
          <w:p w14:paraId="07AF413C" w14:textId="77777777" w:rsidR="00A02A34" w:rsidRPr="000E0479" w:rsidRDefault="00A02A34" w:rsidP="00E75EB4">
            <w:pPr>
              <w:suppressAutoHyphens w:val="0"/>
              <w:spacing w:after="0"/>
              <w:ind w:right="-63"/>
              <w:jc w:val="center"/>
              <w:rPr>
                <w:rFonts w:cs="Tahoma"/>
                <w:sz w:val="18"/>
                <w:szCs w:val="18"/>
                <w:lang w:val="el-GR" w:eastAsia="el-GR"/>
              </w:rPr>
            </w:pPr>
          </w:p>
        </w:tc>
      </w:tr>
      <w:tr w:rsidR="00A02A34" w:rsidRPr="002F73A7" w14:paraId="30FE211A" w14:textId="54DBAA83" w:rsidTr="009B5EE2">
        <w:trPr>
          <w:trHeight w:val="828"/>
        </w:trPr>
        <w:tc>
          <w:tcPr>
            <w:tcW w:w="848" w:type="pct"/>
            <w:shd w:val="clear" w:color="auto" w:fill="auto"/>
            <w:vAlign w:val="center"/>
            <w:hideMark/>
          </w:tcPr>
          <w:p w14:paraId="201547C1" w14:textId="44F81BBD" w:rsidR="00A02A34" w:rsidRPr="00EF68D6" w:rsidRDefault="00A02A34">
            <w:pPr>
              <w:suppressAutoHyphens w:val="0"/>
              <w:spacing w:after="0"/>
              <w:ind w:right="-110"/>
              <w:jc w:val="left"/>
              <w:rPr>
                <w:rFonts w:cs="Tahoma"/>
                <w:sz w:val="18"/>
                <w:szCs w:val="18"/>
                <w:lang w:val="el-GR" w:eastAsia="el-GR"/>
              </w:rPr>
            </w:pPr>
            <w:proofErr w:type="spellStart"/>
            <w:r w:rsidRPr="00EF68D6">
              <w:rPr>
                <w:rFonts w:cs="Tahoma"/>
                <w:b/>
                <w:sz w:val="18"/>
                <w:szCs w:val="18"/>
              </w:rPr>
              <w:t>Φάση</w:t>
            </w:r>
            <w:proofErr w:type="spellEnd"/>
            <w:r w:rsidRPr="00EF68D6">
              <w:rPr>
                <w:rFonts w:cs="Tahoma"/>
                <w:b/>
                <w:sz w:val="18"/>
                <w:szCs w:val="18"/>
              </w:rPr>
              <w:t xml:space="preserve"> </w:t>
            </w:r>
            <w:r w:rsidRPr="00EF68D6">
              <w:rPr>
                <w:rFonts w:cs="Tahoma"/>
                <w:b/>
                <w:sz w:val="18"/>
                <w:szCs w:val="18"/>
                <w:lang w:val="el-GR"/>
              </w:rPr>
              <w:t>8</w:t>
            </w:r>
            <w:r w:rsidRPr="00EF68D6">
              <w:rPr>
                <w:rFonts w:cs="Tahoma"/>
                <w:b/>
                <w:sz w:val="18"/>
                <w:szCs w:val="18"/>
              </w:rPr>
              <w:t>:</w:t>
            </w:r>
            <w:r w:rsidRPr="00EF68D6">
              <w:rPr>
                <w:rFonts w:cs="Tahoma"/>
                <w:sz w:val="18"/>
                <w:szCs w:val="18"/>
              </w:rPr>
              <w:t xml:space="preserve"> </w:t>
            </w:r>
            <w:proofErr w:type="spellStart"/>
            <w:r w:rsidRPr="00EF68D6">
              <w:rPr>
                <w:rFonts w:cs="Tahoma"/>
                <w:sz w:val="18"/>
                <w:szCs w:val="18"/>
              </w:rPr>
              <w:t>Δοκιμ</w:t>
            </w:r>
            <w:proofErr w:type="spellEnd"/>
            <w:r w:rsidRPr="00EF68D6">
              <w:rPr>
                <w:rFonts w:cs="Tahoma"/>
                <w:sz w:val="18"/>
                <w:szCs w:val="18"/>
              </w:rPr>
              <w:t xml:space="preserve">αστική </w:t>
            </w:r>
            <w:proofErr w:type="spellStart"/>
            <w:r w:rsidRPr="00EF68D6">
              <w:rPr>
                <w:rFonts w:cs="Tahoma"/>
                <w:sz w:val="18"/>
                <w:szCs w:val="18"/>
              </w:rPr>
              <w:t>Λειτουργί</w:t>
            </w:r>
            <w:proofErr w:type="spellEnd"/>
            <w:r w:rsidRPr="00EF68D6">
              <w:rPr>
                <w:rFonts w:cs="Tahoma"/>
                <w:sz w:val="18"/>
                <w:szCs w:val="18"/>
              </w:rPr>
              <w:t>α</w:t>
            </w:r>
          </w:p>
        </w:tc>
        <w:tc>
          <w:tcPr>
            <w:tcW w:w="334" w:type="pct"/>
            <w:shd w:val="clear" w:color="auto" w:fill="auto"/>
            <w:vAlign w:val="center"/>
            <w:hideMark/>
          </w:tcPr>
          <w:p w14:paraId="6B6E77A0" w14:textId="77777777" w:rsidR="00A02A34" w:rsidRPr="00EF68D6" w:rsidRDefault="00A02A34" w:rsidP="009B5EE2">
            <w:pPr>
              <w:suppressAutoHyphens w:val="0"/>
              <w:spacing w:after="0"/>
              <w:jc w:val="center"/>
              <w:rPr>
                <w:rFonts w:cs="Tahoma"/>
                <w:sz w:val="18"/>
                <w:szCs w:val="18"/>
                <w:lang w:val="el-GR" w:eastAsia="el-GR"/>
              </w:rPr>
            </w:pPr>
            <w:r w:rsidRPr="00EF68D6">
              <w:rPr>
                <w:rFonts w:cs="Tahoma"/>
                <w:sz w:val="18"/>
                <w:szCs w:val="18"/>
                <w:lang w:val="el-GR" w:eastAsia="el-GR"/>
              </w:rPr>
              <w:t>1 + 1 μήνες</w:t>
            </w:r>
          </w:p>
        </w:tc>
        <w:tc>
          <w:tcPr>
            <w:tcW w:w="507" w:type="pct"/>
            <w:shd w:val="clear" w:color="auto" w:fill="auto"/>
            <w:vAlign w:val="center"/>
            <w:hideMark/>
          </w:tcPr>
          <w:p w14:paraId="07F01E07" w14:textId="7D4CF0C8" w:rsidR="00A02A34" w:rsidRPr="00EF68D6" w:rsidRDefault="00A02A34" w:rsidP="00A02A34">
            <w:pPr>
              <w:suppressAutoHyphens w:val="0"/>
              <w:spacing w:after="0"/>
              <w:ind w:left="-132" w:right="-5"/>
              <w:jc w:val="center"/>
              <w:rPr>
                <w:rFonts w:cs="Tahoma"/>
                <w:sz w:val="18"/>
                <w:szCs w:val="18"/>
                <w:lang w:val="el-GR" w:eastAsia="el-GR"/>
              </w:rPr>
            </w:pPr>
            <w:r w:rsidRPr="00EF68D6">
              <w:rPr>
                <w:rFonts w:cs="Tahoma"/>
                <w:sz w:val="18"/>
                <w:szCs w:val="18"/>
              </w:rPr>
              <w:t xml:space="preserve">Η παραλαβή </w:t>
            </w:r>
            <w:proofErr w:type="spellStart"/>
            <w:r w:rsidRPr="00EF68D6">
              <w:rPr>
                <w:rFonts w:cs="Tahoma"/>
                <w:sz w:val="18"/>
                <w:szCs w:val="18"/>
              </w:rPr>
              <w:t>της</w:t>
            </w:r>
            <w:proofErr w:type="spellEnd"/>
            <w:r w:rsidRPr="00EF68D6">
              <w:rPr>
                <w:rFonts w:cs="Tahoma"/>
                <w:sz w:val="18"/>
                <w:szCs w:val="18"/>
              </w:rPr>
              <w:t xml:space="preserve"> </w:t>
            </w:r>
            <w:proofErr w:type="spellStart"/>
            <w:r w:rsidRPr="00EF68D6">
              <w:rPr>
                <w:rFonts w:cs="Tahoma"/>
                <w:sz w:val="18"/>
                <w:szCs w:val="18"/>
              </w:rPr>
              <w:t>Φάσης</w:t>
            </w:r>
            <w:proofErr w:type="spellEnd"/>
            <w:r w:rsidRPr="00EF68D6">
              <w:rPr>
                <w:rFonts w:cs="Tahoma"/>
                <w:sz w:val="18"/>
                <w:szCs w:val="18"/>
              </w:rPr>
              <w:t xml:space="preserve"> </w:t>
            </w:r>
            <w:r w:rsidRPr="00EF68D6">
              <w:rPr>
                <w:rFonts w:cs="Tahoma"/>
                <w:sz w:val="18"/>
                <w:szCs w:val="18"/>
                <w:lang w:val="el-GR"/>
              </w:rPr>
              <w:t>7</w:t>
            </w:r>
          </w:p>
        </w:tc>
        <w:tc>
          <w:tcPr>
            <w:tcW w:w="207" w:type="pct"/>
            <w:shd w:val="clear" w:color="auto" w:fill="auto"/>
            <w:noWrap/>
            <w:vAlign w:val="center"/>
            <w:hideMark/>
          </w:tcPr>
          <w:p w14:paraId="21BCB169" w14:textId="485AD8C9" w:rsidR="00A02A34" w:rsidRPr="000E0479" w:rsidRDefault="00A02A34" w:rsidP="009B5EE2">
            <w:pPr>
              <w:suppressAutoHyphens w:val="0"/>
              <w:spacing w:after="0"/>
              <w:ind w:right="-63"/>
              <w:jc w:val="center"/>
              <w:rPr>
                <w:rFonts w:cs="Tahoma"/>
                <w:sz w:val="18"/>
                <w:szCs w:val="18"/>
                <w:lang w:val="el-GR" w:eastAsia="el-GR"/>
              </w:rPr>
            </w:pPr>
          </w:p>
        </w:tc>
        <w:tc>
          <w:tcPr>
            <w:tcW w:w="207" w:type="pct"/>
            <w:shd w:val="clear" w:color="auto" w:fill="auto"/>
            <w:noWrap/>
            <w:vAlign w:val="center"/>
            <w:hideMark/>
          </w:tcPr>
          <w:p w14:paraId="5EEECBD4" w14:textId="603B7AE6" w:rsidR="00A02A34" w:rsidRPr="000E0479" w:rsidRDefault="00A02A34" w:rsidP="00A02A34">
            <w:pPr>
              <w:suppressAutoHyphens w:val="0"/>
              <w:spacing w:after="0"/>
              <w:ind w:right="-63"/>
              <w:jc w:val="center"/>
              <w:rPr>
                <w:rFonts w:cs="Tahoma"/>
                <w:sz w:val="18"/>
                <w:szCs w:val="18"/>
                <w:lang w:val="el-GR" w:eastAsia="el-GR"/>
              </w:rPr>
            </w:pPr>
          </w:p>
        </w:tc>
        <w:tc>
          <w:tcPr>
            <w:tcW w:w="207" w:type="pct"/>
            <w:shd w:val="clear" w:color="auto" w:fill="auto"/>
            <w:noWrap/>
            <w:vAlign w:val="center"/>
            <w:hideMark/>
          </w:tcPr>
          <w:p w14:paraId="0A0E772F" w14:textId="64E6A843" w:rsidR="00A02A34" w:rsidRPr="000E0479" w:rsidRDefault="00A02A34" w:rsidP="009B5EE2">
            <w:pPr>
              <w:suppressAutoHyphens w:val="0"/>
              <w:spacing w:after="0"/>
              <w:ind w:right="-63"/>
              <w:jc w:val="center"/>
              <w:rPr>
                <w:rFonts w:cs="Tahoma"/>
                <w:sz w:val="18"/>
                <w:szCs w:val="18"/>
                <w:lang w:val="el-GR" w:eastAsia="el-GR"/>
              </w:rPr>
            </w:pPr>
          </w:p>
        </w:tc>
        <w:tc>
          <w:tcPr>
            <w:tcW w:w="207" w:type="pct"/>
            <w:shd w:val="clear" w:color="auto" w:fill="auto"/>
            <w:noWrap/>
            <w:vAlign w:val="center"/>
            <w:hideMark/>
          </w:tcPr>
          <w:p w14:paraId="67FF0084" w14:textId="7FD202F4" w:rsidR="00A02A34" w:rsidRPr="000E0479" w:rsidRDefault="00A02A34" w:rsidP="009B5EE2">
            <w:pPr>
              <w:suppressAutoHyphens w:val="0"/>
              <w:spacing w:after="0"/>
              <w:ind w:right="-63"/>
              <w:jc w:val="center"/>
              <w:rPr>
                <w:rFonts w:cs="Tahoma"/>
                <w:sz w:val="18"/>
                <w:szCs w:val="18"/>
                <w:lang w:val="el-GR" w:eastAsia="el-GR"/>
              </w:rPr>
            </w:pPr>
          </w:p>
        </w:tc>
        <w:tc>
          <w:tcPr>
            <w:tcW w:w="207" w:type="pct"/>
            <w:shd w:val="clear" w:color="auto" w:fill="auto"/>
            <w:noWrap/>
            <w:vAlign w:val="center"/>
            <w:hideMark/>
          </w:tcPr>
          <w:p w14:paraId="3CC3BBDE" w14:textId="36C84B12" w:rsidR="00A02A34" w:rsidRPr="000E0479" w:rsidRDefault="00A02A34" w:rsidP="00A02A34">
            <w:pPr>
              <w:suppressAutoHyphens w:val="0"/>
              <w:spacing w:after="0"/>
              <w:ind w:right="-63"/>
              <w:jc w:val="center"/>
              <w:rPr>
                <w:rFonts w:cs="Tahoma"/>
                <w:sz w:val="18"/>
                <w:szCs w:val="18"/>
                <w:lang w:val="el-GR" w:eastAsia="el-GR"/>
              </w:rPr>
            </w:pPr>
          </w:p>
        </w:tc>
        <w:tc>
          <w:tcPr>
            <w:tcW w:w="207" w:type="pct"/>
            <w:shd w:val="clear" w:color="auto" w:fill="auto"/>
            <w:noWrap/>
            <w:vAlign w:val="center"/>
            <w:hideMark/>
          </w:tcPr>
          <w:p w14:paraId="3C0B0D6A" w14:textId="3CF4B1E7" w:rsidR="00A02A34" w:rsidRPr="000E0479" w:rsidRDefault="00A02A34" w:rsidP="009B5EE2">
            <w:pPr>
              <w:suppressAutoHyphens w:val="0"/>
              <w:spacing w:after="0"/>
              <w:ind w:right="-63"/>
              <w:jc w:val="center"/>
              <w:rPr>
                <w:rFonts w:cs="Tahoma"/>
                <w:sz w:val="18"/>
                <w:szCs w:val="18"/>
                <w:lang w:val="el-GR" w:eastAsia="el-GR"/>
              </w:rPr>
            </w:pPr>
          </w:p>
        </w:tc>
        <w:tc>
          <w:tcPr>
            <w:tcW w:w="207" w:type="pct"/>
            <w:shd w:val="clear" w:color="auto" w:fill="FFFFFF" w:themeFill="background1"/>
            <w:noWrap/>
            <w:vAlign w:val="center"/>
            <w:hideMark/>
          </w:tcPr>
          <w:p w14:paraId="0F0E6637" w14:textId="1259C5E2" w:rsidR="00A02A34" w:rsidRPr="000E0479" w:rsidRDefault="00A02A34" w:rsidP="009B5EE2">
            <w:pPr>
              <w:suppressAutoHyphens w:val="0"/>
              <w:spacing w:after="0"/>
              <w:ind w:right="-63"/>
              <w:jc w:val="center"/>
              <w:rPr>
                <w:rFonts w:cs="Tahoma"/>
                <w:sz w:val="18"/>
                <w:szCs w:val="18"/>
                <w:lang w:val="el-GR" w:eastAsia="el-GR"/>
              </w:rPr>
            </w:pPr>
          </w:p>
        </w:tc>
        <w:tc>
          <w:tcPr>
            <w:tcW w:w="207" w:type="pct"/>
            <w:shd w:val="clear" w:color="auto" w:fill="FFFFFF" w:themeFill="background1"/>
            <w:noWrap/>
            <w:vAlign w:val="center"/>
            <w:hideMark/>
          </w:tcPr>
          <w:p w14:paraId="36740321" w14:textId="19093636" w:rsidR="00A02A34" w:rsidRPr="000E0479" w:rsidRDefault="00A02A34" w:rsidP="009B5EE2">
            <w:pPr>
              <w:suppressAutoHyphens w:val="0"/>
              <w:spacing w:after="0"/>
              <w:ind w:right="-63"/>
              <w:jc w:val="center"/>
              <w:rPr>
                <w:rFonts w:cs="Tahoma"/>
                <w:sz w:val="18"/>
                <w:szCs w:val="18"/>
                <w:lang w:val="el-GR" w:eastAsia="el-GR"/>
              </w:rPr>
            </w:pPr>
          </w:p>
        </w:tc>
        <w:tc>
          <w:tcPr>
            <w:tcW w:w="207" w:type="pct"/>
            <w:shd w:val="clear" w:color="auto" w:fill="FFFFFF" w:themeFill="background1"/>
            <w:noWrap/>
            <w:vAlign w:val="center"/>
            <w:hideMark/>
          </w:tcPr>
          <w:p w14:paraId="1BA8D6D7" w14:textId="1171778F" w:rsidR="00A02A34" w:rsidRPr="000E0479" w:rsidRDefault="00A02A34" w:rsidP="009B5EE2">
            <w:pPr>
              <w:suppressAutoHyphens w:val="0"/>
              <w:spacing w:after="0"/>
              <w:ind w:right="-63"/>
              <w:jc w:val="center"/>
              <w:rPr>
                <w:rFonts w:cs="Tahoma"/>
                <w:sz w:val="18"/>
                <w:szCs w:val="18"/>
                <w:lang w:val="el-GR" w:eastAsia="el-GR"/>
              </w:rPr>
            </w:pPr>
          </w:p>
        </w:tc>
        <w:tc>
          <w:tcPr>
            <w:tcW w:w="207" w:type="pct"/>
            <w:shd w:val="clear" w:color="auto" w:fill="auto"/>
            <w:noWrap/>
            <w:vAlign w:val="center"/>
            <w:hideMark/>
          </w:tcPr>
          <w:p w14:paraId="3746C561" w14:textId="4904566E" w:rsidR="00A02A34" w:rsidRPr="000E0479" w:rsidRDefault="00A02A34" w:rsidP="009B5EE2">
            <w:pPr>
              <w:suppressAutoHyphens w:val="0"/>
              <w:spacing w:after="0"/>
              <w:ind w:right="-63"/>
              <w:jc w:val="center"/>
              <w:rPr>
                <w:rFonts w:cs="Tahoma"/>
                <w:sz w:val="18"/>
                <w:szCs w:val="18"/>
                <w:lang w:val="el-GR" w:eastAsia="el-GR"/>
              </w:rPr>
            </w:pPr>
          </w:p>
        </w:tc>
        <w:tc>
          <w:tcPr>
            <w:tcW w:w="207" w:type="pct"/>
            <w:shd w:val="clear" w:color="auto" w:fill="auto"/>
            <w:noWrap/>
            <w:vAlign w:val="center"/>
            <w:hideMark/>
          </w:tcPr>
          <w:p w14:paraId="310EFAD2" w14:textId="46749D9E" w:rsidR="00A02A34" w:rsidRPr="000E0479" w:rsidRDefault="00A02A34" w:rsidP="00A02A34">
            <w:pPr>
              <w:suppressAutoHyphens w:val="0"/>
              <w:spacing w:after="0"/>
              <w:ind w:right="-63"/>
              <w:jc w:val="center"/>
              <w:rPr>
                <w:rFonts w:cs="Tahoma"/>
                <w:sz w:val="18"/>
                <w:szCs w:val="18"/>
                <w:lang w:val="el-GR" w:eastAsia="el-GR"/>
              </w:rPr>
            </w:pPr>
          </w:p>
        </w:tc>
        <w:tc>
          <w:tcPr>
            <w:tcW w:w="207" w:type="pct"/>
            <w:shd w:val="clear" w:color="auto" w:fill="FFFFFF" w:themeFill="background1"/>
            <w:vAlign w:val="center"/>
          </w:tcPr>
          <w:p w14:paraId="26B9294D" w14:textId="02CF8035" w:rsidR="00A02A34" w:rsidRPr="000E0479" w:rsidRDefault="00A02A34" w:rsidP="00A02A34">
            <w:pPr>
              <w:suppressAutoHyphens w:val="0"/>
              <w:spacing w:after="0"/>
              <w:ind w:right="-63"/>
              <w:jc w:val="center"/>
              <w:rPr>
                <w:rFonts w:cs="Tahoma"/>
                <w:sz w:val="18"/>
                <w:szCs w:val="18"/>
                <w:lang w:val="el-GR" w:eastAsia="el-GR"/>
              </w:rPr>
            </w:pPr>
          </w:p>
        </w:tc>
        <w:tc>
          <w:tcPr>
            <w:tcW w:w="207" w:type="pct"/>
            <w:shd w:val="clear" w:color="auto" w:fill="FFFFFF" w:themeFill="background1"/>
            <w:vAlign w:val="center"/>
          </w:tcPr>
          <w:p w14:paraId="28722EBD" w14:textId="6D762181" w:rsidR="00A02A34" w:rsidRPr="000E0479" w:rsidRDefault="00A02A34" w:rsidP="00A02A34">
            <w:pPr>
              <w:suppressAutoHyphens w:val="0"/>
              <w:spacing w:after="0"/>
              <w:ind w:right="-63"/>
              <w:jc w:val="center"/>
              <w:rPr>
                <w:rFonts w:cs="Tahoma"/>
                <w:sz w:val="18"/>
                <w:szCs w:val="18"/>
                <w:lang w:val="el-GR" w:eastAsia="el-GR"/>
              </w:rPr>
            </w:pPr>
          </w:p>
        </w:tc>
        <w:tc>
          <w:tcPr>
            <w:tcW w:w="207" w:type="pct"/>
            <w:shd w:val="clear" w:color="auto" w:fill="auto"/>
            <w:vAlign w:val="center"/>
          </w:tcPr>
          <w:p w14:paraId="3F77D23D" w14:textId="67F0512B" w:rsidR="00A02A34" w:rsidRPr="000E0479" w:rsidRDefault="00A02A34" w:rsidP="00E75EB4">
            <w:pPr>
              <w:suppressAutoHyphens w:val="0"/>
              <w:spacing w:after="0"/>
              <w:ind w:right="-63"/>
              <w:jc w:val="center"/>
              <w:rPr>
                <w:rFonts w:cs="Tahoma"/>
                <w:sz w:val="18"/>
                <w:szCs w:val="18"/>
                <w:lang w:val="el-GR" w:eastAsia="el-GR"/>
              </w:rPr>
            </w:pPr>
          </w:p>
        </w:tc>
        <w:tc>
          <w:tcPr>
            <w:tcW w:w="207" w:type="pct"/>
            <w:shd w:val="clear" w:color="auto" w:fill="BDD6EE" w:themeFill="accent1" w:themeFillTint="66"/>
            <w:vAlign w:val="center"/>
          </w:tcPr>
          <w:p w14:paraId="72C9563C" w14:textId="0966C068" w:rsidR="00A02A34" w:rsidRPr="000E0479" w:rsidRDefault="00A02A34" w:rsidP="00E75EB4">
            <w:pPr>
              <w:suppressAutoHyphens w:val="0"/>
              <w:spacing w:after="0"/>
              <w:ind w:right="-63"/>
              <w:jc w:val="center"/>
              <w:rPr>
                <w:rFonts w:cs="Tahoma"/>
                <w:sz w:val="18"/>
                <w:szCs w:val="18"/>
                <w:lang w:val="el-GR" w:eastAsia="el-GR"/>
              </w:rPr>
            </w:pPr>
          </w:p>
        </w:tc>
        <w:tc>
          <w:tcPr>
            <w:tcW w:w="206" w:type="pct"/>
            <w:shd w:val="clear" w:color="auto" w:fill="D9D9D9" w:themeFill="background1" w:themeFillShade="D9"/>
          </w:tcPr>
          <w:p w14:paraId="129F5E95" w14:textId="77777777" w:rsidR="00A02A34" w:rsidRPr="000E0479" w:rsidRDefault="00A02A34" w:rsidP="00F46B55">
            <w:pPr>
              <w:suppressAutoHyphens w:val="0"/>
              <w:spacing w:after="0"/>
              <w:ind w:right="-63"/>
              <w:jc w:val="center"/>
              <w:rPr>
                <w:rFonts w:cs="Tahoma"/>
                <w:sz w:val="18"/>
                <w:szCs w:val="18"/>
                <w:lang w:val="el-GR" w:eastAsia="el-GR"/>
              </w:rPr>
            </w:pPr>
          </w:p>
        </w:tc>
      </w:tr>
      <w:tr w:rsidR="00A02A34" w:rsidRPr="00E8311F" w14:paraId="08FD6D64" w14:textId="6C4309D4" w:rsidTr="00A02A34">
        <w:trPr>
          <w:trHeight w:val="828"/>
        </w:trPr>
        <w:tc>
          <w:tcPr>
            <w:tcW w:w="848" w:type="pct"/>
            <w:shd w:val="clear" w:color="auto" w:fill="auto"/>
            <w:vAlign w:val="center"/>
            <w:hideMark/>
          </w:tcPr>
          <w:p w14:paraId="2048AC1A" w14:textId="0BBE21AB" w:rsidR="00A02A34" w:rsidRPr="00E9460D" w:rsidRDefault="00A02A34">
            <w:pPr>
              <w:suppressAutoHyphens w:val="0"/>
              <w:spacing w:after="0"/>
              <w:ind w:right="-110"/>
              <w:jc w:val="left"/>
              <w:rPr>
                <w:rFonts w:cs="Tahoma"/>
                <w:sz w:val="18"/>
                <w:szCs w:val="18"/>
                <w:lang w:val="el-GR" w:eastAsia="el-GR"/>
              </w:rPr>
            </w:pPr>
            <w:proofErr w:type="spellStart"/>
            <w:r w:rsidRPr="00E9460D">
              <w:rPr>
                <w:rFonts w:cs="Tahoma"/>
                <w:b/>
                <w:sz w:val="18"/>
                <w:szCs w:val="18"/>
              </w:rPr>
              <w:t>Φάση</w:t>
            </w:r>
            <w:proofErr w:type="spellEnd"/>
            <w:r w:rsidRPr="00E9460D">
              <w:rPr>
                <w:rFonts w:cs="Tahoma"/>
                <w:b/>
                <w:sz w:val="18"/>
                <w:szCs w:val="18"/>
              </w:rPr>
              <w:t xml:space="preserve"> </w:t>
            </w:r>
            <w:r w:rsidRPr="00E9460D">
              <w:rPr>
                <w:rFonts w:cs="Tahoma"/>
                <w:b/>
                <w:sz w:val="18"/>
                <w:szCs w:val="18"/>
                <w:lang w:val="el-GR"/>
              </w:rPr>
              <w:t>9</w:t>
            </w:r>
            <w:r w:rsidRPr="00E9460D">
              <w:rPr>
                <w:rFonts w:cs="Tahoma"/>
                <w:b/>
                <w:sz w:val="18"/>
                <w:szCs w:val="18"/>
              </w:rPr>
              <w:t>:</w:t>
            </w:r>
            <w:r w:rsidRPr="00E9460D">
              <w:rPr>
                <w:rFonts w:cs="Tahoma"/>
                <w:sz w:val="18"/>
                <w:szCs w:val="18"/>
              </w:rPr>
              <w:t xml:space="preserve"> </w:t>
            </w:r>
            <w:proofErr w:type="spellStart"/>
            <w:r w:rsidRPr="00E9460D">
              <w:rPr>
                <w:rFonts w:cs="Tahoma"/>
                <w:sz w:val="18"/>
                <w:szCs w:val="18"/>
              </w:rPr>
              <w:t>Εκ</w:t>
            </w:r>
            <w:proofErr w:type="spellEnd"/>
            <w:r w:rsidRPr="00E9460D">
              <w:rPr>
                <w:rFonts w:cs="Tahoma"/>
                <w:sz w:val="18"/>
                <w:szCs w:val="18"/>
              </w:rPr>
              <w:t>παίδευση</w:t>
            </w:r>
          </w:p>
        </w:tc>
        <w:tc>
          <w:tcPr>
            <w:tcW w:w="334" w:type="pct"/>
            <w:shd w:val="clear" w:color="auto" w:fill="auto"/>
            <w:vAlign w:val="center"/>
            <w:hideMark/>
          </w:tcPr>
          <w:p w14:paraId="1EFF2A21" w14:textId="77777777" w:rsidR="00A02A34" w:rsidRPr="000E0479" w:rsidRDefault="00A02A34" w:rsidP="009B5EE2">
            <w:pPr>
              <w:suppressAutoHyphens w:val="0"/>
              <w:spacing w:after="0"/>
              <w:jc w:val="center"/>
              <w:rPr>
                <w:rFonts w:cs="Tahoma"/>
                <w:sz w:val="18"/>
                <w:szCs w:val="18"/>
                <w:lang w:val="el-GR" w:eastAsia="el-GR"/>
              </w:rPr>
            </w:pPr>
            <w:r>
              <w:rPr>
                <w:rFonts w:cs="Tahoma"/>
                <w:sz w:val="18"/>
                <w:szCs w:val="18"/>
                <w:lang w:val="el-GR" w:eastAsia="el-GR"/>
              </w:rPr>
              <w:t>3</w:t>
            </w:r>
            <w:r w:rsidRPr="000E0479">
              <w:rPr>
                <w:rFonts w:cs="Tahoma"/>
                <w:sz w:val="18"/>
                <w:szCs w:val="18"/>
                <w:lang w:val="el-GR" w:eastAsia="el-GR"/>
              </w:rPr>
              <w:t xml:space="preserve"> + 1 μήνες</w:t>
            </w:r>
          </w:p>
        </w:tc>
        <w:tc>
          <w:tcPr>
            <w:tcW w:w="507" w:type="pct"/>
            <w:shd w:val="clear" w:color="auto" w:fill="auto"/>
            <w:vAlign w:val="center"/>
            <w:hideMark/>
          </w:tcPr>
          <w:p w14:paraId="3DFFEECF" w14:textId="3D1066E2" w:rsidR="00A02A34" w:rsidRPr="009B5EE2" w:rsidRDefault="00A02A34" w:rsidP="00A02A34">
            <w:pPr>
              <w:suppressAutoHyphens w:val="0"/>
              <w:spacing w:after="0"/>
              <w:ind w:left="-132" w:right="-5"/>
              <w:jc w:val="center"/>
              <w:rPr>
                <w:rFonts w:cs="Tahoma"/>
                <w:sz w:val="18"/>
                <w:szCs w:val="18"/>
                <w:highlight w:val="yellow"/>
                <w:lang w:val="el-GR" w:eastAsia="el-GR"/>
              </w:rPr>
            </w:pPr>
            <w:r w:rsidRPr="008D2A2D">
              <w:rPr>
                <w:rFonts w:cs="Tahoma"/>
                <w:sz w:val="18"/>
                <w:szCs w:val="18"/>
                <w:lang w:val="el-GR"/>
              </w:rPr>
              <w:t>Η παραλαβή τ</w:t>
            </w:r>
            <w:r w:rsidR="00EF68D6" w:rsidRPr="008D2A2D">
              <w:rPr>
                <w:rFonts w:cs="Tahoma"/>
                <w:sz w:val="18"/>
                <w:szCs w:val="18"/>
                <w:lang w:val="el-GR"/>
              </w:rPr>
              <w:t>ης</w:t>
            </w:r>
            <w:r w:rsidRPr="008D2A2D">
              <w:rPr>
                <w:rFonts w:cs="Tahoma"/>
                <w:sz w:val="18"/>
                <w:szCs w:val="18"/>
                <w:lang w:val="el-GR"/>
              </w:rPr>
              <w:t xml:space="preserve"> Φάσ</w:t>
            </w:r>
            <w:r w:rsidR="00EF68D6" w:rsidRPr="00BA68FD">
              <w:rPr>
                <w:rFonts w:cs="Tahoma"/>
                <w:sz w:val="18"/>
                <w:szCs w:val="18"/>
                <w:lang w:val="el-GR"/>
              </w:rPr>
              <w:t>ης</w:t>
            </w:r>
            <w:r w:rsidRPr="00BA68FD">
              <w:rPr>
                <w:rFonts w:cs="Tahoma"/>
                <w:sz w:val="18"/>
                <w:szCs w:val="18"/>
                <w:lang w:val="el-GR"/>
              </w:rPr>
              <w:t xml:space="preserve"> 6</w:t>
            </w:r>
          </w:p>
        </w:tc>
        <w:tc>
          <w:tcPr>
            <w:tcW w:w="207" w:type="pct"/>
            <w:shd w:val="clear" w:color="auto" w:fill="auto"/>
            <w:noWrap/>
            <w:vAlign w:val="center"/>
            <w:hideMark/>
          </w:tcPr>
          <w:p w14:paraId="1E79453B" w14:textId="45F00AD5" w:rsidR="00A02A34" w:rsidRPr="000E0479" w:rsidRDefault="00A02A34" w:rsidP="009B5EE2">
            <w:pPr>
              <w:suppressAutoHyphens w:val="0"/>
              <w:spacing w:after="0"/>
              <w:ind w:right="-63"/>
              <w:jc w:val="center"/>
              <w:rPr>
                <w:rFonts w:cs="Tahoma"/>
                <w:sz w:val="18"/>
                <w:szCs w:val="18"/>
                <w:lang w:val="el-GR" w:eastAsia="el-GR"/>
              </w:rPr>
            </w:pPr>
          </w:p>
        </w:tc>
        <w:tc>
          <w:tcPr>
            <w:tcW w:w="207" w:type="pct"/>
            <w:shd w:val="clear" w:color="auto" w:fill="auto"/>
            <w:noWrap/>
            <w:vAlign w:val="center"/>
            <w:hideMark/>
          </w:tcPr>
          <w:p w14:paraId="2D61AD98" w14:textId="24DC57EF" w:rsidR="00A02A34" w:rsidRPr="000E0479" w:rsidRDefault="00A02A34" w:rsidP="00A02A34">
            <w:pPr>
              <w:suppressAutoHyphens w:val="0"/>
              <w:spacing w:after="0"/>
              <w:ind w:right="-63"/>
              <w:jc w:val="center"/>
              <w:rPr>
                <w:rFonts w:cs="Tahoma"/>
                <w:sz w:val="18"/>
                <w:szCs w:val="18"/>
                <w:lang w:val="el-GR" w:eastAsia="el-GR"/>
              </w:rPr>
            </w:pPr>
          </w:p>
        </w:tc>
        <w:tc>
          <w:tcPr>
            <w:tcW w:w="207" w:type="pct"/>
            <w:shd w:val="clear" w:color="auto" w:fill="auto"/>
            <w:noWrap/>
            <w:vAlign w:val="center"/>
            <w:hideMark/>
          </w:tcPr>
          <w:p w14:paraId="174D6CCC" w14:textId="34263B66" w:rsidR="00A02A34" w:rsidRPr="000E0479" w:rsidRDefault="00A02A34" w:rsidP="009B5EE2">
            <w:pPr>
              <w:suppressAutoHyphens w:val="0"/>
              <w:spacing w:after="0"/>
              <w:ind w:right="-63"/>
              <w:jc w:val="center"/>
              <w:rPr>
                <w:rFonts w:cs="Tahoma"/>
                <w:sz w:val="18"/>
                <w:szCs w:val="18"/>
                <w:lang w:val="el-GR" w:eastAsia="el-GR"/>
              </w:rPr>
            </w:pPr>
          </w:p>
        </w:tc>
        <w:tc>
          <w:tcPr>
            <w:tcW w:w="207" w:type="pct"/>
            <w:shd w:val="clear" w:color="auto" w:fill="auto"/>
            <w:noWrap/>
            <w:vAlign w:val="center"/>
            <w:hideMark/>
          </w:tcPr>
          <w:p w14:paraId="10539A04" w14:textId="39C18E26" w:rsidR="00A02A34" w:rsidRPr="000E0479" w:rsidRDefault="00A02A34" w:rsidP="009B5EE2">
            <w:pPr>
              <w:suppressAutoHyphens w:val="0"/>
              <w:spacing w:after="0"/>
              <w:ind w:right="-63"/>
              <w:jc w:val="center"/>
              <w:rPr>
                <w:rFonts w:cs="Tahoma"/>
                <w:sz w:val="18"/>
                <w:szCs w:val="18"/>
                <w:lang w:val="el-GR" w:eastAsia="el-GR"/>
              </w:rPr>
            </w:pPr>
          </w:p>
        </w:tc>
        <w:tc>
          <w:tcPr>
            <w:tcW w:w="207" w:type="pct"/>
            <w:shd w:val="clear" w:color="auto" w:fill="auto"/>
            <w:noWrap/>
            <w:vAlign w:val="center"/>
            <w:hideMark/>
          </w:tcPr>
          <w:p w14:paraId="72483F00" w14:textId="51771654" w:rsidR="00A02A34" w:rsidRPr="000E0479" w:rsidRDefault="00A02A34" w:rsidP="00A02A34">
            <w:pPr>
              <w:suppressAutoHyphens w:val="0"/>
              <w:spacing w:after="0"/>
              <w:ind w:right="-63"/>
              <w:jc w:val="center"/>
              <w:rPr>
                <w:rFonts w:cs="Tahoma"/>
                <w:sz w:val="18"/>
                <w:szCs w:val="18"/>
                <w:lang w:val="el-GR" w:eastAsia="el-GR"/>
              </w:rPr>
            </w:pPr>
          </w:p>
        </w:tc>
        <w:tc>
          <w:tcPr>
            <w:tcW w:w="207" w:type="pct"/>
            <w:shd w:val="clear" w:color="auto" w:fill="auto"/>
            <w:noWrap/>
            <w:vAlign w:val="center"/>
            <w:hideMark/>
          </w:tcPr>
          <w:p w14:paraId="58A5E201" w14:textId="60A07C24" w:rsidR="00A02A34" w:rsidRPr="000E0479" w:rsidRDefault="00A02A34" w:rsidP="009B5EE2">
            <w:pPr>
              <w:suppressAutoHyphens w:val="0"/>
              <w:spacing w:after="0"/>
              <w:ind w:right="-63"/>
              <w:jc w:val="center"/>
              <w:rPr>
                <w:rFonts w:cs="Tahoma"/>
                <w:sz w:val="18"/>
                <w:szCs w:val="18"/>
                <w:lang w:val="el-GR" w:eastAsia="el-GR"/>
              </w:rPr>
            </w:pPr>
          </w:p>
        </w:tc>
        <w:tc>
          <w:tcPr>
            <w:tcW w:w="207" w:type="pct"/>
            <w:shd w:val="clear" w:color="auto" w:fill="FFFFFF" w:themeFill="background1"/>
            <w:noWrap/>
            <w:vAlign w:val="center"/>
            <w:hideMark/>
          </w:tcPr>
          <w:p w14:paraId="6EDC15B4" w14:textId="07C752F0" w:rsidR="00A02A34" w:rsidRPr="000E0479" w:rsidRDefault="00A02A34" w:rsidP="009B5EE2">
            <w:pPr>
              <w:suppressAutoHyphens w:val="0"/>
              <w:spacing w:after="0"/>
              <w:ind w:right="-63"/>
              <w:jc w:val="center"/>
              <w:rPr>
                <w:rFonts w:cs="Tahoma"/>
                <w:sz w:val="18"/>
                <w:szCs w:val="18"/>
                <w:lang w:val="el-GR" w:eastAsia="el-GR"/>
              </w:rPr>
            </w:pPr>
          </w:p>
        </w:tc>
        <w:tc>
          <w:tcPr>
            <w:tcW w:w="207" w:type="pct"/>
            <w:shd w:val="clear" w:color="auto" w:fill="FFFFFF" w:themeFill="background1"/>
            <w:noWrap/>
            <w:vAlign w:val="center"/>
            <w:hideMark/>
          </w:tcPr>
          <w:p w14:paraId="0C399653" w14:textId="04C57D36" w:rsidR="00A02A34" w:rsidRPr="000E0479" w:rsidRDefault="00A02A34" w:rsidP="009B5EE2">
            <w:pPr>
              <w:suppressAutoHyphens w:val="0"/>
              <w:spacing w:after="0"/>
              <w:ind w:right="-63"/>
              <w:jc w:val="center"/>
              <w:rPr>
                <w:rFonts w:cs="Tahoma"/>
                <w:sz w:val="18"/>
                <w:szCs w:val="18"/>
                <w:lang w:val="el-GR" w:eastAsia="el-GR"/>
              </w:rPr>
            </w:pPr>
          </w:p>
        </w:tc>
        <w:tc>
          <w:tcPr>
            <w:tcW w:w="207" w:type="pct"/>
            <w:shd w:val="clear" w:color="auto" w:fill="FFFFFF" w:themeFill="background1"/>
            <w:noWrap/>
            <w:vAlign w:val="center"/>
            <w:hideMark/>
          </w:tcPr>
          <w:p w14:paraId="1848B26A" w14:textId="276120B0" w:rsidR="00A02A34" w:rsidRPr="000E0479" w:rsidRDefault="00A02A34" w:rsidP="009B5EE2">
            <w:pPr>
              <w:suppressAutoHyphens w:val="0"/>
              <w:spacing w:after="0"/>
              <w:ind w:right="-63"/>
              <w:jc w:val="center"/>
              <w:rPr>
                <w:rFonts w:cs="Tahoma"/>
                <w:sz w:val="18"/>
                <w:szCs w:val="18"/>
                <w:lang w:val="el-GR" w:eastAsia="el-GR"/>
              </w:rPr>
            </w:pPr>
          </w:p>
        </w:tc>
        <w:tc>
          <w:tcPr>
            <w:tcW w:w="207" w:type="pct"/>
            <w:shd w:val="clear" w:color="auto" w:fill="auto"/>
            <w:noWrap/>
            <w:vAlign w:val="center"/>
            <w:hideMark/>
          </w:tcPr>
          <w:p w14:paraId="37F15231" w14:textId="542FCFE3" w:rsidR="00A02A34" w:rsidRPr="000E0479" w:rsidRDefault="00A02A34" w:rsidP="009B5EE2">
            <w:pPr>
              <w:suppressAutoHyphens w:val="0"/>
              <w:spacing w:after="0"/>
              <w:ind w:right="-63"/>
              <w:jc w:val="center"/>
              <w:rPr>
                <w:rFonts w:cs="Tahoma"/>
                <w:sz w:val="18"/>
                <w:szCs w:val="18"/>
                <w:lang w:val="el-GR" w:eastAsia="el-GR"/>
              </w:rPr>
            </w:pPr>
          </w:p>
        </w:tc>
        <w:tc>
          <w:tcPr>
            <w:tcW w:w="207" w:type="pct"/>
            <w:shd w:val="clear" w:color="auto" w:fill="auto"/>
            <w:noWrap/>
            <w:vAlign w:val="center"/>
            <w:hideMark/>
          </w:tcPr>
          <w:p w14:paraId="3FEAF8CB" w14:textId="49470A09" w:rsidR="00A02A34" w:rsidRPr="000E0479" w:rsidRDefault="00A02A34" w:rsidP="00A02A34">
            <w:pPr>
              <w:suppressAutoHyphens w:val="0"/>
              <w:spacing w:after="0"/>
              <w:ind w:right="-63"/>
              <w:jc w:val="center"/>
              <w:rPr>
                <w:rFonts w:cs="Tahoma"/>
                <w:sz w:val="18"/>
                <w:szCs w:val="18"/>
                <w:lang w:val="el-GR" w:eastAsia="el-GR"/>
              </w:rPr>
            </w:pPr>
          </w:p>
        </w:tc>
        <w:tc>
          <w:tcPr>
            <w:tcW w:w="207" w:type="pct"/>
            <w:shd w:val="clear" w:color="auto" w:fill="BDD6EE" w:themeFill="accent1" w:themeFillTint="66"/>
            <w:vAlign w:val="center"/>
          </w:tcPr>
          <w:p w14:paraId="3457592A" w14:textId="4558DB8D" w:rsidR="00A02A34" w:rsidRPr="000E0479" w:rsidRDefault="00A02A34" w:rsidP="00A02A34">
            <w:pPr>
              <w:suppressAutoHyphens w:val="0"/>
              <w:spacing w:after="0"/>
              <w:ind w:right="-63"/>
              <w:jc w:val="center"/>
              <w:rPr>
                <w:rFonts w:cs="Tahoma"/>
                <w:sz w:val="18"/>
                <w:szCs w:val="18"/>
                <w:lang w:val="el-GR" w:eastAsia="el-GR"/>
              </w:rPr>
            </w:pPr>
          </w:p>
        </w:tc>
        <w:tc>
          <w:tcPr>
            <w:tcW w:w="207" w:type="pct"/>
            <w:shd w:val="clear" w:color="auto" w:fill="BDD6EE" w:themeFill="accent1" w:themeFillTint="66"/>
            <w:vAlign w:val="center"/>
          </w:tcPr>
          <w:p w14:paraId="16047CCC" w14:textId="7CEB99B8" w:rsidR="00A02A34" w:rsidRPr="000E0479" w:rsidRDefault="00A02A34" w:rsidP="00A02A34">
            <w:pPr>
              <w:suppressAutoHyphens w:val="0"/>
              <w:spacing w:after="0"/>
              <w:ind w:right="-63"/>
              <w:jc w:val="center"/>
              <w:rPr>
                <w:rFonts w:cs="Tahoma"/>
                <w:sz w:val="18"/>
                <w:szCs w:val="18"/>
                <w:lang w:val="el-GR" w:eastAsia="el-GR"/>
              </w:rPr>
            </w:pPr>
          </w:p>
        </w:tc>
        <w:tc>
          <w:tcPr>
            <w:tcW w:w="207" w:type="pct"/>
            <w:shd w:val="clear" w:color="auto" w:fill="BDD6EE" w:themeFill="accent1" w:themeFillTint="66"/>
            <w:vAlign w:val="center"/>
          </w:tcPr>
          <w:p w14:paraId="45345E19" w14:textId="75751E74" w:rsidR="00A02A34" w:rsidRPr="000E0479" w:rsidRDefault="00A02A34" w:rsidP="00F46B55">
            <w:pPr>
              <w:suppressAutoHyphens w:val="0"/>
              <w:spacing w:after="0"/>
              <w:ind w:right="-63"/>
              <w:jc w:val="center"/>
              <w:rPr>
                <w:rFonts w:cs="Tahoma"/>
                <w:sz w:val="18"/>
                <w:szCs w:val="18"/>
                <w:lang w:val="el-GR" w:eastAsia="el-GR"/>
              </w:rPr>
            </w:pPr>
          </w:p>
        </w:tc>
        <w:tc>
          <w:tcPr>
            <w:tcW w:w="207" w:type="pct"/>
            <w:shd w:val="clear" w:color="auto" w:fill="E7E6E6" w:themeFill="background2"/>
            <w:vAlign w:val="center"/>
          </w:tcPr>
          <w:p w14:paraId="050AC392" w14:textId="291E36A9" w:rsidR="00A02A34" w:rsidRPr="000E0479" w:rsidRDefault="00A02A34" w:rsidP="003B1773">
            <w:pPr>
              <w:suppressAutoHyphens w:val="0"/>
              <w:spacing w:after="0"/>
              <w:ind w:right="-63"/>
              <w:jc w:val="center"/>
              <w:rPr>
                <w:rFonts w:cs="Tahoma"/>
                <w:sz w:val="18"/>
                <w:szCs w:val="18"/>
                <w:lang w:val="el-GR" w:eastAsia="el-GR"/>
              </w:rPr>
            </w:pPr>
          </w:p>
        </w:tc>
        <w:tc>
          <w:tcPr>
            <w:tcW w:w="206" w:type="pct"/>
            <w:shd w:val="clear" w:color="auto" w:fill="auto"/>
          </w:tcPr>
          <w:p w14:paraId="144BBB06" w14:textId="77777777" w:rsidR="00A02A34" w:rsidRPr="000E0479" w:rsidRDefault="00A02A34">
            <w:pPr>
              <w:suppressAutoHyphens w:val="0"/>
              <w:spacing w:after="0"/>
              <w:ind w:right="-63"/>
              <w:jc w:val="center"/>
              <w:rPr>
                <w:rFonts w:cs="Tahoma"/>
                <w:sz w:val="18"/>
                <w:szCs w:val="18"/>
                <w:lang w:val="el-GR" w:eastAsia="el-GR"/>
              </w:rPr>
            </w:pPr>
          </w:p>
        </w:tc>
      </w:tr>
      <w:tr w:rsidR="00EF68D6" w:rsidRPr="00AA085A" w14:paraId="035267D1" w14:textId="512662D2" w:rsidTr="009B5EE2">
        <w:trPr>
          <w:trHeight w:val="828"/>
        </w:trPr>
        <w:tc>
          <w:tcPr>
            <w:tcW w:w="848" w:type="pct"/>
            <w:shd w:val="clear" w:color="auto" w:fill="auto"/>
            <w:vAlign w:val="center"/>
            <w:hideMark/>
          </w:tcPr>
          <w:p w14:paraId="7D5A5563" w14:textId="600C37F9" w:rsidR="00EF68D6" w:rsidRPr="00760CAA" w:rsidRDefault="00EF68D6" w:rsidP="00EF68D6">
            <w:pPr>
              <w:suppressAutoHyphens w:val="0"/>
              <w:spacing w:after="0"/>
              <w:ind w:right="-110"/>
              <w:jc w:val="left"/>
              <w:rPr>
                <w:rFonts w:cs="Tahoma"/>
                <w:sz w:val="18"/>
                <w:szCs w:val="18"/>
                <w:lang w:val="el-GR" w:eastAsia="el-GR"/>
              </w:rPr>
            </w:pPr>
            <w:r w:rsidRPr="00E9460D">
              <w:rPr>
                <w:rFonts w:cs="Tahoma"/>
                <w:b/>
                <w:sz w:val="18"/>
                <w:szCs w:val="18"/>
                <w:lang w:val="el-GR"/>
              </w:rPr>
              <w:t>Φάση 10:</w:t>
            </w:r>
            <w:r w:rsidRPr="00E9460D">
              <w:rPr>
                <w:rFonts w:cs="Tahoma"/>
                <w:sz w:val="18"/>
                <w:szCs w:val="18"/>
                <w:lang w:val="el-GR"/>
              </w:rPr>
              <w:t xml:space="preserve"> Δράσεις Δημοσιότητας</w:t>
            </w:r>
          </w:p>
        </w:tc>
        <w:tc>
          <w:tcPr>
            <w:tcW w:w="334" w:type="pct"/>
            <w:shd w:val="clear" w:color="auto" w:fill="auto"/>
            <w:vAlign w:val="center"/>
            <w:hideMark/>
          </w:tcPr>
          <w:p w14:paraId="0D8AC2C9" w14:textId="697FBB16" w:rsidR="00EF68D6" w:rsidRPr="000E0479" w:rsidRDefault="00EF68D6" w:rsidP="009B5EE2">
            <w:pPr>
              <w:suppressAutoHyphens w:val="0"/>
              <w:spacing w:after="0"/>
              <w:jc w:val="center"/>
              <w:rPr>
                <w:rFonts w:cs="Tahoma"/>
                <w:sz w:val="18"/>
                <w:szCs w:val="18"/>
                <w:lang w:val="el-GR" w:eastAsia="el-GR"/>
              </w:rPr>
            </w:pPr>
            <w:r>
              <w:rPr>
                <w:rFonts w:cs="Tahoma"/>
                <w:sz w:val="18"/>
                <w:szCs w:val="18"/>
                <w:lang w:val="el-GR" w:eastAsia="el-GR"/>
              </w:rPr>
              <w:t>3</w:t>
            </w:r>
            <w:r w:rsidRPr="000E0479">
              <w:rPr>
                <w:rFonts w:cs="Tahoma"/>
                <w:sz w:val="18"/>
                <w:szCs w:val="18"/>
                <w:lang w:val="el-GR" w:eastAsia="el-GR"/>
              </w:rPr>
              <w:t xml:space="preserve"> + 1 μήνες</w:t>
            </w:r>
          </w:p>
        </w:tc>
        <w:tc>
          <w:tcPr>
            <w:tcW w:w="507" w:type="pct"/>
            <w:shd w:val="clear" w:color="auto" w:fill="auto"/>
            <w:vAlign w:val="center"/>
            <w:hideMark/>
          </w:tcPr>
          <w:p w14:paraId="1F5F4A66" w14:textId="3DC39197" w:rsidR="00EF68D6" w:rsidRPr="000E0479" w:rsidRDefault="00EF68D6" w:rsidP="00EF68D6">
            <w:pPr>
              <w:suppressAutoHyphens w:val="0"/>
              <w:spacing w:after="0"/>
              <w:ind w:left="-132" w:right="-5"/>
              <w:jc w:val="center"/>
              <w:rPr>
                <w:rFonts w:cs="Tahoma"/>
                <w:sz w:val="18"/>
                <w:szCs w:val="18"/>
                <w:lang w:val="el-GR" w:eastAsia="el-GR"/>
              </w:rPr>
            </w:pPr>
            <w:r w:rsidRPr="008D2A2D">
              <w:rPr>
                <w:rFonts w:cs="Tahoma"/>
                <w:sz w:val="18"/>
                <w:szCs w:val="18"/>
                <w:lang w:val="el-GR"/>
              </w:rPr>
              <w:t xml:space="preserve">Η παραλαβή της </w:t>
            </w:r>
            <w:r w:rsidRPr="008D2A2D">
              <w:rPr>
                <w:rFonts w:eastAsia="SimSun" w:cs="Tahoma"/>
                <w:sz w:val="18"/>
                <w:szCs w:val="18"/>
                <w:lang w:val="el-GR"/>
              </w:rPr>
              <w:t>Φάσης 2</w:t>
            </w:r>
          </w:p>
        </w:tc>
        <w:tc>
          <w:tcPr>
            <w:tcW w:w="207" w:type="pct"/>
            <w:shd w:val="clear" w:color="auto" w:fill="auto"/>
            <w:noWrap/>
            <w:vAlign w:val="center"/>
            <w:hideMark/>
          </w:tcPr>
          <w:p w14:paraId="25B5F96E" w14:textId="0723C83D" w:rsidR="00EF68D6" w:rsidRPr="000E0479" w:rsidRDefault="00EF68D6" w:rsidP="009B5EE2">
            <w:pPr>
              <w:suppressAutoHyphens w:val="0"/>
              <w:spacing w:after="0"/>
              <w:ind w:right="-63"/>
              <w:jc w:val="center"/>
              <w:rPr>
                <w:rFonts w:cs="Tahoma"/>
                <w:sz w:val="18"/>
                <w:szCs w:val="18"/>
                <w:lang w:val="el-GR" w:eastAsia="el-GR"/>
              </w:rPr>
            </w:pPr>
          </w:p>
        </w:tc>
        <w:tc>
          <w:tcPr>
            <w:tcW w:w="207" w:type="pct"/>
            <w:shd w:val="clear" w:color="auto" w:fill="auto"/>
            <w:noWrap/>
            <w:vAlign w:val="center"/>
            <w:hideMark/>
          </w:tcPr>
          <w:p w14:paraId="512ECAA6" w14:textId="02C593A5" w:rsidR="00EF68D6" w:rsidRPr="000E0479" w:rsidRDefault="00EF68D6" w:rsidP="00EF68D6">
            <w:pPr>
              <w:suppressAutoHyphens w:val="0"/>
              <w:spacing w:after="0"/>
              <w:ind w:right="-63"/>
              <w:jc w:val="center"/>
              <w:rPr>
                <w:rFonts w:cs="Tahoma"/>
                <w:sz w:val="18"/>
                <w:szCs w:val="18"/>
                <w:lang w:val="el-GR" w:eastAsia="el-GR"/>
              </w:rPr>
            </w:pPr>
          </w:p>
        </w:tc>
        <w:tc>
          <w:tcPr>
            <w:tcW w:w="207" w:type="pct"/>
            <w:shd w:val="clear" w:color="auto" w:fill="auto"/>
            <w:noWrap/>
            <w:vAlign w:val="center"/>
            <w:hideMark/>
          </w:tcPr>
          <w:p w14:paraId="0B212C68" w14:textId="70BDDF5B" w:rsidR="00EF68D6" w:rsidRPr="000E0479" w:rsidRDefault="00EF68D6" w:rsidP="009B5EE2">
            <w:pPr>
              <w:suppressAutoHyphens w:val="0"/>
              <w:spacing w:after="0"/>
              <w:ind w:right="-63"/>
              <w:jc w:val="center"/>
              <w:rPr>
                <w:rFonts w:cs="Tahoma"/>
                <w:sz w:val="18"/>
                <w:szCs w:val="18"/>
                <w:lang w:val="el-GR" w:eastAsia="el-GR"/>
              </w:rPr>
            </w:pPr>
          </w:p>
        </w:tc>
        <w:tc>
          <w:tcPr>
            <w:tcW w:w="207" w:type="pct"/>
            <w:shd w:val="clear" w:color="auto" w:fill="auto"/>
            <w:noWrap/>
            <w:vAlign w:val="center"/>
            <w:hideMark/>
          </w:tcPr>
          <w:p w14:paraId="12B14D0D" w14:textId="3F2E8BAA" w:rsidR="00EF68D6" w:rsidRPr="000E0479" w:rsidRDefault="00EF68D6" w:rsidP="009B5EE2">
            <w:pPr>
              <w:suppressAutoHyphens w:val="0"/>
              <w:spacing w:after="0"/>
              <w:ind w:right="-63"/>
              <w:jc w:val="center"/>
              <w:rPr>
                <w:rFonts w:cs="Tahoma"/>
                <w:sz w:val="18"/>
                <w:szCs w:val="18"/>
                <w:lang w:val="el-GR" w:eastAsia="el-GR"/>
              </w:rPr>
            </w:pPr>
          </w:p>
        </w:tc>
        <w:tc>
          <w:tcPr>
            <w:tcW w:w="207" w:type="pct"/>
            <w:shd w:val="clear" w:color="auto" w:fill="auto"/>
            <w:noWrap/>
            <w:vAlign w:val="center"/>
            <w:hideMark/>
          </w:tcPr>
          <w:p w14:paraId="36E5B933" w14:textId="77B0CEFF" w:rsidR="00EF68D6" w:rsidRPr="000E0479" w:rsidRDefault="00EF68D6" w:rsidP="00EF68D6">
            <w:pPr>
              <w:suppressAutoHyphens w:val="0"/>
              <w:spacing w:after="0"/>
              <w:ind w:right="-63"/>
              <w:jc w:val="center"/>
              <w:rPr>
                <w:rFonts w:cs="Tahoma"/>
                <w:sz w:val="18"/>
                <w:szCs w:val="18"/>
                <w:lang w:val="el-GR" w:eastAsia="el-GR"/>
              </w:rPr>
            </w:pPr>
          </w:p>
        </w:tc>
        <w:tc>
          <w:tcPr>
            <w:tcW w:w="207" w:type="pct"/>
            <w:shd w:val="clear" w:color="auto" w:fill="auto"/>
            <w:noWrap/>
            <w:vAlign w:val="center"/>
            <w:hideMark/>
          </w:tcPr>
          <w:p w14:paraId="25FEAC53" w14:textId="55020F76" w:rsidR="00EF68D6" w:rsidRPr="000E0479" w:rsidRDefault="00EF68D6" w:rsidP="009B5EE2">
            <w:pPr>
              <w:suppressAutoHyphens w:val="0"/>
              <w:spacing w:after="0"/>
              <w:ind w:right="-63"/>
              <w:jc w:val="center"/>
              <w:rPr>
                <w:rFonts w:cs="Tahoma"/>
                <w:sz w:val="18"/>
                <w:szCs w:val="18"/>
                <w:lang w:val="el-GR" w:eastAsia="el-GR"/>
              </w:rPr>
            </w:pPr>
          </w:p>
        </w:tc>
        <w:tc>
          <w:tcPr>
            <w:tcW w:w="207" w:type="pct"/>
            <w:shd w:val="clear" w:color="auto" w:fill="FFFFFF" w:themeFill="background1"/>
            <w:noWrap/>
            <w:vAlign w:val="center"/>
            <w:hideMark/>
          </w:tcPr>
          <w:p w14:paraId="3625BAFA" w14:textId="4B180167" w:rsidR="00EF68D6" w:rsidRPr="000E0479" w:rsidRDefault="00EF68D6" w:rsidP="009B5EE2">
            <w:pPr>
              <w:suppressAutoHyphens w:val="0"/>
              <w:spacing w:after="0"/>
              <w:ind w:right="-63"/>
              <w:jc w:val="center"/>
              <w:rPr>
                <w:rFonts w:cs="Tahoma"/>
                <w:sz w:val="18"/>
                <w:szCs w:val="18"/>
                <w:lang w:val="el-GR" w:eastAsia="el-GR"/>
              </w:rPr>
            </w:pPr>
          </w:p>
        </w:tc>
        <w:tc>
          <w:tcPr>
            <w:tcW w:w="207" w:type="pct"/>
            <w:shd w:val="clear" w:color="auto" w:fill="FFFFFF" w:themeFill="background1"/>
            <w:noWrap/>
            <w:vAlign w:val="center"/>
            <w:hideMark/>
          </w:tcPr>
          <w:p w14:paraId="6082E5F4" w14:textId="72FA9698" w:rsidR="00EF68D6" w:rsidRPr="000E0479" w:rsidRDefault="00EF68D6" w:rsidP="009B5EE2">
            <w:pPr>
              <w:suppressAutoHyphens w:val="0"/>
              <w:spacing w:after="0"/>
              <w:ind w:right="-63"/>
              <w:jc w:val="center"/>
              <w:rPr>
                <w:rFonts w:cs="Tahoma"/>
                <w:sz w:val="18"/>
                <w:szCs w:val="18"/>
                <w:lang w:val="el-GR" w:eastAsia="el-GR"/>
              </w:rPr>
            </w:pPr>
          </w:p>
        </w:tc>
        <w:tc>
          <w:tcPr>
            <w:tcW w:w="207" w:type="pct"/>
            <w:shd w:val="clear" w:color="auto" w:fill="FFFFFF" w:themeFill="background1"/>
            <w:noWrap/>
            <w:vAlign w:val="center"/>
            <w:hideMark/>
          </w:tcPr>
          <w:p w14:paraId="18BCB961" w14:textId="12703EAE" w:rsidR="00EF68D6" w:rsidRPr="000E0479" w:rsidRDefault="00EF68D6" w:rsidP="009B5EE2">
            <w:pPr>
              <w:suppressAutoHyphens w:val="0"/>
              <w:spacing w:after="0"/>
              <w:ind w:right="-63"/>
              <w:jc w:val="center"/>
              <w:rPr>
                <w:rFonts w:cs="Tahoma"/>
                <w:sz w:val="18"/>
                <w:szCs w:val="18"/>
                <w:lang w:val="el-GR" w:eastAsia="el-GR"/>
              </w:rPr>
            </w:pPr>
          </w:p>
        </w:tc>
        <w:tc>
          <w:tcPr>
            <w:tcW w:w="207" w:type="pct"/>
            <w:shd w:val="clear" w:color="auto" w:fill="auto"/>
            <w:noWrap/>
            <w:vAlign w:val="center"/>
            <w:hideMark/>
          </w:tcPr>
          <w:p w14:paraId="1B207BC2" w14:textId="77215D9E" w:rsidR="00EF68D6" w:rsidRPr="000E0479" w:rsidRDefault="00EF68D6" w:rsidP="009B5EE2">
            <w:pPr>
              <w:suppressAutoHyphens w:val="0"/>
              <w:spacing w:after="0"/>
              <w:ind w:right="-63"/>
              <w:jc w:val="center"/>
              <w:rPr>
                <w:rFonts w:cs="Tahoma"/>
                <w:sz w:val="18"/>
                <w:szCs w:val="18"/>
                <w:lang w:val="el-GR" w:eastAsia="el-GR"/>
              </w:rPr>
            </w:pPr>
          </w:p>
        </w:tc>
        <w:tc>
          <w:tcPr>
            <w:tcW w:w="207" w:type="pct"/>
            <w:shd w:val="clear" w:color="auto" w:fill="auto"/>
            <w:noWrap/>
            <w:vAlign w:val="center"/>
            <w:hideMark/>
          </w:tcPr>
          <w:p w14:paraId="483879D3" w14:textId="56117061" w:rsidR="00EF68D6" w:rsidRPr="000E0479" w:rsidRDefault="00EF68D6" w:rsidP="00EF68D6">
            <w:pPr>
              <w:suppressAutoHyphens w:val="0"/>
              <w:spacing w:after="0"/>
              <w:ind w:right="-63"/>
              <w:jc w:val="center"/>
              <w:rPr>
                <w:rFonts w:cs="Tahoma"/>
                <w:sz w:val="18"/>
                <w:szCs w:val="18"/>
                <w:lang w:val="el-GR" w:eastAsia="el-GR"/>
              </w:rPr>
            </w:pPr>
          </w:p>
        </w:tc>
        <w:tc>
          <w:tcPr>
            <w:tcW w:w="207" w:type="pct"/>
            <w:shd w:val="clear" w:color="auto" w:fill="FFFFFF" w:themeFill="background1"/>
            <w:vAlign w:val="center"/>
          </w:tcPr>
          <w:p w14:paraId="39A65DE8" w14:textId="76112E59" w:rsidR="00EF68D6" w:rsidRPr="000E0479" w:rsidRDefault="00EF68D6" w:rsidP="00EF68D6">
            <w:pPr>
              <w:suppressAutoHyphens w:val="0"/>
              <w:spacing w:after="0"/>
              <w:ind w:right="-63"/>
              <w:jc w:val="center"/>
              <w:rPr>
                <w:rFonts w:cs="Tahoma"/>
                <w:sz w:val="18"/>
                <w:szCs w:val="18"/>
                <w:lang w:val="el-GR" w:eastAsia="el-GR"/>
              </w:rPr>
            </w:pPr>
          </w:p>
        </w:tc>
        <w:tc>
          <w:tcPr>
            <w:tcW w:w="207" w:type="pct"/>
            <w:shd w:val="clear" w:color="auto" w:fill="BDD6EE" w:themeFill="accent1" w:themeFillTint="66"/>
            <w:vAlign w:val="center"/>
          </w:tcPr>
          <w:p w14:paraId="3E6D6758" w14:textId="0C2C08DE" w:rsidR="00EF68D6" w:rsidRPr="000E0479" w:rsidRDefault="00EF68D6" w:rsidP="00EF68D6">
            <w:pPr>
              <w:suppressAutoHyphens w:val="0"/>
              <w:spacing w:after="0"/>
              <w:ind w:right="-63"/>
              <w:jc w:val="center"/>
              <w:rPr>
                <w:rFonts w:cs="Tahoma"/>
                <w:sz w:val="18"/>
                <w:szCs w:val="18"/>
                <w:lang w:val="el-GR" w:eastAsia="el-GR"/>
              </w:rPr>
            </w:pPr>
          </w:p>
        </w:tc>
        <w:tc>
          <w:tcPr>
            <w:tcW w:w="207" w:type="pct"/>
            <w:shd w:val="clear" w:color="auto" w:fill="BDD6EE" w:themeFill="accent1" w:themeFillTint="66"/>
            <w:vAlign w:val="center"/>
          </w:tcPr>
          <w:p w14:paraId="0622818D" w14:textId="105CDBEE" w:rsidR="00EF68D6" w:rsidRPr="000E0479" w:rsidRDefault="00EF68D6" w:rsidP="00EF68D6">
            <w:pPr>
              <w:suppressAutoHyphens w:val="0"/>
              <w:spacing w:after="0"/>
              <w:ind w:right="-63"/>
              <w:jc w:val="center"/>
              <w:rPr>
                <w:rFonts w:cs="Tahoma"/>
                <w:sz w:val="18"/>
                <w:szCs w:val="18"/>
                <w:lang w:val="el-GR" w:eastAsia="el-GR"/>
              </w:rPr>
            </w:pPr>
          </w:p>
        </w:tc>
        <w:tc>
          <w:tcPr>
            <w:tcW w:w="207" w:type="pct"/>
            <w:shd w:val="clear" w:color="auto" w:fill="BDD6EE" w:themeFill="accent1" w:themeFillTint="66"/>
            <w:vAlign w:val="center"/>
          </w:tcPr>
          <w:p w14:paraId="74D0A4E2" w14:textId="556E048A" w:rsidR="00EF68D6" w:rsidRPr="000E0479" w:rsidRDefault="00EF68D6" w:rsidP="00EF68D6">
            <w:pPr>
              <w:suppressAutoHyphens w:val="0"/>
              <w:spacing w:after="0"/>
              <w:ind w:right="-63"/>
              <w:jc w:val="center"/>
              <w:rPr>
                <w:rFonts w:cs="Tahoma"/>
                <w:sz w:val="18"/>
                <w:szCs w:val="18"/>
                <w:lang w:val="el-GR" w:eastAsia="el-GR"/>
              </w:rPr>
            </w:pPr>
          </w:p>
        </w:tc>
        <w:tc>
          <w:tcPr>
            <w:tcW w:w="206" w:type="pct"/>
            <w:shd w:val="clear" w:color="auto" w:fill="D9D9D9" w:themeFill="background1" w:themeFillShade="D9"/>
          </w:tcPr>
          <w:p w14:paraId="5570573D" w14:textId="77777777" w:rsidR="00EF68D6" w:rsidRPr="000E0479" w:rsidRDefault="00EF68D6" w:rsidP="00EF68D6">
            <w:pPr>
              <w:suppressAutoHyphens w:val="0"/>
              <w:spacing w:after="0"/>
              <w:ind w:right="-63"/>
              <w:jc w:val="center"/>
              <w:rPr>
                <w:rFonts w:cs="Tahoma"/>
                <w:sz w:val="18"/>
                <w:szCs w:val="18"/>
                <w:lang w:val="el-GR" w:eastAsia="el-GR"/>
              </w:rPr>
            </w:pPr>
          </w:p>
        </w:tc>
      </w:tr>
    </w:tbl>
    <w:p w14:paraId="0B657E31" w14:textId="77777777" w:rsidR="00C32098" w:rsidRDefault="00C32098" w:rsidP="00C32098">
      <w:pPr>
        <w:rPr>
          <w:lang w:val="el-GR"/>
        </w:rPr>
      </w:pPr>
    </w:p>
    <w:p w14:paraId="526E4ED8" w14:textId="77777777" w:rsidR="00F9058B" w:rsidRDefault="00F9058B" w:rsidP="00F82A8D">
      <w:pPr>
        <w:suppressAutoHyphens w:val="0"/>
        <w:autoSpaceDE w:val="0"/>
        <w:spacing w:after="60"/>
        <w:rPr>
          <w:rFonts w:eastAsia="SimSun" w:cs="Tahoma"/>
          <w:szCs w:val="22"/>
          <w:lang w:val="el-GR"/>
        </w:rPr>
        <w:sectPr w:rsidR="00F9058B" w:rsidSect="003607FA">
          <w:pgSz w:w="16838" w:h="11906" w:orient="landscape"/>
          <w:pgMar w:top="1134" w:right="1134" w:bottom="1134" w:left="1134" w:header="720" w:footer="709" w:gutter="0"/>
          <w:cols w:space="720"/>
          <w:titlePg/>
          <w:docGrid w:linePitch="360"/>
        </w:sectPr>
      </w:pPr>
    </w:p>
    <w:p w14:paraId="67488306" w14:textId="180C13AB" w:rsidR="00C32098" w:rsidRPr="00C32098" w:rsidRDefault="00C32098" w:rsidP="00277C3D">
      <w:pPr>
        <w:pStyle w:val="4"/>
        <w:numPr>
          <w:ilvl w:val="1"/>
          <w:numId w:val="201"/>
        </w:numPr>
        <w:tabs>
          <w:tab w:val="left" w:pos="993"/>
        </w:tabs>
        <w:ind w:left="993" w:hanging="567"/>
        <w:rPr>
          <w:rFonts w:cs="Tahoma"/>
          <w:szCs w:val="22"/>
          <w:lang w:val="el-GR"/>
        </w:rPr>
      </w:pPr>
      <w:bookmarkStart w:id="370" w:name="_Toc70503769"/>
      <w:bookmarkStart w:id="371" w:name="_Toc70511764"/>
      <w:bookmarkStart w:id="372" w:name="_Toc70503770"/>
      <w:bookmarkStart w:id="373" w:name="_Toc70511765"/>
      <w:bookmarkStart w:id="374" w:name="_Toc70503771"/>
      <w:bookmarkStart w:id="375" w:name="_Toc70511766"/>
      <w:bookmarkStart w:id="376" w:name="_Ref90375273"/>
      <w:bookmarkEnd w:id="369"/>
      <w:bookmarkEnd w:id="370"/>
      <w:bookmarkEnd w:id="371"/>
      <w:bookmarkEnd w:id="372"/>
      <w:bookmarkEnd w:id="373"/>
      <w:bookmarkEnd w:id="374"/>
      <w:bookmarkEnd w:id="375"/>
      <w:r>
        <w:rPr>
          <w:rFonts w:cs="Tahoma"/>
          <w:szCs w:val="22"/>
          <w:lang w:val="el-GR"/>
        </w:rPr>
        <w:lastRenderedPageBreak/>
        <w:t>Φάσεις – Παραδοτέα</w:t>
      </w:r>
      <w:bookmarkEnd w:id="376"/>
    </w:p>
    <w:p w14:paraId="63D7597D" w14:textId="77777777" w:rsidR="00C32098" w:rsidRPr="00D11A70" w:rsidRDefault="00C32098" w:rsidP="00C32098">
      <w:pPr>
        <w:rPr>
          <w:rFonts w:cs="Tahoma"/>
          <w:szCs w:val="22"/>
          <w:lang w:val="el-GR"/>
        </w:rPr>
      </w:pPr>
      <w:r w:rsidRPr="00D11A70">
        <w:rPr>
          <w:rFonts w:cs="Tahoma"/>
          <w:szCs w:val="22"/>
          <w:lang w:val="el-GR"/>
        </w:rPr>
        <w:t>Η γενική μεθοδολογία υλοποίησης του Έργου χωρίζεται στις εξής Φάσεις:</w:t>
      </w:r>
    </w:p>
    <w:p w14:paraId="57910838" w14:textId="77777777" w:rsidR="00C32098" w:rsidRPr="00D11A70" w:rsidRDefault="00C32098" w:rsidP="00277C3D">
      <w:pPr>
        <w:pStyle w:val="6"/>
        <w:numPr>
          <w:ilvl w:val="3"/>
          <w:numId w:val="201"/>
        </w:numPr>
        <w:spacing w:line="240" w:lineRule="auto"/>
        <w:ind w:left="1182" w:hanging="864"/>
        <w:rPr>
          <w:rFonts w:eastAsia="SimSun" w:cs="Tahoma"/>
          <w:color w:val="000000"/>
          <w:kern w:val="3"/>
          <w:szCs w:val="22"/>
        </w:rPr>
      </w:pPr>
      <w:bookmarkStart w:id="377" w:name="_Ref8388343"/>
      <w:bookmarkStart w:id="378" w:name="_Ref23257141"/>
      <w:bookmarkStart w:id="379" w:name="_Toc45706984"/>
      <w:bookmarkStart w:id="380" w:name="_Toc58512429"/>
      <w:r w:rsidRPr="00D11A70">
        <w:rPr>
          <w:rFonts w:eastAsia="SimSun" w:cs="Tahoma"/>
          <w:color w:val="000000"/>
          <w:kern w:val="3"/>
          <w:szCs w:val="22"/>
        </w:rPr>
        <w:t>Φάση Φ1 - Μελέτη Εφαρμογής</w:t>
      </w:r>
      <w:bookmarkEnd w:id="377"/>
      <w:bookmarkEnd w:id="378"/>
      <w:bookmarkEnd w:id="379"/>
      <w:bookmarkEnd w:id="380"/>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6372"/>
      </w:tblGrid>
      <w:tr w:rsidR="00C32098" w:rsidRPr="008C2703" w14:paraId="67532D63" w14:textId="77777777" w:rsidTr="00C32098">
        <w:trPr>
          <w:trHeight w:val="495"/>
          <w:jc w:val="center"/>
        </w:trPr>
        <w:tc>
          <w:tcPr>
            <w:tcW w:w="5000" w:type="pct"/>
            <w:gridSpan w:val="2"/>
            <w:shd w:val="clear" w:color="auto" w:fill="FBE4D5" w:themeFill="accent2" w:themeFillTint="33"/>
            <w:vAlign w:val="center"/>
          </w:tcPr>
          <w:p w14:paraId="71F53730" w14:textId="77777777" w:rsidR="00C32098" w:rsidRPr="008C2703" w:rsidRDefault="00C32098" w:rsidP="00C32098">
            <w:pPr>
              <w:spacing w:after="0"/>
              <w:rPr>
                <w:rFonts w:cs="Tahoma"/>
                <w:szCs w:val="22"/>
                <w:lang w:val="el-GR"/>
              </w:rPr>
            </w:pPr>
            <w:r w:rsidRPr="008C2703">
              <w:rPr>
                <w:rFonts w:cs="Tahoma"/>
                <w:b/>
                <w:szCs w:val="22"/>
                <w:lang w:val="el-GR"/>
              </w:rPr>
              <w:t xml:space="preserve">Φάση Φ1: </w:t>
            </w:r>
            <w:r w:rsidRPr="008C2703">
              <w:rPr>
                <w:rFonts w:cs="Tahoma"/>
                <w:b/>
                <w:color w:val="000000"/>
                <w:szCs w:val="22"/>
                <w:lang w:val="el-GR"/>
              </w:rPr>
              <w:t>Μελέτη Εφαρμογής</w:t>
            </w:r>
          </w:p>
        </w:tc>
      </w:tr>
      <w:tr w:rsidR="00C32098" w:rsidRPr="00685DEA" w14:paraId="244AB436" w14:textId="77777777" w:rsidTr="00C32098">
        <w:trPr>
          <w:jc w:val="center"/>
        </w:trPr>
        <w:tc>
          <w:tcPr>
            <w:tcW w:w="5000" w:type="pct"/>
            <w:gridSpan w:val="2"/>
          </w:tcPr>
          <w:p w14:paraId="7D012007" w14:textId="77777777" w:rsidR="00C32098" w:rsidRPr="008C2703" w:rsidRDefault="00C32098" w:rsidP="00C32098">
            <w:pPr>
              <w:widowControl w:val="0"/>
              <w:spacing w:after="60"/>
              <w:jc w:val="left"/>
              <w:rPr>
                <w:rFonts w:cs="Tahoma"/>
                <w:szCs w:val="22"/>
                <w:lang w:val="el-GR"/>
              </w:rPr>
            </w:pPr>
            <w:r w:rsidRPr="008C2703">
              <w:rPr>
                <w:rFonts w:cs="Tahoma"/>
                <w:szCs w:val="22"/>
                <w:lang w:val="el-GR"/>
              </w:rPr>
              <w:t>Στο πλαίσιο της Φάσης 1, θα εκπονηθεί το λεπτομερές πλάνο υλοποίησης του έργου με σκοπό τον βέλτιστο σχεδιασμό εκτέλεσης όλων των επιμέρους δραστηριοτήτων.</w:t>
            </w:r>
          </w:p>
          <w:p w14:paraId="48DC0AD3" w14:textId="4F66DC58" w:rsidR="00EF3C54" w:rsidRDefault="00C32098" w:rsidP="00C71ED5">
            <w:pPr>
              <w:widowControl w:val="0"/>
              <w:spacing w:after="60"/>
              <w:jc w:val="left"/>
              <w:rPr>
                <w:rFonts w:cs="Tahoma"/>
                <w:szCs w:val="22"/>
                <w:lang w:val="el-GR"/>
              </w:rPr>
            </w:pPr>
            <w:r w:rsidRPr="008C2703">
              <w:rPr>
                <w:rFonts w:cs="Tahoma"/>
                <w:szCs w:val="22"/>
                <w:lang w:val="el-GR"/>
              </w:rPr>
              <w:t>Η Φάση 1 αποτελεί το βασικό οδηγό υλοποίησης του Έργου και περιλαμβάνει:</w:t>
            </w:r>
          </w:p>
          <w:p w14:paraId="601AC6B8" w14:textId="49D9CB36" w:rsidR="00C32098" w:rsidRPr="008C2703" w:rsidRDefault="00C32098" w:rsidP="00277C3D">
            <w:pPr>
              <w:pStyle w:val="aff0"/>
              <w:widowControl w:val="0"/>
              <w:numPr>
                <w:ilvl w:val="0"/>
                <w:numId w:val="76"/>
              </w:numPr>
              <w:spacing w:after="60"/>
              <w:jc w:val="left"/>
              <w:rPr>
                <w:rFonts w:cs="Tahoma"/>
                <w:szCs w:val="22"/>
                <w:lang w:val="el-GR"/>
              </w:rPr>
            </w:pPr>
            <w:r w:rsidRPr="008C2703">
              <w:rPr>
                <w:rFonts w:cs="Tahoma"/>
                <w:szCs w:val="22"/>
                <w:lang w:val="el-GR"/>
              </w:rPr>
              <w:t>Τη Μελέτη ανάλυσης απαιτήσεων των απαιτούμενων αλλαγών και των επιπτώσεων τους, όπως αυτές αναλύονται στην Παρ.</w:t>
            </w:r>
            <w:r w:rsidR="009A5355">
              <w:rPr>
                <w:rFonts w:cs="Tahoma"/>
                <w:szCs w:val="22"/>
                <w:lang w:val="el-GR"/>
              </w:rPr>
              <w:t xml:space="preserve"> </w:t>
            </w:r>
            <w:r w:rsidR="00576929" w:rsidRPr="009B5EE2">
              <w:rPr>
                <w:rFonts w:cs="Tahoma"/>
                <w:color w:val="2E74B5" w:themeColor="accent1" w:themeShade="BF"/>
                <w:szCs w:val="22"/>
                <w:lang w:val="el-GR"/>
              </w:rPr>
              <w:fldChar w:fldCharType="begin"/>
            </w:r>
            <w:r w:rsidR="00576929" w:rsidRPr="009B5EE2">
              <w:rPr>
                <w:rFonts w:cs="Tahoma"/>
                <w:color w:val="2E74B5" w:themeColor="accent1" w:themeShade="BF"/>
                <w:szCs w:val="22"/>
                <w:lang w:val="el-GR"/>
              </w:rPr>
              <w:instrText xml:space="preserve"> REF _Ref70513398 \r \h </w:instrText>
            </w:r>
            <w:r w:rsidR="00576929" w:rsidRPr="009B5EE2">
              <w:rPr>
                <w:rFonts w:cs="Tahoma"/>
                <w:color w:val="2E74B5" w:themeColor="accent1" w:themeShade="BF"/>
                <w:szCs w:val="22"/>
                <w:lang w:val="el-GR"/>
              </w:rPr>
            </w:r>
            <w:r w:rsidR="00576929"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6.1</w:t>
            </w:r>
            <w:r w:rsidR="00576929" w:rsidRPr="009B5EE2">
              <w:rPr>
                <w:rFonts w:cs="Tahoma"/>
                <w:color w:val="2E74B5" w:themeColor="accent1" w:themeShade="BF"/>
                <w:szCs w:val="22"/>
                <w:lang w:val="el-GR"/>
              </w:rPr>
              <w:fldChar w:fldCharType="end"/>
            </w:r>
            <w:r w:rsidR="00576929" w:rsidRPr="009B5EE2">
              <w:rPr>
                <w:rFonts w:cs="Tahoma"/>
                <w:color w:val="2E74B5" w:themeColor="accent1" w:themeShade="BF"/>
                <w:szCs w:val="22"/>
                <w:lang w:val="el-GR"/>
              </w:rPr>
              <w:t>.</w:t>
            </w:r>
          </w:p>
          <w:p w14:paraId="7E46767A" w14:textId="4A118228" w:rsidR="00C32098" w:rsidRPr="008C2703" w:rsidRDefault="00C32098" w:rsidP="00277C3D">
            <w:pPr>
              <w:pStyle w:val="aff0"/>
              <w:widowControl w:val="0"/>
              <w:numPr>
                <w:ilvl w:val="0"/>
                <w:numId w:val="76"/>
              </w:numPr>
              <w:spacing w:after="60"/>
              <w:jc w:val="left"/>
              <w:rPr>
                <w:rFonts w:cs="Tahoma"/>
                <w:szCs w:val="22"/>
                <w:lang w:val="el-GR"/>
              </w:rPr>
            </w:pPr>
            <w:r w:rsidRPr="008C2703">
              <w:rPr>
                <w:rFonts w:cs="Tahoma"/>
                <w:szCs w:val="22"/>
                <w:lang w:val="el-GR"/>
              </w:rPr>
              <w:t xml:space="preserve">Τη Μελέτη Ασφαλείας του συστήματος, όπως αυτή αναλύεται στην Παρ. </w:t>
            </w:r>
            <w:r w:rsidR="00576929" w:rsidRPr="009B5EE2">
              <w:rPr>
                <w:rFonts w:cs="Tahoma"/>
                <w:color w:val="2E74B5" w:themeColor="accent1" w:themeShade="BF"/>
                <w:szCs w:val="22"/>
                <w:lang w:val="el-GR"/>
              </w:rPr>
              <w:fldChar w:fldCharType="begin"/>
            </w:r>
            <w:r w:rsidR="00576929" w:rsidRPr="009B5EE2">
              <w:rPr>
                <w:rFonts w:cs="Tahoma"/>
                <w:color w:val="2E74B5" w:themeColor="accent1" w:themeShade="BF"/>
                <w:szCs w:val="22"/>
                <w:lang w:val="el-GR"/>
              </w:rPr>
              <w:instrText xml:space="preserve"> REF _Ref70513407 \r \h </w:instrText>
            </w:r>
            <w:r w:rsidR="00576929" w:rsidRPr="009B5EE2">
              <w:rPr>
                <w:rFonts w:cs="Tahoma"/>
                <w:color w:val="2E74B5" w:themeColor="accent1" w:themeShade="BF"/>
                <w:szCs w:val="22"/>
                <w:lang w:val="el-GR"/>
              </w:rPr>
            </w:r>
            <w:r w:rsidR="00576929"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6.2</w:t>
            </w:r>
            <w:r w:rsidR="00576929" w:rsidRPr="009B5EE2">
              <w:rPr>
                <w:rFonts w:cs="Tahoma"/>
                <w:color w:val="2E74B5" w:themeColor="accent1" w:themeShade="BF"/>
                <w:szCs w:val="22"/>
                <w:lang w:val="el-GR"/>
              </w:rPr>
              <w:fldChar w:fldCharType="end"/>
            </w:r>
          </w:p>
          <w:p w14:paraId="703C2D43" w14:textId="519F8275" w:rsidR="00C32098" w:rsidRPr="009B5EE2" w:rsidRDefault="00C32098" w:rsidP="00277C3D">
            <w:pPr>
              <w:pStyle w:val="aff0"/>
              <w:widowControl w:val="0"/>
              <w:numPr>
                <w:ilvl w:val="0"/>
                <w:numId w:val="76"/>
              </w:numPr>
              <w:spacing w:after="60"/>
              <w:jc w:val="left"/>
              <w:rPr>
                <w:rFonts w:cs="Tahoma"/>
                <w:color w:val="2E74B5" w:themeColor="accent1" w:themeShade="BF"/>
                <w:szCs w:val="22"/>
                <w:lang w:val="el-GR"/>
              </w:rPr>
            </w:pPr>
            <w:r w:rsidRPr="008C2703">
              <w:rPr>
                <w:rFonts w:cs="Tahoma"/>
                <w:szCs w:val="22"/>
                <w:lang w:val="el-GR"/>
              </w:rPr>
              <w:t xml:space="preserve">Τη Μελέτη </w:t>
            </w:r>
            <w:proofErr w:type="spellStart"/>
            <w:r w:rsidRPr="008C2703">
              <w:rPr>
                <w:rFonts w:cs="Tahoma"/>
                <w:szCs w:val="22"/>
                <w:lang w:val="el-GR"/>
              </w:rPr>
              <w:t>Διαλειτουργικότητας</w:t>
            </w:r>
            <w:proofErr w:type="spellEnd"/>
            <w:r w:rsidRPr="008C2703">
              <w:rPr>
                <w:rFonts w:cs="Tahoma"/>
                <w:szCs w:val="22"/>
                <w:lang w:val="el-GR"/>
              </w:rPr>
              <w:t xml:space="preserve">, όπως αυτή αναλύεται στην Παρ. </w:t>
            </w:r>
            <w:r w:rsidR="00576929" w:rsidRPr="009B5EE2">
              <w:rPr>
                <w:rFonts w:cs="Tahoma"/>
                <w:color w:val="2E74B5" w:themeColor="accent1" w:themeShade="BF"/>
                <w:szCs w:val="22"/>
                <w:lang w:val="el-GR"/>
              </w:rPr>
              <w:fldChar w:fldCharType="begin"/>
            </w:r>
            <w:r w:rsidR="00576929" w:rsidRPr="009B5EE2">
              <w:rPr>
                <w:rFonts w:cs="Tahoma"/>
                <w:color w:val="2E74B5" w:themeColor="accent1" w:themeShade="BF"/>
                <w:szCs w:val="22"/>
                <w:lang w:val="el-GR"/>
              </w:rPr>
              <w:instrText xml:space="preserve"> REF _Ref70513415 \r \h </w:instrText>
            </w:r>
            <w:r w:rsidR="00576929" w:rsidRPr="009B5EE2">
              <w:rPr>
                <w:rFonts w:cs="Tahoma"/>
                <w:color w:val="2E74B5" w:themeColor="accent1" w:themeShade="BF"/>
                <w:szCs w:val="22"/>
                <w:lang w:val="el-GR"/>
              </w:rPr>
            </w:r>
            <w:r w:rsidR="00576929"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6.3</w:t>
            </w:r>
            <w:r w:rsidR="00576929" w:rsidRPr="009B5EE2">
              <w:rPr>
                <w:rFonts w:cs="Tahoma"/>
                <w:color w:val="2E74B5" w:themeColor="accent1" w:themeShade="BF"/>
                <w:szCs w:val="22"/>
                <w:lang w:val="el-GR"/>
              </w:rPr>
              <w:fldChar w:fldCharType="end"/>
            </w:r>
          </w:p>
          <w:p w14:paraId="4FA168C9" w14:textId="76B7A33C" w:rsidR="00C32098" w:rsidRPr="008C2703" w:rsidRDefault="00C32098" w:rsidP="00277C3D">
            <w:pPr>
              <w:pStyle w:val="aff0"/>
              <w:widowControl w:val="0"/>
              <w:numPr>
                <w:ilvl w:val="0"/>
                <w:numId w:val="76"/>
              </w:numPr>
              <w:spacing w:after="60"/>
              <w:jc w:val="left"/>
              <w:rPr>
                <w:rFonts w:cs="Tahoma"/>
                <w:szCs w:val="22"/>
                <w:lang w:val="el-GR"/>
              </w:rPr>
            </w:pPr>
            <w:r w:rsidRPr="008C2703">
              <w:rPr>
                <w:rFonts w:cs="Tahoma"/>
                <w:szCs w:val="22"/>
                <w:lang w:val="el-GR"/>
              </w:rPr>
              <w:t xml:space="preserve">Τη Μελέτη </w:t>
            </w:r>
            <w:r>
              <w:rPr>
                <w:rFonts w:cs="Tahoma"/>
                <w:szCs w:val="22"/>
                <w:lang w:val="el-GR"/>
              </w:rPr>
              <w:t>Εγκατάστασης</w:t>
            </w:r>
            <w:r w:rsidRPr="008C2703">
              <w:rPr>
                <w:rFonts w:cs="Tahoma"/>
                <w:szCs w:val="22"/>
                <w:lang w:val="el-GR"/>
              </w:rPr>
              <w:t xml:space="preserve"> του συστήματος στο </w:t>
            </w:r>
            <w:r w:rsidRPr="008C2703">
              <w:rPr>
                <w:rFonts w:cs="Tahoma"/>
                <w:szCs w:val="22"/>
                <w:lang w:val="en-US"/>
              </w:rPr>
              <w:t>G</w:t>
            </w:r>
            <w:r w:rsidRPr="008C2703">
              <w:rPr>
                <w:rFonts w:cs="Tahoma"/>
                <w:szCs w:val="22"/>
                <w:lang w:val="el-GR"/>
              </w:rPr>
              <w:t>-</w:t>
            </w:r>
            <w:r w:rsidRPr="008C2703">
              <w:rPr>
                <w:rFonts w:cs="Tahoma"/>
                <w:szCs w:val="22"/>
                <w:lang w:val="en-US"/>
              </w:rPr>
              <w:t>C</w:t>
            </w:r>
            <w:r>
              <w:rPr>
                <w:rFonts w:cs="Tahoma"/>
                <w:szCs w:val="22"/>
                <w:lang w:val="en-US"/>
              </w:rPr>
              <w:t>l</w:t>
            </w:r>
            <w:r w:rsidRPr="008C2703">
              <w:rPr>
                <w:rFonts w:cs="Tahoma"/>
                <w:szCs w:val="22"/>
                <w:lang w:val="en-US"/>
              </w:rPr>
              <w:t>oud</w:t>
            </w:r>
            <w:r w:rsidRPr="008C2703">
              <w:rPr>
                <w:rFonts w:cs="Tahoma"/>
                <w:szCs w:val="22"/>
                <w:lang w:val="el-GR"/>
              </w:rPr>
              <w:t>, όπως αυτή αναλύεται στ</w:t>
            </w:r>
            <w:r w:rsidR="00576929">
              <w:rPr>
                <w:rFonts w:cs="Tahoma"/>
                <w:szCs w:val="22"/>
                <w:lang w:val="el-GR"/>
              </w:rPr>
              <w:t>ις</w:t>
            </w:r>
            <w:r w:rsidRPr="008C2703">
              <w:rPr>
                <w:rFonts w:cs="Tahoma"/>
                <w:szCs w:val="22"/>
                <w:lang w:val="el-GR"/>
              </w:rPr>
              <w:t xml:space="preserve"> Παρ. </w:t>
            </w:r>
            <w:r w:rsidR="00576929" w:rsidRPr="009B5EE2">
              <w:rPr>
                <w:rFonts w:cs="Tahoma"/>
                <w:color w:val="2E74B5" w:themeColor="accent1" w:themeShade="BF"/>
                <w:szCs w:val="22"/>
                <w:lang w:val="el-GR"/>
              </w:rPr>
              <w:fldChar w:fldCharType="begin"/>
            </w:r>
            <w:r w:rsidR="00576929" w:rsidRPr="009B5EE2">
              <w:rPr>
                <w:rFonts w:cs="Tahoma"/>
                <w:color w:val="2E74B5" w:themeColor="accent1" w:themeShade="BF"/>
                <w:szCs w:val="22"/>
                <w:lang w:val="el-GR"/>
              </w:rPr>
              <w:instrText xml:space="preserve"> REF _Ref70513438 \r \h </w:instrText>
            </w:r>
            <w:r w:rsidR="00576929" w:rsidRPr="009B5EE2">
              <w:rPr>
                <w:rFonts w:cs="Tahoma"/>
                <w:color w:val="2E74B5" w:themeColor="accent1" w:themeShade="BF"/>
                <w:szCs w:val="22"/>
                <w:lang w:val="el-GR"/>
              </w:rPr>
            </w:r>
            <w:r w:rsidR="00576929"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6.7</w:t>
            </w:r>
            <w:r w:rsidR="00576929" w:rsidRPr="009B5EE2">
              <w:rPr>
                <w:rFonts w:cs="Tahoma"/>
                <w:color w:val="2E74B5" w:themeColor="accent1" w:themeShade="BF"/>
                <w:szCs w:val="22"/>
                <w:lang w:val="el-GR"/>
              </w:rPr>
              <w:fldChar w:fldCharType="end"/>
            </w:r>
            <w:r w:rsidR="00576929">
              <w:rPr>
                <w:rFonts w:cs="Tahoma"/>
                <w:szCs w:val="22"/>
                <w:lang w:val="el-GR"/>
              </w:rPr>
              <w:t xml:space="preserve"> και </w:t>
            </w:r>
            <w:r w:rsidR="00576929" w:rsidRPr="009B5EE2">
              <w:rPr>
                <w:rFonts w:cs="Tahoma"/>
                <w:color w:val="2E74B5" w:themeColor="accent1" w:themeShade="BF"/>
                <w:szCs w:val="22"/>
                <w:lang w:val="el-GR"/>
              </w:rPr>
              <w:fldChar w:fldCharType="begin"/>
            </w:r>
            <w:r w:rsidR="00576929" w:rsidRPr="009B5EE2">
              <w:rPr>
                <w:rFonts w:cs="Tahoma"/>
                <w:color w:val="2E74B5" w:themeColor="accent1" w:themeShade="BF"/>
                <w:szCs w:val="22"/>
                <w:lang w:val="el-GR"/>
              </w:rPr>
              <w:instrText xml:space="preserve"> REF _Ref70513455 \r \h </w:instrText>
            </w:r>
            <w:r w:rsidR="00576929" w:rsidRPr="009B5EE2">
              <w:rPr>
                <w:rFonts w:cs="Tahoma"/>
                <w:color w:val="2E74B5" w:themeColor="accent1" w:themeShade="BF"/>
                <w:szCs w:val="22"/>
                <w:lang w:val="el-GR"/>
              </w:rPr>
            </w:r>
            <w:r w:rsidR="00576929"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5.1</w:t>
            </w:r>
            <w:r w:rsidR="00576929" w:rsidRPr="009B5EE2">
              <w:rPr>
                <w:rFonts w:cs="Tahoma"/>
                <w:color w:val="2E74B5" w:themeColor="accent1" w:themeShade="BF"/>
                <w:szCs w:val="22"/>
                <w:lang w:val="el-GR"/>
              </w:rPr>
              <w:fldChar w:fldCharType="end"/>
            </w:r>
          </w:p>
          <w:p w14:paraId="7E3DD430" w14:textId="18BD7B5C" w:rsidR="00C32098" w:rsidRPr="009B5EE2" w:rsidRDefault="00C32098" w:rsidP="00277C3D">
            <w:pPr>
              <w:pStyle w:val="aff0"/>
              <w:numPr>
                <w:ilvl w:val="0"/>
                <w:numId w:val="76"/>
              </w:numPr>
              <w:rPr>
                <w:rFonts w:cs="Tahoma"/>
                <w:color w:val="2E74B5" w:themeColor="accent1" w:themeShade="BF"/>
                <w:szCs w:val="22"/>
                <w:lang w:val="el-GR"/>
              </w:rPr>
            </w:pPr>
            <w:r w:rsidRPr="008C2703">
              <w:rPr>
                <w:rFonts w:cs="Tahoma"/>
                <w:szCs w:val="22"/>
                <w:lang w:val="el-GR"/>
              </w:rPr>
              <w:t xml:space="preserve">Τη Μεθοδολογία και αρχικά σενάρια ελέγχου αποδοχής όπως αυτά εξειδικεύονται στην Παρ. </w:t>
            </w:r>
            <w:r w:rsidR="00576929" w:rsidRPr="009B5EE2">
              <w:rPr>
                <w:rFonts w:cs="Tahoma"/>
                <w:color w:val="2E74B5" w:themeColor="accent1" w:themeShade="BF"/>
                <w:szCs w:val="22"/>
                <w:lang w:val="el-GR"/>
              </w:rPr>
              <w:fldChar w:fldCharType="begin"/>
            </w:r>
            <w:r w:rsidR="00576929" w:rsidRPr="009B5EE2">
              <w:rPr>
                <w:rFonts w:cs="Tahoma"/>
                <w:color w:val="2E74B5" w:themeColor="accent1" w:themeShade="BF"/>
                <w:szCs w:val="22"/>
                <w:lang w:val="el-GR"/>
              </w:rPr>
              <w:instrText xml:space="preserve"> REF _Ref70513474 \r \h </w:instrText>
            </w:r>
            <w:r w:rsidR="00576929" w:rsidRPr="009B5EE2">
              <w:rPr>
                <w:rFonts w:cs="Tahoma"/>
                <w:color w:val="2E74B5" w:themeColor="accent1" w:themeShade="BF"/>
                <w:szCs w:val="22"/>
                <w:lang w:val="el-GR"/>
              </w:rPr>
            </w:r>
            <w:r w:rsidR="00576929"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6.4</w:t>
            </w:r>
            <w:r w:rsidR="00576929" w:rsidRPr="009B5EE2">
              <w:rPr>
                <w:rFonts w:cs="Tahoma"/>
                <w:color w:val="2E74B5" w:themeColor="accent1" w:themeShade="BF"/>
                <w:szCs w:val="22"/>
                <w:lang w:val="el-GR"/>
              </w:rPr>
              <w:fldChar w:fldCharType="end"/>
            </w:r>
          </w:p>
          <w:p w14:paraId="2502283B" w14:textId="773B2EB1" w:rsidR="00C32098" w:rsidRDefault="00C32098" w:rsidP="00277C3D">
            <w:pPr>
              <w:pStyle w:val="aff0"/>
              <w:numPr>
                <w:ilvl w:val="0"/>
                <w:numId w:val="76"/>
              </w:numPr>
              <w:rPr>
                <w:rFonts w:cs="Tahoma"/>
                <w:szCs w:val="22"/>
                <w:lang w:val="el-GR"/>
              </w:rPr>
            </w:pPr>
            <w:r w:rsidRPr="008C2703">
              <w:rPr>
                <w:rFonts w:cs="Tahoma"/>
                <w:szCs w:val="22"/>
                <w:lang w:val="el-GR"/>
              </w:rPr>
              <w:t xml:space="preserve">Στις φάση αυτή περιλαμβάνονται και όλες οι μελέτες που αναφέρονται στην Παρ. </w:t>
            </w:r>
            <w:r w:rsidR="00576929" w:rsidRPr="009B5EE2">
              <w:rPr>
                <w:rFonts w:cs="Tahoma"/>
                <w:color w:val="2E74B5" w:themeColor="accent1" w:themeShade="BF"/>
                <w:szCs w:val="22"/>
                <w:lang w:val="el-GR"/>
              </w:rPr>
              <w:fldChar w:fldCharType="begin"/>
            </w:r>
            <w:r w:rsidR="00576929" w:rsidRPr="009B5EE2">
              <w:rPr>
                <w:rFonts w:cs="Tahoma"/>
                <w:color w:val="2E74B5" w:themeColor="accent1" w:themeShade="BF"/>
                <w:szCs w:val="22"/>
                <w:lang w:val="el-GR"/>
              </w:rPr>
              <w:instrText xml:space="preserve"> REF _Ref70513487 \r \h </w:instrText>
            </w:r>
            <w:r w:rsidR="00576929" w:rsidRPr="009B5EE2">
              <w:rPr>
                <w:rFonts w:cs="Tahoma"/>
                <w:color w:val="2E74B5" w:themeColor="accent1" w:themeShade="BF"/>
                <w:szCs w:val="22"/>
                <w:lang w:val="el-GR"/>
              </w:rPr>
            </w:r>
            <w:r w:rsidR="00576929"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6</w:t>
            </w:r>
            <w:r w:rsidR="00576929" w:rsidRPr="009B5EE2">
              <w:rPr>
                <w:rFonts w:cs="Tahoma"/>
                <w:color w:val="2E74B5" w:themeColor="accent1" w:themeShade="BF"/>
                <w:szCs w:val="22"/>
                <w:lang w:val="el-GR"/>
              </w:rPr>
              <w:fldChar w:fldCharType="end"/>
            </w:r>
            <w:r w:rsidR="00576929">
              <w:rPr>
                <w:rFonts w:cs="Tahoma"/>
                <w:szCs w:val="22"/>
                <w:lang w:val="el-GR"/>
              </w:rPr>
              <w:t xml:space="preserve"> </w:t>
            </w:r>
            <w:r w:rsidRPr="008C2703">
              <w:rPr>
                <w:rFonts w:cs="Tahoma"/>
                <w:szCs w:val="22"/>
                <w:lang w:val="el-GR"/>
              </w:rPr>
              <w:t>και αναλύονται στον παρακάτω πίνακα.</w:t>
            </w:r>
          </w:p>
          <w:p w14:paraId="5ECE1D66" w14:textId="77777777" w:rsidR="00C32098" w:rsidRPr="008C2703" w:rsidRDefault="00C32098" w:rsidP="00C32098">
            <w:pPr>
              <w:widowControl w:val="0"/>
              <w:spacing w:after="60"/>
              <w:jc w:val="left"/>
              <w:rPr>
                <w:rFonts w:cs="Tahoma"/>
                <w:szCs w:val="22"/>
                <w:lang w:val="el-GR"/>
              </w:rPr>
            </w:pPr>
            <w:r w:rsidRPr="008C2703">
              <w:rPr>
                <w:rFonts w:cs="Tahoma"/>
                <w:szCs w:val="22"/>
                <w:lang w:val="el-GR"/>
              </w:rPr>
              <w:t>Τα αναμενόμενα αποτελέσματα της Φάσης 1 συνοψίζονται σε παραδοτέα στον ακόλουθο Πίνακα:</w:t>
            </w:r>
          </w:p>
        </w:tc>
      </w:tr>
      <w:tr w:rsidR="00C32098" w:rsidRPr="008C2703" w14:paraId="39C34595" w14:textId="77777777" w:rsidTr="00C320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691" w:type="pct"/>
            <w:shd w:val="clear" w:color="auto" w:fill="E6E6E6"/>
            <w:vAlign w:val="center"/>
          </w:tcPr>
          <w:p w14:paraId="60F05382" w14:textId="77777777" w:rsidR="00C32098" w:rsidRPr="008C2703" w:rsidRDefault="00C32098" w:rsidP="00C32098">
            <w:pPr>
              <w:spacing w:before="120"/>
              <w:rPr>
                <w:rFonts w:cs="Tahoma"/>
                <w:b/>
                <w:szCs w:val="22"/>
                <w:lang w:val="el-GR"/>
              </w:rPr>
            </w:pPr>
            <w:r w:rsidRPr="008C2703">
              <w:rPr>
                <w:rFonts w:cs="Tahoma"/>
                <w:b/>
                <w:szCs w:val="22"/>
                <w:lang w:val="el-GR"/>
              </w:rPr>
              <w:t>Τίτλος Παραδοτέου</w:t>
            </w:r>
          </w:p>
        </w:tc>
        <w:tc>
          <w:tcPr>
            <w:tcW w:w="3309" w:type="pct"/>
            <w:shd w:val="clear" w:color="auto" w:fill="E6E6E6"/>
            <w:vAlign w:val="center"/>
          </w:tcPr>
          <w:p w14:paraId="7EC07E89" w14:textId="77777777" w:rsidR="00C32098" w:rsidRPr="008C2703" w:rsidRDefault="00C32098" w:rsidP="00C32098">
            <w:pPr>
              <w:spacing w:before="120"/>
              <w:rPr>
                <w:rFonts w:cs="Tahoma"/>
                <w:b/>
                <w:szCs w:val="22"/>
                <w:lang w:val="el-GR"/>
              </w:rPr>
            </w:pPr>
            <w:r w:rsidRPr="008C2703">
              <w:rPr>
                <w:rFonts w:cs="Tahoma"/>
                <w:b/>
                <w:szCs w:val="22"/>
                <w:lang w:val="el-GR"/>
              </w:rPr>
              <w:t xml:space="preserve">Περιγραφή Παραδοτέου </w:t>
            </w:r>
          </w:p>
        </w:tc>
      </w:tr>
      <w:tr w:rsidR="00C32098" w:rsidRPr="003607FA" w14:paraId="1607A8AF" w14:textId="77777777" w:rsidTr="00C320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32"/>
          <w:jc w:val="center"/>
        </w:trPr>
        <w:tc>
          <w:tcPr>
            <w:tcW w:w="1691" w:type="pct"/>
            <w:vAlign w:val="center"/>
          </w:tcPr>
          <w:p w14:paraId="135129B1" w14:textId="602A4D29" w:rsidR="00C32098" w:rsidRPr="008C2703" w:rsidRDefault="00C32098" w:rsidP="00C32098">
            <w:pPr>
              <w:pStyle w:val="Tabletext"/>
              <w:rPr>
                <w:rFonts w:cs="Tahoma"/>
                <w:sz w:val="22"/>
                <w:szCs w:val="22"/>
              </w:rPr>
            </w:pPr>
            <w:r w:rsidRPr="008C2703">
              <w:rPr>
                <w:rFonts w:cs="Tahoma"/>
                <w:b/>
                <w:bCs/>
                <w:sz w:val="22"/>
                <w:szCs w:val="22"/>
              </w:rPr>
              <w:t>Π1.1:</w:t>
            </w:r>
            <w:r w:rsidRPr="008C2703">
              <w:rPr>
                <w:rFonts w:cs="Tahoma"/>
                <w:sz w:val="22"/>
                <w:szCs w:val="22"/>
              </w:rPr>
              <w:t xml:space="preserve"> </w:t>
            </w:r>
            <w:r w:rsidR="00BA730B" w:rsidRPr="00BA730B">
              <w:rPr>
                <w:rFonts w:cs="Tahoma"/>
                <w:sz w:val="22"/>
                <w:szCs w:val="22"/>
              </w:rPr>
              <w:t>Τεύχος Μελέτης Εφαρμογής &amp; Ανάλυσης Απαιτήσεων</w:t>
            </w:r>
          </w:p>
        </w:tc>
        <w:tc>
          <w:tcPr>
            <w:tcW w:w="3309" w:type="pct"/>
            <w:vAlign w:val="center"/>
          </w:tcPr>
          <w:p w14:paraId="23C9F1B2" w14:textId="21537EAD" w:rsidR="00BA730B" w:rsidRPr="002D17E5" w:rsidRDefault="00BA730B" w:rsidP="00BA730B">
            <w:pPr>
              <w:suppressAutoHyphens w:val="0"/>
              <w:spacing w:before="120"/>
              <w:jc w:val="left"/>
              <w:rPr>
                <w:rFonts w:cs="Tahoma"/>
                <w:szCs w:val="22"/>
                <w:lang w:val="el-GR"/>
              </w:rPr>
            </w:pPr>
            <w:r w:rsidRPr="002D17E5">
              <w:rPr>
                <w:rFonts w:cs="Tahoma"/>
                <w:szCs w:val="22"/>
                <w:lang w:val="el-GR"/>
              </w:rPr>
              <w:t>Περιλαμβάνει</w:t>
            </w:r>
            <w:r w:rsidR="002D17E5" w:rsidRPr="002D17E5">
              <w:rPr>
                <w:rFonts w:cs="Tahoma"/>
                <w:szCs w:val="22"/>
                <w:lang w:val="el-GR"/>
              </w:rPr>
              <w:t xml:space="preserve"> κατ’ ελάχιστο τα</w:t>
            </w:r>
            <w:r w:rsidRPr="002D17E5">
              <w:rPr>
                <w:rFonts w:cs="Tahoma"/>
                <w:szCs w:val="22"/>
                <w:lang w:val="el-GR"/>
              </w:rPr>
              <w:t>:</w:t>
            </w:r>
          </w:p>
          <w:p w14:paraId="154A0D23" w14:textId="77777777" w:rsidR="00BA730B" w:rsidRPr="002D17E5" w:rsidRDefault="00BA730B" w:rsidP="00277C3D">
            <w:pPr>
              <w:pStyle w:val="aff0"/>
              <w:numPr>
                <w:ilvl w:val="0"/>
                <w:numId w:val="113"/>
              </w:numPr>
              <w:suppressAutoHyphens w:val="0"/>
              <w:spacing w:before="120"/>
              <w:jc w:val="left"/>
              <w:rPr>
                <w:rFonts w:cs="Tahoma"/>
                <w:bCs/>
                <w:color w:val="000000"/>
                <w:szCs w:val="22"/>
                <w:lang w:val="el-GR" w:eastAsia="el-GR"/>
              </w:rPr>
            </w:pPr>
            <w:r w:rsidRPr="002D17E5">
              <w:rPr>
                <w:rFonts w:cs="Tahoma"/>
                <w:szCs w:val="22"/>
                <w:lang w:val="el-GR"/>
              </w:rPr>
              <w:t>Σχέδιο Διαχείρισης της Ποιότητας του Έργου(ΣΔΠΕ)</w:t>
            </w:r>
          </w:p>
          <w:p w14:paraId="54E6B887" w14:textId="731E1D07" w:rsidR="00BA730B" w:rsidRPr="002D17E5" w:rsidRDefault="00BA730B" w:rsidP="00277C3D">
            <w:pPr>
              <w:pStyle w:val="aff0"/>
              <w:numPr>
                <w:ilvl w:val="0"/>
                <w:numId w:val="113"/>
              </w:numPr>
              <w:suppressAutoHyphens w:val="0"/>
              <w:spacing w:before="120"/>
              <w:jc w:val="left"/>
              <w:rPr>
                <w:rFonts w:cs="Tahoma"/>
                <w:bCs/>
                <w:color w:val="000000"/>
                <w:szCs w:val="22"/>
                <w:lang w:val="el-GR" w:eastAsia="el-GR"/>
              </w:rPr>
            </w:pPr>
            <w:r w:rsidRPr="002D17E5">
              <w:rPr>
                <w:rFonts w:cs="Tahoma"/>
                <w:szCs w:val="22"/>
                <w:lang w:val="el-GR"/>
              </w:rPr>
              <w:t>Οριστικοποιημένο Τεύχος Ανάλυσης Απαιτήσεων</w:t>
            </w:r>
            <w:r w:rsidR="002D17E5" w:rsidRPr="008C2703">
              <w:rPr>
                <w:rFonts w:cs="Tahoma"/>
                <w:szCs w:val="22"/>
                <w:lang w:val="el-GR"/>
              </w:rPr>
              <w:t xml:space="preserve"> όπως αυτές αναλύονται στην Παρ.</w:t>
            </w:r>
            <w:r w:rsidR="002D17E5">
              <w:rPr>
                <w:rFonts w:cs="Tahoma"/>
                <w:szCs w:val="22"/>
                <w:lang w:val="el-GR"/>
              </w:rPr>
              <w:t xml:space="preserve"> </w:t>
            </w:r>
            <w:r w:rsidR="002D17E5" w:rsidRPr="009B5EE2">
              <w:rPr>
                <w:rFonts w:cs="Tahoma"/>
                <w:color w:val="2E74B5" w:themeColor="accent1" w:themeShade="BF"/>
                <w:szCs w:val="22"/>
                <w:lang w:val="el-GR"/>
              </w:rPr>
              <w:fldChar w:fldCharType="begin"/>
            </w:r>
            <w:r w:rsidR="002D17E5" w:rsidRPr="009B5EE2">
              <w:rPr>
                <w:rFonts w:cs="Tahoma"/>
                <w:color w:val="2E74B5" w:themeColor="accent1" w:themeShade="BF"/>
                <w:szCs w:val="22"/>
                <w:lang w:val="el-GR"/>
              </w:rPr>
              <w:instrText xml:space="preserve"> REF _Ref70513398 \r \h </w:instrText>
            </w:r>
            <w:r w:rsidR="002D17E5" w:rsidRPr="009B5EE2">
              <w:rPr>
                <w:rFonts w:cs="Tahoma"/>
                <w:color w:val="2E74B5" w:themeColor="accent1" w:themeShade="BF"/>
                <w:szCs w:val="22"/>
                <w:lang w:val="el-GR"/>
              </w:rPr>
            </w:r>
            <w:r w:rsidR="002D17E5"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6.1</w:t>
            </w:r>
            <w:r w:rsidR="002D17E5" w:rsidRPr="009B5EE2">
              <w:rPr>
                <w:rFonts w:cs="Tahoma"/>
                <w:color w:val="2E74B5" w:themeColor="accent1" w:themeShade="BF"/>
                <w:szCs w:val="22"/>
                <w:lang w:val="el-GR"/>
              </w:rPr>
              <w:fldChar w:fldCharType="end"/>
            </w:r>
            <w:r w:rsidR="002D17E5">
              <w:rPr>
                <w:rFonts w:cs="Tahoma"/>
                <w:szCs w:val="22"/>
                <w:lang w:val="el-GR"/>
              </w:rPr>
              <w:t>.</w:t>
            </w:r>
          </w:p>
          <w:p w14:paraId="26D8C3E3" w14:textId="7B883207" w:rsidR="00BA730B" w:rsidRPr="002D17E5" w:rsidRDefault="00BA730B" w:rsidP="00277C3D">
            <w:pPr>
              <w:pStyle w:val="aff0"/>
              <w:numPr>
                <w:ilvl w:val="0"/>
                <w:numId w:val="113"/>
              </w:numPr>
              <w:suppressAutoHyphens w:val="0"/>
              <w:spacing w:before="120"/>
              <w:jc w:val="left"/>
              <w:rPr>
                <w:rFonts w:cs="Tahoma"/>
                <w:bCs/>
                <w:color w:val="000000"/>
                <w:szCs w:val="22"/>
                <w:lang w:val="el-GR" w:eastAsia="el-GR"/>
              </w:rPr>
            </w:pPr>
            <w:r w:rsidRPr="002D17E5">
              <w:rPr>
                <w:rFonts w:cs="Tahoma"/>
                <w:szCs w:val="22"/>
                <w:lang w:val="el-GR"/>
              </w:rPr>
              <w:t xml:space="preserve">Λειτουργικός σχεδιασμός Αρχιτεκτονικής Λύσης με </w:t>
            </w:r>
            <w:r w:rsidRPr="002D17E5">
              <w:rPr>
                <w:rFonts w:cs="Tahoma"/>
                <w:lang w:val="el-GR"/>
              </w:rPr>
              <w:t>Οριστικοποίηση – εξειδίκευση της σύνδεσης επιχειρησιακών στόχων και απαιτήσεων με τεχνικές προδιαγραφές και αρχιτεκτονική προσέγγιση – αρχιτεκτονικό σχεδιασμό.</w:t>
            </w:r>
          </w:p>
          <w:p w14:paraId="15DCA948" w14:textId="77777777" w:rsidR="002D17E5" w:rsidRPr="002D17E5" w:rsidRDefault="00BA730B" w:rsidP="00277C3D">
            <w:pPr>
              <w:pStyle w:val="aff0"/>
              <w:numPr>
                <w:ilvl w:val="0"/>
                <w:numId w:val="113"/>
              </w:numPr>
              <w:rPr>
                <w:rFonts w:cs="Tahoma"/>
                <w:szCs w:val="22"/>
                <w:lang w:val="el-GR"/>
              </w:rPr>
            </w:pPr>
            <w:r w:rsidRPr="002D17E5">
              <w:rPr>
                <w:rFonts w:cs="Tahoma"/>
                <w:szCs w:val="22"/>
                <w:lang w:val="el-GR"/>
              </w:rPr>
              <w:t xml:space="preserve">Μελέτη </w:t>
            </w:r>
            <w:r w:rsidRPr="002D17E5">
              <w:rPr>
                <w:rFonts w:cs="Tahoma"/>
                <w:bCs/>
                <w:szCs w:val="22"/>
                <w:lang w:val="el-GR"/>
              </w:rPr>
              <w:t xml:space="preserve">Εγκατάστασης </w:t>
            </w:r>
            <w:r w:rsidRPr="002D17E5">
              <w:rPr>
                <w:rFonts w:cs="Tahoma"/>
                <w:szCs w:val="22"/>
                <w:lang w:val="el-GR"/>
              </w:rPr>
              <w:t>του συστήματος στο G-C</w:t>
            </w:r>
            <w:r w:rsidRPr="002D17E5">
              <w:rPr>
                <w:rFonts w:cs="Tahoma"/>
                <w:szCs w:val="22"/>
                <w:lang w:val="en-US"/>
              </w:rPr>
              <w:t>l</w:t>
            </w:r>
            <w:proofErr w:type="spellStart"/>
            <w:r w:rsidRPr="002D17E5">
              <w:rPr>
                <w:rFonts w:cs="Tahoma"/>
                <w:szCs w:val="22"/>
                <w:lang w:val="el-GR"/>
              </w:rPr>
              <w:t>oud</w:t>
            </w:r>
            <w:proofErr w:type="spellEnd"/>
            <w:r w:rsidR="002D17E5" w:rsidRPr="002D17E5">
              <w:rPr>
                <w:rFonts w:cs="Tahoma"/>
                <w:szCs w:val="22"/>
                <w:lang w:val="el-GR"/>
              </w:rPr>
              <w:t xml:space="preserve">, η οποία περιλαμβάνει κατ’ ελάχιστο τα αναφερόμενα στις Παρ. </w:t>
            </w:r>
            <w:r w:rsidR="002D17E5" w:rsidRPr="009B5EE2">
              <w:rPr>
                <w:rFonts w:cs="Tahoma"/>
                <w:color w:val="2E74B5" w:themeColor="accent1" w:themeShade="BF"/>
                <w:szCs w:val="22"/>
                <w:lang w:val="el-GR"/>
              </w:rPr>
              <w:t xml:space="preserve">6.7 </w:t>
            </w:r>
            <w:r w:rsidR="002D17E5" w:rsidRPr="002D17E5">
              <w:rPr>
                <w:rFonts w:cs="Tahoma"/>
                <w:szCs w:val="22"/>
                <w:lang w:val="el-GR"/>
              </w:rPr>
              <w:t xml:space="preserve">και </w:t>
            </w:r>
            <w:r w:rsidR="002D17E5" w:rsidRPr="009B5EE2">
              <w:rPr>
                <w:rFonts w:cs="Tahoma"/>
                <w:color w:val="2E74B5" w:themeColor="accent1" w:themeShade="BF"/>
                <w:szCs w:val="22"/>
                <w:lang w:val="el-GR"/>
              </w:rPr>
              <w:t>5.1</w:t>
            </w:r>
          </w:p>
          <w:p w14:paraId="3D08D63D" w14:textId="42ACD9A7" w:rsidR="002D17E5" w:rsidRPr="002D17E5" w:rsidRDefault="002D17E5" w:rsidP="00277C3D">
            <w:pPr>
              <w:pStyle w:val="aff0"/>
              <w:numPr>
                <w:ilvl w:val="0"/>
                <w:numId w:val="113"/>
              </w:numPr>
              <w:suppressAutoHyphens w:val="0"/>
              <w:spacing w:before="120"/>
              <w:jc w:val="left"/>
              <w:rPr>
                <w:rFonts w:cs="Tahoma"/>
                <w:bCs/>
                <w:color w:val="000000"/>
                <w:szCs w:val="22"/>
                <w:lang w:val="el-GR" w:eastAsia="el-GR"/>
              </w:rPr>
            </w:pPr>
            <w:r w:rsidRPr="008C2703">
              <w:rPr>
                <w:rFonts w:cs="Tahoma"/>
                <w:szCs w:val="22"/>
                <w:lang w:val="el-GR"/>
              </w:rPr>
              <w:t xml:space="preserve">Μελέτη </w:t>
            </w:r>
            <w:proofErr w:type="spellStart"/>
            <w:r w:rsidRPr="008C2703">
              <w:rPr>
                <w:rFonts w:cs="Tahoma"/>
                <w:szCs w:val="22"/>
                <w:lang w:val="el-GR"/>
              </w:rPr>
              <w:t>Διαλειτουργικότητας</w:t>
            </w:r>
            <w:proofErr w:type="spellEnd"/>
            <w:r w:rsidRPr="008C2703">
              <w:rPr>
                <w:rFonts w:cs="Tahoma"/>
                <w:szCs w:val="22"/>
                <w:lang w:val="el-GR"/>
              </w:rPr>
              <w:t>, όπως αυτή αναλύεται στην Παρ</w:t>
            </w:r>
            <w:r w:rsidRPr="009B5EE2">
              <w:rPr>
                <w:rFonts w:cs="Tahoma"/>
                <w:color w:val="2E74B5" w:themeColor="accent1" w:themeShade="BF"/>
                <w:szCs w:val="22"/>
                <w:lang w:val="el-GR"/>
              </w:rPr>
              <w:t xml:space="preserve">. </w:t>
            </w:r>
            <w:r w:rsidRPr="009B5EE2">
              <w:rPr>
                <w:rFonts w:cs="Tahoma"/>
                <w:color w:val="2E74B5" w:themeColor="accent1" w:themeShade="BF"/>
                <w:szCs w:val="22"/>
                <w:lang w:val="el-GR"/>
              </w:rPr>
              <w:fldChar w:fldCharType="begin"/>
            </w:r>
            <w:r w:rsidRPr="009B5EE2">
              <w:rPr>
                <w:rFonts w:cs="Tahoma"/>
                <w:color w:val="2E74B5" w:themeColor="accent1" w:themeShade="BF"/>
                <w:szCs w:val="22"/>
                <w:lang w:val="el-GR"/>
              </w:rPr>
              <w:instrText xml:space="preserve"> REF _Ref70513415 \r \h </w:instrText>
            </w:r>
            <w:r w:rsidRPr="009B5EE2">
              <w:rPr>
                <w:rFonts w:cs="Tahoma"/>
                <w:color w:val="2E74B5" w:themeColor="accent1" w:themeShade="BF"/>
                <w:szCs w:val="22"/>
                <w:lang w:val="el-GR"/>
              </w:rPr>
            </w:r>
            <w:r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6.3</w:t>
            </w:r>
            <w:r w:rsidRPr="009B5EE2">
              <w:rPr>
                <w:rFonts w:cs="Tahoma"/>
                <w:color w:val="2E74B5" w:themeColor="accent1" w:themeShade="BF"/>
                <w:szCs w:val="22"/>
                <w:lang w:val="el-GR"/>
              </w:rPr>
              <w:fldChar w:fldCharType="end"/>
            </w:r>
          </w:p>
          <w:p w14:paraId="38FE7CD4" w14:textId="74B7A644" w:rsidR="00C32098" w:rsidRPr="008C2703" w:rsidRDefault="00BA730B" w:rsidP="00277C3D">
            <w:pPr>
              <w:pStyle w:val="aff0"/>
              <w:numPr>
                <w:ilvl w:val="0"/>
                <w:numId w:val="113"/>
              </w:numPr>
              <w:suppressAutoHyphens w:val="0"/>
              <w:spacing w:before="120"/>
              <w:jc w:val="left"/>
              <w:rPr>
                <w:rFonts w:cs="Tahoma"/>
                <w:szCs w:val="22"/>
                <w:lang w:val="el-GR"/>
              </w:rPr>
            </w:pPr>
            <w:r w:rsidRPr="002D17E5">
              <w:rPr>
                <w:rFonts w:cs="Tahoma"/>
                <w:szCs w:val="22"/>
                <w:lang w:val="el-GR"/>
              </w:rPr>
              <w:t>Μελέτη Ασφαλείας Συστήματος</w:t>
            </w:r>
            <w:r w:rsidR="002D17E5" w:rsidRPr="008C2703">
              <w:rPr>
                <w:rFonts w:cs="Tahoma"/>
                <w:szCs w:val="22"/>
                <w:lang w:val="el-GR"/>
              </w:rPr>
              <w:t xml:space="preserve">, όπως αυτή αναλύεται στην Παρ. </w:t>
            </w:r>
            <w:r w:rsidR="002D17E5" w:rsidRPr="009B5EE2">
              <w:rPr>
                <w:rFonts w:cs="Tahoma"/>
                <w:color w:val="2E74B5" w:themeColor="accent1" w:themeShade="BF"/>
                <w:szCs w:val="22"/>
                <w:lang w:val="el-GR"/>
              </w:rPr>
              <w:fldChar w:fldCharType="begin"/>
            </w:r>
            <w:r w:rsidR="002D17E5" w:rsidRPr="009B5EE2">
              <w:rPr>
                <w:rFonts w:cs="Tahoma"/>
                <w:color w:val="2E74B5" w:themeColor="accent1" w:themeShade="BF"/>
                <w:szCs w:val="22"/>
                <w:lang w:val="el-GR"/>
              </w:rPr>
              <w:instrText xml:space="preserve"> REF _Ref70513407 \r \h </w:instrText>
            </w:r>
            <w:r w:rsidR="002D17E5" w:rsidRPr="009B5EE2">
              <w:rPr>
                <w:rFonts w:cs="Tahoma"/>
                <w:color w:val="2E74B5" w:themeColor="accent1" w:themeShade="BF"/>
                <w:szCs w:val="22"/>
                <w:lang w:val="el-GR"/>
              </w:rPr>
            </w:r>
            <w:r w:rsidR="002D17E5"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6.2</w:t>
            </w:r>
            <w:r w:rsidR="002D17E5" w:rsidRPr="009B5EE2">
              <w:rPr>
                <w:rFonts w:cs="Tahoma"/>
                <w:color w:val="2E74B5" w:themeColor="accent1" w:themeShade="BF"/>
                <w:szCs w:val="22"/>
                <w:lang w:val="el-GR"/>
              </w:rPr>
              <w:fldChar w:fldCharType="end"/>
            </w:r>
          </w:p>
        </w:tc>
      </w:tr>
      <w:tr w:rsidR="00C32098" w:rsidRPr="002D17E5" w14:paraId="368E2D65" w14:textId="77777777" w:rsidTr="00C320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8"/>
          <w:jc w:val="center"/>
        </w:trPr>
        <w:tc>
          <w:tcPr>
            <w:tcW w:w="1691" w:type="pct"/>
            <w:vAlign w:val="center"/>
          </w:tcPr>
          <w:p w14:paraId="5D2B673B" w14:textId="7BE96C48" w:rsidR="00C32098" w:rsidRPr="008C2703" w:rsidRDefault="00C32098" w:rsidP="004A0611">
            <w:pPr>
              <w:widowControl w:val="0"/>
              <w:suppressAutoHyphens w:val="0"/>
              <w:spacing w:before="120"/>
              <w:jc w:val="left"/>
              <w:rPr>
                <w:rFonts w:cs="Tahoma"/>
                <w:b/>
                <w:szCs w:val="22"/>
                <w:lang w:val="el-GR"/>
              </w:rPr>
            </w:pPr>
            <w:r w:rsidRPr="008C2703">
              <w:rPr>
                <w:rFonts w:cs="Tahoma"/>
                <w:b/>
                <w:bCs/>
                <w:szCs w:val="22"/>
                <w:lang w:val="el-GR"/>
              </w:rPr>
              <w:t>Π1.</w:t>
            </w:r>
            <w:r w:rsidR="004A0611">
              <w:rPr>
                <w:rFonts w:cs="Tahoma"/>
                <w:b/>
                <w:bCs/>
                <w:szCs w:val="22"/>
                <w:lang w:val="el-GR"/>
              </w:rPr>
              <w:t>2</w:t>
            </w:r>
            <w:r w:rsidRPr="008C2703">
              <w:rPr>
                <w:rFonts w:cs="Tahoma"/>
                <w:b/>
                <w:bCs/>
                <w:szCs w:val="22"/>
                <w:lang w:val="el-GR"/>
              </w:rPr>
              <w:t>:</w:t>
            </w:r>
            <w:r w:rsidRPr="008C2703">
              <w:rPr>
                <w:rFonts w:cs="Tahoma"/>
                <w:szCs w:val="22"/>
                <w:lang w:val="el-GR"/>
              </w:rPr>
              <w:t xml:space="preserve"> Σενάρια Ελέγχου Λογισμικού και Πλάνο Δοκιμών Ελέγχου</w:t>
            </w:r>
          </w:p>
        </w:tc>
        <w:tc>
          <w:tcPr>
            <w:tcW w:w="3309" w:type="pct"/>
            <w:vAlign w:val="center"/>
          </w:tcPr>
          <w:p w14:paraId="65242437" w14:textId="757BB30C" w:rsidR="00C32098" w:rsidRPr="008C2703" w:rsidRDefault="00C32098" w:rsidP="002D17E5">
            <w:pPr>
              <w:widowControl w:val="0"/>
              <w:jc w:val="left"/>
              <w:rPr>
                <w:rFonts w:cs="Tahoma"/>
                <w:szCs w:val="22"/>
                <w:lang w:val="el-GR"/>
              </w:rPr>
            </w:pPr>
            <w:r w:rsidRPr="008C2703">
              <w:rPr>
                <w:rFonts w:cs="Tahoma"/>
                <w:szCs w:val="22"/>
                <w:lang w:val="el-GR"/>
              </w:rPr>
              <w:t>Περιλαμβάνει κατ’ ελάχιστο τα αναφερόμενα στην Παρ.</w:t>
            </w:r>
            <w:r w:rsidR="002D17E5" w:rsidRPr="008C2703">
              <w:rPr>
                <w:rFonts w:cs="Tahoma"/>
                <w:szCs w:val="22"/>
                <w:lang w:val="el-GR"/>
              </w:rPr>
              <w:t xml:space="preserve"> </w:t>
            </w:r>
            <w:r w:rsidR="002D17E5" w:rsidRPr="009B5EE2">
              <w:rPr>
                <w:rFonts w:cs="Tahoma"/>
                <w:color w:val="2E74B5" w:themeColor="accent1" w:themeShade="BF"/>
                <w:szCs w:val="22"/>
                <w:lang w:val="el-GR"/>
              </w:rPr>
              <w:fldChar w:fldCharType="begin"/>
            </w:r>
            <w:r w:rsidR="002D17E5" w:rsidRPr="009B5EE2">
              <w:rPr>
                <w:rFonts w:cs="Tahoma"/>
                <w:color w:val="2E74B5" w:themeColor="accent1" w:themeShade="BF"/>
                <w:szCs w:val="22"/>
                <w:lang w:val="el-GR"/>
              </w:rPr>
              <w:instrText xml:space="preserve"> REF _Ref70513474 \r \h </w:instrText>
            </w:r>
            <w:r w:rsidR="002D17E5" w:rsidRPr="009B5EE2">
              <w:rPr>
                <w:rFonts w:cs="Tahoma"/>
                <w:color w:val="2E74B5" w:themeColor="accent1" w:themeShade="BF"/>
                <w:szCs w:val="22"/>
                <w:lang w:val="el-GR"/>
              </w:rPr>
            </w:r>
            <w:r w:rsidR="002D17E5"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6.4</w:t>
            </w:r>
            <w:r w:rsidR="002D17E5" w:rsidRPr="009B5EE2">
              <w:rPr>
                <w:rFonts w:cs="Tahoma"/>
                <w:color w:val="2E74B5" w:themeColor="accent1" w:themeShade="BF"/>
                <w:szCs w:val="22"/>
                <w:lang w:val="el-GR"/>
              </w:rPr>
              <w:fldChar w:fldCharType="end"/>
            </w:r>
          </w:p>
        </w:tc>
      </w:tr>
      <w:tr w:rsidR="00C32098" w:rsidRPr="008C2703" w14:paraId="0586A742" w14:textId="77777777" w:rsidTr="00C320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41"/>
          <w:jc w:val="center"/>
        </w:trPr>
        <w:tc>
          <w:tcPr>
            <w:tcW w:w="1691" w:type="pct"/>
            <w:vAlign w:val="center"/>
          </w:tcPr>
          <w:p w14:paraId="62AF349E" w14:textId="2F8E8B26" w:rsidR="00C32098" w:rsidRPr="008C2703" w:rsidRDefault="00C32098" w:rsidP="004A0611">
            <w:pPr>
              <w:widowControl w:val="0"/>
              <w:suppressAutoHyphens w:val="0"/>
              <w:spacing w:before="120"/>
              <w:jc w:val="left"/>
              <w:rPr>
                <w:rFonts w:cs="Tahoma"/>
                <w:b/>
                <w:szCs w:val="22"/>
                <w:lang w:val="el-GR"/>
              </w:rPr>
            </w:pPr>
            <w:r w:rsidRPr="008C2703">
              <w:rPr>
                <w:rFonts w:cs="Tahoma"/>
                <w:b/>
                <w:bCs/>
                <w:szCs w:val="22"/>
                <w:lang w:val="el-GR"/>
              </w:rPr>
              <w:t>Π1.</w:t>
            </w:r>
            <w:r w:rsidR="004A0611">
              <w:rPr>
                <w:rFonts w:cs="Tahoma"/>
                <w:b/>
                <w:bCs/>
                <w:szCs w:val="22"/>
                <w:lang w:val="el-GR"/>
              </w:rPr>
              <w:t>3</w:t>
            </w:r>
            <w:r w:rsidRPr="008C2703">
              <w:rPr>
                <w:rFonts w:cs="Tahoma"/>
                <w:b/>
                <w:bCs/>
                <w:szCs w:val="22"/>
                <w:lang w:val="el-GR"/>
              </w:rPr>
              <w:t>:</w:t>
            </w:r>
            <w:r w:rsidRPr="008C2703">
              <w:rPr>
                <w:rFonts w:cs="Tahoma"/>
                <w:szCs w:val="22"/>
                <w:lang w:val="el-GR"/>
              </w:rPr>
              <w:t xml:space="preserve"> Σχέδιο Εκπαίδευσης Κεντρικών Διαχειριστών Συστήματος και Χρηστών </w:t>
            </w:r>
            <w:r w:rsidR="00856DCE">
              <w:rPr>
                <w:rFonts w:cs="Tahoma"/>
                <w:szCs w:val="22"/>
                <w:lang w:val="el-GR"/>
              </w:rPr>
              <w:t>Φορέα</w:t>
            </w:r>
          </w:p>
        </w:tc>
        <w:tc>
          <w:tcPr>
            <w:tcW w:w="3309" w:type="pct"/>
            <w:vAlign w:val="center"/>
          </w:tcPr>
          <w:p w14:paraId="7682731A" w14:textId="3BFD9BEE" w:rsidR="00C32098" w:rsidRPr="008C2703" w:rsidRDefault="00C32098" w:rsidP="002D17E5">
            <w:pPr>
              <w:widowControl w:val="0"/>
              <w:suppressAutoHyphens w:val="0"/>
              <w:jc w:val="left"/>
              <w:rPr>
                <w:rFonts w:cs="Tahoma"/>
                <w:szCs w:val="22"/>
                <w:lang w:val="el-GR"/>
              </w:rPr>
            </w:pPr>
            <w:r w:rsidRPr="008C2703">
              <w:rPr>
                <w:rFonts w:cs="Tahoma"/>
                <w:szCs w:val="22"/>
                <w:lang w:val="el-GR"/>
              </w:rPr>
              <w:t xml:space="preserve">Περιλαμβάνει κατ’ ελάχιστο τα αναφερόμενα στην Παρ. </w:t>
            </w:r>
            <w:r w:rsidR="002D17E5" w:rsidRPr="009B5EE2">
              <w:rPr>
                <w:rFonts w:cs="Tahoma"/>
                <w:color w:val="2E74B5" w:themeColor="accent1" w:themeShade="BF"/>
                <w:szCs w:val="22"/>
                <w:lang w:val="el-GR"/>
              </w:rPr>
              <w:fldChar w:fldCharType="begin"/>
            </w:r>
            <w:r w:rsidR="002D17E5" w:rsidRPr="009B5EE2">
              <w:rPr>
                <w:rFonts w:cs="Tahoma"/>
                <w:color w:val="2E74B5" w:themeColor="accent1" w:themeShade="BF"/>
                <w:szCs w:val="22"/>
                <w:lang w:val="el-GR"/>
              </w:rPr>
              <w:instrText xml:space="preserve"> REF _Ref70514309 \r \h </w:instrText>
            </w:r>
            <w:r w:rsidR="002D17E5" w:rsidRPr="009B5EE2">
              <w:rPr>
                <w:rFonts w:cs="Tahoma"/>
                <w:color w:val="2E74B5" w:themeColor="accent1" w:themeShade="BF"/>
                <w:szCs w:val="22"/>
                <w:lang w:val="el-GR"/>
              </w:rPr>
            </w:r>
            <w:r w:rsidR="002D17E5"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6.8</w:t>
            </w:r>
            <w:r w:rsidR="002D17E5" w:rsidRPr="009B5EE2">
              <w:rPr>
                <w:rFonts w:cs="Tahoma"/>
                <w:color w:val="2E74B5" w:themeColor="accent1" w:themeShade="BF"/>
                <w:szCs w:val="22"/>
                <w:lang w:val="el-GR"/>
              </w:rPr>
              <w:fldChar w:fldCharType="end"/>
            </w:r>
          </w:p>
        </w:tc>
      </w:tr>
      <w:tr w:rsidR="00C32098" w:rsidRPr="001A2195" w14:paraId="3E522622" w14:textId="77777777" w:rsidTr="00C320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41"/>
          <w:jc w:val="center"/>
        </w:trPr>
        <w:tc>
          <w:tcPr>
            <w:tcW w:w="1691" w:type="pct"/>
            <w:vAlign w:val="center"/>
          </w:tcPr>
          <w:p w14:paraId="19CB375E" w14:textId="7650F8AD" w:rsidR="00C32098" w:rsidRPr="008C2703" w:rsidRDefault="00C32098" w:rsidP="004A0611">
            <w:pPr>
              <w:widowControl w:val="0"/>
              <w:suppressAutoHyphens w:val="0"/>
              <w:spacing w:before="120"/>
              <w:jc w:val="left"/>
              <w:rPr>
                <w:rFonts w:cs="Tahoma"/>
                <w:b/>
                <w:bCs/>
                <w:szCs w:val="22"/>
                <w:lang w:val="el-GR"/>
              </w:rPr>
            </w:pPr>
            <w:r>
              <w:rPr>
                <w:rFonts w:cs="Tahoma"/>
                <w:b/>
                <w:bCs/>
                <w:szCs w:val="22"/>
                <w:lang w:val="el-GR"/>
              </w:rPr>
              <w:t>Π1.</w:t>
            </w:r>
            <w:r w:rsidR="004A0611">
              <w:rPr>
                <w:rFonts w:cs="Tahoma"/>
                <w:b/>
                <w:bCs/>
                <w:szCs w:val="22"/>
                <w:lang w:val="el-GR"/>
              </w:rPr>
              <w:t>4</w:t>
            </w:r>
            <w:r w:rsidRPr="008C2703">
              <w:rPr>
                <w:rFonts w:cs="Tahoma"/>
                <w:b/>
                <w:bCs/>
                <w:szCs w:val="22"/>
                <w:lang w:val="el-GR"/>
              </w:rPr>
              <w:t>:</w:t>
            </w:r>
            <w:r w:rsidRPr="008C2703">
              <w:rPr>
                <w:rFonts w:cs="Tahoma"/>
                <w:szCs w:val="22"/>
                <w:lang w:val="el-GR"/>
              </w:rPr>
              <w:t xml:space="preserve"> Σχέδιο </w:t>
            </w:r>
            <w:r>
              <w:rPr>
                <w:rFonts w:cs="Tahoma"/>
                <w:szCs w:val="22"/>
                <w:lang w:val="el-GR"/>
              </w:rPr>
              <w:t>Δράσεων Δημοσιότητας</w:t>
            </w:r>
          </w:p>
        </w:tc>
        <w:tc>
          <w:tcPr>
            <w:tcW w:w="3309" w:type="pct"/>
            <w:vAlign w:val="center"/>
          </w:tcPr>
          <w:p w14:paraId="2417C0F4" w14:textId="29C423CF" w:rsidR="00C32098" w:rsidRPr="008C2703" w:rsidRDefault="00C32098" w:rsidP="002D17E5">
            <w:pPr>
              <w:widowControl w:val="0"/>
              <w:suppressAutoHyphens w:val="0"/>
              <w:jc w:val="left"/>
              <w:rPr>
                <w:rFonts w:cs="Tahoma"/>
                <w:szCs w:val="22"/>
                <w:lang w:val="el-GR"/>
              </w:rPr>
            </w:pPr>
            <w:r w:rsidRPr="008C2703">
              <w:rPr>
                <w:rFonts w:cs="Tahoma"/>
                <w:szCs w:val="22"/>
                <w:lang w:val="el-GR"/>
              </w:rPr>
              <w:t xml:space="preserve">Περιλαμβάνει κατ’ ελάχιστο τα αναφερόμενα στην Παρ. </w:t>
            </w:r>
            <w:r w:rsidR="002D17E5" w:rsidRPr="009B5EE2">
              <w:rPr>
                <w:rFonts w:cs="Tahoma"/>
                <w:color w:val="2E74B5" w:themeColor="accent1" w:themeShade="BF"/>
                <w:szCs w:val="22"/>
                <w:lang w:val="el-GR"/>
              </w:rPr>
              <w:fldChar w:fldCharType="begin"/>
            </w:r>
            <w:r w:rsidR="002D17E5" w:rsidRPr="009B5EE2">
              <w:rPr>
                <w:rFonts w:cs="Tahoma"/>
                <w:color w:val="2E74B5" w:themeColor="accent1" w:themeShade="BF"/>
                <w:szCs w:val="22"/>
                <w:lang w:val="el-GR"/>
              </w:rPr>
              <w:instrText xml:space="preserve"> REF _Ref70514319 \r \h </w:instrText>
            </w:r>
            <w:r w:rsidR="002D17E5" w:rsidRPr="009B5EE2">
              <w:rPr>
                <w:rFonts w:cs="Tahoma"/>
                <w:color w:val="2E74B5" w:themeColor="accent1" w:themeShade="BF"/>
                <w:szCs w:val="22"/>
                <w:lang w:val="el-GR"/>
              </w:rPr>
            </w:r>
            <w:r w:rsidR="002D17E5"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6.12</w:t>
            </w:r>
            <w:r w:rsidR="002D17E5" w:rsidRPr="009B5EE2">
              <w:rPr>
                <w:rFonts w:cs="Tahoma"/>
                <w:color w:val="2E74B5" w:themeColor="accent1" w:themeShade="BF"/>
                <w:szCs w:val="22"/>
                <w:lang w:val="el-GR"/>
              </w:rPr>
              <w:fldChar w:fldCharType="end"/>
            </w:r>
          </w:p>
        </w:tc>
      </w:tr>
      <w:tr w:rsidR="00E22514" w:rsidRPr="00685DEA" w14:paraId="3CB11182" w14:textId="77777777" w:rsidTr="00C320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41"/>
          <w:jc w:val="center"/>
        </w:trPr>
        <w:tc>
          <w:tcPr>
            <w:tcW w:w="1691" w:type="pct"/>
            <w:vAlign w:val="center"/>
          </w:tcPr>
          <w:p w14:paraId="4182B999" w14:textId="1FD70CF4" w:rsidR="00E22514" w:rsidRDefault="00186FCF" w:rsidP="004A0611">
            <w:pPr>
              <w:widowControl w:val="0"/>
              <w:suppressAutoHyphens w:val="0"/>
              <w:spacing w:before="120"/>
              <w:jc w:val="left"/>
              <w:rPr>
                <w:rFonts w:cs="Tahoma"/>
                <w:b/>
                <w:bCs/>
                <w:szCs w:val="22"/>
                <w:lang w:val="el-GR"/>
              </w:rPr>
            </w:pPr>
            <w:r>
              <w:rPr>
                <w:rFonts w:cs="Tahoma"/>
                <w:b/>
                <w:bCs/>
                <w:szCs w:val="22"/>
                <w:lang w:val="el-GR"/>
              </w:rPr>
              <w:t xml:space="preserve">Π1.5 Μελέτη Όρων Χρήσης και Διαχείρισης Δικαιωμάτων Πνευματικής </w:t>
            </w:r>
            <w:proofErr w:type="spellStart"/>
            <w:r>
              <w:rPr>
                <w:rFonts w:cs="Tahoma"/>
                <w:b/>
                <w:bCs/>
                <w:szCs w:val="22"/>
                <w:lang w:val="el-GR"/>
              </w:rPr>
              <w:t>Ιδιοκτησιας</w:t>
            </w:r>
            <w:proofErr w:type="spellEnd"/>
            <w:r>
              <w:rPr>
                <w:rFonts w:cs="Tahoma"/>
                <w:b/>
                <w:bCs/>
                <w:szCs w:val="22"/>
                <w:lang w:val="el-GR"/>
              </w:rPr>
              <w:t xml:space="preserve"> </w:t>
            </w:r>
          </w:p>
        </w:tc>
        <w:tc>
          <w:tcPr>
            <w:tcW w:w="3309" w:type="pct"/>
            <w:vAlign w:val="center"/>
          </w:tcPr>
          <w:p w14:paraId="4F16E737" w14:textId="5816D37B" w:rsidR="00E22514" w:rsidRPr="008C2703" w:rsidRDefault="00186FCF" w:rsidP="00186FCF">
            <w:pPr>
              <w:widowControl w:val="0"/>
              <w:suppressAutoHyphens w:val="0"/>
              <w:rPr>
                <w:rFonts w:cs="Tahoma"/>
                <w:szCs w:val="22"/>
                <w:lang w:val="el-GR"/>
              </w:rPr>
            </w:pPr>
            <w:r>
              <w:rPr>
                <w:rFonts w:cs="Tahoma"/>
                <w:szCs w:val="22"/>
                <w:lang w:val="el-GR"/>
              </w:rPr>
              <w:t xml:space="preserve">Περιλαμβάνει την μελέτη </w:t>
            </w:r>
            <w:r w:rsidRPr="00186FCF">
              <w:rPr>
                <w:rFonts w:cs="Tahoma"/>
                <w:szCs w:val="22"/>
                <w:lang w:val="el-GR"/>
              </w:rPr>
              <w:t xml:space="preserve">και τεκμηρίωση </w:t>
            </w:r>
            <w:r>
              <w:rPr>
                <w:rFonts w:cs="Tahoma"/>
                <w:szCs w:val="22"/>
                <w:lang w:val="el-GR"/>
              </w:rPr>
              <w:t xml:space="preserve">των όρων και προϋποθέσεων </w:t>
            </w:r>
            <w:r w:rsidRPr="00186FCF">
              <w:rPr>
                <w:rFonts w:cs="Tahoma"/>
                <w:szCs w:val="22"/>
                <w:lang w:val="el-GR"/>
              </w:rPr>
              <w:t>ανάρτησης του συνόλου ή συγκεκριμένων τμημάτων των συλλογών, εξετάζοντας διάφορες πτυχές που σχετίζονται με τη</w:t>
            </w:r>
            <w:r>
              <w:rPr>
                <w:rFonts w:cs="Tahoma"/>
                <w:szCs w:val="22"/>
                <w:lang w:val="el-GR"/>
              </w:rPr>
              <w:t xml:space="preserve">ν πνευματική </w:t>
            </w:r>
            <w:r w:rsidRPr="00186FCF">
              <w:rPr>
                <w:rFonts w:cs="Tahoma"/>
                <w:szCs w:val="22"/>
                <w:lang w:val="el-GR"/>
              </w:rPr>
              <w:t>ιδιοκτησία (δικαιώματα δημιουργών, τυχόν εξαιρέσεις λόγω του χαρακτήρα του φορέα κοκ)</w:t>
            </w:r>
            <w:r>
              <w:rPr>
                <w:rFonts w:cs="Tahoma"/>
                <w:szCs w:val="22"/>
                <w:lang w:val="el-GR"/>
              </w:rPr>
              <w:t xml:space="preserve">, </w:t>
            </w:r>
            <w:r w:rsidRPr="00186FCF">
              <w:rPr>
                <w:rFonts w:cs="Tahoma"/>
                <w:szCs w:val="22"/>
                <w:lang w:val="el-GR"/>
              </w:rPr>
              <w:t xml:space="preserve">ενόψει της παρουσίασής τους με </w:t>
            </w:r>
            <w:r w:rsidRPr="00186FCF">
              <w:rPr>
                <w:rFonts w:cs="Tahoma"/>
                <w:szCs w:val="22"/>
                <w:lang w:val="el-GR"/>
              </w:rPr>
              <w:lastRenderedPageBreak/>
              <w:t>ψηφιακό τρόπο στο ευρύ κοινό.</w:t>
            </w:r>
          </w:p>
        </w:tc>
      </w:tr>
    </w:tbl>
    <w:p w14:paraId="708DC9DB" w14:textId="77777777" w:rsidR="00C32098" w:rsidRPr="00D11A70" w:rsidRDefault="00C32098" w:rsidP="00C32098">
      <w:pPr>
        <w:rPr>
          <w:rFonts w:cs="Tahoma"/>
          <w:szCs w:val="22"/>
          <w:lang w:val="el-GR"/>
        </w:rPr>
      </w:pPr>
    </w:p>
    <w:p w14:paraId="0FAB7475" w14:textId="4B4B4970" w:rsidR="00C32098" w:rsidRPr="00D11A70" w:rsidRDefault="00C32098" w:rsidP="00277C3D">
      <w:pPr>
        <w:pStyle w:val="6"/>
        <w:numPr>
          <w:ilvl w:val="3"/>
          <w:numId w:val="201"/>
        </w:numPr>
        <w:spacing w:line="240" w:lineRule="auto"/>
        <w:ind w:left="1182" w:hanging="864"/>
        <w:rPr>
          <w:rFonts w:eastAsia="SimSun" w:cs="Tahoma"/>
          <w:color w:val="000000"/>
          <w:kern w:val="3"/>
          <w:szCs w:val="22"/>
        </w:rPr>
      </w:pPr>
      <w:bookmarkStart w:id="381" w:name="_Ref46153864"/>
      <w:bookmarkStart w:id="382" w:name="_Toc58512430"/>
      <w:bookmarkStart w:id="383" w:name="_Ref62034511"/>
      <w:bookmarkStart w:id="384" w:name="_Ref50120622"/>
      <w:bookmarkStart w:id="385" w:name="_Toc58512431"/>
      <w:bookmarkStart w:id="386" w:name="_Toc45706987"/>
      <w:r w:rsidRPr="00D11A70">
        <w:rPr>
          <w:rFonts w:eastAsia="SimSun" w:cs="Tahoma"/>
          <w:color w:val="000000"/>
          <w:kern w:val="3"/>
          <w:szCs w:val="22"/>
        </w:rPr>
        <w:t xml:space="preserve">Φάση Φ2 – Υλοποίηση </w:t>
      </w:r>
      <w:bookmarkEnd w:id="381"/>
      <w:bookmarkEnd w:id="382"/>
      <w:bookmarkEnd w:id="383"/>
      <w:r w:rsidR="00E30AB8">
        <w:rPr>
          <w:rFonts w:eastAsia="SimSun" w:cs="Tahoma"/>
          <w:color w:val="000000"/>
          <w:kern w:val="3"/>
          <w:szCs w:val="22"/>
        </w:rPr>
        <w:t xml:space="preserve">Ψηφιακής Πύλης &amp; </w:t>
      </w:r>
      <w:r>
        <w:rPr>
          <w:rFonts w:eastAsia="SimSun" w:cs="Tahoma"/>
          <w:color w:val="000000"/>
          <w:kern w:val="3"/>
          <w:szCs w:val="22"/>
        </w:rPr>
        <w:t>Εφαρμογών</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8"/>
        <w:gridCol w:w="6430"/>
      </w:tblGrid>
      <w:tr w:rsidR="00C32098" w:rsidRPr="00685DEA" w14:paraId="60B62BE8" w14:textId="77777777" w:rsidTr="00C32098">
        <w:trPr>
          <w:trHeight w:val="419"/>
          <w:jc w:val="center"/>
        </w:trPr>
        <w:tc>
          <w:tcPr>
            <w:tcW w:w="5000" w:type="pct"/>
            <w:gridSpan w:val="2"/>
            <w:shd w:val="clear" w:color="auto" w:fill="FBE4D5" w:themeFill="accent2" w:themeFillTint="33"/>
            <w:vAlign w:val="center"/>
          </w:tcPr>
          <w:p w14:paraId="3F9F636D" w14:textId="06D2421F" w:rsidR="00C32098" w:rsidRPr="00D11A70" w:rsidRDefault="00C32098" w:rsidP="00C32098">
            <w:pPr>
              <w:spacing w:after="0"/>
              <w:rPr>
                <w:rFonts w:cs="Tahoma"/>
                <w:szCs w:val="22"/>
                <w:lang w:val="el-GR"/>
              </w:rPr>
            </w:pPr>
            <w:r w:rsidRPr="00D11A70">
              <w:rPr>
                <w:rFonts w:cs="Tahoma"/>
                <w:b/>
                <w:szCs w:val="22"/>
                <w:lang w:val="el-GR"/>
              </w:rPr>
              <w:t xml:space="preserve">Φάση Φ2: </w:t>
            </w:r>
            <w:r w:rsidR="00E30AB8" w:rsidRPr="00E30AB8">
              <w:rPr>
                <w:rFonts w:cs="Tahoma"/>
                <w:b/>
                <w:szCs w:val="22"/>
                <w:lang w:val="el-GR"/>
              </w:rPr>
              <w:t>Υλοποίηση Ψηφιακής Πύλης &amp; Εφαρμογών</w:t>
            </w:r>
          </w:p>
        </w:tc>
      </w:tr>
      <w:tr w:rsidR="00C32098" w:rsidRPr="00685DEA" w14:paraId="5074F82D" w14:textId="77777777" w:rsidTr="00C32098">
        <w:trPr>
          <w:jc w:val="center"/>
        </w:trPr>
        <w:tc>
          <w:tcPr>
            <w:tcW w:w="5000" w:type="pct"/>
            <w:gridSpan w:val="2"/>
          </w:tcPr>
          <w:p w14:paraId="47BF3EEB" w14:textId="77777777" w:rsidR="00C32098" w:rsidRDefault="00C32098" w:rsidP="00C32098">
            <w:pPr>
              <w:rPr>
                <w:rFonts w:cs="Tahoma"/>
                <w:szCs w:val="22"/>
                <w:lang w:val="el-GR"/>
              </w:rPr>
            </w:pPr>
            <w:r w:rsidRPr="008E5EF2">
              <w:rPr>
                <w:rFonts w:cs="Tahoma"/>
                <w:szCs w:val="22"/>
                <w:lang w:val="el-GR"/>
              </w:rPr>
              <w:t>Στο πλαίσιο της Φάσης 2, θα υλοποιηθούν τα κάτωθι συστήματα:</w:t>
            </w:r>
          </w:p>
          <w:p w14:paraId="0EDD9CD5" w14:textId="32ACB248" w:rsidR="00C32098" w:rsidRDefault="000613E3" w:rsidP="00277C3D">
            <w:pPr>
              <w:pStyle w:val="aff0"/>
              <w:numPr>
                <w:ilvl w:val="0"/>
                <w:numId w:val="77"/>
              </w:numPr>
              <w:rPr>
                <w:rFonts w:cs="Tahoma"/>
                <w:szCs w:val="22"/>
                <w:lang w:val="el-GR"/>
              </w:rPr>
            </w:pPr>
            <w:r>
              <w:rPr>
                <w:rFonts w:cs="Tahoma"/>
                <w:szCs w:val="22"/>
                <w:lang w:val="el-GR"/>
              </w:rPr>
              <w:t xml:space="preserve">Υποσύστημα αποθετηρίου, όπως αυτό αναλύεται στην Παρ. </w:t>
            </w:r>
            <w:r w:rsidRPr="009B5EE2">
              <w:rPr>
                <w:rFonts w:cs="Tahoma"/>
                <w:color w:val="2E74B5" w:themeColor="accent1" w:themeShade="BF"/>
                <w:szCs w:val="22"/>
                <w:lang w:val="el-GR"/>
              </w:rPr>
              <w:fldChar w:fldCharType="begin"/>
            </w:r>
            <w:r w:rsidRPr="009B5EE2">
              <w:rPr>
                <w:rFonts w:cs="Tahoma"/>
                <w:color w:val="2E74B5" w:themeColor="accent1" w:themeShade="BF"/>
                <w:szCs w:val="22"/>
                <w:lang w:val="el-GR"/>
              </w:rPr>
              <w:instrText xml:space="preserve"> REF _Ref70514376 \r \h </w:instrText>
            </w:r>
            <w:r w:rsidRPr="009B5EE2">
              <w:rPr>
                <w:rFonts w:cs="Tahoma"/>
                <w:color w:val="2E74B5" w:themeColor="accent1" w:themeShade="BF"/>
                <w:szCs w:val="22"/>
                <w:lang w:val="el-GR"/>
              </w:rPr>
            </w:r>
            <w:r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4.1</w:t>
            </w:r>
            <w:r w:rsidRPr="009B5EE2">
              <w:rPr>
                <w:rFonts w:cs="Tahoma"/>
                <w:color w:val="2E74B5" w:themeColor="accent1" w:themeShade="BF"/>
                <w:szCs w:val="22"/>
                <w:lang w:val="el-GR"/>
              </w:rPr>
              <w:fldChar w:fldCharType="end"/>
            </w:r>
          </w:p>
          <w:p w14:paraId="4AB47C1E" w14:textId="08E0C523" w:rsidR="000613E3" w:rsidRPr="009B5EE2" w:rsidRDefault="000613E3" w:rsidP="00277C3D">
            <w:pPr>
              <w:pStyle w:val="aff0"/>
              <w:numPr>
                <w:ilvl w:val="0"/>
                <w:numId w:val="77"/>
              </w:numPr>
              <w:rPr>
                <w:rFonts w:cs="Tahoma"/>
                <w:color w:val="2E74B5" w:themeColor="accent1" w:themeShade="BF"/>
                <w:szCs w:val="22"/>
                <w:lang w:val="el-GR"/>
              </w:rPr>
            </w:pPr>
            <w:r>
              <w:rPr>
                <w:rFonts w:cs="Tahoma"/>
                <w:szCs w:val="22"/>
                <w:lang w:val="el-GR"/>
              </w:rPr>
              <w:t xml:space="preserve">Δύο (2) Εκπαιδευτικές Εφαρμογές, όπως αυτές αναλύονται στην Παρ. </w:t>
            </w:r>
            <w:r w:rsidRPr="009B5EE2">
              <w:rPr>
                <w:rFonts w:cs="Tahoma"/>
                <w:color w:val="2E74B5" w:themeColor="accent1" w:themeShade="BF"/>
                <w:szCs w:val="22"/>
                <w:lang w:val="el-GR"/>
              </w:rPr>
              <w:fldChar w:fldCharType="begin"/>
            </w:r>
            <w:r w:rsidRPr="009B5EE2">
              <w:rPr>
                <w:rFonts w:cs="Tahoma"/>
                <w:color w:val="2E74B5" w:themeColor="accent1" w:themeShade="BF"/>
                <w:szCs w:val="22"/>
                <w:lang w:val="el-GR"/>
              </w:rPr>
              <w:instrText xml:space="preserve"> REF _Ref70514426 \r \h </w:instrText>
            </w:r>
            <w:r w:rsidRPr="009B5EE2">
              <w:rPr>
                <w:rFonts w:cs="Tahoma"/>
                <w:color w:val="2E74B5" w:themeColor="accent1" w:themeShade="BF"/>
                <w:szCs w:val="22"/>
                <w:lang w:val="el-GR"/>
              </w:rPr>
            </w:r>
            <w:r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4.2</w:t>
            </w:r>
            <w:r w:rsidRPr="009B5EE2">
              <w:rPr>
                <w:rFonts w:cs="Tahoma"/>
                <w:color w:val="2E74B5" w:themeColor="accent1" w:themeShade="BF"/>
                <w:szCs w:val="22"/>
                <w:lang w:val="el-GR"/>
              </w:rPr>
              <w:fldChar w:fldCharType="end"/>
            </w:r>
          </w:p>
          <w:p w14:paraId="090A60FF" w14:textId="7DF83169" w:rsidR="000613E3" w:rsidRPr="008E5EF2" w:rsidRDefault="000613E3" w:rsidP="00277C3D">
            <w:pPr>
              <w:pStyle w:val="aff0"/>
              <w:numPr>
                <w:ilvl w:val="0"/>
                <w:numId w:val="77"/>
              </w:numPr>
              <w:rPr>
                <w:rFonts w:cs="Tahoma"/>
                <w:szCs w:val="22"/>
                <w:lang w:val="el-GR"/>
              </w:rPr>
            </w:pPr>
            <w:r>
              <w:rPr>
                <w:rFonts w:cs="Tahoma"/>
                <w:szCs w:val="22"/>
                <w:lang w:val="el-GR"/>
              </w:rPr>
              <w:t xml:space="preserve">Υποσύστημα πλατφόρμας τηλεκπαίδευσης, όπως αυτό αναλύεται στην Παρ. </w:t>
            </w:r>
            <w:r w:rsidRPr="009B5EE2">
              <w:rPr>
                <w:rFonts w:cs="Tahoma"/>
                <w:color w:val="2E74B5" w:themeColor="accent1" w:themeShade="BF"/>
                <w:szCs w:val="22"/>
                <w:lang w:val="el-GR"/>
              </w:rPr>
              <w:fldChar w:fldCharType="begin"/>
            </w:r>
            <w:r w:rsidRPr="009B5EE2">
              <w:rPr>
                <w:rFonts w:cs="Tahoma"/>
                <w:color w:val="2E74B5" w:themeColor="accent1" w:themeShade="BF"/>
                <w:szCs w:val="22"/>
                <w:lang w:val="el-GR"/>
              </w:rPr>
              <w:instrText xml:space="preserve"> REF _Ref70514450 \r \h </w:instrText>
            </w:r>
            <w:r w:rsidRPr="009B5EE2">
              <w:rPr>
                <w:rFonts w:cs="Tahoma"/>
                <w:color w:val="2E74B5" w:themeColor="accent1" w:themeShade="BF"/>
                <w:szCs w:val="22"/>
                <w:lang w:val="el-GR"/>
              </w:rPr>
            </w:r>
            <w:r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4.3</w:t>
            </w:r>
            <w:r w:rsidRPr="009B5EE2">
              <w:rPr>
                <w:rFonts w:cs="Tahoma"/>
                <w:color w:val="2E74B5" w:themeColor="accent1" w:themeShade="BF"/>
                <w:szCs w:val="22"/>
                <w:lang w:val="el-GR"/>
              </w:rPr>
              <w:fldChar w:fldCharType="end"/>
            </w:r>
          </w:p>
          <w:p w14:paraId="35CCEC63" w14:textId="6BD70924" w:rsidR="000613E3" w:rsidRPr="00085221" w:rsidRDefault="000613E3" w:rsidP="00277C3D">
            <w:pPr>
              <w:pStyle w:val="aff0"/>
              <w:numPr>
                <w:ilvl w:val="0"/>
                <w:numId w:val="77"/>
              </w:numPr>
              <w:suppressAutoHyphens w:val="0"/>
              <w:spacing w:before="120"/>
              <w:rPr>
                <w:rFonts w:cs="Tahoma"/>
                <w:szCs w:val="22"/>
                <w:lang w:val="el-GR"/>
              </w:rPr>
            </w:pPr>
            <w:r w:rsidRPr="00085221">
              <w:rPr>
                <w:rFonts w:cs="Tahoma"/>
                <w:szCs w:val="22"/>
                <w:lang w:val="el-GR"/>
              </w:rPr>
              <w:t xml:space="preserve">Υποσύστημα Ψηφιακής Πύλης και Διαχειριστικού Περιβάλλοντος, όπως αυτό αναλύεται στην Παρ. </w:t>
            </w:r>
            <w:r w:rsidRPr="009B5EE2">
              <w:rPr>
                <w:rFonts w:cs="Tahoma"/>
                <w:color w:val="2E74B5" w:themeColor="accent1" w:themeShade="BF"/>
                <w:szCs w:val="22"/>
                <w:lang w:val="el-GR"/>
              </w:rPr>
              <w:fldChar w:fldCharType="begin"/>
            </w:r>
            <w:r w:rsidRPr="009B5EE2">
              <w:rPr>
                <w:rFonts w:cs="Tahoma"/>
                <w:color w:val="2E74B5" w:themeColor="accent1" w:themeShade="BF"/>
                <w:szCs w:val="22"/>
                <w:lang w:val="el-GR"/>
              </w:rPr>
              <w:instrText xml:space="preserve"> REF _Ref70503429 \r \h </w:instrText>
            </w:r>
            <w:r w:rsidRPr="009B5EE2">
              <w:rPr>
                <w:rFonts w:cs="Tahoma"/>
                <w:color w:val="2E74B5" w:themeColor="accent1" w:themeShade="BF"/>
                <w:szCs w:val="22"/>
                <w:lang w:val="el-GR"/>
              </w:rPr>
            </w:r>
            <w:r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4.4</w:t>
            </w:r>
            <w:r w:rsidRPr="009B5EE2">
              <w:rPr>
                <w:rFonts w:cs="Tahoma"/>
                <w:color w:val="2E74B5" w:themeColor="accent1" w:themeShade="BF"/>
                <w:szCs w:val="22"/>
                <w:lang w:val="el-GR"/>
              </w:rPr>
              <w:fldChar w:fldCharType="end"/>
            </w:r>
            <w:r w:rsidR="00085221" w:rsidRPr="00085221">
              <w:rPr>
                <w:rFonts w:cs="Tahoma"/>
                <w:szCs w:val="22"/>
                <w:lang w:val="el-GR"/>
              </w:rPr>
              <w:t>.</w:t>
            </w:r>
          </w:p>
          <w:p w14:paraId="0E3633FC" w14:textId="77777777" w:rsidR="00C32098" w:rsidRPr="00D11A70" w:rsidRDefault="00C32098" w:rsidP="00C32098">
            <w:pPr>
              <w:suppressAutoHyphens w:val="0"/>
              <w:spacing w:before="120"/>
              <w:rPr>
                <w:rFonts w:cs="Tahoma"/>
                <w:szCs w:val="22"/>
                <w:highlight w:val="yellow"/>
                <w:lang w:val="el-GR"/>
              </w:rPr>
            </w:pPr>
            <w:r w:rsidRPr="008E5EF2">
              <w:rPr>
                <w:rFonts w:cs="Tahoma"/>
                <w:szCs w:val="22"/>
                <w:lang w:val="el-GR"/>
              </w:rPr>
              <w:t>Τα αναμενόμενα αποτελέσματα της Φάσης 2 συνοψίζονται σε παραδοτέα στον ακόλουθο Πίνακα:</w:t>
            </w:r>
          </w:p>
        </w:tc>
      </w:tr>
      <w:tr w:rsidR="00C32098" w:rsidRPr="00D11A70" w14:paraId="749C71E6" w14:textId="77777777" w:rsidTr="00C320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661" w:type="pct"/>
            <w:shd w:val="clear" w:color="auto" w:fill="E6E6E6"/>
            <w:vAlign w:val="center"/>
          </w:tcPr>
          <w:p w14:paraId="3261C7F1" w14:textId="77777777" w:rsidR="00C32098" w:rsidRPr="00D11A70" w:rsidRDefault="00C32098" w:rsidP="00C32098">
            <w:pPr>
              <w:widowControl w:val="0"/>
              <w:suppressAutoHyphens w:val="0"/>
              <w:jc w:val="left"/>
              <w:rPr>
                <w:rFonts w:cs="Tahoma"/>
                <w:b/>
                <w:szCs w:val="22"/>
                <w:lang w:val="el-GR" w:eastAsia="en-US"/>
              </w:rPr>
            </w:pPr>
            <w:r w:rsidRPr="00D11A70">
              <w:rPr>
                <w:rFonts w:cs="Tahoma"/>
                <w:b/>
                <w:szCs w:val="22"/>
                <w:lang w:val="el-GR" w:eastAsia="en-US"/>
              </w:rPr>
              <w:t>Τίτλος Παραδοτέου</w:t>
            </w:r>
          </w:p>
        </w:tc>
        <w:tc>
          <w:tcPr>
            <w:tcW w:w="3339" w:type="pct"/>
            <w:shd w:val="clear" w:color="auto" w:fill="E6E6E6"/>
            <w:vAlign w:val="center"/>
          </w:tcPr>
          <w:p w14:paraId="6C402A1C" w14:textId="77777777" w:rsidR="00C32098" w:rsidRPr="00D11A70" w:rsidRDefault="00C32098" w:rsidP="00C32098">
            <w:pPr>
              <w:widowControl w:val="0"/>
              <w:suppressAutoHyphens w:val="0"/>
              <w:jc w:val="left"/>
              <w:rPr>
                <w:rFonts w:cs="Tahoma"/>
                <w:b/>
                <w:szCs w:val="22"/>
                <w:lang w:val="el-GR" w:eastAsia="en-US"/>
              </w:rPr>
            </w:pPr>
            <w:r w:rsidRPr="00D11A70">
              <w:rPr>
                <w:rFonts w:cs="Tahoma"/>
                <w:b/>
                <w:szCs w:val="22"/>
                <w:lang w:val="el-GR" w:eastAsia="en-US"/>
              </w:rPr>
              <w:t xml:space="preserve">Περιγραφή Παραδοτέου </w:t>
            </w:r>
          </w:p>
        </w:tc>
      </w:tr>
      <w:tr w:rsidR="00C32098" w:rsidRPr="000613E3" w14:paraId="32FFDE70" w14:textId="77777777" w:rsidTr="00C320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61" w:type="pct"/>
            <w:vAlign w:val="center"/>
          </w:tcPr>
          <w:p w14:paraId="30CA7CF7" w14:textId="579DCB19" w:rsidR="00C32098" w:rsidRPr="00270321" w:rsidRDefault="00C32098">
            <w:pPr>
              <w:suppressAutoHyphens w:val="0"/>
              <w:spacing w:before="240"/>
              <w:contextualSpacing/>
              <w:jc w:val="left"/>
              <w:rPr>
                <w:rFonts w:cs="Tahoma"/>
                <w:b/>
                <w:szCs w:val="22"/>
                <w:lang w:val="el-GR"/>
              </w:rPr>
            </w:pPr>
            <w:r w:rsidRPr="00270321">
              <w:rPr>
                <w:rFonts w:cs="Tahoma"/>
                <w:b/>
                <w:bCs/>
                <w:szCs w:val="22"/>
                <w:lang w:val="el-GR"/>
              </w:rPr>
              <w:t>Π2.1:</w:t>
            </w:r>
            <w:r w:rsidRPr="00270321">
              <w:rPr>
                <w:rFonts w:cs="Tahoma"/>
                <w:szCs w:val="22"/>
                <w:lang w:val="el-GR"/>
              </w:rPr>
              <w:t xml:space="preserve"> </w:t>
            </w:r>
            <w:r w:rsidR="00A56640">
              <w:rPr>
                <w:rFonts w:cs="Tahoma"/>
                <w:szCs w:val="22"/>
                <w:lang w:val="el-GR"/>
              </w:rPr>
              <w:t>Εγκατάσταση - παραμετροποίηση</w:t>
            </w:r>
            <w:r>
              <w:rPr>
                <w:rFonts w:cs="Tahoma"/>
                <w:szCs w:val="22"/>
                <w:lang w:val="el-GR"/>
              </w:rPr>
              <w:t xml:space="preserve"> εφαρμογή</w:t>
            </w:r>
            <w:r w:rsidR="00A56640">
              <w:rPr>
                <w:rFonts w:cs="Tahoma"/>
                <w:szCs w:val="22"/>
                <w:lang w:val="el-GR"/>
              </w:rPr>
              <w:t>ς</w:t>
            </w:r>
            <w:r>
              <w:rPr>
                <w:rFonts w:cs="Tahoma"/>
                <w:szCs w:val="22"/>
                <w:lang w:val="el-GR"/>
              </w:rPr>
              <w:t xml:space="preserve"> ψηφιακού αποθετηρίου</w:t>
            </w:r>
          </w:p>
        </w:tc>
        <w:tc>
          <w:tcPr>
            <w:tcW w:w="3339" w:type="pct"/>
            <w:vAlign w:val="center"/>
          </w:tcPr>
          <w:p w14:paraId="6328E5AC" w14:textId="505EFC8E" w:rsidR="00C32098" w:rsidRPr="00270321" w:rsidRDefault="00C32098" w:rsidP="000613E3">
            <w:pPr>
              <w:suppressAutoHyphens w:val="0"/>
              <w:spacing w:before="240"/>
              <w:rPr>
                <w:rFonts w:cs="Tahoma"/>
                <w:szCs w:val="22"/>
                <w:lang w:val="el-GR"/>
              </w:rPr>
            </w:pPr>
            <w:r w:rsidRPr="00270321">
              <w:rPr>
                <w:rFonts w:cs="Tahoma"/>
                <w:szCs w:val="22"/>
                <w:lang w:val="el-GR"/>
              </w:rPr>
              <w:t>Υλοποίηση συστήματος όπως περιγράφεται στ</w:t>
            </w:r>
            <w:r w:rsidR="000613E3">
              <w:rPr>
                <w:rFonts w:cs="Tahoma"/>
                <w:szCs w:val="22"/>
                <w:lang w:val="el-GR"/>
              </w:rPr>
              <w:t>ην</w:t>
            </w:r>
            <w:r w:rsidRPr="00270321">
              <w:rPr>
                <w:rFonts w:cs="Tahoma"/>
                <w:szCs w:val="22"/>
                <w:lang w:val="el-GR"/>
              </w:rPr>
              <w:t xml:space="preserve"> Παρ. </w:t>
            </w:r>
            <w:r w:rsidR="000613E3" w:rsidRPr="009B5EE2">
              <w:rPr>
                <w:rFonts w:cs="Tahoma"/>
                <w:color w:val="2E74B5" w:themeColor="accent1" w:themeShade="BF"/>
                <w:szCs w:val="22"/>
                <w:lang w:val="el-GR"/>
              </w:rPr>
              <w:fldChar w:fldCharType="begin"/>
            </w:r>
            <w:r w:rsidR="000613E3" w:rsidRPr="009B5EE2">
              <w:rPr>
                <w:rFonts w:cs="Tahoma"/>
                <w:color w:val="2E74B5" w:themeColor="accent1" w:themeShade="BF"/>
                <w:szCs w:val="22"/>
                <w:lang w:val="el-GR"/>
              </w:rPr>
              <w:instrText xml:space="preserve"> REF _Ref70514376 \r \h </w:instrText>
            </w:r>
            <w:r w:rsidR="000613E3" w:rsidRPr="009B5EE2">
              <w:rPr>
                <w:rFonts w:cs="Tahoma"/>
                <w:color w:val="2E74B5" w:themeColor="accent1" w:themeShade="BF"/>
                <w:szCs w:val="22"/>
                <w:lang w:val="el-GR"/>
              </w:rPr>
            </w:r>
            <w:r w:rsidR="000613E3"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4.1</w:t>
            </w:r>
            <w:r w:rsidR="000613E3" w:rsidRPr="009B5EE2">
              <w:rPr>
                <w:rFonts w:cs="Tahoma"/>
                <w:color w:val="2E74B5" w:themeColor="accent1" w:themeShade="BF"/>
                <w:szCs w:val="22"/>
                <w:lang w:val="el-GR"/>
              </w:rPr>
              <w:fldChar w:fldCharType="end"/>
            </w:r>
          </w:p>
        </w:tc>
      </w:tr>
      <w:tr w:rsidR="00C32098" w:rsidRPr="008C762B" w14:paraId="5D48FDB4" w14:textId="77777777" w:rsidTr="00C320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61" w:type="pct"/>
            <w:vAlign w:val="center"/>
          </w:tcPr>
          <w:p w14:paraId="1D053832" w14:textId="5B856389" w:rsidR="00C32098" w:rsidRPr="00270321" w:rsidRDefault="00C32098">
            <w:pPr>
              <w:suppressAutoHyphens w:val="0"/>
              <w:spacing w:before="240"/>
              <w:contextualSpacing/>
              <w:jc w:val="left"/>
              <w:rPr>
                <w:rFonts w:cs="Tahoma"/>
                <w:b/>
                <w:szCs w:val="22"/>
                <w:lang w:val="el-GR"/>
              </w:rPr>
            </w:pPr>
            <w:r w:rsidRPr="00270321">
              <w:rPr>
                <w:rFonts w:cs="Tahoma"/>
                <w:b/>
                <w:bCs/>
                <w:szCs w:val="22"/>
                <w:lang w:val="el-GR"/>
              </w:rPr>
              <w:t>Π2.2:</w:t>
            </w:r>
            <w:r w:rsidRPr="00270321">
              <w:rPr>
                <w:rFonts w:cs="Tahoma"/>
                <w:szCs w:val="22"/>
                <w:lang w:val="el-GR"/>
              </w:rPr>
              <w:t xml:space="preserve"> </w:t>
            </w:r>
            <w:r>
              <w:rPr>
                <w:rFonts w:cs="Tahoma"/>
                <w:szCs w:val="22"/>
                <w:lang w:val="el-GR"/>
              </w:rPr>
              <w:t>Υλοποιημένη 1</w:t>
            </w:r>
            <w:r w:rsidRPr="003607FA">
              <w:rPr>
                <w:rFonts w:cs="Tahoma"/>
                <w:szCs w:val="22"/>
                <w:vertAlign w:val="superscript"/>
                <w:lang w:val="el-GR"/>
              </w:rPr>
              <w:t>η</w:t>
            </w:r>
            <w:r>
              <w:rPr>
                <w:rFonts w:cs="Tahoma"/>
                <w:szCs w:val="22"/>
                <w:lang w:val="el-GR"/>
              </w:rPr>
              <w:t xml:space="preserve"> εκπαιδευτική εφαρμογή</w:t>
            </w:r>
          </w:p>
        </w:tc>
        <w:tc>
          <w:tcPr>
            <w:tcW w:w="3339" w:type="pct"/>
            <w:vAlign w:val="center"/>
          </w:tcPr>
          <w:p w14:paraId="6C4990E8" w14:textId="47031505" w:rsidR="00C32098" w:rsidRPr="00270321" w:rsidRDefault="00C32098" w:rsidP="000613E3">
            <w:pPr>
              <w:suppressAutoHyphens w:val="0"/>
              <w:spacing w:before="240"/>
              <w:rPr>
                <w:rFonts w:cs="Tahoma"/>
                <w:szCs w:val="22"/>
                <w:lang w:val="el-GR"/>
              </w:rPr>
            </w:pPr>
            <w:r w:rsidRPr="00270321">
              <w:rPr>
                <w:rFonts w:cs="Tahoma"/>
                <w:szCs w:val="22"/>
                <w:lang w:val="el-GR"/>
              </w:rPr>
              <w:t>Υλοποίηση συστήματος όπως περιγράφεται στ</w:t>
            </w:r>
            <w:r>
              <w:rPr>
                <w:rFonts w:cs="Tahoma"/>
                <w:szCs w:val="22"/>
                <w:lang w:val="el-GR"/>
              </w:rPr>
              <w:t>ις</w:t>
            </w:r>
            <w:r w:rsidRPr="00270321">
              <w:rPr>
                <w:rFonts w:cs="Tahoma"/>
                <w:szCs w:val="22"/>
                <w:lang w:val="el-GR"/>
              </w:rPr>
              <w:t xml:space="preserve"> Παρ. </w:t>
            </w:r>
            <w:r w:rsidR="000613E3" w:rsidRPr="009B5EE2">
              <w:rPr>
                <w:rFonts w:cs="Tahoma"/>
                <w:color w:val="2E74B5" w:themeColor="accent1" w:themeShade="BF"/>
                <w:szCs w:val="22"/>
                <w:lang w:val="el-GR"/>
              </w:rPr>
              <w:fldChar w:fldCharType="begin"/>
            </w:r>
            <w:r w:rsidR="000613E3" w:rsidRPr="009B5EE2">
              <w:rPr>
                <w:rFonts w:cs="Tahoma"/>
                <w:color w:val="2E74B5" w:themeColor="accent1" w:themeShade="BF"/>
                <w:szCs w:val="22"/>
                <w:lang w:val="el-GR"/>
              </w:rPr>
              <w:instrText xml:space="preserve"> REF _Ref70514531 \r \h </w:instrText>
            </w:r>
            <w:r w:rsidR="000613E3" w:rsidRPr="009B5EE2">
              <w:rPr>
                <w:rFonts w:cs="Tahoma"/>
                <w:color w:val="2E74B5" w:themeColor="accent1" w:themeShade="BF"/>
                <w:szCs w:val="22"/>
                <w:lang w:val="el-GR"/>
              </w:rPr>
            </w:r>
            <w:r w:rsidR="000613E3"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4.2.1</w:t>
            </w:r>
            <w:r w:rsidR="000613E3" w:rsidRPr="009B5EE2">
              <w:rPr>
                <w:rFonts w:cs="Tahoma"/>
                <w:color w:val="2E74B5" w:themeColor="accent1" w:themeShade="BF"/>
                <w:szCs w:val="22"/>
                <w:lang w:val="el-GR"/>
              </w:rPr>
              <w:fldChar w:fldCharType="end"/>
            </w:r>
          </w:p>
        </w:tc>
      </w:tr>
      <w:tr w:rsidR="00C32098" w:rsidRPr="008C762B" w14:paraId="7676AE45" w14:textId="77777777" w:rsidTr="00BF64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659"/>
          <w:jc w:val="center"/>
        </w:trPr>
        <w:tc>
          <w:tcPr>
            <w:tcW w:w="1661" w:type="pct"/>
            <w:vAlign w:val="center"/>
          </w:tcPr>
          <w:p w14:paraId="5439D21C" w14:textId="2748565D" w:rsidR="00C32098" w:rsidRPr="00270321" w:rsidRDefault="00C32098">
            <w:pPr>
              <w:suppressAutoHyphens w:val="0"/>
              <w:spacing w:before="240"/>
              <w:contextualSpacing/>
              <w:jc w:val="left"/>
              <w:rPr>
                <w:rFonts w:cs="Tahoma"/>
                <w:b/>
                <w:szCs w:val="22"/>
                <w:lang w:val="el-GR"/>
              </w:rPr>
            </w:pPr>
            <w:r w:rsidRPr="00270321">
              <w:rPr>
                <w:rFonts w:cs="Tahoma"/>
                <w:b/>
                <w:bCs/>
                <w:szCs w:val="22"/>
                <w:lang w:val="el-GR"/>
              </w:rPr>
              <w:t>Π2.3:</w:t>
            </w:r>
            <w:r w:rsidRPr="00270321">
              <w:rPr>
                <w:rFonts w:cs="Tahoma"/>
                <w:szCs w:val="22"/>
                <w:lang w:val="el-GR"/>
              </w:rPr>
              <w:t xml:space="preserve"> </w:t>
            </w:r>
            <w:r>
              <w:rPr>
                <w:rFonts w:cs="Tahoma"/>
                <w:szCs w:val="22"/>
                <w:lang w:val="el-GR"/>
              </w:rPr>
              <w:t>Υλοποιημένη 2</w:t>
            </w:r>
            <w:r w:rsidRPr="00391C51">
              <w:rPr>
                <w:rFonts w:cs="Tahoma"/>
                <w:szCs w:val="22"/>
                <w:vertAlign w:val="superscript"/>
                <w:lang w:val="el-GR"/>
              </w:rPr>
              <w:t>η</w:t>
            </w:r>
            <w:r>
              <w:rPr>
                <w:rFonts w:cs="Tahoma"/>
                <w:szCs w:val="22"/>
                <w:lang w:val="el-GR"/>
              </w:rPr>
              <w:t xml:space="preserve"> εκπαιδευτική εφαρμογή</w:t>
            </w:r>
          </w:p>
        </w:tc>
        <w:tc>
          <w:tcPr>
            <w:tcW w:w="3339" w:type="pct"/>
            <w:vAlign w:val="center"/>
          </w:tcPr>
          <w:p w14:paraId="493E4F58" w14:textId="24AB085F" w:rsidR="00C32098" w:rsidRPr="00270321" w:rsidRDefault="00C32098" w:rsidP="000613E3">
            <w:pPr>
              <w:suppressAutoHyphens w:val="0"/>
              <w:spacing w:before="240"/>
              <w:rPr>
                <w:rFonts w:cs="Tahoma"/>
                <w:szCs w:val="22"/>
                <w:lang w:val="el-GR"/>
              </w:rPr>
            </w:pPr>
            <w:r w:rsidRPr="00270321">
              <w:rPr>
                <w:rFonts w:cs="Tahoma"/>
                <w:szCs w:val="22"/>
                <w:lang w:val="el-GR"/>
              </w:rPr>
              <w:t>Υλοποίηση συστήματος όπως περιγράφεται στ</w:t>
            </w:r>
            <w:r>
              <w:rPr>
                <w:rFonts w:cs="Tahoma"/>
                <w:szCs w:val="22"/>
                <w:lang w:val="el-GR"/>
              </w:rPr>
              <w:t>ις</w:t>
            </w:r>
            <w:r w:rsidRPr="00270321">
              <w:rPr>
                <w:rFonts w:cs="Tahoma"/>
                <w:szCs w:val="22"/>
                <w:lang w:val="el-GR"/>
              </w:rPr>
              <w:t xml:space="preserve"> Παρ. </w:t>
            </w:r>
            <w:r w:rsidR="000613E3" w:rsidRPr="009B5EE2">
              <w:rPr>
                <w:rFonts w:cs="Tahoma"/>
                <w:color w:val="2E74B5" w:themeColor="accent1" w:themeShade="BF"/>
                <w:szCs w:val="22"/>
                <w:lang w:val="el-GR"/>
              </w:rPr>
              <w:fldChar w:fldCharType="begin"/>
            </w:r>
            <w:r w:rsidR="000613E3" w:rsidRPr="009B5EE2">
              <w:rPr>
                <w:rFonts w:cs="Tahoma"/>
                <w:color w:val="2E74B5" w:themeColor="accent1" w:themeShade="BF"/>
                <w:szCs w:val="22"/>
                <w:lang w:val="el-GR"/>
              </w:rPr>
              <w:instrText xml:space="preserve"> REF _Ref70514540 \r \h </w:instrText>
            </w:r>
            <w:r w:rsidR="000613E3" w:rsidRPr="009B5EE2">
              <w:rPr>
                <w:rFonts w:cs="Tahoma"/>
                <w:color w:val="2E74B5" w:themeColor="accent1" w:themeShade="BF"/>
                <w:szCs w:val="22"/>
                <w:lang w:val="el-GR"/>
              </w:rPr>
            </w:r>
            <w:r w:rsidR="000613E3"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4.2.2</w:t>
            </w:r>
            <w:r w:rsidR="000613E3" w:rsidRPr="009B5EE2">
              <w:rPr>
                <w:rFonts w:cs="Tahoma"/>
                <w:color w:val="2E74B5" w:themeColor="accent1" w:themeShade="BF"/>
                <w:szCs w:val="22"/>
                <w:lang w:val="el-GR"/>
              </w:rPr>
              <w:fldChar w:fldCharType="end"/>
            </w:r>
          </w:p>
        </w:tc>
      </w:tr>
      <w:tr w:rsidR="00C32098" w:rsidRPr="008C762B" w14:paraId="3CC8DC4F" w14:textId="77777777" w:rsidTr="00C320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61" w:type="pct"/>
            <w:vAlign w:val="center"/>
          </w:tcPr>
          <w:p w14:paraId="42087BF6" w14:textId="30EF354F" w:rsidR="00C32098" w:rsidRPr="003607FA" w:rsidRDefault="00C32098">
            <w:pPr>
              <w:suppressAutoHyphens w:val="0"/>
              <w:spacing w:before="240"/>
              <w:contextualSpacing/>
              <w:jc w:val="left"/>
              <w:rPr>
                <w:rFonts w:cs="Tahoma"/>
                <w:b/>
                <w:szCs w:val="22"/>
                <w:lang w:val="el-GR"/>
              </w:rPr>
            </w:pPr>
            <w:r w:rsidRPr="00270321">
              <w:rPr>
                <w:rFonts w:cs="Tahoma"/>
                <w:b/>
                <w:bCs/>
                <w:szCs w:val="22"/>
                <w:lang w:val="el-GR"/>
              </w:rPr>
              <w:t>Π</w:t>
            </w:r>
            <w:r w:rsidRPr="003607FA">
              <w:rPr>
                <w:rFonts w:cs="Tahoma"/>
                <w:b/>
                <w:bCs/>
                <w:szCs w:val="22"/>
                <w:lang w:val="el-GR"/>
              </w:rPr>
              <w:t>2.4:</w:t>
            </w:r>
            <w:r w:rsidRPr="003607FA">
              <w:rPr>
                <w:rFonts w:cs="Tahoma"/>
                <w:szCs w:val="22"/>
                <w:lang w:val="el-GR"/>
              </w:rPr>
              <w:t xml:space="preserve"> </w:t>
            </w:r>
            <w:r>
              <w:rPr>
                <w:rFonts w:cs="Tahoma"/>
                <w:szCs w:val="22"/>
                <w:lang w:val="el-GR"/>
              </w:rPr>
              <w:t xml:space="preserve">Εγκατάσταση – παραμετροποίηση εκπαιδευτικής πλατφόρμας </w:t>
            </w:r>
            <w:proofErr w:type="spellStart"/>
            <w:r>
              <w:rPr>
                <w:rFonts w:cs="Tahoma"/>
                <w:szCs w:val="22"/>
                <w:lang w:val="en-US"/>
              </w:rPr>
              <w:t>moodle</w:t>
            </w:r>
            <w:proofErr w:type="spellEnd"/>
          </w:p>
        </w:tc>
        <w:tc>
          <w:tcPr>
            <w:tcW w:w="3339" w:type="pct"/>
            <w:vAlign w:val="center"/>
          </w:tcPr>
          <w:p w14:paraId="5A885F9C" w14:textId="7E5E4BC6" w:rsidR="00C32098" w:rsidRPr="00270321" w:rsidRDefault="00C32098" w:rsidP="000613E3">
            <w:pPr>
              <w:suppressAutoHyphens w:val="0"/>
              <w:spacing w:before="240"/>
              <w:rPr>
                <w:rFonts w:cs="Tahoma"/>
                <w:szCs w:val="22"/>
                <w:lang w:val="el-GR"/>
              </w:rPr>
            </w:pPr>
            <w:r w:rsidRPr="00270321">
              <w:rPr>
                <w:rFonts w:cs="Tahoma"/>
                <w:szCs w:val="22"/>
                <w:lang w:val="el-GR"/>
              </w:rPr>
              <w:t>Υλοποίηση συστήματος όπως περιγράφεται στ</w:t>
            </w:r>
            <w:r>
              <w:rPr>
                <w:rFonts w:cs="Tahoma"/>
                <w:szCs w:val="22"/>
                <w:lang w:val="el-GR"/>
              </w:rPr>
              <w:t>ις</w:t>
            </w:r>
            <w:r w:rsidRPr="00270321">
              <w:rPr>
                <w:rFonts w:cs="Tahoma"/>
                <w:szCs w:val="22"/>
                <w:lang w:val="el-GR"/>
              </w:rPr>
              <w:t xml:space="preserve"> Παρ. </w:t>
            </w:r>
            <w:r w:rsidR="000613E3" w:rsidRPr="009B5EE2">
              <w:rPr>
                <w:rFonts w:cs="Tahoma"/>
                <w:color w:val="2E74B5" w:themeColor="accent1" w:themeShade="BF"/>
                <w:szCs w:val="22"/>
                <w:lang w:val="el-GR"/>
              </w:rPr>
              <w:fldChar w:fldCharType="begin"/>
            </w:r>
            <w:r w:rsidR="000613E3" w:rsidRPr="009B5EE2">
              <w:rPr>
                <w:rFonts w:cs="Tahoma"/>
                <w:color w:val="2E74B5" w:themeColor="accent1" w:themeShade="BF"/>
                <w:szCs w:val="22"/>
                <w:lang w:val="el-GR"/>
              </w:rPr>
              <w:instrText xml:space="preserve"> REF _Ref70514548 \r \h </w:instrText>
            </w:r>
            <w:r w:rsidR="000613E3" w:rsidRPr="009B5EE2">
              <w:rPr>
                <w:rFonts w:cs="Tahoma"/>
                <w:color w:val="2E74B5" w:themeColor="accent1" w:themeShade="BF"/>
                <w:szCs w:val="22"/>
                <w:lang w:val="el-GR"/>
              </w:rPr>
            </w:r>
            <w:r w:rsidR="000613E3"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4.3</w:t>
            </w:r>
            <w:r w:rsidR="000613E3" w:rsidRPr="009B5EE2">
              <w:rPr>
                <w:rFonts w:cs="Tahoma"/>
                <w:color w:val="2E74B5" w:themeColor="accent1" w:themeShade="BF"/>
                <w:szCs w:val="22"/>
                <w:lang w:val="el-GR"/>
              </w:rPr>
              <w:fldChar w:fldCharType="end"/>
            </w:r>
          </w:p>
        </w:tc>
      </w:tr>
      <w:tr w:rsidR="00C32098" w:rsidRPr="00D11A70" w14:paraId="7CA50A7E" w14:textId="77777777" w:rsidTr="00C320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61" w:type="pct"/>
            <w:vAlign w:val="center"/>
          </w:tcPr>
          <w:p w14:paraId="00B8871D" w14:textId="63DCD849" w:rsidR="00C32098" w:rsidRPr="00270321" w:rsidRDefault="00C32098">
            <w:pPr>
              <w:suppressAutoHyphens w:val="0"/>
              <w:spacing w:before="240"/>
              <w:contextualSpacing/>
              <w:jc w:val="left"/>
              <w:rPr>
                <w:rFonts w:cs="Tahoma"/>
                <w:b/>
                <w:szCs w:val="22"/>
                <w:lang w:val="el-GR"/>
              </w:rPr>
            </w:pPr>
            <w:r w:rsidRPr="003607FA">
              <w:rPr>
                <w:rFonts w:cs="Tahoma"/>
                <w:b/>
                <w:bCs/>
                <w:szCs w:val="22"/>
                <w:lang w:val="el-GR"/>
              </w:rPr>
              <w:t>Π2.5:</w:t>
            </w:r>
            <w:r w:rsidRPr="003607FA">
              <w:rPr>
                <w:rFonts w:cs="Tahoma"/>
                <w:szCs w:val="22"/>
                <w:lang w:val="el-GR"/>
              </w:rPr>
              <w:t xml:space="preserve"> </w:t>
            </w:r>
            <w:r w:rsidR="00032104" w:rsidRPr="003607FA">
              <w:rPr>
                <w:rFonts w:cs="Tahoma"/>
                <w:szCs w:val="22"/>
                <w:lang w:val="el-GR"/>
              </w:rPr>
              <w:t>Υλοποιημέν</w:t>
            </w:r>
            <w:r w:rsidR="00032104">
              <w:rPr>
                <w:rFonts w:cs="Tahoma"/>
                <w:szCs w:val="22"/>
                <w:lang w:val="el-GR"/>
              </w:rPr>
              <w:t>η</w:t>
            </w:r>
            <w:r w:rsidR="00032104" w:rsidRPr="003607FA">
              <w:rPr>
                <w:rFonts w:cs="Tahoma"/>
                <w:szCs w:val="22"/>
                <w:lang w:val="el-GR"/>
              </w:rPr>
              <w:t xml:space="preserve"> </w:t>
            </w:r>
            <w:r w:rsidR="00EE4916">
              <w:rPr>
                <w:rFonts w:cs="Tahoma"/>
                <w:szCs w:val="22"/>
                <w:lang w:val="el-GR"/>
              </w:rPr>
              <w:t xml:space="preserve">Διαδικτυακή Πύλη και </w:t>
            </w:r>
            <w:r w:rsidRPr="003607FA">
              <w:rPr>
                <w:rFonts w:cs="Tahoma"/>
                <w:szCs w:val="22"/>
                <w:lang w:val="el-GR"/>
              </w:rPr>
              <w:t>Διαχειριστικό Περιβάλλον</w:t>
            </w:r>
          </w:p>
        </w:tc>
        <w:tc>
          <w:tcPr>
            <w:tcW w:w="3339" w:type="pct"/>
            <w:vAlign w:val="center"/>
          </w:tcPr>
          <w:p w14:paraId="422410CB" w14:textId="163DCEA9" w:rsidR="00C32098" w:rsidRPr="00270321" w:rsidRDefault="00C32098" w:rsidP="000613E3">
            <w:pPr>
              <w:suppressAutoHyphens w:val="0"/>
              <w:spacing w:before="240"/>
              <w:rPr>
                <w:rFonts w:cs="Tahoma"/>
                <w:szCs w:val="22"/>
                <w:lang w:val="el-GR"/>
              </w:rPr>
            </w:pPr>
            <w:r w:rsidRPr="00270321">
              <w:rPr>
                <w:rFonts w:cs="Tahoma"/>
                <w:szCs w:val="22"/>
                <w:lang w:val="el-GR"/>
              </w:rPr>
              <w:t>Υλοποίηση συστήματος όπως περιγράφεται στ</w:t>
            </w:r>
            <w:r>
              <w:rPr>
                <w:rFonts w:cs="Tahoma"/>
                <w:szCs w:val="22"/>
                <w:lang w:val="el-GR"/>
              </w:rPr>
              <w:t>ις</w:t>
            </w:r>
            <w:r w:rsidRPr="00270321">
              <w:rPr>
                <w:rFonts w:cs="Tahoma"/>
                <w:szCs w:val="22"/>
                <w:lang w:val="el-GR"/>
              </w:rPr>
              <w:t xml:space="preserve"> Παρ. </w:t>
            </w:r>
            <w:r w:rsidR="000613E3" w:rsidRPr="009B5EE2">
              <w:rPr>
                <w:rFonts w:cs="Tahoma"/>
                <w:color w:val="2E74B5" w:themeColor="accent1" w:themeShade="BF"/>
                <w:szCs w:val="22"/>
                <w:lang w:val="el-GR"/>
              </w:rPr>
              <w:fldChar w:fldCharType="begin"/>
            </w:r>
            <w:r w:rsidR="000613E3" w:rsidRPr="009B5EE2">
              <w:rPr>
                <w:rFonts w:cs="Tahoma"/>
                <w:color w:val="2E74B5" w:themeColor="accent1" w:themeShade="BF"/>
                <w:szCs w:val="22"/>
                <w:lang w:val="el-GR"/>
              </w:rPr>
              <w:instrText xml:space="preserve"> REF _Ref70503429 \r \h </w:instrText>
            </w:r>
            <w:r w:rsidR="000613E3" w:rsidRPr="009B5EE2">
              <w:rPr>
                <w:rFonts w:cs="Tahoma"/>
                <w:color w:val="2E74B5" w:themeColor="accent1" w:themeShade="BF"/>
                <w:szCs w:val="22"/>
                <w:lang w:val="el-GR"/>
              </w:rPr>
            </w:r>
            <w:r w:rsidR="000613E3"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4.4</w:t>
            </w:r>
            <w:r w:rsidR="000613E3" w:rsidRPr="009B5EE2">
              <w:rPr>
                <w:rFonts w:cs="Tahoma"/>
                <w:color w:val="2E74B5" w:themeColor="accent1" w:themeShade="BF"/>
                <w:szCs w:val="22"/>
                <w:lang w:val="el-GR"/>
              </w:rPr>
              <w:fldChar w:fldCharType="end"/>
            </w:r>
          </w:p>
        </w:tc>
      </w:tr>
      <w:tr w:rsidR="00C32098" w:rsidRPr="00685DEA" w14:paraId="5C29C116" w14:textId="77777777" w:rsidTr="00C320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61" w:type="pct"/>
            <w:vAlign w:val="center"/>
          </w:tcPr>
          <w:p w14:paraId="62908BC4" w14:textId="64A404B3" w:rsidR="00C32098" w:rsidRPr="00270321" w:rsidRDefault="00C32098" w:rsidP="00766786">
            <w:pPr>
              <w:suppressAutoHyphens w:val="0"/>
              <w:spacing w:before="240"/>
              <w:contextualSpacing/>
              <w:jc w:val="left"/>
              <w:rPr>
                <w:rFonts w:cs="Tahoma"/>
                <w:b/>
                <w:szCs w:val="22"/>
                <w:lang w:val="el-GR"/>
              </w:rPr>
            </w:pPr>
            <w:r w:rsidRPr="00270321">
              <w:rPr>
                <w:rFonts w:cs="Tahoma"/>
                <w:b/>
                <w:bCs/>
                <w:szCs w:val="22"/>
                <w:lang w:val="el-GR"/>
              </w:rPr>
              <w:t>Π2.6:</w:t>
            </w:r>
            <w:r w:rsidRPr="00270321">
              <w:rPr>
                <w:rFonts w:cs="Tahoma"/>
                <w:szCs w:val="22"/>
                <w:lang w:val="el-GR"/>
              </w:rPr>
              <w:t xml:space="preserve"> </w:t>
            </w:r>
            <w:r w:rsidR="00766786" w:rsidRPr="00D007E8">
              <w:rPr>
                <w:rFonts w:cs="Tahoma"/>
                <w:szCs w:val="22"/>
                <w:lang w:val="el-GR"/>
              </w:rPr>
              <w:t>Πηγαίος κώδικας &amp; εγχειρίδια</w:t>
            </w:r>
          </w:p>
        </w:tc>
        <w:tc>
          <w:tcPr>
            <w:tcW w:w="3339" w:type="pct"/>
            <w:vAlign w:val="center"/>
          </w:tcPr>
          <w:p w14:paraId="03552C2F" w14:textId="0D3B47BA" w:rsidR="00766786" w:rsidRDefault="00766786" w:rsidP="00C32098">
            <w:pPr>
              <w:widowControl w:val="0"/>
              <w:spacing w:before="60" w:after="60"/>
              <w:rPr>
                <w:rFonts w:cs="Tahoma"/>
                <w:szCs w:val="22"/>
                <w:lang w:val="el-GR"/>
              </w:rPr>
            </w:pPr>
            <w:r>
              <w:rPr>
                <w:rFonts w:cs="Tahoma"/>
                <w:szCs w:val="22"/>
                <w:lang w:val="el-GR"/>
              </w:rPr>
              <w:t>Περιλαμβάνει:</w:t>
            </w:r>
          </w:p>
          <w:p w14:paraId="338D37D5" w14:textId="2911957C" w:rsidR="00766786" w:rsidRPr="00766786" w:rsidRDefault="00766786" w:rsidP="00277C3D">
            <w:pPr>
              <w:pStyle w:val="aff0"/>
              <w:widowControl w:val="0"/>
              <w:numPr>
                <w:ilvl w:val="0"/>
                <w:numId w:val="73"/>
              </w:numPr>
              <w:tabs>
                <w:tab w:val="clear" w:pos="1080"/>
                <w:tab w:val="num" w:pos="720"/>
              </w:tabs>
              <w:suppressAutoHyphens w:val="0"/>
              <w:spacing w:before="60" w:after="60"/>
              <w:ind w:left="375"/>
              <w:jc w:val="left"/>
              <w:rPr>
                <w:rFonts w:cs="Tahoma"/>
                <w:szCs w:val="22"/>
                <w:lang w:val="el-GR"/>
              </w:rPr>
            </w:pPr>
            <w:r>
              <w:rPr>
                <w:rFonts w:cs="Tahoma"/>
                <w:szCs w:val="22"/>
                <w:lang w:val="el-GR"/>
              </w:rPr>
              <w:t>Τον π</w:t>
            </w:r>
            <w:r w:rsidRPr="00766786">
              <w:rPr>
                <w:rFonts w:cs="Tahoma"/>
                <w:szCs w:val="22"/>
                <w:lang w:val="el-GR"/>
              </w:rPr>
              <w:t>ηγαίο κώδικα με υλικό τεκμηρίωσης και διάθεση άδειας για χρήση από το φορέα λειτουργίας</w:t>
            </w:r>
            <w:r w:rsidRPr="00766786">
              <w:rPr>
                <w:rFonts w:cs="Tahoma"/>
                <w:szCs w:val="22"/>
                <w:lang w:val="el-GR"/>
              </w:rPr>
              <w:br/>
              <w:t>Πρέπει να περιέχει κατ’ ελάχιστον:</w:t>
            </w:r>
            <w:r w:rsidRPr="00766786">
              <w:rPr>
                <w:rFonts w:cs="Tahoma"/>
                <w:szCs w:val="22"/>
                <w:lang w:val="el-GR"/>
              </w:rPr>
              <w:br/>
              <w:t>- τον πηγαίο κώδικα με την αναλυτική τεκμηρίωσή του</w:t>
            </w:r>
            <w:r w:rsidRPr="00766786">
              <w:rPr>
                <w:rFonts w:cs="Tahoma"/>
                <w:szCs w:val="22"/>
                <w:lang w:val="el-GR"/>
              </w:rPr>
              <w:br/>
              <w:t xml:space="preserve">- </w:t>
            </w:r>
            <w:r w:rsidRPr="00766786">
              <w:rPr>
                <w:rFonts w:cs="Tahoma"/>
                <w:szCs w:val="22"/>
                <w:lang w:val="en-US"/>
              </w:rPr>
              <w:t>system</w:t>
            </w:r>
            <w:r w:rsidRPr="00766786">
              <w:rPr>
                <w:rFonts w:cs="Tahoma"/>
                <w:szCs w:val="22"/>
                <w:lang w:val="el-GR"/>
              </w:rPr>
              <w:t xml:space="preserve"> </w:t>
            </w:r>
            <w:r w:rsidRPr="00766786">
              <w:rPr>
                <w:rFonts w:cs="Tahoma"/>
                <w:szCs w:val="22"/>
                <w:lang w:val="en-US"/>
              </w:rPr>
              <w:t>manuals</w:t>
            </w:r>
            <w:r w:rsidRPr="00766786">
              <w:rPr>
                <w:rFonts w:cs="Tahoma"/>
                <w:szCs w:val="22"/>
                <w:lang w:val="el-GR"/>
              </w:rPr>
              <w:t xml:space="preserve"> </w:t>
            </w:r>
            <w:r w:rsidRPr="00766786">
              <w:rPr>
                <w:rFonts w:cs="Tahoma"/>
                <w:szCs w:val="22"/>
                <w:lang w:val="el-GR"/>
              </w:rPr>
              <w:br/>
              <w:t>- εγχειρίδια διαχείρισης</w:t>
            </w:r>
            <w:r w:rsidRPr="00766786">
              <w:rPr>
                <w:rFonts w:cs="Tahoma"/>
                <w:szCs w:val="22"/>
                <w:lang w:val="el-GR"/>
              </w:rPr>
              <w:br/>
            </w:r>
            <w:r w:rsidRPr="00766786">
              <w:rPr>
                <w:rFonts w:eastAsia="SimSun" w:cs="Tahoma"/>
                <w:lang w:val="el-GR"/>
              </w:rPr>
              <w:t>Ο πηγαίος κώδικας θα συνοδεύεται και από αναλυτικές οδηγίες για την μεταφόρτωσή και εγκατάστασή του (</w:t>
            </w:r>
            <w:proofErr w:type="spellStart"/>
            <w:r w:rsidRPr="00766786">
              <w:rPr>
                <w:rFonts w:eastAsia="SimSun" w:cs="Tahoma"/>
                <w:lang w:val="el-GR"/>
              </w:rPr>
              <w:t>configuration</w:t>
            </w:r>
            <w:proofErr w:type="spellEnd"/>
            <w:r w:rsidRPr="00766786">
              <w:rPr>
                <w:rFonts w:eastAsia="SimSun" w:cs="Tahoma"/>
                <w:lang w:val="el-GR"/>
              </w:rPr>
              <w:t xml:space="preserve">, </w:t>
            </w:r>
            <w:proofErr w:type="spellStart"/>
            <w:r w:rsidRPr="00766786">
              <w:rPr>
                <w:rFonts w:eastAsia="SimSun" w:cs="Tahoma"/>
                <w:lang w:val="el-GR"/>
              </w:rPr>
              <w:t>deployment</w:t>
            </w:r>
            <w:proofErr w:type="spellEnd"/>
            <w:r w:rsidRPr="00766786">
              <w:rPr>
                <w:rFonts w:eastAsia="SimSun" w:cs="Tahoma"/>
                <w:lang w:val="el-GR"/>
              </w:rPr>
              <w:t>) στο δοκιμαστικό και στο παραγωγικό περιβάλλον του έργου.</w:t>
            </w:r>
          </w:p>
          <w:p w14:paraId="3C9D73AD" w14:textId="77777777" w:rsidR="00766786" w:rsidRDefault="00766786" w:rsidP="00766786">
            <w:pPr>
              <w:pStyle w:val="aff0"/>
              <w:widowControl w:val="0"/>
              <w:spacing w:before="60" w:after="60"/>
              <w:ind w:left="375"/>
              <w:rPr>
                <w:rFonts w:cs="Tahoma"/>
                <w:szCs w:val="22"/>
                <w:lang w:val="el-GR"/>
              </w:rPr>
            </w:pPr>
          </w:p>
          <w:p w14:paraId="0C2F5B51" w14:textId="77777777" w:rsidR="00C32098" w:rsidRDefault="00766786" w:rsidP="00277C3D">
            <w:pPr>
              <w:pStyle w:val="aff0"/>
              <w:widowControl w:val="0"/>
              <w:numPr>
                <w:ilvl w:val="0"/>
                <w:numId w:val="73"/>
              </w:numPr>
              <w:tabs>
                <w:tab w:val="clear" w:pos="1080"/>
              </w:tabs>
              <w:suppressAutoHyphens w:val="0"/>
              <w:spacing w:before="60" w:after="60"/>
              <w:ind w:left="375"/>
              <w:jc w:val="left"/>
              <w:rPr>
                <w:rFonts w:cs="Tahoma"/>
                <w:szCs w:val="22"/>
                <w:lang w:val="el-GR"/>
              </w:rPr>
            </w:pPr>
            <w:r w:rsidRPr="007C40A0">
              <w:rPr>
                <w:rFonts w:cs="Tahoma"/>
                <w:szCs w:val="22"/>
                <w:lang w:val="el-GR"/>
              </w:rPr>
              <w:t xml:space="preserve">Σειρά Εγχειριδίων Τεκμηρίωσης της Αρχιτεκτονικής, της Λειτουργίας και της Παραμετροποίησης των Εφαρμογών (για τον τεχνικό διαχειριστή – </w:t>
            </w:r>
            <w:r w:rsidRPr="007C40A0">
              <w:rPr>
                <w:rFonts w:cs="Tahoma"/>
                <w:szCs w:val="22"/>
              </w:rPr>
              <w:t>system</w:t>
            </w:r>
            <w:r w:rsidRPr="007C40A0">
              <w:rPr>
                <w:rFonts w:cs="Tahoma"/>
                <w:szCs w:val="22"/>
                <w:lang w:val="el-GR"/>
              </w:rPr>
              <w:t xml:space="preserve"> </w:t>
            </w:r>
            <w:r w:rsidRPr="007C40A0">
              <w:rPr>
                <w:rFonts w:cs="Tahoma"/>
                <w:szCs w:val="22"/>
              </w:rPr>
              <w:t>administrator</w:t>
            </w:r>
            <w:r w:rsidRPr="007C40A0">
              <w:rPr>
                <w:rFonts w:cs="Tahoma"/>
                <w:szCs w:val="22"/>
                <w:lang w:val="el-GR"/>
              </w:rPr>
              <w:t>)</w:t>
            </w:r>
            <w:r w:rsidR="007C40A0" w:rsidRPr="007C40A0">
              <w:rPr>
                <w:rFonts w:cs="Tahoma"/>
                <w:szCs w:val="22"/>
                <w:lang w:val="el-GR"/>
              </w:rPr>
              <w:t xml:space="preserve">. </w:t>
            </w:r>
            <w:r w:rsidR="00C32098" w:rsidRPr="007C40A0">
              <w:rPr>
                <w:rFonts w:cs="Tahoma"/>
                <w:szCs w:val="22"/>
                <w:lang w:val="el-GR"/>
              </w:rPr>
              <w:t>Για κάθε υποσύστημα και εφαρμογή θα παρασχεθούν στην ελληνική γλώσσα:</w:t>
            </w:r>
            <w:r w:rsidR="007C40A0" w:rsidRPr="007C40A0">
              <w:rPr>
                <w:rFonts w:cs="Tahoma"/>
                <w:szCs w:val="22"/>
                <w:lang w:val="el-GR"/>
              </w:rPr>
              <w:br/>
              <w:t xml:space="preserve">- </w:t>
            </w:r>
            <w:r w:rsidR="00C32098" w:rsidRPr="007C40A0">
              <w:rPr>
                <w:rFonts w:cs="Tahoma"/>
                <w:szCs w:val="22"/>
                <w:lang w:val="el-GR"/>
              </w:rPr>
              <w:t>Λεπτομερή εγχειρίδια υποστήριξης χρηστών (</w:t>
            </w:r>
            <w:r w:rsidR="00C32098" w:rsidRPr="007C40A0">
              <w:rPr>
                <w:rFonts w:cs="Tahoma"/>
                <w:szCs w:val="22"/>
              </w:rPr>
              <w:t>user</w:t>
            </w:r>
            <w:r w:rsidR="00C32098" w:rsidRPr="007C40A0">
              <w:rPr>
                <w:rFonts w:cs="Tahoma"/>
                <w:szCs w:val="22"/>
                <w:lang w:val="el-GR"/>
              </w:rPr>
              <w:t xml:space="preserve"> </w:t>
            </w:r>
            <w:r w:rsidR="00C32098" w:rsidRPr="007C40A0">
              <w:rPr>
                <w:rFonts w:cs="Tahoma"/>
                <w:szCs w:val="22"/>
              </w:rPr>
              <w:t>manuals</w:t>
            </w:r>
            <w:r w:rsidR="00C32098" w:rsidRPr="007C40A0">
              <w:rPr>
                <w:rFonts w:cs="Tahoma"/>
                <w:szCs w:val="22"/>
                <w:lang w:val="el-GR"/>
              </w:rPr>
              <w:t xml:space="preserve">) </w:t>
            </w:r>
            <w:r w:rsidR="007C40A0" w:rsidRPr="007C40A0">
              <w:rPr>
                <w:rFonts w:cs="Tahoma"/>
                <w:szCs w:val="22"/>
                <w:lang w:val="el-GR"/>
              </w:rPr>
              <w:br/>
              <w:t xml:space="preserve">- </w:t>
            </w:r>
            <w:r w:rsidR="00C32098" w:rsidRPr="007C40A0">
              <w:rPr>
                <w:rFonts w:cs="Tahoma"/>
                <w:szCs w:val="22"/>
                <w:lang w:val="el-GR"/>
              </w:rPr>
              <w:t>Λεπτομερή εγχειρίδια διαχείρισης και λειτουργίας (</w:t>
            </w:r>
            <w:r w:rsidR="00C32098" w:rsidRPr="007C40A0">
              <w:rPr>
                <w:rFonts w:cs="Tahoma"/>
                <w:szCs w:val="22"/>
              </w:rPr>
              <w:t>administration</w:t>
            </w:r>
            <w:r w:rsidR="00C32098" w:rsidRPr="007C40A0">
              <w:rPr>
                <w:rFonts w:cs="Tahoma"/>
                <w:szCs w:val="22"/>
                <w:lang w:val="el-GR"/>
              </w:rPr>
              <w:t xml:space="preserve"> &amp; </w:t>
            </w:r>
            <w:r w:rsidR="00C32098" w:rsidRPr="007C40A0">
              <w:rPr>
                <w:rFonts w:cs="Tahoma"/>
                <w:szCs w:val="22"/>
              </w:rPr>
              <w:t>operation</w:t>
            </w:r>
            <w:r w:rsidR="00C32098" w:rsidRPr="007C40A0">
              <w:rPr>
                <w:rFonts w:cs="Tahoma"/>
                <w:szCs w:val="22"/>
                <w:lang w:val="el-GR"/>
              </w:rPr>
              <w:t xml:space="preserve"> </w:t>
            </w:r>
            <w:r w:rsidR="00C32098" w:rsidRPr="007C40A0">
              <w:rPr>
                <w:rFonts w:cs="Tahoma"/>
                <w:szCs w:val="22"/>
              </w:rPr>
              <w:t>manuals</w:t>
            </w:r>
            <w:r w:rsidR="00C32098" w:rsidRPr="007C40A0">
              <w:rPr>
                <w:rFonts w:cs="Tahoma"/>
                <w:szCs w:val="22"/>
                <w:lang w:val="el-GR"/>
              </w:rPr>
              <w:t>)</w:t>
            </w:r>
            <w:r w:rsidR="007C40A0">
              <w:rPr>
                <w:rFonts w:cs="Tahoma"/>
                <w:szCs w:val="22"/>
                <w:lang w:val="el-GR"/>
              </w:rPr>
              <w:br/>
              <w:t xml:space="preserve">- </w:t>
            </w:r>
            <w:r w:rsidR="00C32098" w:rsidRPr="007C40A0">
              <w:rPr>
                <w:rFonts w:cs="Tahoma"/>
                <w:szCs w:val="22"/>
                <w:lang w:val="el-GR"/>
              </w:rPr>
              <w:t>Λεπτομερή τεχνικά εγχειρίδια του συστήματος (</w:t>
            </w:r>
            <w:r w:rsidR="00C32098" w:rsidRPr="007C40A0">
              <w:rPr>
                <w:rFonts w:cs="Tahoma"/>
                <w:szCs w:val="22"/>
              </w:rPr>
              <w:t>system</w:t>
            </w:r>
            <w:r w:rsidR="00C32098" w:rsidRPr="007C40A0">
              <w:rPr>
                <w:rFonts w:cs="Tahoma"/>
                <w:szCs w:val="22"/>
                <w:lang w:val="el-GR"/>
              </w:rPr>
              <w:t xml:space="preserve"> </w:t>
            </w:r>
            <w:r w:rsidR="00C32098" w:rsidRPr="007C40A0">
              <w:rPr>
                <w:rFonts w:cs="Tahoma"/>
                <w:szCs w:val="22"/>
              </w:rPr>
              <w:t>manuals</w:t>
            </w:r>
            <w:r w:rsidR="00C32098" w:rsidRPr="007C40A0">
              <w:rPr>
                <w:rFonts w:cs="Tahoma"/>
                <w:szCs w:val="22"/>
                <w:lang w:val="el-GR"/>
              </w:rPr>
              <w:t>)</w:t>
            </w:r>
          </w:p>
          <w:p w14:paraId="0FCEED06" w14:textId="77777777" w:rsidR="007C40A0" w:rsidRPr="007C40A0" w:rsidRDefault="007C40A0" w:rsidP="007C40A0">
            <w:pPr>
              <w:pStyle w:val="aff0"/>
              <w:rPr>
                <w:rFonts w:cs="Tahoma"/>
                <w:szCs w:val="22"/>
                <w:lang w:val="el-GR"/>
              </w:rPr>
            </w:pPr>
          </w:p>
          <w:p w14:paraId="5E4D7260" w14:textId="5AFA5CCD" w:rsidR="007C40A0" w:rsidRPr="007C40A0" w:rsidRDefault="007C40A0" w:rsidP="00277C3D">
            <w:pPr>
              <w:pStyle w:val="aff0"/>
              <w:widowControl w:val="0"/>
              <w:numPr>
                <w:ilvl w:val="0"/>
                <w:numId w:val="73"/>
              </w:numPr>
              <w:tabs>
                <w:tab w:val="clear" w:pos="1080"/>
              </w:tabs>
              <w:suppressAutoHyphens w:val="0"/>
              <w:spacing w:before="60" w:after="60"/>
              <w:ind w:left="375"/>
              <w:jc w:val="left"/>
              <w:rPr>
                <w:rFonts w:cs="Tahoma"/>
                <w:szCs w:val="22"/>
                <w:lang w:val="el-GR"/>
              </w:rPr>
            </w:pPr>
            <w:r w:rsidRPr="00D11A70">
              <w:rPr>
                <w:rFonts w:cs="Tahoma"/>
                <w:szCs w:val="22"/>
                <w:lang w:val="el-GR"/>
              </w:rPr>
              <w:t>Εγχειρίδιο Υλοποίησης Εφαρμογ</w:t>
            </w:r>
            <w:r>
              <w:rPr>
                <w:rFonts w:cs="Tahoma"/>
                <w:szCs w:val="22"/>
                <w:lang w:val="el-GR"/>
              </w:rPr>
              <w:t>ών</w:t>
            </w:r>
            <w:r w:rsidRPr="00D11A70">
              <w:rPr>
                <w:rFonts w:cs="Tahoma"/>
                <w:szCs w:val="22"/>
                <w:lang w:val="el-GR"/>
              </w:rPr>
              <w:t xml:space="preserve"> (για τον προγραμματιστή – σχήματα βάσεων, </w:t>
            </w:r>
            <w:r w:rsidRPr="00D11A70">
              <w:rPr>
                <w:rFonts w:cs="Tahoma"/>
                <w:szCs w:val="22"/>
              </w:rPr>
              <w:t>documentation</w:t>
            </w:r>
            <w:r w:rsidRPr="00D11A70">
              <w:rPr>
                <w:rFonts w:cs="Tahoma"/>
                <w:szCs w:val="22"/>
                <w:lang w:val="el-GR"/>
              </w:rPr>
              <w:t xml:space="preserve"> κ.λπ.)</w:t>
            </w:r>
            <w:r>
              <w:rPr>
                <w:rFonts w:cs="Tahoma"/>
                <w:szCs w:val="22"/>
                <w:lang w:val="el-GR"/>
              </w:rPr>
              <w:t xml:space="preserve">. </w:t>
            </w:r>
            <w:r w:rsidRPr="00086D85">
              <w:rPr>
                <w:rFonts w:cs="Tahoma"/>
                <w:szCs w:val="22"/>
                <w:lang w:val="el-GR"/>
              </w:rPr>
              <w:t xml:space="preserve">Για κάθε υποσύστημα και εφαρμογή θα παρασχεθεί στην ελληνική γλώσσα λεπτομερές εγχειρίδιο για χρήση από προγραμματιστές που θα περιέχει ανάλυση δομής του κώδικα και </w:t>
            </w:r>
            <w:proofErr w:type="spellStart"/>
            <w:r w:rsidRPr="00086D85">
              <w:rPr>
                <w:rFonts w:cs="Tahoma"/>
                <w:szCs w:val="22"/>
                <w:lang w:val="el-GR"/>
              </w:rPr>
              <w:t>τοων</w:t>
            </w:r>
            <w:proofErr w:type="spellEnd"/>
            <w:r w:rsidRPr="00086D85">
              <w:rPr>
                <w:rFonts w:cs="Tahoma"/>
                <w:szCs w:val="22"/>
                <w:lang w:val="el-GR"/>
              </w:rPr>
              <w:t xml:space="preserve"> μεταβλητών σχήματα βάσεων, </w:t>
            </w:r>
            <w:r w:rsidRPr="00086D85">
              <w:rPr>
                <w:rFonts w:cs="Tahoma"/>
                <w:szCs w:val="22"/>
              </w:rPr>
              <w:t>documentation</w:t>
            </w:r>
            <w:r w:rsidRPr="00086D85">
              <w:rPr>
                <w:rFonts w:cs="Tahoma"/>
                <w:szCs w:val="22"/>
                <w:lang w:val="el-GR"/>
              </w:rPr>
              <w:t xml:space="preserve"> κ.λπ.</w:t>
            </w:r>
          </w:p>
        </w:tc>
      </w:tr>
      <w:tr w:rsidR="00C32098" w:rsidRPr="00685DEA" w14:paraId="4C05920C" w14:textId="77777777" w:rsidTr="00C320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74"/>
          <w:jc w:val="center"/>
        </w:trPr>
        <w:tc>
          <w:tcPr>
            <w:tcW w:w="1661" w:type="pct"/>
            <w:vAlign w:val="center"/>
          </w:tcPr>
          <w:p w14:paraId="5459E07A" w14:textId="40C2900A" w:rsidR="00C32098" w:rsidRPr="00347185" w:rsidRDefault="00C32098" w:rsidP="004A0611">
            <w:pPr>
              <w:suppressAutoHyphens w:val="0"/>
              <w:spacing w:before="240"/>
              <w:contextualSpacing/>
              <w:jc w:val="left"/>
              <w:rPr>
                <w:rFonts w:cs="Tahoma"/>
                <w:b/>
                <w:bCs/>
                <w:szCs w:val="22"/>
                <w:lang w:val="el-GR"/>
              </w:rPr>
            </w:pPr>
            <w:r>
              <w:rPr>
                <w:rFonts w:cs="Tahoma"/>
                <w:b/>
                <w:bCs/>
                <w:szCs w:val="22"/>
                <w:lang w:val="el-GR"/>
              </w:rPr>
              <w:lastRenderedPageBreak/>
              <w:t>Π2.</w:t>
            </w:r>
            <w:r w:rsidR="004A0611">
              <w:rPr>
                <w:rFonts w:cs="Tahoma"/>
                <w:b/>
                <w:bCs/>
                <w:szCs w:val="22"/>
                <w:lang w:val="el-GR"/>
              </w:rPr>
              <w:t>7</w:t>
            </w:r>
            <w:r>
              <w:rPr>
                <w:rFonts w:cs="Tahoma"/>
                <w:b/>
                <w:bCs/>
                <w:szCs w:val="22"/>
                <w:lang w:val="el-GR"/>
              </w:rPr>
              <w:t xml:space="preserve"> </w:t>
            </w:r>
            <w:proofErr w:type="spellStart"/>
            <w:r w:rsidRPr="006D5494">
              <w:rPr>
                <w:rFonts w:cs="Tahoma"/>
                <w:szCs w:val="22"/>
                <w:lang w:val="el-GR"/>
              </w:rPr>
              <w:t>Επικαιροποιημένα</w:t>
            </w:r>
            <w:proofErr w:type="spellEnd"/>
            <w:r w:rsidRPr="006D5494">
              <w:rPr>
                <w:rFonts w:cs="Tahoma"/>
                <w:szCs w:val="22"/>
                <w:lang w:val="el-GR"/>
              </w:rPr>
              <w:t xml:space="preserve"> </w:t>
            </w:r>
            <w:r w:rsidRPr="00347185">
              <w:rPr>
                <w:rFonts w:cs="Tahoma"/>
                <w:szCs w:val="22"/>
                <w:lang w:val="el-GR"/>
              </w:rPr>
              <w:t>Σενάρια Ελέγχου Λογισμικού</w:t>
            </w:r>
            <w:r w:rsidRPr="008C2703">
              <w:rPr>
                <w:rFonts w:cs="Tahoma"/>
                <w:szCs w:val="22"/>
                <w:lang w:val="el-GR"/>
              </w:rPr>
              <w:t xml:space="preserve"> </w:t>
            </w:r>
          </w:p>
        </w:tc>
        <w:tc>
          <w:tcPr>
            <w:tcW w:w="3339" w:type="pct"/>
            <w:vAlign w:val="center"/>
          </w:tcPr>
          <w:p w14:paraId="170593D8" w14:textId="77777777" w:rsidR="00C32098" w:rsidRPr="00BF1529" w:rsidRDefault="00C32098" w:rsidP="00C32098">
            <w:pPr>
              <w:suppressAutoHyphens w:val="0"/>
              <w:spacing w:before="40" w:after="40"/>
              <w:rPr>
                <w:rFonts w:cs="Tahoma"/>
                <w:szCs w:val="22"/>
                <w:lang w:val="el-GR"/>
              </w:rPr>
            </w:pPr>
            <w:proofErr w:type="spellStart"/>
            <w:r w:rsidRPr="00CE3867">
              <w:rPr>
                <w:rFonts w:cs="Tahoma"/>
                <w:szCs w:val="22"/>
                <w:lang w:val="el-GR"/>
              </w:rPr>
              <w:t>Επικαιροποιημένα</w:t>
            </w:r>
            <w:proofErr w:type="spellEnd"/>
            <w:r w:rsidRPr="00CE3867">
              <w:rPr>
                <w:rFonts w:cs="Tahoma"/>
                <w:szCs w:val="22"/>
                <w:lang w:val="el-GR"/>
              </w:rPr>
              <w:t xml:space="preserve"> Σενάρια ελέγχου (</w:t>
            </w:r>
            <w:r w:rsidRPr="00CE3867">
              <w:rPr>
                <w:rFonts w:cs="Tahoma"/>
                <w:szCs w:val="22"/>
              </w:rPr>
              <w:t>User</w:t>
            </w:r>
            <w:r w:rsidRPr="00CE3867">
              <w:rPr>
                <w:rFonts w:cs="Tahoma"/>
                <w:szCs w:val="22"/>
                <w:lang w:val="el-GR"/>
              </w:rPr>
              <w:t xml:space="preserve"> </w:t>
            </w:r>
            <w:r w:rsidRPr="00CE3867">
              <w:rPr>
                <w:rFonts w:cs="Tahoma"/>
                <w:szCs w:val="22"/>
              </w:rPr>
              <w:t>acceptance</w:t>
            </w:r>
            <w:r w:rsidRPr="00CE3867">
              <w:rPr>
                <w:rFonts w:cs="Tahoma"/>
                <w:szCs w:val="22"/>
                <w:lang w:val="el-GR"/>
              </w:rPr>
              <w:t xml:space="preserve"> </w:t>
            </w:r>
            <w:r w:rsidRPr="00CE3867">
              <w:rPr>
                <w:rFonts w:cs="Tahoma"/>
                <w:szCs w:val="22"/>
              </w:rPr>
              <w:t>tests</w:t>
            </w:r>
            <w:r w:rsidRPr="00CE3867">
              <w:rPr>
                <w:rFonts w:cs="Tahoma"/>
                <w:szCs w:val="22"/>
                <w:lang w:val="el-GR"/>
              </w:rPr>
              <w:t>) των επιμέρους Υποσυστημάτων, βάσει των οποίων θα γίνει ο έλεγχος των Εφαρμογών από επιλεγμένους χρήστες και προγραμματισμός της διενέργειας των δοκιμών ελέγχου</w:t>
            </w:r>
            <w:r>
              <w:rPr>
                <w:rFonts w:cs="Tahoma"/>
                <w:szCs w:val="22"/>
                <w:lang w:val="el-GR"/>
              </w:rPr>
              <w:t>.</w:t>
            </w:r>
          </w:p>
        </w:tc>
      </w:tr>
    </w:tbl>
    <w:p w14:paraId="0CC0A244" w14:textId="77777777" w:rsidR="00C32098" w:rsidRDefault="00C32098" w:rsidP="00C32098">
      <w:pPr>
        <w:rPr>
          <w:rFonts w:cs="Tahoma"/>
          <w:szCs w:val="22"/>
          <w:lang w:val="el-GR"/>
        </w:rPr>
      </w:pPr>
    </w:p>
    <w:p w14:paraId="5F002B79" w14:textId="77777777" w:rsidR="00C32098" w:rsidRPr="00463939" w:rsidRDefault="00C32098" w:rsidP="00277C3D">
      <w:pPr>
        <w:pStyle w:val="6"/>
        <w:numPr>
          <w:ilvl w:val="3"/>
          <w:numId w:val="201"/>
        </w:numPr>
        <w:spacing w:line="240" w:lineRule="auto"/>
        <w:ind w:left="1182" w:hanging="864"/>
        <w:rPr>
          <w:rFonts w:eastAsia="SimSun" w:cs="Tahoma"/>
          <w:color w:val="000000"/>
          <w:kern w:val="3"/>
          <w:szCs w:val="22"/>
        </w:rPr>
      </w:pPr>
      <w:bookmarkStart w:id="387" w:name="_Ref70518462"/>
      <w:r w:rsidRPr="00463939">
        <w:rPr>
          <w:rFonts w:eastAsia="SimSun" w:cs="Tahoma"/>
          <w:color w:val="000000"/>
          <w:kern w:val="3"/>
          <w:szCs w:val="22"/>
        </w:rPr>
        <w:t xml:space="preserve">Φάση Φ3 - </w:t>
      </w:r>
      <w:proofErr w:type="spellStart"/>
      <w:r w:rsidRPr="00463939">
        <w:rPr>
          <w:rFonts w:eastAsia="SimSun" w:cs="Tahoma"/>
          <w:color w:val="000000"/>
          <w:kern w:val="3"/>
          <w:szCs w:val="22"/>
        </w:rPr>
        <w:t>Ψηφιοποίηση</w:t>
      </w:r>
      <w:bookmarkEnd w:id="384"/>
      <w:bookmarkEnd w:id="385"/>
      <w:bookmarkEnd w:id="387"/>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1"/>
        <w:gridCol w:w="6657"/>
      </w:tblGrid>
      <w:tr w:rsidR="00C32098" w:rsidRPr="00274B25" w14:paraId="5DBFB10D" w14:textId="77777777" w:rsidTr="00C32098">
        <w:trPr>
          <w:trHeight w:val="399"/>
          <w:jc w:val="center"/>
        </w:trPr>
        <w:tc>
          <w:tcPr>
            <w:tcW w:w="5000" w:type="pct"/>
            <w:gridSpan w:val="2"/>
            <w:shd w:val="clear" w:color="auto" w:fill="FBE4D5" w:themeFill="accent2" w:themeFillTint="33"/>
            <w:vAlign w:val="center"/>
          </w:tcPr>
          <w:p w14:paraId="2490B014" w14:textId="77777777" w:rsidR="00C32098" w:rsidRPr="00274B25" w:rsidRDefault="00C32098" w:rsidP="00C32098">
            <w:pPr>
              <w:spacing w:after="0"/>
              <w:rPr>
                <w:rFonts w:cs="Tahoma"/>
                <w:b/>
                <w:color w:val="000000"/>
                <w:szCs w:val="22"/>
                <w:lang w:val="el-GR"/>
              </w:rPr>
            </w:pPr>
            <w:r w:rsidRPr="00274B25">
              <w:rPr>
                <w:rFonts w:cs="Tahoma"/>
                <w:b/>
                <w:szCs w:val="22"/>
                <w:lang w:val="el-GR"/>
              </w:rPr>
              <w:t xml:space="preserve">Φάση Φ3: </w:t>
            </w:r>
            <w:proofErr w:type="spellStart"/>
            <w:r w:rsidRPr="00274B25">
              <w:rPr>
                <w:rFonts w:cs="Tahoma"/>
                <w:b/>
                <w:szCs w:val="22"/>
                <w:lang w:val="el-GR"/>
              </w:rPr>
              <w:t>Ψηφιοποίηση</w:t>
            </w:r>
            <w:proofErr w:type="spellEnd"/>
          </w:p>
        </w:tc>
      </w:tr>
      <w:tr w:rsidR="00C32098" w:rsidRPr="00685DEA" w14:paraId="3D034D4B" w14:textId="77777777" w:rsidTr="00C32098">
        <w:trPr>
          <w:jc w:val="center"/>
        </w:trPr>
        <w:tc>
          <w:tcPr>
            <w:tcW w:w="5000" w:type="pct"/>
            <w:gridSpan w:val="2"/>
          </w:tcPr>
          <w:p w14:paraId="1DF82BFF" w14:textId="67EC4F43" w:rsidR="00C32098" w:rsidRPr="00274B25" w:rsidRDefault="00C32098" w:rsidP="00C32098">
            <w:pPr>
              <w:widowControl w:val="0"/>
              <w:jc w:val="left"/>
              <w:rPr>
                <w:rFonts w:cs="Tahoma"/>
                <w:szCs w:val="22"/>
                <w:lang w:val="el-GR"/>
              </w:rPr>
            </w:pPr>
            <w:r w:rsidRPr="00274B25">
              <w:rPr>
                <w:rFonts w:cs="Tahoma"/>
                <w:szCs w:val="22"/>
                <w:lang w:val="el-GR"/>
              </w:rPr>
              <w:t>Το περιεχόμενο της Φάσης 3 περιγράφεται αναλυτικά στην παράγραφο</w:t>
            </w:r>
            <w:r w:rsidR="00B854CD">
              <w:rPr>
                <w:rFonts w:cs="Tahoma"/>
                <w:szCs w:val="22"/>
                <w:lang w:val="el-GR"/>
              </w:rPr>
              <w:t xml:space="preserve"> </w:t>
            </w:r>
            <w:r w:rsidR="00B854CD" w:rsidRPr="009B5EE2">
              <w:rPr>
                <w:rFonts w:cs="Tahoma"/>
                <w:color w:val="2E74B5" w:themeColor="accent1" w:themeShade="BF"/>
                <w:szCs w:val="22"/>
                <w:lang w:val="el-GR"/>
              </w:rPr>
              <w:fldChar w:fldCharType="begin"/>
            </w:r>
            <w:r w:rsidR="00B854CD" w:rsidRPr="009B5EE2">
              <w:rPr>
                <w:rFonts w:cs="Tahoma"/>
                <w:color w:val="2E74B5" w:themeColor="accent1" w:themeShade="BF"/>
                <w:szCs w:val="22"/>
                <w:lang w:val="el-GR"/>
              </w:rPr>
              <w:instrText xml:space="preserve"> REF _Ref70515083 \r \h </w:instrText>
            </w:r>
            <w:r w:rsidR="00B854CD" w:rsidRPr="009B5EE2">
              <w:rPr>
                <w:rFonts w:cs="Tahoma"/>
                <w:color w:val="2E74B5" w:themeColor="accent1" w:themeShade="BF"/>
                <w:szCs w:val="22"/>
                <w:lang w:val="el-GR"/>
              </w:rPr>
            </w:r>
            <w:r w:rsidR="00B854CD"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6.5</w:t>
            </w:r>
            <w:r w:rsidR="00B854CD" w:rsidRPr="009B5EE2">
              <w:rPr>
                <w:rFonts w:cs="Tahoma"/>
                <w:color w:val="2E74B5" w:themeColor="accent1" w:themeShade="BF"/>
                <w:szCs w:val="22"/>
                <w:lang w:val="el-GR"/>
              </w:rPr>
              <w:fldChar w:fldCharType="end"/>
            </w:r>
            <w:r>
              <w:rPr>
                <w:rFonts w:cs="Tahoma"/>
                <w:szCs w:val="22"/>
                <w:lang w:val="el-GR"/>
              </w:rPr>
              <w:t>.</w:t>
            </w:r>
          </w:p>
          <w:p w14:paraId="54BC9B2B" w14:textId="77777777" w:rsidR="00C32098" w:rsidRPr="00274B25" w:rsidRDefault="00C32098" w:rsidP="00C32098">
            <w:pPr>
              <w:widowControl w:val="0"/>
              <w:spacing w:after="60"/>
              <w:jc w:val="left"/>
              <w:rPr>
                <w:rFonts w:cs="Tahoma"/>
                <w:szCs w:val="22"/>
                <w:lang w:val="el-GR"/>
              </w:rPr>
            </w:pPr>
          </w:p>
          <w:p w14:paraId="6299B00A" w14:textId="77777777" w:rsidR="00C32098" w:rsidRPr="00274B25" w:rsidRDefault="00C32098" w:rsidP="00C32098">
            <w:pPr>
              <w:widowControl w:val="0"/>
              <w:spacing w:after="60"/>
              <w:jc w:val="left"/>
              <w:rPr>
                <w:rFonts w:cs="Tahoma"/>
                <w:szCs w:val="22"/>
                <w:lang w:val="el-GR"/>
              </w:rPr>
            </w:pPr>
            <w:r w:rsidRPr="00274B25">
              <w:rPr>
                <w:rFonts w:cs="Tahoma"/>
                <w:szCs w:val="22"/>
                <w:lang w:val="el-GR"/>
              </w:rPr>
              <w:t>Τα αναμενόμενα αποτελέσματα της Φάσης 3 συνοψίζονται σε παραδοτέα στον ακόλουθο Πίνακα:</w:t>
            </w:r>
          </w:p>
        </w:tc>
      </w:tr>
      <w:tr w:rsidR="00C32098" w:rsidRPr="00274B25" w14:paraId="7B932D4D" w14:textId="77777777" w:rsidTr="00C320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43" w:type="pct"/>
            <w:shd w:val="clear" w:color="auto" w:fill="E6E6E6"/>
            <w:vAlign w:val="center"/>
          </w:tcPr>
          <w:p w14:paraId="42B91209" w14:textId="77777777" w:rsidR="00C32098" w:rsidRPr="00274B25" w:rsidRDefault="00C32098" w:rsidP="00C32098">
            <w:pPr>
              <w:widowControl w:val="0"/>
              <w:suppressAutoHyphens w:val="0"/>
              <w:spacing w:before="60" w:after="60"/>
              <w:jc w:val="left"/>
              <w:rPr>
                <w:rFonts w:cs="Tahoma"/>
                <w:b/>
                <w:szCs w:val="22"/>
                <w:lang w:val="el-GR" w:eastAsia="en-US"/>
              </w:rPr>
            </w:pPr>
            <w:r w:rsidRPr="00274B25">
              <w:rPr>
                <w:rFonts w:cs="Tahoma"/>
                <w:b/>
                <w:szCs w:val="22"/>
                <w:lang w:val="el-GR" w:eastAsia="en-US"/>
              </w:rPr>
              <w:t>Τίτλος Παραδοτέου</w:t>
            </w:r>
          </w:p>
        </w:tc>
        <w:tc>
          <w:tcPr>
            <w:tcW w:w="3457" w:type="pct"/>
            <w:shd w:val="clear" w:color="auto" w:fill="E6E6E6"/>
            <w:vAlign w:val="center"/>
          </w:tcPr>
          <w:p w14:paraId="50F5AA4D" w14:textId="77777777" w:rsidR="00C32098" w:rsidRPr="00274B25" w:rsidRDefault="00C32098" w:rsidP="00C32098">
            <w:pPr>
              <w:widowControl w:val="0"/>
              <w:suppressAutoHyphens w:val="0"/>
              <w:spacing w:before="60" w:after="60"/>
              <w:jc w:val="left"/>
              <w:rPr>
                <w:rFonts w:cs="Tahoma"/>
                <w:b/>
                <w:szCs w:val="22"/>
                <w:lang w:val="el-GR" w:eastAsia="en-US"/>
              </w:rPr>
            </w:pPr>
            <w:r w:rsidRPr="00274B25">
              <w:rPr>
                <w:rFonts w:cs="Tahoma"/>
                <w:b/>
                <w:szCs w:val="22"/>
                <w:lang w:val="el-GR" w:eastAsia="en-US"/>
              </w:rPr>
              <w:t xml:space="preserve">Περιγραφή Παραδοτέου </w:t>
            </w:r>
          </w:p>
        </w:tc>
      </w:tr>
      <w:tr w:rsidR="00C32098" w:rsidRPr="00685DEA" w14:paraId="69DC8CAE" w14:textId="77777777" w:rsidTr="00C320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43" w:type="pct"/>
          </w:tcPr>
          <w:p w14:paraId="583DE14D" w14:textId="7976D64A" w:rsidR="00C32098" w:rsidRPr="003607FA" w:rsidRDefault="00C32098" w:rsidP="003607FA">
            <w:pPr>
              <w:suppressAutoHyphens w:val="0"/>
              <w:spacing w:before="240"/>
              <w:contextualSpacing/>
              <w:jc w:val="left"/>
              <w:rPr>
                <w:rFonts w:cs="Tahoma"/>
                <w:bCs/>
                <w:szCs w:val="22"/>
                <w:lang w:val="el-GR"/>
              </w:rPr>
            </w:pPr>
            <w:r>
              <w:rPr>
                <w:rFonts w:cs="Tahoma"/>
                <w:b/>
                <w:bCs/>
                <w:szCs w:val="22"/>
                <w:lang w:val="el-GR"/>
              </w:rPr>
              <w:t xml:space="preserve">Π3.1 </w:t>
            </w:r>
            <w:r w:rsidRPr="00463939">
              <w:rPr>
                <w:rFonts w:cs="Tahoma"/>
                <w:bCs/>
                <w:szCs w:val="22"/>
                <w:lang w:val="el-GR"/>
              </w:rPr>
              <w:t>Ψηφιοποιημέν</w:t>
            </w:r>
            <w:r w:rsidR="00E733F8">
              <w:rPr>
                <w:rFonts w:cs="Tahoma"/>
                <w:bCs/>
                <w:szCs w:val="22"/>
                <w:lang w:val="el-GR"/>
              </w:rPr>
              <w:t>ο υλικό</w:t>
            </w:r>
          </w:p>
        </w:tc>
        <w:tc>
          <w:tcPr>
            <w:tcW w:w="3457" w:type="pct"/>
          </w:tcPr>
          <w:p w14:paraId="58F92A67" w14:textId="58BA8A24" w:rsidR="00C32098" w:rsidRPr="00463939" w:rsidRDefault="00C32098" w:rsidP="00B854CD">
            <w:pPr>
              <w:suppressAutoHyphens w:val="0"/>
              <w:spacing w:before="240"/>
              <w:contextualSpacing/>
              <w:jc w:val="left"/>
              <w:rPr>
                <w:rFonts w:cs="Tahoma"/>
                <w:bCs/>
                <w:szCs w:val="22"/>
                <w:lang w:val="el-GR"/>
              </w:rPr>
            </w:pPr>
            <w:r w:rsidRPr="00463939">
              <w:rPr>
                <w:rFonts w:cs="Tahoma"/>
                <w:bCs/>
                <w:szCs w:val="22"/>
                <w:lang w:val="el-GR"/>
              </w:rPr>
              <w:t xml:space="preserve">Σύμφωνα με τις απαιτήσεις της παραγράφου </w:t>
            </w:r>
            <w:r w:rsidR="00B854CD">
              <w:rPr>
                <w:rFonts w:cs="Tahoma"/>
                <w:bCs/>
                <w:szCs w:val="22"/>
                <w:lang w:val="el-GR"/>
              </w:rPr>
              <w:fldChar w:fldCharType="begin"/>
            </w:r>
            <w:r w:rsidR="00B854CD">
              <w:rPr>
                <w:rFonts w:cs="Tahoma"/>
                <w:bCs/>
                <w:szCs w:val="22"/>
                <w:lang w:val="el-GR"/>
              </w:rPr>
              <w:instrText xml:space="preserve"> REF _Ref70515092 \r \h </w:instrText>
            </w:r>
            <w:r w:rsidR="00B854CD">
              <w:rPr>
                <w:rFonts w:cs="Tahoma"/>
                <w:bCs/>
                <w:szCs w:val="22"/>
                <w:lang w:val="el-GR"/>
              </w:rPr>
            </w:r>
            <w:r w:rsidR="00B854CD">
              <w:rPr>
                <w:rFonts w:cs="Tahoma"/>
                <w:bCs/>
                <w:szCs w:val="22"/>
                <w:lang w:val="el-GR"/>
              </w:rPr>
              <w:fldChar w:fldCharType="separate"/>
            </w:r>
            <w:r w:rsidR="009862DC">
              <w:rPr>
                <w:rFonts w:cs="Tahoma"/>
                <w:bCs/>
                <w:szCs w:val="22"/>
                <w:cs/>
                <w:lang w:val="el-GR"/>
              </w:rPr>
              <w:t>‎</w:t>
            </w:r>
            <w:r w:rsidR="009862DC">
              <w:rPr>
                <w:rFonts w:cs="Tahoma"/>
                <w:bCs/>
                <w:szCs w:val="22"/>
                <w:lang w:val="el-GR"/>
              </w:rPr>
              <w:t>6.5</w:t>
            </w:r>
            <w:r w:rsidR="00B854CD">
              <w:rPr>
                <w:rFonts w:cs="Tahoma"/>
                <w:bCs/>
                <w:szCs w:val="22"/>
                <w:lang w:val="el-GR"/>
              </w:rPr>
              <w:fldChar w:fldCharType="end"/>
            </w:r>
            <w:r w:rsidR="00B854CD">
              <w:rPr>
                <w:rFonts w:cs="Tahoma"/>
                <w:bCs/>
                <w:szCs w:val="22"/>
                <w:lang w:val="el-GR"/>
              </w:rPr>
              <w:t xml:space="preserve"> και τους σχετικούς Πίνακες Συμμόρφωσης στους οποίους παραπέμπει η συγκεκριμένη παράγραφος,</w:t>
            </w:r>
            <w:r>
              <w:rPr>
                <w:rFonts w:cs="Tahoma"/>
                <w:bCs/>
                <w:szCs w:val="22"/>
                <w:lang w:val="el-GR"/>
              </w:rPr>
              <w:t xml:space="preserve"> με το</w:t>
            </w:r>
            <w:r w:rsidRPr="00463939">
              <w:rPr>
                <w:rFonts w:cs="Tahoma"/>
                <w:bCs/>
                <w:szCs w:val="22"/>
                <w:lang w:val="el-GR"/>
              </w:rPr>
              <w:t xml:space="preserve"> σωστό όνομα αρχείου και αποθηκευμένα στο Σχεσιακό Σύστημα Βάσης Δεδομένων.</w:t>
            </w:r>
          </w:p>
        </w:tc>
      </w:tr>
      <w:tr w:rsidR="00C32098" w:rsidRPr="00685DEA" w14:paraId="525777BE" w14:textId="77777777" w:rsidTr="00C320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43" w:type="pct"/>
          </w:tcPr>
          <w:p w14:paraId="4D0DD231" w14:textId="77777777" w:rsidR="00C32098" w:rsidRPr="00463939" w:rsidRDefault="00C32098" w:rsidP="00C32098">
            <w:pPr>
              <w:suppressAutoHyphens w:val="0"/>
              <w:spacing w:before="240"/>
              <w:contextualSpacing/>
              <w:jc w:val="left"/>
              <w:rPr>
                <w:rFonts w:cs="Tahoma"/>
                <w:bCs/>
                <w:szCs w:val="22"/>
                <w:lang w:val="el-GR"/>
              </w:rPr>
            </w:pPr>
            <w:r>
              <w:rPr>
                <w:rFonts w:cs="Tahoma"/>
                <w:b/>
                <w:bCs/>
                <w:szCs w:val="22"/>
                <w:lang w:val="el-GR"/>
              </w:rPr>
              <w:t xml:space="preserve">Π3.2 </w:t>
            </w:r>
            <w:r w:rsidRPr="00463939">
              <w:rPr>
                <w:rFonts w:cs="Tahoma"/>
                <w:bCs/>
                <w:szCs w:val="22"/>
                <w:lang w:val="el-GR"/>
              </w:rPr>
              <w:t>Μηνιαίες Αναφορές</w:t>
            </w:r>
          </w:p>
        </w:tc>
        <w:tc>
          <w:tcPr>
            <w:tcW w:w="3457" w:type="pct"/>
          </w:tcPr>
          <w:p w14:paraId="2645799E" w14:textId="77777777" w:rsidR="00C32098" w:rsidRPr="00463939" w:rsidRDefault="00C32098" w:rsidP="00C32098">
            <w:pPr>
              <w:suppressAutoHyphens w:val="0"/>
              <w:spacing w:before="240"/>
              <w:contextualSpacing/>
              <w:jc w:val="left"/>
              <w:rPr>
                <w:rFonts w:cs="Tahoma"/>
                <w:bCs/>
                <w:szCs w:val="22"/>
                <w:lang w:val="el-GR"/>
              </w:rPr>
            </w:pPr>
            <w:r w:rsidRPr="00463939">
              <w:rPr>
                <w:rFonts w:cs="Tahoma"/>
                <w:bCs/>
                <w:szCs w:val="22"/>
                <w:lang w:val="el-GR"/>
              </w:rPr>
              <w:t xml:space="preserve">Μηνιαίες Αναφορές Προόδου </w:t>
            </w:r>
            <w:proofErr w:type="spellStart"/>
            <w:r w:rsidRPr="00463939">
              <w:rPr>
                <w:rFonts w:cs="Tahoma"/>
                <w:bCs/>
                <w:szCs w:val="22"/>
                <w:lang w:val="el-GR"/>
              </w:rPr>
              <w:t>ψηφιοποίησης</w:t>
            </w:r>
            <w:proofErr w:type="spellEnd"/>
            <w:r w:rsidRPr="00463939">
              <w:rPr>
                <w:rFonts w:cs="Tahoma"/>
                <w:bCs/>
                <w:szCs w:val="22"/>
                <w:lang w:val="el-GR"/>
              </w:rPr>
              <w:t>, και αποθήκευσης και συμπληρωμένες καταστάσεις ελέγχου ΚΕ για το υλικό που έχει σαρωθεί.</w:t>
            </w:r>
          </w:p>
        </w:tc>
      </w:tr>
    </w:tbl>
    <w:p w14:paraId="507D8059" w14:textId="21C3F073" w:rsidR="00A56640" w:rsidRPr="00463939" w:rsidRDefault="00A56640" w:rsidP="00277C3D">
      <w:pPr>
        <w:pStyle w:val="6"/>
        <w:numPr>
          <w:ilvl w:val="3"/>
          <w:numId w:val="201"/>
        </w:numPr>
        <w:spacing w:line="240" w:lineRule="auto"/>
        <w:rPr>
          <w:rFonts w:eastAsia="SimSun" w:cs="Tahoma"/>
          <w:color w:val="000000"/>
          <w:kern w:val="3"/>
          <w:szCs w:val="22"/>
        </w:rPr>
      </w:pPr>
      <w:bookmarkStart w:id="388" w:name="_Ref70518468"/>
      <w:r w:rsidRPr="00463939">
        <w:rPr>
          <w:rFonts w:eastAsia="SimSun" w:cs="Tahoma"/>
          <w:color w:val="000000"/>
          <w:kern w:val="3"/>
          <w:szCs w:val="22"/>
        </w:rPr>
        <w:t>Φάση Φ</w:t>
      </w:r>
      <w:r w:rsidR="00F9058B">
        <w:rPr>
          <w:rFonts w:eastAsia="SimSun" w:cs="Tahoma"/>
          <w:color w:val="000000"/>
          <w:kern w:val="3"/>
          <w:szCs w:val="22"/>
        </w:rPr>
        <w:t>4</w:t>
      </w:r>
      <w:r w:rsidRPr="00463939">
        <w:rPr>
          <w:rFonts w:eastAsia="SimSun" w:cs="Tahoma"/>
          <w:color w:val="000000"/>
          <w:kern w:val="3"/>
          <w:szCs w:val="22"/>
        </w:rPr>
        <w:t xml:space="preserve"> - </w:t>
      </w:r>
      <w:r>
        <w:rPr>
          <w:rFonts w:eastAsia="SimSun" w:cs="Tahoma"/>
          <w:color w:val="000000"/>
          <w:kern w:val="3"/>
          <w:szCs w:val="22"/>
        </w:rPr>
        <w:t>Τεκμηρίωση</w:t>
      </w:r>
      <w:bookmarkEnd w:id="388"/>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1"/>
        <w:gridCol w:w="6657"/>
      </w:tblGrid>
      <w:tr w:rsidR="00A56640" w:rsidRPr="00274B25" w14:paraId="32B48328" w14:textId="77777777" w:rsidTr="00C15A1A">
        <w:trPr>
          <w:trHeight w:val="399"/>
          <w:jc w:val="center"/>
        </w:trPr>
        <w:tc>
          <w:tcPr>
            <w:tcW w:w="5000" w:type="pct"/>
            <w:gridSpan w:val="2"/>
            <w:shd w:val="clear" w:color="auto" w:fill="FBE4D5" w:themeFill="accent2" w:themeFillTint="33"/>
            <w:vAlign w:val="center"/>
          </w:tcPr>
          <w:p w14:paraId="79B1BD35" w14:textId="21C56ECC" w:rsidR="00A56640" w:rsidRPr="00274B25" w:rsidRDefault="00A56640">
            <w:pPr>
              <w:spacing w:after="0"/>
              <w:rPr>
                <w:rFonts w:cs="Tahoma"/>
                <w:b/>
                <w:color w:val="000000"/>
                <w:szCs w:val="22"/>
                <w:lang w:val="el-GR"/>
              </w:rPr>
            </w:pPr>
            <w:r w:rsidRPr="00274B25">
              <w:rPr>
                <w:rFonts w:cs="Tahoma"/>
                <w:b/>
                <w:szCs w:val="22"/>
                <w:lang w:val="el-GR"/>
              </w:rPr>
              <w:t>Φάση Φ</w:t>
            </w:r>
            <w:r w:rsidR="00F9058B">
              <w:rPr>
                <w:rFonts w:cs="Tahoma"/>
                <w:b/>
                <w:szCs w:val="22"/>
                <w:lang w:val="el-GR"/>
              </w:rPr>
              <w:t>4</w:t>
            </w:r>
            <w:r w:rsidRPr="00274B25">
              <w:rPr>
                <w:rFonts w:cs="Tahoma"/>
                <w:b/>
                <w:szCs w:val="22"/>
                <w:lang w:val="el-GR"/>
              </w:rPr>
              <w:t xml:space="preserve">: </w:t>
            </w:r>
            <w:r w:rsidR="00DE3BE0">
              <w:rPr>
                <w:rFonts w:cs="Tahoma"/>
                <w:b/>
                <w:szCs w:val="22"/>
                <w:lang w:val="el-GR"/>
              </w:rPr>
              <w:t>Τεκμηρίωση</w:t>
            </w:r>
          </w:p>
        </w:tc>
      </w:tr>
      <w:tr w:rsidR="00A56640" w:rsidRPr="00685DEA" w14:paraId="23A5D776" w14:textId="77777777" w:rsidTr="00C15A1A">
        <w:trPr>
          <w:jc w:val="center"/>
        </w:trPr>
        <w:tc>
          <w:tcPr>
            <w:tcW w:w="5000" w:type="pct"/>
            <w:gridSpan w:val="2"/>
          </w:tcPr>
          <w:p w14:paraId="52185465" w14:textId="7E3A6A97" w:rsidR="00A56640" w:rsidRPr="00274B25" w:rsidRDefault="00A56640" w:rsidP="00C15A1A">
            <w:pPr>
              <w:widowControl w:val="0"/>
              <w:jc w:val="left"/>
              <w:rPr>
                <w:rFonts w:cs="Tahoma"/>
                <w:szCs w:val="22"/>
                <w:lang w:val="el-GR"/>
              </w:rPr>
            </w:pPr>
            <w:r w:rsidRPr="00274B25">
              <w:rPr>
                <w:rFonts w:cs="Tahoma"/>
                <w:szCs w:val="22"/>
                <w:lang w:val="el-GR"/>
              </w:rPr>
              <w:t xml:space="preserve">Το περιεχόμενο της Φάσης </w:t>
            </w:r>
            <w:r w:rsidR="00B854CD">
              <w:rPr>
                <w:rFonts w:cs="Tahoma"/>
                <w:szCs w:val="22"/>
                <w:lang w:val="el-GR"/>
              </w:rPr>
              <w:t>4</w:t>
            </w:r>
            <w:r w:rsidRPr="00274B25">
              <w:rPr>
                <w:rFonts w:cs="Tahoma"/>
                <w:szCs w:val="22"/>
                <w:lang w:val="el-GR"/>
              </w:rPr>
              <w:t xml:space="preserve"> περιγράφεται αναλυτικά στην παράγραφο </w:t>
            </w:r>
            <w:r w:rsidR="00B854CD" w:rsidRPr="009B5EE2">
              <w:rPr>
                <w:rFonts w:cs="Tahoma"/>
                <w:color w:val="2E74B5" w:themeColor="accent1" w:themeShade="BF"/>
                <w:szCs w:val="22"/>
                <w:lang w:val="el-GR"/>
              </w:rPr>
              <w:fldChar w:fldCharType="begin"/>
            </w:r>
            <w:r w:rsidR="00B854CD" w:rsidRPr="009B5EE2">
              <w:rPr>
                <w:rFonts w:cs="Tahoma"/>
                <w:color w:val="2E74B5" w:themeColor="accent1" w:themeShade="BF"/>
                <w:szCs w:val="22"/>
                <w:lang w:val="el-GR"/>
              </w:rPr>
              <w:instrText xml:space="preserve"> REF _Ref70515139 \r \h </w:instrText>
            </w:r>
            <w:r w:rsidR="00B854CD" w:rsidRPr="009B5EE2">
              <w:rPr>
                <w:rFonts w:cs="Tahoma"/>
                <w:color w:val="2E74B5" w:themeColor="accent1" w:themeShade="BF"/>
                <w:szCs w:val="22"/>
                <w:lang w:val="el-GR"/>
              </w:rPr>
            </w:r>
            <w:r w:rsidR="00B854CD"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6.6</w:t>
            </w:r>
            <w:r w:rsidR="00B854CD" w:rsidRPr="009B5EE2">
              <w:rPr>
                <w:rFonts w:cs="Tahoma"/>
                <w:color w:val="2E74B5" w:themeColor="accent1" w:themeShade="BF"/>
                <w:szCs w:val="22"/>
                <w:lang w:val="el-GR"/>
              </w:rPr>
              <w:fldChar w:fldCharType="end"/>
            </w:r>
            <w:r>
              <w:rPr>
                <w:rFonts w:cs="Tahoma"/>
                <w:szCs w:val="22"/>
                <w:lang w:val="el-GR"/>
              </w:rPr>
              <w:t>.</w:t>
            </w:r>
          </w:p>
          <w:p w14:paraId="0A6A8FBF" w14:textId="77777777" w:rsidR="00A56640" w:rsidRPr="00274B25" w:rsidRDefault="00A56640" w:rsidP="00C15A1A">
            <w:pPr>
              <w:widowControl w:val="0"/>
              <w:spacing w:after="60"/>
              <w:jc w:val="left"/>
              <w:rPr>
                <w:rFonts w:cs="Tahoma"/>
                <w:szCs w:val="22"/>
                <w:lang w:val="el-GR"/>
              </w:rPr>
            </w:pPr>
          </w:p>
          <w:p w14:paraId="351938D3" w14:textId="74C8DFD2" w:rsidR="00A56640" w:rsidRPr="00274B25" w:rsidRDefault="00A56640" w:rsidP="00B854CD">
            <w:pPr>
              <w:widowControl w:val="0"/>
              <w:spacing w:after="60"/>
              <w:jc w:val="left"/>
              <w:rPr>
                <w:rFonts w:cs="Tahoma"/>
                <w:szCs w:val="22"/>
                <w:lang w:val="el-GR"/>
              </w:rPr>
            </w:pPr>
            <w:r w:rsidRPr="00274B25">
              <w:rPr>
                <w:rFonts w:cs="Tahoma"/>
                <w:szCs w:val="22"/>
                <w:lang w:val="el-GR"/>
              </w:rPr>
              <w:t xml:space="preserve">Τα αναμενόμενα αποτελέσματα της Φάσης </w:t>
            </w:r>
            <w:r w:rsidR="00B854CD">
              <w:rPr>
                <w:rFonts w:cs="Tahoma"/>
                <w:szCs w:val="22"/>
                <w:lang w:val="el-GR"/>
              </w:rPr>
              <w:t>4</w:t>
            </w:r>
            <w:r w:rsidRPr="00274B25">
              <w:rPr>
                <w:rFonts w:cs="Tahoma"/>
                <w:szCs w:val="22"/>
                <w:lang w:val="el-GR"/>
              </w:rPr>
              <w:t xml:space="preserve"> συνοψίζονται σε παραδοτέα στον ακόλουθο Πίνακα:</w:t>
            </w:r>
          </w:p>
        </w:tc>
      </w:tr>
      <w:tr w:rsidR="00A56640" w:rsidRPr="00274B25" w14:paraId="05DFE0EC" w14:textId="77777777" w:rsidTr="00C15A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43" w:type="pct"/>
            <w:shd w:val="clear" w:color="auto" w:fill="E6E6E6"/>
            <w:vAlign w:val="center"/>
          </w:tcPr>
          <w:p w14:paraId="2C47976B" w14:textId="77777777" w:rsidR="00A56640" w:rsidRPr="00274B25" w:rsidRDefault="00A56640" w:rsidP="00C15A1A">
            <w:pPr>
              <w:widowControl w:val="0"/>
              <w:suppressAutoHyphens w:val="0"/>
              <w:spacing w:before="60" w:after="60"/>
              <w:jc w:val="left"/>
              <w:rPr>
                <w:rFonts w:cs="Tahoma"/>
                <w:b/>
                <w:szCs w:val="22"/>
                <w:lang w:val="el-GR" w:eastAsia="en-US"/>
              </w:rPr>
            </w:pPr>
            <w:r w:rsidRPr="00274B25">
              <w:rPr>
                <w:rFonts w:cs="Tahoma"/>
                <w:b/>
                <w:szCs w:val="22"/>
                <w:lang w:val="el-GR" w:eastAsia="en-US"/>
              </w:rPr>
              <w:t>Τίτλος Παραδοτέου</w:t>
            </w:r>
          </w:p>
        </w:tc>
        <w:tc>
          <w:tcPr>
            <w:tcW w:w="3457" w:type="pct"/>
            <w:shd w:val="clear" w:color="auto" w:fill="E6E6E6"/>
            <w:vAlign w:val="center"/>
          </w:tcPr>
          <w:p w14:paraId="5188BDA2" w14:textId="77777777" w:rsidR="00A56640" w:rsidRPr="00274B25" w:rsidRDefault="00A56640" w:rsidP="00C15A1A">
            <w:pPr>
              <w:widowControl w:val="0"/>
              <w:suppressAutoHyphens w:val="0"/>
              <w:spacing w:before="60" w:after="60"/>
              <w:jc w:val="left"/>
              <w:rPr>
                <w:rFonts w:cs="Tahoma"/>
                <w:b/>
                <w:szCs w:val="22"/>
                <w:lang w:val="el-GR" w:eastAsia="en-US"/>
              </w:rPr>
            </w:pPr>
            <w:r w:rsidRPr="00274B25">
              <w:rPr>
                <w:rFonts w:cs="Tahoma"/>
                <w:b/>
                <w:szCs w:val="22"/>
                <w:lang w:val="el-GR" w:eastAsia="en-US"/>
              </w:rPr>
              <w:t xml:space="preserve">Περιγραφή Παραδοτέου </w:t>
            </w:r>
          </w:p>
        </w:tc>
      </w:tr>
      <w:tr w:rsidR="00A56640" w:rsidRPr="00685DEA" w14:paraId="506A92FD" w14:textId="77777777" w:rsidTr="00C15A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43" w:type="pct"/>
          </w:tcPr>
          <w:p w14:paraId="78C474E1" w14:textId="0F9F657C" w:rsidR="00A56640" w:rsidRPr="00463939" w:rsidRDefault="00A56640">
            <w:pPr>
              <w:suppressAutoHyphens w:val="0"/>
              <w:spacing w:before="240"/>
              <w:contextualSpacing/>
              <w:jc w:val="left"/>
              <w:rPr>
                <w:rFonts w:cs="Tahoma"/>
                <w:bCs/>
                <w:szCs w:val="22"/>
                <w:lang w:val="el-GR"/>
              </w:rPr>
            </w:pPr>
            <w:r>
              <w:rPr>
                <w:rFonts w:cs="Tahoma"/>
                <w:b/>
                <w:bCs/>
                <w:szCs w:val="22"/>
                <w:lang w:val="el-GR"/>
              </w:rPr>
              <w:t>Π</w:t>
            </w:r>
            <w:r w:rsidR="00F9058B">
              <w:rPr>
                <w:rFonts w:cs="Tahoma"/>
                <w:b/>
                <w:bCs/>
                <w:szCs w:val="22"/>
                <w:lang w:val="el-GR"/>
              </w:rPr>
              <w:t>4</w:t>
            </w:r>
            <w:r>
              <w:rPr>
                <w:rFonts w:cs="Tahoma"/>
                <w:b/>
                <w:bCs/>
                <w:szCs w:val="22"/>
                <w:lang w:val="el-GR"/>
              </w:rPr>
              <w:t xml:space="preserve">.1 </w:t>
            </w:r>
            <w:r w:rsidR="00B854CD" w:rsidRPr="00B854CD">
              <w:rPr>
                <w:rFonts w:cs="Tahoma"/>
                <w:bCs/>
                <w:szCs w:val="22"/>
                <w:lang w:val="el-GR"/>
              </w:rPr>
              <w:t xml:space="preserve">Τεκμηρίωση και εισαγωγή </w:t>
            </w:r>
            <w:proofErr w:type="spellStart"/>
            <w:r w:rsidR="00B854CD" w:rsidRPr="00B854CD">
              <w:rPr>
                <w:rFonts w:cs="Tahoma"/>
                <w:bCs/>
                <w:szCs w:val="22"/>
                <w:lang w:val="el-GR"/>
              </w:rPr>
              <w:t>μεταδεδομένων</w:t>
            </w:r>
            <w:proofErr w:type="spellEnd"/>
            <w:r w:rsidR="00B854CD" w:rsidRPr="00B854CD">
              <w:rPr>
                <w:rFonts w:cs="Tahoma"/>
                <w:bCs/>
                <w:szCs w:val="22"/>
                <w:lang w:val="el-GR"/>
              </w:rPr>
              <w:t xml:space="preserve"> στο ψηφιακό αποθετήριο</w:t>
            </w:r>
          </w:p>
        </w:tc>
        <w:tc>
          <w:tcPr>
            <w:tcW w:w="3457" w:type="pct"/>
          </w:tcPr>
          <w:p w14:paraId="23C4CFF4" w14:textId="38018994" w:rsidR="00A56640" w:rsidRPr="00463939" w:rsidRDefault="00A56640" w:rsidP="00B854CD">
            <w:pPr>
              <w:suppressAutoHyphens w:val="0"/>
              <w:spacing w:before="240"/>
              <w:contextualSpacing/>
              <w:jc w:val="left"/>
              <w:rPr>
                <w:rFonts w:cs="Tahoma"/>
                <w:bCs/>
                <w:szCs w:val="22"/>
                <w:lang w:val="el-GR"/>
              </w:rPr>
            </w:pPr>
            <w:r w:rsidRPr="00463939">
              <w:rPr>
                <w:rFonts w:cs="Tahoma"/>
                <w:bCs/>
                <w:szCs w:val="22"/>
                <w:lang w:val="el-GR"/>
              </w:rPr>
              <w:t xml:space="preserve">Σύμφωνα με τις απαιτήσεις της παραγράφου </w:t>
            </w:r>
            <w:r w:rsidR="00B854CD" w:rsidRPr="009B5EE2">
              <w:rPr>
                <w:rFonts w:cs="Tahoma"/>
                <w:bCs/>
                <w:color w:val="2E74B5" w:themeColor="accent1" w:themeShade="BF"/>
                <w:szCs w:val="22"/>
                <w:lang w:val="el-GR"/>
              </w:rPr>
              <w:fldChar w:fldCharType="begin"/>
            </w:r>
            <w:r w:rsidR="00B854CD" w:rsidRPr="009B5EE2">
              <w:rPr>
                <w:rFonts w:cs="Tahoma"/>
                <w:bCs/>
                <w:color w:val="2E74B5" w:themeColor="accent1" w:themeShade="BF"/>
                <w:szCs w:val="22"/>
                <w:lang w:val="el-GR"/>
              </w:rPr>
              <w:instrText xml:space="preserve"> REF _Ref70515150 \r \h </w:instrText>
            </w:r>
            <w:r w:rsidR="00B854CD" w:rsidRPr="009B5EE2">
              <w:rPr>
                <w:rFonts w:cs="Tahoma"/>
                <w:bCs/>
                <w:color w:val="2E74B5" w:themeColor="accent1" w:themeShade="BF"/>
                <w:szCs w:val="22"/>
                <w:lang w:val="el-GR"/>
              </w:rPr>
            </w:r>
            <w:r w:rsidR="00B854CD" w:rsidRPr="009B5EE2">
              <w:rPr>
                <w:rFonts w:cs="Tahoma"/>
                <w:bCs/>
                <w:color w:val="2E74B5" w:themeColor="accent1" w:themeShade="BF"/>
                <w:szCs w:val="22"/>
                <w:lang w:val="el-GR"/>
              </w:rPr>
              <w:fldChar w:fldCharType="separate"/>
            </w:r>
            <w:r w:rsidR="009862DC">
              <w:rPr>
                <w:rFonts w:cs="Tahoma"/>
                <w:bCs/>
                <w:color w:val="2E74B5" w:themeColor="accent1" w:themeShade="BF"/>
                <w:szCs w:val="22"/>
                <w:cs/>
                <w:lang w:val="el-GR"/>
              </w:rPr>
              <w:t>‎</w:t>
            </w:r>
            <w:r w:rsidR="009862DC">
              <w:rPr>
                <w:rFonts w:cs="Tahoma"/>
                <w:bCs/>
                <w:color w:val="2E74B5" w:themeColor="accent1" w:themeShade="BF"/>
                <w:szCs w:val="22"/>
                <w:lang w:val="el-GR"/>
              </w:rPr>
              <w:t>6.6</w:t>
            </w:r>
            <w:r w:rsidR="00B854CD" w:rsidRPr="009B5EE2">
              <w:rPr>
                <w:rFonts w:cs="Tahoma"/>
                <w:bCs/>
                <w:color w:val="2E74B5" w:themeColor="accent1" w:themeShade="BF"/>
                <w:szCs w:val="22"/>
                <w:lang w:val="el-GR"/>
              </w:rPr>
              <w:fldChar w:fldCharType="end"/>
            </w:r>
            <w:r w:rsidR="00B854CD">
              <w:rPr>
                <w:rFonts w:cs="Tahoma"/>
                <w:bCs/>
                <w:szCs w:val="22"/>
                <w:lang w:val="el-GR"/>
              </w:rPr>
              <w:t xml:space="preserve"> και τις προδιαγραφές τις παραγράφου </w:t>
            </w:r>
            <w:r w:rsidR="00B854CD" w:rsidRPr="009B5EE2">
              <w:rPr>
                <w:rFonts w:cs="Tahoma"/>
                <w:bCs/>
                <w:color w:val="2E74B5" w:themeColor="accent1" w:themeShade="BF"/>
                <w:szCs w:val="22"/>
                <w:lang w:val="el-GR"/>
              </w:rPr>
              <w:fldChar w:fldCharType="begin"/>
            </w:r>
            <w:r w:rsidR="00B854CD" w:rsidRPr="009B5EE2">
              <w:rPr>
                <w:rFonts w:cs="Tahoma"/>
                <w:bCs/>
                <w:color w:val="2E74B5" w:themeColor="accent1" w:themeShade="BF"/>
                <w:szCs w:val="22"/>
                <w:lang w:val="el-GR"/>
              </w:rPr>
              <w:instrText xml:space="preserve"> REF _Ref70515196 \r \h </w:instrText>
            </w:r>
            <w:r w:rsidR="00B854CD" w:rsidRPr="009B5EE2">
              <w:rPr>
                <w:rFonts w:cs="Tahoma"/>
                <w:bCs/>
                <w:color w:val="2E74B5" w:themeColor="accent1" w:themeShade="BF"/>
                <w:szCs w:val="22"/>
                <w:lang w:val="el-GR"/>
              </w:rPr>
            </w:r>
            <w:r w:rsidR="00B854CD" w:rsidRPr="009B5EE2">
              <w:rPr>
                <w:rFonts w:cs="Tahoma"/>
                <w:bCs/>
                <w:color w:val="2E74B5" w:themeColor="accent1" w:themeShade="BF"/>
                <w:szCs w:val="22"/>
                <w:lang w:val="el-GR"/>
              </w:rPr>
              <w:fldChar w:fldCharType="separate"/>
            </w:r>
            <w:r w:rsidR="009862DC">
              <w:rPr>
                <w:rFonts w:cs="Tahoma"/>
                <w:bCs/>
                <w:color w:val="2E74B5" w:themeColor="accent1" w:themeShade="BF"/>
                <w:szCs w:val="22"/>
                <w:cs/>
                <w:lang w:val="el-GR"/>
              </w:rPr>
              <w:t>‎</w:t>
            </w:r>
            <w:r w:rsidR="009862DC">
              <w:rPr>
                <w:rFonts w:cs="Tahoma"/>
                <w:bCs/>
                <w:color w:val="2E74B5" w:themeColor="accent1" w:themeShade="BF"/>
                <w:szCs w:val="22"/>
                <w:lang w:val="el-GR"/>
              </w:rPr>
              <w:t>4.1</w:t>
            </w:r>
            <w:r w:rsidR="00B854CD" w:rsidRPr="009B5EE2">
              <w:rPr>
                <w:rFonts w:cs="Tahoma"/>
                <w:bCs/>
                <w:color w:val="2E74B5" w:themeColor="accent1" w:themeShade="BF"/>
                <w:szCs w:val="22"/>
                <w:lang w:val="el-GR"/>
              </w:rPr>
              <w:fldChar w:fldCharType="end"/>
            </w:r>
            <w:r w:rsidR="00B854CD">
              <w:rPr>
                <w:rFonts w:cs="Tahoma"/>
                <w:bCs/>
                <w:szCs w:val="22"/>
                <w:lang w:val="el-GR"/>
              </w:rPr>
              <w:t>.</w:t>
            </w:r>
          </w:p>
        </w:tc>
      </w:tr>
    </w:tbl>
    <w:p w14:paraId="01A59576" w14:textId="77777777" w:rsidR="00A56640" w:rsidRDefault="00A56640" w:rsidP="00A56640">
      <w:pPr>
        <w:rPr>
          <w:rFonts w:cs="Tahoma"/>
          <w:szCs w:val="22"/>
          <w:lang w:val="el-GR"/>
        </w:rPr>
      </w:pPr>
    </w:p>
    <w:p w14:paraId="30422B8E" w14:textId="4CC16D2C" w:rsidR="00026BDD" w:rsidRPr="00463939" w:rsidRDefault="00026BDD" w:rsidP="00277C3D">
      <w:pPr>
        <w:pStyle w:val="6"/>
        <w:numPr>
          <w:ilvl w:val="3"/>
          <w:numId w:val="201"/>
        </w:numPr>
        <w:spacing w:line="240" w:lineRule="auto"/>
        <w:rPr>
          <w:rFonts w:eastAsia="SimSun" w:cs="Tahoma"/>
          <w:color w:val="000000"/>
          <w:kern w:val="3"/>
          <w:szCs w:val="22"/>
        </w:rPr>
      </w:pPr>
      <w:r w:rsidRPr="00463939">
        <w:rPr>
          <w:rFonts w:eastAsia="SimSun" w:cs="Tahoma"/>
          <w:color w:val="000000"/>
          <w:kern w:val="3"/>
          <w:szCs w:val="22"/>
        </w:rPr>
        <w:t>Φάση Φ</w:t>
      </w:r>
      <w:r w:rsidR="00F9058B">
        <w:rPr>
          <w:rFonts w:eastAsia="SimSun" w:cs="Tahoma"/>
          <w:color w:val="000000"/>
          <w:kern w:val="3"/>
          <w:szCs w:val="22"/>
        </w:rPr>
        <w:t>5</w:t>
      </w:r>
      <w:r w:rsidRPr="00463939">
        <w:rPr>
          <w:rFonts w:eastAsia="SimSun" w:cs="Tahoma"/>
          <w:color w:val="000000"/>
          <w:kern w:val="3"/>
          <w:szCs w:val="22"/>
        </w:rPr>
        <w:t xml:space="preserve"> </w:t>
      </w:r>
      <w:r>
        <w:rPr>
          <w:rFonts w:eastAsia="SimSun" w:cs="Tahoma"/>
          <w:color w:val="000000"/>
          <w:kern w:val="3"/>
          <w:szCs w:val="22"/>
        </w:rPr>
        <w:t>–</w:t>
      </w:r>
      <w:r w:rsidRPr="00463939">
        <w:rPr>
          <w:rFonts w:eastAsia="SimSun" w:cs="Tahoma"/>
          <w:color w:val="000000"/>
          <w:kern w:val="3"/>
          <w:szCs w:val="22"/>
        </w:rPr>
        <w:t xml:space="preserve"> </w:t>
      </w:r>
      <w:r>
        <w:rPr>
          <w:rFonts w:eastAsia="SimSun" w:cs="Tahoma"/>
          <w:color w:val="000000"/>
          <w:kern w:val="3"/>
          <w:szCs w:val="22"/>
        </w:rPr>
        <w:t>Προμήθεια και εγκατάσταση εξοπλισμού</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1"/>
        <w:gridCol w:w="6657"/>
      </w:tblGrid>
      <w:tr w:rsidR="00026BDD" w:rsidRPr="00685DEA" w14:paraId="55701D11" w14:textId="77777777" w:rsidTr="00C15A1A">
        <w:trPr>
          <w:trHeight w:val="399"/>
          <w:jc w:val="center"/>
        </w:trPr>
        <w:tc>
          <w:tcPr>
            <w:tcW w:w="5000" w:type="pct"/>
            <w:gridSpan w:val="2"/>
            <w:shd w:val="clear" w:color="auto" w:fill="FBE4D5" w:themeFill="accent2" w:themeFillTint="33"/>
            <w:vAlign w:val="center"/>
          </w:tcPr>
          <w:p w14:paraId="758DA140" w14:textId="3A6AFA87" w:rsidR="00026BDD" w:rsidRPr="00274B25" w:rsidRDefault="00026BDD">
            <w:pPr>
              <w:spacing w:after="0"/>
              <w:rPr>
                <w:rFonts w:cs="Tahoma"/>
                <w:b/>
                <w:color w:val="000000"/>
                <w:szCs w:val="22"/>
                <w:lang w:val="el-GR"/>
              </w:rPr>
            </w:pPr>
            <w:r w:rsidRPr="00274B25">
              <w:rPr>
                <w:rFonts w:cs="Tahoma"/>
                <w:b/>
                <w:szCs w:val="22"/>
                <w:lang w:val="el-GR"/>
              </w:rPr>
              <w:t>Φάση Φ</w:t>
            </w:r>
            <w:r w:rsidR="00F9058B">
              <w:rPr>
                <w:rFonts w:cs="Tahoma"/>
                <w:b/>
                <w:szCs w:val="22"/>
                <w:lang w:val="el-GR"/>
              </w:rPr>
              <w:t>5</w:t>
            </w:r>
            <w:r w:rsidRPr="00274B25">
              <w:rPr>
                <w:rFonts w:cs="Tahoma"/>
                <w:b/>
                <w:szCs w:val="22"/>
                <w:lang w:val="el-GR"/>
              </w:rPr>
              <w:t xml:space="preserve">: </w:t>
            </w:r>
            <w:r w:rsidRPr="00026BDD">
              <w:rPr>
                <w:rFonts w:cs="Tahoma"/>
                <w:b/>
                <w:szCs w:val="22"/>
                <w:lang w:val="el-GR"/>
              </w:rPr>
              <w:t>Προμήθεια και εγκατάσταση εξοπλισμού</w:t>
            </w:r>
          </w:p>
        </w:tc>
      </w:tr>
      <w:tr w:rsidR="00026BDD" w:rsidRPr="00685DEA" w14:paraId="22690D3E" w14:textId="77777777" w:rsidTr="00C15A1A">
        <w:trPr>
          <w:jc w:val="center"/>
        </w:trPr>
        <w:tc>
          <w:tcPr>
            <w:tcW w:w="5000" w:type="pct"/>
            <w:gridSpan w:val="2"/>
          </w:tcPr>
          <w:p w14:paraId="49180917" w14:textId="79FF61F9" w:rsidR="00026BDD" w:rsidRPr="00274B25" w:rsidRDefault="00026BDD" w:rsidP="00C15A1A">
            <w:pPr>
              <w:widowControl w:val="0"/>
              <w:jc w:val="left"/>
              <w:rPr>
                <w:rFonts w:cs="Tahoma"/>
                <w:szCs w:val="22"/>
                <w:lang w:val="el-GR"/>
              </w:rPr>
            </w:pPr>
            <w:r w:rsidRPr="00274B25">
              <w:rPr>
                <w:rFonts w:cs="Tahoma"/>
                <w:szCs w:val="22"/>
                <w:lang w:val="el-GR"/>
              </w:rPr>
              <w:t xml:space="preserve">Το περιεχόμενο της Φάσης </w:t>
            </w:r>
            <w:r w:rsidR="0068406A">
              <w:rPr>
                <w:rFonts w:cs="Tahoma"/>
                <w:szCs w:val="22"/>
                <w:lang w:val="el-GR"/>
              </w:rPr>
              <w:t>5</w:t>
            </w:r>
            <w:r w:rsidRPr="00274B25">
              <w:rPr>
                <w:rFonts w:cs="Tahoma"/>
                <w:szCs w:val="22"/>
                <w:lang w:val="el-GR"/>
              </w:rPr>
              <w:t xml:space="preserve"> περιγράφεται αναλυτικά στην παράγραφο</w:t>
            </w:r>
            <w:r w:rsidR="00977F1D">
              <w:rPr>
                <w:rFonts w:cs="Tahoma"/>
                <w:szCs w:val="22"/>
                <w:lang w:val="el-GR"/>
              </w:rPr>
              <w:t xml:space="preserve"> </w:t>
            </w:r>
            <w:r w:rsidR="00977F1D" w:rsidRPr="009B5EE2">
              <w:rPr>
                <w:rFonts w:cs="Tahoma"/>
                <w:color w:val="2E74B5" w:themeColor="accent1" w:themeShade="BF"/>
                <w:szCs w:val="22"/>
                <w:lang w:val="el-GR"/>
              </w:rPr>
              <w:fldChar w:fldCharType="begin"/>
            </w:r>
            <w:r w:rsidR="00977F1D" w:rsidRPr="009B5EE2">
              <w:rPr>
                <w:rFonts w:cs="Tahoma"/>
                <w:color w:val="2E74B5" w:themeColor="accent1" w:themeShade="BF"/>
                <w:szCs w:val="22"/>
                <w:lang w:val="el-GR"/>
              </w:rPr>
              <w:instrText xml:space="preserve"> REF _Ref70515219 \r \h </w:instrText>
            </w:r>
            <w:r w:rsidR="00977F1D" w:rsidRPr="009B5EE2">
              <w:rPr>
                <w:rFonts w:cs="Tahoma"/>
                <w:color w:val="2E74B5" w:themeColor="accent1" w:themeShade="BF"/>
                <w:szCs w:val="22"/>
                <w:lang w:val="el-GR"/>
              </w:rPr>
            </w:r>
            <w:r w:rsidR="00977F1D"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6.13</w:t>
            </w:r>
            <w:r w:rsidR="00977F1D" w:rsidRPr="009B5EE2">
              <w:rPr>
                <w:rFonts w:cs="Tahoma"/>
                <w:color w:val="2E74B5" w:themeColor="accent1" w:themeShade="BF"/>
                <w:szCs w:val="22"/>
                <w:lang w:val="el-GR"/>
              </w:rPr>
              <w:fldChar w:fldCharType="end"/>
            </w:r>
            <w:r>
              <w:rPr>
                <w:rFonts w:cs="Tahoma"/>
                <w:szCs w:val="22"/>
                <w:lang w:val="el-GR"/>
              </w:rPr>
              <w:t>.</w:t>
            </w:r>
          </w:p>
          <w:p w14:paraId="34C91CF7" w14:textId="328BB1A7" w:rsidR="00026BDD" w:rsidRPr="00274B25" w:rsidRDefault="00026BDD" w:rsidP="0068406A">
            <w:pPr>
              <w:widowControl w:val="0"/>
              <w:spacing w:after="60"/>
              <w:jc w:val="left"/>
              <w:rPr>
                <w:rFonts w:cs="Tahoma"/>
                <w:szCs w:val="22"/>
                <w:lang w:val="el-GR"/>
              </w:rPr>
            </w:pPr>
            <w:r w:rsidRPr="00274B25">
              <w:rPr>
                <w:rFonts w:cs="Tahoma"/>
                <w:szCs w:val="22"/>
                <w:lang w:val="el-GR"/>
              </w:rPr>
              <w:t xml:space="preserve">Τα αναμενόμενα αποτελέσματα της Φάσης </w:t>
            </w:r>
            <w:r w:rsidR="0068406A">
              <w:rPr>
                <w:rFonts w:cs="Tahoma"/>
                <w:szCs w:val="22"/>
                <w:lang w:val="el-GR"/>
              </w:rPr>
              <w:t>5</w:t>
            </w:r>
            <w:r w:rsidRPr="00274B25">
              <w:rPr>
                <w:rFonts w:cs="Tahoma"/>
                <w:szCs w:val="22"/>
                <w:lang w:val="el-GR"/>
              </w:rPr>
              <w:t xml:space="preserve"> συνοψίζονται σε παραδοτέα στον ακόλουθο Πίνακα:</w:t>
            </w:r>
          </w:p>
        </w:tc>
      </w:tr>
      <w:tr w:rsidR="00026BDD" w:rsidRPr="00274B25" w14:paraId="6EA5D562" w14:textId="77777777" w:rsidTr="00C15A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43" w:type="pct"/>
            <w:shd w:val="clear" w:color="auto" w:fill="E6E6E6"/>
            <w:vAlign w:val="center"/>
          </w:tcPr>
          <w:p w14:paraId="332DD160" w14:textId="77777777" w:rsidR="00026BDD" w:rsidRPr="00274B25" w:rsidRDefault="00026BDD" w:rsidP="00C15A1A">
            <w:pPr>
              <w:widowControl w:val="0"/>
              <w:suppressAutoHyphens w:val="0"/>
              <w:spacing w:before="60" w:after="60"/>
              <w:jc w:val="left"/>
              <w:rPr>
                <w:rFonts w:cs="Tahoma"/>
                <w:b/>
                <w:szCs w:val="22"/>
                <w:lang w:val="el-GR" w:eastAsia="en-US"/>
              </w:rPr>
            </w:pPr>
            <w:r w:rsidRPr="00274B25">
              <w:rPr>
                <w:rFonts w:cs="Tahoma"/>
                <w:b/>
                <w:szCs w:val="22"/>
                <w:lang w:val="el-GR" w:eastAsia="en-US"/>
              </w:rPr>
              <w:t>Τίτλος Παραδοτέου</w:t>
            </w:r>
          </w:p>
        </w:tc>
        <w:tc>
          <w:tcPr>
            <w:tcW w:w="3457" w:type="pct"/>
            <w:shd w:val="clear" w:color="auto" w:fill="E6E6E6"/>
            <w:vAlign w:val="center"/>
          </w:tcPr>
          <w:p w14:paraId="7FC61F25" w14:textId="77777777" w:rsidR="00026BDD" w:rsidRPr="00274B25" w:rsidRDefault="00026BDD" w:rsidP="00C15A1A">
            <w:pPr>
              <w:widowControl w:val="0"/>
              <w:suppressAutoHyphens w:val="0"/>
              <w:spacing w:before="60" w:after="60"/>
              <w:jc w:val="left"/>
              <w:rPr>
                <w:rFonts w:cs="Tahoma"/>
                <w:b/>
                <w:szCs w:val="22"/>
                <w:lang w:val="el-GR" w:eastAsia="en-US"/>
              </w:rPr>
            </w:pPr>
            <w:r w:rsidRPr="00274B25">
              <w:rPr>
                <w:rFonts w:cs="Tahoma"/>
                <w:b/>
                <w:szCs w:val="22"/>
                <w:lang w:val="el-GR" w:eastAsia="en-US"/>
              </w:rPr>
              <w:t xml:space="preserve">Περιγραφή Παραδοτέου </w:t>
            </w:r>
          </w:p>
        </w:tc>
      </w:tr>
      <w:tr w:rsidR="00026BDD" w:rsidRPr="00685DEA" w14:paraId="2DF7A8E9" w14:textId="77777777" w:rsidTr="00C15A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43" w:type="pct"/>
          </w:tcPr>
          <w:p w14:paraId="6AF8160C" w14:textId="677DBCE8" w:rsidR="00026BDD" w:rsidRPr="00463939" w:rsidRDefault="00026BDD">
            <w:pPr>
              <w:suppressAutoHyphens w:val="0"/>
              <w:spacing w:before="240"/>
              <w:contextualSpacing/>
              <w:jc w:val="left"/>
              <w:rPr>
                <w:rFonts w:cs="Tahoma"/>
                <w:bCs/>
                <w:szCs w:val="22"/>
                <w:lang w:val="el-GR"/>
              </w:rPr>
            </w:pPr>
            <w:r>
              <w:rPr>
                <w:rFonts w:cs="Tahoma"/>
                <w:b/>
                <w:bCs/>
                <w:szCs w:val="22"/>
                <w:lang w:val="el-GR"/>
              </w:rPr>
              <w:lastRenderedPageBreak/>
              <w:t>Π</w:t>
            </w:r>
            <w:r w:rsidR="00F9058B">
              <w:rPr>
                <w:rFonts w:cs="Tahoma"/>
                <w:b/>
                <w:bCs/>
                <w:szCs w:val="22"/>
                <w:lang w:val="el-GR"/>
              </w:rPr>
              <w:t>5</w:t>
            </w:r>
            <w:r>
              <w:rPr>
                <w:rFonts w:cs="Tahoma"/>
                <w:b/>
                <w:bCs/>
                <w:szCs w:val="22"/>
                <w:lang w:val="el-GR"/>
              </w:rPr>
              <w:t xml:space="preserve">.1 </w:t>
            </w:r>
            <w:r w:rsidR="00977F1D" w:rsidRPr="007B7B16">
              <w:rPr>
                <w:rFonts w:cs="Tahoma"/>
                <w:bCs/>
                <w:szCs w:val="22"/>
                <w:lang w:val="el-GR"/>
              </w:rPr>
              <w:t>Εγκατεστημένος Εξοπλισμός</w:t>
            </w:r>
            <w:r w:rsidR="00977F1D">
              <w:rPr>
                <w:rFonts w:cs="Tahoma"/>
                <w:bCs/>
                <w:szCs w:val="22"/>
                <w:lang w:val="el-GR"/>
              </w:rPr>
              <w:t xml:space="preserve"> και ‘</w:t>
            </w:r>
            <w:proofErr w:type="spellStart"/>
            <w:r w:rsidR="00977F1D">
              <w:rPr>
                <w:rFonts w:cs="Tahoma"/>
                <w:bCs/>
                <w:szCs w:val="22"/>
                <w:lang w:val="el-GR"/>
              </w:rPr>
              <w:t>Ετοιμο</w:t>
            </w:r>
            <w:proofErr w:type="spellEnd"/>
            <w:r w:rsidR="00977F1D">
              <w:rPr>
                <w:rFonts w:cs="Tahoma"/>
                <w:bCs/>
                <w:szCs w:val="22"/>
                <w:lang w:val="el-GR"/>
              </w:rPr>
              <w:t xml:space="preserve"> Λογισμικό</w:t>
            </w:r>
            <w:r w:rsidR="00977F1D" w:rsidRPr="007B7B16">
              <w:rPr>
                <w:rFonts w:cs="Tahoma"/>
                <w:bCs/>
                <w:szCs w:val="22"/>
                <w:lang w:val="el-GR"/>
              </w:rPr>
              <w:t>, σε λειτουργική ετοιμότητα</w:t>
            </w:r>
          </w:p>
        </w:tc>
        <w:tc>
          <w:tcPr>
            <w:tcW w:w="3457" w:type="pct"/>
          </w:tcPr>
          <w:p w14:paraId="4A72B788" w14:textId="250359E0" w:rsidR="00026BDD" w:rsidRPr="00463939" w:rsidRDefault="00026BDD" w:rsidP="00977F1D">
            <w:pPr>
              <w:suppressAutoHyphens w:val="0"/>
              <w:spacing w:before="240"/>
              <w:contextualSpacing/>
              <w:jc w:val="left"/>
              <w:rPr>
                <w:rFonts w:cs="Tahoma"/>
                <w:bCs/>
                <w:szCs w:val="22"/>
                <w:lang w:val="el-GR"/>
              </w:rPr>
            </w:pPr>
            <w:r w:rsidRPr="00463939">
              <w:rPr>
                <w:rFonts w:cs="Tahoma"/>
                <w:bCs/>
                <w:szCs w:val="22"/>
                <w:lang w:val="el-GR"/>
              </w:rPr>
              <w:t xml:space="preserve">Σύμφωνα με τις απαιτήσεις της παραγράφου </w:t>
            </w:r>
            <w:r w:rsidR="00977F1D" w:rsidRPr="009B5EE2">
              <w:rPr>
                <w:rFonts w:cs="Tahoma"/>
                <w:bCs/>
                <w:color w:val="2E74B5" w:themeColor="accent1" w:themeShade="BF"/>
                <w:szCs w:val="22"/>
                <w:lang w:val="el-GR"/>
              </w:rPr>
              <w:fldChar w:fldCharType="begin"/>
            </w:r>
            <w:r w:rsidR="00977F1D" w:rsidRPr="009B5EE2">
              <w:rPr>
                <w:rFonts w:cs="Tahoma"/>
                <w:bCs/>
                <w:color w:val="2E74B5" w:themeColor="accent1" w:themeShade="BF"/>
                <w:szCs w:val="22"/>
                <w:lang w:val="el-GR"/>
              </w:rPr>
              <w:instrText xml:space="preserve"> REF _Ref70515235 \r \h </w:instrText>
            </w:r>
            <w:r w:rsidR="00977F1D" w:rsidRPr="009B5EE2">
              <w:rPr>
                <w:rFonts w:cs="Tahoma"/>
                <w:bCs/>
                <w:color w:val="2E74B5" w:themeColor="accent1" w:themeShade="BF"/>
                <w:szCs w:val="22"/>
                <w:lang w:val="el-GR"/>
              </w:rPr>
            </w:r>
            <w:r w:rsidR="00977F1D" w:rsidRPr="009B5EE2">
              <w:rPr>
                <w:rFonts w:cs="Tahoma"/>
                <w:bCs/>
                <w:color w:val="2E74B5" w:themeColor="accent1" w:themeShade="BF"/>
                <w:szCs w:val="22"/>
                <w:lang w:val="el-GR"/>
              </w:rPr>
              <w:fldChar w:fldCharType="separate"/>
            </w:r>
            <w:r w:rsidR="009862DC">
              <w:rPr>
                <w:rFonts w:cs="Tahoma"/>
                <w:bCs/>
                <w:color w:val="2E74B5" w:themeColor="accent1" w:themeShade="BF"/>
                <w:szCs w:val="22"/>
                <w:cs/>
                <w:lang w:val="el-GR"/>
              </w:rPr>
              <w:t>‎</w:t>
            </w:r>
            <w:r w:rsidR="009862DC">
              <w:rPr>
                <w:rFonts w:cs="Tahoma"/>
                <w:bCs/>
                <w:color w:val="2E74B5" w:themeColor="accent1" w:themeShade="BF"/>
                <w:szCs w:val="22"/>
                <w:lang w:val="el-GR"/>
              </w:rPr>
              <w:t>6.13</w:t>
            </w:r>
            <w:r w:rsidR="00977F1D" w:rsidRPr="009B5EE2">
              <w:rPr>
                <w:rFonts w:cs="Tahoma"/>
                <w:bCs/>
                <w:color w:val="2E74B5" w:themeColor="accent1" w:themeShade="BF"/>
                <w:szCs w:val="22"/>
                <w:lang w:val="el-GR"/>
              </w:rPr>
              <w:fldChar w:fldCharType="end"/>
            </w:r>
          </w:p>
        </w:tc>
      </w:tr>
      <w:tr w:rsidR="00026BDD" w:rsidRPr="00685DEA" w14:paraId="3B6468E8" w14:textId="77777777" w:rsidTr="00C15A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43" w:type="pct"/>
          </w:tcPr>
          <w:p w14:paraId="056DB174" w14:textId="01138EE0" w:rsidR="00026BDD" w:rsidRPr="00463939" w:rsidRDefault="00026BDD">
            <w:pPr>
              <w:suppressAutoHyphens w:val="0"/>
              <w:spacing w:before="240"/>
              <w:contextualSpacing/>
              <w:jc w:val="left"/>
              <w:rPr>
                <w:rFonts w:cs="Tahoma"/>
                <w:bCs/>
                <w:szCs w:val="22"/>
                <w:lang w:val="el-GR"/>
              </w:rPr>
            </w:pPr>
            <w:r>
              <w:rPr>
                <w:rFonts w:cs="Tahoma"/>
                <w:b/>
                <w:bCs/>
                <w:szCs w:val="22"/>
                <w:lang w:val="el-GR"/>
              </w:rPr>
              <w:t>Π</w:t>
            </w:r>
            <w:r w:rsidR="00F9058B">
              <w:rPr>
                <w:rFonts w:cs="Tahoma"/>
                <w:b/>
                <w:bCs/>
                <w:szCs w:val="22"/>
                <w:lang w:val="el-GR"/>
              </w:rPr>
              <w:t>5</w:t>
            </w:r>
            <w:r w:rsidR="00977F1D">
              <w:rPr>
                <w:rFonts w:cs="Tahoma"/>
                <w:b/>
                <w:bCs/>
                <w:szCs w:val="22"/>
                <w:lang w:val="el-GR"/>
              </w:rPr>
              <w:t>.2</w:t>
            </w:r>
            <w:r>
              <w:rPr>
                <w:rFonts w:cs="Tahoma"/>
                <w:b/>
                <w:bCs/>
                <w:szCs w:val="22"/>
                <w:lang w:val="el-GR"/>
              </w:rPr>
              <w:t xml:space="preserve"> </w:t>
            </w:r>
            <w:r w:rsidRPr="00026BDD">
              <w:rPr>
                <w:rFonts w:cs="Tahoma"/>
                <w:bCs/>
                <w:szCs w:val="22"/>
                <w:lang w:val="el-GR"/>
              </w:rPr>
              <w:t>Σειρά Εγχειριδίων Τεκμηρίωσης (λειτουργικής &amp; υποστηρικτικής) του Εξοπλισμού &amp; του Έτοιμου Λογισμικού</w:t>
            </w:r>
          </w:p>
        </w:tc>
        <w:tc>
          <w:tcPr>
            <w:tcW w:w="3457" w:type="pct"/>
          </w:tcPr>
          <w:p w14:paraId="5C3D6BFB" w14:textId="62FA2EF0" w:rsidR="00026BDD" w:rsidRPr="00463939" w:rsidRDefault="00977F1D" w:rsidP="00977F1D">
            <w:pPr>
              <w:widowControl w:val="0"/>
              <w:suppressAutoHyphens w:val="0"/>
              <w:spacing w:before="60" w:after="60"/>
              <w:jc w:val="left"/>
              <w:rPr>
                <w:rFonts w:cs="Tahoma"/>
                <w:bCs/>
                <w:szCs w:val="22"/>
                <w:lang w:val="el-GR"/>
              </w:rPr>
            </w:pPr>
            <w:r w:rsidRPr="00977F1D">
              <w:rPr>
                <w:rFonts w:cs="Tahoma"/>
                <w:bCs/>
                <w:szCs w:val="22"/>
                <w:lang w:val="el-GR"/>
              </w:rPr>
              <w:t xml:space="preserve">Περιλαμβάνει </w:t>
            </w:r>
            <w:r w:rsidRPr="00977F1D">
              <w:rPr>
                <w:rFonts w:cs="Tahoma"/>
                <w:szCs w:val="22"/>
                <w:lang w:val="el-GR"/>
              </w:rPr>
              <w:t xml:space="preserve">Λεπτομερή τεχνικά εγχειρίδια του </w:t>
            </w:r>
            <w:r>
              <w:rPr>
                <w:rFonts w:cs="Tahoma"/>
                <w:szCs w:val="22"/>
                <w:lang w:val="el-GR"/>
              </w:rPr>
              <w:t>εξοπλισμού και του έτοιμου λογισμικού (εγκατάστασης και χρήσης).</w:t>
            </w:r>
          </w:p>
        </w:tc>
      </w:tr>
    </w:tbl>
    <w:p w14:paraId="4F1D408C" w14:textId="77777777" w:rsidR="00026BDD" w:rsidRPr="00D11A70" w:rsidRDefault="00026BDD" w:rsidP="00A56640">
      <w:pPr>
        <w:rPr>
          <w:rFonts w:cs="Tahoma"/>
          <w:szCs w:val="22"/>
          <w:lang w:val="el-GR"/>
        </w:rPr>
      </w:pPr>
    </w:p>
    <w:p w14:paraId="00998999" w14:textId="77777777" w:rsidR="00C32098" w:rsidRPr="00D11A70" w:rsidRDefault="00C32098" w:rsidP="00C32098">
      <w:pPr>
        <w:rPr>
          <w:rFonts w:cs="Tahoma"/>
          <w:szCs w:val="22"/>
          <w:lang w:val="el-GR"/>
        </w:rPr>
      </w:pPr>
    </w:p>
    <w:p w14:paraId="1D405055" w14:textId="5F07CAAB" w:rsidR="00C32098" w:rsidRPr="00D11A70" w:rsidRDefault="00C32098" w:rsidP="00277C3D">
      <w:pPr>
        <w:pStyle w:val="6"/>
        <w:numPr>
          <w:ilvl w:val="3"/>
          <w:numId w:val="201"/>
        </w:numPr>
        <w:spacing w:line="240" w:lineRule="auto"/>
        <w:ind w:left="1182" w:hanging="864"/>
        <w:rPr>
          <w:rFonts w:eastAsia="SimSun" w:cs="Tahoma"/>
          <w:color w:val="000000"/>
          <w:kern w:val="3"/>
          <w:szCs w:val="22"/>
        </w:rPr>
      </w:pPr>
      <w:bookmarkStart w:id="389" w:name="_Toc58507202"/>
      <w:bookmarkStart w:id="390" w:name="_Toc46154058"/>
      <w:bookmarkStart w:id="391" w:name="_Toc46154310"/>
      <w:bookmarkStart w:id="392" w:name="_Toc46154562"/>
      <w:bookmarkStart w:id="393" w:name="_Toc46155543"/>
      <w:bookmarkStart w:id="394" w:name="_Toc46154114"/>
      <w:bookmarkStart w:id="395" w:name="_Toc46154366"/>
      <w:bookmarkStart w:id="396" w:name="_Toc46154618"/>
      <w:bookmarkStart w:id="397" w:name="_Toc46155599"/>
      <w:bookmarkStart w:id="398" w:name="_Ref50120495"/>
      <w:bookmarkStart w:id="399" w:name="_Toc58512432"/>
      <w:bookmarkStart w:id="400" w:name="_Toc45706990"/>
      <w:bookmarkEnd w:id="386"/>
      <w:bookmarkEnd w:id="389"/>
      <w:bookmarkEnd w:id="390"/>
      <w:bookmarkEnd w:id="391"/>
      <w:bookmarkEnd w:id="392"/>
      <w:bookmarkEnd w:id="393"/>
      <w:bookmarkEnd w:id="394"/>
      <w:bookmarkEnd w:id="395"/>
      <w:bookmarkEnd w:id="396"/>
      <w:bookmarkEnd w:id="397"/>
      <w:r w:rsidRPr="00D11A70">
        <w:rPr>
          <w:rFonts w:eastAsia="SimSun" w:cs="Tahoma"/>
          <w:color w:val="000000"/>
          <w:kern w:val="3"/>
          <w:szCs w:val="22"/>
        </w:rPr>
        <w:t>Φάση Φ</w:t>
      </w:r>
      <w:r w:rsidR="00F9058B">
        <w:rPr>
          <w:rFonts w:eastAsia="SimSun" w:cs="Tahoma"/>
          <w:color w:val="000000"/>
          <w:kern w:val="3"/>
          <w:szCs w:val="22"/>
        </w:rPr>
        <w:t>6</w:t>
      </w:r>
      <w:r w:rsidRPr="00D11A70">
        <w:rPr>
          <w:rFonts w:eastAsia="SimSun" w:cs="Tahoma"/>
          <w:color w:val="000000"/>
          <w:kern w:val="3"/>
          <w:szCs w:val="22"/>
        </w:rPr>
        <w:t xml:space="preserve"> </w:t>
      </w:r>
      <w:r>
        <w:rPr>
          <w:rFonts w:eastAsia="SimSun" w:cs="Tahoma"/>
          <w:color w:val="000000"/>
          <w:kern w:val="3"/>
          <w:szCs w:val="22"/>
        </w:rPr>
        <w:t>–</w:t>
      </w:r>
      <w:r w:rsidRPr="00D11A70">
        <w:rPr>
          <w:rFonts w:eastAsia="SimSun" w:cs="Tahoma"/>
          <w:color w:val="000000"/>
          <w:kern w:val="3"/>
          <w:szCs w:val="22"/>
        </w:rPr>
        <w:t xml:space="preserve"> </w:t>
      </w:r>
      <w:r>
        <w:rPr>
          <w:rFonts w:eastAsia="SimSun" w:cs="Tahoma"/>
          <w:color w:val="000000"/>
          <w:kern w:val="3"/>
          <w:szCs w:val="22"/>
        </w:rPr>
        <w:t xml:space="preserve">Εγκατάσταση </w:t>
      </w:r>
      <w:r w:rsidRPr="002F73A7">
        <w:rPr>
          <w:rFonts w:eastAsia="SimSun" w:cs="Tahoma"/>
          <w:color w:val="000000"/>
          <w:kern w:val="3"/>
          <w:szCs w:val="22"/>
        </w:rPr>
        <w:t>στο G-</w:t>
      </w:r>
      <w:proofErr w:type="spellStart"/>
      <w:r w:rsidRPr="002F73A7">
        <w:rPr>
          <w:rFonts w:eastAsia="SimSun" w:cs="Tahoma"/>
          <w:color w:val="000000"/>
          <w:kern w:val="3"/>
          <w:szCs w:val="22"/>
        </w:rPr>
        <w:t>Cloud</w:t>
      </w:r>
      <w:bookmarkEnd w:id="398"/>
      <w:bookmarkEnd w:id="399"/>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52"/>
        <w:gridCol w:w="4876"/>
      </w:tblGrid>
      <w:tr w:rsidR="00C32098" w:rsidRPr="00685DEA" w14:paraId="5D2AD8DC" w14:textId="77777777" w:rsidTr="00C32098">
        <w:trPr>
          <w:trHeight w:val="503"/>
          <w:jc w:val="center"/>
        </w:trPr>
        <w:tc>
          <w:tcPr>
            <w:tcW w:w="5000" w:type="pct"/>
            <w:gridSpan w:val="2"/>
            <w:shd w:val="clear" w:color="auto" w:fill="FBE4D5" w:themeFill="accent2" w:themeFillTint="33"/>
            <w:vAlign w:val="center"/>
          </w:tcPr>
          <w:p w14:paraId="475684A0" w14:textId="48F6F0A4" w:rsidR="00C32098" w:rsidRPr="00D11A70" w:rsidRDefault="00C32098">
            <w:pPr>
              <w:spacing w:after="0"/>
              <w:rPr>
                <w:rFonts w:cs="Tahoma"/>
                <w:b/>
                <w:color w:val="000000"/>
                <w:szCs w:val="22"/>
                <w:lang w:val="el-GR"/>
              </w:rPr>
            </w:pPr>
            <w:r w:rsidRPr="00D11A70">
              <w:rPr>
                <w:rFonts w:cs="Tahoma"/>
                <w:b/>
                <w:szCs w:val="22"/>
                <w:lang w:val="el-GR"/>
              </w:rPr>
              <w:t>Φάση Φ</w:t>
            </w:r>
            <w:r w:rsidR="00F9058B">
              <w:rPr>
                <w:rFonts w:cs="Tahoma"/>
                <w:b/>
                <w:szCs w:val="22"/>
                <w:lang w:val="el-GR"/>
              </w:rPr>
              <w:t>6</w:t>
            </w:r>
            <w:r w:rsidRPr="00D11A70">
              <w:rPr>
                <w:rFonts w:cs="Tahoma"/>
                <w:b/>
                <w:szCs w:val="22"/>
                <w:lang w:val="el-GR"/>
              </w:rPr>
              <w:t xml:space="preserve"> -</w:t>
            </w:r>
            <w:r>
              <w:rPr>
                <w:rFonts w:cs="Tahoma"/>
                <w:b/>
                <w:szCs w:val="22"/>
                <w:lang w:val="el-GR"/>
              </w:rPr>
              <w:t xml:space="preserve">Εγκατάσταση </w:t>
            </w:r>
            <w:r w:rsidRPr="002F73A7">
              <w:rPr>
                <w:rFonts w:cs="Tahoma"/>
                <w:b/>
                <w:szCs w:val="22"/>
                <w:lang w:val="el-GR"/>
              </w:rPr>
              <w:t>στο G-</w:t>
            </w:r>
            <w:proofErr w:type="spellStart"/>
            <w:r w:rsidRPr="002F73A7">
              <w:rPr>
                <w:rFonts w:cs="Tahoma"/>
                <w:b/>
                <w:szCs w:val="22"/>
                <w:lang w:val="el-GR"/>
              </w:rPr>
              <w:t>Cloud</w:t>
            </w:r>
            <w:proofErr w:type="spellEnd"/>
          </w:p>
        </w:tc>
      </w:tr>
      <w:tr w:rsidR="00C32098" w:rsidRPr="00685DEA" w14:paraId="4DC6A3A6" w14:textId="77777777" w:rsidTr="00C32098">
        <w:trPr>
          <w:jc w:val="center"/>
        </w:trPr>
        <w:tc>
          <w:tcPr>
            <w:tcW w:w="5000" w:type="pct"/>
            <w:gridSpan w:val="2"/>
          </w:tcPr>
          <w:p w14:paraId="4FCE5347" w14:textId="39E90594" w:rsidR="00C32098" w:rsidRPr="00D11A70" w:rsidRDefault="00C32098" w:rsidP="00C32098">
            <w:pPr>
              <w:rPr>
                <w:rFonts w:cs="Tahoma"/>
                <w:szCs w:val="22"/>
                <w:lang w:val="el-GR"/>
              </w:rPr>
            </w:pPr>
            <w:r w:rsidRPr="00D11A70">
              <w:rPr>
                <w:rFonts w:cs="Tahoma"/>
                <w:szCs w:val="22"/>
                <w:lang w:val="el-GR"/>
              </w:rPr>
              <w:t xml:space="preserve">Στο πλαίσιο της Φάσης </w:t>
            </w:r>
            <w:r w:rsidR="00B178D9">
              <w:rPr>
                <w:rFonts w:cs="Tahoma"/>
                <w:szCs w:val="22"/>
                <w:lang w:val="el-GR"/>
              </w:rPr>
              <w:t>6</w:t>
            </w:r>
            <w:r w:rsidRPr="00D11A70">
              <w:rPr>
                <w:rFonts w:cs="Tahoma"/>
                <w:szCs w:val="22"/>
                <w:lang w:val="el-GR"/>
              </w:rPr>
              <w:t>, θα πραγματοποιηθούν οι κάτωθι εργασίες</w:t>
            </w:r>
            <w:r>
              <w:rPr>
                <w:rFonts w:cs="Tahoma"/>
                <w:szCs w:val="22"/>
                <w:lang w:val="el-GR"/>
              </w:rPr>
              <w:t>, σύμφωνα με όσα αναφέρονται στις Παρ</w:t>
            </w:r>
            <w:r w:rsidRPr="009B5EE2">
              <w:rPr>
                <w:rFonts w:cs="Tahoma"/>
                <w:color w:val="2E74B5" w:themeColor="accent1" w:themeShade="BF"/>
                <w:szCs w:val="22"/>
                <w:lang w:val="el-GR"/>
              </w:rPr>
              <w:t xml:space="preserve">. </w:t>
            </w:r>
            <w:r w:rsidR="00B178D9" w:rsidRPr="009B5EE2">
              <w:rPr>
                <w:rFonts w:cs="Tahoma"/>
                <w:color w:val="2E74B5" w:themeColor="accent1" w:themeShade="BF"/>
                <w:szCs w:val="22"/>
                <w:lang w:val="el-GR"/>
              </w:rPr>
              <w:fldChar w:fldCharType="begin"/>
            </w:r>
            <w:r w:rsidR="00B178D9" w:rsidRPr="009B5EE2">
              <w:rPr>
                <w:rFonts w:cs="Tahoma"/>
                <w:color w:val="2E74B5" w:themeColor="accent1" w:themeShade="BF"/>
                <w:szCs w:val="22"/>
                <w:lang w:val="el-GR"/>
              </w:rPr>
              <w:instrText xml:space="preserve"> REF _Ref70515427 \r \h </w:instrText>
            </w:r>
            <w:r w:rsidR="00B178D9" w:rsidRPr="009B5EE2">
              <w:rPr>
                <w:rFonts w:cs="Tahoma"/>
                <w:color w:val="2E74B5" w:themeColor="accent1" w:themeShade="BF"/>
                <w:szCs w:val="22"/>
                <w:lang w:val="el-GR"/>
              </w:rPr>
            </w:r>
            <w:r w:rsidR="00B178D9"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6.7</w:t>
            </w:r>
            <w:r w:rsidR="00B178D9" w:rsidRPr="009B5EE2">
              <w:rPr>
                <w:rFonts w:cs="Tahoma"/>
                <w:color w:val="2E74B5" w:themeColor="accent1" w:themeShade="BF"/>
                <w:szCs w:val="22"/>
                <w:lang w:val="el-GR"/>
              </w:rPr>
              <w:fldChar w:fldCharType="end"/>
            </w:r>
            <w:r w:rsidR="00043646">
              <w:rPr>
                <w:rFonts w:cs="Tahoma"/>
                <w:szCs w:val="22"/>
                <w:lang w:val="el-GR"/>
              </w:rPr>
              <w:t xml:space="preserve"> </w:t>
            </w:r>
            <w:r>
              <w:rPr>
                <w:rFonts w:cs="Tahoma"/>
                <w:szCs w:val="22"/>
                <w:lang w:val="el-GR"/>
              </w:rPr>
              <w:t>και</w:t>
            </w:r>
            <w:r w:rsidR="00B178D9">
              <w:rPr>
                <w:rFonts w:cs="Tahoma"/>
                <w:szCs w:val="22"/>
                <w:lang w:val="el-GR"/>
              </w:rPr>
              <w:t xml:space="preserve"> </w:t>
            </w:r>
            <w:r w:rsidR="00B178D9" w:rsidRPr="009B5EE2">
              <w:rPr>
                <w:rFonts w:cs="Tahoma"/>
                <w:color w:val="2E74B5" w:themeColor="accent1" w:themeShade="BF"/>
                <w:szCs w:val="22"/>
                <w:lang w:val="el-GR"/>
              </w:rPr>
              <w:fldChar w:fldCharType="begin"/>
            </w:r>
            <w:r w:rsidR="00B178D9" w:rsidRPr="009B5EE2">
              <w:rPr>
                <w:rFonts w:cs="Tahoma"/>
                <w:color w:val="2E74B5" w:themeColor="accent1" w:themeShade="BF"/>
                <w:szCs w:val="22"/>
                <w:lang w:val="el-GR"/>
              </w:rPr>
              <w:instrText xml:space="preserve"> REF _Ref70515439 \r \h </w:instrText>
            </w:r>
            <w:r w:rsidR="00B178D9" w:rsidRPr="009B5EE2">
              <w:rPr>
                <w:rFonts w:cs="Tahoma"/>
                <w:color w:val="2E74B5" w:themeColor="accent1" w:themeShade="BF"/>
                <w:szCs w:val="22"/>
                <w:lang w:val="el-GR"/>
              </w:rPr>
            </w:r>
            <w:r w:rsidR="00B178D9"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5.1</w:t>
            </w:r>
            <w:r w:rsidR="00B178D9" w:rsidRPr="009B5EE2">
              <w:rPr>
                <w:rFonts w:cs="Tahoma"/>
                <w:color w:val="2E74B5" w:themeColor="accent1" w:themeShade="BF"/>
                <w:szCs w:val="22"/>
                <w:lang w:val="el-GR"/>
              </w:rPr>
              <w:fldChar w:fldCharType="end"/>
            </w:r>
            <w:r w:rsidR="00B178D9">
              <w:rPr>
                <w:rFonts w:cs="Tahoma"/>
                <w:szCs w:val="22"/>
                <w:lang w:val="el-GR"/>
              </w:rPr>
              <w:t>:</w:t>
            </w:r>
          </w:p>
          <w:p w14:paraId="395D9F17" w14:textId="77777777" w:rsidR="00C32098" w:rsidRPr="00D11A70" w:rsidRDefault="00C32098" w:rsidP="00277C3D">
            <w:pPr>
              <w:pStyle w:val="aff0"/>
              <w:numPr>
                <w:ilvl w:val="0"/>
                <w:numId w:val="75"/>
              </w:numPr>
              <w:suppressAutoHyphens w:val="0"/>
              <w:spacing w:before="120"/>
              <w:contextualSpacing w:val="0"/>
              <w:rPr>
                <w:rFonts w:cs="Tahoma"/>
                <w:szCs w:val="22"/>
                <w:lang w:val="el-GR"/>
              </w:rPr>
            </w:pPr>
            <w:r w:rsidRPr="00D11A70">
              <w:rPr>
                <w:rFonts w:cs="Tahoma"/>
                <w:szCs w:val="22"/>
                <w:lang w:val="el-GR"/>
              </w:rPr>
              <w:t xml:space="preserve">Υπηρεσίες για τη </w:t>
            </w:r>
            <w:r>
              <w:rPr>
                <w:rFonts w:cs="Tahoma"/>
                <w:szCs w:val="22"/>
                <w:lang w:val="el-GR"/>
              </w:rPr>
              <w:t>εγκατάσταση</w:t>
            </w:r>
            <w:r w:rsidRPr="00D11A70">
              <w:rPr>
                <w:rFonts w:cs="Tahoma"/>
                <w:szCs w:val="22"/>
                <w:lang w:val="el-GR"/>
              </w:rPr>
              <w:t xml:space="preserve"> του Πληροφοριακού Συστήματος κα</w:t>
            </w:r>
            <w:r>
              <w:rPr>
                <w:rFonts w:cs="Tahoma"/>
                <w:szCs w:val="22"/>
                <w:lang w:val="el-GR"/>
              </w:rPr>
              <w:t>ι λοιπών Συστημάτων στο G-</w:t>
            </w:r>
            <w:proofErr w:type="spellStart"/>
            <w:r>
              <w:rPr>
                <w:rFonts w:cs="Tahoma"/>
                <w:szCs w:val="22"/>
                <w:lang w:val="el-GR"/>
              </w:rPr>
              <w:t>Cloud</w:t>
            </w:r>
            <w:proofErr w:type="spellEnd"/>
          </w:p>
          <w:p w14:paraId="57ACF618" w14:textId="59D01DFB" w:rsidR="00C32098" w:rsidRPr="00D11A70" w:rsidRDefault="00C32098" w:rsidP="00277C3D">
            <w:pPr>
              <w:pStyle w:val="aff0"/>
              <w:numPr>
                <w:ilvl w:val="0"/>
                <w:numId w:val="75"/>
              </w:numPr>
              <w:suppressAutoHyphens w:val="0"/>
              <w:spacing w:before="120"/>
              <w:contextualSpacing w:val="0"/>
              <w:rPr>
                <w:rFonts w:cs="Tahoma"/>
                <w:szCs w:val="22"/>
                <w:lang w:val="el-GR"/>
              </w:rPr>
            </w:pPr>
            <w:r w:rsidRPr="00D11A70">
              <w:rPr>
                <w:rFonts w:cs="Tahoma"/>
                <w:szCs w:val="22"/>
                <w:lang w:val="el-GR"/>
              </w:rPr>
              <w:t>εγκατάσταση, παραμετροποίηση, βελτιστοποίηση της λειτουργίας (</w:t>
            </w:r>
            <w:proofErr w:type="spellStart"/>
            <w:r w:rsidRPr="00D11A70">
              <w:rPr>
                <w:rFonts w:cs="Tahoma"/>
                <w:szCs w:val="22"/>
                <w:lang w:val="el-GR"/>
              </w:rPr>
              <w:t>fine</w:t>
            </w:r>
            <w:proofErr w:type="spellEnd"/>
            <w:r w:rsidRPr="00D11A70">
              <w:rPr>
                <w:rFonts w:cs="Tahoma"/>
                <w:szCs w:val="22"/>
                <w:lang w:val="el-GR"/>
              </w:rPr>
              <w:t xml:space="preserve"> </w:t>
            </w:r>
            <w:proofErr w:type="spellStart"/>
            <w:r w:rsidRPr="00D11A70">
              <w:rPr>
                <w:rFonts w:cs="Tahoma"/>
                <w:szCs w:val="22"/>
                <w:lang w:val="el-GR"/>
              </w:rPr>
              <w:t>tuning</w:t>
            </w:r>
            <w:proofErr w:type="spellEnd"/>
            <w:r w:rsidRPr="00D11A70">
              <w:rPr>
                <w:rFonts w:cs="Tahoma"/>
                <w:szCs w:val="22"/>
                <w:lang w:val="el-GR"/>
              </w:rPr>
              <w:t xml:space="preserve">) και θέση σε πλήρη λειτουργία του Συστήματος (απαραίτητων εφαρμογών και λογισμικού συστήματος το οποίο θα παραχθεί στο πλαίσιο της </w:t>
            </w:r>
            <w:r w:rsidRPr="00D11A70">
              <w:rPr>
                <w:rFonts w:cs="Tahoma"/>
                <w:szCs w:val="22"/>
                <w:lang w:val="el-GR"/>
              </w:rPr>
              <w:fldChar w:fldCharType="begin"/>
            </w:r>
            <w:r w:rsidRPr="00D11A70">
              <w:rPr>
                <w:rFonts w:cs="Tahoma"/>
                <w:szCs w:val="22"/>
                <w:lang w:val="el-GR"/>
              </w:rPr>
              <w:instrText xml:space="preserve"> REF _Ref46153864 \h  \* MERGEFORMAT </w:instrText>
            </w:r>
            <w:r w:rsidRPr="00D11A70">
              <w:rPr>
                <w:rFonts w:cs="Tahoma"/>
                <w:szCs w:val="22"/>
                <w:lang w:val="el-GR"/>
              </w:rPr>
            </w:r>
            <w:r w:rsidRPr="00D11A70">
              <w:rPr>
                <w:rFonts w:cs="Tahoma"/>
                <w:szCs w:val="22"/>
                <w:lang w:val="el-GR"/>
              </w:rPr>
              <w:fldChar w:fldCharType="separate"/>
            </w:r>
            <w:r w:rsidR="009862DC" w:rsidRPr="009862DC">
              <w:rPr>
                <w:rFonts w:cs="Tahoma"/>
                <w:szCs w:val="22"/>
                <w:lang w:val="el-GR"/>
              </w:rPr>
              <w:t xml:space="preserve">Φάση Φ2 – Υλοποίηση </w:t>
            </w:r>
            <w:r w:rsidRPr="00D11A70">
              <w:rPr>
                <w:rFonts w:cs="Tahoma"/>
                <w:szCs w:val="22"/>
                <w:lang w:val="el-GR"/>
              </w:rPr>
              <w:fldChar w:fldCharType="end"/>
            </w:r>
            <w:r w:rsidRPr="00D11A70">
              <w:rPr>
                <w:rFonts w:cs="Tahoma"/>
                <w:szCs w:val="22"/>
                <w:lang w:val="el-GR"/>
              </w:rPr>
              <w:t>) στο G-</w:t>
            </w:r>
            <w:proofErr w:type="spellStart"/>
            <w:r w:rsidRPr="00D11A70">
              <w:rPr>
                <w:rFonts w:cs="Tahoma"/>
                <w:szCs w:val="22"/>
                <w:lang w:val="el-GR"/>
              </w:rPr>
              <w:t>Cloud</w:t>
            </w:r>
            <w:proofErr w:type="spellEnd"/>
            <w:r>
              <w:rPr>
                <w:rFonts w:cs="Tahoma"/>
                <w:szCs w:val="22"/>
                <w:lang w:val="el-GR"/>
              </w:rPr>
              <w:t>.</w:t>
            </w:r>
          </w:p>
          <w:p w14:paraId="2169CE2A" w14:textId="77777777" w:rsidR="00C32098" w:rsidRPr="00D11A70" w:rsidRDefault="00C32098" w:rsidP="00277C3D">
            <w:pPr>
              <w:pStyle w:val="aff0"/>
              <w:numPr>
                <w:ilvl w:val="0"/>
                <w:numId w:val="75"/>
              </w:numPr>
              <w:suppressAutoHyphens w:val="0"/>
              <w:spacing w:before="120"/>
              <w:contextualSpacing w:val="0"/>
              <w:rPr>
                <w:rFonts w:cs="Tahoma"/>
                <w:szCs w:val="22"/>
                <w:lang w:val="el-GR"/>
              </w:rPr>
            </w:pPr>
            <w:r w:rsidRPr="00D11A70">
              <w:rPr>
                <w:rFonts w:cs="Tahoma"/>
                <w:szCs w:val="22"/>
                <w:lang w:val="el-GR"/>
              </w:rPr>
              <w:t xml:space="preserve">Υπηρεσίες ενίσχυσης της ασφάλειας του δικτύου (κρυπτογράφηση βάσης και </w:t>
            </w:r>
            <w:r>
              <w:rPr>
                <w:rFonts w:cs="Tahoma"/>
                <w:szCs w:val="22"/>
                <w:lang w:val="el-GR"/>
              </w:rPr>
              <w:t>ε</w:t>
            </w:r>
            <w:r w:rsidRPr="006D5494">
              <w:rPr>
                <w:rFonts w:cs="Tahoma"/>
                <w:szCs w:val="22"/>
                <w:lang w:val="el-GR"/>
              </w:rPr>
              <w:t>φαρμογή των αντιμέτρων ασφαλείας που θα προκύψουν από τη Μελέτη Ασφάλειας</w:t>
            </w:r>
            <w:r w:rsidRPr="00D11A70">
              <w:rPr>
                <w:rFonts w:cs="Tahoma"/>
                <w:szCs w:val="22"/>
                <w:lang w:val="el-GR"/>
              </w:rPr>
              <w:t>)</w:t>
            </w:r>
            <w:r>
              <w:rPr>
                <w:rFonts w:cs="Tahoma"/>
                <w:szCs w:val="22"/>
                <w:lang w:val="el-GR"/>
              </w:rPr>
              <w:t>.</w:t>
            </w:r>
          </w:p>
          <w:p w14:paraId="7316D3C2" w14:textId="215AEB71" w:rsidR="00C32098" w:rsidRPr="00D11A70" w:rsidRDefault="00C32098" w:rsidP="00B178D9">
            <w:pPr>
              <w:suppressAutoHyphens w:val="0"/>
              <w:spacing w:before="120"/>
              <w:ind w:left="51"/>
              <w:rPr>
                <w:rFonts w:cs="Tahoma"/>
                <w:szCs w:val="22"/>
                <w:lang w:val="el-GR"/>
              </w:rPr>
            </w:pPr>
            <w:r w:rsidRPr="00D11A70">
              <w:rPr>
                <w:rFonts w:cs="Tahoma"/>
                <w:szCs w:val="22"/>
                <w:lang w:val="el-GR"/>
              </w:rPr>
              <w:t xml:space="preserve">Τα αναμενόμενα αποτελέσματα της Φάσης </w:t>
            </w:r>
            <w:r w:rsidR="00B178D9">
              <w:rPr>
                <w:rFonts w:cs="Tahoma"/>
                <w:szCs w:val="22"/>
                <w:lang w:val="el-GR"/>
              </w:rPr>
              <w:t>6</w:t>
            </w:r>
            <w:r w:rsidRPr="00D11A70">
              <w:rPr>
                <w:rFonts w:cs="Tahoma"/>
                <w:szCs w:val="22"/>
                <w:lang w:val="el-GR"/>
              </w:rPr>
              <w:t xml:space="preserve"> συνοψίζονται σε παραδοτέα στον ακόλουθο Πίνακα:</w:t>
            </w:r>
          </w:p>
        </w:tc>
      </w:tr>
      <w:tr w:rsidR="00C32098" w:rsidRPr="00D11A70" w14:paraId="732B1A46" w14:textId="77777777" w:rsidTr="00C320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2468" w:type="pct"/>
            <w:shd w:val="clear" w:color="auto" w:fill="E6E6E6"/>
            <w:vAlign w:val="center"/>
          </w:tcPr>
          <w:p w14:paraId="5880FFFA" w14:textId="77777777" w:rsidR="00C32098" w:rsidRPr="00D11A70" w:rsidRDefault="00C32098" w:rsidP="00C32098">
            <w:pPr>
              <w:widowControl w:val="0"/>
              <w:suppressAutoHyphens w:val="0"/>
              <w:spacing w:before="60" w:after="60"/>
              <w:jc w:val="left"/>
              <w:rPr>
                <w:rFonts w:cs="Tahoma"/>
                <w:b/>
                <w:szCs w:val="22"/>
                <w:lang w:val="el-GR" w:eastAsia="en-US"/>
              </w:rPr>
            </w:pPr>
            <w:r w:rsidRPr="00D11A70">
              <w:rPr>
                <w:rFonts w:cs="Tahoma"/>
                <w:b/>
                <w:szCs w:val="22"/>
                <w:lang w:val="el-GR" w:eastAsia="en-US"/>
              </w:rPr>
              <w:t>Τίτλος Παραδοτέου</w:t>
            </w:r>
          </w:p>
        </w:tc>
        <w:tc>
          <w:tcPr>
            <w:tcW w:w="2532" w:type="pct"/>
            <w:shd w:val="clear" w:color="auto" w:fill="E6E6E6"/>
            <w:vAlign w:val="center"/>
          </w:tcPr>
          <w:p w14:paraId="67E91081" w14:textId="77777777" w:rsidR="00C32098" w:rsidRPr="00D11A70" w:rsidRDefault="00C32098" w:rsidP="00C32098">
            <w:pPr>
              <w:widowControl w:val="0"/>
              <w:suppressAutoHyphens w:val="0"/>
              <w:spacing w:before="60" w:after="60"/>
              <w:jc w:val="left"/>
              <w:rPr>
                <w:rFonts w:cs="Tahoma"/>
                <w:b/>
                <w:szCs w:val="22"/>
                <w:lang w:val="el-GR" w:eastAsia="en-US"/>
              </w:rPr>
            </w:pPr>
            <w:r w:rsidRPr="00D11A70">
              <w:rPr>
                <w:rFonts w:cs="Tahoma"/>
                <w:b/>
                <w:szCs w:val="22"/>
                <w:lang w:val="el-GR" w:eastAsia="en-US"/>
              </w:rPr>
              <w:t xml:space="preserve">Περιγραφή Παραδοτέου </w:t>
            </w:r>
          </w:p>
        </w:tc>
      </w:tr>
      <w:tr w:rsidR="00C32098" w:rsidRPr="00685DEA" w14:paraId="4915DF7A" w14:textId="77777777" w:rsidTr="00C320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2468" w:type="pct"/>
            <w:vAlign w:val="center"/>
          </w:tcPr>
          <w:p w14:paraId="579BE178" w14:textId="572E8E97" w:rsidR="00C32098" w:rsidRPr="00D11A70" w:rsidRDefault="00F9058B" w:rsidP="00B178D9">
            <w:pPr>
              <w:widowControl w:val="0"/>
              <w:suppressAutoHyphens w:val="0"/>
              <w:spacing w:before="60" w:after="60"/>
              <w:rPr>
                <w:rFonts w:cs="Tahoma"/>
                <w:b/>
                <w:szCs w:val="22"/>
                <w:lang w:val="el-GR"/>
              </w:rPr>
            </w:pPr>
            <w:r w:rsidRPr="00B178D9">
              <w:rPr>
                <w:rFonts w:cs="Tahoma"/>
                <w:b/>
                <w:bCs/>
                <w:szCs w:val="22"/>
                <w:lang w:val="el-GR"/>
              </w:rPr>
              <w:t>Π</w:t>
            </w:r>
            <w:r>
              <w:rPr>
                <w:rFonts w:cs="Tahoma"/>
                <w:b/>
                <w:bCs/>
                <w:szCs w:val="22"/>
                <w:lang w:val="el-GR"/>
              </w:rPr>
              <w:t>6</w:t>
            </w:r>
            <w:r w:rsidR="00C32098" w:rsidRPr="00B178D9">
              <w:rPr>
                <w:rFonts w:cs="Tahoma"/>
                <w:b/>
                <w:bCs/>
                <w:szCs w:val="22"/>
                <w:lang w:val="el-GR"/>
              </w:rPr>
              <w:t>.1:</w:t>
            </w:r>
            <w:r w:rsidR="00C32098" w:rsidRPr="00B178D9">
              <w:rPr>
                <w:rFonts w:cs="Tahoma"/>
                <w:szCs w:val="22"/>
                <w:lang w:val="el-GR"/>
              </w:rPr>
              <w:t xml:space="preserve"> </w:t>
            </w:r>
            <w:r w:rsidR="00B178D9" w:rsidRPr="00B178D9">
              <w:rPr>
                <w:rFonts w:cs="Tahoma"/>
                <w:szCs w:val="22"/>
                <w:lang w:val="el-GR"/>
              </w:rPr>
              <w:t xml:space="preserve">Εγκατάσταση στο </w:t>
            </w:r>
            <w:r w:rsidR="00B178D9" w:rsidRPr="00B178D9">
              <w:rPr>
                <w:rFonts w:cs="Tahoma"/>
                <w:szCs w:val="22"/>
              </w:rPr>
              <w:t>G</w:t>
            </w:r>
            <w:r w:rsidR="00B178D9" w:rsidRPr="00B178D9">
              <w:rPr>
                <w:rFonts w:cs="Tahoma"/>
                <w:szCs w:val="22"/>
                <w:lang w:val="el-GR"/>
              </w:rPr>
              <w:t>-</w:t>
            </w:r>
            <w:r w:rsidR="00B178D9" w:rsidRPr="00B178D9">
              <w:rPr>
                <w:rFonts w:cs="Tahoma"/>
                <w:szCs w:val="22"/>
              </w:rPr>
              <w:t>Cloud</w:t>
            </w:r>
          </w:p>
        </w:tc>
        <w:tc>
          <w:tcPr>
            <w:tcW w:w="2532" w:type="pct"/>
            <w:vAlign w:val="center"/>
          </w:tcPr>
          <w:p w14:paraId="3E33250A" w14:textId="06A53BA9" w:rsidR="00B178D9" w:rsidRPr="003607FA" w:rsidRDefault="00B178D9" w:rsidP="00B178D9">
            <w:pPr>
              <w:suppressAutoHyphens w:val="0"/>
              <w:spacing w:before="120"/>
              <w:jc w:val="left"/>
              <w:rPr>
                <w:rFonts w:cs="Tahoma"/>
                <w:szCs w:val="22"/>
                <w:lang w:val="el-GR"/>
              </w:rPr>
            </w:pPr>
            <w:r>
              <w:rPr>
                <w:rFonts w:cs="Tahoma"/>
                <w:szCs w:val="22"/>
                <w:lang w:val="el-GR"/>
              </w:rPr>
              <w:t>Περιλαμβάνει κατ’ ελάχιστον:</w:t>
            </w:r>
          </w:p>
          <w:p w14:paraId="4B20C6A6" w14:textId="11352658" w:rsidR="00B178D9" w:rsidRPr="003607FA" w:rsidRDefault="00B178D9" w:rsidP="00277C3D">
            <w:pPr>
              <w:pStyle w:val="aff0"/>
              <w:numPr>
                <w:ilvl w:val="0"/>
                <w:numId w:val="113"/>
              </w:numPr>
              <w:suppressAutoHyphens w:val="0"/>
              <w:spacing w:before="120"/>
              <w:jc w:val="left"/>
              <w:rPr>
                <w:rFonts w:cs="Tahoma"/>
                <w:bCs/>
                <w:szCs w:val="22"/>
                <w:lang w:val="el-GR"/>
              </w:rPr>
            </w:pPr>
            <w:r w:rsidRPr="00B178D9">
              <w:rPr>
                <w:rFonts w:cs="Tahoma"/>
                <w:szCs w:val="22"/>
                <w:lang w:val="el-GR"/>
              </w:rPr>
              <w:t>Ενοποίηση στην Υποδομή</w:t>
            </w:r>
            <w:r>
              <w:rPr>
                <w:rFonts w:cs="Tahoma"/>
                <w:szCs w:val="22"/>
                <w:lang w:val="el-GR"/>
              </w:rPr>
              <w:t xml:space="preserve">: </w:t>
            </w:r>
            <w:r w:rsidRPr="00D11A70">
              <w:rPr>
                <w:rFonts w:cs="Tahoma"/>
                <w:szCs w:val="22"/>
                <w:lang w:val="el-GR"/>
              </w:rPr>
              <w:t>Εφαρμογή Πρωτοκόλλων Ασφάλειας Δεδομένων &amp; Συστημάτων Υλοποιημένες και εγκατεστημένες Εφαρμογές (υποσυστήματα), ενοποιημένο Σύστημα σε λειτουργική ετοιμότητα.</w:t>
            </w:r>
          </w:p>
          <w:p w14:paraId="4371BC39" w14:textId="0D77364A" w:rsidR="00B178D9" w:rsidRPr="003607FA" w:rsidRDefault="00B178D9" w:rsidP="00277C3D">
            <w:pPr>
              <w:pStyle w:val="aff0"/>
              <w:numPr>
                <w:ilvl w:val="0"/>
                <w:numId w:val="113"/>
              </w:numPr>
              <w:suppressAutoHyphens w:val="0"/>
              <w:spacing w:before="120"/>
              <w:jc w:val="left"/>
              <w:rPr>
                <w:rFonts w:cs="Tahoma"/>
                <w:bCs/>
                <w:szCs w:val="22"/>
                <w:lang w:val="el-GR"/>
              </w:rPr>
            </w:pPr>
            <w:r w:rsidRPr="00B178D9">
              <w:rPr>
                <w:rFonts w:cs="Tahoma"/>
                <w:szCs w:val="22"/>
                <w:lang w:val="el-GR"/>
              </w:rPr>
              <w:t>Εφαρμογή Πρωτοκόλλων Επικοινωνίας</w:t>
            </w:r>
            <w:r>
              <w:rPr>
                <w:rFonts w:cs="Tahoma"/>
                <w:szCs w:val="22"/>
                <w:lang w:val="el-GR"/>
              </w:rPr>
              <w:t>: Υλοποιημένη εγκατάσταση με εφαρμογή των πρωτοκόλλων επικοινωνίας όπως αυτά έχουν προκύψει από την Φάση της Μελέτης Εφαρμογής</w:t>
            </w:r>
          </w:p>
          <w:p w14:paraId="7B34FD47" w14:textId="13910681" w:rsidR="00C32098" w:rsidRPr="009B5EE2" w:rsidRDefault="00B178D9" w:rsidP="00277C3D">
            <w:pPr>
              <w:pStyle w:val="aff0"/>
              <w:numPr>
                <w:ilvl w:val="0"/>
                <w:numId w:val="113"/>
              </w:numPr>
              <w:suppressAutoHyphens w:val="0"/>
              <w:spacing w:before="120"/>
              <w:jc w:val="left"/>
              <w:rPr>
                <w:rFonts w:cs="Tahoma"/>
                <w:bCs/>
                <w:color w:val="2E74B5" w:themeColor="accent1" w:themeShade="BF"/>
                <w:szCs w:val="22"/>
                <w:lang w:val="el-GR"/>
              </w:rPr>
            </w:pPr>
            <w:r w:rsidRPr="00D11A70">
              <w:rPr>
                <w:rFonts w:cs="Tahoma"/>
                <w:szCs w:val="22"/>
                <w:lang w:val="el-GR"/>
              </w:rPr>
              <w:t>Διαχείριση Απαιτήσεων Λειτουργίας και Ενέργειας</w:t>
            </w:r>
            <w:r>
              <w:rPr>
                <w:rFonts w:cs="Tahoma"/>
                <w:szCs w:val="22"/>
                <w:lang w:val="el-GR"/>
              </w:rPr>
              <w:t>: Β</w:t>
            </w:r>
            <w:r w:rsidRPr="00D11A70">
              <w:rPr>
                <w:rFonts w:cs="Tahoma"/>
                <w:szCs w:val="22"/>
                <w:lang w:val="el-GR"/>
              </w:rPr>
              <w:t>ελτιστοποίηση της λειτουργία</w:t>
            </w:r>
            <w:r>
              <w:rPr>
                <w:rFonts w:cs="Tahoma"/>
                <w:szCs w:val="22"/>
                <w:lang w:val="el-GR"/>
              </w:rPr>
              <w:t xml:space="preserve">ς τους συστήματος σε σχέση με τις προδιαγραφές του </w:t>
            </w:r>
            <w:r>
              <w:rPr>
                <w:rFonts w:cs="Tahoma"/>
                <w:szCs w:val="22"/>
                <w:lang w:val="en-US"/>
              </w:rPr>
              <w:t>G</w:t>
            </w:r>
            <w:r w:rsidRPr="004A3D41">
              <w:rPr>
                <w:rFonts w:cs="Tahoma"/>
                <w:szCs w:val="22"/>
                <w:lang w:val="el-GR"/>
              </w:rPr>
              <w:t>-</w:t>
            </w:r>
            <w:r>
              <w:rPr>
                <w:rFonts w:cs="Tahoma"/>
                <w:szCs w:val="22"/>
                <w:lang w:val="en-US"/>
              </w:rPr>
              <w:t>Cloud</w:t>
            </w:r>
            <w:r>
              <w:rPr>
                <w:rFonts w:cs="Tahoma"/>
                <w:szCs w:val="22"/>
                <w:lang w:val="el-GR"/>
              </w:rPr>
              <w:t xml:space="preserve">, όπως αυτές αναφέρονται στις Παρ. </w:t>
            </w:r>
            <w:r w:rsidRPr="009B5EE2">
              <w:rPr>
                <w:rFonts w:cs="Tahoma"/>
                <w:color w:val="2E74B5" w:themeColor="accent1" w:themeShade="BF"/>
                <w:szCs w:val="22"/>
                <w:lang w:val="el-GR"/>
              </w:rPr>
              <w:fldChar w:fldCharType="begin"/>
            </w:r>
            <w:r w:rsidRPr="009B5EE2">
              <w:rPr>
                <w:rFonts w:cs="Tahoma"/>
                <w:color w:val="2E74B5" w:themeColor="accent1" w:themeShade="BF"/>
                <w:szCs w:val="22"/>
                <w:lang w:val="el-GR"/>
              </w:rPr>
              <w:instrText xml:space="preserve"> REF _Ref70515570 \r \h </w:instrText>
            </w:r>
            <w:r w:rsidRPr="009B5EE2">
              <w:rPr>
                <w:rFonts w:cs="Tahoma"/>
                <w:color w:val="2E74B5" w:themeColor="accent1" w:themeShade="BF"/>
                <w:szCs w:val="22"/>
                <w:lang w:val="el-GR"/>
              </w:rPr>
            </w:r>
            <w:r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5.1</w:t>
            </w:r>
            <w:r w:rsidRPr="009B5EE2">
              <w:rPr>
                <w:rFonts w:cs="Tahoma"/>
                <w:color w:val="2E74B5" w:themeColor="accent1" w:themeShade="BF"/>
                <w:szCs w:val="22"/>
                <w:lang w:val="el-GR"/>
              </w:rPr>
              <w:fldChar w:fldCharType="end"/>
            </w:r>
            <w:r>
              <w:rPr>
                <w:rFonts w:cs="Tahoma"/>
                <w:szCs w:val="22"/>
                <w:lang w:val="el-GR"/>
              </w:rPr>
              <w:t xml:space="preserve"> και </w:t>
            </w:r>
            <w:r w:rsidRPr="009B5EE2">
              <w:rPr>
                <w:rFonts w:cs="Tahoma"/>
                <w:color w:val="2E74B5" w:themeColor="accent1" w:themeShade="BF"/>
                <w:szCs w:val="22"/>
                <w:lang w:val="el-GR"/>
              </w:rPr>
              <w:fldChar w:fldCharType="begin"/>
            </w:r>
            <w:r w:rsidRPr="009B5EE2">
              <w:rPr>
                <w:rFonts w:cs="Tahoma"/>
                <w:color w:val="2E74B5" w:themeColor="accent1" w:themeShade="BF"/>
                <w:szCs w:val="22"/>
                <w:lang w:val="el-GR"/>
              </w:rPr>
              <w:instrText xml:space="preserve"> REF _Ref70515581 \r \h </w:instrText>
            </w:r>
            <w:r w:rsidRPr="009B5EE2">
              <w:rPr>
                <w:rFonts w:cs="Tahoma"/>
                <w:color w:val="2E74B5" w:themeColor="accent1" w:themeShade="BF"/>
                <w:szCs w:val="22"/>
                <w:lang w:val="el-GR"/>
              </w:rPr>
            </w:r>
            <w:r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6.7</w:t>
            </w:r>
            <w:r w:rsidRPr="009B5EE2">
              <w:rPr>
                <w:rFonts w:cs="Tahoma"/>
                <w:color w:val="2E74B5" w:themeColor="accent1" w:themeShade="BF"/>
                <w:szCs w:val="22"/>
                <w:lang w:val="el-GR"/>
              </w:rPr>
              <w:fldChar w:fldCharType="end"/>
            </w:r>
          </w:p>
          <w:p w14:paraId="1225A41E" w14:textId="40EB5F05" w:rsidR="00B178D9" w:rsidRPr="00B178D9" w:rsidRDefault="00B178D9" w:rsidP="00277C3D">
            <w:pPr>
              <w:pStyle w:val="aff0"/>
              <w:numPr>
                <w:ilvl w:val="0"/>
                <w:numId w:val="113"/>
              </w:numPr>
              <w:suppressAutoHyphens w:val="0"/>
              <w:spacing w:before="120"/>
              <w:jc w:val="left"/>
              <w:rPr>
                <w:rFonts w:cs="Tahoma"/>
                <w:bCs/>
                <w:szCs w:val="22"/>
                <w:lang w:val="el-GR"/>
              </w:rPr>
            </w:pPr>
            <w:r w:rsidRPr="00D11A70">
              <w:rPr>
                <w:rFonts w:cs="Tahoma"/>
                <w:szCs w:val="22"/>
                <w:lang w:val="el-GR"/>
              </w:rPr>
              <w:t>Εφαρμογή Πρωτοκόλλων Ασφάλειας Δεδομένων &amp; Συστημάτων</w:t>
            </w:r>
            <w:r>
              <w:rPr>
                <w:rFonts w:cs="Tahoma"/>
                <w:szCs w:val="22"/>
                <w:lang w:val="el-GR"/>
              </w:rPr>
              <w:t>:</w:t>
            </w:r>
            <w:r w:rsidRPr="00D11A70">
              <w:rPr>
                <w:rFonts w:cs="Tahoma"/>
                <w:szCs w:val="22"/>
                <w:lang w:val="el-GR"/>
              </w:rPr>
              <w:t xml:space="preserve"> Υπηρεσίες ενίσχυσης της ασφάλειας του δικτύου (κρυπτογράφηση βάσης και λοιπές υπηρεσίες ασφάλειας που θα αναδειχθούν από την Μελέτη Ασφάλειας)</w:t>
            </w:r>
          </w:p>
        </w:tc>
      </w:tr>
      <w:tr w:rsidR="00C32098" w:rsidRPr="00685DEA" w14:paraId="13B98586" w14:textId="77777777" w:rsidTr="00C320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2468" w:type="pct"/>
            <w:vAlign w:val="center"/>
          </w:tcPr>
          <w:p w14:paraId="357151A1" w14:textId="51075722" w:rsidR="00C32098" w:rsidRPr="00D11A70" w:rsidRDefault="00C32098">
            <w:pPr>
              <w:widowControl w:val="0"/>
              <w:suppressAutoHyphens w:val="0"/>
              <w:spacing w:before="60" w:after="60"/>
              <w:rPr>
                <w:rFonts w:cs="Tahoma"/>
                <w:b/>
                <w:szCs w:val="22"/>
                <w:lang w:val="el-GR"/>
              </w:rPr>
            </w:pPr>
            <w:r>
              <w:rPr>
                <w:rFonts w:cs="Tahoma"/>
                <w:b/>
                <w:bCs/>
                <w:szCs w:val="22"/>
                <w:lang w:val="el-GR"/>
              </w:rPr>
              <w:t>Π</w:t>
            </w:r>
            <w:r w:rsidR="00F9058B">
              <w:rPr>
                <w:rFonts w:cs="Tahoma"/>
                <w:b/>
                <w:bCs/>
                <w:szCs w:val="22"/>
                <w:lang w:val="el-GR"/>
              </w:rPr>
              <w:t>6</w:t>
            </w:r>
            <w:r w:rsidR="00B178D9">
              <w:rPr>
                <w:rFonts w:cs="Tahoma"/>
                <w:b/>
                <w:bCs/>
                <w:szCs w:val="22"/>
                <w:lang w:val="el-GR"/>
              </w:rPr>
              <w:t>.2</w:t>
            </w:r>
            <w:r w:rsidRPr="00D11A70">
              <w:rPr>
                <w:rFonts w:cs="Tahoma"/>
                <w:b/>
                <w:bCs/>
                <w:szCs w:val="22"/>
                <w:lang w:val="el-GR"/>
              </w:rPr>
              <w:t>:</w:t>
            </w:r>
            <w:r w:rsidRPr="00D11A70">
              <w:rPr>
                <w:rFonts w:cs="Tahoma"/>
                <w:szCs w:val="22"/>
                <w:lang w:val="el-GR"/>
              </w:rPr>
              <w:t xml:space="preserve"> Σειρά Εγχειριδίων Τεκμηρίωσης Εγκατάστασης (λειτουργικής &amp; υποστηρικτικής)</w:t>
            </w:r>
          </w:p>
        </w:tc>
        <w:tc>
          <w:tcPr>
            <w:tcW w:w="2532" w:type="pct"/>
            <w:vAlign w:val="center"/>
          </w:tcPr>
          <w:p w14:paraId="57554CCD" w14:textId="77777777" w:rsidR="00C32098" w:rsidRPr="00D11A70" w:rsidRDefault="00C32098" w:rsidP="00C32098">
            <w:pPr>
              <w:widowControl w:val="0"/>
              <w:spacing w:after="0"/>
              <w:rPr>
                <w:rFonts w:cs="Tahoma"/>
                <w:szCs w:val="22"/>
                <w:lang w:val="el-GR"/>
              </w:rPr>
            </w:pPr>
            <w:r w:rsidRPr="00D11A70">
              <w:rPr>
                <w:rFonts w:cs="Tahoma"/>
                <w:szCs w:val="22"/>
                <w:lang w:val="el-GR"/>
              </w:rPr>
              <w:t xml:space="preserve">Για κάθε υποσύστημα και εφαρμογή θα παρασχεθούν στην ελληνική γλώσσα, </w:t>
            </w:r>
            <w:proofErr w:type="spellStart"/>
            <w:r w:rsidRPr="00D11A70">
              <w:rPr>
                <w:rFonts w:cs="Tahoma"/>
                <w:szCs w:val="22"/>
                <w:lang w:val="el-GR"/>
              </w:rPr>
              <w:t>επικαιροποιημένες</w:t>
            </w:r>
            <w:proofErr w:type="spellEnd"/>
            <w:r w:rsidRPr="00D11A70">
              <w:rPr>
                <w:rFonts w:cs="Tahoma"/>
                <w:szCs w:val="22"/>
                <w:lang w:val="el-GR"/>
              </w:rPr>
              <w:t xml:space="preserve"> εκδόσεις των κάτωθι:  </w:t>
            </w:r>
          </w:p>
          <w:p w14:paraId="7E7040F7" w14:textId="77777777" w:rsidR="00C32098" w:rsidRPr="00D11A70" w:rsidRDefault="00C32098" w:rsidP="00277C3D">
            <w:pPr>
              <w:widowControl w:val="0"/>
              <w:numPr>
                <w:ilvl w:val="0"/>
                <w:numId w:val="70"/>
              </w:numPr>
              <w:tabs>
                <w:tab w:val="clear" w:pos="360"/>
                <w:tab w:val="num" w:pos="318"/>
              </w:tabs>
              <w:suppressAutoHyphens w:val="0"/>
              <w:spacing w:after="0"/>
              <w:ind w:left="318" w:hanging="318"/>
              <w:rPr>
                <w:rFonts w:cs="Tahoma"/>
                <w:szCs w:val="22"/>
                <w:lang w:val="el-GR"/>
              </w:rPr>
            </w:pPr>
            <w:r w:rsidRPr="00D11A70">
              <w:rPr>
                <w:rFonts w:cs="Tahoma"/>
                <w:szCs w:val="22"/>
                <w:lang w:val="el-GR"/>
              </w:rPr>
              <w:lastRenderedPageBreak/>
              <w:t>Λεπτομερή εγχειρίδια υποστήριξης χρηστών (</w:t>
            </w:r>
            <w:r w:rsidRPr="00D11A70">
              <w:rPr>
                <w:rFonts w:cs="Tahoma"/>
                <w:szCs w:val="22"/>
              </w:rPr>
              <w:t>user</w:t>
            </w:r>
            <w:r w:rsidRPr="00D11A70">
              <w:rPr>
                <w:rFonts w:cs="Tahoma"/>
                <w:szCs w:val="22"/>
                <w:lang w:val="el-GR"/>
              </w:rPr>
              <w:t xml:space="preserve"> </w:t>
            </w:r>
            <w:r w:rsidRPr="00D11A70">
              <w:rPr>
                <w:rFonts w:cs="Tahoma"/>
                <w:szCs w:val="22"/>
              </w:rPr>
              <w:t>manuals</w:t>
            </w:r>
            <w:r w:rsidRPr="00D11A70">
              <w:rPr>
                <w:rFonts w:cs="Tahoma"/>
                <w:szCs w:val="22"/>
                <w:lang w:val="el-GR"/>
              </w:rPr>
              <w:t xml:space="preserve">) </w:t>
            </w:r>
          </w:p>
          <w:p w14:paraId="33794489" w14:textId="77777777" w:rsidR="00C32098" w:rsidRDefault="00C32098" w:rsidP="00277C3D">
            <w:pPr>
              <w:widowControl w:val="0"/>
              <w:numPr>
                <w:ilvl w:val="0"/>
                <w:numId w:val="70"/>
              </w:numPr>
              <w:tabs>
                <w:tab w:val="clear" w:pos="360"/>
                <w:tab w:val="num" w:pos="318"/>
              </w:tabs>
              <w:suppressAutoHyphens w:val="0"/>
              <w:spacing w:after="0"/>
              <w:ind w:left="318" w:hanging="318"/>
              <w:rPr>
                <w:rFonts w:cs="Tahoma"/>
                <w:szCs w:val="22"/>
                <w:lang w:val="el-GR"/>
              </w:rPr>
            </w:pPr>
            <w:r w:rsidRPr="00D11A70">
              <w:rPr>
                <w:rFonts w:cs="Tahoma"/>
                <w:szCs w:val="22"/>
                <w:lang w:val="el-GR"/>
              </w:rPr>
              <w:t>Λεπτομερή εγχειρίδια διαχείρισης και λειτουργίας (</w:t>
            </w:r>
            <w:r w:rsidRPr="00D11A70">
              <w:rPr>
                <w:rFonts w:cs="Tahoma"/>
                <w:szCs w:val="22"/>
              </w:rPr>
              <w:t>administration</w:t>
            </w:r>
            <w:r w:rsidRPr="00D11A70">
              <w:rPr>
                <w:rFonts w:cs="Tahoma"/>
                <w:szCs w:val="22"/>
                <w:lang w:val="el-GR"/>
              </w:rPr>
              <w:t xml:space="preserve"> &amp; </w:t>
            </w:r>
            <w:r w:rsidRPr="00D11A70">
              <w:rPr>
                <w:rFonts w:cs="Tahoma"/>
                <w:szCs w:val="22"/>
              </w:rPr>
              <w:t>operation</w:t>
            </w:r>
            <w:r w:rsidRPr="00D11A70">
              <w:rPr>
                <w:rFonts w:cs="Tahoma"/>
                <w:szCs w:val="22"/>
                <w:lang w:val="el-GR"/>
              </w:rPr>
              <w:t xml:space="preserve"> </w:t>
            </w:r>
            <w:r w:rsidRPr="00D11A70">
              <w:rPr>
                <w:rFonts w:cs="Tahoma"/>
                <w:szCs w:val="22"/>
              </w:rPr>
              <w:t>manuals</w:t>
            </w:r>
            <w:r w:rsidRPr="00D11A70">
              <w:rPr>
                <w:rFonts w:cs="Tahoma"/>
                <w:szCs w:val="22"/>
                <w:lang w:val="el-GR"/>
              </w:rPr>
              <w:t>)</w:t>
            </w:r>
          </w:p>
          <w:p w14:paraId="4E46F889" w14:textId="77777777" w:rsidR="00C32098" w:rsidRPr="00D11A70" w:rsidRDefault="00C32098" w:rsidP="00277C3D">
            <w:pPr>
              <w:widowControl w:val="0"/>
              <w:numPr>
                <w:ilvl w:val="0"/>
                <w:numId w:val="70"/>
              </w:numPr>
              <w:tabs>
                <w:tab w:val="clear" w:pos="360"/>
                <w:tab w:val="num" w:pos="318"/>
              </w:tabs>
              <w:suppressAutoHyphens w:val="0"/>
              <w:spacing w:after="0"/>
              <w:ind w:left="318" w:hanging="318"/>
              <w:rPr>
                <w:rFonts w:cs="Tahoma"/>
                <w:szCs w:val="22"/>
                <w:lang w:val="el-GR"/>
              </w:rPr>
            </w:pPr>
            <w:r w:rsidRPr="00D11A70">
              <w:rPr>
                <w:rFonts w:cs="Tahoma"/>
                <w:szCs w:val="22"/>
                <w:lang w:val="el-GR"/>
              </w:rPr>
              <w:t>Λεπτομερή τεχνικά εγχειρίδια του συστήματος (</w:t>
            </w:r>
            <w:r w:rsidRPr="00D11A70">
              <w:rPr>
                <w:rFonts w:cs="Tahoma"/>
                <w:szCs w:val="22"/>
              </w:rPr>
              <w:t>system</w:t>
            </w:r>
            <w:r w:rsidRPr="00D11A70">
              <w:rPr>
                <w:rFonts w:cs="Tahoma"/>
                <w:szCs w:val="22"/>
                <w:lang w:val="el-GR"/>
              </w:rPr>
              <w:t xml:space="preserve"> </w:t>
            </w:r>
            <w:r w:rsidRPr="00D11A70">
              <w:rPr>
                <w:rFonts w:cs="Tahoma"/>
                <w:szCs w:val="22"/>
              </w:rPr>
              <w:t>manuals</w:t>
            </w:r>
            <w:r w:rsidRPr="00D11A70">
              <w:rPr>
                <w:rFonts w:cs="Tahoma"/>
                <w:szCs w:val="22"/>
                <w:lang w:val="el-GR"/>
              </w:rPr>
              <w:t>)</w:t>
            </w:r>
          </w:p>
        </w:tc>
      </w:tr>
      <w:tr w:rsidR="00C32098" w:rsidRPr="00685DEA" w14:paraId="37C84BE3" w14:textId="77777777" w:rsidTr="00C320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2468" w:type="pct"/>
            <w:vAlign w:val="center"/>
          </w:tcPr>
          <w:p w14:paraId="4F4432C8" w14:textId="10ED3B29" w:rsidR="00C32098" w:rsidRPr="00817A26" w:rsidRDefault="00C32098">
            <w:pPr>
              <w:widowControl w:val="0"/>
              <w:suppressAutoHyphens w:val="0"/>
              <w:spacing w:before="60" w:after="60"/>
              <w:rPr>
                <w:rFonts w:cs="Tahoma"/>
                <w:b/>
                <w:szCs w:val="22"/>
                <w:lang w:val="el-GR"/>
              </w:rPr>
            </w:pPr>
            <w:r>
              <w:rPr>
                <w:rFonts w:cs="Tahoma"/>
                <w:b/>
                <w:bCs/>
                <w:szCs w:val="22"/>
                <w:lang w:val="el-GR"/>
              </w:rPr>
              <w:lastRenderedPageBreak/>
              <w:t>Π</w:t>
            </w:r>
            <w:r w:rsidR="00F9058B">
              <w:rPr>
                <w:rFonts w:cs="Tahoma"/>
                <w:b/>
                <w:bCs/>
                <w:szCs w:val="22"/>
                <w:lang w:val="el-GR"/>
              </w:rPr>
              <w:t>6</w:t>
            </w:r>
            <w:r w:rsidR="00B178D9">
              <w:rPr>
                <w:rFonts w:cs="Tahoma"/>
                <w:b/>
                <w:bCs/>
                <w:szCs w:val="22"/>
                <w:lang w:val="el-GR"/>
              </w:rPr>
              <w:t>.3</w:t>
            </w:r>
            <w:r w:rsidRPr="00817A26">
              <w:rPr>
                <w:rFonts w:cs="Tahoma"/>
                <w:b/>
                <w:bCs/>
                <w:szCs w:val="22"/>
                <w:lang w:val="el-GR"/>
              </w:rPr>
              <w:t>:</w:t>
            </w:r>
            <w:r w:rsidRPr="00817A26">
              <w:rPr>
                <w:rFonts w:cs="Tahoma"/>
                <w:szCs w:val="22"/>
                <w:lang w:val="el-GR"/>
              </w:rPr>
              <w:t xml:space="preserve"> </w:t>
            </w:r>
            <w:proofErr w:type="spellStart"/>
            <w:r w:rsidRPr="00817A26">
              <w:rPr>
                <w:rFonts w:cs="Tahoma"/>
                <w:szCs w:val="22"/>
                <w:lang w:val="el-GR"/>
              </w:rPr>
              <w:t>Επικαιροποιημένα</w:t>
            </w:r>
            <w:proofErr w:type="spellEnd"/>
            <w:r w:rsidRPr="00817A26">
              <w:rPr>
                <w:rFonts w:cs="Tahoma"/>
                <w:szCs w:val="22"/>
                <w:lang w:val="el-GR"/>
              </w:rPr>
              <w:t xml:space="preserve"> Σενάρια Ελέγχου</w:t>
            </w:r>
            <w:r>
              <w:rPr>
                <w:rFonts w:cs="Tahoma"/>
                <w:szCs w:val="22"/>
                <w:lang w:val="el-GR"/>
              </w:rPr>
              <w:t xml:space="preserve"> (για την εγκατάσταση των εφαρμογών)</w:t>
            </w:r>
          </w:p>
        </w:tc>
        <w:tc>
          <w:tcPr>
            <w:tcW w:w="2532" w:type="pct"/>
            <w:vAlign w:val="center"/>
          </w:tcPr>
          <w:p w14:paraId="065CF8FA" w14:textId="77777777" w:rsidR="00C32098" w:rsidRPr="00D11A70" w:rsidRDefault="00C32098" w:rsidP="00C32098">
            <w:pPr>
              <w:widowControl w:val="0"/>
              <w:spacing w:before="60" w:after="60"/>
              <w:rPr>
                <w:rFonts w:cs="Tahoma"/>
                <w:szCs w:val="22"/>
                <w:lang w:val="el-GR"/>
              </w:rPr>
            </w:pPr>
            <w:proofErr w:type="spellStart"/>
            <w:r w:rsidRPr="00CE3867">
              <w:rPr>
                <w:rFonts w:cs="Tahoma"/>
                <w:szCs w:val="22"/>
                <w:lang w:val="el-GR"/>
              </w:rPr>
              <w:t>Επικαιροποιημένα</w:t>
            </w:r>
            <w:proofErr w:type="spellEnd"/>
            <w:r w:rsidRPr="00CE3867">
              <w:rPr>
                <w:rFonts w:cs="Tahoma"/>
                <w:szCs w:val="22"/>
                <w:lang w:val="el-GR"/>
              </w:rPr>
              <w:t xml:space="preserve"> Σενάρια ελέγχου (</w:t>
            </w:r>
            <w:r w:rsidRPr="00CE3867">
              <w:rPr>
                <w:rFonts w:cs="Tahoma"/>
                <w:szCs w:val="22"/>
              </w:rPr>
              <w:t>User</w:t>
            </w:r>
            <w:r w:rsidRPr="00CE3867">
              <w:rPr>
                <w:rFonts w:cs="Tahoma"/>
                <w:szCs w:val="22"/>
                <w:lang w:val="el-GR"/>
              </w:rPr>
              <w:t xml:space="preserve"> </w:t>
            </w:r>
            <w:r w:rsidRPr="00CE3867">
              <w:rPr>
                <w:rFonts w:cs="Tahoma"/>
                <w:szCs w:val="22"/>
              </w:rPr>
              <w:t>acceptance</w:t>
            </w:r>
            <w:r w:rsidRPr="00CE3867">
              <w:rPr>
                <w:rFonts w:cs="Tahoma"/>
                <w:szCs w:val="22"/>
                <w:lang w:val="el-GR"/>
              </w:rPr>
              <w:t xml:space="preserve"> </w:t>
            </w:r>
            <w:r w:rsidRPr="00CE3867">
              <w:rPr>
                <w:rFonts w:cs="Tahoma"/>
                <w:szCs w:val="22"/>
              </w:rPr>
              <w:t>tests</w:t>
            </w:r>
            <w:r w:rsidRPr="00CE3867">
              <w:rPr>
                <w:rFonts w:cs="Tahoma"/>
                <w:szCs w:val="22"/>
                <w:lang w:val="el-GR"/>
              </w:rPr>
              <w:t xml:space="preserve">) </w:t>
            </w:r>
            <w:r>
              <w:rPr>
                <w:rFonts w:cs="Tahoma"/>
                <w:szCs w:val="22"/>
                <w:lang w:val="el-GR"/>
              </w:rPr>
              <w:t>της εγκατάστασης των εφαρμογών</w:t>
            </w:r>
            <w:r w:rsidRPr="00CE3867">
              <w:rPr>
                <w:rFonts w:cs="Tahoma"/>
                <w:szCs w:val="22"/>
                <w:lang w:val="el-GR"/>
              </w:rPr>
              <w:t xml:space="preserve">, βάσει των οποίων θα γίνει ο έλεγχος </w:t>
            </w:r>
            <w:r>
              <w:rPr>
                <w:rFonts w:cs="Tahoma"/>
                <w:szCs w:val="22"/>
                <w:lang w:val="el-GR"/>
              </w:rPr>
              <w:t xml:space="preserve">εγκατάστασης </w:t>
            </w:r>
            <w:r w:rsidRPr="00CE3867">
              <w:rPr>
                <w:rFonts w:cs="Tahoma"/>
                <w:szCs w:val="22"/>
                <w:lang w:val="el-GR"/>
              </w:rPr>
              <w:t>των Εφαρμογών από επιλεγμένους χρήστες και προγραμματισμός της διενέργειας των δοκιμών ελέγχου</w:t>
            </w:r>
          </w:p>
        </w:tc>
      </w:tr>
      <w:tr w:rsidR="00C32098" w:rsidRPr="00685DEA" w14:paraId="3BAE010A" w14:textId="77777777" w:rsidTr="00C320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2468" w:type="pct"/>
            <w:vAlign w:val="center"/>
          </w:tcPr>
          <w:p w14:paraId="1A141EBB" w14:textId="32BE8333" w:rsidR="00C32098" w:rsidRPr="00817A26" w:rsidRDefault="00C32098">
            <w:pPr>
              <w:widowControl w:val="0"/>
              <w:suppressAutoHyphens w:val="0"/>
              <w:spacing w:before="60" w:after="60"/>
              <w:rPr>
                <w:rFonts w:cs="Tahoma"/>
                <w:szCs w:val="22"/>
                <w:lang w:val="el-GR"/>
              </w:rPr>
            </w:pPr>
            <w:r>
              <w:rPr>
                <w:rFonts w:cs="Tahoma"/>
                <w:b/>
                <w:szCs w:val="22"/>
                <w:lang w:val="el-GR"/>
              </w:rPr>
              <w:t>Π</w:t>
            </w:r>
            <w:r w:rsidR="00F9058B">
              <w:rPr>
                <w:rFonts w:cs="Tahoma"/>
                <w:b/>
                <w:szCs w:val="22"/>
                <w:lang w:val="el-GR"/>
              </w:rPr>
              <w:t>6</w:t>
            </w:r>
            <w:r w:rsidR="00B178D9">
              <w:rPr>
                <w:rFonts w:cs="Tahoma"/>
                <w:b/>
                <w:szCs w:val="22"/>
                <w:lang w:val="el-GR"/>
              </w:rPr>
              <w:t>.4</w:t>
            </w:r>
            <w:r w:rsidRPr="00817A26">
              <w:rPr>
                <w:rFonts w:cs="Tahoma"/>
                <w:b/>
                <w:szCs w:val="22"/>
                <w:lang w:val="el-GR"/>
              </w:rPr>
              <w:t>:</w:t>
            </w:r>
            <w:r w:rsidRPr="00817A26">
              <w:rPr>
                <w:rFonts w:cs="Tahoma"/>
                <w:szCs w:val="22"/>
                <w:lang w:val="el-GR"/>
              </w:rPr>
              <w:t xml:space="preserve"> Έκθεση Εφαρμογής Αντιμέτρων Ασφαλείας</w:t>
            </w:r>
          </w:p>
        </w:tc>
        <w:tc>
          <w:tcPr>
            <w:tcW w:w="2532" w:type="pct"/>
            <w:vAlign w:val="center"/>
          </w:tcPr>
          <w:p w14:paraId="10EBA88E" w14:textId="77777777" w:rsidR="00C32098" w:rsidRPr="00CE3867" w:rsidRDefault="00C32098" w:rsidP="00C32098">
            <w:pPr>
              <w:widowControl w:val="0"/>
              <w:spacing w:before="60" w:after="60"/>
              <w:rPr>
                <w:rFonts w:cs="Tahoma"/>
                <w:szCs w:val="22"/>
                <w:lang w:val="el-GR"/>
              </w:rPr>
            </w:pPr>
            <w:r>
              <w:rPr>
                <w:rFonts w:cs="Tahoma"/>
                <w:szCs w:val="22"/>
                <w:lang w:val="el-GR"/>
              </w:rPr>
              <w:t xml:space="preserve">Αναλυτική περιγραφή του τρόπου εφαρμογής των </w:t>
            </w:r>
            <w:r w:rsidRPr="00817A26">
              <w:rPr>
                <w:rFonts w:cs="Tahoma"/>
                <w:szCs w:val="22"/>
                <w:lang w:val="el-GR"/>
              </w:rPr>
              <w:t>αντιμέτρων ασφα</w:t>
            </w:r>
            <w:r>
              <w:rPr>
                <w:rFonts w:cs="Tahoma"/>
                <w:szCs w:val="22"/>
                <w:lang w:val="el-GR"/>
              </w:rPr>
              <w:t>λείας που θα προκύψουν από τη Μ</w:t>
            </w:r>
            <w:r w:rsidRPr="00817A26">
              <w:rPr>
                <w:rFonts w:cs="Tahoma"/>
                <w:szCs w:val="22"/>
                <w:lang w:val="el-GR"/>
              </w:rPr>
              <w:t>ελέτη Ασφάλειας</w:t>
            </w:r>
            <w:r>
              <w:rPr>
                <w:rFonts w:cs="Tahoma"/>
                <w:szCs w:val="22"/>
                <w:lang w:val="el-GR"/>
              </w:rPr>
              <w:t>.</w:t>
            </w:r>
          </w:p>
        </w:tc>
      </w:tr>
    </w:tbl>
    <w:p w14:paraId="1D6AB1FB" w14:textId="77777777" w:rsidR="00C32098" w:rsidRPr="00D11A70" w:rsidRDefault="00C32098" w:rsidP="00C32098">
      <w:pPr>
        <w:rPr>
          <w:rFonts w:cs="Tahoma"/>
          <w:szCs w:val="22"/>
          <w:lang w:val="el-GR"/>
        </w:rPr>
      </w:pPr>
    </w:p>
    <w:p w14:paraId="213A9964" w14:textId="69530EA6" w:rsidR="00C32098" w:rsidRPr="00D11A70" w:rsidRDefault="00C32098" w:rsidP="00277C3D">
      <w:pPr>
        <w:pStyle w:val="6"/>
        <w:numPr>
          <w:ilvl w:val="3"/>
          <w:numId w:val="201"/>
        </w:numPr>
        <w:spacing w:line="240" w:lineRule="auto"/>
        <w:ind w:left="1182" w:hanging="864"/>
        <w:rPr>
          <w:rFonts w:eastAsia="SimSun" w:cs="Tahoma"/>
          <w:color w:val="000000"/>
          <w:kern w:val="3"/>
          <w:szCs w:val="22"/>
        </w:rPr>
      </w:pPr>
      <w:bookmarkStart w:id="401" w:name="_Ref46314933"/>
      <w:bookmarkStart w:id="402" w:name="_Toc58512433"/>
      <w:r w:rsidRPr="00D11A70">
        <w:rPr>
          <w:rFonts w:eastAsia="SimSun" w:cs="Tahoma"/>
          <w:color w:val="000000"/>
          <w:kern w:val="3"/>
          <w:szCs w:val="22"/>
        </w:rPr>
        <w:t>Φάση Φ</w:t>
      </w:r>
      <w:r w:rsidR="00F9058B">
        <w:rPr>
          <w:rFonts w:eastAsia="SimSun" w:cs="Tahoma"/>
          <w:color w:val="000000"/>
          <w:kern w:val="3"/>
          <w:szCs w:val="22"/>
        </w:rPr>
        <w:t>7</w:t>
      </w:r>
      <w:r w:rsidRPr="00D11A70">
        <w:rPr>
          <w:rFonts w:eastAsia="SimSun" w:cs="Tahoma"/>
          <w:color w:val="000000"/>
          <w:kern w:val="3"/>
          <w:szCs w:val="22"/>
        </w:rPr>
        <w:t xml:space="preserve"> –Πιλοτική Λειτουργία</w:t>
      </w:r>
      <w:bookmarkEnd w:id="400"/>
      <w:bookmarkEnd w:id="401"/>
      <w:bookmarkEnd w:id="402"/>
      <w:r w:rsidRPr="00D11A70">
        <w:rPr>
          <w:rFonts w:eastAsia="SimSun" w:cs="Tahoma"/>
          <w:color w:val="000000"/>
          <w:kern w:val="3"/>
          <w:szCs w:val="22"/>
        </w:rPr>
        <w:t xml:space="preserve">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0"/>
        <w:gridCol w:w="6618"/>
      </w:tblGrid>
      <w:tr w:rsidR="00C32098" w:rsidRPr="00D11A70" w14:paraId="13A987CD" w14:textId="77777777" w:rsidTr="00C32098">
        <w:trPr>
          <w:trHeight w:val="479"/>
          <w:jc w:val="center"/>
        </w:trPr>
        <w:tc>
          <w:tcPr>
            <w:tcW w:w="5000" w:type="pct"/>
            <w:gridSpan w:val="2"/>
            <w:shd w:val="clear" w:color="auto" w:fill="FBE4D5" w:themeFill="accent2" w:themeFillTint="33"/>
            <w:vAlign w:val="center"/>
          </w:tcPr>
          <w:p w14:paraId="601B5570" w14:textId="2B199A85" w:rsidR="00C32098" w:rsidRPr="00D11A70" w:rsidRDefault="00C32098">
            <w:pPr>
              <w:spacing w:after="0"/>
              <w:rPr>
                <w:rFonts w:cs="Tahoma"/>
                <w:szCs w:val="22"/>
                <w:lang w:val="el-GR"/>
              </w:rPr>
            </w:pPr>
            <w:r w:rsidRPr="00D11A70">
              <w:rPr>
                <w:rFonts w:cs="Tahoma"/>
                <w:b/>
                <w:szCs w:val="22"/>
                <w:lang w:val="el-GR"/>
              </w:rPr>
              <w:t>Φάση Φ</w:t>
            </w:r>
            <w:r w:rsidR="00F9058B">
              <w:rPr>
                <w:rFonts w:cs="Tahoma"/>
                <w:b/>
                <w:szCs w:val="22"/>
                <w:lang w:val="el-GR"/>
              </w:rPr>
              <w:t>7</w:t>
            </w:r>
            <w:r w:rsidRPr="00D11A70">
              <w:rPr>
                <w:rFonts w:cs="Tahoma"/>
                <w:b/>
                <w:szCs w:val="22"/>
                <w:lang w:val="el-GR"/>
              </w:rPr>
              <w:t xml:space="preserve">: </w:t>
            </w:r>
            <w:r w:rsidRPr="00D11A70">
              <w:rPr>
                <w:rFonts w:cs="Tahoma"/>
                <w:b/>
                <w:color w:val="000000"/>
                <w:szCs w:val="22"/>
                <w:lang w:val="el-GR"/>
              </w:rPr>
              <w:t>Πιλοτική Λειτουργία</w:t>
            </w:r>
          </w:p>
        </w:tc>
      </w:tr>
      <w:tr w:rsidR="00C32098" w:rsidRPr="00685DEA" w14:paraId="7B69040E" w14:textId="77777777" w:rsidTr="00C32098">
        <w:trPr>
          <w:jc w:val="center"/>
        </w:trPr>
        <w:tc>
          <w:tcPr>
            <w:tcW w:w="5000" w:type="pct"/>
            <w:gridSpan w:val="2"/>
          </w:tcPr>
          <w:p w14:paraId="69CB7C57" w14:textId="14CF16EB" w:rsidR="00C32098" w:rsidRPr="00E63B5F" w:rsidRDefault="00C32098" w:rsidP="00C32098">
            <w:pPr>
              <w:rPr>
                <w:rFonts w:cs="Tahoma"/>
                <w:szCs w:val="22"/>
                <w:lang w:val="el-GR"/>
              </w:rPr>
            </w:pPr>
            <w:r w:rsidRPr="00D11A70">
              <w:rPr>
                <w:rFonts w:cs="Tahoma"/>
                <w:szCs w:val="22"/>
                <w:lang w:val="el-GR"/>
              </w:rPr>
              <w:t xml:space="preserve">Η Φάση </w:t>
            </w:r>
            <w:r w:rsidR="0059734D">
              <w:rPr>
                <w:rFonts w:cs="Tahoma"/>
                <w:szCs w:val="22"/>
                <w:lang w:val="el-GR"/>
              </w:rPr>
              <w:t>7</w:t>
            </w:r>
            <w:r w:rsidRPr="00D11A70">
              <w:rPr>
                <w:rFonts w:cs="Tahoma"/>
                <w:szCs w:val="22"/>
                <w:lang w:val="el-GR"/>
              </w:rPr>
              <w:t xml:space="preserve"> περιλαμβάνει την πιλοτική λειτουργία των τελικών πλήρως υλοποιημένων </w:t>
            </w:r>
            <w:r w:rsidRPr="00E63B5F">
              <w:rPr>
                <w:rFonts w:cs="Tahoma"/>
                <w:szCs w:val="22"/>
                <w:lang w:val="el-GR"/>
              </w:rPr>
              <w:t xml:space="preserve">Υποσυστημάτων, τα οποία θα παραδοθούν στο τέλος της </w:t>
            </w:r>
            <w:r w:rsidRPr="00E63B5F">
              <w:rPr>
                <w:rFonts w:cs="Tahoma"/>
                <w:szCs w:val="22"/>
                <w:lang w:val="el-GR"/>
              </w:rPr>
              <w:fldChar w:fldCharType="begin"/>
            </w:r>
            <w:r w:rsidRPr="00E63B5F">
              <w:rPr>
                <w:rFonts w:cs="Tahoma"/>
                <w:szCs w:val="22"/>
                <w:lang w:val="el-GR"/>
              </w:rPr>
              <w:instrText xml:space="preserve"> REF _Ref62034511 \h  \* MERGEFORMAT </w:instrText>
            </w:r>
            <w:r w:rsidRPr="00E63B5F">
              <w:rPr>
                <w:rFonts w:cs="Tahoma"/>
                <w:szCs w:val="22"/>
                <w:lang w:val="el-GR"/>
              </w:rPr>
            </w:r>
            <w:r w:rsidRPr="00E63B5F">
              <w:rPr>
                <w:rFonts w:cs="Tahoma"/>
                <w:szCs w:val="22"/>
                <w:lang w:val="el-GR"/>
              </w:rPr>
              <w:fldChar w:fldCharType="separate"/>
            </w:r>
            <w:r w:rsidR="009862DC" w:rsidRPr="009862DC">
              <w:rPr>
                <w:rFonts w:cs="Tahoma"/>
                <w:szCs w:val="22"/>
                <w:lang w:val="el-GR"/>
              </w:rPr>
              <w:t xml:space="preserve">Φάση Φ2 – Υλοποίηση </w:t>
            </w:r>
            <w:r w:rsidRPr="00E63B5F">
              <w:rPr>
                <w:rFonts w:cs="Tahoma"/>
                <w:szCs w:val="22"/>
                <w:lang w:val="el-GR"/>
              </w:rPr>
              <w:fldChar w:fldCharType="end"/>
            </w:r>
            <w:r w:rsidR="0059734D">
              <w:rPr>
                <w:rFonts w:cs="Tahoma"/>
                <w:szCs w:val="22"/>
                <w:lang w:val="el-GR"/>
              </w:rPr>
              <w:t xml:space="preserve">και </w:t>
            </w:r>
            <w:r w:rsidR="0059734D">
              <w:rPr>
                <w:rFonts w:cs="Tahoma"/>
                <w:szCs w:val="22"/>
                <w:lang w:val="el-GR"/>
              </w:rPr>
              <w:fldChar w:fldCharType="begin"/>
            </w:r>
            <w:r w:rsidR="0059734D">
              <w:rPr>
                <w:rFonts w:cs="Tahoma"/>
                <w:szCs w:val="22"/>
                <w:lang w:val="el-GR"/>
              </w:rPr>
              <w:instrText xml:space="preserve"> REF _Ref50120495 \h </w:instrText>
            </w:r>
            <w:r w:rsidR="0059734D">
              <w:rPr>
                <w:rFonts w:cs="Tahoma"/>
                <w:szCs w:val="22"/>
                <w:lang w:val="el-GR"/>
              </w:rPr>
            </w:r>
            <w:r w:rsidR="0059734D">
              <w:rPr>
                <w:rFonts w:cs="Tahoma"/>
                <w:szCs w:val="22"/>
                <w:lang w:val="el-GR"/>
              </w:rPr>
              <w:fldChar w:fldCharType="separate"/>
            </w:r>
            <w:r w:rsidR="009862DC" w:rsidRPr="00977032">
              <w:rPr>
                <w:rFonts w:eastAsia="SimSun" w:cs="Tahoma"/>
                <w:color w:val="000000"/>
                <w:kern w:val="3"/>
                <w:szCs w:val="22"/>
                <w:lang w:val="el-GR"/>
              </w:rPr>
              <w:t xml:space="preserve">Φάση Φ6 – Εγκατάσταση στο </w:t>
            </w:r>
            <w:r w:rsidR="009862DC" w:rsidRPr="002F73A7">
              <w:rPr>
                <w:rFonts w:eastAsia="SimSun" w:cs="Tahoma"/>
                <w:color w:val="000000"/>
                <w:kern w:val="3"/>
                <w:szCs w:val="22"/>
              </w:rPr>
              <w:t>G</w:t>
            </w:r>
            <w:r w:rsidR="009862DC" w:rsidRPr="00977032">
              <w:rPr>
                <w:rFonts w:eastAsia="SimSun" w:cs="Tahoma"/>
                <w:color w:val="000000"/>
                <w:kern w:val="3"/>
                <w:szCs w:val="22"/>
                <w:lang w:val="el-GR"/>
              </w:rPr>
              <w:t>-</w:t>
            </w:r>
            <w:r w:rsidR="009862DC" w:rsidRPr="002F73A7">
              <w:rPr>
                <w:rFonts w:eastAsia="SimSun" w:cs="Tahoma"/>
                <w:color w:val="000000"/>
                <w:kern w:val="3"/>
                <w:szCs w:val="22"/>
              </w:rPr>
              <w:t>Cloud</w:t>
            </w:r>
            <w:r w:rsidR="0059734D">
              <w:rPr>
                <w:rFonts w:cs="Tahoma"/>
                <w:szCs w:val="22"/>
                <w:lang w:val="el-GR"/>
              </w:rPr>
              <w:fldChar w:fldCharType="end"/>
            </w:r>
            <w:r w:rsidRPr="00E63B5F">
              <w:rPr>
                <w:rFonts w:cs="Tahoma"/>
                <w:szCs w:val="22"/>
                <w:lang w:val="el-GR"/>
              </w:rPr>
              <w:t>.</w:t>
            </w:r>
          </w:p>
          <w:p w14:paraId="54A81D9E" w14:textId="3EF63E2C" w:rsidR="00C32098" w:rsidRPr="00E63B5F" w:rsidRDefault="00C32098" w:rsidP="0059734D">
            <w:pPr>
              <w:rPr>
                <w:rFonts w:cs="Tahoma"/>
                <w:szCs w:val="22"/>
                <w:lang w:val="el-GR"/>
              </w:rPr>
            </w:pPr>
            <w:r w:rsidRPr="00E63B5F">
              <w:rPr>
                <w:rFonts w:cs="Tahoma"/>
                <w:szCs w:val="22"/>
                <w:lang w:val="el-GR"/>
              </w:rPr>
              <w:t xml:space="preserve">Συνολικά, περιλαμβάνει </w:t>
            </w:r>
            <w:r w:rsidR="0059734D">
              <w:rPr>
                <w:rFonts w:cs="Tahoma"/>
                <w:szCs w:val="22"/>
                <w:lang w:val="el-GR"/>
              </w:rPr>
              <w:t>τις</w:t>
            </w:r>
            <w:r w:rsidRPr="00E63B5F">
              <w:rPr>
                <w:rFonts w:cs="Tahoma"/>
                <w:szCs w:val="22"/>
                <w:lang w:val="el-GR"/>
              </w:rPr>
              <w:t xml:space="preserve"> υπηρεσίες</w:t>
            </w:r>
            <w:r>
              <w:rPr>
                <w:rFonts w:cs="Tahoma"/>
                <w:szCs w:val="22"/>
                <w:lang w:val="el-GR"/>
              </w:rPr>
              <w:t xml:space="preserve">, όπως περιγράφονται στην Παρ. </w:t>
            </w:r>
            <w:r w:rsidR="0059734D" w:rsidRPr="009B5EE2">
              <w:rPr>
                <w:rFonts w:cs="Tahoma"/>
                <w:color w:val="2E74B5" w:themeColor="accent1" w:themeShade="BF"/>
                <w:szCs w:val="22"/>
                <w:lang w:val="el-GR"/>
              </w:rPr>
              <w:fldChar w:fldCharType="begin"/>
            </w:r>
            <w:r w:rsidR="0059734D" w:rsidRPr="009B5EE2">
              <w:rPr>
                <w:rFonts w:cs="Tahoma"/>
                <w:color w:val="2E74B5" w:themeColor="accent1" w:themeShade="BF"/>
                <w:szCs w:val="22"/>
                <w:lang w:val="el-GR"/>
              </w:rPr>
              <w:instrText xml:space="preserve"> REF _Ref70515738 \r \h </w:instrText>
            </w:r>
            <w:r w:rsidR="0059734D" w:rsidRPr="009B5EE2">
              <w:rPr>
                <w:rFonts w:cs="Tahoma"/>
                <w:color w:val="2E74B5" w:themeColor="accent1" w:themeShade="BF"/>
                <w:szCs w:val="22"/>
                <w:lang w:val="el-GR"/>
              </w:rPr>
            </w:r>
            <w:r w:rsidR="0059734D"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6.9</w:t>
            </w:r>
            <w:r w:rsidR="0059734D" w:rsidRPr="009B5EE2">
              <w:rPr>
                <w:rFonts w:cs="Tahoma"/>
                <w:color w:val="2E74B5" w:themeColor="accent1" w:themeShade="BF"/>
                <w:szCs w:val="22"/>
                <w:lang w:val="el-GR"/>
              </w:rPr>
              <w:fldChar w:fldCharType="end"/>
            </w:r>
            <w:r w:rsidR="0059734D">
              <w:rPr>
                <w:rFonts w:cs="Tahoma"/>
                <w:szCs w:val="22"/>
                <w:lang w:val="el-GR"/>
              </w:rPr>
              <w:t>.</w:t>
            </w:r>
          </w:p>
          <w:p w14:paraId="50852238" w14:textId="77777777" w:rsidR="00C32098" w:rsidRPr="00E63B5F" w:rsidRDefault="00C32098" w:rsidP="00C32098">
            <w:pPr>
              <w:rPr>
                <w:rFonts w:cs="Tahoma"/>
                <w:szCs w:val="22"/>
                <w:lang w:val="el-GR"/>
              </w:rPr>
            </w:pPr>
            <w:r w:rsidRPr="00E63B5F">
              <w:rPr>
                <w:rFonts w:cs="Tahoma"/>
                <w:szCs w:val="22"/>
                <w:lang w:val="el-GR"/>
              </w:rPr>
              <w:t>Με την ολοκλήρωση των ελέγχων της πιλοτικής λειτουργίας, θα διαμορφωθούν:</w:t>
            </w:r>
          </w:p>
          <w:p w14:paraId="1E7EA6CC" w14:textId="77777777" w:rsidR="00C32098" w:rsidRPr="00E63B5F" w:rsidRDefault="00C32098" w:rsidP="00277C3D">
            <w:pPr>
              <w:pStyle w:val="aff0"/>
              <w:numPr>
                <w:ilvl w:val="0"/>
                <w:numId w:val="72"/>
              </w:numPr>
              <w:suppressAutoHyphens w:val="0"/>
              <w:spacing w:before="120"/>
              <w:contextualSpacing w:val="0"/>
              <w:rPr>
                <w:rFonts w:cs="Tahoma"/>
                <w:szCs w:val="22"/>
                <w:lang w:val="el-GR"/>
              </w:rPr>
            </w:pPr>
            <w:r w:rsidRPr="00E63B5F">
              <w:rPr>
                <w:rFonts w:cs="Tahoma"/>
                <w:szCs w:val="22"/>
                <w:lang w:val="el-GR"/>
              </w:rPr>
              <w:t xml:space="preserve">τα </w:t>
            </w:r>
            <w:proofErr w:type="spellStart"/>
            <w:r w:rsidRPr="00E63B5F">
              <w:rPr>
                <w:rFonts w:cs="Tahoma"/>
                <w:szCs w:val="22"/>
                <w:lang w:val="el-GR"/>
              </w:rPr>
              <w:t>επικαιροποιημένα</w:t>
            </w:r>
            <w:proofErr w:type="spellEnd"/>
            <w:r w:rsidRPr="00E63B5F">
              <w:rPr>
                <w:rFonts w:cs="Tahoma"/>
                <w:szCs w:val="22"/>
                <w:lang w:val="el-GR"/>
              </w:rPr>
              <w:t xml:space="preserve"> εγχειρίδια λειτουργικής και υποστηρικτικής τεκμηρίωσης</w:t>
            </w:r>
          </w:p>
          <w:p w14:paraId="7BD19B86" w14:textId="77777777" w:rsidR="00C32098" w:rsidRPr="00E63B5F" w:rsidRDefault="00C32098" w:rsidP="00277C3D">
            <w:pPr>
              <w:pStyle w:val="aff0"/>
              <w:numPr>
                <w:ilvl w:val="0"/>
                <w:numId w:val="72"/>
              </w:numPr>
              <w:spacing w:before="120"/>
              <w:rPr>
                <w:rFonts w:cs="Tahoma"/>
                <w:szCs w:val="22"/>
                <w:lang w:val="el-GR"/>
              </w:rPr>
            </w:pPr>
            <w:r w:rsidRPr="00E63B5F">
              <w:rPr>
                <w:rFonts w:cs="Tahoma"/>
                <w:szCs w:val="22"/>
                <w:lang w:val="el-GR"/>
              </w:rPr>
              <w:t xml:space="preserve">οι </w:t>
            </w:r>
            <w:proofErr w:type="spellStart"/>
            <w:r w:rsidRPr="00E63B5F">
              <w:rPr>
                <w:rFonts w:cs="Tahoma"/>
                <w:szCs w:val="22"/>
                <w:lang w:val="el-GR"/>
              </w:rPr>
              <w:t>επικαιροποιημένες</w:t>
            </w:r>
            <w:proofErr w:type="spellEnd"/>
            <w:r w:rsidRPr="00E63B5F">
              <w:rPr>
                <w:rFonts w:cs="Tahoma"/>
                <w:szCs w:val="22"/>
                <w:lang w:val="el-GR"/>
              </w:rPr>
              <w:t xml:space="preserve"> μελέτες αποτίμησης της επικινδυνότητας και της πολιτικής ασφάλειας του Συστήματος.</w:t>
            </w:r>
          </w:p>
          <w:p w14:paraId="33486575" w14:textId="70831892" w:rsidR="00C32098" w:rsidRPr="00D11A70" w:rsidRDefault="00C32098" w:rsidP="0067464C">
            <w:pPr>
              <w:spacing w:before="120"/>
              <w:rPr>
                <w:rFonts w:cs="Tahoma"/>
                <w:szCs w:val="22"/>
                <w:highlight w:val="yellow"/>
                <w:lang w:val="el-GR"/>
              </w:rPr>
            </w:pPr>
            <w:r w:rsidRPr="00D11A70">
              <w:rPr>
                <w:rFonts w:cs="Tahoma"/>
                <w:szCs w:val="22"/>
                <w:lang w:val="el-GR"/>
              </w:rPr>
              <w:t xml:space="preserve">Τα αναμενόμενα αποτελέσματα της Φάσης </w:t>
            </w:r>
            <w:r w:rsidR="0067464C">
              <w:rPr>
                <w:rFonts w:cs="Tahoma"/>
                <w:szCs w:val="22"/>
                <w:lang w:val="el-GR"/>
              </w:rPr>
              <w:t>7</w:t>
            </w:r>
            <w:r w:rsidRPr="00D11A70">
              <w:rPr>
                <w:rFonts w:cs="Tahoma"/>
                <w:szCs w:val="22"/>
                <w:lang w:val="el-GR"/>
              </w:rPr>
              <w:t xml:space="preserve"> συνοψίζονται σε παραδοτέα στον ακόλουθο Πίνακα:</w:t>
            </w:r>
          </w:p>
        </w:tc>
      </w:tr>
      <w:tr w:rsidR="00C32098" w:rsidRPr="00D11A70" w14:paraId="471532B2" w14:textId="77777777" w:rsidTr="00C320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63" w:type="pct"/>
            <w:shd w:val="clear" w:color="auto" w:fill="E6E6E6"/>
            <w:vAlign w:val="center"/>
          </w:tcPr>
          <w:p w14:paraId="06CD8307" w14:textId="77777777" w:rsidR="00C32098" w:rsidRPr="00D11A70" w:rsidRDefault="00C32098" w:rsidP="00C32098">
            <w:pPr>
              <w:widowControl w:val="0"/>
              <w:suppressAutoHyphens w:val="0"/>
              <w:jc w:val="left"/>
              <w:rPr>
                <w:rFonts w:cs="Tahoma"/>
                <w:b/>
                <w:szCs w:val="22"/>
                <w:lang w:val="el-GR" w:eastAsia="en-US"/>
              </w:rPr>
            </w:pPr>
            <w:r w:rsidRPr="00D11A70">
              <w:rPr>
                <w:rFonts w:cs="Tahoma"/>
                <w:b/>
                <w:szCs w:val="22"/>
                <w:lang w:val="el-GR" w:eastAsia="en-US"/>
              </w:rPr>
              <w:t>Τίτλος Παραδοτέου</w:t>
            </w:r>
          </w:p>
        </w:tc>
        <w:tc>
          <w:tcPr>
            <w:tcW w:w="3437" w:type="pct"/>
            <w:shd w:val="clear" w:color="auto" w:fill="E6E6E6"/>
            <w:vAlign w:val="center"/>
          </w:tcPr>
          <w:p w14:paraId="1528536D" w14:textId="77777777" w:rsidR="00C32098" w:rsidRPr="00D11A70" w:rsidRDefault="00C32098" w:rsidP="00C32098">
            <w:pPr>
              <w:widowControl w:val="0"/>
              <w:suppressAutoHyphens w:val="0"/>
              <w:jc w:val="left"/>
              <w:rPr>
                <w:rFonts w:cs="Tahoma"/>
                <w:b/>
                <w:szCs w:val="22"/>
                <w:lang w:val="el-GR" w:eastAsia="en-US"/>
              </w:rPr>
            </w:pPr>
            <w:r w:rsidRPr="00D11A70">
              <w:rPr>
                <w:rFonts w:cs="Tahoma"/>
                <w:b/>
                <w:szCs w:val="22"/>
                <w:lang w:val="el-GR" w:eastAsia="en-US"/>
              </w:rPr>
              <w:t xml:space="preserve">Περιγραφή Παραδοτέου </w:t>
            </w:r>
          </w:p>
        </w:tc>
      </w:tr>
      <w:tr w:rsidR="00C32098" w:rsidRPr="00685DEA" w14:paraId="3E3DFB12" w14:textId="77777777" w:rsidTr="00C320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1346B60D" w14:textId="340D7DA7" w:rsidR="00C32098" w:rsidRPr="00D11A70" w:rsidRDefault="00C32098" w:rsidP="00EE71D1">
            <w:pPr>
              <w:pStyle w:val="Tabletext"/>
              <w:spacing w:after="0"/>
              <w:rPr>
                <w:rFonts w:cs="Tahoma"/>
                <w:b/>
                <w:sz w:val="22"/>
                <w:szCs w:val="22"/>
              </w:rPr>
            </w:pPr>
            <w:r w:rsidRPr="00D11A70">
              <w:rPr>
                <w:rFonts w:cs="Tahoma"/>
                <w:b/>
                <w:bCs/>
                <w:sz w:val="22"/>
                <w:szCs w:val="22"/>
              </w:rPr>
              <w:t>Π</w:t>
            </w:r>
            <w:r w:rsidR="00F9058B">
              <w:rPr>
                <w:rFonts w:cs="Tahoma"/>
                <w:b/>
                <w:bCs/>
                <w:sz w:val="22"/>
                <w:szCs w:val="22"/>
              </w:rPr>
              <w:t>7</w:t>
            </w:r>
            <w:r w:rsidRPr="00D11A70">
              <w:rPr>
                <w:rFonts w:cs="Tahoma"/>
                <w:b/>
                <w:bCs/>
                <w:sz w:val="22"/>
                <w:szCs w:val="22"/>
              </w:rPr>
              <w:t>.1:</w:t>
            </w:r>
            <w:r w:rsidRPr="00D11A70">
              <w:rPr>
                <w:rFonts w:cs="Tahoma"/>
                <w:sz w:val="22"/>
                <w:szCs w:val="22"/>
              </w:rPr>
              <w:t xml:space="preserve"> </w:t>
            </w:r>
            <w:r w:rsidR="00EE71D1" w:rsidRPr="00D11A70">
              <w:rPr>
                <w:rFonts w:cs="Tahoma"/>
                <w:sz w:val="22"/>
                <w:szCs w:val="22"/>
              </w:rPr>
              <w:t>Πιλοτική Λειτουργία</w:t>
            </w:r>
          </w:p>
        </w:tc>
        <w:tc>
          <w:tcPr>
            <w:tcW w:w="3437" w:type="pct"/>
            <w:vAlign w:val="center"/>
          </w:tcPr>
          <w:p w14:paraId="049A40D2" w14:textId="43328EA2" w:rsidR="00EE71D1" w:rsidRDefault="00EE71D1" w:rsidP="00C32098">
            <w:pPr>
              <w:rPr>
                <w:rFonts w:cs="Tahoma"/>
                <w:szCs w:val="22"/>
                <w:lang w:val="el-GR"/>
              </w:rPr>
            </w:pPr>
            <w:r>
              <w:rPr>
                <w:rFonts w:cs="Tahoma"/>
                <w:szCs w:val="22"/>
                <w:lang w:val="el-GR"/>
              </w:rPr>
              <w:t>Περιλαμβάνει κατ’ ελάχιστο:</w:t>
            </w:r>
          </w:p>
          <w:p w14:paraId="20E5995D" w14:textId="77777777" w:rsidR="00C32098" w:rsidRDefault="00EE71D1" w:rsidP="00277C3D">
            <w:pPr>
              <w:pStyle w:val="aff0"/>
              <w:numPr>
                <w:ilvl w:val="0"/>
                <w:numId w:val="211"/>
              </w:numPr>
              <w:tabs>
                <w:tab w:val="clear" w:pos="1080"/>
              </w:tabs>
              <w:ind w:left="421"/>
              <w:rPr>
                <w:rFonts w:cs="Tahoma"/>
                <w:szCs w:val="22"/>
                <w:lang w:val="el-GR"/>
              </w:rPr>
            </w:pPr>
            <w:r w:rsidRPr="00EE71D1">
              <w:rPr>
                <w:rFonts w:cs="Tahoma"/>
                <w:szCs w:val="22"/>
                <w:lang w:val="el-GR"/>
              </w:rPr>
              <w:t xml:space="preserve">Εξουσιοδότηση Χρηστών: </w:t>
            </w:r>
            <w:r w:rsidR="00C32098" w:rsidRPr="00EE71D1">
              <w:rPr>
                <w:rFonts w:cs="Tahoma"/>
                <w:szCs w:val="22"/>
                <w:lang w:val="el-GR"/>
              </w:rPr>
              <w:t>Ενέργειες παροχής εξουσιοδότησης στις κατάλληλες ομάδες χρηστών, σύμφωνα με τα αποτελέσματα της Φάσης 1: Μελέτη Εφαρμογής.</w:t>
            </w:r>
          </w:p>
          <w:p w14:paraId="52AC2B31" w14:textId="77777777" w:rsidR="00EE71D1" w:rsidRDefault="00EE71D1" w:rsidP="00277C3D">
            <w:pPr>
              <w:pStyle w:val="aff0"/>
              <w:numPr>
                <w:ilvl w:val="0"/>
                <w:numId w:val="211"/>
              </w:numPr>
              <w:tabs>
                <w:tab w:val="clear" w:pos="1080"/>
              </w:tabs>
              <w:ind w:left="421"/>
              <w:jc w:val="left"/>
              <w:rPr>
                <w:rFonts w:cs="Tahoma"/>
                <w:szCs w:val="22"/>
                <w:lang w:val="el-GR"/>
              </w:rPr>
            </w:pPr>
            <w:r w:rsidRPr="00EE71D1">
              <w:rPr>
                <w:rFonts w:cs="Tahoma"/>
                <w:szCs w:val="22"/>
                <w:lang w:val="el-GR"/>
              </w:rPr>
              <w:t xml:space="preserve">Δοκιμές </w:t>
            </w:r>
            <w:r>
              <w:rPr>
                <w:rFonts w:cs="Tahoma"/>
                <w:szCs w:val="22"/>
                <w:lang w:val="el-GR"/>
              </w:rPr>
              <w:t>Προσβασιμότητας και Λειτουργίας</w:t>
            </w:r>
            <w:r w:rsidRPr="00EE71D1">
              <w:rPr>
                <w:rFonts w:cs="Tahoma"/>
                <w:szCs w:val="22"/>
                <w:lang w:val="el-GR"/>
              </w:rPr>
              <w:t xml:space="preserve"> σε επιλεγμένους χρήστες από κρίσιμη κοινότητα χρηστών, χρησιμοποιώντας πραγματικά δεδομένα, έτοιμες να μπουν σε Δοκιμαστική Λειτουργία υπό συνθήκες Εγγυημένου Επιπέδου Υπηρεσιών</w:t>
            </w:r>
            <w:r>
              <w:rPr>
                <w:rFonts w:cs="Tahoma"/>
                <w:szCs w:val="22"/>
                <w:lang w:val="el-GR"/>
              </w:rPr>
              <w:t xml:space="preserve">. Κατά τις δοκιμές αυτές θα υπάρχει </w:t>
            </w:r>
            <w:r w:rsidRPr="00D11A70">
              <w:rPr>
                <w:rFonts w:cs="Tahoma"/>
                <w:szCs w:val="22"/>
                <w:lang w:val="el-GR"/>
              </w:rPr>
              <w:t>Επιτόπια υποστήριξη εξειδικευμένων στελεχών του Αναδόχου για την πραγματοποίηση των ενεργειών που προβλέπονται κατά τη φάση πιλοτικής λειτουργίας</w:t>
            </w:r>
            <w:r>
              <w:rPr>
                <w:rFonts w:cs="Tahoma"/>
                <w:szCs w:val="22"/>
                <w:lang w:val="el-GR"/>
              </w:rPr>
              <w:t xml:space="preserve">. </w:t>
            </w:r>
          </w:p>
          <w:p w14:paraId="091007E0" w14:textId="77777777" w:rsidR="00EE71D1" w:rsidRDefault="00EE71D1" w:rsidP="00277C3D">
            <w:pPr>
              <w:pStyle w:val="aff0"/>
              <w:numPr>
                <w:ilvl w:val="0"/>
                <w:numId w:val="211"/>
              </w:numPr>
              <w:tabs>
                <w:tab w:val="clear" w:pos="1080"/>
              </w:tabs>
              <w:ind w:left="421"/>
              <w:jc w:val="left"/>
              <w:rPr>
                <w:rFonts w:cs="Tahoma"/>
                <w:szCs w:val="22"/>
                <w:lang w:val="el-GR"/>
              </w:rPr>
            </w:pPr>
            <w:r w:rsidRPr="00EE71D1">
              <w:rPr>
                <w:rFonts w:cs="Tahoma"/>
                <w:szCs w:val="22"/>
                <w:lang w:val="el-GR"/>
              </w:rPr>
              <w:t>Αυτοματοποιημένες Δοκιμές Φόρτου</w:t>
            </w:r>
            <w:r>
              <w:rPr>
                <w:rFonts w:cs="Tahoma"/>
                <w:szCs w:val="22"/>
                <w:lang w:val="el-GR"/>
              </w:rPr>
              <w:t>: Μελέτη, Προγραμματισμός και Εκτέλεση σεναρίων Δοκιμών Φόρτου.</w:t>
            </w:r>
          </w:p>
          <w:p w14:paraId="60A7A1EE" w14:textId="0DA8B352" w:rsidR="00EE71D1" w:rsidRPr="00EE71D1" w:rsidRDefault="00EE71D1" w:rsidP="00EE71D1">
            <w:pPr>
              <w:jc w:val="left"/>
              <w:rPr>
                <w:rFonts w:cs="Tahoma"/>
                <w:szCs w:val="22"/>
                <w:lang w:val="el-GR"/>
              </w:rPr>
            </w:pPr>
            <w:r w:rsidRPr="00EE71D1">
              <w:rPr>
                <w:rFonts w:cs="Tahoma"/>
                <w:szCs w:val="22"/>
                <w:lang w:val="el-GR"/>
              </w:rPr>
              <w:t>Θα παραδοθούν:</w:t>
            </w:r>
            <w:r w:rsidRPr="00EE71D1">
              <w:rPr>
                <w:rFonts w:cs="Tahoma"/>
                <w:szCs w:val="22"/>
                <w:lang w:val="el-GR"/>
              </w:rPr>
              <w:br/>
              <w:t xml:space="preserve">- </w:t>
            </w:r>
            <w:proofErr w:type="spellStart"/>
            <w:r w:rsidRPr="00EE71D1">
              <w:rPr>
                <w:rFonts w:cs="Tahoma"/>
                <w:szCs w:val="22"/>
                <w:lang w:val="el-GR"/>
              </w:rPr>
              <w:t>Επικαιροποιημένο</w:t>
            </w:r>
            <w:proofErr w:type="spellEnd"/>
            <w:r w:rsidRPr="00EE71D1">
              <w:rPr>
                <w:rFonts w:cs="Tahoma"/>
                <w:szCs w:val="22"/>
                <w:lang w:val="el-GR"/>
              </w:rPr>
              <w:t xml:space="preserve"> Τεύχος Ανάλυσης Απαιτήσεων</w:t>
            </w:r>
            <w:r w:rsidRPr="00EE71D1">
              <w:rPr>
                <w:rFonts w:cs="Tahoma"/>
                <w:szCs w:val="22"/>
                <w:lang w:val="el-GR"/>
              </w:rPr>
              <w:br/>
              <w:t xml:space="preserve">- </w:t>
            </w:r>
            <w:proofErr w:type="spellStart"/>
            <w:r w:rsidRPr="00EE71D1">
              <w:rPr>
                <w:rFonts w:cs="Tahoma"/>
                <w:szCs w:val="22"/>
                <w:lang w:val="el-GR"/>
              </w:rPr>
              <w:t>Επικαιροποιημένες</w:t>
            </w:r>
            <w:proofErr w:type="spellEnd"/>
            <w:r w:rsidRPr="00EE71D1">
              <w:rPr>
                <w:rFonts w:cs="Tahoma"/>
                <w:szCs w:val="22"/>
                <w:lang w:val="el-GR"/>
              </w:rPr>
              <w:t xml:space="preserve"> Εφαρμογές (υποσυστήματα), πλήρως ελεγμένες βάσει προσδιορισθέντων  σεναρίων ελέγχου, έτοιμες για διαχείριση πραγματικών δεδομένων και έναρξη της Δοκιμαστικής Λειτουργίας</w:t>
            </w:r>
            <w:r w:rsidRPr="00EE71D1">
              <w:rPr>
                <w:rFonts w:cs="Tahoma"/>
                <w:szCs w:val="22"/>
                <w:lang w:val="el-GR"/>
              </w:rPr>
              <w:br/>
              <w:t xml:space="preserve">- Τεύχος με τα αποτελέσματα </w:t>
            </w:r>
            <w:r>
              <w:rPr>
                <w:rFonts w:cs="Tahoma"/>
                <w:szCs w:val="22"/>
                <w:lang w:val="el-GR"/>
              </w:rPr>
              <w:t>των</w:t>
            </w:r>
            <w:r w:rsidRPr="00EE71D1">
              <w:rPr>
                <w:rFonts w:cs="Tahoma"/>
                <w:szCs w:val="22"/>
                <w:lang w:val="el-GR"/>
              </w:rPr>
              <w:t xml:space="preserve"> δοκιμών ελέγχου λειτουργικότητας των </w:t>
            </w:r>
            <w:r w:rsidRPr="00EE71D1">
              <w:rPr>
                <w:rFonts w:cs="Tahoma"/>
                <w:szCs w:val="22"/>
                <w:lang w:val="el-GR"/>
              </w:rPr>
              <w:lastRenderedPageBreak/>
              <w:t>Υποσυστημάτων και αποδοχής χρηστών</w:t>
            </w:r>
            <w:r>
              <w:rPr>
                <w:rFonts w:cs="Tahoma"/>
                <w:szCs w:val="22"/>
                <w:lang w:val="el-GR"/>
              </w:rPr>
              <w:t xml:space="preserve"> που θα περιλαμβάνει τεκμηρίωση αναφορικά με:</w:t>
            </w:r>
          </w:p>
          <w:p w14:paraId="3960B3EF" w14:textId="77777777" w:rsidR="00EE71D1" w:rsidRPr="00D11A70" w:rsidRDefault="00EE71D1" w:rsidP="00277C3D">
            <w:pPr>
              <w:pStyle w:val="aff0"/>
              <w:numPr>
                <w:ilvl w:val="0"/>
                <w:numId w:val="210"/>
              </w:numPr>
              <w:suppressAutoHyphens w:val="0"/>
              <w:spacing w:before="40" w:after="40"/>
              <w:ind w:left="846" w:hanging="357"/>
              <w:contextualSpacing w:val="0"/>
              <w:rPr>
                <w:rFonts w:cs="Tahoma"/>
                <w:szCs w:val="22"/>
                <w:lang w:val="el-GR"/>
              </w:rPr>
            </w:pPr>
            <w:r w:rsidRPr="00D11A70">
              <w:rPr>
                <w:rFonts w:cs="Tahoma"/>
                <w:szCs w:val="22"/>
                <w:lang w:val="el-GR"/>
              </w:rPr>
              <w:t xml:space="preserve">Καταγραφή των σφαλμάτων / συμβάντων που εμφανίστηκαν και του τρόπου αντιμετώπισής τους / ενεργειών υποστήριξης </w:t>
            </w:r>
          </w:p>
          <w:p w14:paraId="4DE3B78B" w14:textId="77777777" w:rsidR="00EE71D1" w:rsidRPr="00D11A70" w:rsidRDefault="00EE71D1" w:rsidP="00277C3D">
            <w:pPr>
              <w:pStyle w:val="aff0"/>
              <w:numPr>
                <w:ilvl w:val="0"/>
                <w:numId w:val="210"/>
              </w:numPr>
              <w:suppressAutoHyphens w:val="0"/>
              <w:spacing w:before="40" w:after="40"/>
              <w:ind w:left="846" w:hanging="357"/>
              <w:contextualSpacing w:val="0"/>
              <w:rPr>
                <w:rFonts w:cs="Tahoma"/>
                <w:szCs w:val="22"/>
                <w:lang w:val="el-GR"/>
              </w:rPr>
            </w:pPr>
            <w:r w:rsidRPr="00D11A70">
              <w:rPr>
                <w:rFonts w:cs="Tahoma"/>
                <w:szCs w:val="22"/>
                <w:lang w:val="el-GR"/>
              </w:rPr>
              <w:t xml:space="preserve">Αναφορά προσαρμογών και ρυθμίσεων στο λογισμικό </w:t>
            </w:r>
          </w:p>
          <w:p w14:paraId="34053E3E" w14:textId="77777777" w:rsidR="00EE71D1" w:rsidRPr="00D11A70" w:rsidRDefault="00EE71D1" w:rsidP="00277C3D">
            <w:pPr>
              <w:pStyle w:val="aff0"/>
              <w:numPr>
                <w:ilvl w:val="0"/>
                <w:numId w:val="210"/>
              </w:numPr>
              <w:suppressAutoHyphens w:val="0"/>
              <w:spacing w:before="40" w:after="40"/>
              <w:ind w:left="846" w:hanging="357"/>
              <w:contextualSpacing w:val="0"/>
              <w:rPr>
                <w:rFonts w:cs="Tahoma"/>
                <w:szCs w:val="22"/>
                <w:lang w:val="el-GR"/>
              </w:rPr>
            </w:pPr>
            <w:r w:rsidRPr="00D11A70">
              <w:rPr>
                <w:rFonts w:cs="Tahoma"/>
                <w:szCs w:val="22"/>
                <w:lang w:val="el-GR"/>
              </w:rPr>
              <w:t>Καταγραφή αλλαγών (και απαιτήσεων που προέκυψαν από τις αλλαγές) στο Σύστημα Διαχείρισης Αιτημάτων (</w:t>
            </w:r>
            <w:r w:rsidRPr="00D11A70">
              <w:rPr>
                <w:rFonts w:cs="Tahoma"/>
                <w:szCs w:val="22"/>
              </w:rPr>
              <w:t>Ticket</w:t>
            </w:r>
            <w:r w:rsidRPr="00D11A70">
              <w:rPr>
                <w:rFonts w:cs="Tahoma"/>
                <w:szCs w:val="22"/>
                <w:lang w:val="el-GR"/>
              </w:rPr>
              <w:t xml:space="preserve"> </w:t>
            </w:r>
            <w:r w:rsidRPr="00D11A70">
              <w:rPr>
                <w:rFonts w:cs="Tahoma"/>
                <w:szCs w:val="22"/>
              </w:rPr>
              <w:t>Management</w:t>
            </w:r>
            <w:r w:rsidRPr="00D11A70">
              <w:rPr>
                <w:rFonts w:cs="Tahoma"/>
                <w:szCs w:val="22"/>
                <w:lang w:val="el-GR"/>
              </w:rPr>
              <w:t xml:space="preserve"> </w:t>
            </w:r>
            <w:r w:rsidRPr="00D11A70">
              <w:rPr>
                <w:rFonts w:cs="Tahoma"/>
                <w:szCs w:val="22"/>
              </w:rPr>
              <w:t>System</w:t>
            </w:r>
            <w:r w:rsidRPr="00D11A70">
              <w:rPr>
                <w:rFonts w:cs="Tahoma"/>
                <w:szCs w:val="22"/>
                <w:lang w:val="el-GR"/>
              </w:rPr>
              <w:t xml:space="preserve">) της </w:t>
            </w:r>
            <w:proofErr w:type="spellStart"/>
            <w:r w:rsidRPr="00D11A70">
              <w:rPr>
                <w:rFonts w:cs="Tahoma"/>
                <w:szCs w:val="22"/>
                <w:lang w:val="el-GR"/>
              </w:rPr>
              <w:t>ΚτΠ</w:t>
            </w:r>
            <w:proofErr w:type="spellEnd"/>
            <w:r w:rsidRPr="00D11A70">
              <w:rPr>
                <w:rFonts w:cs="Tahoma"/>
                <w:szCs w:val="22"/>
                <w:lang w:val="el-GR"/>
              </w:rPr>
              <w:t xml:space="preserve"> </w:t>
            </w:r>
            <w:r>
              <w:rPr>
                <w:rFonts w:cs="Tahoma"/>
                <w:szCs w:val="22"/>
                <w:lang w:val="el-GR"/>
              </w:rPr>
              <w:t>Μ.</w:t>
            </w:r>
            <w:r w:rsidRPr="00D11A70">
              <w:rPr>
                <w:rFonts w:cs="Tahoma"/>
                <w:szCs w:val="22"/>
                <w:lang w:val="el-GR"/>
              </w:rPr>
              <w:t xml:space="preserve">Α.Ε. </w:t>
            </w:r>
          </w:p>
          <w:p w14:paraId="5709A190" w14:textId="77777777" w:rsidR="00EE71D1" w:rsidRDefault="00EE71D1" w:rsidP="00277C3D">
            <w:pPr>
              <w:pStyle w:val="aff0"/>
              <w:numPr>
                <w:ilvl w:val="0"/>
                <w:numId w:val="210"/>
              </w:numPr>
              <w:suppressAutoHyphens w:val="0"/>
              <w:spacing w:before="40" w:after="40"/>
              <w:ind w:left="846" w:hanging="357"/>
              <w:contextualSpacing w:val="0"/>
              <w:rPr>
                <w:rFonts w:cs="Tahoma"/>
                <w:szCs w:val="22"/>
              </w:rPr>
            </w:pPr>
            <w:proofErr w:type="spellStart"/>
            <w:r w:rsidRPr="00D11A70">
              <w:rPr>
                <w:rFonts w:cs="Tahoma"/>
                <w:szCs w:val="22"/>
              </w:rPr>
              <w:t>Δελτί</w:t>
            </w:r>
            <w:proofErr w:type="spellEnd"/>
            <w:r w:rsidRPr="00D11A70">
              <w:rPr>
                <w:rFonts w:cs="Tahoma"/>
                <w:szCs w:val="22"/>
              </w:rPr>
              <w:t>α πα</w:t>
            </w:r>
            <w:proofErr w:type="spellStart"/>
            <w:r w:rsidRPr="00D11A70">
              <w:rPr>
                <w:rFonts w:cs="Tahoma"/>
                <w:szCs w:val="22"/>
              </w:rPr>
              <w:t>ρουσί</w:t>
            </w:r>
            <w:proofErr w:type="spellEnd"/>
            <w:r w:rsidRPr="00D11A70">
              <w:rPr>
                <w:rFonts w:cs="Tahoma"/>
                <w:szCs w:val="22"/>
              </w:rPr>
              <w:t>ας επ</w:t>
            </w:r>
            <w:proofErr w:type="spellStart"/>
            <w:r w:rsidRPr="00D11A70">
              <w:rPr>
                <w:rFonts w:cs="Tahoma"/>
                <w:szCs w:val="22"/>
              </w:rPr>
              <w:t>ιτό</w:t>
            </w:r>
            <w:proofErr w:type="spellEnd"/>
            <w:r w:rsidRPr="00D11A70">
              <w:rPr>
                <w:rFonts w:cs="Tahoma"/>
                <w:szCs w:val="22"/>
              </w:rPr>
              <w:t>πιας υπ</w:t>
            </w:r>
            <w:proofErr w:type="spellStart"/>
            <w:r w:rsidRPr="00D11A70">
              <w:rPr>
                <w:rFonts w:cs="Tahoma"/>
                <w:szCs w:val="22"/>
              </w:rPr>
              <w:t>οστήριξη</w:t>
            </w:r>
            <w:r>
              <w:rPr>
                <w:rFonts w:cs="Tahoma"/>
                <w:szCs w:val="22"/>
              </w:rPr>
              <w:t>ς</w:t>
            </w:r>
            <w:proofErr w:type="spellEnd"/>
            <w:r>
              <w:rPr>
                <w:rFonts w:cs="Tahoma"/>
                <w:szCs w:val="22"/>
              </w:rPr>
              <w:t xml:space="preserve"> </w:t>
            </w:r>
          </w:p>
          <w:p w14:paraId="1AC2CCF8" w14:textId="27880215" w:rsidR="00EE71D1" w:rsidRPr="00EE71D1" w:rsidRDefault="00EE71D1" w:rsidP="00277C3D">
            <w:pPr>
              <w:pStyle w:val="aff0"/>
              <w:numPr>
                <w:ilvl w:val="0"/>
                <w:numId w:val="210"/>
              </w:numPr>
              <w:suppressAutoHyphens w:val="0"/>
              <w:spacing w:before="40" w:after="40"/>
              <w:ind w:left="846" w:hanging="357"/>
              <w:contextualSpacing w:val="0"/>
              <w:rPr>
                <w:rFonts w:cs="Tahoma"/>
                <w:szCs w:val="22"/>
                <w:lang w:val="el-GR"/>
              </w:rPr>
            </w:pPr>
            <w:r w:rsidRPr="00EE71D1">
              <w:rPr>
                <w:rFonts w:cs="Tahoma"/>
                <w:szCs w:val="22"/>
                <w:lang w:val="el-GR"/>
              </w:rPr>
              <w:t xml:space="preserve">Απολογιστική Έκθεση </w:t>
            </w:r>
            <w:r w:rsidRPr="00EE71D1">
              <w:rPr>
                <w:rFonts w:cs="Tahoma"/>
                <w:szCs w:val="22"/>
              </w:rPr>
              <w:t>ad</w:t>
            </w:r>
            <w:r w:rsidRPr="00EE71D1">
              <w:rPr>
                <w:rFonts w:cs="Tahoma"/>
                <w:szCs w:val="22"/>
                <w:lang w:val="el-GR"/>
              </w:rPr>
              <w:t xml:space="preserve"> </w:t>
            </w:r>
            <w:r w:rsidRPr="00EE71D1">
              <w:rPr>
                <w:rFonts w:cs="Tahoma"/>
                <w:szCs w:val="22"/>
              </w:rPr>
              <w:t>hoc</w:t>
            </w:r>
            <w:r w:rsidRPr="00EE71D1">
              <w:rPr>
                <w:rFonts w:cs="Tahoma"/>
                <w:szCs w:val="22"/>
                <w:lang w:val="el-GR"/>
              </w:rPr>
              <w:t xml:space="preserve"> υπηρεσιών </w:t>
            </w:r>
            <w:r w:rsidRPr="00EE71D1">
              <w:rPr>
                <w:rFonts w:cs="Tahoma"/>
                <w:szCs w:val="22"/>
              </w:rPr>
              <w:t>development</w:t>
            </w:r>
          </w:p>
        </w:tc>
      </w:tr>
      <w:tr w:rsidR="00C32098" w:rsidRPr="00685DEA" w14:paraId="746B71B5" w14:textId="77777777" w:rsidTr="00C320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77E6C104" w14:textId="2766E3F8" w:rsidR="00C32098" w:rsidRPr="00D11A70" w:rsidRDefault="00C32098" w:rsidP="0067464C">
            <w:pPr>
              <w:pStyle w:val="Tabletext"/>
              <w:spacing w:after="0"/>
              <w:rPr>
                <w:rFonts w:cs="Tahoma"/>
                <w:b/>
                <w:bCs/>
                <w:sz w:val="22"/>
                <w:szCs w:val="22"/>
              </w:rPr>
            </w:pPr>
            <w:r>
              <w:rPr>
                <w:rFonts w:cs="Tahoma"/>
                <w:b/>
                <w:bCs/>
                <w:sz w:val="22"/>
                <w:szCs w:val="22"/>
              </w:rPr>
              <w:lastRenderedPageBreak/>
              <w:t>Π</w:t>
            </w:r>
            <w:r w:rsidR="00F9058B">
              <w:rPr>
                <w:rFonts w:cs="Tahoma"/>
                <w:b/>
                <w:bCs/>
                <w:sz w:val="22"/>
                <w:szCs w:val="22"/>
              </w:rPr>
              <w:t>7</w:t>
            </w:r>
            <w:r w:rsidRPr="00C82765">
              <w:rPr>
                <w:rFonts w:cs="Tahoma"/>
                <w:b/>
                <w:bCs/>
                <w:sz w:val="22"/>
                <w:szCs w:val="22"/>
              </w:rPr>
              <w:t>.</w:t>
            </w:r>
            <w:r w:rsidR="0067464C">
              <w:rPr>
                <w:rFonts w:cs="Tahoma"/>
                <w:b/>
                <w:bCs/>
                <w:sz w:val="22"/>
                <w:szCs w:val="22"/>
              </w:rPr>
              <w:t>2</w:t>
            </w:r>
            <w:r w:rsidRPr="00C82765">
              <w:rPr>
                <w:rFonts w:cs="Tahoma"/>
                <w:bCs/>
                <w:sz w:val="22"/>
                <w:szCs w:val="22"/>
              </w:rPr>
              <w:t xml:space="preserve"> </w:t>
            </w:r>
            <w:proofErr w:type="spellStart"/>
            <w:r w:rsidRPr="00C82765">
              <w:rPr>
                <w:rFonts w:cs="Tahoma"/>
                <w:bCs/>
                <w:sz w:val="22"/>
                <w:szCs w:val="22"/>
              </w:rPr>
              <w:t>Επικαιροποιημένα</w:t>
            </w:r>
            <w:proofErr w:type="spellEnd"/>
            <w:r w:rsidRPr="00C82765">
              <w:rPr>
                <w:rFonts w:cs="Tahoma"/>
                <w:bCs/>
                <w:sz w:val="22"/>
                <w:szCs w:val="22"/>
              </w:rPr>
              <w:t xml:space="preserve"> Σενάρια Ελέγχου</w:t>
            </w:r>
          </w:p>
        </w:tc>
        <w:tc>
          <w:tcPr>
            <w:tcW w:w="3437" w:type="pct"/>
            <w:vAlign w:val="center"/>
          </w:tcPr>
          <w:p w14:paraId="6A87BD06" w14:textId="77777777" w:rsidR="00C32098" w:rsidRDefault="00C32098" w:rsidP="00C32098">
            <w:pPr>
              <w:rPr>
                <w:rFonts w:cs="Tahoma"/>
                <w:szCs w:val="22"/>
                <w:lang w:val="el-GR"/>
              </w:rPr>
            </w:pPr>
            <w:proofErr w:type="spellStart"/>
            <w:r w:rsidRPr="00CE3867">
              <w:rPr>
                <w:rFonts w:cs="Tahoma"/>
                <w:szCs w:val="22"/>
                <w:lang w:val="el-GR"/>
              </w:rPr>
              <w:t>Επικαιροποιημένα</w:t>
            </w:r>
            <w:proofErr w:type="spellEnd"/>
            <w:r w:rsidRPr="00CE3867">
              <w:rPr>
                <w:rFonts w:cs="Tahoma"/>
                <w:szCs w:val="22"/>
                <w:lang w:val="el-GR"/>
              </w:rPr>
              <w:t xml:space="preserve"> Σενάρια ελέγχου (</w:t>
            </w:r>
            <w:r w:rsidRPr="00CE3867">
              <w:rPr>
                <w:rFonts w:cs="Tahoma"/>
                <w:szCs w:val="22"/>
              </w:rPr>
              <w:t>User</w:t>
            </w:r>
            <w:r w:rsidRPr="00CE3867">
              <w:rPr>
                <w:rFonts w:cs="Tahoma"/>
                <w:szCs w:val="22"/>
                <w:lang w:val="el-GR"/>
              </w:rPr>
              <w:t xml:space="preserve"> </w:t>
            </w:r>
            <w:r w:rsidRPr="00CE3867">
              <w:rPr>
                <w:rFonts w:cs="Tahoma"/>
                <w:szCs w:val="22"/>
              </w:rPr>
              <w:t>acceptance</w:t>
            </w:r>
            <w:r w:rsidRPr="00CE3867">
              <w:rPr>
                <w:rFonts w:cs="Tahoma"/>
                <w:szCs w:val="22"/>
                <w:lang w:val="el-GR"/>
              </w:rPr>
              <w:t xml:space="preserve"> </w:t>
            </w:r>
            <w:r w:rsidRPr="00CE3867">
              <w:rPr>
                <w:rFonts w:cs="Tahoma"/>
                <w:szCs w:val="22"/>
              </w:rPr>
              <w:t>tests</w:t>
            </w:r>
            <w:r w:rsidRPr="00CE3867">
              <w:rPr>
                <w:rFonts w:cs="Tahoma"/>
                <w:szCs w:val="22"/>
                <w:lang w:val="el-GR"/>
              </w:rPr>
              <w:t>) των επιμέρους Υποσυστημάτων</w:t>
            </w:r>
            <w:r>
              <w:rPr>
                <w:rFonts w:cs="Tahoma"/>
                <w:szCs w:val="22"/>
                <w:lang w:val="el-GR"/>
              </w:rPr>
              <w:t xml:space="preserve"> και της εγκατάστασής τους</w:t>
            </w:r>
            <w:r w:rsidRPr="00CE3867">
              <w:rPr>
                <w:rFonts w:cs="Tahoma"/>
                <w:szCs w:val="22"/>
                <w:lang w:val="el-GR"/>
              </w:rPr>
              <w:t>, βάσει των οποίων θα γίνει ο έλεγχος των Εφαρμογών από επιλεγμένους χρήστες και προγραμματισμός της διενέργειας των δοκιμών ελέγχου</w:t>
            </w:r>
            <w:r>
              <w:rPr>
                <w:rFonts w:cs="Tahoma"/>
                <w:szCs w:val="22"/>
                <w:lang w:val="el-GR"/>
              </w:rPr>
              <w:t>.</w:t>
            </w:r>
          </w:p>
        </w:tc>
      </w:tr>
    </w:tbl>
    <w:p w14:paraId="58F6277C" w14:textId="77777777" w:rsidR="00C32098" w:rsidRPr="00D11A70" w:rsidRDefault="00C32098" w:rsidP="00C32098">
      <w:pPr>
        <w:rPr>
          <w:rFonts w:cs="Tahoma"/>
          <w:szCs w:val="22"/>
          <w:lang w:val="el-GR"/>
        </w:rPr>
      </w:pPr>
    </w:p>
    <w:p w14:paraId="7655AE43" w14:textId="745CD8A2" w:rsidR="00C32098" w:rsidRPr="00D11A70" w:rsidRDefault="00C32098" w:rsidP="00277C3D">
      <w:pPr>
        <w:pStyle w:val="6"/>
        <w:numPr>
          <w:ilvl w:val="3"/>
          <w:numId w:val="201"/>
        </w:numPr>
        <w:spacing w:line="240" w:lineRule="auto"/>
        <w:ind w:left="1182" w:hanging="864"/>
        <w:rPr>
          <w:rFonts w:eastAsia="SimSun" w:cs="Tahoma"/>
          <w:color w:val="000000"/>
          <w:kern w:val="3"/>
          <w:szCs w:val="22"/>
        </w:rPr>
      </w:pPr>
      <w:bookmarkStart w:id="403" w:name="_Toc45706992"/>
      <w:bookmarkStart w:id="404" w:name="_Toc58512435"/>
      <w:bookmarkStart w:id="405" w:name="_Toc45706991"/>
      <w:bookmarkStart w:id="406" w:name="_Toc58512434"/>
      <w:r w:rsidRPr="00D11A70">
        <w:rPr>
          <w:rFonts w:eastAsia="SimSun" w:cs="Tahoma"/>
          <w:color w:val="000000"/>
          <w:kern w:val="3"/>
          <w:szCs w:val="22"/>
        </w:rPr>
        <w:t>Φάση Φ</w:t>
      </w:r>
      <w:r w:rsidR="00F9058B">
        <w:rPr>
          <w:rFonts w:eastAsia="SimSun" w:cs="Tahoma"/>
          <w:color w:val="000000"/>
          <w:kern w:val="3"/>
          <w:szCs w:val="22"/>
        </w:rPr>
        <w:t>8</w:t>
      </w:r>
      <w:r w:rsidRPr="00D11A70">
        <w:rPr>
          <w:rFonts w:eastAsia="SimSun" w:cs="Tahoma"/>
          <w:color w:val="000000"/>
          <w:kern w:val="3"/>
          <w:szCs w:val="22"/>
        </w:rPr>
        <w:t xml:space="preserve"> - </w:t>
      </w:r>
      <w:bookmarkStart w:id="407" w:name="_Hlk37669949"/>
      <w:r w:rsidRPr="00D11A70">
        <w:rPr>
          <w:rFonts w:eastAsia="SimSun" w:cs="Tahoma"/>
          <w:color w:val="000000"/>
          <w:kern w:val="3"/>
          <w:szCs w:val="22"/>
        </w:rPr>
        <w:t>Δοκιμαστική Λειτουργία</w:t>
      </w:r>
      <w:bookmarkEnd w:id="403"/>
      <w:bookmarkEnd w:id="404"/>
      <w:bookmarkEnd w:id="407"/>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0"/>
        <w:gridCol w:w="6618"/>
      </w:tblGrid>
      <w:tr w:rsidR="00C32098" w:rsidRPr="00D11A70" w14:paraId="5BD47983" w14:textId="77777777" w:rsidTr="00C32098">
        <w:trPr>
          <w:trHeight w:val="474"/>
          <w:jc w:val="center"/>
        </w:trPr>
        <w:tc>
          <w:tcPr>
            <w:tcW w:w="5000" w:type="pct"/>
            <w:gridSpan w:val="2"/>
            <w:shd w:val="clear" w:color="auto" w:fill="FBE4D5" w:themeFill="accent2" w:themeFillTint="33"/>
            <w:vAlign w:val="center"/>
          </w:tcPr>
          <w:p w14:paraId="500B47F6" w14:textId="0E64E626" w:rsidR="00C32098" w:rsidRPr="00D11A70" w:rsidRDefault="00C32098">
            <w:pPr>
              <w:spacing w:after="0"/>
              <w:rPr>
                <w:rFonts w:cs="Tahoma"/>
                <w:szCs w:val="22"/>
                <w:lang w:val="el-GR"/>
              </w:rPr>
            </w:pPr>
            <w:r w:rsidRPr="00D11A70">
              <w:rPr>
                <w:rFonts w:cs="Tahoma"/>
                <w:b/>
                <w:szCs w:val="22"/>
                <w:lang w:val="el-GR"/>
              </w:rPr>
              <w:t xml:space="preserve">Φάση </w:t>
            </w:r>
            <w:r w:rsidR="00F9058B" w:rsidRPr="00D11A70">
              <w:rPr>
                <w:rFonts w:cs="Tahoma"/>
                <w:b/>
                <w:szCs w:val="22"/>
                <w:lang w:val="el-GR"/>
              </w:rPr>
              <w:t>Φ</w:t>
            </w:r>
            <w:r w:rsidR="00F9058B">
              <w:rPr>
                <w:rFonts w:cs="Tahoma"/>
                <w:b/>
                <w:szCs w:val="22"/>
                <w:lang w:val="el-GR"/>
              </w:rPr>
              <w:t>8</w:t>
            </w:r>
            <w:r w:rsidRPr="00D11A70">
              <w:rPr>
                <w:rFonts w:cs="Tahoma"/>
                <w:b/>
                <w:szCs w:val="22"/>
                <w:lang w:val="el-GR"/>
              </w:rPr>
              <w:t xml:space="preserve">: </w:t>
            </w:r>
            <w:r w:rsidRPr="00D11A70">
              <w:rPr>
                <w:rFonts w:cs="Tahoma"/>
                <w:b/>
                <w:color w:val="000000"/>
                <w:szCs w:val="22"/>
                <w:lang w:val="el-GR"/>
              </w:rPr>
              <w:t xml:space="preserve">Δοκιμαστική Λειτουργία </w:t>
            </w:r>
          </w:p>
        </w:tc>
      </w:tr>
      <w:tr w:rsidR="00C32098" w:rsidRPr="00685DEA" w14:paraId="092A3F23" w14:textId="77777777" w:rsidTr="00C32098">
        <w:trPr>
          <w:jc w:val="center"/>
        </w:trPr>
        <w:tc>
          <w:tcPr>
            <w:tcW w:w="5000" w:type="pct"/>
            <w:gridSpan w:val="2"/>
          </w:tcPr>
          <w:p w14:paraId="01468BEF" w14:textId="150AEE6F" w:rsidR="00C32098" w:rsidRPr="00D11A70" w:rsidRDefault="00C32098" w:rsidP="00C32098">
            <w:pPr>
              <w:rPr>
                <w:rFonts w:cs="Tahoma"/>
                <w:szCs w:val="22"/>
                <w:lang w:val="el-GR"/>
              </w:rPr>
            </w:pPr>
            <w:r w:rsidRPr="00D11A70">
              <w:rPr>
                <w:rFonts w:cs="Tahoma"/>
                <w:szCs w:val="22"/>
                <w:lang w:val="el-GR"/>
              </w:rPr>
              <w:t xml:space="preserve">Η Φάση </w:t>
            </w:r>
            <w:r w:rsidR="00E67A57">
              <w:rPr>
                <w:rFonts w:cs="Tahoma"/>
                <w:szCs w:val="22"/>
                <w:lang w:val="el-GR"/>
              </w:rPr>
              <w:t>8</w:t>
            </w:r>
            <w:r w:rsidRPr="00D11A70">
              <w:rPr>
                <w:rFonts w:cs="Tahoma"/>
                <w:szCs w:val="22"/>
                <w:lang w:val="el-GR"/>
              </w:rPr>
              <w:t xml:space="preserve"> περιλαμβάνει τη δοκιμαστική λειτουργία</w:t>
            </w:r>
            <w:r w:rsidR="00E67A57">
              <w:rPr>
                <w:rFonts w:cs="Tahoma"/>
                <w:szCs w:val="22"/>
                <w:lang w:val="el-GR"/>
              </w:rPr>
              <w:t xml:space="preserve"> όλων</w:t>
            </w:r>
            <w:r w:rsidRPr="00D11A70">
              <w:rPr>
                <w:rFonts w:cs="Tahoma"/>
                <w:szCs w:val="22"/>
                <w:lang w:val="el-GR"/>
              </w:rPr>
              <w:t xml:space="preserve"> των Υποσυστημάτων </w:t>
            </w:r>
            <w:r>
              <w:rPr>
                <w:rFonts w:cs="Tahoma"/>
                <w:szCs w:val="22"/>
                <w:lang w:val="el-GR"/>
              </w:rPr>
              <w:t>του</w:t>
            </w:r>
            <w:r w:rsidRPr="00D11A70">
              <w:rPr>
                <w:rFonts w:cs="Tahoma"/>
                <w:szCs w:val="22"/>
                <w:lang w:val="el-GR"/>
              </w:rPr>
              <w:t xml:space="preserve">, για τα οποία έχει ολοκληρωθεί η Πιλοτική  Λειτουργία της Φάσης </w:t>
            </w:r>
            <w:r w:rsidR="00E67A57">
              <w:rPr>
                <w:rFonts w:cs="Tahoma"/>
                <w:szCs w:val="22"/>
                <w:lang w:val="el-GR"/>
              </w:rPr>
              <w:t>7</w:t>
            </w:r>
            <w:r w:rsidRPr="00D11A70">
              <w:rPr>
                <w:rFonts w:cs="Tahoma"/>
                <w:szCs w:val="22"/>
                <w:lang w:val="el-GR"/>
              </w:rPr>
              <w:t>.</w:t>
            </w:r>
          </w:p>
          <w:p w14:paraId="0A72EE2C" w14:textId="19EC1F3F" w:rsidR="00C32098" w:rsidRPr="00D11A70" w:rsidRDefault="00C32098" w:rsidP="00C32098">
            <w:pPr>
              <w:rPr>
                <w:rFonts w:cs="Tahoma"/>
                <w:szCs w:val="22"/>
                <w:lang w:val="el-GR"/>
              </w:rPr>
            </w:pPr>
            <w:r w:rsidRPr="00D11A70">
              <w:rPr>
                <w:rFonts w:cs="Tahoma"/>
                <w:szCs w:val="22"/>
                <w:lang w:val="el-GR"/>
              </w:rPr>
              <w:t xml:space="preserve">Στο πλαίσιο της Φάσης </w:t>
            </w:r>
            <w:r w:rsidR="00E67A57">
              <w:rPr>
                <w:rFonts w:cs="Tahoma"/>
                <w:szCs w:val="22"/>
                <w:lang w:val="el-GR"/>
              </w:rPr>
              <w:t>8</w:t>
            </w:r>
            <w:r w:rsidRPr="00D11A70">
              <w:rPr>
                <w:rFonts w:cs="Tahoma"/>
                <w:szCs w:val="22"/>
                <w:lang w:val="el-GR"/>
              </w:rPr>
              <w:t xml:space="preserve">, το Σύστημα θα τεθεί σε πλήρη επιχειρησιακή λειτουργία με πραγματικά δεδομένα για το σύνολο των συστημάτων που αναπτύχθηκαν στις Φάσεις 2 &amp; </w:t>
            </w:r>
            <w:r>
              <w:rPr>
                <w:rFonts w:cs="Tahoma"/>
                <w:szCs w:val="22"/>
                <w:lang w:val="el-GR"/>
              </w:rPr>
              <w:t>5</w:t>
            </w:r>
            <w:r w:rsidR="0082379E">
              <w:rPr>
                <w:rFonts w:cs="Tahoma"/>
                <w:szCs w:val="22"/>
                <w:lang w:val="el-GR"/>
              </w:rPr>
              <w:t>.</w:t>
            </w:r>
          </w:p>
          <w:p w14:paraId="7627D71D" w14:textId="0C3B88C9" w:rsidR="00C32098" w:rsidRPr="00D11A70" w:rsidRDefault="00C32098" w:rsidP="00C32098">
            <w:pPr>
              <w:rPr>
                <w:rFonts w:cs="Tahoma"/>
                <w:szCs w:val="22"/>
                <w:lang w:val="el-GR"/>
              </w:rPr>
            </w:pPr>
            <w:r w:rsidRPr="00D11A70">
              <w:rPr>
                <w:rFonts w:cs="Tahoma"/>
                <w:szCs w:val="22"/>
                <w:lang w:val="el-GR"/>
              </w:rPr>
              <w:t xml:space="preserve">Στο πλαίσιο της Φάσης </w:t>
            </w:r>
            <w:r w:rsidR="00E67A57">
              <w:rPr>
                <w:rFonts w:cs="Tahoma"/>
                <w:szCs w:val="22"/>
                <w:lang w:val="el-GR"/>
              </w:rPr>
              <w:t>8</w:t>
            </w:r>
            <w:r w:rsidRPr="00D11A70">
              <w:rPr>
                <w:rFonts w:cs="Tahoma"/>
                <w:szCs w:val="22"/>
                <w:lang w:val="el-GR"/>
              </w:rPr>
              <w:t xml:space="preserve"> περιλαμβάνονται και οι ακόλουθες ενέργειες: </w:t>
            </w:r>
          </w:p>
          <w:p w14:paraId="717463AA" w14:textId="51E2A287" w:rsidR="00C32098" w:rsidRPr="00B276BB" w:rsidRDefault="00C32098" w:rsidP="00277C3D">
            <w:pPr>
              <w:numPr>
                <w:ilvl w:val="0"/>
                <w:numId w:val="71"/>
              </w:numPr>
              <w:suppressAutoHyphens w:val="0"/>
              <w:overflowPunct w:val="0"/>
              <w:autoSpaceDE w:val="0"/>
              <w:autoSpaceDN w:val="0"/>
              <w:adjustRightInd w:val="0"/>
              <w:spacing w:before="120"/>
              <w:textAlignment w:val="baseline"/>
              <w:rPr>
                <w:rFonts w:cs="Tahoma"/>
                <w:szCs w:val="22"/>
                <w:lang w:val="el-GR"/>
              </w:rPr>
            </w:pPr>
            <w:r w:rsidRPr="00D11A70">
              <w:rPr>
                <w:rFonts w:cs="Tahoma"/>
                <w:szCs w:val="22"/>
                <w:lang w:val="el-GR"/>
              </w:rPr>
              <w:t>επιτόπια υποστήριξη (</w:t>
            </w:r>
            <w:r w:rsidRPr="00D11A70">
              <w:rPr>
                <w:rFonts w:cs="Tahoma"/>
                <w:szCs w:val="22"/>
                <w:lang w:val="en-US"/>
              </w:rPr>
              <w:t>on</w:t>
            </w:r>
            <w:r w:rsidRPr="00D11A70">
              <w:rPr>
                <w:rFonts w:cs="Tahoma"/>
                <w:szCs w:val="22"/>
                <w:lang w:val="el-GR"/>
              </w:rPr>
              <w:t>-</w:t>
            </w:r>
            <w:r w:rsidRPr="00D11A70">
              <w:rPr>
                <w:rFonts w:cs="Tahoma"/>
                <w:szCs w:val="22"/>
                <w:lang w:val="en-US"/>
              </w:rPr>
              <w:t>the</w:t>
            </w:r>
            <w:r w:rsidRPr="00D11A70">
              <w:rPr>
                <w:rFonts w:cs="Tahoma"/>
                <w:szCs w:val="22"/>
                <w:lang w:val="el-GR"/>
              </w:rPr>
              <w:t>-</w:t>
            </w:r>
            <w:r w:rsidRPr="00D11A70">
              <w:rPr>
                <w:rFonts w:cs="Tahoma"/>
                <w:szCs w:val="22"/>
                <w:lang w:val="en-US"/>
              </w:rPr>
              <w:t>job</w:t>
            </w:r>
            <w:r w:rsidRPr="00D11A70">
              <w:rPr>
                <w:rFonts w:cs="Tahoma"/>
                <w:szCs w:val="22"/>
                <w:lang w:val="el-GR"/>
              </w:rPr>
              <w:t xml:space="preserve"> </w:t>
            </w:r>
            <w:r w:rsidRPr="00B276BB">
              <w:rPr>
                <w:rFonts w:cs="Tahoma"/>
                <w:szCs w:val="22"/>
                <w:lang w:val="en-US"/>
              </w:rPr>
              <w:t>training</w:t>
            </w:r>
            <w:r w:rsidRPr="00B276BB">
              <w:rPr>
                <w:rFonts w:cs="Tahoma"/>
                <w:szCs w:val="22"/>
                <w:lang w:val="el-GR"/>
              </w:rPr>
              <w:t>) των χρηστών και διαχειριστών του Φορέα Λειτουργίας, όπως περιγράφεται στην Παρ.</w:t>
            </w:r>
            <w:r w:rsidR="00E67A57">
              <w:rPr>
                <w:rFonts w:cs="Tahoma"/>
                <w:szCs w:val="22"/>
                <w:lang w:val="el-GR"/>
              </w:rPr>
              <w:fldChar w:fldCharType="begin"/>
            </w:r>
            <w:r w:rsidR="00E67A57">
              <w:rPr>
                <w:rFonts w:cs="Tahoma"/>
                <w:szCs w:val="22"/>
                <w:lang w:val="el-GR"/>
              </w:rPr>
              <w:instrText xml:space="preserve"> REF _Ref70516126 \r \h </w:instrText>
            </w:r>
            <w:r w:rsidR="00E67A57">
              <w:rPr>
                <w:rFonts w:cs="Tahoma"/>
                <w:szCs w:val="22"/>
                <w:lang w:val="el-GR"/>
              </w:rPr>
            </w:r>
            <w:r w:rsidR="00E67A57">
              <w:rPr>
                <w:rFonts w:cs="Tahoma"/>
                <w:szCs w:val="22"/>
                <w:lang w:val="el-GR"/>
              </w:rPr>
              <w:fldChar w:fldCharType="separate"/>
            </w:r>
            <w:r w:rsidR="009862DC">
              <w:rPr>
                <w:rFonts w:cs="Tahoma"/>
                <w:szCs w:val="22"/>
                <w:cs/>
                <w:lang w:val="el-GR"/>
              </w:rPr>
              <w:t>‎</w:t>
            </w:r>
            <w:r w:rsidR="009862DC">
              <w:rPr>
                <w:rFonts w:cs="Tahoma"/>
                <w:szCs w:val="22"/>
                <w:lang w:val="el-GR"/>
              </w:rPr>
              <w:t>6.10</w:t>
            </w:r>
            <w:r w:rsidR="00E67A57">
              <w:rPr>
                <w:rFonts w:cs="Tahoma"/>
                <w:szCs w:val="22"/>
                <w:lang w:val="el-GR"/>
              </w:rPr>
              <w:fldChar w:fldCharType="end"/>
            </w:r>
            <w:r>
              <w:rPr>
                <w:rFonts w:cs="Tahoma"/>
                <w:szCs w:val="22"/>
                <w:lang w:val="el-GR"/>
              </w:rPr>
              <w:t>,</w:t>
            </w:r>
          </w:p>
          <w:p w14:paraId="19205730" w14:textId="77777777" w:rsidR="00C32098" w:rsidRPr="00D11A70" w:rsidRDefault="00C32098" w:rsidP="00277C3D">
            <w:pPr>
              <w:numPr>
                <w:ilvl w:val="0"/>
                <w:numId w:val="71"/>
              </w:numPr>
              <w:suppressAutoHyphens w:val="0"/>
              <w:overflowPunct w:val="0"/>
              <w:autoSpaceDE w:val="0"/>
              <w:autoSpaceDN w:val="0"/>
              <w:adjustRightInd w:val="0"/>
              <w:spacing w:before="120"/>
              <w:textAlignment w:val="baseline"/>
              <w:rPr>
                <w:rFonts w:cs="Tahoma"/>
                <w:szCs w:val="22"/>
                <w:lang w:val="el-GR"/>
              </w:rPr>
            </w:pPr>
            <w:r w:rsidRPr="00D11A70">
              <w:rPr>
                <w:rFonts w:cs="Tahoma"/>
                <w:szCs w:val="22"/>
                <w:lang w:val="el-GR"/>
              </w:rPr>
              <w:t>συνεχή υποστήριξη των χρηστών του Συστήματος,</w:t>
            </w:r>
          </w:p>
          <w:p w14:paraId="08BD8B9B" w14:textId="77777777" w:rsidR="00C32098" w:rsidRPr="00D11A70" w:rsidRDefault="00C32098" w:rsidP="00277C3D">
            <w:pPr>
              <w:numPr>
                <w:ilvl w:val="0"/>
                <w:numId w:val="71"/>
              </w:numPr>
              <w:suppressAutoHyphens w:val="0"/>
              <w:overflowPunct w:val="0"/>
              <w:autoSpaceDE w:val="0"/>
              <w:autoSpaceDN w:val="0"/>
              <w:adjustRightInd w:val="0"/>
              <w:spacing w:before="120"/>
              <w:textAlignment w:val="baseline"/>
              <w:rPr>
                <w:rFonts w:cs="Tahoma"/>
                <w:szCs w:val="22"/>
                <w:lang w:val="el-GR"/>
              </w:rPr>
            </w:pPr>
            <w:r w:rsidRPr="00D11A70">
              <w:rPr>
                <w:rFonts w:cs="Tahoma"/>
                <w:szCs w:val="22"/>
                <w:lang w:val="el-GR"/>
              </w:rPr>
              <w:t>επίλυση των παρακάτω αναφερόμενων προβλημάτων:</w:t>
            </w:r>
          </w:p>
          <w:p w14:paraId="6AA17181" w14:textId="77777777" w:rsidR="00C32098" w:rsidRPr="00D11A70" w:rsidRDefault="00C32098" w:rsidP="00277C3D">
            <w:pPr>
              <w:pStyle w:val="aff0"/>
              <w:numPr>
                <w:ilvl w:val="1"/>
                <w:numId w:val="71"/>
              </w:numPr>
              <w:suppressAutoHyphens w:val="0"/>
              <w:spacing w:before="120"/>
              <w:contextualSpacing w:val="0"/>
              <w:rPr>
                <w:rFonts w:cs="Tahoma"/>
                <w:szCs w:val="22"/>
                <w:lang w:val="el-GR"/>
              </w:rPr>
            </w:pPr>
            <w:r w:rsidRPr="00D11A70">
              <w:rPr>
                <w:rFonts w:cs="Tahoma"/>
                <w:szCs w:val="22"/>
                <w:lang w:val="el-GR"/>
              </w:rPr>
              <w:t xml:space="preserve">Προβλήματα κωδικοποίησης </w:t>
            </w:r>
          </w:p>
          <w:p w14:paraId="4E8C448B" w14:textId="77777777" w:rsidR="00C32098" w:rsidRPr="00D11A70" w:rsidRDefault="00C32098" w:rsidP="00277C3D">
            <w:pPr>
              <w:pStyle w:val="aff0"/>
              <w:numPr>
                <w:ilvl w:val="1"/>
                <w:numId w:val="71"/>
              </w:numPr>
              <w:suppressAutoHyphens w:val="0"/>
              <w:spacing w:before="120"/>
              <w:contextualSpacing w:val="0"/>
              <w:rPr>
                <w:rFonts w:cs="Tahoma"/>
                <w:szCs w:val="22"/>
                <w:lang w:val="el-GR"/>
              </w:rPr>
            </w:pPr>
            <w:r w:rsidRPr="00D11A70">
              <w:rPr>
                <w:rFonts w:cs="Tahoma"/>
                <w:szCs w:val="22"/>
                <w:lang w:val="el-GR"/>
              </w:rPr>
              <w:t>Παραμετροποιήσεις / Ρυθμίσεις λογισμικού Συστήματος</w:t>
            </w:r>
          </w:p>
          <w:p w14:paraId="762E6ACD" w14:textId="77777777" w:rsidR="00C32098" w:rsidRPr="00D11A70" w:rsidRDefault="00C32098" w:rsidP="00277C3D">
            <w:pPr>
              <w:pStyle w:val="aff0"/>
              <w:numPr>
                <w:ilvl w:val="1"/>
                <w:numId w:val="71"/>
              </w:numPr>
              <w:suppressAutoHyphens w:val="0"/>
              <w:spacing w:before="120"/>
              <w:contextualSpacing w:val="0"/>
              <w:rPr>
                <w:rFonts w:cs="Tahoma"/>
                <w:szCs w:val="22"/>
              </w:rPr>
            </w:pPr>
            <w:r w:rsidRPr="00D11A70">
              <w:rPr>
                <w:rFonts w:cs="Tahoma"/>
                <w:szCs w:val="22"/>
                <w:lang w:val="el-GR"/>
              </w:rPr>
              <w:t>Π</w:t>
            </w:r>
            <w:r w:rsidRPr="00D11A70">
              <w:rPr>
                <w:rFonts w:cs="Tahoma"/>
                <w:szCs w:val="22"/>
              </w:rPr>
              <w:t>αρα</w:t>
            </w:r>
            <w:proofErr w:type="spellStart"/>
            <w:r w:rsidRPr="00D11A70">
              <w:rPr>
                <w:rFonts w:cs="Tahoma"/>
                <w:szCs w:val="22"/>
              </w:rPr>
              <w:t>μετρο</w:t>
            </w:r>
            <w:proofErr w:type="spellEnd"/>
            <w:r w:rsidRPr="00D11A70">
              <w:rPr>
                <w:rFonts w:cs="Tahoma"/>
                <w:szCs w:val="22"/>
              </w:rPr>
              <w:t xml:space="preserve">ποιήσεις / </w:t>
            </w:r>
            <w:proofErr w:type="spellStart"/>
            <w:r w:rsidRPr="00D11A70">
              <w:rPr>
                <w:rFonts w:cs="Tahoma"/>
                <w:szCs w:val="22"/>
              </w:rPr>
              <w:t>Ρυθμίσεις</w:t>
            </w:r>
            <w:proofErr w:type="spellEnd"/>
            <w:r w:rsidRPr="00D11A70">
              <w:rPr>
                <w:rFonts w:cs="Tahoma"/>
                <w:szCs w:val="22"/>
              </w:rPr>
              <w:t xml:space="preserve"> </w:t>
            </w:r>
            <w:proofErr w:type="spellStart"/>
            <w:r w:rsidRPr="00D11A70">
              <w:rPr>
                <w:rFonts w:cs="Tahoma"/>
                <w:szCs w:val="22"/>
              </w:rPr>
              <w:t>λογισμικού</w:t>
            </w:r>
            <w:proofErr w:type="spellEnd"/>
            <w:r w:rsidRPr="00D11A70">
              <w:rPr>
                <w:rFonts w:cs="Tahoma"/>
                <w:szCs w:val="22"/>
              </w:rPr>
              <w:t xml:space="preserve"> Υπ</w:t>
            </w:r>
            <w:proofErr w:type="spellStart"/>
            <w:r w:rsidRPr="00D11A70">
              <w:rPr>
                <w:rFonts w:cs="Tahoma"/>
                <w:szCs w:val="22"/>
              </w:rPr>
              <w:t>οσυστημάτων</w:t>
            </w:r>
            <w:proofErr w:type="spellEnd"/>
          </w:p>
          <w:p w14:paraId="6DC4204C" w14:textId="77777777" w:rsidR="00C32098" w:rsidRPr="00D11A70" w:rsidRDefault="00C32098" w:rsidP="00277C3D">
            <w:pPr>
              <w:pStyle w:val="aff0"/>
              <w:numPr>
                <w:ilvl w:val="1"/>
                <w:numId w:val="71"/>
              </w:numPr>
              <w:suppressAutoHyphens w:val="0"/>
              <w:spacing w:before="120"/>
              <w:contextualSpacing w:val="0"/>
              <w:rPr>
                <w:rFonts w:cs="Tahoma"/>
                <w:szCs w:val="22"/>
              </w:rPr>
            </w:pPr>
            <w:r w:rsidRPr="00D11A70">
              <w:rPr>
                <w:rFonts w:cs="Tahoma"/>
                <w:szCs w:val="22"/>
              </w:rPr>
              <w:t>Παρα</w:t>
            </w:r>
            <w:proofErr w:type="spellStart"/>
            <w:r w:rsidRPr="00D11A70">
              <w:rPr>
                <w:rFonts w:cs="Tahoma"/>
                <w:szCs w:val="22"/>
              </w:rPr>
              <w:t>μετρο</w:t>
            </w:r>
            <w:proofErr w:type="spellEnd"/>
            <w:r w:rsidRPr="00D11A70">
              <w:rPr>
                <w:rFonts w:cs="Tahoma"/>
                <w:szCs w:val="22"/>
              </w:rPr>
              <w:t xml:space="preserve">ποιήσεις / </w:t>
            </w:r>
            <w:proofErr w:type="spellStart"/>
            <w:r w:rsidRPr="00D11A70">
              <w:rPr>
                <w:rFonts w:cs="Tahoma"/>
                <w:szCs w:val="22"/>
              </w:rPr>
              <w:t>Ρυθμίσεις</w:t>
            </w:r>
            <w:proofErr w:type="spellEnd"/>
            <w:r w:rsidRPr="00D11A70">
              <w:rPr>
                <w:rFonts w:cs="Tahoma"/>
                <w:szCs w:val="22"/>
              </w:rPr>
              <w:t xml:space="preserve"> </w:t>
            </w:r>
            <w:proofErr w:type="spellStart"/>
            <w:r w:rsidRPr="00D11A70">
              <w:rPr>
                <w:rFonts w:cs="Tahoma"/>
                <w:szCs w:val="22"/>
              </w:rPr>
              <w:t>της</w:t>
            </w:r>
            <w:proofErr w:type="spellEnd"/>
            <w:r w:rsidRPr="00D11A70">
              <w:rPr>
                <w:rFonts w:cs="Tahoma"/>
                <w:szCs w:val="22"/>
              </w:rPr>
              <w:t xml:space="preserve"> β</w:t>
            </w:r>
            <w:proofErr w:type="spellStart"/>
            <w:r w:rsidRPr="00D11A70">
              <w:rPr>
                <w:rFonts w:cs="Tahoma"/>
                <w:szCs w:val="22"/>
              </w:rPr>
              <w:t>άσης</w:t>
            </w:r>
            <w:proofErr w:type="spellEnd"/>
            <w:r w:rsidRPr="00D11A70">
              <w:rPr>
                <w:rFonts w:cs="Tahoma"/>
                <w:szCs w:val="22"/>
              </w:rPr>
              <w:t xml:space="preserve"> </w:t>
            </w:r>
            <w:proofErr w:type="spellStart"/>
            <w:r w:rsidRPr="00D11A70">
              <w:rPr>
                <w:rFonts w:cs="Tahoma"/>
                <w:szCs w:val="22"/>
              </w:rPr>
              <w:t>δεδομένων</w:t>
            </w:r>
            <w:proofErr w:type="spellEnd"/>
            <w:r w:rsidRPr="00D11A70">
              <w:rPr>
                <w:rFonts w:cs="Tahoma"/>
                <w:szCs w:val="22"/>
              </w:rPr>
              <w:t xml:space="preserve"> </w:t>
            </w:r>
          </w:p>
          <w:p w14:paraId="1817FE1F" w14:textId="77777777" w:rsidR="00C32098" w:rsidRPr="00D11A70" w:rsidRDefault="00C32098" w:rsidP="00277C3D">
            <w:pPr>
              <w:pStyle w:val="aff0"/>
              <w:numPr>
                <w:ilvl w:val="1"/>
                <w:numId w:val="71"/>
              </w:numPr>
              <w:suppressAutoHyphens w:val="0"/>
              <w:spacing w:before="120"/>
              <w:contextualSpacing w:val="0"/>
              <w:rPr>
                <w:rFonts w:cs="Tahoma"/>
                <w:szCs w:val="22"/>
              </w:rPr>
            </w:pPr>
            <w:proofErr w:type="spellStart"/>
            <w:r w:rsidRPr="00D11A70">
              <w:rPr>
                <w:rFonts w:cs="Tahoma"/>
                <w:szCs w:val="22"/>
              </w:rPr>
              <w:t>Προ</w:t>
            </w:r>
            <w:proofErr w:type="spellEnd"/>
            <w:r w:rsidRPr="00D11A70">
              <w:rPr>
                <w:rFonts w:cs="Tahoma"/>
                <w:szCs w:val="22"/>
              </w:rPr>
              <w:t xml:space="preserve">βλήματα </w:t>
            </w:r>
            <w:proofErr w:type="spellStart"/>
            <w:r w:rsidRPr="00D11A70">
              <w:rPr>
                <w:rFonts w:cs="Tahoma"/>
                <w:szCs w:val="22"/>
              </w:rPr>
              <w:t>φυσικής</w:t>
            </w:r>
            <w:proofErr w:type="spellEnd"/>
            <w:r w:rsidRPr="00D11A70">
              <w:rPr>
                <w:rFonts w:cs="Tahoma"/>
                <w:szCs w:val="22"/>
              </w:rPr>
              <w:t xml:space="preserve"> α</w:t>
            </w:r>
            <w:proofErr w:type="spellStart"/>
            <w:r w:rsidRPr="00D11A70">
              <w:rPr>
                <w:rFonts w:cs="Tahoma"/>
                <w:szCs w:val="22"/>
              </w:rPr>
              <w:t>ντ</w:t>
            </w:r>
            <w:proofErr w:type="spellEnd"/>
            <w:r w:rsidRPr="00D11A70">
              <w:rPr>
                <w:rFonts w:cs="Tahoma"/>
                <w:szCs w:val="22"/>
              </w:rPr>
              <w:t xml:space="preserve">απόκρισης </w:t>
            </w:r>
            <w:proofErr w:type="spellStart"/>
            <w:r w:rsidRPr="00D11A70">
              <w:rPr>
                <w:rFonts w:cs="Tahoma"/>
                <w:szCs w:val="22"/>
              </w:rPr>
              <w:t>του</w:t>
            </w:r>
            <w:proofErr w:type="spellEnd"/>
            <w:r w:rsidRPr="00D11A70">
              <w:rPr>
                <w:rFonts w:cs="Tahoma"/>
                <w:szCs w:val="22"/>
              </w:rPr>
              <w:t xml:space="preserve"> </w:t>
            </w:r>
            <w:proofErr w:type="spellStart"/>
            <w:r w:rsidRPr="00D11A70">
              <w:rPr>
                <w:rFonts w:cs="Tahoma"/>
                <w:szCs w:val="22"/>
              </w:rPr>
              <w:t>συστήμ</w:t>
            </w:r>
            <w:proofErr w:type="spellEnd"/>
            <w:r w:rsidRPr="00D11A70">
              <w:rPr>
                <w:rFonts w:cs="Tahoma"/>
                <w:szCs w:val="22"/>
              </w:rPr>
              <w:t>ατος</w:t>
            </w:r>
          </w:p>
          <w:p w14:paraId="6B7C9E23" w14:textId="77777777" w:rsidR="00C32098" w:rsidRPr="00D11A70" w:rsidRDefault="00C32098" w:rsidP="00277C3D">
            <w:pPr>
              <w:pStyle w:val="aff0"/>
              <w:numPr>
                <w:ilvl w:val="1"/>
                <w:numId w:val="71"/>
              </w:numPr>
              <w:suppressAutoHyphens w:val="0"/>
              <w:spacing w:before="120"/>
              <w:contextualSpacing w:val="0"/>
              <w:rPr>
                <w:rFonts w:cs="Tahoma"/>
                <w:szCs w:val="22"/>
              </w:rPr>
            </w:pPr>
            <w:proofErr w:type="spellStart"/>
            <w:r w:rsidRPr="00D11A70">
              <w:rPr>
                <w:rFonts w:cs="Tahoma"/>
                <w:szCs w:val="22"/>
              </w:rPr>
              <w:t>Προ</w:t>
            </w:r>
            <w:proofErr w:type="spellEnd"/>
            <w:r w:rsidRPr="00D11A70">
              <w:rPr>
                <w:rFonts w:cs="Tahoma"/>
                <w:szCs w:val="22"/>
              </w:rPr>
              <w:t xml:space="preserve">βλήματα </w:t>
            </w:r>
            <w:proofErr w:type="spellStart"/>
            <w:r w:rsidRPr="00D11A70">
              <w:rPr>
                <w:rFonts w:cs="Tahoma"/>
                <w:szCs w:val="22"/>
              </w:rPr>
              <w:t>δι</w:t>
            </w:r>
            <w:proofErr w:type="spellEnd"/>
            <w:r w:rsidRPr="00D11A70">
              <w:rPr>
                <w:rFonts w:cs="Tahoma"/>
                <w:szCs w:val="22"/>
              </w:rPr>
              <w:t>ασύνδεσης και α</w:t>
            </w:r>
            <w:proofErr w:type="spellStart"/>
            <w:r w:rsidRPr="00D11A70">
              <w:rPr>
                <w:rFonts w:cs="Tahoma"/>
                <w:szCs w:val="22"/>
              </w:rPr>
              <w:t>ντ</w:t>
            </w:r>
            <w:proofErr w:type="spellEnd"/>
            <w:r w:rsidRPr="00D11A70">
              <w:rPr>
                <w:rFonts w:cs="Tahoma"/>
                <w:szCs w:val="22"/>
              </w:rPr>
              <w:t xml:space="preserve">αλλαγής </w:t>
            </w:r>
            <w:proofErr w:type="spellStart"/>
            <w:r w:rsidRPr="00D11A70">
              <w:rPr>
                <w:rFonts w:cs="Tahoma"/>
                <w:szCs w:val="22"/>
              </w:rPr>
              <w:t>δεδομένων</w:t>
            </w:r>
            <w:proofErr w:type="spellEnd"/>
          </w:p>
          <w:p w14:paraId="26CB8B5E" w14:textId="77777777" w:rsidR="00C32098" w:rsidRPr="00D11A70" w:rsidRDefault="00C32098" w:rsidP="00277C3D">
            <w:pPr>
              <w:pStyle w:val="aff0"/>
              <w:numPr>
                <w:ilvl w:val="1"/>
                <w:numId w:val="71"/>
              </w:numPr>
              <w:suppressAutoHyphens w:val="0"/>
              <w:spacing w:before="120"/>
              <w:contextualSpacing w:val="0"/>
              <w:rPr>
                <w:rFonts w:cs="Tahoma"/>
                <w:szCs w:val="22"/>
              </w:rPr>
            </w:pPr>
            <w:proofErr w:type="spellStart"/>
            <w:r w:rsidRPr="00D11A70">
              <w:rPr>
                <w:rFonts w:cs="Tahoma"/>
                <w:szCs w:val="22"/>
              </w:rPr>
              <w:t>Προ</w:t>
            </w:r>
            <w:proofErr w:type="spellEnd"/>
            <w:r w:rsidRPr="00D11A70">
              <w:rPr>
                <w:rFonts w:cs="Tahoma"/>
                <w:szCs w:val="22"/>
              </w:rPr>
              <w:t>βλήματα επ</w:t>
            </w:r>
            <w:proofErr w:type="spellStart"/>
            <w:r w:rsidRPr="00D11A70">
              <w:rPr>
                <w:rFonts w:cs="Tahoma"/>
                <w:szCs w:val="22"/>
              </w:rPr>
              <w:t>ίδοσης</w:t>
            </w:r>
            <w:proofErr w:type="spellEnd"/>
            <w:r w:rsidRPr="00D11A70">
              <w:rPr>
                <w:rFonts w:cs="Tahoma"/>
                <w:szCs w:val="22"/>
              </w:rPr>
              <w:t xml:space="preserve"> </w:t>
            </w:r>
            <w:proofErr w:type="spellStart"/>
            <w:r w:rsidRPr="00D11A70">
              <w:rPr>
                <w:rFonts w:cs="Tahoma"/>
                <w:szCs w:val="22"/>
              </w:rPr>
              <w:t>των</w:t>
            </w:r>
            <w:proofErr w:type="spellEnd"/>
            <w:r w:rsidRPr="00D11A70">
              <w:rPr>
                <w:rFonts w:cs="Tahoma"/>
                <w:szCs w:val="22"/>
              </w:rPr>
              <w:t xml:space="preserve"> Υπ</w:t>
            </w:r>
            <w:proofErr w:type="spellStart"/>
            <w:r w:rsidRPr="00D11A70">
              <w:rPr>
                <w:rFonts w:cs="Tahoma"/>
                <w:szCs w:val="22"/>
              </w:rPr>
              <w:t>οσυστημάτων</w:t>
            </w:r>
            <w:proofErr w:type="spellEnd"/>
          </w:p>
          <w:p w14:paraId="69AE694A" w14:textId="77777777" w:rsidR="00C32098" w:rsidRPr="00D11A70" w:rsidRDefault="00C32098" w:rsidP="00277C3D">
            <w:pPr>
              <w:pStyle w:val="aff0"/>
              <w:numPr>
                <w:ilvl w:val="0"/>
                <w:numId w:val="71"/>
              </w:numPr>
              <w:spacing w:before="120"/>
              <w:rPr>
                <w:rFonts w:cs="Tahoma"/>
                <w:szCs w:val="22"/>
                <w:lang w:val="el-GR"/>
              </w:rPr>
            </w:pPr>
            <w:r w:rsidRPr="00D11A70">
              <w:rPr>
                <w:rFonts w:cs="Tahoma"/>
                <w:szCs w:val="22"/>
                <w:lang w:val="el-GR"/>
              </w:rPr>
              <w:t>παροχή υπηρεσιών ανάπτυξης (</w:t>
            </w:r>
            <w:proofErr w:type="spellStart"/>
            <w:r w:rsidRPr="00D11A70">
              <w:rPr>
                <w:rFonts w:cs="Tahoma"/>
                <w:szCs w:val="22"/>
                <w:lang w:val="el-GR"/>
              </w:rPr>
              <w:t>development</w:t>
            </w:r>
            <w:proofErr w:type="spellEnd"/>
            <w:r w:rsidRPr="00D11A70">
              <w:rPr>
                <w:rFonts w:cs="Tahoma"/>
                <w:szCs w:val="22"/>
                <w:lang w:val="el-GR"/>
              </w:rPr>
              <w:t>) συμπληρωματικών ή ανασχεδιασμένων λειτουργιών στα Υποσυστήματα, ύστερα από κλήση (ad hoc).</w:t>
            </w:r>
          </w:p>
          <w:p w14:paraId="630A3B69" w14:textId="77777777" w:rsidR="00C32098" w:rsidRPr="00D11A70" w:rsidRDefault="00C32098" w:rsidP="00277C3D">
            <w:pPr>
              <w:numPr>
                <w:ilvl w:val="0"/>
                <w:numId w:val="71"/>
              </w:numPr>
              <w:suppressAutoHyphens w:val="0"/>
              <w:overflowPunct w:val="0"/>
              <w:autoSpaceDE w:val="0"/>
              <w:autoSpaceDN w:val="0"/>
              <w:adjustRightInd w:val="0"/>
              <w:spacing w:before="120"/>
              <w:textAlignment w:val="baseline"/>
              <w:rPr>
                <w:rFonts w:cs="Tahoma"/>
                <w:szCs w:val="22"/>
                <w:lang w:val="el-GR"/>
              </w:rPr>
            </w:pPr>
            <w:r w:rsidRPr="00D11A70">
              <w:rPr>
                <w:rFonts w:cs="Tahoma"/>
                <w:szCs w:val="22"/>
                <w:lang w:val="el-GR"/>
              </w:rPr>
              <w:t>διαμόρφωση αναλυτικών εγχειριδίων λειτουργικής και υποστηρικτής τεκμηρίωσης</w:t>
            </w:r>
          </w:p>
          <w:p w14:paraId="1A960AD5" w14:textId="733760D1" w:rsidR="00C32098" w:rsidRPr="00D11A70" w:rsidRDefault="00C32098" w:rsidP="00C32098">
            <w:pPr>
              <w:suppressAutoHyphens w:val="0"/>
              <w:overflowPunct w:val="0"/>
              <w:autoSpaceDE w:val="0"/>
              <w:autoSpaceDN w:val="0"/>
              <w:adjustRightInd w:val="0"/>
              <w:spacing w:before="120"/>
              <w:textAlignment w:val="baseline"/>
              <w:rPr>
                <w:rFonts w:cs="Tahoma"/>
                <w:szCs w:val="22"/>
                <w:lang w:val="el-GR"/>
              </w:rPr>
            </w:pPr>
            <w:r w:rsidRPr="00D11A70">
              <w:rPr>
                <w:rFonts w:cs="Tahoma"/>
                <w:szCs w:val="22"/>
                <w:lang w:val="el-GR"/>
              </w:rPr>
              <w:t xml:space="preserve">Τα αναμενόμενα αποτελέσματα της Φάσης </w:t>
            </w:r>
            <w:r w:rsidR="00E67A57">
              <w:rPr>
                <w:rFonts w:cs="Tahoma"/>
                <w:szCs w:val="22"/>
                <w:lang w:val="el-GR"/>
              </w:rPr>
              <w:t>8</w:t>
            </w:r>
            <w:r w:rsidRPr="00D11A70">
              <w:rPr>
                <w:rFonts w:cs="Tahoma"/>
                <w:szCs w:val="22"/>
                <w:lang w:val="el-GR"/>
              </w:rPr>
              <w:t xml:space="preserve"> συνοψίζονται σε παραδοτέα στον ακόλουθο Πίνακα:</w:t>
            </w:r>
          </w:p>
        </w:tc>
      </w:tr>
      <w:tr w:rsidR="00C32098" w:rsidRPr="00D11A70" w14:paraId="73516336" w14:textId="77777777" w:rsidTr="00C320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63" w:type="pct"/>
            <w:shd w:val="clear" w:color="auto" w:fill="E6E6E6"/>
            <w:vAlign w:val="center"/>
          </w:tcPr>
          <w:p w14:paraId="34C4C635" w14:textId="77777777" w:rsidR="00C32098" w:rsidRPr="00D11A70" w:rsidRDefault="00C32098" w:rsidP="00C32098">
            <w:pPr>
              <w:widowControl w:val="0"/>
              <w:suppressAutoHyphens w:val="0"/>
              <w:jc w:val="left"/>
              <w:rPr>
                <w:rFonts w:cs="Tahoma"/>
                <w:b/>
                <w:szCs w:val="22"/>
                <w:lang w:val="el-GR" w:eastAsia="en-US"/>
              </w:rPr>
            </w:pPr>
            <w:r w:rsidRPr="00D11A70">
              <w:rPr>
                <w:rFonts w:cs="Tahoma"/>
                <w:b/>
                <w:szCs w:val="22"/>
                <w:lang w:val="el-GR" w:eastAsia="en-US"/>
              </w:rPr>
              <w:lastRenderedPageBreak/>
              <w:t>Τίτλος Παραδοτέου</w:t>
            </w:r>
          </w:p>
        </w:tc>
        <w:tc>
          <w:tcPr>
            <w:tcW w:w="3437" w:type="pct"/>
            <w:shd w:val="clear" w:color="auto" w:fill="E6E6E6"/>
            <w:vAlign w:val="center"/>
          </w:tcPr>
          <w:p w14:paraId="7BF4A456" w14:textId="77777777" w:rsidR="00C32098" w:rsidRPr="00D11A70" w:rsidRDefault="00C32098" w:rsidP="00C32098">
            <w:pPr>
              <w:widowControl w:val="0"/>
              <w:suppressAutoHyphens w:val="0"/>
              <w:jc w:val="left"/>
              <w:rPr>
                <w:rFonts w:cs="Tahoma"/>
                <w:b/>
                <w:szCs w:val="22"/>
                <w:lang w:val="el-GR" w:eastAsia="en-US"/>
              </w:rPr>
            </w:pPr>
            <w:r w:rsidRPr="00D11A70">
              <w:rPr>
                <w:rFonts w:cs="Tahoma"/>
                <w:b/>
                <w:szCs w:val="22"/>
                <w:lang w:val="el-GR" w:eastAsia="en-US"/>
              </w:rPr>
              <w:t xml:space="preserve">Περιγραφή Παραδοτέου </w:t>
            </w:r>
          </w:p>
        </w:tc>
      </w:tr>
      <w:tr w:rsidR="00C32098" w:rsidRPr="00D11A70" w14:paraId="5815453B" w14:textId="77777777" w:rsidTr="00C320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14580515" w14:textId="0C61128B" w:rsidR="00C32098" w:rsidRPr="00D11A70" w:rsidRDefault="00C32098" w:rsidP="00657BE6">
            <w:pPr>
              <w:widowControl w:val="0"/>
              <w:suppressAutoHyphens w:val="0"/>
              <w:spacing w:before="120" w:after="0"/>
              <w:jc w:val="left"/>
              <w:rPr>
                <w:rFonts w:cs="Tahoma"/>
                <w:b/>
                <w:szCs w:val="22"/>
                <w:lang w:val="el-GR"/>
              </w:rPr>
            </w:pPr>
            <w:r>
              <w:rPr>
                <w:rFonts w:cs="Tahoma"/>
                <w:b/>
                <w:bCs/>
                <w:szCs w:val="22"/>
                <w:lang w:val="el-GR"/>
              </w:rPr>
              <w:t>Π</w:t>
            </w:r>
            <w:r w:rsidR="00F9058B">
              <w:rPr>
                <w:rFonts w:cs="Tahoma"/>
                <w:b/>
                <w:bCs/>
                <w:szCs w:val="22"/>
                <w:lang w:val="el-GR"/>
              </w:rPr>
              <w:t>8</w:t>
            </w:r>
            <w:r w:rsidRPr="00D11A70">
              <w:rPr>
                <w:rFonts w:cs="Tahoma"/>
                <w:b/>
                <w:bCs/>
                <w:szCs w:val="22"/>
                <w:lang w:val="el-GR"/>
              </w:rPr>
              <w:t>.1:</w:t>
            </w:r>
            <w:r w:rsidRPr="00D11A70">
              <w:rPr>
                <w:rFonts w:cs="Tahoma"/>
                <w:szCs w:val="22"/>
                <w:lang w:val="el-GR"/>
              </w:rPr>
              <w:t xml:space="preserve"> Υπηρεσίες υποστήριξης της Δοκιμαστικής Λειτουργίας</w:t>
            </w:r>
          </w:p>
        </w:tc>
        <w:tc>
          <w:tcPr>
            <w:tcW w:w="3437" w:type="pct"/>
          </w:tcPr>
          <w:p w14:paraId="0FC7B0DA" w14:textId="77777777" w:rsidR="00C32098" w:rsidRDefault="00C32098" w:rsidP="00277C3D">
            <w:pPr>
              <w:pStyle w:val="aff0"/>
              <w:numPr>
                <w:ilvl w:val="0"/>
                <w:numId w:val="210"/>
              </w:numPr>
              <w:suppressAutoHyphens w:val="0"/>
              <w:spacing w:before="40" w:after="40"/>
              <w:ind w:left="357" w:hanging="357"/>
              <w:contextualSpacing w:val="0"/>
              <w:rPr>
                <w:rFonts w:cs="Tahoma"/>
                <w:szCs w:val="22"/>
                <w:lang w:val="el-GR"/>
              </w:rPr>
            </w:pPr>
            <w:r w:rsidRPr="00D11A70">
              <w:rPr>
                <w:rFonts w:cs="Tahoma"/>
                <w:szCs w:val="22"/>
                <w:lang w:val="el-GR"/>
              </w:rPr>
              <w:t>Επιτόπια υποστήριξη εξειδικευμένων στελεχών του Αναδόχου για την πραγματοποίηση των ενεργειών που προβλέπονται κατά τη φάση δοκιμαστικής λειτουργίας</w:t>
            </w:r>
          </w:p>
          <w:p w14:paraId="7AD853D6" w14:textId="77777777" w:rsidR="00C32098" w:rsidRPr="00D11A70" w:rsidRDefault="00C32098" w:rsidP="00277C3D">
            <w:pPr>
              <w:pStyle w:val="aff0"/>
              <w:numPr>
                <w:ilvl w:val="0"/>
                <w:numId w:val="210"/>
              </w:numPr>
              <w:suppressAutoHyphens w:val="0"/>
              <w:spacing w:before="40" w:after="40"/>
              <w:ind w:left="357" w:hanging="357"/>
              <w:contextualSpacing w:val="0"/>
              <w:rPr>
                <w:rFonts w:cs="Tahoma"/>
                <w:szCs w:val="22"/>
                <w:lang w:val="el-GR"/>
              </w:rPr>
            </w:pPr>
            <w:r w:rsidRPr="00D11A70">
              <w:rPr>
                <w:rFonts w:cs="Tahoma"/>
                <w:szCs w:val="22"/>
                <w:lang w:val="en-US"/>
              </w:rPr>
              <w:t>On-the-job training</w:t>
            </w:r>
          </w:p>
        </w:tc>
      </w:tr>
      <w:tr w:rsidR="00C32098" w:rsidRPr="00685DEA" w14:paraId="6C600ECC" w14:textId="77777777" w:rsidTr="00C320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430DD874" w14:textId="12E46AA6" w:rsidR="00C32098" w:rsidRPr="00D11A70" w:rsidRDefault="00F9058B">
            <w:pPr>
              <w:widowControl w:val="0"/>
              <w:suppressAutoHyphens w:val="0"/>
              <w:spacing w:before="120" w:after="0"/>
              <w:rPr>
                <w:rFonts w:cs="Tahoma"/>
                <w:b/>
                <w:szCs w:val="22"/>
                <w:lang w:val="el-GR"/>
              </w:rPr>
            </w:pPr>
            <w:r>
              <w:rPr>
                <w:rFonts w:cs="Tahoma"/>
                <w:b/>
                <w:bCs/>
                <w:szCs w:val="22"/>
                <w:lang w:val="el-GR"/>
              </w:rPr>
              <w:t>Π8</w:t>
            </w:r>
            <w:r w:rsidR="00C32098" w:rsidRPr="00D11A70">
              <w:rPr>
                <w:rFonts w:cs="Tahoma"/>
                <w:b/>
                <w:bCs/>
                <w:szCs w:val="22"/>
                <w:lang w:val="el-GR"/>
              </w:rPr>
              <w:t>.2:</w:t>
            </w:r>
            <w:r w:rsidR="00C32098" w:rsidRPr="00D11A70">
              <w:rPr>
                <w:rFonts w:cs="Tahoma"/>
                <w:szCs w:val="22"/>
                <w:lang w:val="el-GR"/>
              </w:rPr>
              <w:t xml:space="preserve"> Σύστημα σε συνθήκες πλήρους επιχειρησιακής λειτουργίας, έτοιμο προς Οριστική Παραλαβή από την Αναθέτουσα Αρχή</w:t>
            </w:r>
          </w:p>
        </w:tc>
        <w:tc>
          <w:tcPr>
            <w:tcW w:w="3437" w:type="pct"/>
          </w:tcPr>
          <w:p w14:paraId="773EE1CC" w14:textId="77777777" w:rsidR="00657BE6" w:rsidRPr="00657BE6" w:rsidRDefault="00C32098" w:rsidP="00657BE6">
            <w:pPr>
              <w:rPr>
                <w:rFonts w:cs="Tahoma"/>
                <w:szCs w:val="22"/>
                <w:lang w:val="el-GR"/>
              </w:rPr>
            </w:pPr>
            <w:r w:rsidRPr="00657BE6">
              <w:rPr>
                <w:rFonts w:cs="Tahoma"/>
                <w:szCs w:val="22"/>
                <w:lang w:val="el-GR"/>
              </w:rPr>
              <w:t xml:space="preserve">Τελικό σύστημα (περιβάλλον, λειτουργικότητα, δεδομένα) ελεγμένο μετά από εντατική χρήση σε συνθήκες πλήρους επιχειρησιακής λειτουργίας και πραγματικής παραγωγής και σε καθεστώς </w:t>
            </w:r>
            <w:r w:rsidRPr="00657BE6">
              <w:rPr>
                <w:rFonts w:cs="Tahoma"/>
                <w:szCs w:val="22"/>
                <w:u w:val="single"/>
                <w:lang w:val="el-GR"/>
              </w:rPr>
              <w:t>Εγγυημένου Επιπέδου Υπηρεσιών</w:t>
            </w:r>
            <w:r w:rsidRPr="00657BE6">
              <w:rPr>
                <w:rFonts w:cs="Tahoma"/>
                <w:szCs w:val="22"/>
                <w:lang w:val="el-GR"/>
              </w:rPr>
              <w:t>, από το σ</w:t>
            </w:r>
            <w:r w:rsidR="00657BE6" w:rsidRPr="00657BE6">
              <w:rPr>
                <w:rFonts w:cs="Tahoma"/>
                <w:szCs w:val="22"/>
                <w:lang w:val="el-GR"/>
              </w:rPr>
              <w:t>ύνολο των προβλεπόμενων χρηστών.</w:t>
            </w:r>
          </w:p>
          <w:p w14:paraId="1395941E" w14:textId="42694259" w:rsidR="00C32098" w:rsidRPr="00657BE6" w:rsidRDefault="00C32098" w:rsidP="00657BE6">
            <w:pPr>
              <w:rPr>
                <w:rFonts w:cs="Tahoma"/>
                <w:szCs w:val="22"/>
                <w:lang w:val="el-GR"/>
              </w:rPr>
            </w:pPr>
            <w:r w:rsidRPr="00657BE6">
              <w:rPr>
                <w:rFonts w:cs="Tahoma"/>
                <w:szCs w:val="22"/>
                <w:lang w:val="el-GR"/>
              </w:rPr>
              <w:t>Αποτελέσματα διενέργειας δοκιμών ελέγχου λειτουργικότητας των Υποσυστημάτων και αποδοχής χρηστών.</w:t>
            </w:r>
          </w:p>
        </w:tc>
      </w:tr>
      <w:tr w:rsidR="00C32098" w:rsidRPr="00685DEA" w14:paraId="30D62D94" w14:textId="77777777" w:rsidTr="00C320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3C24A863" w14:textId="37DF8540" w:rsidR="00C32098" w:rsidRPr="00D11A70" w:rsidRDefault="00F9058B">
            <w:pPr>
              <w:widowControl w:val="0"/>
              <w:suppressAutoHyphens w:val="0"/>
              <w:spacing w:before="120" w:after="0"/>
              <w:rPr>
                <w:rFonts w:cs="Tahoma"/>
                <w:b/>
                <w:szCs w:val="22"/>
                <w:lang w:val="el-GR"/>
              </w:rPr>
            </w:pPr>
            <w:r>
              <w:rPr>
                <w:rFonts w:cs="Tahoma"/>
                <w:b/>
                <w:bCs/>
                <w:szCs w:val="22"/>
                <w:lang w:val="el-GR"/>
              </w:rPr>
              <w:t>Π8</w:t>
            </w:r>
            <w:r w:rsidR="00C32098" w:rsidRPr="00D11A70">
              <w:rPr>
                <w:rFonts w:cs="Tahoma"/>
                <w:b/>
                <w:bCs/>
                <w:szCs w:val="22"/>
                <w:lang w:val="el-GR"/>
              </w:rPr>
              <w:t>.3:</w:t>
            </w:r>
            <w:r w:rsidR="00C32098" w:rsidRPr="00D11A70">
              <w:rPr>
                <w:rFonts w:cs="Tahoma"/>
                <w:szCs w:val="22"/>
                <w:lang w:val="el-GR"/>
              </w:rPr>
              <w:t xml:space="preserve"> </w:t>
            </w:r>
            <w:proofErr w:type="spellStart"/>
            <w:r w:rsidR="00657BE6" w:rsidRPr="00657BE6">
              <w:rPr>
                <w:rFonts w:cs="Tahoma"/>
                <w:szCs w:val="22"/>
                <w:lang w:val="el-GR"/>
              </w:rPr>
              <w:t>Επικαιροποιημένα</w:t>
            </w:r>
            <w:proofErr w:type="spellEnd"/>
            <w:r w:rsidR="00657BE6" w:rsidRPr="00657BE6">
              <w:rPr>
                <w:rFonts w:cs="Tahoma"/>
                <w:szCs w:val="22"/>
                <w:lang w:val="el-GR"/>
              </w:rPr>
              <w:t xml:space="preserve"> Εγχειρίδια &amp; Πηγαίος κώδικας</w:t>
            </w:r>
          </w:p>
        </w:tc>
        <w:tc>
          <w:tcPr>
            <w:tcW w:w="3437" w:type="pct"/>
          </w:tcPr>
          <w:p w14:paraId="4FC706C6" w14:textId="77777777" w:rsidR="00657BE6" w:rsidRPr="00657BE6" w:rsidRDefault="00657BE6" w:rsidP="00C32098">
            <w:pPr>
              <w:widowControl w:val="0"/>
              <w:suppressAutoHyphens w:val="0"/>
              <w:spacing w:after="0"/>
              <w:rPr>
                <w:rFonts w:cs="Tahoma"/>
                <w:szCs w:val="22"/>
                <w:lang w:val="el-GR"/>
              </w:rPr>
            </w:pPr>
            <w:r w:rsidRPr="00657BE6">
              <w:rPr>
                <w:rFonts w:cs="Tahoma"/>
                <w:szCs w:val="22"/>
                <w:lang w:val="el-GR"/>
              </w:rPr>
              <w:t>Περιλαμβάνει κατ’ ελάχιστο:</w:t>
            </w:r>
          </w:p>
          <w:p w14:paraId="1D15A46B" w14:textId="4FDC2ED5" w:rsidR="00657BE6" w:rsidRPr="00657BE6" w:rsidRDefault="00657BE6" w:rsidP="00277C3D">
            <w:pPr>
              <w:pStyle w:val="aff0"/>
              <w:widowControl w:val="0"/>
              <w:numPr>
                <w:ilvl w:val="3"/>
                <w:numId w:val="210"/>
              </w:numPr>
              <w:suppressAutoHyphens w:val="0"/>
              <w:spacing w:after="0"/>
              <w:ind w:left="421"/>
              <w:rPr>
                <w:rFonts w:cs="Tahoma"/>
                <w:szCs w:val="22"/>
                <w:lang w:val="el-GR"/>
              </w:rPr>
            </w:pPr>
            <w:r w:rsidRPr="00657BE6">
              <w:rPr>
                <w:rFonts w:cs="Tahoma"/>
                <w:szCs w:val="22"/>
                <w:lang w:val="el-GR"/>
              </w:rPr>
              <w:t xml:space="preserve">Πηγαίο Κώδικα και </w:t>
            </w:r>
            <w:r w:rsidRPr="00657BE6">
              <w:rPr>
                <w:rFonts w:cs="Tahoma"/>
                <w:szCs w:val="22"/>
              </w:rPr>
              <w:t>Schemas</w:t>
            </w:r>
            <w:r w:rsidRPr="00657BE6">
              <w:rPr>
                <w:rFonts w:cs="Tahoma"/>
                <w:szCs w:val="22"/>
                <w:lang w:val="el-GR"/>
              </w:rPr>
              <w:t xml:space="preserve"> (</w:t>
            </w:r>
            <w:r w:rsidRPr="00657BE6">
              <w:rPr>
                <w:rFonts w:cs="Tahoma"/>
                <w:szCs w:val="22"/>
                <w:lang w:val="en-US"/>
              </w:rPr>
              <w:t>database</w:t>
            </w:r>
            <w:r w:rsidRPr="00657BE6">
              <w:rPr>
                <w:rFonts w:cs="Tahoma"/>
                <w:szCs w:val="22"/>
                <w:lang w:val="el-GR"/>
              </w:rPr>
              <w:t xml:space="preserve">, </w:t>
            </w:r>
            <w:r w:rsidRPr="00657BE6">
              <w:rPr>
                <w:rFonts w:cs="Tahoma"/>
                <w:szCs w:val="22"/>
              </w:rPr>
              <w:t>XML</w:t>
            </w:r>
            <w:r w:rsidRPr="00657BE6">
              <w:rPr>
                <w:rFonts w:cs="Tahoma"/>
                <w:szCs w:val="22"/>
                <w:lang w:val="el-GR"/>
              </w:rPr>
              <w:t xml:space="preserve">, </w:t>
            </w:r>
            <w:r w:rsidRPr="00657BE6">
              <w:rPr>
                <w:rFonts w:cs="Tahoma"/>
                <w:szCs w:val="22"/>
                <w:lang w:val="en-US"/>
              </w:rPr>
              <w:t>JSON</w:t>
            </w:r>
            <w:r w:rsidRPr="00657BE6">
              <w:rPr>
                <w:rFonts w:cs="Tahoma"/>
                <w:szCs w:val="22"/>
                <w:lang w:val="el-GR"/>
              </w:rPr>
              <w:t xml:space="preserve">, κτλ.) για όλα τα Υποσυστήματα και επιμέρους εφαρμογές λογισμικού (εργαλεία λογισμικού) που θα παραδοθούν υλοποιηθούν ή / και προσαρμοστούν στο πλαίσιο του Έργου, καθώς και αρχεία παραμετροποίησης, και </w:t>
            </w:r>
            <w:proofErr w:type="spellStart"/>
            <w:r w:rsidRPr="00657BE6">
              <w:rPr>
                <w:rFonts w:cs="Tahoma"/>
                <w:szCs w:val="22"/>
                <w:lang w:val="el-GR"/>
              </w:rPr>
              <w:t>scripts</w:t>
            </w:r>
            <w:proofErr w:type="spellEnd"/>
            <w:r w:rsidRPr="00657BE6">
              <w:rPr>
                <w:rFonts w:cs="Tahoma"/>
                <w:szCs w:val="22"/>
                <w:lang w:val="el-GR"/>
              </w:rPr>
              <w:t xml:space="preserve"> αρχικοποίησης του Συστήματος.</w:t>
            </w:r>
          </w:p>
          <w:p w14:paraId="7BFAD29A" w14:textId="77777777" w:rsidR="00657BE6" w:rsidRPr="00657BE6" w:rsidRDefault="00C32098" w:rsidP="00277C3D">
            <w:pPr>
              <w:pStyle w:val="aff0"/>
              <w:widowControl w:val="0"/>
              <w:numPr>
                <w:ilvl w:val="3"/>
                <w:numId w:val="210"/>
              </w:numPr>
              <w:suppressAutoHyphens w:val="0"/>
              <w:spacing w:after="0"/>
              <w:ind w:left="421"/>
              <w:rPr>
                <w:rFonts w:cs="Tahoma"/>
                <w:szCs w:val="22"/>
                <w:lang w:val="el-GR"/>
              </w:rPr>
            </w:pPr>
            <w:r w:rsidRPr="00657BE6">
              <w:rPr>
                <w:rFonts w:cs="Tahoma"/>
                <w:szCs w:val="22"/>
                <w:lang w:val="el-GR"/>
              </w:rPr>
              <w:t>Λεπτομερή εγχειρίδια υποστήριξης χρηστών (</w:t>
            </w:r>
            <w:r w:rsidRPr="00657BE6">
              <w:rPr>
                <w:rFonts w:cs="Tahoma"/>
                <w:szCs w:val="22"/>
              </w:rPr>
              <w:t>user</w:t>
            </w:r>
            <w:r w:rsidRPr="00657BE6">
              <w:rPr>
                <w:rFonts w:cs="Tahoma"/>
                <w:szCs w:val="22"/>
                <w:lang w:val="el-GR"/>
              </w:rPr>
              <w:t xml:space="preserve"> </w:t>
            </w:r>
            <w:r w:rsidRPr="00657BE6">
              <w:rPr>
                <w:rFonts w:cs="Tahoma"/>
                <w:szCs w:val="22"/>
              </w:rPr>
              <w:t>manuals</w:t>
            </w:r>
            <w:r w:rsidRPr="00657BE6">
              <w:rPr>
                <w:rFonts w:cs="Tahoma"/>
                <w:szCs w:val="22"/>
                <w:lang w:val="el-GR"/>
              </w:rPr>
              <w:t>)</w:t>
            </w:r>
          </w:p>
          <w:p w14:paraId="01C8D2E5" w14:textId="77777777" w:rsidR="00657BE6" w:rsidRPr="00657BE6" w:rsidRDefault="00657BE6" w:rsidP="00277C3D">
            <w:pPr>
              <w:pStyle w:val="aff0"/>
              <w:widowControl w:val="0"/>
              <w:numPr>
                <w:ilvl w:val="3"/>
                <w:numId w:val="210"/>
              </w:numPr>
              <w:suppressAutoHyphens w:val="0"/>
              <w:spacing w:after="0"/>
              <w:ind w:left="421"/>
              <w:rPr>
                <w:rFonts w:cs="Tahoma"/>
                <w:szCs w:val="22"/>
                <w:lang w:val="el-GR"/>
              </w:rPr>
            </w:pPr>
            <w:r w:rsidRPr="00657BE6">
              <w:rPr>
                <w:rFonts w:cs="Tahoma"/>
                <w:szCs w:val="22"/>
              </w:rPr>
              <w:t>Επ</w:t>
            </w:r>
            <w:proofErr w:type="spellStart"/>
            <w:r w:rsidRPr="00657BE6">
              <w:rPr>
                <w:rFonts w:cs="Tahoma"/>
                <w:szCs w:val="22"/>
              </w:rPr>
              <w:t>ικ</w:t>
            </w:r>
            <w:proofErr w:type="spellEnd"/>
            <w:r w:rsidRPr="00657BE6">
              <w:rPr>
                <w:rFonts w:cs="Tahoma"/>
                <w:szCs w:val="22"/>
              </w:rPr>
              <w:t xml:space="preserve">αιροποιημένο </w:t>
            </w:r>
            <w:proofErr w:type="spellStart"/>
            <w:r w:rsidRPr="00657BE6">
              <w:rPr>
                <w:rFonts w:cs="Tahoma"/>
                <w:szCs w:val="22"/>
              </w:rPr>
              <w:t>Τεύχος</w:t>
            </w:r>
            <w:proofErr w:type="spellEnd"/>
            <w:r w:rsidRPr="00657BE6">
              <w:rPr>
                <w:rFonts w:cs="Tahoma"/>
                <w:szCs w:val="22"/>
              </w:rPr>
              <w:t xml:space="preserve"> </w:t>
            </w:r>
            <w:proofErr w:type="spellStart"/>
            <w:r w:rsidRPr="00657BE6">
              <w:rPr>
                <w:rFonts w:cs="Tahoma"/>
                <w:szCs w:val="22"/>
              </w:rPr>
              <w:t>Ανάλυσης</w:t>
            </w:r>
            <w:proofErr w:type="spellEnd"/>
            <w:r w:rsidRPr="00657BE6">
              <w:rPr>
                <w:rFonts w:cs="Tahoma"/>
                <w:szCs w:val="22"/>
              </w:rPr>
              <w:t xml:space="preserve"> Απα</w:t>
            </w:r>
            <w:proofErr w:type="spellStart"/>
            <w:r w:rsidRPr="00657BE6">
              <w:rPr>
                <w:rFonts w:cs="Tahoma"/>
                <w:szCs w:val="22"/>
              </w:rPr>
              <w:t>ιτήσεων</w:t>
            </w:r>
            <w:proofErr w:type="spellEnd"/>
          </w:p>
          <w:p w14:paraId="43451B75" w14:textId="77777777" w:rsidR="00657BE6" w:rsidRPr="00657BE6" w:rsidRDefault="00657BE6" w:rsidP="00277C3D">
            <w:pPr>
              <w:pStyle w:val="aff0"/>
              <w:widowControl w:val="0"/>
              <w:numPr>
                <w:ilvl w:val="3"/>
                <w:numId w:val="210"/>
              </w:numPr>
              <w:suppressAutoHyphens w:val="0"/>
              <w:spacing w:after="0"/>
              <w:ind w:left="421"/>
              <w:rPr>
                <w:rFonts w:cs="Tahoma"/>
                <w:szCs w:val="22"/>
                <w:lang w:val="el-GR"/>
              </w:rPr>
            </w:pPr>
            <w:r w:rsidRPr="00657BE6">
              <w:rPr>
                <w:rFonts w:cs="Tahoma"/>
                <w:szCs w:val="22"/>
                <w:lang w:val="el-GR"/>
              </w:rPr>
              <w:t xml:space="preserve">Τελικές Εφαρμογές (υποσυστήματα), πλήρως ελεγμένες βάσει προσδιορισθέντων  σεναρίων ελέγχου με πραγματικά δεδομένα έτοιμες για πλήρη Παραγωγική Λειτουργία </w:t>
            </w:r>
          </w:p>
          <w:p w14:paraId="53CD091A" w14:textId="77777777" w:rsidR="00657BE6" w:rsidRPr="00657BE6" w:rsidRDefault="00657BE6" w:rsidP="00277C3D">
            <w:pPr>
              <w:pStyle w:val="aff0"/>
              <w:widowControl w:val="0"/>
              <w:numPr>
                <w:ilvl w:val="3"/>
                <w:numId w:val="210"/>
              </w:numPr>
              <w:suppressAutoHyphens w:val="0"/>
              <w:spacing w:after="0"/>
              <w:ind w:left="421"/>
              <w:rPr>
                <w:rFonts w:cs="Tahoma"/>
                <w:szCs w:val="22"/>
                <w:lang w:val="el-GR"/>
              </w:rPr>
            </w:pPr>
            <w:proofErr w:type="spellStart"/>
            <w:r w:rsidRPr="00657BE6">
              <w:rPr>
                <w:rFonts w:cs="Tahoma"/>
                <w:szCs w:val="22"/>
                <w:lang w:val="el-GR"/>
              </w:rPr>
              <w:t>Επικαιροποιημένα</w:t>
            </w:r>
            <w:proofErr w:type="spellEnd"/>
            <w:r w:rsidRPr="00657BE6">
              <w:rPr>
                <w:rFonts w:cs="Tahoma"/>
                <w:szCs w:val="22"/>
                <w:lang w:val="el-GR"/>
              </w:rPr>
              <w:t xml:space="preserve"> Σενάρια ελέγχου (μετά από Δοκιμαστική Λειτουργία)</w:t>
            </w:r>
          </w:p>
          <w:p w14:paraId="35BE24F4" w14:textId="77777777" w:rsidR="00657BE6" w:rsidRPr="00657BE6" w:rsidRDefault="00657BE6" w:rsidP="00277C3D">
            <w:pPr>
              <w:pStyle w:val="aff0"/>
              <w:widowControl w:val="0"/>
              <w:numPr>
                <w:ilvl w:val="3"/>
                <w:numId w:val="210"/>
              </w:numPr>
              <w:suppressAutoHyphens w:val="0"/>
              <w:spacing w:after="0"/>
              <w:ind w:left="421"/>
              <w:rPr>
                <w:rFonts w:cs="Tahoma"/>
                <w:szCs w:val="22"/>
                <w:lang w:val="el-GR"/>
              </w:rPr>
            </w:pPr>
            <w:r w:rsidRPr="00657BE6">
              <w:rPr>
                <w:rFonts w:cs="Tahoma"/>
                <w:szCs w:val="22"/>
                <w:lang w:val="el-GR"/>
              </w:rPr>
              <w:t xml:space="preserve">Αναλυτικό Οδηγό </w:t>
            </w:r>
            <w:proofErr w:type="spellStart"/>
            <w:r w:rsidRPr="00657BE6">
              <w:rPr>
                <w:rFonts w:cs="Tahoma"/>
                <w:szCs w:val="22"/>
                <w:lang w:val="el-GR"/>
              </w:rPr>
              <w:t>Διαλειτουργικότητας</w:t>
            </w:r>
            <w:proofErr w:type="spellEnd"/>
            <w:r w:rsidRPr="00657BE6">
              <w:rPr>
                <w:rFonts w:cs="Tahoma"/>
                <w:szCs w:val="22"/>
                <w:lang w:val="el-GR"/>
              </w:rPr>
              <w:t>, Μαζικής Εισαγωγής/Εξαγωγής και Μετάπτωσης δεδομένων</w:t>
            </w:r>
          </w:p>
          <w:p w14:paraId="7EA69E94" w14:textId="77777777" w:rsidR="00657BE6" w:rsidRPr="00657BE6" w:rsidRDefault="00657BE6" w:rsidP="00277C3D">
            <w:pPr>
              <w:pStyle w:val="aff0"/>
              <w:widowControl w:val="0"/>
              <w:numPr>
                <w:ilvl w:val="3"/>
                <w:numId w:val="210"/>
              </w:numPr>
              <w:suppressAutoHyphens w:val="0"/>
              <w:spacing w:after="0"/>
              <w:ind w:left="421"/>
              <w:rPr>
                <w:rFonts w:cs="Tahoma"/>
                <w:szCs w:val="22"/>
                <w:lang w:val="el-GR"/>
              </w:rPr>
            </w:pPr>
            <w:r w:rsidRPr="00657BE6">
              <w:rPr>
                <w:rFonts w:cs="Tahoma"/>
                <w:szCs w:val="22"/>
                <w:lang w:val="el-GR"/>
              </w:rPr>
              <w:t xml:space="preserve">Για κάθε υποσύστημα και εφαρμογή θα παρασχεθούν στην ελληνική γλώσσα, </w:t>
            </w:r>
            <w:proofErr w:type="spellStart"/>
            <w:r w:rsidRPr="00657BE6">
              <w:rPr>
                <w:rFonts w:cs="Tahoma"/>
                <w:szCs w:val="22"/>
                <w:u w:val="single"/>
                <w:lang w:val="el-GR"/>
              </w:rPr>
              <w:t>επικαιροποιημένες</w:t>
            </w:r>
            <w:proofErr w:type="spellEnd"/>
            <w:r w:rsidRPr="00657BE6">
              <w:rPr>
                <w:rFonts w:cs="Tahoma"/>
                <w:szCs w:val="22"/>
                <w:lang w:val="el-GR"/>
              </w:rPr>
              <w:t xml:space="preserve"> λεπτομερή εγχειρίδια διαχείρισης και λειτουργίας (</w:t>
            </w:r>
            <w:r w:rsidRPr="00657BE6">
              <w:rPr>
                <w:rFonts w:cs="Tahoma"/>
                <w:szCs w:val="22"/>
              </w:rPr>
              <w:t>administration</w:t>
            </w:r>
            <w:r w:rsidRPr="00657BE6">
              <w:rPr>
                <w:rFonts w:cs="Tahoma"/>
                <w:szCs w:val="22"/>
                <w:lang w:val="el-GR"/>
              </w:rPr>
              <w:t xml:space="preserve"> &amp; </w:t>
            </w:r>
            <w:r w:rsidRPr="00657BE6">
              <w:rPr>
                <w:rFonts w:cs="Tahoma"/>
                <w:szCs w:val="22"/>
              </w:rPr>
              <w:t>operation</w:t>
            </w:r>
            <w:r w:rsidRPr="00657BE6">
              <w:rPr>
                <w:rFonts w:cs="Tahoma"/>
                <w:szCs w:val="22"/>
                <w:lang w:val="el-GR"/>
              </w:rPr>
              <w:t xml:space="preserve"> </w:t>
            </w:r>
            <w:r w:rsidRPr="00657BE6">
              <w:rPr>
                <w:rFonts w:cs="Tahoma"/>
                <w:szCs w:val="22"/>
              </w:rPr>
              <w:t>manuals</w:t>
            </w:r>
            <w:r w:rsidRPr="00657BE6">
              <w:rPr>
                <w:rFonts w:cs="Tahoma"/>
                <w:szCs w:val="22"/>
                <w:lang w:val="el-GR"/>
              </w:rPr>
              <w:t>)</w:t>
            </w:r>
          </w:p>
          <w:p w14:paraId="44DD9D9C" w14:textId="77777777" w:rsidR="00657BE6" w:rsidRPr="00657BE6" w:rsidRDefault="00657BE6" w:rsidP="00277C3D">
            <w:pPr>
              <w:pStyle w:val="aff0"/>
              <w:widowControl w:val="0"/>
              <w:numPr>
                <w:ilvl w:val="3"/>
                <w:numId w:val="210"/>
              </w:numPr>
              <w:suppressAutoHyphens w:val="0"/>
              <w:spacing w:after="0"/>
              <w:ind w:left="421"/>
              <w:rPr>
                <w:rFonts w:cs="Tahoma"/>
                <w:szCs w:val="22"/>
                <w:lang w:val="el-GR"/>
              </w:rPr>
            </w:pPr>
            <w:proofErr w:type="spellStart"/>
            <w:r w:rsidRPr="00657BE6">
              <w:rPr>
                <w:rFonts w:cs="Tahoma"/>
                <w:szCs w:val="22"/>
                <w:lang w:val="el-GR"/>
              </w:rPr>
              <w:t>Επικαιροποιημένη</w:t>
            </w:r>
            <w:proofErr w:type="spellEnd"/>
            <w:r w:rsidRPr="00657BE6">
              <w:rPr>
                <w:rFonts w:cs="Tahoma"/>
                <w:szCs w:val="22"/>
                <w:lang w:val="el-GR"/>
              </w:rPr>
              <w:t xml:space="preserve"> Σειρά Εγχειριδίων Τεκμηρίωσης της Αρχιτεκτονικής, της Λειτουργίας και της Παραμετροποίησης του ΟΠΣ και των Εφαρμογών του (για τον τεχνικό διαχειριστή – </w:t>
            </w:r>
            <w:r w:rsidRPr="00657BE6">
              <w:rPr>
                <w:rFonts w:cs="Tahoma"/>
                <w:szCs w:val="22"/>
              </w:rPr>
              <w:t>system</w:t>
            </w:r>
            <w:r w:rsidRPr="00657BE6">
              <w:rPr>
                <w:rFonts w:cs="Tahoma"/>
                <w:szCs w:val="22"/>
                <w:lang w:val="el-GR"/>
              </w:rPr>
              <w:t xml:space="preserve"> </w:t>
            </w:r>
            <w:r w:rsidRPr="00657BE6">
              <w:rPr>
                <w:rFonts w:cs="Tahoma"/>
                <w:szCs w:val="22"/>
              </w:rPr>
              <w:t>administrator</w:t>
            </w:r>
            <w:r w:rsidRPr="00657BE6">
              <w:rPr>
                <w:rFonts w:cs="Tahoma"/>
                <w:szCs w:val="22"/>
                <w:lang w:val="el-GR"/>
              </w:rPr>
              <w:t>)</w:t>
            </w:r>
          </w:p>
          <w:p w14:paraId="655CB69A" w14:textId="0FB0841A" w:rsidR="00657BE6" w:rsidRPr="00657BE6" w:rsidRDefault="00657BE6" w:rsidP="00277C3D">
            <w:pPr>
              <w:pStyle w:val="aff0"/>
              <w:widowControl w:val="0"/>
              <w:numPr>
                <w:ilvl w:val="3"/>
                <w:numId w:val="210"/>
              </w:numPr>
              <w:suppressAutoHyphens w:val="0"/>
              <w:spacing w:after="0"/>
              <w:ind w:left="421"/>
              <w:rPr>
                <w:rFonts w:cs="Tahoma"/>
                <w:szCs w:val="22"/>
                <w:lang w:val="el-GR"/>
              </w:rPr>
            </w:pPr>
            <w:proofErr w:type="spellStart"/>
            <w:r w:rsidRPr="00657BE6">
              <w:rPr>
                <w:rFonts w:cs="Tahoma"/>
                <w:szCs w:val="22"/>
                <w:lang w:val="el-GR"/>
              </w:rPr>
              <w:t>Επικαιροποιημένο</w:t>
            </w:r>
            <w:proofErr w:type="spellEnd"/>
            <w:r w:rsidRPr="00657BE6">
              <w:rPr>
                <w:rFonts w:cs="Tahoma"/>
                <w:szCs w:val="22"/>
                <w:lang w:val="el-GR"/>
              </w:rPr>
              <w:t xml:space="preserve"> Εγχειρίδιο Υλοποίησης Εφαρμογής (για τον προγραμματιστή – σχήματα βάσεων, </w:t>
            </w:r>
            <w:r w:rsidRPr="00657BE6">
              <w:rPr>
                <w:rFonts w:cs="Tahoma"/>
                <w:szCs w:val="22"/>
              </w:rPr>
              <w:t>documentation</w:t>
            </w:r>
            <w:r w:rsidRPr="00657BE6">
              <w:rPr>
                <w:rFonts w:cs="Tahoma"/>
                <w:szCs w:val="22"/>
                <w:lang w:val="el-GR"/>
              </w:rPr>
              <w:t xml:space="preserve"> κ.λπ.) που θα περιέχει ανάλυση δομής του κώδικα και </w:t>
            </w:r>
            <w:proofErr w:type="spellStart"/>
            <w:r w:rsidRPr="00657BE6">
              <w:rPr>
                <w:rFonts w:cs="Tahoma"/>
                <w:szCs w:val="22"/>
                <w:lang w:val="el-GR"/>
              </w:rPr>
              <w:t>τοων</w:t>
            </w:r>
            <w:proofErr w:type="spellEnd"/>
            <w:r w:rsidRPr="00657BE6">
              <w:rPr>
                <w:rFonts w:cs="Tahoma"/>
                <w:szCs w:val="22"/>
                <w:lang w:val="el-GR"/>
              </w:rPr>
              <w:t xml:space="preserve"> μεταβλητών σχήματα βάσεων, </w:t>
            </w:r>
            <w:r w:rsidRPr="00657BE6">
              <w:rPr>
                <w:rFonts w:cs="Tahoma"/>
                <w:szCs w:val="22"/>
              </w:rPr>
              <w:t>documentation</w:t>
            </w:r>
            <w:r w:rsidRPr="00657BE6">
              <w:rPr>
                <w:rFonts w:cs="Tahoma"/>
                <w:szCs w:val="22"/>
                <w:lang w:val="el-GR"/>
              </w:rPr>
              <w:t xml:space="preserve"> κ.λπ.</w:t>
            </w:r>
          </w:p>
        </w:tc>
      </w:tr>
      <w:tr w:rsidR="00C32098" w:rsidRPr="00D11A70" w14:paraId="7C33A7DD" w14:textId="77777777" w:rsidTr="00C320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tcPr>
          <w:p w14:paraId="0FE41077" w14:textId="6352192F" w:rsidR="00C32098" w:rsidRPr="00D11A70" w:rsidRDefault="00F9058B" w:rsidP="00657BE6">
            <w:pPr>
              <w:widowControl w:val="0"/>
              <w:suppressAutoHyphens w:val="0"/>
              <w:spacing w:before="120" w:after="0"/>
              <w:rPr>
                <w:rFonts w:cs="Tahoma"/>
                <w:b/>
                <w:bCs/>
                <w:szCs w:val="22"/>
                <w:lang w:val="el-GR"/>
              </w:rPr>
            </w:pPr>
            <w:r>
              <w:rPr>
                <w:rFonts w:cs="Tahoma"/>
                <w:b/>
                <w:bCs/>
                <w:szCs w:val="22"/>
                <w:lang w:val="el-GR"/>
              </w:rPr>
              <w:t>Π8</w:t>
            </w:r>
            <w:r w:rsidR="00C32098" w:rsidRPr="00D11A70">
              <w:rPr>
                <w:rFonts w:cs="Tahoma"/>
                <w:b/>
                <w:bCs/>
                <w:szCs w:val="22"/>
                <w:lang w:val="el-GR"/>
              </w:rPr>
              <w:t>.</w:t>
            </w:r>
            <w:r w:rsidR="00657BE6">
              <w:rPr>
                <w:rFonts w:cs="Tahoma"/>
                <w:b/>
                <w:bCs/>
                <w:szCs w:val="22"/>
                <w:lang w:val="el-GR"/>
              </w:rPr>
              <w:t>4</w:t>
            </w:r>
            <w:r w:rsidR="00C32098" w:rsidRPr="00D11A70">
              <w:rPr>
                <w:rFonts w:cs="Tahoma"/>
                <w:b/>
                <w:bCs/>
                <w:szCs w:val="22"/>
                <w:lang w:val="el-GR"/>
              </w:rPr>
              <w:t xml:space="preserve">: </w:t>
            </w:r>
            <w:r w:rsidR="00C32098" w:rsidRPr="00D11A70">
              <w:rPr>
                <w:rFonts w:cs="Tahoma"/>
                <w:bCs/>
                <w:szCs w:val="22"/>
                <w:lang w:val="el-GR"/>
              </w:rPr>
              <w:t>Τεύχος αποτελεσμάτων Δοκιμαστικής Λειτουργίας</w:t>
            </w:r>
          </w:p>
        </w:tc>
        <w:tc>
          <w:tcPr>
            <w:tcW w:w="3437" w:type="pct"/>
          </w:tcPr>
          <w:p w14:paraId="3B585051" w14:textId="77777777" w:rsidR="00C32098" w:rsidRPr="00D11A70" w:rsidRDefault="00C32098" w:rsidP="00C32098">
            <w:pPr>
              <w:rPr>
                <w:rFonts w:cs="Tahoma"/>
                <w:szCs w:val="22"/>
              </w:rPr>
            </w:pPr>
            <w:proofErr w:type="spellStart"/>
            <w:r w:rsidRPr="00D11A70">
              <w:rPr>
                <w:rFonts w:cs="Tahoma"/>
                <w:szCs w:val="22"/>
              </w:rPr>
              <w:t>Περιλ</w:t>
            </w:r>
            <w:proofErr w:type="spellEnd"/>
            <w:r w:rsidRPr="00D11A70">
              <w:rPr>
                <w:rFonts w:cs="Tahoma"/>
                <w:szCs w:val="22"/>
              </w:rPr>
              <w:t xml:space="preserve">αμβάνει </w:t>
            </w:r>
            <w:proofErr w:type="spellStart"/>
            <w:r w:rsidRPr="00D11A70">
              <w:rPr>
                <w:rFonts w:cs="Tahoma"/>
                <w:szCs w:val="22"/>
              </w:rPr>
              <w:t>τεκμηρίωση</w:t>
            </w:r>
            <w:proofErr w:type="spellEnd"/>
            <w:r w:rsidRPr="00D11A70">
              <w:rPr>
                <w:rFonts w:cs="Tahoma"/>
                <w:szCs w:val="22"/>
              </w:rPr>
              <w:t xml:space="preserve"> ανα</w:t>
            </w:r>
            <w:proofErr w:type="spellStart"/>
            <w:r w:rsidRPr="00D11A70">
              <w:rPr>
                <w:rFonts w:cs="Tahoma"/>
                <w:szCs w:val="22"/>
              </w:rPr>
              <w:t>φορικά</w:t>
            </w:r>
            <w:proofErr w:type="spellEnd"/>
            <w:r w:rsidRPr="00D11A70">
              <w:rPr>
                <w:rFonts w:cs="Tahoma"/>
                <w:szCs w:val="22"/>
              </w:rPr>
              <w:t xml:space="preserve"> </w:t>
            </w:r>
            <w:proofErr w:type="spellStart"/>
            <w:r w:rsidRPr="00D11A70">
              <w:rPr>
                <w:rFonts w:cs="Tahoma"/>
                <w:szCs w:val="22"/>
              </w:rPr>
              <w:t>με</w:t>
            </w:r>
            <w:proofErr w:type="spellEnd"/>
            <w:r w:rsidRPr="00D11A70">
              <w:rPr>
                <w:rFonts w:cs="Tahoma"/>
                <w:szCs w:val="22"/>
              </w:rPr>
              <w:t>:</w:t>
            </w:r>
          </w:p>
          <w:p w14:paraId="460DF7E9" w14:textId="77777777" w:rsidR="00C32098" w:rsidRPr="00D11A70" w:rsidRDefault="00C32098" w:rsidP="00277C3D">
            <w:pPr>
              <w:pStyle w:val="aff0"/>
              <w:numPr>
                <w:ilvl w:val="0"/>
                <w:numId w:val="210"/>
              </w:numPr>
              <w:suppressAutoHyphens w:val="0"/>
              <w:spacing w:before="40" w:after="40"/>
              <w:ind w:left="167" w:hanging="167"/>
              <w:contextualSpacing w:val="0"/>
              <w:rPr>
                <w:rFonts w:cs="Tahoma"/>
                <w:szCs w:val="22"/>
                <w:lang w:val="el-GR"/>
              </w:rPr>
            </w:pPr>
            <w:r w:rsidRPr="00D11A70">
              <w:rPr>
                <w:rFonts w:cs="Tahoma"/>
                <w:szCs w:val="22"/>
                <w:lang w:val="el-GR"/>
              </w:rPr>
              <w:t xml:space="preserve">Καταγραφή των σφαλμάτων / συμβάντων που εμφανίστηκαν και του τρόπου αντιμετώπισής τους / ενεργειών υποστήριξης </w:t>
            </w:r>
          </w:p>
          <w:p w14:paraId="20EC803C" w14:textId="77777777" w:rsidR="00C32098" w:rsidRPr="00D11A70" w:rsidRDefault="00C32098" w:rsidP="00277C3D">
            <w:pPr>
              <w:pStyle w:val="aff0"/>
              <w:numPr>
                <w:ilvl w:val="0"/>
                <w:numId w:val="210"/>
              </w:numPr>
              <w:suppressAutoHyphens w:val="0"/>
              <w:spacing w:before="40" w:after="40"/>
              <w:ind w:left="167" w:hanging="167"/>
              <w:contextualSpacing w:val="0"/>
              <w:rPr>
                <w:rFonts w:cs="Tahoma"/>
                <w:szCs w:val="22"/>
                <w:lang w:val="el-GR"/>
              </w:rPr>
            </w:pPr>
            <w:r w:rsidRPr="00D11A70">
              <w:rPr>
                <w:rFonts w:cs="Tahoma"/>
                <w:szCs w:val="22"/>
                <w:lang w:val="el-GR"/>
              </w:rPr>
              <w:t xml:space="preserve">Αναφορά προσαρμογών και ρυθμίσεων στο λογισμικό </w:t>
            </w:r>
          </w:p>
          <w:p w14:paraId="2C00486D" w14:textId="77777777" w:rsidR="00C32098" w:rsidRPr="00D11A70" w:rsidRDefault="00C32098" w:rsidP="00277C3D">
            <w:pPr>
              <w:pStyle w:val="aff0"/>
              <w:numPr>
                <w:ilvl w:val="0"/>
                <w:numId w:val="210"/>
              </w:numPr>
              <w:suppressAutoHyphens w:val="0"/>
              <w:spacing w:before="40" w:after="40"/>
              <w:ind w:left="167" w:hanging="167"/>
              <w:contextualSpacing w:val="0"/>
              <w:rPr>
                <w:rFonts w:cs="Tahoma"/>
                <w:szCs w:val="22"/>
                <w:lang w:val="el-GR"/>
              </w:rPr>
            </w:pPr>
            <w:r w:rsidRPr="00D11A70">
              <w:rPr>
                <w:rFonts w:cs="Tahoma"/>
                <w:szCs w:val="22"/>
                <w:lang w:val="el-GR"/>
              </w:rPr>
              <w:t>Καταγραφή αλλαγών (και απαιτήσεων που προέκυψαν από τις αλλαγές) στο Σύστημα Διαχείρισης Αιτημάτων (</w:t>
            </w:r>
            <w:r w:rsidRPr="00D11A70">
              <w:rPr>
                <w:rFonts w:cs="Tahoma"/>
                <w:szCs w:val="22"/>
              </w:rPr>
              <w:t>Ticket</w:t>
            </w:r>
            <w:r w:rsidRPr="00D11A70">
              <w:rPr>
                <w:rFonts w:cs="Tahoma"/>
                <w:szCs w:val="22"/>
                <w:lang w:val="el-GR"/>
              </w:rPr>
              <w:t xml:space="preserve"> </w:t>
            </w:r>
            <w:r w:rsidRPr="00D11A70">
              <w:rPr>
                <w:rFonts w:cs="Tahoma"/>
                <w:szCs w:val="22"/>
              </w:rPr>
              <w:t>Management</w:t>
            </w:r>
            <w:r w:rsidRPr="00D11A70">
              <w:rPr>
                <w:rFonts w:cs="Tahoma"/>
                <w:szCs w:val="22"/>
                <w:lang w:val="el-GR"/>
              </w:rPr>
              <w:t xml:space="preserve"> </w:t>
            </w:r>
            <w:r w:rsidRPr="00D11A70">
              <w:rPr>
                <w:rFonts w:cs="Tahoma"/>
                <w:szCs w:val="22"/>
              </w:rPr>
              <w:t>System</w:t>
            </w:r>
            <w:r w:rsidRPr="00D11A70">
              <w:rPr>
                <w:rFonts w:cs="Tahoma"/>
                <w:szCs w:val="22"/>
                <w:lang w:val="el-GR"/>
              </w:rPr>
              <w:t xml:space="preserve">) της </w:t>
            </w:r>
            <w:proofErr w:type="spellStart"/>
            <w:r w:rsidRPr="00D11A70">
              <w:rPr>
                <w:rFonts w:cs="Tahoma"/>
                <w:szCs w:val="22"/>
                <w:lang w:val="el-GR"/>
              </w:rPr>
              <w:t>ΚτΠ</w:t>
            </w:r>
            <w:proofErr w:type="spellEnd"/>
            <w:r w:rsidRPr="00D11A70">
              <w:rPr>
                <w:rFonts w:cs="Tahoma"/>
                <w:szCs w:val="22"/>
                <w:lang w:val="el-GR"/>
              </w:rPr>
              <w:t xml:space="preserve"> </w:t>
            </w:r>
            <w:r>
              <w:rPr>
                <w:rFonts w:cs="Tahoma"/>
                <w:szCs w:val="22"/>
                <w:lang w:val="el-GR"/>
              </w:rPr>
              <w:t>Μ.</w:t>
            </w:r>
            <w:r w:rsidRPr="00D11A70">
              <w:rPr>
                <w:rFonts w:cs="Tahoma"/>
                <w:szCs w:val="22"/>
                <w:lang w:val="el-GR"/>
              </w:rPr>
              <w:t xml:space="preserve">Α.Ε. </w:t>
            </w:r>
          </w:p>
          <w:p w14:paraId="21E75424" w14:textId="7F29DC09" w:rsidR="00C32098" w:rsidRPr="00D11A70" w:rsidRDefault="00C32098" w:rsidP="00277C3D">
            <w:pPr>
              <w:pStyle w:val="aff0"/>
              <w:numPr>
                <w:ilvl w:val="0"/>
                <w:numId w:val="210"/>
              </w:numPr>
              <w:suppressAutoHyphens w:val="0"/>
              <w:spacing w:before="40" w:after="40"/>
              <w:ind w:left="167" w:hanging="167"/>
              <w:contextualSpacing w:val="0"/>
              <w:rPr>
                <w:rFonts w:cs="Tahoma"/>
                <w:szCs w:val="22"/>
              </w:rPr>
            </w:pPr>
            <w:proofErr w:type="spellStart"/>
            <w:r w:rsidRPr="00D11A70">
              <w:rPr>
                <w:rFonts w:cs="Tahoma"/>
                <w:szCs w:val="22"/>
              </w:rPr>
              <w:t>Δελτί</w:t>
            </w:r>
            <w:proofErr w:type="spellEnd"/>
            <w:r w:rsidRPr="00D11A70">
              <w:rPr>
                <w:rFonts w:cs="Tahoma"/>
                <w:szCs w:val="22"/>
              </w:rPr>
              <w:t>α π</w:t>
            </w:r>
            <w:r w:rsidR="00657BE6">
              <w:rPr>
                <w:rFonts w:cs="Tahoma"/>
                <w:szCs w:val="22"/>
              </w:rPr>
              <w:t>α</w:t>
            </w:r>
            <w:proofErr w:type="spellStart"/>
            <w:r w:rsidR="00657BE6">
              <w:rPr>
                <w:rFonts w:cs="Tahoma"/>
                <w:szCs w:val="22"/>
              </w:rPr>
              <w:t>ρουσί</w:t>
            </w:r>
            <w:proofErr w:type="spellEnd"/>
            <w:r w:rsidR="00657BE6">
              <w:rPr>
                <w:rFonts w:cs="Tahoma"/>
                <w:szCs w:val="22"/>
              </w:rPr>
              <w:t>ας επ</w:t>
            </w:r>
            <w:proofErr w:type="spellStart"/>
            <w:r w:rsidR="00657BE6">
              <w:rPr>
                <w:rFonts w:cs="Tahoma"/>
                <w:szCs w:val="22"/>
              </w:rPr>
              <w:t>ιτό</w:t>
            </w:r>
            <w:proofErr w:type="spellEnd"/>
            <w:r w:rsidR="00657BE6">
              <w:rPr>
                <w:rFonts w:cs="Tahoma"/>
                <w:szCs w:val="22"/>
              </w:rPr>
              <w:t>πιας υπ</w:t>
            </w:r>
            <w:proofErr w:type="spellStart"/>
            <w:r w:rsidR="00657BE6">
              <w:rPr>
                <w:rFonts w:cs="Tahoma"/>
                <w:szCs w:val="22"/>
              </w:rPr>
              <w:t>οστήριξης</w:t>
            </w:r>
            <w:proofErr w:type="spellEnd"/>
          </w:p>
          <w:p w14:paraId="4293BB0D" w14:textId="77777777" w:rsidR="00C32098" w:rsidRPr="00657BE6" w:rsidRDefault="00C32098" w:rsidP="00277C3D">
            <w:pPr>
              <w:pStyle w:val="aff0"/>
              <w:numPr>
                <w:ilvl w:val="0"/>
                <w:numId w:val="210"/>
              </w:numPr>
              <w:suppressAutoHyphens w:val="0"/>
              <w:spacing w:before="40" w:after="40"/>
              <w:ind w:left="167" w:hanging="167"/>
              <w:contextualSpacing w:val="0"/>
              <w:rPr>
                <w:rFonts w:cs="Tahoma"/>
                <w:szCs w:val="22"/>
                <w:lang w:val="el-GR"/>
              </w:rPr>
            </w:pPr>
            <w:r w:rsidRPr="00D11A70">
              <w:rPr>
                <w:rFonts w:cs="Tahoma"/>
                <w:szCs w:val="22"/>
                <w:lang w:val="el-GR"/>
              </w:rPr>
              <w:t xml:space="preserve">Απολογιστική Έκθεση </w:t>
            </w:r>
            <w:r w:rsidRPr="00D11A70">
              <w:rPr>
                <w:rFonts w:cs="Tahoma"/>
                <w:szCs w:val="22"/>
              </w:rPr>
              <w:t>ad</w:t>
            </w:r>
            <w:r w:rsidRPr="00D11A70">
              <w:rPr>
                <w:rFonts w:cs="Tahoma"/>
                <w:szCs w:val="22"/>
                <w:lang w:val="el-GR"/>
              </w:rPr>
              <w:t xml:space="preserve"> </w:t>
            </w:r>
            <w:r w:rsidRPr="00D11A70">
              <w:rPr>
                <w:rFonts w:cs="Tahoma"/>
                <w:szCs w:val="22"/>
              </w:rPr>
              <w:t>hoc</w:t>
            </w:r>
            <w:r w:rsidRPr="00D11A70">
              <w:rPr>
                <w:rFonts w:cs="Tahoma"/>
                <w:szCs w:val="22"/>
                <w:lang w:val="el-GR"/>
              </w:rPr>
              <w:t xml:space="preserve"> υπηρεσιών </w:t>
            </w:r>
            <w:r w:rsidRPr="00D11A70">
              <w:rPr>
                <w:rFonts w:cs="Tahoma"/>
                <w:szCs w:val="22"/>
              </w:rPr>
              <w:t>development</w:t>
            </w:r>
          </w:p>
          <w:p w14:paraId="387BB09F" w14:textId="551E54A7" w:rsidR="00C32098" w:rsidRPr="00D11A70" w:rsidRDefault="00C32098" w:rsidP="00277C3D">
            <w:pPr>
              <w:pStyle w:val="aff0"/>
              <w:numPr>
                <w:ilvl w:val="0"/>
                <w:numId w:val="210"/>
              </w:numPr>
              <w:suppressAutoHyphens w:val="0"/>
              <w:spacing w:before="40" w:after="40"/>
              <w:ind w:left="167" w:hanging="167"/>
              <w:contextualSpacing w:val="0"/>
              <w:rPr>
                <w:rFonts w:cs="Tahoma"/>
                <w:szCs w:val="22"/>
                <w:lang w:val="el-GR"/>
              </w:rPr>
            </w:pPr>
            <w:r w:rsidRPr="00D11A70">
              <w:rPr>
                <w:rFonts w:cs="Tahoma"/>
                <w:szCs w:val="22"/>
              </w:rPr>
              <w:t>Απ</w:t>
            </w:r>
            <w:proofErr w:type="spellStart"/>
            <w:r w:rsidRPr="00D11A70">
              <w:rPr>
                <w:rFonts w:cs="Tahoma"/>
                <w:szCs w:val="22"/>
              </w:rPr>
              <w:t>ολογιστική</w:t>
            </w:r>
            <w:proofErr w:type="spellEnd"/>
            <w:r w:rsidRPr="00D11A70">
              <w:rPr>
                <w:rFonts w:cs="Tahoma"/>
                <w:szCs w:val="22"/>
              </w:rPr>
              <w:t xml:space="preserve"> </w:t>
            </w:r>
            <w:proofErr w:type="spellStart"/>
            <w:r w:rsidRPr="00D11A70">
              <w:rPr>
                <w:rFonts w:cs="Tahoma"/>
                <w:szCs w:val="22"/>
              </w:rPr>
              <w:t>Έκθεση</w:t>
            </w:r>
            <w:proofErr w:type="spellEnd"/>
            <w:r w:rsidRPr="00D11A70">
              <w:rPr>
                <w:rFonts w:cs="Tahoma"/>
                <w:szCs w:val="22"/>
              </w:rPr>
              <w:t xml:space="preserve"> </w:t>
            </w:r>
            <w:proofErr w:type="spellStart"/>
            <w:r w:rsidRPr="00D11A70">
              <w:rPr>
                <w:rFonts w:cs="Tahoma"/>
                <w:szCs w:val="22"/>
              </w:rPr>
              <w:t>εξά</w:t>
            </w:r>
            <w:proofErr w:type="spellEnd"/>
            <w:r w:rsidRPr="00D11A70">
              <w:rPr>
                <w:rFonts w:cs="Tahoma"/>
                <w:szCs w:val="22"/>
              </w:rPr>
              <w:t xml:space="preserve">πλωσης </w:t>
            </w:r>
            <w:proofErr w:type="spellStart"/>
            <w:r w:rsidRPr="00D11A70">
              <w:rPr>
                <w:rFonts w:cs="Tahoma"/>
                <w:szCs w:val="22"/>
              </w:rPr>
              <w:t>Συστήμ</w:t>
            </w:r>
            <w:proofErr w:type="spellEnd"/>
            <w:r w:rsidRPr="00D11A70">
              <w:rPr>
                <w:rFonts w:cs="Tahoma"/>
                <w:szCs w:val="22"/>
              </w:rPr>
              <w:t xml:space="preserve">ατος </w:t>
            </w:r>
          </w:p>
        </w:tc>
      </w:tr>
      <w:tr w:rsidR="00C32098" w:rsidRPr="00685DEA" w14:paraId="78176B41" w14:textId="77777777" w:rsidTr="00C320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64BBBCE6" w14:textId="27513378" w:rsidR="00C32098" w:rsidRPr="00D11A70" w:rsidRDefault="00F9058B" w:rsidP="00657BE6">
            <w:pPr>
              <w:pStyle w:val="Tabletext"/>
              <w:spacing w:after="0"/>
              <w:rPr>
                <w:rFonts w:cs="Tahoma"/>
                <w:b/>
                <w:bCs/>
                <w:sz w:val="22"/>
                <w:szCs w:val="22"/>
              </w:rPr>
            </w:pPr>
            <w:r>
              <w:rPr>
                <w:rFonts w:cs="Tahoma"/>
                <w:b/>
                <w:bCs/>
                <w:sz w:val="22"/>
                <w:szCs w:val="22"/>
              </w:rPr>
              <w:t>Π8</w:t>
            </w:r>
            <w:r w:rsidR="00C32098" w:rsidRPr="00C82765">
              <w:rPr>
                <w:rFonts w:cs="Tahoma"/>
                <w:b/>
                <w:bCs/>
                <w:sz w:val="22"/>
                <w:szCs w:val="22"/>
              </w:rPr>
              <w:t>.</w:t>
            </w:r>
            <w:r w:rsidR="00657BE6">
              <w:rPr>
                <w:rFonts w:cs="Tahoma"/>
                <w:b/>
                <w:bCs/>
                <w:sz w:val="22"/>
                <w:szCs w:val="22"/>
              </w:rPr>
              <w:t>5</w:t>
            </w:r>
            <w:r w:rsidR="00C32098" w:rsidRPr="00C82765">
              <w:rPr>
                <w:rFonts w:cs="Tahoma"/>
                <w:bCs/>
                <w:sz w:val="22"/>
                <w:szCs w:val="22"/>
              </w:rPr>
              <w:t xml:space="preserve"> </w:t>
            </w:r>
            <w:proofErr w:type="spellStart"/>
            <w:r w:rsidR="00C32098" w:rsidRPr="00C82765">
              <w:rPr>
                <w:rFonts w:cs="Tahoma"/>
                <w:bCs/>
                <w:sz w:val="22"/>
                <w:szCs w:val="22"/>
              </w:rPr>
              <w:t>Επικαιροποιημένα</w:t>
            </w:r>
            <w:proofErr w:type="spellEnd"/>
            <w:r w:rsidR="00C32098" w:rsidRPr="00C82765">
              <w:rPr>
                <w:rFonts w:cs="Tahoma"/>
                <w:bCs/>
                <w:sz w:val="22"/>
                <w:szCs w:val="22"/>
              </w:rPr>
              <w:t xml:space="preserve"> Σενάρια Ελέγχου Λογισμικού</w:t>
            </w:r>
          </w:p>
        </w:tc>
        <w:tc>
          <w:tcPr>
            <w:tcW w:w="3437" w:type="pct"/>
            <w:vAlign w:val="center"/>
          </w:tcPr>
          <w:p w14:paraId="114AA7E3" w14:textId="77777777" w:rsidR="00C32098" w:rsidRDefault="00C32098" w:rsidP="00C32098">
            <w:pPr>
              <w:rPr>
                <w:rFonts w:cs="Tahoma"/>
                <w:szCs w:val="22"/>
                <w:lang w:val="el-GR"/>
              </w:rPr>
            </w:pPr>
            <w:proofErr w:type="spellStart"/>
            <w:r w:rsidRPr="00CE3867">
              <w:rPr>
                <w:rFonts w:cs="Tahoma"/>
                <w:szCs w:val="22"/>
                <w:lang w:val="el-GR"/>
              </w:rPr>
              <w:t>Επικαιροποιημένα</w:t>
            </w:r>
            <w:proofErr w:type="spellEnd"/>
            <w:r w:rsidRPr="00CE3867">
              <w:rPr>
                <w:rFonts w:cs="Tahoma"/>
                <w:szCs w:val="22"/>
                <w:lang w:val="el-GR"/>
              </w:rPr>
              <w:t xml:space="preserve"> Σενάρια ελέγχου (</w:t>
            </w:r>
            <w:r w:rsidRPr="00CE3867">
              <w:rPr>
                <w:rFonts w:cs="Tahoma"/>
                <w:szCs w:val="22"/>
              </w:rPr>
              <w:t>User</w:t>
            </w:r>
            <w:r w:rsidRPr="00CE3867">
              <w:rPr>
                <w:rFonts w:cs="Tahoma"/>
                <w:szCs w:val="22"/>
                <w:lang w:val="el-GR"/>
              </w:rPr>
              <w:t xml:space="preserve"> </w:t>
            </w:r>
            <w:r w:rsidRPr="00CE3867">
              <w:rPr>
                <w:rFonts w:cs="Tahoma"/>
                <w:szCs w:val="22"/>
              </w:rPr>
              <w:t>acceptance</w:t>
            </w:r>
            <w:r w:rsidRPr="00CE3867">
              <w:rPr>
                <w:rFonts w:cs="Tahoma"/>
                <w:szCs w:val="22"/>
                <w:lang w:val="el-GR"/>
              </w:rPr>
              <w:t xml:space="preserve"> </w:t>
            </w:r>
            <w:r w:rsidRPr="00CE3867">
              <w:rPr>
                <w:rFonts w:cs="Tahoma"/>
                <w:szCs w:val="22"/>
              </w:rPr>
              <w:t>tests</w:t>
            </w:r>
            <w:r w:rsidRPr="00CE3867">
              <w:rPr>
                <w:rFonts w:cs="Tahoma"/>
                <w:szCs w:val="22"/>
                <w:lang w:val="el-GR"/>
              </w:rPr>
              <w:t>) των επιμέρους Υποσυστημάτων, βάσει των οποίων θα γίνει ο έλεγχος των Εφαρμογών από επιλεγμένους χρήστες και προγραμματισμός της διενέργειας των δοκιμών ελέγχου</w:t>
            </w:r>
            <w:r>
              <w:rPr>
                <w:rFonts w:cs="Tahoma"/>
                <w:szCs w:val="22"/>
                <w:lang w:val="el-GR"/>
              </w:rPr>
              <w:t>.</w:t>
            </w:r>
          </w:p>
        </w:tc>
      </w:tr>
    </w:tbl>
    <w:p w14:paraId="357A9ADE" w14:textId="77777777" w:rsidR="00C32098" w:rsidRPr="00D11A70" w:rsidRDefault="00C32098" w:rsidP="00C32098">
      <w:pPr>
        <w:rPr>
          <w:rFonts w:cs="Tahoma"/>
          <w:szCs w:val="22"/>
          <w:lang w:val="el-GR"/>
        </w:rPr>
      </w:pPr>
    </w:p>
    <w:p w14:paraId="3B941309" w14:textId="3A5917AE" w:rsidR="00C32098" w:rsidRPr="00D11A70" w:rsidRDefault="00C32098" w:rsidP="00277C3D">
      <w:pPr>
        <w:pStyle w:val="6"/>
        <w:numPr>
          <w:ilvl w:val="3"/>
          <w:numId w:val="201"/>
        </w:numPr>
        <w:spacing w:line="240" w:lineRule="auto"/>
        <w:ind w:left="1182" w:hanging="864"/>
        <w:rPr>
          <w:rFonts w:eastAsia="SimSun" w:cs="Tahoma"/>
          <w:color w:val="000000"/>
          <w:kern w:val="3"/>
          <w:szCs w:val="22"/>
        </w:rPr>
      </w:pPr>
      <w:r w:rsidRPr="00D11A70">
        <w:rPr>
          <w:rFonts w:eastAsia="SimSun" w:cs="Tahoma"/>
          <w:color w:val="000000"/>
          <w:kern w:val="3"/>
          <w:szCs w:val="22"/>
        </w:rPr>
        <w:t xml:space="preserve">Φάση </w:t>
      </w:r>
      <w:r w:rsidR="00F9058B" w:rsidRPr="00D11A70">
        <w:rPr>
          <w:rFonts w:eastAsia="SimSun" w:cs="Tahoma"/>
          <w:color w:val="000000"/>
          <w:kern w:val="3"/>
          <w:szCs w:val="22"/>
        </w:rPr>
        <w:t>Φ</w:t>
      </w:r>
      <w:r w:rsidR="00F9058B">
        <w:rPr>
          <w:rFonts w:eastAsia="SimSun" w:cs="Tahoma"/>
          <w:color w:val="000000"/>
          <w:kern w:val="3"/>
          <w:szCs w:val="22"/>
        </w:rPr>
        <w:t>9</w:t>
      </w:r>
      <w:r w:rsidRPr="00D11A70">
        <w:rPr>
          <w:rFonts w:eastAsia="SimSun" w:cs="Tahoma"/>
          <w:color w:val="000000"/>
          <w:kern w:val="3"/>
          <w:szCs w:val="22"/>
        </w:rPr>
        <w:t>- Εκπαίδευση</w:t>
      </w:r>
      <w:bookmarkEnd w:id="405"/>
      <w:bookmarkEnd w:id="406"/>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0"/>
        <w:gridCol w:w="6618"/>
      </w:tblGrid>
      <w:tr w:rsidR="00C32098" w:rsidRPr="00D11A70" w14:paraId="50DED84D" w14:textId="77777777" w:rsidTr="00C32098">
        <w:trPr>
          <w:trHeight w:val="521"/>
          <w:jc w:val="center"/>
        </w:trPr>
        <w:tc>
          <w:tcPr>
            <w:tcW w:w="5000" w:type="pct"/>
            <w:gridSpan w:val="2"/>
            <w:shd w:val="clear" w:color="auto" w:fill="FBE4D5" w:themeFill="accent2" w:themeFillTint="33"/>
            <w:vAlign w:val="center"/>
          </w:tcPr>
          <w:p w14:paraId="3AAB18B0" w14:textId="32C43B1F" w:rsidR="00C32098" w:rsidRPr="00D11A70" w:rsidRDefault="00C32098">
            <w:pPr>
              <w:spacing w:after="0"/>
              <w:rPr>
                <w:rFonts w:cs="Tahoma"/>
                <w:szCs w:val="22"/>
                <w:lang w:val="el-GR"/>
              </w:rPr>
            </w:pPr>
            <w:r w:rsidRPr="00D11A70">
              <w:rPr>
                <w:rFonts w:cs="Tahoma"/>
                <w:b/>
                <w:szCs w:val="22"/>
                <w:lang w:val="el-GR"/>
              </w:rPr>
              <w:t xml:space="preserve">Φάση </w:t>
            </w:r>
            <w:r w:rsidR="00F9058B" w:rsidRPr="00D11A70">
              <w:rPr>
                <w:rFonts w:cs="Tahoma"/>
                <w:b/>
                <w:szCs w:val="22"/>
                <w:lang w:val="el-GR"/>
              </w:rPr>
              <w:t>Φ</w:t>
            </w:r>
            <w:r w:rsidR="00F9058B">
              <w:rPr>
                <w:rFonts w:cs="Tahoma"/>
                <w:b/>
                <w:szCs w:val="22"/>
                <w:lang w:val="el-GR"/>
              </w:rPr>
              <w:t>9</w:t>
            </w:r>
            <w:r w:rsidRPr="00D11A70">
              <w:rPr>
                <w:rFonts w:cs="Tahoma"/>
                <w:b/>
                <w:szCs w:val="22"/>
                <w:lang w:val="el-GR"/>
              </w:rPr>
              <w:t xml:space="preserve">: </w:t>
            </w:r>
            <w:r w:rsidRPr="00D11A70">
              <w:rPr>
                <w:rFonts w:cs="Tahoma"/>
                <w:b/>
                <w:color w:val="000000"/>
                <w:szCs w:val="22"/>
                <w:lang w:val="el-GR"/>
              </w:rPr>
              <w:t>Εκπαίδευση</w:t>
            </w:r>
          </w:p>
        </w:tc>
      </w:tr>
      <w:tr w:rsidR="00C32098" w:rsidRPr="00685DEA" w14:paraId="320E8751" w14:textId="77777777" w:rsidTr="00C32098">
        <w:trPr>
          <w:jc w:val="center"/>
        </w:trPr>
        <w:tc>
          <w:tcPr>
            <w:tcW w:w="5000" w:type="pct"/>
            <w:gridSpan w:val="2"/>
          </w:tcPr>
          <w:p w14:paraId="101CDCF0" w14:textId="3F47FF64" w:rsidR="00C32098" w:rsidRPr="00D11A70" w:rsidRDefault="00C32098" w:rsidP="00C32098">
            <w:pPr>
              <w:rPr>
                <w:rFonts w:cs="Tahoma"/>
                <w:szCs w:val="22"/>
                <w:lang w:val="el-GR"/>
              </w:rPr>
            </w:pPr>
            <w:r w:rsidRPr="00D11A70">
              <w:rPr>
                <w:rFonts w:cs="Tahoma"/>
                <w:szCs w:val="22"/>
                <w:lang w:val="el-GR"/>
              </w:rPr>
              <w:t xml:space="preserve">Στο πλαίσιο της Φάσης </w:t>
            </w:r>
            <w:r w:rsidR="00891D74">
              <w:rPr>
                <w:rFonts w:cs="Tahoma"/>
                <w:szCs w:val="22"/>
                <w:lang w:val="el-GR"/>
              </w:rPr>
              <w:t>9</w:t>
            </w:r>
            <w:r w:rsidRPr="00D11A70">
              <w:rPr>
                <w:rFonts w:cs="Tahoma"/>
                <w:szCs w:val="22"/>
                <w:lang w:val="el-GR"/>
              </w:rPr>
              <w:t>, θα πραγματοποιηθούν οι εργασίες της Παρ.</w:t>
            </w:r>
            <w:r w:rsidR="00891D74">
              <w:rPr>
                <w:rFonts w:cs="Tahoma"/>
                <w:szCs w:val="22"/>
                <w:lang w:val="el-GR"/>
              </w:rPr>
              <w:t xml:space="preserve"> </w:t>
            </w:r>
            <w:r w:rsidR="00891D74" w:rsidRPr="009B5EE2">
              <w:rPr>
                <w:rFonts w:cs="Tahoma"/>
                <w:color w:val="2E74B5" w:themeColor="accent1" w:themeShade="BF"/>
                <w:szCs w:val="22"/>
                <w:lang w:val="el-GR"/>
              </w:rPr>
              <w:fldChar w:fldCharType="begin"/>
            </w:r>
            <w:r w:rsidR="00891D74" w:rsidRPr="009B5EE2">
              <w:rPr>
                <w:rFonts w:cs="Tahoma"/>
                <w:color w:val="2E74B5" w:themeColor="accent1" w:themeShade="BF"/>
                <w:szCs w:val="22"/>
                <w:lang w:val="el-GR"/>
              </w:rPr>
              <w:instrText xml:space="preserve"> REF _Ref70516551 \r \h </w:instrText>
            </w:r>
            <w:r w:rsidR="00891D74" w:rsidRPr="009B5EE2">
              <w:rPr>
                <w:rFonts w:cs="Tahoma"/>
                <w:color w:val="2E74B5" w:themeColor="accent1" w:themeShade="BF"/>
                <w:szCs w:val="22"/>
                <w:lang w:val="el-GR"/>
              </w:rPr>
            </w:r>
            <w:r w:rsidR="00891D74"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6.8</w:t>
            </w:r>
            <w:r w:rsidR="00891D74" w:rsidRPr="009B5EE2">
              <w:rPr>
                <w:rFonts w:cs="Tahoma"/>
                <w:color w:val="2E74B5" w:themeColor="accent1" w:themeShade="BF"/>
                <w:szCs w:val="22"/>
                <w:lang w:val="el-GR"/>
              </w:rPr>
              <w:fldChar w:fldCharType="end"/>
            </w:r>
            <w:r w:rsidRPr="00D11A70">
              <w:rPr>
                <w:rFonts w:cs="Tahoma"/>
                <w:szCs w:val="22"/>
                <w:lang w:val="el-GR"/>
              </w:rPr>
              <w:t>:</w:t>
            </w:r>
          </w:p>
          <w:p w14:paraId="3E54AA4B" w14:textId="77777777" w:rsidR="00C32098" w:rsidRPr="00D11A70" w:rsidRDefault="00C32098" w:rsidP="00277C3D">
            <w:pPr>
              <w:pStyle w:val="aff0"/>
              <w:numPr>
                <w:ilvl w:val="0"/>
                <w:numId w:val="74"/>
              </w:numPr>
              <w:suppressAutoHyphens w:val="0"/>
              <w:spacing w:before="120"/>
              <w:contextualSpacing w:val="0"/>
              <w:rPr>
                <w:rFonts w:cs="Tahoma"/>
                <w:szCs w:val="22"/>
                <w:lang w:val="el-GR"/>
              </w:rPr>
            </w:pPr>
            <w:r w:rsidRPr="00D11A70">
              <w:rPr>
                <w:rFonts w:cs="Tahoma"/>
                <w:szCs w:val="22"/>
                <w:lang w:val="el-GR"/>
              </w:rPr>
              <w:t xml:space="preserve">η διαμόρφωση και η παραγωγή του εκπαιδευτικού υλικού, </w:t>
            </w:r>
          </w:p>
          <w:p w14:paraId="5060B9B4" w14:textId="18D75595" w:rsidR="00C32098" w:rsidRPr="00D11A70" w:rsidRDefault="00C32098" w:rsidP="00277C3D">
            <w:pPr>
              <w:pStyle w:val="aff0"/>
              <w:numPr>
                <w:ilvl w:val="0"/>
                <w:numId w:val="74"/>
              </w:numPr>
              <w:suppressAutoHyphens w:val="0"/>
              <w:spacing w:before="120"/>
              <w:contextualSpacing w:val="0"/>
              <w:rPr>
                <w:rFonts w:cs="Tahoma"/>
                <w:szCs w:val="22"/>
                <w:lang w:val="el-GR"/>
              </w:rPr>
            </w:pPr>
            <w:r w:rsidRPr="00D11A70">
              <w:rPr>
                <w:rFonts w:cs="Tahoma"/>
                <w:szCs w:val="22"/>
                <w:lang w:val="el-GR"/>
              </w:rPr>
              <w:t>η εκπαίδευση τόσο των διαχειριστών του Συστήματος του Φορέα Λειτουργίας, όσο και των επιλεγμένων χρηστών του Φορέα, οι οποίοι θα αποτελέσουν τους εκπαιδευτές που θα αναλάβουν την περαιτέρω εκπαίδευση των στελεχών</w:t>
            </w:r>
            <w:r w:rsidR="00891D74">
              <w:rPr>
                <w:rFonts w:cs="Tahoma"/>
                <w:szCs w:val="22"/>
                <w:lang w:val="el-GR"/>
              </w:rPr>
              <w:t xml:space="preserve"> </w:t>
            </w:r>
            <w:r w:rsidRPr="00D11A70">
              <w:rPr>
                <w:rFonts w:cs="Tahoma"/>
                <w:szCs w:val="22"/>
                <w:lang w:val="el-GR"/>
              </w:rPr>
              <w:t>– χρη</w:t>
            </w:r>
            <w:r w:rsidR="00891D74">
              <w:rPr>
                <w:rFonts w:cs="Tahoma"/>
                <w:szCs w:val="22"/>
                <w:lang w:val="el-GR"/>
              </w:rPr>
              <w:t>στών των εφαρμογών</w:t>
            </w:r>
            <w:r w:rsidRPr="00D11A70">
              <w:rPr>
                <w:rFonts w:cs="Tahoma"/>
                <w:szCs w:val="22"/>
                <w:lang w:val="el-GR"/>
              </w:rPr>
              <w:t xml:space="preserve">, κατά την παραγωγική λειτουργία του έργου. </w:t>
            </w:r>
          </w:p>
          <w:p w14:paraId="29C1120C" w14:textId="443D458A" w:rsidR="00C32098" w:rsidRPr="00D11A70" w:rsidRDefault="00C32098" w:rsidP="00C32098">
            <w:pPr>
              <w:spacing w:before="120"/>
              <w:rPr>
                <w:rFonts w:cs="Tahoma"/>
                <w:szCs w:val="22"/>
                <w:lang w:val="el-GR"/>
              </w:rPr>
            </w:pPr>
            <w:r w:rsidRPr="00D11A70">
              <w:rPr>
                <w:rFonts w:cs="Tahoma"/>
                <w:szCs w:val="22"/>
                <w:lang w:val="el-GR"/>
              </w:rPr>
              <w:t>Με την ολοκλήρωση των συνεδριών εκπαίδευσης, θα διαμορφωθεί έκθεση αξιολόγησης των αποτελεσμάτων της εκπαίδευσης, η οποία θα αξιοποιηθεί για τη μετέπειτα εκπαίδευση άλλων στελεχών τ</w:t>
            </w:r>
            <w:r>
              <w:rPr>
                <w:rFonts w:cs="Tahoma"/>
                <w:szCs w:val="22"/>
                <w:lang w:val="el-GR"/>
              </w:rPr>
              <w:t xml:space="preserve">ου </w:t>
            </w:r>
            <w:r w:rsidR="00891D74">
              <w:rPr>
                <w:rFonts w:cs="Tahoma"/>
                <w:szCs w:val="22"/>
                <w:lang w:val="el-GR"/>
              </w:rPr>
              <w:t>Φορέα</w:t>
            </w:r>
            <w:r w:rsidRPr="00D11A70">
              <w:rPr>
                <w:rFonts w:cs="Tahoma"/>
                <w:szCs w:val="22"/>
                <w:lang w:val="el-GR"/>
              </w:rPr>
              <w:t xml:space="preserve"> κατά την παραγωγική λειτουργία του έργου.</w:t>
            </w:r>
          </w:p>
          <w:p w14:paraId="5A84C1E0" w14:textId="3CF4A8EE" w:rsidR="00C32098" w:rsidRPr="00D11A70" w:rsidRDefault="00C32098" w:rsidP="00891D74">
            <w:pPr>
              <w:spacing w:before="120"/>
              <w:rPr>
                <w:rFonts w:cs="Tahoma"/>
                <w:szCs w:val="22"/>
                <w:highlight w:val="yellow"/>
                <w:lang w:val="el-GR"/>
              </w:rPr>
            </w:pPr>
            <w:r w:rsidRPr="00D11A70">
              <w:rPr>
                <w:rFonts w:cs="Tahoma"/>
                <w:szCs w:val="22"/>
                <w:lang w:val="el-GR"/>
              </w:rPr>
              <w:t xml:space="preserve">Τα αναμενόμενα αποτελέσματα της Φάσης </w:t>
            </w:r>
            <w:r w:rsidR="00891D74">
              <w:rPr>
                <w:rFonts w:cs="Tahoma"/>
                <w:szCs w:val="22"/>
                <w:lang w:val="el-GR"/>
              </w:rPr>
              <w:t>9</w:t>
            </w:r>
            <w:r w:rsidRPr="00D11A70">
              <w:rPr>
                <w:rFonts w:cs="Tahoma"/>
                <w:szCs w:val="22"/>
                <w:lang w:val="el-GR"/>
              </w:rPr>
              <w:t xml:space="preserve"> συνοψίζονται σε παραδοτέα στον ακόλουθο Πίνακα:</w:t>
            </w:r>
          </w:p>
        </w:tc>
      </w:tr>
      <w:tr w:rsidR="00C32098" w:rsidRPr="00D11A70" w14:paraId="5CA21A51" w14:textId="77777777" w:rsidTr="00C320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63" w:type="pct"/>
            <w:shd w:val="clear" w:color="auto" w:fill="E6E6E6"/>
            <w:vAlign w:val="center"/>
          </w:tcPr>
          <w:p w14:paraId="7269F934" w14:textId="77777777" w:rsidR="00C32098" w:rsidRPr="00D11A70" w:rsidRDefault="00C32098" w:rsidP="00C32098">
            <w:pPr>
              <w:widowControl w:val="0"/>
              <w:suppressAutoHyphens w:val="0"/>
              <w:jc w:val="left"/>
              <w:rPr>
                <w:rFonts w:cs="Tahoma"/>
                <w:b/>
                <w:szCs w:val="22"/>
                <w:lang w:val="el-GR" w:eastAsia="en-US"/>
              </w:rPr>
            </w:pPr>
            <w:r w:rsidRPr="00D11A70">
              <w:rPr>
                <w:rFonts w:cs="Tahoma"/>
                <w:b/>
                <w:szCs w:val="22"/>
                <w:lang w:val="el-GR" w:eastAsia="en-US"/>
              </w:rPr>
              <w:t>Τίτλος Παραδοτέου</w:t>
            </w:r>
          </w:p>
        </w:tc>
        <w:tc>
          <w:tcPr>
            <w:tcW w:w="3437" w:type="pct"/>
            <w:shd w:val="clear" w:color="auto" w:fill="E6E6E6"/>
            <w:vAlign w:val="center"/>
          </w:tcPr>
          <w:p w14:paraId="668A245E" w14:textId="77777777" w:rsidR="00C32098" w:rsidRPr="00D11A70" w:rsidRDefault="00C32098" w:rsidP="00C32098">
            <w:pPr>
              <w:widowControl w:val="0"/>
              <w:suppressAutoHyphens w:val="0"/>
              <w:jc w:val="left"/>
              <w:rPr>
                <w:rFonts w:cs="Tahoma"/>
                <w:b/>
                <w:szCs w:val="22"/>
                <w:lang w:val="el-GR" w:eastAsia="en-US"/>
              </w:rPr>
            </w:pPr>
            <w:r w:rsidRPr="00D11A70">
              <w:rPr>
                <w:rFonts w:cs="Tahoma"/>
                <w:b/>
                <w:szCs w:val="22"/>
                <w:lang w:val="el-GR" w:eastAsia="en-US"/>
              </w:rPr>
              <w:t xml:space="preserve">Περιγραφή Παραδοτέου </w:t>
            </w:r>
          </w:p>
        </w:tc>
      </w:tr>
      <w:tr w:rsidR="00C32098" w:rsidRPr="00685DEA" w14:paraId="5CCD7FA6" w14:textId="77777777" w:rsidTr="00C320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51D86C0B" w14:textId="5C864AE8" w:rsidR="00C32098" w:rsidRPr="00D11A70" w:rsidRDefault="00F9058B">
            <w:pPr>
              <w:widowControl w:val="0"/>
              <w:suppressAutoHyphens w:val="0"/>
              <w:spacing w:before="120" w:after="0"/>
              <w:rPr>
                <w:rFonts w:cs="Tahoma"/>
                <w:b/>
                <w:szCs w:val="22"/>
                <w:lang w:val="el-GR"/>
              </w:rPr>
            </w:pPr>
            <w:r>
              <w:rPr>
                <w:rFonts w:cs="Tahoma"/>
                <w:b/>
                <w:bCs/>
                <w:szCs w:val="22"/>
                <w:lang w:val="el-GR"/>
              </w:rPr>
              <w:t>Π9</w:t>
            </w:r>
            <w:r w:rsidR="00C32098" w:rsidRPr="00D11A70">
              <w:rPr>
                <w:rFonts w:cs="Tahoma"/>
                <w:b/>
                <w:bCs/>
                <w:szCs w:val="22"/>
                <w:lang w:val="el-GR"/>
              </w:rPr>
              <w:t>.1:</w:t>
            </w:r>
            <w:r w:rsidR="00C32098" w:rsidRPr="00D11A70">
              <w:rPr>
                <w:rFonts w:cs="Tahoma"/>
                <w:szCs w:val="22"/>
                <w:lang w:val="el-GR"/>
              </w:rPr>
              <w:t xml:space="preserve"> Οριστικοποιημένο Σχέδιο εκπαίδευσης Κεντρικών Διαχειριστών Συστήμα</w:t>
            </w:r>
            <w:r w:rsidR="00C32098">
              <w:rPr>
                <w:rFonts w:cs="Tahoma"/>
                <w:szCs w:val="22"/>
                <w:lang w:val="el-GR"/>
              </w:rPr>
              <w:t>τος και Χρηστών</w:t>
            </w:r>
            <w:r w:rsidR="00833A9C">
              <w:rPr>
                <w:rFonts w:cs="Tahoma"/>
                <w:szCs w:val="22"/>
                <w:lang w:val="el-GR"/>
              </w:rPr>
              <w:t xml:space="preserve"> Φορέα</w:t>
            </w:r>
          </w:p>
        </w:tc>
        <w:tc>
          <w:tcPr>
            <w:tcW w:w="3437" w:type="pct"/>
          </w:tcPr>
          <w:p w14:paraId="76B5BAEF" w14:textId="77777777" w:rsidR="00C32098" w:rsidRPr="00D11A70" w:rsidRDefault="00C32098" w:rsidP="00C32098">
            <w:pPr>
              <w:rPr>
                <w:rFonts w:cs="Tahoma"/>
                <w:szCs w:val="22"/>
                <w:lang w:val="el-GR"/>
              </w:rPr>
            </w:pPr>
            <w:r w:rsidRPr="00D11A70">
              <w:rPr>
                <w:rFonts w:cs="Tahoma"/>
                <w:szCs w:val="22"/>
                <w:lang w:val="el-GR"/>
              </w:rPr>
              <w:t xml:space="preserve">Ο </w:t>
            </w:r>
            <w:r w:rsidRPr="00D11A70">
              <w:rPr>
                <w:rFonts w:cs="Tahoma"/>
                <w:b/>
                <w:szCs w:val="22"/>
                <w:u w:val="single"/>
                <w:lang w:val="el-GR"/>
              </w:rPr>
              <w:t>οριστικοποιημένος,</w:t>
            </w:r>
            <w:r w:rsidRPr="00D11A70">
              <w:rPr>
                <w:rFonts w:cs="Tahoma"/>
                <w:szCs w:val="22"/>
                <w:lang w:val="el-GR"/>
              </w:rPr>
              <w:t xml:space="preserve"> αναλυτικός οδηγός εκπαίδευσης, θα περιλαμβάνει τα εξής:</w:t>
            </w:r>
          </w:p>
          <w:p w14:paraId="34D153F8" w14:textId="77777777" w:rsidR="00C32098" w:rsidRPr="00D11A70" w:rsidRDefault="00C32098" w:rsidP="00277C3D">
            <w:pPr>
              <w:numPr>
                <w:ilvl w:val="0"/>
                <w:numId w:val="210"/>
              </w:numPr>
              <w:tabs>
                <w:tab w:val="clear" w:pos="2151"/>
                <w:tab w:val="num" w:pos="1839"/>
              </w:tabs>
              <w:suppressAutoHyphens w:val="0"/>
              <w:overflowPunct w:val="0"/>
              <w:autoSpaceDE w:val="0"/>
              <w:autoSpaceDN w:val="0"/>
              <w:adjustRightInd w:val="0"/>
              <w:spacing w:after="0"/>
              <w:ind w:left="563"/>
              <w:textAlignment w:val="baseline"/>
              <w:rPr>
                <w:rFonts w:cs="Tahoma"/>
                <w:szCs w:val="22"/>
                <w:lang w:val="el-GR"/>
              </w:rPr>
            </w:pPr>
            <w:r w:rsidRPr="00D11A70">
              <w:rPr>
                <w:rFonts w:cs="Tahoma"/>
                <w:szCs w:val="22"/>
                <w:lang w:val="el-GR"/>
              </w:rPr>
              <w:t>το αντικείμενο της εκπαίδευσης ανά κατηγορία εκπαιδευομένων</w:t>
            </w:r>
          </w:p>
          <w:p w14:paraId="5D8F0F5C" w14:textId="77777777" w:rsidR="00C32098" w:rsidRPr="00D11A70" w:rsidRDefault="00C32098" w:rsidP="00277C3D">
            <w:pPr>
              <w:numPr>
                <w:ilvl w:val="0"/>
                <w:numId w:val="210"/>
              </w:numPr>
              <w:tabs>
                <w:tab w:val="clear" w:pos="2151"/>
                <w:tab w:val="num" w:pos="1839"/>
              </w:tabs>
              <w:suppressAutoHyphens w:val="0"/>
              <w:overflowPunct w:val="0"/>
              <w:autoSpaceDE w:val="0"/>
              <w:autoSpaceDN w:val="0"/>
              <w:adjustRightInd w:val="0"/>
              <w:spacing w:after="0"/>
              <w:ind w:left="563"/>
              <w:textAlignment w:val="baseline"/>
              <w:rPr>
                <w:rFonts w:cs="Tahoma"/>
                <w:szCs w:val="22"/>
                <w:lang w:val="el-GR"/>
              </w:rPr>
            </w:pPr>
            <w:r w:rsidRPr="00D11A70">
              <w:rPr>
                <w:rFonts w:cs="Tahoma"/>
                <w:szCs w:val="22"/>
                <w:lang w:val="el-GR"/>
              </w:rPr>
              <w:t>την εκπαιδευτική διαδικασία και τον τρόπο διαχείρισής της</w:t>
            </w:r>
          </w:p>
          <w:p w14:paraId="544D1416" w14:textId="77777777" w:rsidR="00C32098" w:rsidRPr="00D11A70" w:rsidRDefault="00C32098" w:rsidP="00277C3D">
            <w:pPr>
              <w:numPr>
                <w:ilvl w:val="0"/>
                <w:numId w:val="210"/>
              </w:numPr>
              <w:tabs>
                <w:tab w:val="clear" w:pos="2151"/>
                <w:tab w:val="num" w:pos="1839"/>
              </w:tabs>
              <w:suppressAutoHyphens w:val="0"/>
              <w:overflowPunct w:val="0"/>
              <w:autoSpaceDE w:val="0"/>
              <w:autoSpaceDN w:val="0"/>
              <w:adjustRightInd w:val="0"/>
              <w:spacing w:after="0"/>
              <w:ind w:left="563"/>
              <w:textAlignment w:val="baseline"/>
              <w:rPr>
                <w:rFonts w:cs="Tahoma"/>
                <w:szCs w:val="22"/>
                <w:lang w:val="el-GR"/>
              </w:rPr>
            </w:pPr>
            <w:r w:rsidRPr="00D11A70">
              <w:rPr>
                <w:rFonts w:cs="Tahoma"/>
                <w:szCs w:val="22"/>
                <w:lang w:val="el-GR"/>
              </w:rPr>
              <w:t xml:space="preserve">τη μεθοδολογική προσέγγιση, την οργάνωση και προετοιμασία εκπαίδευσης  </w:t>
            </w:r>
          </w:p>
          <w:p w14:paraId="2C087DC4" w14:textId="77777777" w:rsidR="00C32098" w:rsidRPr="00D11A70" w:rsidRDefault="00C32098" w:rsidP="00C32098">
            <w:pPr>
              <w:spacing w:before="120"/>
              <w:rPr>
                <w:rFonts w:cs="Tahoma"/>
                <w:szCs w:val="22"/>
                <w:lang w:val="el-GR"/>
              </w:rPr>
            </w:pPr>
            <w:r w:rsidRPr="00D11A70">
              <w:rPr>
                <w:rFonts w:cs="Tahoma"/>
                <w:b/>
                <w:szCs w:val="22"/>
                <w:lang w:val="el-GR"/>
              </w:rPr>
              <w:t>οριστικοποιημένο,</w:t>
            </w:r>
            <w:r w:rsidRPr="00D11A70">
              <w:rPr>
                <w:rFonts w:cs="Tahoma"/>
                <w:szCs w:val="22"/>
                <w:lang w:val="el-GR"/>
              </w:rPr>
              <w:t xml:space="preserve"> αναλυτικό προγραμματισμό εκπαιδευτικών σεμιναρίων, ο οποίος θα έχει συμφωνηθεί με τον Φορέα Λειτουργίας</w:t>
            </w:r>
          </w:p>
        </w:tc>
      </w:tr>
      <w:tr w:rsidR="00C32098" w:rsidRPr="00685DEA" w14:paraId="760730BE" w14:textId="77777777" w:rsidTr="00C320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52A6ED07" w14:textId="26F4A044" w:rsidR="00C32098" w:rsidRPr="00D11A70" w:rsidRDefault="00F9058B">
            <w:pPr>
              <w:widowControl w:val="0"/>
              <w:suppressAutoHyphens w:val="0"/>
              <w:spacing w:before="120" w:after="0"/>
              <w:rPr>
                <w:rFonts w:cs="Tahoma"/>
                <w:b/>
                <w:szCs w:val="22"/>
                <w:lang w:val="el-GR"/>
              </w:rPr>
            </w:pPr>
            <w:r>
              <w:rPr>
                <w:rFonts w:cs="Tahoma"/>
                <w:b/>
                <w:bCs/>
                <w:szCs w:val="22"/>
                <w:lang w:val="el-GR"/>
              </w:rPr>
              <w:t>Π9</w:t>
            </w:r>
            <w:r w:rsidR="00C32098" w:rsidRPr="00D11A70">
              <w:rPr>
                <w:rFonts w:cs="Tahoma"/>
                <w:b/>
                <w:bCs/>
                <w:szCs w:val="22"/>
                <w:lang w:val="el-GR"/>
              </w:rPr>
              <w:t>.2:</w:t>
            </w:r>
            <w:r w:rsidR="00C32098" w:rsidRPr="00D11A70">
              <w:rPr>
                <w:rFonts w:cs="Tahoma"/>
                <w:szCs w:val="22"/>
                <w:lang w:val="el-GR"/>
              </w:rPr>
              <w:t xml:space="preserve"> Υλικό Εκπαίδευσης και Τεκμηρίωσης</w:t>
            </w:r>
          </w:p>
        </w:tc>
        <w:tc>
          <w:tcPr>
            <w:tcW w:w="3437" w:type="pct"/>
          </w:tcPr>
          <w:p w14:paraId="68E00AB2" w14:textId="77777777" w:rsidR="00C32098" w:rsidRPr="00D11A70" w:rsidRDefault="00C32098" w:rsidP="00C32098">
            <w:pPr>
              <w:spacing w:before="120"/>
              <w:rPr>
                <w:rFonts w:cs="Tahoma"/>
                <w:szCs w:val="22"/>
                <w:lang w:val="el-GR"/>
              </w:rPr>
            </w:pPr>
            <w:r w:rsidRPr="003E7154">
              <w:rPr>
                <w:rFonts w:cs="Tahoma"/>
                <w:szCs w:val="22"/>
                <w:lang w:val="el-GR"/>
              </w:rPr>
              <w:t>Δημιουργία εκπαιδευτικού και εποπτικού υλικού εκπαίδευσης, με βάση τις ανάγκες και την ετοιμότητα των στελεχών του Φορέα να αξιοποιήσουν το σύστημα, και τον προσδοκώμενο ρόλο στην επιχειρησιακή του αξιοποίηση.</w:t>
            </w:r>
          </w:p>
        </w:tc>
      </w:tr>
      <w:tr w:rsidR="00C32098" w:rsidRPr="00D11A70" w14:paraId="1F34D19B" w14:textId="77777777" w:rsidTr="00C320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0CE5E050" w14:textId="6C847B4E" w:rsidR="00C32098" w:rsidRPr="00D11A70" w:rsidRDefault="00F9058B">
            <w:pPr>
              <w:widowControl w:val="0"/>
              <w:suppressAutoHyphens w:val="0"/>
              <w:spacing w:before="120" w:after="0"/>
              <w:rPr>
                <w:rFonts w:cs="Tahoma"/>
                <w:b/>
                <w:szCs w:val="22"/>
                <w:lang w:val="el-GR"/>
              </w:rPr>
            </w:pPr>
            <w:r w:rsidRPr="00D11A70">
              <w:rPr>
                <w:rFonts w:cs="Tahoma"/>
                <w:b/>
                <w:bCs/>
                <w:szCs w:val="22"/>
                <w:lang w:val="el-GR"/>
              </w:rPr>
              <w:t>Π</w:t>
            </w:r>
            <w:r>
              <w:rPr>
                <w:rFonts w:cs="Tahoma"/>
                <w:b/>
                <w:bCs/>
                <w:szCs w:val="22"/>
                <w:lang w:val="el-GR"/>
              </w:rPr>
              <w:t>9</w:t>
            </w:r>
            <w:r w:rsidR="00C32098" w:rsidRPr="00D11A70">
              <w:rPr>
                <w:rFonts w:cs="Tahoma"/>
                <w:b/>
                <w:bCs/>
                <w:szCs w:val="22"/>
                <w:lang w:val="el-GR"/>
              </w:rPr>
              <w:t>.3:</w:t>
            </w:r>
            <w:r w:rsidR="00C32098" w:rsidRPr="00D11A70">
              <w:rPr>
                <w:rFonts w:cs="Tahoma"/>
                <w:szCs w:val="22"/>
                <w:lang w:val="el-GR"/>
              </w:rPr>
              <w:t xml:space="preserve"> Διεξαγωγή Σεμιναρίων εκπαίδευσης στελεχών Φορέα</w:t>
            </w:r>
          </w:p>
        </w:tc>
        <w:tc>
          <w:tcPr>
            <w:tcW w:w="3437" w:type="pct"/>
          </w:tcPr>
          <w:p w14:paraId="69DB1721" w14:textId="0C2E151A" w:rsidR="00C32098" w:rsidRPr="00091B88" w:rsidRDefault="00C32098" w:rsidP="00C32098">
            <w:pPr>
              <w:spacing w:before="120"/>
              <w:rPr>
                <w:rFonts w:cs="Tahoma"/>
                <w:szCs w:val="22"/>
                <w:lang w:val="el-GR"/>
              </w:rPr>
            </w:pPr>
            <w:r w:rsidRPr="00091B88">
              <w:rPr>
                <w:rFonts w:cs="Tahoma"/>
                <w:szCs w:val="22"/>
                <w:lang w:val="el-GR"/>
              </w:rPr>
              <w:t>Υπηρεσίες εκπαίδευσης, διαφοροποιούμενες ως προς το περιεχόμενο και την έμφαση, ανάλογα με τον ρόλο του κάθε στελέχους στα πλαίσια της υλοποίησης και ακόλουθης επιχειρησιακής λειτουργίας του συστήματ</w:t>
            </w:r>
            <w:r w:rsidR="00B87042">
              <w:rPr>
                <w:rFonts w:cs="Tahoma"/>
                <w:szCs w:val="22"/>
                <w:lang w:val="el-GR"/>
              </w:rPr>
              <w:t>ος (στελέχη Φορέα, διαχειριστές</w:t>
            </w:r>
            <w:r w:rsidRPr="00091B88">
              <w:rPr>
                <w:rFonts w:cs="Tahoma"/>
                <w:szCs w:val="22"/>
                <w:lang w:val="el-GR"/>
              </w:rPr>
              <w:t>)</w:t>
            </w:r>
            <w:r w:rsidR="00B87042">
              <w:rPr>
                <w:rFonts w:cs="Tahoma"/>
                <w:szCs w:val="22"/>
                <w:lang w:val="el-GR"/>
              </w:rPr>
              <w:t>.</w:t>
            </w:r>
          </w:p>
          <w:p w14:paraId="1513446D" w14:textId="77777777" w:rsidR="00C32098" w:rsidRPr="00D11A70" w:rsidRDefault="00C32098" w:rsidP="00C32098">
            <w:pPr>
              <w:spacing w:before="120"/>
              <w:rPr>
                <w:rFonts w:cs="Tahoma"/>
                <w:szCs w:val="22"/>
                <w:lang w:val="el-GR"/>
              </w:rPr>
            </w:pPr>
            <w:proofErr w:type="spellStart"/>
            <w:r w:rsidRPr="00D11A70">
              <w:rPr>
                <w:rFonts w:cs="Tahoma"/>
                <w:szCs w:val="22"/>
                <w:lang w:val="el-GR"/>
              </w:rPr>
              <w:t>Παρουσιολόγια</w:t>
            </w:r>
            <w:proofErr w:type="spellEnd"/>
            <w:r w:rsidRPr="00D11A70">
              <w:rPr>
                <w:rFonts w:cs="Tahoma"/>
                <w:szCs w:val="22"/>
                <w:lang w:val="el-GR"/>
              </w:rPr>
              <w:t xml:space="preserve"> εκπαιδευτών και εκπαιδευομένων</w:t>
            </w:r>
            <w:r>
              <w:rPr>
                <w:rFonts w:cs="Tahoma"/>
                <w:szCs w:val="22"/>
                <w:lang w:val="el-GR"/>
              </w:rPr>
              <w:t>.</w:t>
            </w:r>
          </w:p>
        </w:tc>
      </w:tr>
      <w:tr w:rsidR="00C32098" w:rsidRPr="00685DEA" w14:paraId="68429C87" w14:textId="77777777" w:rsidTr="00C320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4859F024" w14:textId="64664A61" w:rsidR="00C32098" w:rsidRPr="00D11A70" w:rsidRDefault="00F9058B">
            <w:pPr>
              <w:widowControl w:val="0"/>
              <w:suppressAutoHyphens w:val="0"/>
              <w:spacing w:before="120" w:after="0"/>
              <w:rPr>
                <w:rFonts w:cs="Tahoma"/>
                <w:b/>
                <w:szCs w:val="22"/>
                <w:lang w:val="el-GR"/>
              </w:rPr>
            </w:pPr>
            <w:r w:rsidRPr="00D11A70">
              <w:rPr>
                <w:rFonts w:cs="Tahoma"/>
                <w:b/>
                <w:bCs/>
                <w:szCs w:val="22"/>
                <w:lang w:val="el-GR"/>
              </w:rPr>
              <w:t>Π</w:t>
            </w:r>
            <w:r>
              <w:rPr>
                <w:rFonts w:cs="Tahoma"/>
                <w:b/>
                <w:bCs/>
                <w:szCs w:val="22"/>
                <w:lang w:val="el-GR"/>
              </w:rPr>
              <w:t>9</w:t>
            </w:r>
            <w:r w:rsidR="00C32098" w:rsidRPr="00D11A70">
              <w:rPr>
                <w:rFonts w:cs="Tahoma"/>
                <w:b/>
                <w:bCs/>
                <w:szCs w:val="22"/>
                <w:lang w:val="el-GR"/>
              </w:rPr>
              <w:t>.4:</w:t>
            </w:r>
            <w:r w:rsidR="00C32098" w:rsidRPr="00D11A70">
              <w:rPr>
                <w:rFonts w:cs="Tahoma"/>
                <w:szCs w:val="22"/>
                <w:lang w:val="el-GR"/>
              </w:rPr>
              <w:t xml:space="preserve"> Αναφορά αξιολόγησης αποτελεσμάτων εκπαίδευσης</w:t>
            </w:r>
          </w:p>
        </w:tc>
        <w:tc>
          <w:tcPr>
            <w:tcW w:w="3437" w:type="pct"/>
          </w:tcPr>
          <w:p w14:paraId="3D5E5DD6" w14:textId="77777777" w:rsidR="00C32098" w:rsidRPr="00D11A70" w:rsidRDefault="00C32098" w:rsidP="00C32098">
            <w:pPr>
              <w:spacing w:before="120"/>
              <w:rPr>
                <w:rFonts w:cs="Tahoma"/>
                <w:szCs w:val="22"/>
                <w:lang w:val="el-GR"/>
              </w:rPr>
            </w:pPr>
            <w:r w:rsidRPr="00D11A70">
              <w:rPr>
                <w:rFonts w:cs="Tahoma"/>
                <w:szCs w:val="22"/>
                <w:lang w:val="el-GR"/>
              </w:rPr>
              <w:t>Τεύχος τεκμηριωμένης αξιολόγησης της διαδικασίας και των αποτελεσμάτων της εκπαίδευσης και εισηγητικών μέτρων για μεγιστοποίηση της επιχειρησιακής αξιοποίησης του Συστήματος</w:t>
            </w:r>
          </w:p>
        </w:tc>
      </w:tr>
    </w:tbl>
    <w:p w14:paraId="5E7BD350" w14:textId="77777777" w:rsidR="00C32098" w:rsidRDefault="00C32098" w:rsidP="00C32098">
      <w:pPr>
        <w:rPr>
          <w:lang w:val="el-GR"/>
        </w:rPr>
      </w:pPr>
    </w:p>
    <w:p w14:paraId="4F668FF5" w14:textId="15F4276E" w:rsidR="00C32098" w:rsidRPr="00D11A70" w:rsidRDefault="00C32098" w:rsidP="00277C3D">
      <w:pPr>
        <w:pStyle w:val="6"/>
        <w:numPr>
          <w:ilvl w:val="3"/>
          <w:numId w:val="201"/>
        </w:numPr>
        <w:spacing w:line="240" w:lineRule="auto"/>
        <w:ind w:left="1182" w:hanging="864"/>
        <w:rPr>
          <w:rFonts w:eastAsia="SimSun" w:cs="Tahoma"/>
          <w:color w:val="000000"/>
          <w:kern w:val="3"/>
          <w:szCs w:val="22"/>
        </w:rPr>
      </w:pPr>
      <w:bookmarkStart w:id="408" w:name="_Ref69313227"/>
      <w:r w:rsidRPr="00D11A70">
        <w:rPr>
          <w:rFonts w:eastAsia="SimSun" w:cs="Tahoma"/>
          <w:color w:val="000000"/>
          <w:kern w:val="3"/>
          <w:szCs w:val="22"/>
        </w:rPr>
        <w:t xml:space="preserve">Φάση </w:t>
      </w:r>
      <w:r w:rsidR="00F9058B" w:rsidRPr="00D11A70">
        <w:rPr>
          <w:rFonts w:eastAsia="SimSun" w:cs="Tahoma"/>
          <w:color w:val="000000"/>
          <w:kern w:val="3"/>
          <w:szCs w:val="22"/>
        </w:rPr>
        <w:t>Φ</w:t>
      </w:r>
      <w:r w:rsidR="00F9058B">
        <w:rPr>
          <w:rFonts w:eastAsia="SimSun" w:cs="Tahoma"/>
          <w:color w:val="000000"/>
          <w:kern w:val="3"/>
          <w:szCs w:val="22"/>
        </w:rPr>
        <w:t>10</w:t>
      </w:r>
      <w:r w:rsidRPr="00D11A70">
        <w:rPr>
          <w:rFonts w:eastAsia="SimSun" w:cs="Tahoma"/>
          <w:color w:val="000000"/>
          <w:kern w:val="3"/>
          <w:szCs w:val="22"/>
        </w:rPr>
        <w:t xml:space="preserve">- </w:t>
      </w:r>
      <w:r>
        <w:rPr>
          <w:rFonts w:eastAsia="SimSun" w:cs="Tahoma"/>
          <w:color w:val="000000"/>
          <w:kern w:val="3"/>
          <w:szCs w:val="22"/>
        </w:rPr>
        <w:t>Δράσεις Δημοσιότητας</w:t>
      </w:r>
      <w:bookmarkEnd w:id="408"/>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0"/>
        <w:gridCol w:w="6618"/>
      </w:tblGrid>
      <w:tr w:rsidR="00C32098" w:rsidRPr="00D11A70" w14:paraId="1AE3A1E6" w14:textId="77777777" w:rsidTr="00C32098">
        <w:trPr>
          <w:trHeight w:val="521"/>
          <w:jc w:val="center"/>
        </w:trPr>
        <w:tc>
          <w:tcPr>
            <w:tcW w:w="5000" w:type="pct"/>
            <w:gridSpan w:val="2"/>
            <w:shd w:val="clear" w:color="auto" w:fill="FBE4D5" w:themeFill="accent2" w:themeFillTint="33"/>
            <w:vAlign w:val="center"/>
          </w:tcPr>
          <w:p w14:paraId="2CAD996C" w14:textId="77777777" w:rsidR="00C32098" w:rsidRPr="00D11A70" w:rsidRDefault="00C32098" w:rsidP="00C32098">
            <w:pPr>
              <w:spacing w:after="0"/>
              <w:rPr>
                <w:rFonts w:cs="Tahoma"/>
                <w:szCs w:val="22"/>
                <w:lang w:val="el-GR"/>
              </w:rPr>
            </w:pPr>
            <w:r w:rsidRPr="00D11A70">
              <w:rPr>
                <w:rFonts w:cs="Tahoma"/>
                <w:b/>
                <w:szCs w:val="22"/>
                <w:lang w:val="el-GR"/>
              </w:rPr>
              <w:t>Φάση Φ</w:t>
            </w:r>
            <w:r>
              <w:rPr>
                <w:rFonts w:cs="Tahoma"/>
                <w:b/>
                <w:szCs w:val="22"/>
                <w:lang w:val="el-GR"/>
              </w:rPr>
              <w:t>8</w:t>
            </w:r>
            <w:r w:rsidRPr="00D11A70">
              <w:rPr>
                <w:rFonts w:cs="Tahoma"/>
                <w:b/>
                <w:szCs w:val="22"/>
                <w:lang w:val="el-GR"/>
              </w:rPr>
              <w:t xml:space="preserve">: </w:t>
            </w:r>
            <w:r>
              <w:rPr>
                <w:rFonts w:cs="Tahoma"/>
                <w:b/>
                <w:szCs w:val="22"/>
                <w:lang w:val="el-GR"/>
              </w:rPr>
              <w:t>Δράσεις Δημοσιότητας</w:t>
            </w:r>
          </w:p>
        </w:tc>
      </w:tr>
      <w:tr w:rsidR="00C32098" w:rsidRPr="00685DEA" w14:paraId="05FB2451" w14:textId="77777777" w:rsidTr="00C32098">
        <w:trPr>
          <w:jc w:val="center"/>
        </w:trPr>
        <w:tc>
          <w:tcPr>
            <w:tcW w:w="5000" w:type="pct"/>
            <w:gridSpan w:val="2"/>
          </w:tcPr>
          <w:p w14:paraId="29C6A9FB" w14:textId="2EFD49F0" w:rsidR="00C32098" w:rsidRPr="00D11A70" w:rsidRDefault="00C32098" w:rsidP="00C32098">
            <w:pPr>
              <w:rPr>
                <w:rFonts w:cs="Tahoma"/>
                <w:szCs w:val="22"/>
                <w:lang w:val="el-GR"/>
              </w:rPr>
            </w:pPr>
            <w:r w:rsidRPr="00D11A70">
              <w:rPr>
                <w:rFonts w:cs="Tahoma"/>
                <w:szCs w:val="22"/>
                <w:lang w:val="el-GR"/>
              </w:rPr>
              <w:t xml:space="preserve">Στο πλαίσιο της Φάσης </w:t>
            </w:r>
            <w:r w:rsidR="00BC7F9A">
              <w:rPr>
                <w:rFonts w:cs="Tahoma"/>
                <w:szCs w:val="22"/>
                <w:lang w:val="el-GR"/>
              </w:rPr>
              <w:t>10</w:t>
            </w:r>
            <w:r w:rsidRPr="00D11A70">
              <w:rPr>
                <w:rFonts w:cs="Tahoma"/>
                <w:szCs w:val="22"/>
                <w:lang w:val="el-GR"/>
              </w:rPr>
              <w:t>, θα πραγματοποιηθούν οι εργασίες της Παρ.</w:t>
            </w:r>
            <w:r w:rsidR="00BC7F9A" w:rsidRPr="009B5EE2">
              <w:rPr>
                <w:rFonts w:cs="Tahoma"/>
                <w:color w:val="2E74B5" w:themeColor="accent1" w:themeShade="BF"/>
                <w:szCs w:val="22"/>
                <w:lang w:val="el-GR"/>
              </w:rPr>
              <w:fldChar w:fldCharType="begin"/>
            </w:r>
            <w:r w:rsidR="00BC7F9A" w:rsidRPr="009B5EE2">
              <w:rPr>
                <w:rFonts w:cs="Tahoma"/>
                <w:color w:val="2E74B5" w:themeColor="accent1" w:themeShade="BF"/>
                <w:szCs w:val="22"/>
                <w:lang w:val="el-GR"/>
              </w:rPr>
              <w:instrText xml:space="preserve"> REF _Ref70516679 \r \h </w:instrText>
            </w:r>
            <w:r w:rsidR="00BC7F9A" w:rsidRPr="009B5EE2">
              <w:rPr>
                <w:rFonts w:cs="Tahoma"/>
                <w:color w:val="2E74B5" w:themeColor="accent1" w:themeShade="BF"/>
                <w:szCs w:val="22"/>
                <w:lang w:val="el-GR"/>
              </w:rPr>
            </w:r>
            <w:r w:rsidR="00BC7F9A"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6.12</w:t>
            </w:r>
            <w:r w:rsidR="00BC7F9A" w:rsidRPr="009B5EE2">
              <w:rPr>
                <w:rFonts w:cs="Tahoma"/>
                <w:color w:val="2E74B5" w:themeColor="accent1" w:themeShade="BF"/>
                <w:szCs w:val="22"/>
                <w:lang w:val="el-GR"/>
              </w:rPr>
              <w:fldChar w:fldCharType="end"/>
            </w:r>
            <w:r w:rsidRPr="00D11A70">
              <w:rPr>
                <w:rFonts w:cs="Tahoma"/>
                <w:szCs w:val="22"/>
                <w:lang w:val="el-GR"/>
              </w:rPr>
              <w:t>:</w:t>
            </w:r>
          </w:p>
          <w:p w14:paraId="4573C937" w14:textId="339120A4" w:rsidR="00C32098" w:rsidRPr="00D11A70" w:rsidRDefault="00C32098" w:rsidP="00BC7F9A">
            <w:pPr>
              <w:spacing w:before="120"/>
              <w:rPr>
                <w:rFonts w:cs="Tahoma"/>
                <w:szCs w:val="22"/>
                <w:highlight w:val="yellow"/>
                <w:lang w:val="el-GR"/>
              </w:rPr>
            </w:pPr>
            <w:r w:rsidRPr="00D11A70">
              <w:rPr>
                <w:rFonts w:cs="Tahoma"/>
                <w:szCs w:val="22"/>
                <w:lang w:val="el-GR"/>
              </w:rPr>
              <w:t xml:space="preserve">Τα αναμενόμενα αποτελέσματα της Φάσης </w:t>
            </w:r>
            <w:r w:rsidR="00BC7F9A">
              <w:rPr>
                <w:rFonts w:cs="Tahoma"/>
                <w:szCs w:val="22"/>
                <w:lang w:val="el-GR"/>
              </w:rPr>
              <w:t>10</w:t>
            </w:r>
            <w:r w:rsidRPr="00D11A70">
              <w:rPr>
                <w:rFonts w:cs="Tahoma"/>
                <w:szCs w:val="22"/>
                <w:lang w:val="el-GR"/>
              </w:rPr>
              <w:t xml:space="preserve"> συνοψίζονται σε παραδοτέα στον ακόλουθο Πίνακα:</w:t>
            </w:r>
          </w:p>
        </w:tc>
      </w:tr>
      <w:tr w:rsidR="00C32098" w:rsidRPr="00D11A70" w14:paraId="057E2FFB" w14:textId="77777777" w:rsidTr="00C320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63" w:type="pct"/>
            <w:shd w:val="clear" w:color="auto" w:fill="E6E6E6"/>
            <w:vAlign w:val="center"/>
          </w:tcPr>
          <w:p w14:paraId="0EACE908" w14:textId="77777777" w:rsidR="00C32098" w:rsidRPr="00D11A70" w:rsidRDefault="00C32098" w:rsidP="00C32098">
            <w:pPr>
              <w:widowControl w:val="0"/>
              <w:suppressAutoHyphens w:val="0"/>
              <w:jc w:val="left"/>
              <w:rPr>
                <w:rFonts w:cs="Tahoma"/>
                <w:b/>
                <w:szCs w:val="22"/>
                <w:lang w:val="el-GR" w:eastAsia="en-US"/>
              </w:rPr>
            </w:pPr>
            <w:r w:rsidRPr="00D11A70">
              <w:rPr>
                <w:rFonts w:cs="Tahoma"/>
                <w:b/>
                <w:szCs w:val="22"/>
                <w:lang w:val="el-GR" w:eastAsia="en-US"/>
              </w:rPr>
              <w:t>Τίτλος Παραδοτέου</w:t>
            </w:r>
          </w:p>
        </w:tc>
        <w:tc>
          <w:tcPr>
            <w:tcW w:w="3437" w:type="pct"/>
            <w:shd w:val="clear" w:color="auto" w:fill="E6E6E6"/>
            <w:vAlign w:val="center"/>
          </w:tcPr>
          <w:p w14:paraId="1A7494D3" w14:textId="77777777" w:rsidR="00C32098" w:rsidRPr="00D11A70" w:rsidRDefault="00C32098" w:rsidP="00C32098">
            <w:pPr>
              <w:widowControl w:val="0"/>
              <w:suppressAutoHyphens w:val="0"/>
              <w:jc w:val="left"/>
              <w:rPr>
                <w:rFonts w:cs="Tahoma"/>
                <w:b/>
                <w:szCs w:val="22"/>
                <w:lang w:val="el-GR" w:eastAsia="en-US"/>
              </w:rPr>
            </w:pPr>
            <w:r w:rsidRPr="00D11A70">
              <w:rPr>
                <w:rFonts w:cs="Tahoma"/>
                <w:b/>
                <w:szCs w:val="22"/>
                <w:lang w:val="el-GR" w:eastAsia="en-US"/>
              </w:rPr>
              <w:t xml:space="preserve">Περιγραφή Παραδοτέου </w:t>
            </w:r>
          </w:p>
        </w:tc>
      </w:tr>
      <w:tr w:rsidR="00C32098" w:rsidRPr="00685DEA" w14:paraId="2DF88833" w14:textId="77777777" w:rsidTr="00C320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5503750B" w14:textId="52995929" w:rsidR="00C32098" w:rsidRPr="00D11A70" w:rsidRDefault="00F9058B">
            <w:pPr>
              <w:widowControl w:val="0"/>
              <w:suppressAutoHyphens w:val="0"/>
              <w:spacing w:before="120" w:after="0"/>
              <w:rPr>
                <w:rFonts w:cs="Tahoma"/>
                <w:b/>
                <w:szCs w:val="22"/>
                <w:lang w:val="el-GR"/>
              </w:rPr>
            </w:pPr>
            <w:r>
              <w:rPr>
                <w:rFonts w:cs="Tahoma"/>
                <w:b/>
                <w:bCs/>
                <w:szCs w:val="22"/>
                <w:lang w:val="el-GR"/>
              </w:rPr>
              <w:lastRenderedPageBreak/>
              <w:t>Π10</w:t>
            </w:r>
            <w:r w:rsidR="00C32098" w:rsidRPr="00D11A70">
              <w:rPr>
                <w:rFonts w:cs="Tahoma"/>
                <w:b/>
                <w:bCs/>
                <w:szCs w:val="22"/>
                <w:lang w:val="el-GR"/>
              </w:rPr>
              <w:t>.1:</w:t>
            </w:r>
            <w:r w:rsidR="00C32098" w:rsidRPr="00D11A70">
              <w:rPr>
                <w:rFonts w:cs="Tahoma"/>
                <w:szCs w:val="22"/>
                <w:lang w:val="el-GR"/>
              </w:rPr>
              <w:t xml:space="preserve"> </w:t>
            </w:r>
            <w:proofErr w:type="spellStart"/>
            <w:r w:rsidR="00C32098" w:rsidRPr="00D63725">
              <w:rPr>
                <w:rFonts w:cs="Tahoma"/>
                <w:lang w:val="el-GR"/>
              </w:rPr>
              <w:t>Επικαιροποιημένο</w:t>
            </w:r>
            <w:proofErr w:type="spellEnd"/>
            <w:r w:rsidR="00C32098" w:rsidRPr="00D63725">
              <w:rPr>
                <w:rFonts w:cs="Tahoma"/>
                <w:lang w:val="el-GR"/>
              </w:rPr>
              <w:t xml:space="preserve"> Σχέδιο Δράσεων Δημοσιότητας</w:t>
            </w:r>
          </w:p>
        </w:tc>
        <w:tc>
          <w:tcPr>
            <w:tcW w:w="3437" w:type="pct"/>
          </w:tcPr>
          <w:p w14:paraId="00ADFE11" w14:textId="77777777" w:rsidR="00C32098" w:rsidRPr="00D11A70" w:rsidRDefault="00C32098" w:rsidP="00C32098">
            <w:pPr>
              <w:spacing w:before="120"/>
              <w:rPr>
                <w:rFonts w:cs="Tahoma"/>
                <w:szCs w:val="22"/>
                <w:lang w:val="el-GR"/>
              </w:rPr>
            </w:pPr>
            <w:r>
              <w:rPr>
                <w:rFonts w:cs="Tahoma"/>
                <w:b/>
                <w:szCs w:val="22"/>
                <w:lang w:val="el-GR"/>
              </w:rPr>
              <w:t xml:space="preserve">Το </w:t>
            </w:r>
            <w:r w:rsidRPr="00D11A70">
              <w:rPr>
                <w:rFonts w:cs="Tahoma"/>
                <w:b/>
                <w:szCs w:val="22"/>
                <w:lang w:val="el-GR"/>
              </w:rPr>
              <w:t>οριστικοποιημένο,</w:t>
            </w:r>
            <w:r w:rsidRPr="00D11A70">
              <w:rPr>
                <w:rFonts w:cs="Tahoma"/>
                <w:szCs w:val="22"/>
                <w:lang w:val="el-GR"/>
              </w:rPr>
              <w:t xml:space="preserve"> αναλυτικό </w:t>
            </w:r>
            <w:r>
              <w:rPr>
                <w:rFonts w:cs="Tahoma"/>
                <w:szCs w:val="22"/>
                <w:lang w:val="el-GR"/>
              </w:rPr>
              <w:t xml:space="preserve">σχέδιο και ο </w:t>
            </w:r>
            <w:r w:rsidRPr="00D11A70">
              <w:rPr>
                <w:rFonts w:cs="Tahoma"/>
                <w:szCs w:val="22"/>
                <w:lang w:val="el-GR"/>
              </w:rPr>
              <w:t>προγραμματισμό</w:t>
            </w:r>
            <w:r>
              <w:rPr>
                <w:rFonts w:cs="Tahoma"/>
                <w:szCs w:val="22"/>
                <w:lang w:val="el-GR"/>
              </w:rPr>
              <w:t>ς των δράσεων δημοσιότητας</w:t>
            </w:r>
            <w:r w:rsidRPr="00D11A70">
              <w:rPr>
                <w:rFonts w:cs="Tahoma"/>
                <w:szCs w:val="22"/>
                <w:lang w:val="el-GR"/>
              </w:rPr>
              <w:t xml:space="preserve">, </w:t>
            </w:r>
            <w:r>
              <w:rPr>
                <w:rFonts w:cs="Tahoma"/>
                <w:szCs w:val="22"/>
                <w:lang w:val="el-GR"/>
              </w:rPr>
              <w:t>τ</w:t>
            </w:r>
            <w:r w:rsidRPr="00D11A70">
              <w:rPr>
                <w:rFonts w:cs="Tahoma"/>
                <w:szCs w:val="22"/>
                <w:lang w:val="el-GR"/>
              </w:rPr>
              <w:t>ο οποίο θα έχει συμφωνηθεί με τον Φορέα Λειτουργίας</w:t>
            </w:r>
          </w:p>
        </w:tc>
      </w:tr>
      <w:tr w:rsidR="00C32098" w:rsidRPr="00685DEA" w14:paraId="52F332E7" w14:textId="77777777" w:rsidTr="00C320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328DE4F2" w14:textId="5FFE6E8E" w:rsidR="00C32098" w:rsidRPr="00D11A70" w:rsidRDefault="00F9058B">
            <w:pPr>
              <w:widowControl w:val="0"/>
              <w:suppressAutoHyphens w:val="0"/>
              <w:spacing w:before="120" w:after="0"/>
              <w:rPr>
                <w:rFonts w:cs="Tahoma"/>
                <w:b/>
                <w:szCs w:val="22"/>
                <w:lang w:val="el-GR"/>
              </w:rPr>
            </w:pPr>
            <w:r>
              <w:rPr>
                <w:rFonts w:cs="Tahoma"/>
                <w:b/>
                <w:bCs/>
                <w:szCs w:val="22"/>
                <w:lang w:val="el-GR"/>
              </w:rPr>
              <w:t>Π10</w:t>
            </w:r>
            <w:r w:rsidR="00C32098" w:rsidRPr="00D11A70">
              <w:rPr>
                <w:rFonts w:cs="Tahoma"/>
                <w:b/>
                <w:bCs/>
                <w:szCs w:val="22"/>
                <w:lang w:val="el-GR"/>
              </w:rPr>
              <w:t>.2:</w:t>
            </w:r>
            <w:r w:rsidR="00C32098" w:rsidRPr="00D11A70">
              <w:rPr>
                <w:rFonts w:cs="Tahoma"/>
                <w:szCs w:val="22"/>
                <w:lang w:val="el-GR"/>
              </w:rPr>
              <w:t xml:space="preserve"> </w:t>
            </w:r>
            <w:r w:rsidR="00C32098" w:rsidRPr="00D63725">
              <w:rPr>
                <w:rFonts w:cs="Tahoma"/>
                <w:lang w:val="el-GR"/>
              </w:rPr>
              <w:t>Υπηρεσίες και Υλικό Δημοσιότητας</w:t>
            </w:r>
          </w:p>
        </w:tc>
        <w:tc>
          <w:tcPr>
            <w:tcW w:w="3437" w:type="pct"/>
          </w:tcPr>
          <w:p w14:paraId="0894E3C8" w14:textId="15F1F7F3" w:rsidR="00C32098" w:rsidRPr="00D11A70" w:rsidRDefault="00C32098" w:rsidP="00BC7F9A">
            <w:pPr>
              <w:spacing w:before="120"/>
              <w:rPr>
                <w:rFonts w:cs="Tahoma"/>
                <w:szCs w:val="22"/>
                <w:lang w:val="el-GR"/>
              </w:rPr>
            </w:pPr>
            <w:r>
              <w:rPr>
                <w:rFonts w:cs="Tahoma"/>
                <w:szCs w:val="22"/>
                <w:lang w:val="el-GR"/>
              </w:rPr>
              <w:t xml:space="preserve">Περιλαμβάνει το σύνολο των υπηρεσιών και του υλικού που θα δημιουργηθεί για τις υπηρεσίες δημοσιότητας, όπως περιγράφεται στην παράγραφο </w:t>
            </w:r>
            <w:r w:rsidR="00BC7F9A" w:rsidRPr="009B5EE2">
              <w:rPr>
                <w:rFonts w:cs="Tahoma"/>
                <w:color w:val="2E74B5" w:themeColor="accent1" w:themeShade="BF"/>
                <w:szCs w:val="22"/>
                <w:lang w:val="el-GR"/>
              </w:rPr>
              <w:fldChar w:fldCharType="begin"/>
            </w:r>
            <w:r w:rsidR="00BC7F9A" w:rsidRPr="009B5EE2">
              <w:rPr>
                <w:rFonts w:cs="Tahoma"/>
                <w:color w:val="2E74B5" w:themeColor="accent1" w:themeShade="BF"/>
                <w:szCs w:val="22"/>
                <w:lang w:val="el-GR"/>
              </w:rPr>
              <w:instrText xml:space="preserve"> REF _Ref70516735 \r \h </w:instrText>
            </w:r>
            <w:r w:rsidR="00BC7F9A" w:rsidRPr="009B5EE2">
              <w:rPr>
                <w:rFonts w:cs="Tahoma"/>
                <w:color w:val="2E74B5" w:themeColor="accent1" w:themeShade="BF"/>
                <w:szCs w:val="22"/>
                <w:lang w:val="el-GR"/>
              </w:rPr>
            </w:r>
            <w:r w:rsidR="00BC7F9A"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6.12</w:t>
            </w:r>
            <w:r w:rsidR="00BC7F9A" w:rsidRPr="009B5EE2">
              <w:rPr>
                <w:rFonts w:cs="Tahoma"/>
                <w:color w:val="2E74B5" w:themeColor="accent1" w:themeShade="BF"/>
                <w:szCs w:val="22"/>
                <w:lang w:val="el-GR"/>
              </w:rPr>
              <w:fldChar w:fldCharType="end"/>
            </w:r>
          </w:p>
        </w:tc>
      </w:tr>
      <w:tr w:rsidR="00C32098" w:rsidRPr="00685DEA" w14:paraId="6BA6DDE1" w14:textId="77777777" w:rsidTr="00C320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56F4B5CD" w14:textId="54122C57" w:rsidR="00C32098" w:rsidRPr="00D11A70" w:rsidRDefault="00F9058B">
            <w:pPr>
              <w:widowControl w:val="0"/>
              <w:suppressAutoHyphens w:val="0"/>
              <w:spacing w:before="120" w:after="0"/>
              <w:rPr>
                <w:rFonts w:cs="Tahoma"/>
                <w:b/>
                <w:szCs w:val="22"/>
                <w:lang w:val="el-GR"/>
              </w:rPr>
            </w:pPr>
            <w:r w:rsidRPr="00D11A70">
              <w:rPr>
                <w:rFonts w:cs="Tahoma"/>
                <w:b/>
                <w:bCs/>
                <w:szCs w:val="22"/>
                <w:lang w:val="el-GR"/>
              </w:rPr>
              <w:t>Π</w:t>
            </w:r>
            <w:r>
              <w:rPr>
                <w:rFonts w:cs="Tahoma"/>
                <w:b/>
                <w:bCs/>
                <w:szCs w:val="22"/>
                <w:lang w:val="el-GR"/>
              </w:rPr>
              <w:t>10</w:t>
            </w:r>
            <w:r w:rsidR="00C32098" w:rsidRPr="00D11A70">
              <w:rPr>
                <w:rFonts w:cs="Tahoma"/>
                <w:b/>
                <w:bCs/>
                <w:szCs w:val="22"/>
                <w:lang w:val="el-GR"/>
              </w:rPr>
              <w:t>.</w:t>
            </w:r>
            <w:r w:rsidR="00C32098">
              <w:rPr>
                <w:rFonts w:cs="Tahoma"/>
                <w:b/>
                <w:bCs/>
                <w:szCs w:val="22"/>
                <w:lang w:val="el-GR"/>
              </w:rPr>
              <w:t>3</w:t>
            </w:r>
            <w:r w:rsidR="00C32098" w:rsidRPr="00D11A70">
              <w:rPr>
                <w:rFonts w:cs="Tahoma"/>
                <w:b/>
                <w:bCs/>
                <w:szCs w:val="22"/>
                <w:lang w:val="el-GR"/>
              </w:rPr>
              <w:t>:</w:t>
            </w:r>
            <w:r w:rsidR="00C32098" w:rsidRPr="00D11A70">
              <w:rPr>
                <w:rFonts w:cs="Tahoma"/>
                <w:szCs w:val="22"/>
                <w:lang w:val="el-GR"/>
              </w:rPr>
              <w:t xml:space="preserve"> </w:t>
            </w:r>
            <w:r w:rsidR="00C32098" w:rsidRPr="00D63725">
              <w:rPr>
                <w:rFonts w:cs="Tahoma"/>
                <w:lang w:val="el-GR"/>
              </w:rPr>
              <w:t>Αναφορά αναλυτικού απολογισμού και αξιολόγηση των Δράσεων Δημοσιότητας του έργου</w:t>
            </w:r>
          </w:p>
        </w:tc>
        <w:tc>
          <w:tcPr>
            <w:tcW w:w="3437" w:type="pct"/>
          </w:tcPr>
          <w:p w14:paraId="04EF4E98" w14:textId="77777777" w:rsidR="00C32098" w:rsidRPr="00D11A70" w:rsidRDefault="00C32098" w:rsidP="00C32098">
            <w:pPr>
              <w:spacing w:before="120"/>
              <w:rPr>
                <w:rFonts w:cs="Tahoma"/>
                <w:szCs w:val="22"/>
                <w:lang w:val="el-GR"/>
              </w:rPr>
            </w:pPr>
            <w:r w:rsidRPr="00D11A70">
              <w:rPr>
                <w:rFonts w:cs="Tahoma"/>
                <w:szCs w:val="22"/>
                <w:lang w:val="el-GR"/>
              </w:rPr>
              <w:t xml:space="preserve">Τεύχος τεκμηριωμένης αξιολόγησης της διαδικασίας και των αποτελεσμάτων της </w:t>
            </w:r>
            <w:r>
              <w:rPr>
                <w:rFonts w:cs="Tahoma"/>
                <w:szCs w:val="22"/>
                <w:lang w:val="el-GR"/>
              </w:rPr>
              <w:t>δημοσιότητας</w:t>
            </w:r>
            <w:r w:rsidRPr="00D11A70">
              <w:rPr>
                <w:rFonts w:cs="Tahoma"/>
                <w:szCs w:val="22"/>
                <w:lang w:val="el-GR"/>
              </w:rPr>
              <w:t xml:space="preserve"> και εισηγητικών μέτρων για μεγιστοποίηση της </w:t>
            </w:r>
            <w:r>
              <w:rPr>
                <w:rFonts w:cs="Tahoma"/>
                <w:szCs w:val="22"/>
                <w:lang w:val="el-GR"/>
              </w:rPr>
              <w:t xml:space="preserve">διάχυσης του </w:t>
            </w:r>
            <w:r w:rsidRPr="00D11A70">
              <w:rPr>
                <w:rFonts w:cs="Tahoma"/>
                <w:szCs w:val="22"/>
                <w:lang w:val="el-GR"/>
              </w:rPr>
              <w:t>Συστήματος</w:t>
            </w:r>
            <w:r>
              <w:rPr>
                <w:rFonts w:cs="Tahoma"/>
                <w:szCs w:val="22"/>
                <w:lang w:val="el-GR"/>
              </w:rPr>
              <w:t>.</w:t>
            </w:r>
          </w:p>
        </w:tc>
      </w:tr>
    </w:tbl>
    <w:p w14:paraId="7B9AF792" w14:textId="77777777" w:rsidR="00C32098" w:rsidRDefault="00C32098" w:rsidP="00C32098">
      <w:pPr>
        <w:rPr>
          <w:lang w:val="el-GR"/>
        </w:rPr>
      </w:pPr>
    </w:p>
    <w:p w14:paraId="03189F8B" w14:textId="77777777" w:rsidR="00C32098" w:rsidRPr="00791C33" w:rsidRDefault="00C32098" w:rsidP="00C32098">
      <w:pPr>
        <w:rPr>
          <w:lang w:val="el-GR"/>
        </w:rPr>
      </w:pPr>
    </w:p>
    <w:p w14:paraId="62AD4294" w14:textId="77777777" w:rsidR="00C32098" w:rsidRDefault="00C32098" w:rsidP="00277C3D">
      <w:pPr>
        <w:pStyle w:val="5"/>
        <w:numPr>
          <w:ilvl w:val="0"/>
          <w:numId w:val="30"/>
        </w:numPr>
        <w:rPr>
          <w:rFonts w:eastAsia="SimSun" w:cs="Tahoma"/>
          <w:lang w:val="el-GR"/>
        </w:rPr>
      </w:pPr>
      <w:bookmarkStart w:id="409" w:name="_Ref69309703"/>
      <w:bookmarkStart w:id="410" w:name="_Hlk61973828"/>
      <w:r w:rsidRPr="00EF2204">
        <w:rPr>
          <w:rFonts w:eastAsia="SimSun" w:cs="Tahoma"/>
          <w:lang w:val="el-GR"/>
        </w:rPr>
        <w:t>Χρόνος Υποβολής και Διαδικασία Οριστικοποίησης Παραδοτέων</w:t>
      </w:r>
      <w:bookmarkEnd w:id="409"/>
    </w:p>
    <w:bookmarkEnd w:id="410"/>
    <w:p w14:paraId="38B99F31" w14:textId="77777777" w:rsidR="007831C5" w:rsidRDefault="007831C5" w:rsidP="007831C5">
      <w:pPr>
        <w:rPr>
          <w:rFonts w:eastAsia="SimSun"/>
          <w:lang w:val="el-GR"/>
        </w:rPr>
      </w:pPr>
      <w:r>
        <w:rPr>
          <w:rFonts w:eastAsia="SimSun"/>
          <w:lang w:val="el-GR"/>
        </w:rPr>
        <w:t>Ακολουθεί ο συγκεντρωτικός πίνακας των παραδοτέων του έργου:</w:t>
      </w:r>
    </w:p>
    <w:tbl>
      <w:tblPr>
        <w:tblStyle w:val="aff1"/>
        <w:tblW w:w="5000" w:type="pct"/>
        <w:tblLayout w:type="fixed"/>
        <w:tblLook w:val="04A0" w:firstRow="1" w:lastRow="0" w:firstColumn="1" w:lastColumn="0" w:noHBand="0" w:noVBand="1"/>
      </w:tblPr>
      <w:tblGrid>
        <w:gridCol w:w="565"/>
        <w:gridCol w:w="711"/>
        <w:gridCol w:w="1026"/>
        <w:gridCol w:w="4076"/>
        <w:gridCol w:w="1700"/>
        <w:gridCol w:w="1550"/>
      </w:tblGrid>
      <w:tr w:rsidR="007831C5" w:rsidRPr="00D11A70" w14:paraId="7AA11566" w14:textId="77777777" w:rsidTr="00E61DF9">
        <w:trPr>
          <w:trHeight w:val="336"/>
          <w:tblHeader/>
        </w:trPr>
        <w:tc>
          <w:tcPr>
            <w:tcW w:w="293" w:type="pct"/>
            <w:shd w:val="clear" w:color="auto" w:fill="FBE4D5"/>
            <w:vAlign w:val="center"/>
            <w:hideMark/>
          </w:tcPr>
          <w:p w14:paraId="441CE98D" w14:textId="77777777" w:rsidR="007831C5" w:rsidRPr="00D11A70" w:rsidRDefault="007831C5" w:rsidP="00E61DF9">
            <w:pPr>
              <w:suppressAutoHyphens w:val="0"/>
              <w:ind w:left="-109" w:right="-86"/>
              <w:jc w:val="center"/>
              <w:rPr>
                <w:rFonts w:cs="Tahoma"/>
                <w:b/>
                <w:bCs/>
                <w:color w:val="000000"/>
                <w:szCs w:val="22"/>
                <w:lang w:val="el-GR" w:eastAsia="el-GR"/>
              </w:rPr>
            </w:pPr>
            <w:r w:rsidRPr="00D11A70">
              <w:rPr>
                <w:rFonts w:cs="Tahoma"/>
                <w:b/>
                <w:bCs/>
                <w:color w:val="000000"/>
                <w:szCs w:val="22"/>
                <w:lang w:val="el-GR" w:eastAsia="el-GR"/>
              </w:rPr>
              <w:t>Α/Α</w:t>
            </w:r>
          </w:p>
        </w:tc>
        <w:tc>
          <w:tcPr>
            <w:tcW w:w="369" w:type="pct"/>
            <w:shd w:val="clear" w:color="auto" w:fill="FBE4D5"/>
            <w:vAlign w:val="center"/>
          </w:tcPr>
          <w:p w14:paraId="24389C64" w14:textId="77777777" w:rsidR="007831C5" w:rsidRPr="00D11A70" w:rsidRDefault="007831C5" w:rsidP="00E61DF9">
            <w:pPr>
              <w:suppressAutoHyphens w:val="0"/>
              <w:ind w:left="-199" w:right="-111" w:hanging="15"/>
              <w:jc w:val="center"/>
              <w:rPr>
                <w:rFonts w:cs="Tahoma"/>
                <w:b/>
                <w:bCs/>
                <w:color w:val="000000"/>
                <w:szCs w:val="22"/>
                <w:lang w:val="el-GR" w:eastAsia="el-GR"/>
              </w:rPr>
            </w:pPr>
            <w:r w:rsidRPr="00D11A70">
              <w:rPr>
                <w:rFonts w:cs="Tahoma"/>
                <w:b/>
                <w:bCs/>
                <w:color w:val="000000"/>
                <w:szCs w:val="22"/>
                <w:lang w:val="el-GR" w:eastAsia="el-GR"/>
              </w:rPr>
              <w:t>ΦΑΣΗ</w:t>
            </w:r>
          </w:p>
        </w:tc>
        <w:tc>
          <w:tcPr>
            <w:tcW w:w="533" w:type="pct"/>
            <w:shd w:val="clear" w:color="auto" w:fill="FBE4D5"/>
            <w:vAlign w:val="center"/>
            <w:hideMark/>
          </w:tcPr>
          <w:p w14:paraId="2AD47DD3" w14:textId="77777777" w:rsidR="007831C5" w:rsidRPr="00D11A70" w:rsidRDefault="007831C5" w:rsidP="00E61DF9">
            <w:pPr>
              <w:suppressAutoHyphens w:val="0"/>
              <w:jc w:val="center"/>
              <w:rPr>
                <w:rFonts w:cs="Tahoma"/>
                <w:b/>
                <w:bCs/>
                <w:color w:val="000000"/>
                <w:szCs w:val="22"/>
                <w:lang w:val="el-GR" w:eastAsia="el-GR"/>
              </w:rPr>
            </w:pPr>
            <w:r w:rsidRPr="00D11A70">
              <w:rPr>
                <w:rFonts w:cs="Tahoma"/>
                <w:b/>
                <w:bCs/>
                <w:color w:val="000000"/>
                <w:szCs w:val="22"/>
                <w:lang w:val="el-GR" w:eastAsia="el-GR"/>
              </w:rPr>
              <w:t>ΚΩΔ. ΠΑΡΑΔΟΤΕΟΥ</w:t>
            </w:r>
          </w:p>
        </w:tc>
        <w:tc>
          <w:tcPr>
            <w:tcW w:w="2117" w:type="pct"/>
            <w:shd w:val="clear" w:color="auto" w:fill="FBE4D5"/>
            <w:vAlign w:val="center"/>
            <w:hideMark/>
          </w:tcPr>
          <w:p w14:paraId="34EBC4CB" w14:textId="77777777" w:rsidR="007831C5" w:rsidRPr="00D11A70" w:rsidRDefault="007831C5" w:rsidP="00E61DF9">
            <w:pPr>
              <w:suppressAutoHyphens w:val="0"/>
              <w:jc w:val="center"/>
              <w:rPr>
                <w:rFonts w:cs="Tahoma"/>
                <w:b/>
                <w:bCs/>
                <w:color w:val="000000"/>
                <w:szCs w:val="22"/>
                <w:lang w:val="el-GR" w:eastAsia="el-GR"/>
              </w:rPr>
            </w:pPr>
            <w:r w:rsidRPr="00D11A70">
              <w:rPr>
                <w:rFonts w:eastAsia="Calibri" w:cs="Tahoma"/>
                <w:b/>
                <w:bCs/>
                <w:color w:val="000000"/>
                <w:szCs w:val="22"/>
                <w:lang w:val="el-GR" w:eastAsia="el-GR"/>
              </w:rPr>
              <w:t>ΤΙΤΛΟΣ ΠΑΡΑΔΟΤΕΟΥ</w:t>
            </w:r>
          </w:p>
        </w:tc>
        <w:tc>
          <w:tcPr>
            <w:tcW w:w="883" w:type="pct"/>
            <w:shd w:val="clear" w:color="auto" w:fill="FBE4D5"/>
            <w:vAlign w:val="center"/>
            <w:hideMark/>
          </w:tcPr>
          <w:p w14:paraId="53E981FA" w14:textId="77777777" w:rsidR="007831C5" w:rsidRPr="00D11A70" w:rsidRDefault="007831C5" w:rsidP="00E61DF9">
            <w:pPr>
              <w:suppressAutoHyphens w:val="0"/>
              <w:ind w:left="-89"/>
              <w:jc w:val="center"/>
              <w:rPr>
                <w:rFonts w:cs="Tahoma"/>
                <w:b/>
                <w:bCs/>
                <w:color w:val="000000"/>
                <w:szCs w:val="22"/>
                <w:lang w:val="el-GR" w:eastAsia="el-GR"/>
              </w:rPr>
            </w:pPr>
            <w:r w:rsidRPr="00D11A70">
              <w:rPr>
                <w:rFonts w:eastAsia="Calibri" w:cs="Tahoma"/>
                <w:b/>
                <w:bCs/>
                <w:color w:val="000000"/>
                <w:szCs w:val="22"/>
                <w:lang w:val="el-GR" w:eastAsia="el-GR"/>
              </w:rPr>
              <w:t>ΧΡΟΝΟΣ ΥΠΟΒΟΛΗΣ 1</w:t>
            </w:r>
            <w:r w:rsidRPr="00D11A70">
              <w:rPr>
                <w:rFonts w:eastAsia="Calibri" w:cs="Tahoma"/>
                <w:b/>
                <w:bCs/>
                <w:color w:val="000000"/>
                <w:szCs w:val="22"/>
                <w:vertAlign w:val="superscript"/>
                <w:lang w:val="el-GR" w:eastAsia="el-GR"/>
              </w:rPr>
              <w:t>ης</w:t>
            </w:r>
            <w:r w:rsidRPr="00D11A70">
              <w:rPr>
                <w:rFonts w:eastAsia="Calibri" w:cs="Tahoma"/>
                <w:b/>
                <w:bCs/>
                <w:color w:val="000000"/>
                <w:szCs w:val="22"/>
                <w:lang w:val="el-GR" w:eastAsia="el-GR"/>
              </w:rPr>
              <w:t xml:space="preserve"> ΕΚΔΟΣΗΣ ΠΑΡΑΔΟΤΕΟΥ </w:t>
            </w:r>
          </w:p>
        </w:tc>
        <w:tc>
          <w:tcPr>
            <w:tcW w:w="805" w:type="pct"/>
            <w:shd w:val="clear" w:color="auto" w:fill="FBE4D5"/>
          </w:tcPr>
          <w:p w14:paraId="402C32AE" w14:textId="77777777" w:rsidR="007831C5" w:rsidRPr="00D11A70" w:rsidRDefault="007831C5" w:rsidP="00E61DF9">
            <w:pPr>
              <w:suppressAutoHyphens w:val="0"/>
              <w:ind w:left="-192" w:right="-110"/>
              <w:jc w:val="center"/>
              <w:rPr>
                <w:rFonts w:eastAsia="Calibri" w:cs="Tahoma"/>
                <w:b/>
                <w:bCs/>
                <w:color w:val="000000"/>
                <w:szCs w:val="22"/>
                <w:lang w:val="el-GR" w:eastAsia="el-GR"/>
              </w:rPr>
            </w:pPr>
            <w:r w:rsidRPr="00D11A70">
              <w:rPr>
                <w:rFonts w:eastAsia="Calibri" w:cs="Tahoma"/>
                <w:b/>
                <w:bCs/>
                <w:color w:val="000000"/>
                <w:szCs w:val="22"/>
                <w:lang w:val="el-GR" w:eastAsia="el-GR"/>
              </w:rPr>
              <w:t>ΔΙΑΡΚΕΙΑ ΕΛΕΓΧΟΥ ΠΑΡΑΔΟΤΕΟΥ (ΜΗΝΕΣ)</w:t>
            </w:r>
          </w:p>
        </w:tc>
      </w:tr>
      <w:tr w:rsidR="007831C5" w:rsidRPr="00D11A70" w14:paraId="476B383D" w14:textId="77777777" w:rsidTr="00E61DF9">
        <w:trPr>
          <w:trHeight w:val="175"/>
        </w:trPr>
        <w:tc>
          <w:tcPr>
            <w:tcW w:w="293" w:type="pct"/>
            <w:noWrap/>
            <w:hideMark/>
          </w:tcPr>
          <w:p w14:paraId="10BEE23E" w14:textId="77777777" w:rsidR="007831C5" w:rsidRPr="00D007E8" w:rsidRDefault="007831C5" w:rsidP="00E61DF9">
            <w:pPr>
              <w:suppressAutoHyphens w:val="0"/>
              <w:spacing w:before="120"/>
              <w:jc w:val="center"/>
              <w:rPr>
                <w:rFonts w:cs="Tahoma"/>
                <w:color w:val="000000"/>
                <w:szCs w:val="22"/>
                <w:lang w:val="el-GR" w:eastAsia="el-GR"/>
              </w:rPr>
            </w:pPr>
            <w:r w:rsidRPr="00D007E8">
              <w:rPr>
                <w:rFonts w:cs="Tahoma"/>
                <w:color w:val="000000"/>
                <w:szCs w:val="22"/>
                <w:lang w:val="el-GR" w:eastAsia="el-GR"/>
              </w:rPr>
              <w:t>1</w:t>
            </w:r>
          </w:p>
        </w:tc>
        <w:tc>
          <w:tcPr>
            <w:tcW w:w="369" w:type="pct"/>
          </w:tcPr>
          <w:p w14:paraId="05FA257D" w14:textId="77777777" w:rsidR="007831C5" w:rsidRPr="00D007E8" w:rsidRDefault="007831C5" w:rsidP="00E61DF9">
            <w:pPr>
              <w:suppressAutoHyphens w:val="0"/>
              <w:spacing w:before="120"/>
              <w:jc w:val="center"/>
              <w:rPr>
                <w:rFonts w:cs="Tahoma"/>
                <w:color w:val="000000"/>
                <w:szCs w:val="22"/>
                <w:lang w:val="el-GR" w:eastAsia="el-GR"/>
              </w:rPr>
            </w:pPr>
            <w:r w:rsidRPr="00D007E8">
              <w:rPr>
                <w:rFonts w:cs="Tahoma"/>
                <w:color w:val="000000"/>
                <w:szCs w:val="22"/>
                <w:lang w:val="el-GR" w:eastAsia="el-GR"/>
              </w:rPr>
              <w:t>Φ1</w:t>
            </w:r>
          </w:p>
        </w:tc>
        <w:tc>
          <w:tcPr>
            <w:tcW w:w="533" w:type="pct"/>
          </w:tcPr>
          <w:p w14:paraId="687CF264" w14:textId="77777777" w:rsidR="007831C5" w:rsidRPr="00D007E8" w:rsidRDefault="007831C5" w:rsidP="00E61DF9">
            <w:pPr>
              <w:suppressAutoHyphens w:val="0"/>
              <w:spacing w:before="120"/>
              <w:jc w:val="center"/>
              <w:rPr>
                <w:rFonts w:cs="Tahoma"/>
                <w:color w:val="000000"/>
                <w:szCs w:val="22"/>
                <w:lang w:val="el-GR" w:eastAsia="el-GR"/>
              </w:rPr>
            </w:pPr>
            <w:r w:rsidRPr="00D007E8">
              <w:rPr>
                <w:rFonts w:cs="Tahoma"/>
                <w:b/>
                <w:bCs/>
                <w:szCs w:val="22"/>
                <w:lang w:val="el-GR"/>
              </w:rPr>
              <w:t>Π1.1</w:t>
            </w:r>
          </w:p>
        </w:tc>
        <w:tc>
          <w:tcPr>
            <w:tcW w:w="2117" w:type="pct"/>
            <w:noWrap/>
            <w:vAlign w:val="center"/>
          </w:tcPr>
          <w:p w14:paraId="1C6BD932" w14:textId="77777777" w:rsidR="007831C5" w:rsidRPr="00D007E8" w:rsidRDefault="007831C5" w:rsidP="00E61DF9">
            <w:pPr>
              <w:suppressAutoHyphens w:val="0"/>
              <w:spacing w:before="120"/>
              <w:jc w:val="left"/>
              <w:rPr>
                <w:rFonts w:cs="Tahoma"/>
                <w:bCs/>
                <w:color w:val="000000"/>
                <w:szCs w:val="22"/>
                <w:lang w:val="el-GR" w:eastAsia="el-GR"/>
              </w:rPr>
            </w:pPr>
            <w:r w:rsidRPr="00D007E8">
              <w:rPr>
                <w:rFonts w:cs="Tahoma"/>
                <w:szCs w:val="22"/>
                <w:lang w:val="el-GR"/>
              </w:rPr>
              <w:t>Τεύχος Μελέτης Εφαρμογής &amp; Ανάλυσης Απαιτήσεων</w:t>
            </w:r>
          </w:p>
        </w:tc>
        <w:tc>
          <w:tcPr>
            <w:tcW w:w="883" w:type="pct"/>
            <w:noWrap/>
          </w:tcPr>
          <w:p w14:paraId="70781818" w14:textId="77777777" w:rsidR="007831C5" w:rsidRPr="00D007E8" w:rsidRDefault="007831C5" w:rsidP="00E61DF9">
            <w:pPr>
              <w:suppressAutoHyphens w:val="0"/>
              <w:spacing w:before="120"/>
              <w:jc w:val="center"/>
              <w:rPr>
                <w:rFonts w:cs="Tahoma"/>
                <w:color w:val="000000"/>
                <w:szCs w:val="22"/>
                <w:lang w:val="el-GR" w:eastAsia="el-GR"/>
              </w:rPr>
            </w:pPr>
            <w:r w:rsidRPr="00D007E8">
              <w:rPr>
                <w:rFonts w:cs="Tahoma"/>
                <w:color w:val="000000"/>
                <w:szCs w:val="22"/>
                <w:lang w:val="el-GR" w:eastAsia="el-GR"/>
              </w:rPr>
              <w:t>Μ2</w:t>
            </w:r>
          </w:p>
        </w:tc>
        <w:tc>
          <w:tcPr>
            <w:tcW w:w="805" w:type="pct"/>
          </w:tcPr>
          <w:p w14:paraId="4A41551E" w14:textId="77777777" w:rsidR="007831C5" w:rsidRPr="00D007E8" w:rsidRDefault="007831C5" w:rsidP="00E61DF9">
            <w:pPr>
              <w:suppressAutoHyphens w:val="0"/>
              <w:spacing w:before="120"/>
              <w:jc w:val="center"/>
              <w:rPr>
                <w:rFonts w:cs="Tahoma"/>
                <w:color w:val="000000"/>
                <w:szCs w:val="22"/>
                <w:lang w:val="el-GR" w:eastAsia="el-GR"/>
              </w:rPr>
            </w:pPr>
            <w:r w:rsidRPr="00D007E8">
              <w:rPr>
                <w:rFonts w:cs="Tahoma"/>
                <w:color w:val="000000"/>
                <w:szCs w:val="22"/>
                <w:lang w:val="el-GR" w:eastAsia="el-GR"/>
              </w:rPr>
              <w:t>2</w:t>
            </w:r>
          </w:p>
        </w:tc>
      </w:tr>
      <w:tr w:rsidR="007831C5" w:rsidRPr="00D11A70" w14:paraId="197491D2" w14:textId="77777777" w:rsidTr="00E61DF9">
        <w:trPr>
          <w:trHeight w:val="190"/>
        </w:trPr>
        <w:tc>
          <w:tcPr>
            <w:tcW w:w="293" w:type="pct"/>
            <w:noWrap/>
          </w:tcPr>
          <w:p w14:paraId="77595BEA" w14:textId="77777777" w:rsidR="007831C5" w:rsidRPr="00D007E8" w:rsidRDefault="007831C5" w:rsidP="00E61DF9">
            <w:pPr>
              <w:suppressAutoHyphens w:val="0"/>
              <w:spacing w:before="120"/>
              <w:jc w:val="center"/>
              <w:rPr>
                <w:rFonts w:cs="Tahoma"/>
                <w:color w:val="000000"/>
                <w:szCs w:val="22"/>
                <w:lang w:val="el-GR" w:eastAsia="el-GR"/>
              </w:rPr>
            </w:pPr>
            <w:r>
              <w:rPr>
                <w:rFonts w:cs="Tahoma"/>
                <w:color w:val="000000"/>
                <w:szCs w:val="22"/>
                <w:lang w:val="el-GR" w:eastAsia="el-GR"/>
              </w:rPr>
              <w:t>2</w:t>
            </w:r>
          </w:p>
        </w:tc>
        <w:tc>
          <w:tcPr>
            <w:tcW w:w="369" w:type="pct"/>
          </w:tcPr>
          <w:p w14:paraId="3A282575" w14:textId="77777777" w:rsidR="007831C5" w:rsidRPr="00D007E8" w:rsidRDefault="007831C5" w:rsidP="00E61DF9">
            <w:pPr>
              <w:suppressAutoHyphens w:val="0"/>
              <w:spacing w:before="120"/>
              <w:jc w:val="center"/>
              <w:rPr>
                <w:rFonts w:cs="Tahoma"/>
                <w:color w:val="000000"/>
                <w:szCs w:val="22"/>
                <w:lang w:val="el-GR" w:eastAsia="el-GR"/>
              </w:rPr>
            </w:pPr>
            <w:r w:rsidRPr="00D007E8">
              <w:rPr>
                <w:rFonts w:cs="Tahoma"/>
                <w:color w:val="000000"/>
                <w:szCs w:val="22"/>
                <w:lang w:val="el-GR" w:eastAsia="el-GR"/>
              </w:rPr>
              <w:t>Φ1</w:t>
            </w:r>
          </w:p>
        </w:tc>
        <w:tc>
          <w:tcPr>
            <w:tcW w:w="533" w:type="pct"/>
          </w:tcPr>
          <w:p w14:paraId="3131C050" w14:textId="77777777" w:rsidR="007831C5" w:rsidRPr="00D007E8" w:rsidRDefault="007831C5" w:rsidP="00E61DF9">
            <w:pPr>
              <w:suppressAutoHyphens w:val="0"/>
              <w:spacing w:before="120"/>
              <w:jc w:val="center"/>
              <w:rPr>
                <w:rFonts w:cs="Tahoma"/>
                <w:color w:val="000000"/>
                <w:szCs w:val="22"/>
                <w:lang w:val="el-GR" w:eastAsia="el-GR"/>
              </w:rPr>
            </w:pPr>
            <w:r>
              <w:rPr>
                <w:rFonts w:cs="Tahoma"/>
                <w:b/>
                <w:bCs/>
                <w:szCs w:val="22"/>
                <w:lang w:val="el-GR"/>
              </w:rPr>
              <w:t>Π1.2</w:t>
            </w:r>
          </w:p>
        </w:tc>
        <w:tc>
          <w:tcPr>
            <w:tcW w:w="2117" w:type="pct"/>
            <w:noWrap/>
            <w:vAlign w:val="center"/>
          </w:tcPr>
          <w:p w14:paraId="5CAB897D" w14:textId="77777777" w:rsidR="007831C5" w:rsidRPr="00D007E8" w:rsidRDefault="007831C5" w:rsidP="00E61DF9">
            <w:pPr>
              <w:suppressAutoHyphens w:val="0"/>
              <w:spacing w:before="120"/>
              <w:jc w:val="left"/>
              <w:rPr>
                <w:rFonts w:cs="Tahoma"/>
                <w:bCs/>
                <w:szCs w:val="22"/>
                <w:lang w:val="el-GR"/>
              </w:rPr>
            </w:pPr>
            <w:r w:rsidRPr="00D007E8">
              <w:rPr>
                <w:rFonts w:cs="Tahoma"/>
                <w:szCs w:val="22"/>
                <w:lang w:val="el-GR"/>
              </w:rPr>
              <w:t xml:space="preserve">Σενάρια Ελέγχου Λογισμικού και Πλάνο Δοκιμών Ελέγχου </w:t>
            </w:r>
          </w:p>
        </w:tc>
        <w:tc>
          <w:tcPr>
            <w:tcW w:w="883" w:type="pct"/>
          </w:tcPr>
          <w:p w14:paraId="3BC664BD" w14:textId="77777777" w:rsidR="007831C5" w:rsidRPr="00D007E8" w:rsidRDefault="007831C5" w:rsidP="00E61DF9">
            <w:pPr>
              <w:suppressAutoHyphens w:val="0"/>
              <w:spacing w:before="120"/>
              <w:jc w:val="center"/>
              <w:rPr>
                <w:rFonts w:cs="Tahoma"/>
                <w:color w:val="000000"/>
                <w:szCs w:val="22"/>
                <w:lang w:val="el-GR" w:eastAsia="el-GR"/>
              </w:rPr>
            </w:pPr>
            <w:r w:rsidRPr="00D007E8">
              <w:rPr>
                <w:rFonts w:cs="Tahoma"/>
                <w:color w:val="000000"/>
                <w:szCs w:val="22"/>
                <w:lang w:val="el-GR" w:eastAsia="el-GR"/>
              </w:rPr>
              <w:t>Μ2</w:t>
            </w:r>
          </w:p>
        </w:tc>
        <w:tc>
          <w:tcPr>
            <w:tcW w:w="805" w:type="pct"/>
          </w:tcPr>
          <w:p w14:paraId="451388D1" w14:textId="77777777" w:rsidR="007831C5" w:rsidRPr="00D007E8" w:rsidRDefault="007831C5" w:rsidP="00E61DF9">
            <w:pPr>
              <w:suppressAutoHyphens w:val="0"/>
              <w:spacing w:before="120"/>
              <w:jc w:val="center"/>
              <w:rPr>
                <w:rFonts w:cs="Tahoma"/>
                <w:color w:val="000000"/>
                <w:szCs w:val="22"/>
                <w:lang w:val="el-GR" w:eastAsia="el-GR"/>
              </w:rPr>
            </w:pPr>
            <w:r w:rsidRPr="00D007E8">
              <w:rPr>
                <w:rFonts w:cs="Tahoma"/>
                <w:color w:val="000000"/>
                <w:szCs w:val="22"/>
                <w:lang w:val="el-GR" w:eastAsia="el-GR"/>
              </w:rPr>
              <w:t>2</w:t>
            </w:r>
          </w:p>
        </w:tc>
      </w:tr>
      <w:tr w:rsidR="007831C5" w:rsidRPr="006D019B" w14:paraId="1082387D" w14:textId="77777777" w:rsidTr="0014456F">
        <w:trPr>
          <w:trHeight w:val="1008"/>
        </w:trPr>
        <w:tc>
          <w:tcPr>
            <w:tcW w:w="293" w:type="pct"/>
            <w:tcBorders>
              <w:bottom w:val="single" w:sz="4" w:space="0" w:color="auto"/>
            </w:tcBorders>
            <w:noWrap/>
          </w:tcPr>
          <w:p w14:paraId="280ADB3D" w14:textId="77777777" w:rsidR="007831C5" w:rsidRPr="00D007E8" w:rsidRDefault="007831C5" w:rsidP="00E61DF9">
            <w:pPr>
              <w:suppressAutoHyphens w:val="0"/>
              <w:spacing w:before="120"/>
              <w:jc w:val="center"/>
              <w:rPr>
                <w:rFonts w:cs="Tahoma"/>
                <w:color w:val="000000"/>
                <w:szCs w:val="22"/>
                <w:lang w:val="el-GR" w:eastAsia="el-GR"/>
              </w:rPr>
            </w:pPr>
            <w:r>
              <w:rPr>
                <w:rFonts w:cs="Tahoma"/>
                <w:color w:val="000000"/>
                <w:szCs w:val="22"/>
                <w:lang w:val="el-GR" w:eastAsia="el-GR"/>
              </w:rPr>
              <w:t>3</w:t>
            </w:r>
          </w:p>
        </w:tc>
        <w:tc>
          <w:tcPr>
            <w:tcW w:w="369" w:type="pct"/>
            <w:tcBorders>
              <w:bottom w:val="single" w:sz="4" w:space="0" w:color="auto"/>
            </w:tcBorders>
          </w:tcPr>
          <w:p w14:paraId="4389849B" w14:textId="77777777" w:rsidR="007831C5" w:rsidRPr="00D007E8" w:rsidRDefault="007831C5" w:rsidP="00E61DF9">
            <w:pPr>
              <w:suppressAutoHyphens w:val="0"/>
              <w:spacing w:before="120"/>
              <w:jc w:val="center"/>
              <w:rPr>
                <w:rFonts w:cs="Tahoma"/>
                <w:color w:val="000000"/>
                <w:szCs w:val="22"/>
                <w:lang w:val="el-GR" w:eastAsia="el-GR"/>
              </w:rPr>
            </w:pPr>
            <w:r w:rsidRPr="00D007E8">
              <w:rPr>
                <w:rFonts w:cs="Tahoma"/>
                <w:color w:val="000000"/>
                <w:szCs w:val="22"/>
                <w:lang w:val="el-GR" w:eastAsia="el-GR"/>
              </w:rPr>
              <w:t>Φ1</w:t>
            </w:r>
          </w:p>
        </w:tc>
        <w:tc>
          <w:tcPr>
            <w:tcW w:w="533" w:type="pct"/>
            <w:tcBorders>
              <w:bottom w:val="single" w:sz="4" w:space="0" w:color="auto"/>
            </w:tcBorders>
          </w:tcPr>
          <w:p w14:paraId="0DB11929" w14:textId="77777777" w:rsidR="007831C5" w:rsidRPr="00D007E8" w:rsidRDefault="007831C5" w:rsidP="00E61DF9">
            <w:pPr>
              <w:suppressAutoHyphens w:val="0"/>
              <w:spacing w:before="120"/>
              <w:jc w:val="center"/>
              <w:rPr>
                <w:rFonts w:cs="Tahoma"/>
                <w:color w:val="000000"/>
                <w:szCs w:val="22"/>
                <w:lang w:val="el-GR" w:eastAsia="el-GR"/>
              </w:rPr>
            </w:pPr>
            <w:r w:rsidRPr="00D007E8">
              <w:rPr>
                <w:rFonts w:cs="Tahoma"/>
                <w:b/>
                <w:bCs/>
                <w:szCs w:val="22"/>
                <w:lang w:val="el-GR"/>
              </w:rPr>
              <w:t>Π1.</w:t>
            </w:r>
            <w:r>
              <w:rPr>
                <w:rFonts w:cs="Tahoma"/>
                <w:b/>
                <w:bCs/>
                <w:szCs w:val="22"/>
                <w:lang w:val="el-GR"/>
              </w:rPr>
              <w:t>3</w:t>
            </w:r>
          </w:p>
        </w:tc>
        <w:tc>
          <w:tcPr>
            <w:tcW w:w="2117" w:type="pct"/>
            <w:tcBorders>
              <w:bottom w:val="single" w:sz="4" w:space="0" w:color="auto"/>
            </w:tcBorders>
            <w:noWrap/>
            <w:vAlign w:val="center"/>
          </w:tcPr>
          <w:p w14:paraId="5E1EEE1E" w14:textId="77777777" w:rsidR="007831C5" w:rsidRPr="00D007E8" w:rsidRDefault="007831C5" w:rsidP="00E61DF9">
            <w:pPr>
              <w:suppressAutoHyphens w:val="0"/>
              <w:spacing w:before="120"/>
              <w:jc w:val="left"/>
              <w:rPr>
                <w:rFonts w:cs="Tahoma"/>
                <w:bCs/>
                <w:szCs w:val="22"/>
                <w:lang w:val="el-GR"/>
              </w:rPr>
            </w:pPr>
            <w:r w:rsidRPr="00D007E8">
              <w:rPr>
                <w:rFonts w:cs="Tahoma"/>
                <w:szCs w:val="22"/>
                <w:lang w:val="el-GR"/>
              </w:rPr>
              <w:t>Σχέδιο Εκπαίδευσης Κεντρικών Διαχειριστών Συστήματος και Χρηστών Φορέα</w:t>
            </w:r>
          </w:p>
        </w:tc>
        <w:tc>
          <w:tcPr>
            <w:tcW w:w="883" w:type="pct"/>
            <w:tcBorders>
              <w:bottom w:val="single" w:sz="4" w:space="0" w:color="auto"/>
            </w:tcBorders>
          </w:tcPr>
          <w:p w14:paraId="63A1E5E3" w14:textId="77777777" w:rsidR="007831C5" w:rsidRPr="00D007E8" w:rsidRDefault="007831C5" w:rsidP="00E61DF9">
            <w:pPr>
              <w:suppressAutoHyphens w:val="0"/>
              <w:spacing w:before="120"/>
              <w:jc w:val="center"/>
              <w:rPr>
                <w:rFonts w:cs="Tahoma"/>
                <w:color w:val="000000"/>
                <w:szCs w:val="22"/>
                <w:lang w:val="el-GR" w:eastAsia="el-GR"/>
              </w:rPr>
            </w:pPr>
            <w:r w:rsidRPr="00D007E8">
              <w:rPr>
                <w:rFonts w:cs="Tahoma"/>
                <w:color w:val="000000"/>
                <w:szCs w:val="22"/>
                <w:lang w:val="el-GR" w:eastAsia="el-GR"/>
              </w:rPr>
              <w:t>Μ2</w:t>
            </w:r>
          </w:p>
        </w:tc>
        <w:tc>
          <w:tcPr>
            <w:tcW w:w="805" w:type="pct"/>
            <w:tcBorders>
              <w:bottom w:val="single" w:sz="4" w:space="0" w:color="auto"/>
            </w:tcBorders>
          </w:tcPr>
          <w:p w14:paraId="54FD325F" w14:textId="77777777" w:rsidR="007831C5" w:rsidRPr="00D007E8" w:rsidRDefault="007831C5" w:rsidP="00E61DF9">
            <w:pPr>
              <w:suppressAutoHyphens w:val="0"/>
              <w:spacing w:before="120"/>
              <w:jc w:val="center"/>
              <w:rPr>
                <w:rFonts w:cs="Tahoma"/>
                <w:color w:val="000000"/>
                <w:szCs w:val="22"/>
                <w:lang w:val="el-GR" w:eastAsia="el-GR"/>
              </w:rPr>
            </w:pPr>
            <w:r w:rsidRPr="00D007E8">
              <w:rPr>
                <w:rFonts w:cs="Tahoma"/>
                <w:color w:val="000000"/>
                <w:szCs w:val="22"/>
                <w:lang w:val="el-GR" w:eastAsia="el-GR"/>
              </w:rPr>
              <w:t>2</w:t>
            </w:r>
          </w:p>
        </w:tc>
      </w:tr>
      <w:tr w:rsidR="00D82291" w:rsidRPr="006D019B" w14:paraId="2CD0C0DC" w14:textId="77777777" w:rsidTr="00E61DF9">
        <w:trPr>
          <w:trHeight w:val="190"/>
        </w:trPr>
        <w:tc>
          <w:tcPr>
            <w:tcW w:w="293" w:type="pct"/>
            <w:tcBorders>
              <w:bottom w:val="single" w:sz="4" w:space="0" w:color="auto"/>
            </w:tcBorders>
            <w:noWrap/>
          </w:tcPr>
          <w:p w14:paraId="355132D5" w14:textId="103D7EC4" w:rsidR="00D82291" w:rsidRDefault="00D82291" w:rsidP="00E61DF9">
            <w:pPr>
              <w:suppressAutoHyphens w:val="0"/>
              <w:spacing w:before="120"/>
              <w:jc w:val="center"/>
              <w:rPr>
                <w:rFonts w:cs="Tahoma"/>
                <w:color w:val="000000"/>
                <w:szCs w:val="22"/>
                <w:lang w:val="el-GR" w:eastAsia="el-GR"/>
              </w:rPr>
            </w:pPr>
            <w:r>
              <w:rPr>
                <w:rFonts w:cs="Tahoma"/>
                <w:color w:val="000000"/>
                <w:szCs w:val="22"/>
                <w:lang w:val="el-GR" w:eastAsia="el-GR"/>
              </w:rPr>
              <w:t>4</w:t>
            </w:r>
          </w:p>
        </w:tc>
        <w:tc>
          <w:tcPr>
            <w:tcW w:w="369" w:type="pct"/>
            <w:tcBorders>
              <w:bottom w:val="single" w:sz="4" w:space="0" w:color="auto"/>
            </w:tcBorders>
          </w:tcPr>
          <w:p w14:paraId="0717D931" w14:textId="3E4DE9BA" w:rsidR="00D82291" w:rsidRPr="00D007E8" w:rsidRDefault="00D82291" w:rsidP="00E61DF9">
            <w:pPr>
              <w:suppressAutoHyphens w:val="0"/>
              <w:spacing w:before="120"/>
              <w:jc w:val="center"/>
              <w:rPr>
                <w:rFonts w:cs="Tahoma"/>
                <w:color w:val="000000"/>
                <w:szCs w:val="22"/>
                <w:lang w:val="el-GR" w:eastAsia="el-GR"/>
              </w:rPr>
            </w:pPr>
            <w:r w:rsidRPr="00D007E8">
              <w:rPr>
                <w:rFonts w:cs="Tahoma"/>
                <w:color w:val="000000"/>
                <w:szCs w:val="22"/>
                <w:lang w:val="el-GR" w:eastAsia="el-GR"/>
              </w:rPr>
              <w:t>Φ1</w:t>
            </w:r>
          </w:p>
        </w:tc>
        <w:tc>
          <w:tcPr>
            <w:tcW w:w="533" w:type="pct"/>
            <w:tcBorders>
              <w:bottom w:val="single" w:sz="4" w:space="0" w:color="auto"/>
            </w:tcBorders>
          </w:tcPr>
          <w:p w14:paraId="38F3EF0A" w14:textId="15F4DD20" w:rsidR="00D82291" w:rsidRPr="00D007E8" w:rsidRDefault="00D82291" w:rsidP="00E61DF9">
            <w:pPr>
              <w:suppressAutoHyphens w:val="0"/>
              <w:spacing w:before="120"/>
              <w:jc w:val="center"/>
              <w:rPr>
                <w:rFonts w:cs="Tahoma"/>
                <w:b/>
                <w:bCs/>
                <w:szCs w:val="22"/>
                <w:lang w:val="el-GR"/>
              </w:rPr>
            </w:pPr>
            <w:r w:rsidRPr="00D007E8">
              <w:rPr>
                <w:rFonts w:cs="Tahoma"/>
                <w:b/>
                <w:bCs/>
                <w:szCs w:val="22"/>
                <w:lang w:val="el-GR"/>
              </w:rPr>
              <w:t>Π1.</w:t>
            </w:r>
            <w:r>
              <w:rPr>
                <w:rFonts w:cs="Tahoma"/>
                <w:b/>
                <w:bCs/>
                <w:szCs w:val="22"/>
                <w:lang w:val="el-GR"/>
              </w:rPr>
              <w:t>4</w:t>
            </w:r>
          </w:p>
        </w:tc>
        <w:tc>
          <w:tcPr>
            <w:tcW w:w="2117" w:type="pct"/>
            <w:tcBorders>
              <w:bottom w:val="single" w:sz="4" w:space="0" w:color="auto"/>
            </w:tcBorders>
            <w:noWrap/>
            <w:vAlign w:val="center"/>
          </w:tcPr>
          <w:p w14:paraId="01261BFE" w14:textId="5EA683B0" w:rsidR="00D82291" w:rsidRPr="00D007E8" w:rsidRDefault="00D82291" w:rsidP="00E61DF9">
            <w:pPr>
              <w:suppressAutoHyphens w:val="0"/>
              <w:spacing w:before="120"/>
              <w:jc w:val="left"/>
              <w:rPr>
                <w:rFonts w:cs="Tahoma"/>
                <w:szCs w:val="22"/>
                <w:lang w:val="el-GR"/>
              </w:rPr>
            </w:pPr>
            <w:r w:rsidRPr="00D007E8">
              <w:rPr>
                <w:rFonts w:cs="Tahoma"/>
                <w:szCs w:val="22"/>
                <w:lang w:val="el-GR"/>
              </w:rPr>
              <w:t>Σχέδιο Δράσεων Δημοσιότητας</w:t>
            </w:r>
          </w:p>
        </w:tc>
        <w:tc>
          <w:tcPr>
            <w:tcW w:w="883" w:type="pct"/>
            <w:tcBorders>
              <w:bottom w:val="single" w:sz="4" w:space="0" w:color="auto"/>
            </w:tcBorders>
          </w:tcPr>
          <w:p w14:paraId="2E0C8C15" w14:textId="4CA01B52" w:rsidR="00D82291" w:rsidRPr="00D007E8" w:rsidRDefault="00D82291" w:rsidP="00E61DF9">
            <w:pPr>
              <w:suppressAutoHyphens w:val="0"/>
              <w:spacing w:before="120"/>
              <w:jc w:val="center"/>
              <w:rPr>
                <w:rFonts w:cs="Tahoma"/>
                <w:color w:val="000000"/>
                <w:szCs w:val="22"/>
                <w:lang w:val="el-GR" w:eastAsia="el-GR"/>
              </w:rPr>
            </w:pPr>
            <w:r w:rsidRPr="00D007E8">
              <w:rPr>
                <w:rFonts w:cs="Tahoma"/>
                <w:color w:val="000000"/>
                <w:szCs w:val="22"/>
                <w:lang w:val="el-GR" w:eastAsia="el-GR"/>
              </w:rPr>
              <w:t>Μ2</w:t>
            </w:r>
          </w:p>
        </w:tc>
        <w:tc>
          <w:tcPr>
            <w:tcW w:w="805" w:type="pct"/>
            <w:tcBorders>
              <w:bottom w:val="single" w:sz="4" w:space="0" w:color="auto"/>
            </w:tcBorders>
          </w:tcPr>
          <w:p w14:paraId="3266CCEF" w14:textId="488726BB" w:rsidR="00D82291" w:rsidRPr="00D007E8" w:rsidRDefault="00D82291" w:rsidP="00E61DF9">
            <w:pPr>
              <w:suppressAutoHyphens w:val="0"/>
              <w:spacing w:before="120"/>
              <w:jc w:val="center"/>
              <w:rPr>
                <w:rFonts w:cs="Tahoma"/>
                <w:color w:val="000000"/>
                <w:szCs w:val="22"/>
                <w:lang w:val="el-GR" w:eastAsia="el-GR"/>
              </w:rPr>
            </w:pPr>
            <w:r w:rsidRPr="00D007E8">
              <w:rPr>
                <w:rFonts w:cs="Tahoma"/>
                <w:color w:val="000000"/>
                <w:szCs w:val="22"/>
                <w:lang w:val="el-GR" w:eastAsia="el-GR"/>
              </w:rPr>
              <w:t>2</w:t>
            </w:r>
          </w:p>
        </w:tc>
      </w:tr>
      <w:tr w:rsidR="000328CE" w:rsidRPr="001A2195" w14:paraId="3E75B600" w14:textId="77777777" w:rsidTr="00E61DF9">
        <w:trPr>
          <w:trHeight w:val="190"/>
        </w:trPr>
        <w:tc>
          <w:tcPr>
            <w:tcW w:w="293" w:type="pct"/>
            <w:tcBorders>
              <w:bottom w:val="single" w:sz="18" w:space="0" w:color="auto"/>
            </w:tcBorders>
            <w:noWrap/>
          </w:tcPr>
          <w:p w14:paraId="1213D2B0" w14:textId="4D001371" w:rsidR="000328CE" w:rsidRDefault="00D82291" w:rsidP="00E61DF9">
            <w:pPr>
              <w:suppressAutoHyphens w:val="0"/>
              <w:spacing w:before="120"/>
              <w:jc w:val="center"/>
              <w:rPr>
                <w:rFonts w:cs="Tahoma"/>
                <w:color w:val="000000"/>
                <w:szCs w:val="22"/>
                <w:lang w:val="el-GR" w:eastAsia="el-GR"/>
              </w:rPr>
            </w:pPr>
            <w:r>
              <w:rPr>
                <w:rFonts w:cs="Tahoma"/>
                <w:color w:val="000000"/>
                <w:szCs w:val="22"/>
                <w:lang w:val="el-GR" w:eastAsia="el-GR"/>
              </w:rPr>
              <w:t>5</w:t>
            </w:r>
          </w:p>
        </w:tc>
        <w:tc>
          <w:tcPr>
            <w:tcW w:w="369" w:type="pct"/>
            <w:tcBorders>
              <w:bottom w:val="single" w:sz="18" w:space="0" w:color="auto"/>
            </w:tcBorders>
          </w:tcPr>
          <w:p w14:paraId="1D8670BF" w14:textId="38DA00C8" w:rsidR="000328CE" w:rsidRPr="00D007E8" w:rsidRDefault="000328CE" w:rsidP="00E61DF9">
            <w:pPr>
              <w:suppressAutoHyphens w:val="0"/>
              <w:spacing w:before="120"/>
              <w:jc w:val="center"/>
              <w:rPr>
                <w:rFonts w:cs="Tahoma"/>
                <w:color w:val="000000"/>
                <w:szCs w:val="22"/>
                <w:lang w:val="el-GR" w:eastAsia="el-GR"/>
              </w:rPr>
            </w:pPr>
            <w:r w:rsidRPr="00D007E8">
              <w:rPr>
                <w:rFonts w:cs="Tahoma"/>
                <w:color w:val="000000"/>
                <w:szCs w:val="22"/>
                <w:lang w:val="el-GR" w:eastAsia="el-GR"/>
              </w:rPr>
              <w:t>Φ1</w:t>
            </w:r>
          </w:p>
        </w:tc>
        <w:tc>
          <w:tcPr>
            <w:tcW w:w="533" w:type="pct"/>
            <w:tcBorders>
              <w:bottom w:val="single" w:sz="18" w:space="0" w:color="auto"/>
            </w:tcBorders>
          </w:tcPr>
          <w:p w14:paraId="49A01BD0" w14:textId="552E989C" w:rsidR="000328CE" w:rsidRPr="00D007E8" w:rsidRDefault="00D82291" w:rsidP="00E61DF9">
            <w:pPr>
              <w:suppressAutoHyphens w:val="0"/>
              <w:spacing w:before="120"/>
              <w:jc w:val="center"/>
              <w:rPr>
                <w:rFonts w:cs="Tahoma"/>
                <w:b/>
                <w:bCs/>
                <w:szCs w:val="22"/>
                <w:lang w:val="el-GR"/>
              </w:rPr>
            </w:pPr>
            <w:r w:rsidRPr="00D007E8">
              <w:rPr>
                <w:rFonts w:cs="Tahoma"/>
                <w:b/>
                <w:bCs/>
                <w:szCs w:val="22"/>
                <w:lang w:val="el-GR"/>
              </w:rPr>
              <w:t>Π1.</w:t>
            </w:r>
            <w:r>
              <w:rPr>
                <w:rFonts w:cs="Tahoma"/>
                <w:b/>
                <w:bCs/>
                <w:szCs w:val="22"/>
                <w:lang w:val="el-GR"/>
              </w:rPr>
              <w:t>5</w:t>
            </w:r>
          </w:p>
        </w:tc>
        <w:tc>
          <w:tcPr>
            <w:tcW w:w="2117" w:type="pct"/>
            <w:tcBorders>
              <w:bottom w:val="single" w:sz="18" w:space="0" w:color="auto"/>
            </w:tcBorders>
            <w:noWrap/>
            <w:vAlign w:val="center"/>
          </w:tcPr>
          <w:p w14:paraId="1E57DEE5" w14:textId="7C65FC3B" w:rsidR="000328CE" w:rsidRPr="00D007E8" w:rsidRDefault="00D82291" w:rsidP="00E61DF9">
            <w:pPr>
              <w:suppressAutoHyphens w:val="0"/>
              <w:spacing w:before="120"/>
              <w:jc w:val="left"/>
              <w:rPr>
                <w:rFonts w:cs="Tahoma"/>
                <w:szCs w:val="22"/>
                <w:lang w:val="el-GR"/>
              </w:rPr>
            </w:pPr>
            <w:r w:rsidRPr="000328CE">
              <w:rPr>
                <w:rFonts w:cs="Tahoma"/>
                <w:szCs w:val="22"/>
                <w:lang w:val="el-GR"/>
              </w:rPr>
              <w:t>Μελέτη Όρων Χρήσης και Διαχείρισης Δικαιωμάτων Πνευματικής Ιδιοκτησίας</w:t>
            </w:r>
          </w:p>
        </w:tc>
        <w:tc>
          <w:tcPr>
            <w:tcW w:w="883" w:type="pct"/>
            <w:tcBorders>
              <w:bottom w:val="single" w:sz="18" w:space="0" w:color="auto"/>
            </w:tcBorders>
          </w:tcPr>
          <w:p w14:paraId="2C0EB2FC" w14:textId="3108CAE3" w:rsidR="000328CE" w:rsidRPr="00D007E8" w:rsidRDefault="000328CE" w:rsidP="00E61DF9">
            <w:pPr>
              <w:suppressAutoHyphens w:val="0"/>
              <w:spacing w:before="120"/>
              <w:jc w:val="center"/>
              <w:rPr>
                <w:rFonts w:cs="Tahoma"/>
                <w:color w:val="000000"/>
                <w:szCs w:val="22"/>
                <w:lang w:val="el-GR" w:eastAsia="el-GR"/>
              </w:rPr>
            </w:pPr>
            <w:r w:rsidRPr="00D007E8">
              <w:rPr>
                <w:rFonts w:cs="Tahoma"/>
                <w:color w:val="000000"/>
                <w:szCs w:val="22"/>
                <w:lang w:val="el-GR" w:eastAsia="el-GR"/>
              </w:rPr>
              <w:t>Μ2</w:t>
            </w:r>
          </w:p>
        </w:tc>
        <w:tc>
          <w:tcPr>
            <w:tcW w:w="805" w:type="pct"/>
            <w:tcBorders>
              <w:bottom w:val="single" w:sz="18" w:space="0" w:color="auto"/>
            </w:tcBorders>
          </w:tcPr>
          <w:p w14:paraId="4AF54570" w14:textId="069632B8" w:rsidR="000328CE" w:rsidRPr="00D007E8" w:rsidRDefault="000328CE" w:rsidP="00E61DF9">
            <w:pPr>
              <w:suppressAutoHyphens w:val="0"/>
              <w:spacing w:before="120"/>
              <w:jc w:val="center"/>
              <w:rPr>
                <w:rFonts w:cs="Tahoma"/>
                <w:color w:val="000000"/>
                <w:szCs w:val="22"/>
                <w:lang w:val="el-GR" w:eastAsia="el-GR"/>
              </w:rPr>
            </w:pPr>
            <w:r w:rsidRPr="00D007E8">
              <w:rPr>
                <w:rFonts w:cs="Tahoma"/>
                <w:color w:val="000000"/>
                <w:szCs w:val="22"/>
                <w:lang w:val="el-GR" w:eastAsia="el-GR"/>
              </w:rPr>
              <w:t>2</w:t>
            </w:r>
          </w:p>
        </w:tc>
      </w:tr>
      <w:tr w:rsidR="007831C5" w:rsidRPr="006D019B" w14:paraId="0D0CEEF0" w14:textId="77777777" w:rsidTr="00E61DF9">
        <w:trPr>
          <w:trHeight w:val="190"/>
        </w:trPr>
        <w:tc>
          <w:tcPr>
            <w:tcW w:w="293" w:type="pct"/>
            <w:tcBorders>
              <w:top w:val="single" w:sz="18" w:space="0" w:color="auto"/>
            </w:tcBorders>
            <w:noWrap/>
          </w:tcPr>
          <w:p w14:paraId="609E9767" w14:textId="0579A81E" w:rsidR="007831C5" w:rsidRPr="00D007E8" w:rsidRDefault="000328CE" w:rsidP="00E61DF9">
            <w:pPr>
              <w:suppressAutoHyphens w:val="0"/>
              <w:spacing w:before="120"/>
              <w:jc w:val="center"/>
              <w:rPr>
                <w:rFonts w:cs="Tahoma"/>
                <w:color w:val="000000"/>
                <w:szCs w:val="22"/>
                <w:lang w:val="el-GR" w:eastAsia="el-GR"/>
              </w:rPr>
            </w:pPr>
            <w:r>
              <w:rPr>
                <w:rFonts w:cs="Tahoma"/>
                <w:color w:val="000000"/>
                <w:szCs w:val="22"/>
                <w:lang w:val="el-GR" w:eastAsia="el-GR"/>
              </w:rPr>
              <w:t>6</w:t>
            </w:r>
          </w:p>
        </w:tc>
        <w:tc>
          <w:tcPr>
            <w:tcW w:w="369" w:type="pct"/>
            <w:tcBorders>
              <w:top w:val="single" w:sz="18" w:space="0" w:color="auto"/>
            </w:tcBorders>
          </w:tcPr>
          <w:p w14:paraId="3F233604" w14:textId="77777777" w:rsidR="007831C5" w:rsidRPr="00D007E8" w:rsidRDefault="007831C5" w:rsidP="00E61DF9">
            <w:pPr>
              <w:suppressAutoHyphens w:val="0"/>
              <w:spacing w:before="120"/>
              <w:jc w:val="center"/>
              <w:rPr>
                <w:rFonts w:cs="Tahoma"/>
                <w:color w:val="000000"/>
                <w:szCs w:val="22"/>
                <w:lang w:val="el-GR" w:eastAsia="el-GR"/>
              </w:rPr>
            </w:pPr>
            <w:r w:rsidRPr="00D007E8">
              <w:rPr>
                <w:rFonts w:cs="Tahoma"/>
                <w:color w:val="000000"/>
                <w:szCs w:val="22"/>
                <w:lang w:val="el-GR" w:eastAsia="el-GR"/>
              </w:rPr>
              <w:t>Φ2</w:t>
            </w:r>
          </w:p>
        </w:tc>
        <w:tc>
          <w:tcPr>
            <w:tcW w:w="533" w:type="pct"/>
            <w:tcBorders>
              <w:top w:val="single" w:sz="18" w:space="0" w:color="auto"/>
            </w:tcBorders>
          </w:tcPr>
          <w:p w14:paraId="44DC0B00" w14:textId="77777777" w:rsidR="007831C5" w:rsidRPr="00D007E8" w:rsidRDefault="007831C5" w:rsidP="00E61DF9">
            <w:pPr>
              <w:suppressAutoHyphens w:val="0"/>
              <w:spacing w:before="120"/>
              <w:jc w:val="center"/>
              <w:rPr>
                <w:rFonts w:cs="Tahoma"/>
                <w:color w:val="000000"/>
                <w:szCs w:val="22"/>
                <w:lang w:val="el-GR" w:eastAsia="el-GR"/>
              </w:rPr>
            </w:pPr>
            <w:r w:rsidRPr="00D007E8">
              <w:rPr>
                <w:rFonts w:cs="Tahoma"/>
                <w:b/>
                <w:bCs/>
                <w:szCs w:val="22"/>
                <w:lang w:val="el-GR"/>
              </w:rPr>
              <w:t>Π2.1</w:t>
            </w:r>
          </w:p>
        </w:tc>
        <w:tc>
          <w:tcPr>
            <w:tcW w:w="2117" w:type="pct"/>
            <w:tcBorders>
              <w:top w:val="single" w:sz="18" w:space="0" w:color="auto"/>
            </w:tcBorders>
            <w:noWrap/>
            <w:vAlign w:val="center"/>
          </w:tcPr>
          <w:p w14:paraId="489EC6C8" w14:textId="77777777" w:rsidR="007831C5" w:rsidRPr="00D007E8" w:rsidRDefault="007831C5" w:rsidP="00E61DF9">
            <w:pPr>
              <w:suppressAutoHyphens w:val="0"/>
              <w:spacing w:before="120"/>
              <w:jc w:val="left"/>
              <w:rPr>
                <w:rFonts w:cs="Tahoma"/>
                <w:bCs/>
                <w:szCs w:val="22"/>
                <w:lang w:val="el-GR"/>
              </w:rPr>
            </w:pPr>
            <w:r w:rsidRPr="00D007E8">
              <w:rPr>
                <w:rFonts w:cs="Tahoma"/>
                <w:szCs w:val="22"/>
                <w:lang w:val="el-GR"/>
              </w:rPr>
              <w:t>Εγκατάσταση - παραμετροποίηση εφαρμογής ψηφιακού αποθετηρίου</w:t>
            </w:r>
          </w:p>
        </w:tc>
        <w:tc>
          <w:tcPr>
            <w:tcW w:w="883" w:type="pct"/>
            <w:tcBorders>
              <w:top w:val="single" w:sz="18" w:space="0" w:color="auto"/>
            </w:tcBorders>
          </w:tcPr>
          <w:p w14:paraId="0E3CC0F3" w14:textId="1161AECF" w:rsidR="007831C5" w:rsidRPr="00D007E8" w:rsidRDefault="007831C5" w:rsidP="00BA68FD">
            <w:pPr>
              <w:suppressAutoHyphens w:val="0"/>
              <w:spacing w:before="120"/>
              <w:jc w:val="center"/>
              <w:rPr>
                <w:rFonts w:cs="Tahoma"/>
                <w:color w:val="000000"/>
                <w:szCs w:val="22"/>
                <w:lang w:val="el-GR" w:eastAsia="el-GR"/>
              </w:rPr>
            </w:pPr>
            <w:r w:rsidRPr="00D007E8">
              <w:rPr>
                <w:rFonts w:cs="Tahoma"/>
                <w:color w:val="000000"/>
                <w:szCs w:val="22"/>
                <w:lang w:val="el-GR" w:eastAsia="el-GR"/>
              </w:rPr>
              <w:t>Μ</w:t>
            </w:r>
            <w:r w:rsidR="00BA68FD">
              <w:rPr>
                <w:rFonts w:cs="Tahoma"/>
                <w:color w:val="000000"/>
                <w:szCs w:val="22"/>
                <w:lang w:val="el-GR" w:eastAsia="el-GR"/>
              </w:rPr>
              <w:t>10</w:t>
            </w:r>
          </w:p>
        </w:tc>
        <w:tc>
          <w:tcPr>
            <w:tcW w:w="805" w:type="pct"/>
            <w:tcBorders>
              <w:top w:val="single" w:sz="18" w:space="0" w:color="auto"/>
            </w:tcBorders>
          </w:tcPr>
          <w:p w14:paraId="4BC2D908" w14:textId="77777777" w:rsidR="007831C5" w:rsidRPr="00D007E8" w:rsidRDefault="007831C5" w:rsidP="00E61DF9">
            <w:pPr>
              <w:suppressAutoHyphens w:val="0"/>
              <w:spacing w:before="120"/>
              <w:jc w:val="center"/>
              <w:rPr>
                <w:rFonts w:cs="Tahoma"/>
                <w:color w:val="000000"/>
                <w:szCs w:val="22"/>
                <w:lang w:val="el-GR" w:eastAsia="el-GR"/>
              </w:rPr>
            </w:pPr>
            <w:r w:rsidRPr="00D007E8">
              <w:rPr>
                <w:rFonts w:cs="Tahoma"/>
                <w:color w:val="000000"/>
                <w:szCs w:val="22"/>
                <w:lang w:val="el-GR" w:eastAsia="el-GR"/>
              </w:rPr>
              <w:t>2</w:t>
            </w:r>
          </w:p>
        </w:tc>
      </w:tr>
      <w:tr w:rsidR="007831C5" w:rsidRPr="006D019B" w14:paraId="6535EF6E" w14:textId="77777777" w:rsidTr="00E61DF9">
        <w:trPr>
          <w:trHeight w:val="190"/>
        </w:trPr>
        <w:tc>
          <w:tcPr>
            <w:tcW w:w="293" w:type="pct"/>
            <w:noWrap/>
          </w:tcPr>
          <w:p w14:paraId="4437174C" w14:textId="273332F5" w:rsidR="007831C5" w:rsidRPr="00D007E8" w:rsidRDefault="000328CE" w:rsidP="00E61DF9">
            <w:pPr>
              <w:suppressAutoHyphens w:val="0"/>
              <w:spacing w:before="120"/>
              <w:jc w:val="center"/>
              <w:rPr>
                <w:rFonts w:cs="Tahoma"/>
                <w:color w:val="000000"/>
                <w:szCs w:val="22"/>
                <w:lang w:val="el-GR" w:eastAsia="el-GR"/>
              </w:rPr>
            </w:pPr>
            <w:r>
              <w:rPr>
                <w:rFonts w:cs="Tahoma"/>
                <w:color w:val="000000"/>
                <w:szCs w:val="22"/>
                <w:lang w:val="el-GR" w:eastAsia="el-GR"/>
              </w:rPr>
              <w:t>7</w:t>
            </w:r>
          </w:p>
        </w:tc>
        <w:tc>
          <w:tcPr>
            <w:tcW w:w="369" w:type="pct"/>
          </w:tcPr>
          <w:p w14:paraId="10859B99" w14:textId="77777777" w:rsidR="007831C5" w:rsidRPr="00D007E8" w:rsidRDefault="007831C5" w:rsidP="00E61DF9">
            <w:pPr>
              <w:suppressAutoHyphens w:val="0"/>
              <w:spacing w:before="120"/>
              <w:jc w:val="center"/>
              <w:rPr>
                <w:rFonts w:cs="Tahoma"/>
                <w:color w:val="000000"/>
                <w:szCs w:val="22"/>
                <w:lang w:val="el-GR" w:eastAsia="el-GR"/>
              </w:rPr>
            </w:pPr>
            <w:r w:rsidRPr="00D007E8">
              <w:rPr>
                <w:rFonts w:cs="Tahoma"/>
                <w:color w:val="000000"/>
                <w:szCs w:val="22"/>
                <w:lang w:val="el-GR" w:eastAsia="el-GR"/>
              </w:rPr>
              <w:t>Φ2</w:t>
            </w:r>
          </w:p>
        </w:tc>
        <w:tc>
          <w:tcPr>
            <w:tcW w:w="533" w:type="pct"/>
          </w:tcPr>
          <w:p w14:paraId="70AF0004" w14:textId="77777777" w:rsidR="007831C5" w:rsidRPr="00D007E8" w:rsidRDefault="007831C5" w:rsidP="00E61DF9">
            <w:pPr>
              <w:suppressAutoHyphens w:val="0"/>
              <w:spacing w:before="120"/>
              <w:jc w:val="center"/>
              <w:rPr>
                <w:rFonts w:cs="Tahoma"/>
                <w:color w:val="000000"/>
                <w:szCs w:val="22"/>
                <w:lang w:val="el-GR" w:eastAsia="el-GR"/>
              </w:rPr>
            </w:pPr>
            <w:r w:rsidRPr="00D007E8">
              <w:rPr>
                <w:rFonts w:cs="Tahoma"/>
                <w:b/>
                <w:bCs/>
                <w:szCs w:val="22"/>
                <w:lang w:val="el-GR"/>
              </w:rPr>
              <w:t>Π2.2</w:t>
            </w:r>
          </w:p>
        </w:tc>
        <w:tc>
          <w:tcPr>
            <w:tcW w:w="2117" w:type="pct"/>
            <w:noWrap/>
            <w:vAlign w:val="center"/>
          </w:tcPr>
          <w:p w14:paraId="04A08594" w14:textId="77777777" w:rsidR="007831C5" w:rsidRPr="00D007E8" w:rsidRDefault="007831C5" w:rsidP="00E61DF9">
            <w:pPr>
              <w:suppressAutoHyphens w:val="0"/>
              <w:spacing w:before="120"/>
              <w:jc w:val="left"/>
              <w:rPr>
                <w:rFonts w:cs="Tahoma"/>
                <w:bCs/>
                <w:szCs w:val="22"/>
                <w:lang w:val="el-GR"/>
              </w:rPr>
            </w:pPr>
            <w:r w:rsidRPr="00D007E8">
              <w:rPr>
                <w:rFonts w:cs="Tahoma"/>
                <w:szCs w:val="22"/>
                <w:lang w:val="el-GR"/>
              </w:rPr>
              <w:t>Υλοποιημένη 1</w:t>
            </w:r>
            <w:r w:rsidRPr="00D007E8">
              <w:rPr>
                <w:rFonts w:cs="Tahoma"/>
                <w:szCs w:val="22"/>
                <w:vertAlign w:val="superscript"/>
                <w:lang w:val="el-GR"/>
              </w:rPr>
              <w:t>η</w:t>
            </w:r>
            <w:r w:rsidRPr="00D007E8">
              <w:rPr>
                <w:rFonts w:cs="Tahoma"/>
                <w:szCs w:val="22"/>
                <w:lang w:val="el-GR"/>
              </w:rPr>
              <w:t xml:space="preserve"> εκπαιδευτική εφαρμογή</w:t>
            </w:r>
          </w:p>
        </w:tc>
        <w:tc>
          <w:tcPr>
            <w:tcW w:w="883" w:type="pct"/>
          </w:tcPr>
          <w:p w14:paraId="1D313671" w14:textId="102C2A3C" w:rsidR="007831C5" w:rsidRPr="00D007E8" w:rsidRDefault="007831C5" w:rsidP="00BA68FD">
            <w:pPr>
              <w:suppressAutoHyphens w:val="0"/>
              <w:spacing w:before="120"/>
              <w:jc w:val="center"/>
              <w:rPr>
                <w:rFonts w:cs="Tahoma"/>
                <w:color w:val="000000"/>
                <w:szCs w:val="22"/>
                <w:lang w:val="el-GR" w:eastAsia="el-GR"/>
              </w:rPr>
            </w:pPr>
            <w:r w:rsidRPr="00D007E8">
              <w:rPr>
                <w:rFonts w:cs="Tahoma"/>
                <w:color w:val="000000"/>
                <w:szCs w:val="22"/>
                <w:lang w:val="el-GR" w:eastAsia="el-GR"/>
              </w:rPr>
              <w:t>Μ</w:t>
            </w:r>
            <w:r w:rsidR="00BA68FD">
              <w:rPr>
                <w:rFonts w:cs="Tahoma"/>
                <w:color w:val="000000"/>
                <w:szCs w:val="22"/>
                <w:lang w:val="el-GR" w:eastAsia="el-GR"/>
              </w:rPr>
              <w:t>10</w:t>
            </w:r>
          </w:p>
        </w:tc>
        <w:tc>
          <w:tcPr>
            <w:tcW w:w="805" w:type="pct"/>
          </w:tcPr>
          <w:p w14:paraId="04023EF5" w14:textId="77777777" w:rsidR="007831C5" w:rsidRPr="00D007E8" w:rsidRDefault="007831C5" w:rsidP="00E61DF9">
            <w:pPr>
              <w:suppressAutoHyphens w:val="0"/>
              <w:spacing w:before="120"/>
              <w:jc w:val="center"/>
              <w:rPr>
                <w:rFonts w:cs="Tahoma"/>
                <w:color w:val="000000"/>
                <w:szCs w:val="22"/>
                <w:lang w:val="el-GR" w:eastAsia="el-GR"/>
              </w:rPr>
            </w:pPr>
            <w:r w:rsidRPr="00D007E8">
              <w:rPr>
                <w:rFonts w:cs="Tahoma"/>
                <w:color w:val="000000"/>
                <w:szCs w:val="22"/>
                <w:lang w:val="el-GR" w:eastAsia="el-GR"/>
              </w:rPr>
              <w:t>2</w:t>
            </w:r>
          </w:p>
        </w:tc>
      </w:tr>
      <w:tr w:rsidR="007831C5" w:rsidRPr="006D019B" w14:paraId="22376793" w14:textId="77777777" w:rsidTr="00E61DF9">
        <w:trPr>
          <w:trHeight w:val="190"/>
        </w:trPr>
        <w:tc>
          <w:tcPr>
            <w:tcW w:w="293" w:type="pct"/>
            <w:noWrap/>
          </w:tcPr>
          <w:p w14:paraId="612F322A" w14:textId="7236B359" w:rsidR="007831C5" w:rsidRPr="00D007E8" w:rsidRDefault="000328CE" w:rsidP="00E61DF9">
            <w:pPr>
              <w:suppressAutoHyphens w:val="0"/>
              <w:spacing w:before="120"/>
              <w:jc w:val="center"/>
              <w:rPr>
                <w:rFonts w:cs="Tahoma"/>
                <w:color w:val="000000"/>
                <w:szCs w:val="22"/>
                <w:lang w:val="el-GR" w:eastAsia="el-GR"/>
              </w:rPr>
            </w:pPr>
            <w:r>
              <w:rPr>
                <w:rFonts w:cs="Tahoma"/>
                <w:color w:val="000000"/>
                <w:szCs w:val="22"/>
                <w:lang w:val="el-GR" w:eastAsia="el-GR"/>
              </w:rPr>
              <w:t>8</w:t>
            </w:r>
          </w:p>
        </w:tc>
        <w:tc>
          <w:tcPr>
            <w:tcW w:w="369" w:type="pct"/>
          </w:tcPr>
          <w:p w14:paraId="6AA461FA" w14:textId="77777777" w:rsidR="007831C5" w:rsidRPr="00D007E8" w:rsidRDefault="007831C5" w:rsidP="00E61DF9">
            <w:pPr>
              <w:suppressAutoHyphens w:val="0"/>
              <w:spacing w:before="120"/>
              <w:jc w:val="center"/>
              <w:rPr>
                <w:rFonts w:cs="Tahoma"/>
                <w:color w:val="000000"/>
                <w:szCs w:val="22"/>
                <w:lang w:val="el-GR" w:eastAsia="el-GR"/>
              </w:rPr>
            </w:pPr>
            <w:r w:rsidRPr="00D007E8">
              <w:rPr>
                <w:rFonts w:cs="Tahoma"/>
                <w:color w:val="000000"/>
                <w:szCs w:val="22"/>
                <w:lang w:val="el-GR" w:eastAsia="el-GR"/>
              </w:rPr>
              <w:t>Φ2</w:t>
            </w:r>
          </w:p>
        </w:tc>
        <w:tc>
          <w:tcPr>
            <w:tcW w:w="533" w:type="pct"/>
          </w:tcPr>
          <w:p w14:paraId="3F4FA32A" w14:textId="77777777" w:rsidR="007831C5" w:rsidRPr="00D007E8" w:rsidRDefault="007831C5" w:rsidP="00E61DF9">
            <w:pPr>
              <w:suppressAutoHyphens w:val="0"/>
              <w:spacing w:before="120"/>
              <w:jc w:val="center"/>
              <w:rPr>
                <w:rFonts w:cs="Tahoma"/>
                <w:color w:val="000000"/>
                <w:szCs w:val="22"/>
                <w:lang w:val="el-GR" w:eastAsia="el-GR"/>
              </w:rPr>
            </w:pPr>
            <w:r w:rsidRPr="00D007E8">
              <w:rPr>
                <w:rFonts w:cs="Tahoma"/>
                <w:b/>
                <w:bCs/>
                <w:szCs w:val="22"/>
                <w:lang w:val="el-GR"/>
              </w:rPr>
              <w:t>Π2.3</w:t>
            </w:r>
          </w:p>
        </w:tc>
        <w:tc>
          <w:tcPr>
            <w:tcW w:w="2117" w:type="pct"/>
            <w:noWrap/>
            <w:vAlign w:val="center"/>
          </w:tcPr>
          <w:p w14:paraId="6D3358F3" w14:textId="77777777" w:rsidR="007831C5" w:rsidRPr="00D007E8" w:rsidRDefault="007831C5" w:rsidP="00E61DF9">
            <w:pPr>
              <w:suppressAutoHyphens w:val="0"/>
              <w:spacing w:before="120"/>
              <w:jc w:val="left"/>
              <w:rPr>
                <w:rFonts w:cs="Tahoma"/>
                <w:bCs/>
                <w:szCs w:val="22"/>
                <w:lang w:val="el-GR"/>
              </w:rPr>
            </w:pPr>
            <w:r w:rsidRPr="00D007E8">
              <w:rPr>
                <w:rFonts w:cs="Tahoma"/>
                <w:szCs w:val="22"/>
                <w:lang w:val="el-GR"/>
              </w:rPr>
              <w:t>Υλοποιημένη 2</w:t>
            </w:r>
            <w:r w:rsidRPr="00D007E8">
              <w:rPr>
                <w:rFonts w:cs="Tahoma"/>
                <w:szCs w:val="22"/>
                <w:vertAlign w:val="superscript"/>
                <w:lang w:val="el-GR"/>
              </w:rPr>
              <w:t>η</w:t>
            </w:r>
            <w:r w:rsidRPr="00D007E8">
              <w:rPr>
                <w:rFonts w:cs="Tahoma"/>
                <w:szCs w:val="22"/>
                <w:lang w:val="el-GR"/>
              </w:rPr>
              <w:t xml:space="preserve"> εκπαιδευτική εφαρμογή</w:t>
            </w:r>
          </w:p>
        </w:tc>
        <w:tc>
          <w:tcPr>
            <w:tcW w:w="883" w:type="pct"/>
          </w:tcPr>
          <w:p w14:paraId="65E8422F" w14:textId="4D245F27" w:rsidR="007831C5" w:rsidRPr="00D007E8" w:rsidRDefault="007831C5" w:rsidP="00BA68FD">
            <w:pPr>
              <w:suppressAutoHyphens w:val="0"/>
              <w:spacing w:before="120"/>
              <w:jc w:val="center"/>
              <w:rPr>
                <w:rFonts w:cs="Tahoma"/>
                <w:color w:val="000000"/>
                <w:szCs w:val="22"/>
                <w:lang w:val="el-GR" w:eastAsia="el-GR"/>
              </w:rPr>
            </w:pPr>
            <w:r w:rsidRPr="00D007E8">
              <w:rPr>
                <w:rFonts w:cs="Tahoma"/>
                <w:color w:val="000000"/>
                <w:szCs w:val="22"/>
                <w:lang w:val="el-GR" w:eastAsia="el-GR"/>
              </w:rPr>
              <w:t>Μ</w:t>
            </w:r>
            <w:r w:rsidR="00BA68FD">
              <w:rPr>
                <w:rFonts w:cs="Tahoma"/>
                <w:color w:val="000000"/>
                <w:szCs w:val="22"/>
                <w:lang w:val="el-GR" w:eastAsia="el-GR"/>
              </w:rPr>
              <w:t>10</w:t>
            </w:r>
          </w:p>
        </w:tc>
        <w:tc>
          <w:tcPr>
            <w:tcW w:w="805" w:type="pct"/>
          </w:tcPr>
          <w:p w14:paraId="1A3FF219" w14:textId="77777777" w:rsidR="007831C5" w:rsidRPr="00D007E8" w:rsidRDefault="007831C5" w:rsidP="00E61DF9">
            <w:pPr>
              <w:suppressAutoHyphens w:val="0"/>
              <w:spacing w:before="120"/>
              <w:jc w:val="center"/>
              <w:rPr>
                <w:rFonts w:cs="Tahoma"/>
                <w:color w:val="000000"/>
                <w:szCs w:val="22"/>
                <w:lang w:val="el-GR" w:eastAsia="el-GR"/>
              </w:rPr>
            </w:pPr>
            <w:r w:rsidRPr="00D007E8">
              <w:rPr>
                <w:rFonts w:cs="Tahoma"/>
                <w:color w:val="000000"/>
                <w:szCs w:val="22"/>
                <w:lang w:val="el-GR" w:eastAsia="el-GR"/>
              </w:rPr>
              <w:t>2</w:t>
            </w:r>
          </w:p>
        </w:tc>
      </w:tr>
      <w:tr w:rsidR="007831C5" w:rsidRPr="006D019B" w14:paraId="068B31D6" w14:textId="77777777" w:rsidTr="00E61DF9">
        <w:trPr>
          <w:trHeight w:val="190"/>
        </w:trPr>
        <w:tc>
          <w:tcPr>
            <w:tcW w:w="293" w:type="pct"/>
            <w:noWrap/>
          </w:tcPr>
          <w:p w14:paraId="428D389C" w14:textId="378B4F13" w:rsidR="007831C5" w:rsidRPr="00D007E8" w:rsidRDefault="000328CE" w:rsidP="00E61DF9">
            <w:pPr>
              <w:suppressAutoHyphens w:val="0"/>
              <w:spacing w:before="120"/>
              <w:jc w:val="center"/>
              <w:rPr>
                <w:rFonts w:cs="Tahoma"/>
                <w:color w:val="000000"/>
                <w:szCs w:val="22"/>
                <w:lang w:val="el-GR" w:eastAsia="el-GR"/>
              </w:rPr>
            </w:pPr>
            <w:r>
              <w:rPr>
                <w:rFonts w:cs="Tahoma"/>
                <w:color w:val="000000"/>
                <w:szCs w:val="22"/>
                <w:lang w:val="el-GR" w:eastAsia="el-GR"/>
              </w:rPr>
              <w:t>9</w:t>
            </w:r>
          </w:p>
        </w:tc>
        <w:tc>
          <w:tcPr>
            <w:tcW w:w="369" w:type="pct"/>
          </w:tcPr>
          <w:p w14:paraId="3EC19A14" w14:textId="77777777" w:rsidR="007831C5" w:rsidRPr="00D007E8" w:rsidRDefault="007831C5" w:rsidP="00E61DF9">
            <w:pPr>
              <w:suppressAutoHyphens w:val="0"/>
              <w:spacing w:before="120"/>
              <w:jc w:val="center"/>
              <w:rPr>
                <w:rFonts w:cs="Tahoma"/>
                <w:color w:val="000000"/>
                <w:szCs w:val="22"/>
                <w:lang w:val="el-GR" w:eastAsia="el-GR"/>
              </w:rPr>
            </w:pPr>
            <w:r w:rsidRPr="00D007E8">
              <w:rPr>
                <w:rFonts w:cs="Tahoma"/>
                <w:color w:val="000000"/>
                <w:szCs w:val="22"/>
                <w:lang w:val="el-GR" w:eastAsia="el-GR"/>
              </w:rPr>
              <w:t>Φ2</w:t>
            </w:r>
          </w:p>
        </w:tc>
        <w:tc>
          <w:tcPr>
            <w:tcW w:w="533" w:type="pct"/>
          </w:tcPr>
          <w:p w14:paraId="2440D034" w14:textId="77777777" w:rsidR="007831C5" w:rsidRPr="00D007E8" w:rsidRDefault="007831C5" w:rsidP="00E61DF9">
            <w:pPr>
              <w:suppressAutoHyphens w:val="0"/>
              <w:spacing w:before="120"/>
              <w:jc w:val="center"/>
              <w:rPr>
                <w:rFonts w:cs="Tahoma"/>
                <w:color w:val="000000"/>
                <w:szCs w:val="22"/>
                <w:lang w:val="el-GR" w:eastAsia="el-GR"/>
              </w:rPr>
            </w:pPr>
            <w:r w:rsidRPr="00D007E8">
              <w:rPr>
                <w:rFonts w:cs="Tahoma"/>
                <w:b/>
                <w:bCs/>
                <w:szCs w:val="22"/>
                <w:lang w:val="el-GR"/>
              </w:rPr>
              <w:t>Π2.4</w:t>
            </w:r>
          </w:p>
        </w:tc>
        <w:tc>
          <w:tcPr>
            <w:tcW w:w="2117" w:type="pct"/>
            <w:noWrap/>
            <w:vAlign w:val="center"/>
          </w:tcPr>
          <w:p w14:paraId="658013AF" w14:textId="77777777" w:rsidR="007831C5" w:rsidRPr="00D007E8" w:rsidRDefault="007831C5" w:rsidP="00E61DF9">
            <w:pPr>
              <w:suppressAutoHyphens w:val="0"/>
              <w:spacing w:before="120"/>
              <w:jc w:val="left"/>
              <w:rPr>
                <w:rFonts w:cs="Tahoma"/>
                <w:bCs/>
                <w:szCs w:val="22"/>
                <w:lang w:val="el-GR"/>
              </w:rPr>
            </w:pPr>
            <w:r w:rsidRPr="00D007E8">
              <w:rPr>
                <w:rFonts w:cs="Tahoma"/>
                <w:szCs w:val="22"/>
                <w:lang w:val="el-GR"/>
              </w:rPr>
              <w:t xml:space="preserve">Εγκατάσταση – παραμετροποίηση εκπαιδευτικής πλατφόρμας </w:t>
            </w:r>
            <w:proofErr w:type="spellStart"/>
            <w:r w:rsidRPr="00D007E8">
              <w:rPr>
                <w:rFonts w:cs="Tahoma"/>
                <w:szCs w:val="22"/>
                <w:lang w:val="en-US"/>
              </w:rPr>
              <w:t>moodle</w:t>
            </w:r>
            <w:proofErr w:type="spellEnd"/>
          </w:p>
        </w:tc>
        <w:tc>
          <w:tcPr>
            <w:tcW w:w="883" w:type="pct"/>
          </w:tcPr>
          <w:p w14:paraId="7D8014A2" w14:textId="06E0BDC7" w:rsidR="007831C5" w:rsidRPr="00D007E8" w:rsidRDefault="007831C5" w:rsidP="00BA68FD">
            <w:pPr>
              <w:suppressAutoHyphens w:val="0"/>
              <w:spacing w:before="120"/>
              <w:jc w:val="center"/>
              <w:rPr>
                <w:rFonts w:cs="Tahoma"/>
                <w:color w:val="000000"/>
                <w:szCs w:val="22"/>
                <w:lang w:val="el-GR" w:eastAsia="el-GR"/>
              </w:rPr>
            </w:pPr>
            <w:r w:rsidRPr="00D007E8">
              <w:rPr>
                <w:rFonts w:cs="Tahoma"/>
                <w:color w:val="000000"/>
                <w:szCs w:val="22"/>
                <w:lang w:val="el-GR" w:eastAsia="el-GR"/>
              </w:rPr>
              <w:t>Μ</w:t>
            </w:r>
            <w:r w:rsidR="00BA68FD">
              <w:rPr>
                <w:rFonts w:cs="Tahoma"/>
                <w:color w:val="000000"/>
                <w:szCs w:val="22"/>
                <w:lang w:val="el-GR" w:eastAsia="el-GR"/>
              </w:rPr>
              <w:t>10</w:t>
            </w:r>
          </w:p>
        </w:tc>
        <w:tc>
          <w:tcPr>
            <w:tcW w:w="805" w:type="pct"/>
          </w:tcPr>
          <w:p w14:paraId="35A498EB" w14:textId="77777777" w:rsidR="007831C5" w:rsidRPr="00D007E8" w:rsidRDefault="007831C5" w:rsidP="00E61DF9">
            <w:pPr>
              <w:suppressAutoHyphens w:val="0"/>
              <w:spacing w:before="120"/>
              <w:jc w:val="center"/>
              <w:rPr>
                <w:rFonts w:cs="Tahoma"/>
                <w:color w:val="000000"/>
                <w:szCs w:val="22"/>
                <w:lang w:val="el-GR" w:eastAsia="el-GR"/>
              </w:rPr>
            </w:pPr>
            <w:r w:rsidRPr="00D007E8">
              <w:rPr>
                <w:rFonts w:cs="Tahoma"/>
                <w:color w:val="000000"/>
                <w:szCs w:val="22"/>
                <w:lang w:val="el-GR" w:eastAsia="el-GR"/>
              </w:rPr>
              <w:t>2</w:t>
            </w:r>
          </w:p>
        </w:tc>
      </w:tr>
      <w:tr w:rsidR="007831C5" w:rsidRPr="006D019B" w14:paraId="24DA18E7" w14:textId="77777777" w:rsidTr="00E61DF9">
        <w:trPr>
          <w:trHeight w:val="190"/>
        </w:trPr>
        <w:tc>
          <w:tcPr>
            <w:tcW w:w="293" w:type="pct"/>
            <w:noWrap/>
          </w:tcPr>
          <w:p w14:paraId="250396A4" w14:textId="76655B8C" w:rsidR="007831C5" w:rsidRPr="00D007E8" w:rsidRDefault="000328CE" w:rsidP="00E61DF9">
            <w:pPr>
              <w:suppressAutoHyphens w:val="0"/>
              <w:spacing w:before="120"/>
              <w:jc w:val="center"/>
              <w:rPr>
                <w:rFonts w:cs="Tahoma"/>
                <w:color w:val="000000"/>
                <w:szCs w:val="22"/>
                <w:lang w:val="el-GR" w:eastAsia="el-GR"/>
              </w:rPr>
            </w:pPr>
            <w:r>
              <w:rPr>
                <w:rFonts w:cs="Tahoma"/>
                <w:color w:val="000000"/>
                <w:szCs w:val="22"/>
                <w:lang w:val="el-GR" w:eastAsia="el-GR"/>
              </w:rPr>
              <w:t>10</w:t>
            </w:r>
          </w:p>
        </w:tc>
        <w:tc>
          <w:tcPr>
            <w:tcW w:w="369" w:type="pct"/>
          </w:tcPr>
          <w:p w14:paraId="15B6D863" w14:textId="77777777" w:rsidR="007831C5" w:rsidRPr="00D007E8" w:rsidRDefault="007831C5" w:rsidP="00E61DF9">
            <w:pPr>
              <w:suppressAutoHyphens w:val="0"/>
              <w:spacing w:before="120"/>
              <w:jc w:val="center"/>
              <w:rPr>
                <w:rFonts w:cs="Tahoma"/>
                <w:color w:val="000000"/>
                <w:szCs w:val="22"/>
                <w:lang w:val="el-GR" w:eastAsia="el-GR"/>
              </w:rPr>
            </w:pPr>
            <w:r w:rsidRPr="00D007E8">
              <w:rPr>
                <w:rFonts w:cs="Tahoma"/>
                <w:color w:val="000000"/>
                <w:szCs w:val="22"/>
                <w:lang w:val="el-GR" w:eastAsia="el-GR"/>
              </w:rPr>
              <w:t>Φ2</w:t>
            </w:r>
          </w:p>
        </w:tc>
        <w:tc>
          <w:tcPr>
            <w:tcW w:w="533" w:type="pct"/>
          </w:tcPr>
          <w:p w14:paraId="22981A65" w14:textId="77777777" w:rsidR="007831C5" w:rsidRPr="00D007E8" w:rsidRDefault="007831C5" w:rsidP="00E61DF9">
            <w:pPr>
              <w:suppressAutoHyphens w:val="0"/>
              <w:spacing w:before="120"/>
              <w:jc w:val="center"/>
              <w:rPr>
                <w:rFonts w:cs="Tahoma"/>
                <w:color w:val="000000"/>
                <w:szCs w:val="22"/>
                <w:lang w:val="el-GR" w:eastAsia="el-GR"/>
              </w:rPr>
            </w:pPr>
            <w:r w:rsidRPr="00D007E8">
              <w:rPr>
                <w:rFonts w:cs="Tahoma"/>
                <w:b/>
                <w:bCs/>
                <w:szCs w:val="22"/>
              </w:rPr>
              <w:t>Π2.5</w:t>
            </w:r>
          </w:p>
        </w:tc>
        <w:tc>
          <w:tcPr>
            <w:tcW w:w="2117" w:type="pct"/>
            <w:noWrap/>
            <w:vAlign w:val="center"/>
          </w:tcPr>
          <w:p w14:paraId="403952A8" w14:textId="77777777" w:rsidR="007831C5" w:rsidRPr="00D007E8" w:rsidRDefault="007831C5" w:rsidP="00E61DF9">
            <w:pPr>
              <w:suppressAutoHyphens w:val="0"/>
              <w:spacing w:before="120"/>
              <w:jc w:val="left"/>
              <w:rPr>
                <w:rFonts w:cs="Tahoma"/>
                <w:bCs/>
                <w:szCs w:val="22"/>
                <w:lang w:val="el-GR"/>
              </w:rPr>
            </w:pPr>
            <w:r w:rsidRPr="00D007E8">
              <w:rPr>
                <w:rFonts w:cs="Tahoma"/>
                <w:szCs w:val="22"/>
                <w:lang w:val="el-GR"/>
              </w:rPr>
              <w:t>Υλοποιημένη Διαδικτυακή Πύλη και Διαχειριστικό Περιβάλλον</w:t>
            </w:r>
          </w:p>
        </w:tc>
        <w:tc>
          <w:tcPr>
            <w:tcW w:w="883" w:type="pct"/>
          </w:tcPr>
          <w:p w14:paraId="7224D92F" w14:textId="1EAE495C" w:rsidR="007831C5" w:rsidRPr="00D007E8" w:rsidRDefault="007831C5" w:rsidP="00BA68FD">
            <w:pPr>
              <w:suppressAutoHyphens w:val="0"/>
              <w:spacing w:before="120"/>
              <w:jc w:val="center"/>
              <w:rPr>
                <w:rFonts w:cs="Tahoma"/>
                <w:color w:val="000000"/>
                <w:szCs w:val="22"/>
                <w:lang w:val="el-GR" w:eastAsia="el-GR"/>
              </w:rPr>
            </w:pPr>
            <w:r w:rsidRPr="00D007E8">
              <w:rPr>
                <w:rFonts w:cs="Tahoma"/>
                <w:color w:val="000000"/>
                <w:szCs w:val="22"/>
                <w:lang w:val="el-GR" w:eastAsia="el-GR"/>
              </w:rPr>
              <w:t>Μ</w:t>
            </w:r>
            <w:r w:rsidR="00BA68FD">
              <w:rPr>
                <w:rFonts w:cs="Tahoma"/>
                <w:color w:val="000000"/>
                <w:szCs w:val="22"/>
                <w:lang w:val="el-GR" w:eastAsia="el-GR"/>
              </w:rPr>
              <w:t>10</w:t>
            </w:r>
          </w:p>
        </w:tc>
        <w:tc>
          <w:tcPr>
            <w:tcW w:w="805" w:type="pct"/>
          </w:tcPr>
          <w:p w14:paraId="0AACDE55" w14:textId="77777777" w:rsidR="007831C5" w:rsidRPr="00D007E8" w:rsidRDefault="007831C5" w:rsidP="00E61DF9">
            <w:pPr>
              <w:suppressAutoHyphens w:val="0"/>
              <w:spacing w:before="120"/>
              <w:jc w:val="center"/>
              <w:rPr>
                <w:rFonts w:cs="Tahoma"/>
                <w:color w:val="000000"/>
                <w:szCs w:val="22"/>
                <w:lang w:val="el-GR" w:eastAsia="el-GR"/>
              </w:rPr>
            </w:pPr>
            <w:r w:rsidRPr="00D007E8">
              <w:rPr>
                <w:rFonts w:cs="Tahoma"/>
                <w:color w:val="000000"/>
                <w:szCs w:val="22"/>
                <w:lang w:val="el-GR" w:eastAsia="el-GR"/>
              </w:rPr>
              <w:t>2</w:t>
            </w:r>
          </w:p>
        </w:tc>
      </w:tr>
      <w:tr w:rsidR="007831C5" w:rsidRPr="00D11A70" w14:paraId="654F0F41" w14:textId="77777777" w:rsidTr="00E61DF9">
        <w:trPr>
          <w:trHeight w:val="190"/>
        </w:trPr>
        <w:tc>
          <w:tcPr>
            <w:tcW w:w="293" w:type="pct"/>
            <w:noWrap/>
          </w:tcPr>
          <w:p w14:paraId="5DFA2E55" w14:textId="29760D49" w:rsidR="007831C5" w:rsidRPr="00D007E8" w:rsidRDefault="007831C5" w:rsidP="00E61DF9">
            <w:pPr>
              <w:suppressAutoHyphens w:val="0"/>
              <w:spacing w:before="120"/>
              <w:jc w:val="center"/>
              <w:rPr>
                <w:rFonts w:cs="Tahoma"/>
                <w:color w:val="000000"/>
                <w:szCs w:val="22"/>
                <w:lang w:val="el-GR" w:eastAsia="el-GR"/>
              </w:rPr>
            </w:pPr>
            <w:r w:rsidRPr="00D007E8">
              <w:rPr>
                <w:rFonts w:cs="Tahoma"/>
                <w:color w:val="000000"/>
                <w:szCs w:val="22"/>
                <w:lang w:val="el-GR" w:eastAsia="el-GR"/>
              </w:rPr>
              <w:lastRenderedPageBreak/>
              <w:t>1</w:t>
            </w:r>
            <w:r w:rsidR="000328CE">
              <w:rPr>
                <w:rFonts w:cs="Tahoma"/>
                <w:color w:val="000000"/>
                <w:szCs w:val="22"/>
                <w:lang w:val="el-GR" w:eastAsia="el-GR"/>
              </w:rPr>
              <w:t>1</w:t>
            </w:r>
          </w:p>
        </w:tc>
        <w:tc>
          <w:tcPr>
            <w:tcW w:w="369" w:type="pct"/>
          </w:tcPr>
          <w:p w14:paraId="61D0599B" w14:textId="77777777" w:rsidR="007831C5" w:rsidRPr="00D007E8" w:rsidRDefault="007831C5" w:rsidP="00E61DF9">
            <w:pPr>
              <w:suppressAutoHyphens w:val="0"/>
              <w:spacing w:before="120"/>
              <w:jc w:val="center"/>
              <w:rPr>
                <w:rFonts w:cs="Tahoma"/>
                <w:color w:val="000000"/>
                <w:szCs w:val="22"/>
                <w:lang w:val="el-GR" w:eastAsia="el-GR"/>
              </w:rPr>
            </w:pPr>
            <w:r w:rsidRPr="00D007E8">
              <w:rPr>
                <w:rFonts w:cs="Tahoma"/>
                <w:color w:val="000000"/>
                <w:szCs w:val="22"/>
                <w:lang w:val="el-GR" w:eastAsia="el-GR"/>
              </w:rPr>
              <w:t>Φ2</w:t>
            </w:r>
          </w:p>
        </w:tc>
        <w:tc>
          <w:tcPr>
            <w:tcW w:w="533" w:type="pct"/>
          </w:tcPr>
          <w:p w14:paraId="110A6A46" w14:textId="77777777" w:rsidR="007831C5" w:rsidRPr="00D007E8" w:rsidRDefault="007831C5" w:rsidP="00E61DF9">
            <w:pPr>
              <w:suppressAutoHyphens w:val="0"/>
              <w:spacing w:before="120"/>
              <w:jc w:val="center"/>
              <w:rPr>
                <w:rFonts w:cs="Tahoma"/>
                <w:color w:val="000000"/>
                <w:szCs w:val="22"/>
                <w:lang w:val="el-GR" w:eastAsia="el-GR"/>
              </w:rPr>
            </w:pPr>
            <w:r w:rsidRPr="00D007E8">
              <w:rPr>
                <w:rFonts w:cs="Tahoma"/>
                <w:b/>
                <w:bCs/>
                <w:szCs w:val="22"/>
                <w:lang w:val="el-GR"/>
              </w:rPr>
              <w:t>Π2.6</w:t>
            </w:r>
          </w:p>
        </w:tc>
        <w:tc>
          <w:tcPr>
            <w:tcW w:w="2117" w:type="pct"/>
            <w:noWrap/>
            <w:vAlign w:val="center"/>
          </w:tcPr>
          <w:p w14:paraId="579BC689" w14:textId="77777777" w:rsidR="007831C5" w:rsidRPr="00D007E8" w:rsidRDefault="007831C5" w:rsidP="00E61DF9">
            <w:pPr>
              <w:suppressAutoHyphens w:val="0"/>
              <w:spacing w:before="120"/>
              <w:jc w:val="left"/>
              <w:rPr>
                <w:rFonts w:cs="Tahoma"/>
                <w:szCs w:val="22"/>
                <w:lang w:val="el-GR"/>
              </w:rPr>
            </w:pPr>
            <w:r w:rsidRPr="00D007E8">
              <w:rPr>
                <w:rFonts w:cs="Tahoma"/>
                <w:szCs w:val="22"/>
                <w:lang w:val="el-GR"/>
              </w:rPr>
              <w:t>Πηγαίος κώδικας &amp; εγχειρίδια</w:t>
            </w:r>
          </w:p>
        </w:tc>
        <w:tc>
          <w:tcPr>
            <w:tcW w:w="883" w:type="pct"/>
          </w:tcPr>
          <w:p w14:paraId="0E1C5E13" w14:textId="20597388" w:rsidR="007831C5" w:rsidRPr="00D007E8" w:rsidRDefault="007831C5" w:rsidP="00BA68FD">
            <w:pPr>
              <w:suppressAutoHyphens w:val="0"/>
              <w:spacing w:before="120"/>
              <w:jc w:val="center"/>
              <w:rPr>
                <w:rFonts w:cs="Tahoma"/>
                <w:color w:val="000000"/>
                <w:szCs w:val="22"/>
                <w:lang w:val="el-GR" w:eastAsia="el-GR"/>
              </w:rPr>
            </w:pPr>
            <w:r w:rsidRPr="00D007E8">
              <w:rPr>
                <w:rFonts w:cs="Tahoma"/>
                <w:color w:val="000000"/>
                <w:szCs w:val="22"/>
                <w:lang w:val="el-GR" w:eastAsia="el-GR"/>
              </w:rPr>
              <w:t>Μ</w:t>
            </w:r>
            <w:r w:rsidR="00BA68FD">
              <w:rPr>
                <w:rFonts w:cs="Tahoma"/>
                <w:color w:val="000000"/>
                <w:szCs w:val="22"/>
                <w:lang w:val="el-GR" w:eastAsia="el-GR"/>
              </w:rPr>
              <w:t>10</w:t>
            </w:r>
          </w:p>
        </w:tc>
        <w:tc>
          <w:tcPr>
            <w:tcW w:w="805" w:type="pct"/>
          </w:tcPr>
          <w:p w14:paraId="7151AC62" w14:textId="77777777" w:rsidR="007831C5" w:rsidRPr="00D007E8" w:rsidRDefault="007831C5" w:rsidP="00E61DF9">
            <w:pPr>
              <w:suppressAutoHyphens w:val="0"/>
              <w:spacing w:before="120"/>
              <w:jc w:val="center"/>
              <w:rPr>
                <w:rFonts w:cs="Tahoma"/>
                <w:color w:val="000000"/>
                <w:szCs w:val="22"/>
                <w:lang w:val="el-GR" w:eastAsia="el-GR"/>
              </w:rPr>
            </w:pPr>
            <w:r w:rsidRPr="00D007E8">
              <w:rPr>
                <w:rFonts w:cs="Tahoma"/>
                <w:color w:val="000000"/>
                <w:szCs w:val="22"/>
                <w:lang w:val="el-GR" w:eastAsia="el-GR"/>
              </w:rPr>
              <w:t>2</w:t>
            </w:r>
          </w:p>
        </w:tc>
      </w:tr>
      <w:tr w:rsidR="007831C5" w:rsidRPr="00F6743F" w14:paraId="3CC87BE9" w14:textId="77777777" w:rsidTr="00E61DF9">
        <w:trPr>
          <w:trHeight w:val="190"/>
        </w:trPr>
        <w:tc>
          <w:tcPr>
            <w:tcW w:w="293" w:type="pct"/>
            <w:tcBorders>
              <w:bottom w:val="single" w:sz="18" w:space="0" w:color="auto"/>
            </w:tcBorders>
            <w:noWrap/>
          </w:tcPr>
          <w:p w14:paraId="250920EF" w14:textId="30E87413" w:rsidR="007831C5" w:rsidRPr="00D007E8" w:rsidRDefault="007831C5" w:rsidP="00E61DF9">
            <w:pPr>
              <w:suppressAutoHyphens w:val="0"/>
              <w:spacing w:before="120"/>
              <w:jc w:val="center"/>
              <w:rPr>
                <w:rFonts w:cs="Tahoma"/>
                <w:color w:val="000000"/>
                <w:szCs w:val="22"/>
                <w:lang w:val="el-GR" w:eastAsia="el-GR"/>
              </w:rPr>
            </w:pPr>
            <w:r>
              <w:rPr>
                <w:rFonts w:cs="Tahoma"/>
                <w:color w:val="000000"/>
                <w:szCs w:val="22"/>
                <w:lang w:val="el-GR" w:eastAsia="el-GR"/>
              </w:rPr>
              <w:t>1</w:t>
            </w:r>
            <w:r w:rsidR="000328CE">
              <w:rPr>
                <w:rFonts w:cs="Tahoma"/>
                <w:color w:val="000000"/>
                <w:szCs w:val="22"/>
                <w:lang w:val="el-GR" w:eastAsia="el-GR"/>
              </w:rPr>
              <w:t>2</w:t>
            </w:r>
          </w:p>
        </w:tc>
        <w:tc>
          <w:tcPr>
            <w:tcW w:w="369" w:type="pct"/>
            <w:tcBorders>
              <w:bottom w:val="single" w:sz="18" w:space="0" w:color="auto"/>
            </w:tcBorders>
          </w:tcPr>
          <w:p w14:paraId="6A412F03" w14:textId="77777777" w:rsidR="007831C5" w:rsidRPr="00D007E8" w:rsidRDefault="007831C5" w:rsidP="00E61DF9">
            <w:pPr>
              <w:suppressAutoHyphens w:val="0"/>
              <w:spacing w:before="120"/>
              <w:jc w:val="center"/>
              <w:rPr>
                <w:rFonts w:cs="Tahoma"/>
                <w:color w:val="000000"/>
                <w:szCs w:val="22"/>
                <w:lang w:val="el-GR" w:eastAsia="el-GR"/>
              </w:rPr>
            </w:pPr>
            <w:r w:rsidRPr="00D007E8">
              <w:rPr>
                <w:rFonts w:cs="Tahoma"/>
                <w:color w:val="000000"/>
                <w:szCs w:val="22"/>
                <w:lang w:val="el-GR" w:eastAsia="el-GR"/>
              </w:rPr>
              <w:t>Φ2</w:t>
            </w:r>
          </w:p>
        </w:tc>
        <w:tc>
          <w:tcPr>
            <w:tcW w:w="533" w:type="pct"/>
            <w:tcBorders>
              <w:bottom w:val="single" w:sz="18" w:space="0" w:color="auto"/>
            </w:tcBorders>
          </w:tcPr>
          <w:p w14:paraId="61B57D26" w14:textId="77777777" w:rsidR="007831C5" w:rsidRPr="00D007E8" w:rsidRDefault="007831C5" w:rsidP="00E61DF9">
            <w:pPr>
              <w:suppressAutoHyphens w:val="0"/>
              <w:spacing w:before="120"/>
              <w:jc w:val="center"/>
              <w:rPr>
                <w:rFonts w:cs="Tahoma"/>
                <w:b/>
                <w:bCs/>
                <w:szCs w:val="22"/>
                <w:lang w:val="el-GR"/>
              </w:rPr>
            </w:pPr>
            <w:r w:rsidRPr="00D007E8">
              <w:rPr>
                <w:rFonts w:cs="Tahoma"/>
                <w:b/>
                <w:bCs/>
                <w:szCs w:val="22"/>
                <w:lang w:val="el-GR"/>
              </w:rPr>
              <w:t>Π2.</w:t>
            </w:r>
            <w:r>
              <w:rPr>
                <w:rFonts w:cs="Tahoma"/>
                <w:b/>
                <w:bCs/>
                <w:szCs w:val="22"/>
                <w:lang w:val="el-GR"/>
              </w:rPr>
              <w:t>7</w:t>
            </w:r>
          </w:p>
        </w:tc>
        <w:tc>
          <w:tcPr>
            <w:tcW w:w="2117" w:type="pct"/>
            <w:tcBorders>
              <w:bottom w:val="single" w:sz="18" w:space="0" w:color="auto"/>
            </w:tcBorders>
            <w:noWrap/>
            <w:vAlign w:val="center"/>
          </w:tcPr>
          <w:p w14:paraId="0A8F0CB3" w14:textId="77777777" w:rsidR="007831C5" w:rsidRPr="00D007E8" w:rsidRDefault="007831C5" w:rsidP="00E61DF9">
            <w:pPr>
              <w:suppressAutoHyphens w:val="0"/>
              <w:spacing w:before="120"/>
              <w:jc w:val="left"/>
              <w:rPr>
                <w:rFonts w:cs="Tahoma"/>
                <w:szCs w:val="22"/>
                <w:lang w:val="el-GR"/>
              </w:rPr>
            </w:pPr>
            <w:proofErr w:type="spellStart"/>
            <w:r w:rsidRPr="00D007E8">
              <w:rPr>
                <w:rFonts w:cs="Tahoma"/>
                <w:szCs w:val="22"/>
                <w:lang w:val="el-GR"/>
              </w:rPr>
              <w:t>Επικαιροποιημένα</w:t>
            </w:r>
            <w:proofErr w:type="spellEnd"/>
            <w:r w:rsidRPr="00D007E8">
              <w:rPr>
                <w:rFonts w:cs="Tahoma"/>
                <w:szCs w:val="22"/>
                <w:lang w:val="el-GR"/>
              </w:rPr>
              <w:t xml:space="preserve"> Σενάρια Ελέγχου Λογισμικού</w:t>
            </w:r>
          </w:p>
        </w:tc>
        <w:tc>
          <w:tcPr>
            <w:tcW w:w="883" w:type="pct"/>
            <w:tcBorders>
              <w:bottom w:val="single" w:sz="18" w:space="0" w:color="auto"/>
            </w:tcBorders>
          </w:tcPr>
          <w:p w14:paraId="2CE6E61A" w14:textId="215AC494" w:rsidR="007831C5" w:rsidRPr="00D007E8" w:rsidRDefault="007831C5" w:rsidP="00BA68FD">
            <w:pPr>
              <w:suppressAutoHyphens w:val="0"/>
              <w:spacing w:before="120"/>
              <w:jc w:val="center"/>
              <w:rPr>
                <w:rFonts w:cs="Tahoma"/>
                <w:color w:val="000000"/>
                <w:szCs w:val="22"/>
                <w:lang w:val="el-GR" w:eastAsia="el-GR"/>
              </w:rPr>
            </w:pPr>
            <w:r w:rsidRPr="00D007E8">
              <w:rPr>
                <w:rFonts w:cs="Tahoma"/>
                <w:color w:val="000000"/>
                <w:szCs w:val="22"/>
                <w:lang w:val="el-GR" w:eastAsia="el-GR"/>
              </w:rPr>
              <w:t>Μ</w:t>
            </w:r>
            <w:r w:rsidR="00BA68FD">
              <w:rPr>
                <w:rFonts w:cs="Tahoma"/>
                <w:color w:val="000000"/>
                <w:szCs w:val="22"/>
                <w:lang w:val="el-GR" w:eastAsia="el-GR"/>
              </w:rPr>
              <w:t>10</w:t>
            </w:r>
          </w:p>
        </w:tc>
        <w:tc>
          <w:tcPr>
            <w:tcW w:w="805" w:type="pct"/>
            <w:tcBorders>
              <w:bottom w:val="single" w:sz="18" w:space="0" w:color="auto"/>
            </w:tcBorders>
          </w:tcPr>
          <w:p w14:paraId="31163A54" w14:textId="77777777" w:rsidR="007831C5" w:rsidRPr="00D007E8" w:rsidRDefault="007831C5" w:rsidP="00E61DF9">
            <w:pPr>
              <w:suppressAutoHyphens w:val="0"/>
              <w:spacing w:before="120"/>
              <w:jc w:val="center"/>
              <w:rPr>
                <w:rFonts w:cs="Tahoma"/>
                <w:color w:val="000000"/>
                <w:szCs w:val="22"/>
                <w:lang w:val="el-GR" w:eastAsia="el-GR"/>
              </w:rPr>
            </w:pPr>
            <w:r w:rsidRPr="00D007E8">
              <w:rPr>
                <w:rFonts w:cs="Tahoma"/>
                <w:color w:val="000000"/>
                <w:szCs w:val="22"/>
                <w:lang w:val="el-GR" w:eastAsia="el-GR"/>
              </w:rPr>
              <w:t>2</w:t>
            </w:r>
          </w:p>
        </w:tc>
      </w:tr>
      <w:tr w:rsidR="007831C5" w:rsidRPr="00F6743F" w14:paraId="4679B3DA" w14:textId="77777777" w:rsidTr="00E61DF9">
        <w:trPr>
          <w:trHeight w:val="190"/>
        </w:trPr>
        <w:tc>
          <w:tcPr>
            <w:tcW w:w="293" w:type="pct"/>
            <w:tcBorders>
              <w:top w:val="single" w:sz="18" w:space="0" w:color="auto"/>
              <w:bottom w:val="single" w:sz="4" w:space="0" w:color="auto"/>
            </w:tcBorders>
            <w:noWrap/>
          </w:tcPr>
          <w:p w14:paraId="724679DA" w14:textId="60B9CC79" w:rsidR="007831C5" w:rsidRPr="00D007E8" w:rsidRDefault="007831C5" w:rsidP="00E61DF9">
            <w:pPr>
              <w:suppressAutoHyphens w:val="0"/>
              <w:spacing w:before="120"/>
              <w:jc w:val="center"/>
              <w:rPr>
                <w:rFonts w:cs="Tahoma"/>
                <w:color w:val="000000"/>
                <w:szCs w:val="22"/>
                <w:lang w:val="el-GR" w:eastAsia="el-GR"/>
              </w:rPr>
            </w:pPr>
            <w:r>
              <w:rPr>
                <w:rFonts w:cs="Tahoma"/>
                <w:color w:val="000000"/>
                <w:szCs w:val="22"/>
                <w:lang w:val="el-GR" w:eastAsia="el-GR"/>
              </w:rPr>
              <w:t>1</w:t>
            </w:r>
            <w:r w:rsidR="000328CE">
              <w:rPr>
                <w:rFonts w:cs="Tahoma"/>
                <w:color w:val="000000"/>
                <w:szCs w:val="22"/>
                <w:lang w:val="el-GR" w:eastAsia="el-GR"/>
              </w:rPr>
              <w:t>3</w:t>
            </w:r>
          </w:p>
        </w:tc>
        <w:tc>
          <w:tcPr>
            <w:tcW w:w="369" w:type="pct"/>
            <w:tcBorders>
              <w:top w:val="single" w:sz="18" w:space="0" w:color="auto"/>
              <w:bottom w:val="single" w:sz="4" w:space="0" w:color="auto"/>
            </w:tcBorders>
          </w:tcPr>
          <w:p w14:paraId="14BD82BB" w14:textId="77777777" w:rsidR="007831C5" w:rsidRPr="00D007E8" w:rsidRDefault="007831C5" w:rsidP="00E61DF9">
            <w:pPr>
              <w:suppressAutoHyphens w:val="0"/>
              <w:spacing w:before="120"/>
              <w:jc w:val="center"/>
              <w:rPr>
                <w:rFonts w:cs="Tahoma"/>
                <w:color w:val="000000"/>
                <w:szCs w:val="22"/>
                <w:lang w:val="el-GR" w:eastAsia="el-GR"/>
              </w:rPr>
            </w:pPr>
            <w:r w:rsidRPr="00D007E8">
              <w:rPr>
                <w:rFonts w:cs="Tahoma"/>
                <w:color w:val="000000"/>
                <w:szCs w:val="22"/>
                <w:lang w:val="el-GR" w:eastAsia="el-GR"/>
              </w:rPr>
              <w:t>Φ3</w:t>
            </w:r>
          </w:p>
        </w:tc>
        <w:tc>
          <w:tcPr>
            <w:tcW w:w="533" w:type="pct"/>
            <w:tcBorders>
              <w:top w:val="single" w:sz="18" w:space="0" w:color="auto"/>
              <w:bottom w:val="single" w:sz="4" w:space="0" w:color="auto"/>
            </w:tcBorders>
          </w:tcPr>
          <w:p w14:paraId="454CEE04" w14:textId="77777777" w:rsidR="007831C5" w:rsidRPr="00D007E8" w:rsidRDefault="007831C5" w:rsidP="00E61DF9">
            <w:pPr>
              <w:suppressAutoHyphens w:val="0"/>
              <w:spacing w:before="120"/>
              <w:jc w:val="center"/>
              <w:rPr>
                <w:rFonts w:cs="Tahoma"/>
                <w:b/>
                <w:bCs/>
                <w:szCs w:val="22"/>
                <w:lang w:val="el-GR"/>
              </w:rPr>
            </w:pPr>
            <w:r w:rsidRPr="00D007E8">
              <w:rPr>
                <w:rFonts w:cs="Tahoma"/>
                <w:b/>
                <w:bCs/>
                <w:szCs w:val="22"/>
                <w:lang w:val="el-GR"/>
              </w:rPr>
              <w:t>Π3.1</w:t>
            </w:r>
          </w:p>
        </w:tc>
        <w:tc>
          <w:tcPr>
            <w:tcW w:w="2117" w:type="pct"/>
            <w:tcBorders>
              <w:top w:val="single" w:sz="18" w:space="0" w:color="auto"/>
              <w:bottom w:val="single" w:sz="4" w:space="0" w:color="auto"/>
            </w:tcBorders>
            <w:noWrap/>
            <w:vAlign w:val="center"/>
          </w:tcPr>
          <w:p w14:paraId="3353DE21" w14:textId="77777777" w:rsidR="007831C5" w:rsidRPr="00D007E8" w:rsidRDefault="007831C5" w:rsidP="00E61DF9">
            <w:pPr>
              <w:suppressAutoHyphens w:val="0"/>
              <w:spacing w:before="120"/>
              <w:jc w:val="left"/>
              <w:rPr>
                <w:rFonts w:cs="Tahoma"/>
                <w:szCs w:val="22"/>
                <w:lang w:val="el-GR"/>
              </w:rPr>
            </w:pPr>
            <w:r w:rsidRPr="00D007E8">
              <w:rPr>
                <w:rFonts w:cs="Tahoma"/>
                <w:bCs/>
                <w:szCs w:val="22"/>
                <w:lang w:val="el-GR"/>
              </w:rPr>
              <w:t>Ψηφιοποιημένο υλικό</w:t>
            </w:r>
          </w:p>
        </w:tc>
        <w:tc>
          <w:tcPr>
            <w:tcW w:w="883" w:type="pct"/>
            <w:tcBorders>
              <w:top w:val="single" w:sz="18" w:space="0" w:color="auto"/>
              <w:bottom w:val="single" w:sz="4" w:space="0" w:color="auto"/>
            </w:tcBorders>
          </w:tcPr>
          <w:p w14:paraId="337D6730" w14:textId="16DA1243" w:rsidR="007831C5" w:rsidRPr="00D11A70" w:rsidRDefault="007831C5" w:rsidP="00BA68FD">
            <w:pPr>
              <w:suppressAutoHyphens w:val="0"/>
              <w:spacing w:before="120"/>
              <w:jc w:val="center"/>
              <w:rPr>
                <w:rFonts w:cs="Tahoma"/>
                <w:color w:val="000000"/>
                <w:szCs w:val="22"/>
                <w:lang w:val="el-GR" w:eastAsia="el-GR"/>
              </w:rPr>
            </w:pPr>
            <w:r w:rsidRPr="00D11A70">
              <w:rPr>
                <w:rFonts w:cs="Tahoma"/>
                <w:color w:val="000000"/>
                <w:szCs w:val="22"/>
                <w:lang w:val="el-GR" w:eastAsia="el-GR"/>
              </w:rPr>
              <w:t>Μ</w:t>
            </w:r>
            <w:r w:rsidR="00BA68FD">
              <w:rPr>
                <w:rFonts w:cs="Tahoma"/>
                <w:color w:val="000000"/>
                <w:szCs w:val="22"/>
                <w:lang w:val="el-GR" w:eastAsia="el-GR"/>
              </w:rPr>
              <w:t>10</w:t>
            </w:r>
          </w:p>
        </w:tc>
        <w:tc>
          <w:tcPr>
            <w:tcW w:w="805" w:type="pct"/>
            <w:tcBorders>
              <w:top w:val="single" w:sz="18" w:space="0" w:color="auto"/>
              <w:bottom w:val="single" w:sz="4" w:space="0" w:color="auto"/>
            </w:tcBorders>
          </w:tcPr>
          <w:p w14:paraId="6CEC760D" w14:textId="77777777" w:rsidR="007831C5" w:rsidRPr="00D11A70" w:rsidRDefault="007831C5" w:rsidP="00E61DF9">
            <w:pPr>
              <w:suppressAutoHyphens w:val="0"/>
              <w:spacing w:before="120"/>
              <w:jc w:val="center"/>
              <w:rPr>
                <w:rFonts w:cs="Tahoma"/>
                <w:color w:val="000000"/>
                <w:szCs w:val="22"/>
                <w:lang w:val="el-GR" w:eastAsia="el-GR"/>
              </w:rPr>
            </w:pPr>
            <w:r>
              <w:rPr>
                <w:rFonts w:cs="Tahoma"/>
                <w:color w:val="000000"/>
                <w:szCs w:val="22"/>
                <w:lang w:val="el-GR" w:eastAsia="el-GR"/>
              </w:rPr>
              <w:t>1</w:t>
            </w:r>
          </w:p>
        </w:tc>
      </w:tr>
      <w:tr w:rsidR="007831C5" w:rsidRPr="00F6743F" w14:paraId="5F866E0A" w14:textId="77777777" w:rsidTr="00E61DF9">
        <w:trPr>
          <w:trHeight w:val="190"/>
        </w:trPr>
        <w:tc>
          <w:tcPr>
            <w:tcW w:w="293" w:type="pct"/>
            <w:tcBorders>
              <w:bottom w:val="single" w:sz="18" w:space="0" w:color="auto"/>
            </w:tcBorders>
            <w:noWrap/>
          </w:tcPr>
          <w:p w14:paraId="45F59806" w14:textId="52E63A69" w:rsidR="007831C5" w:rsidRPr="00D007E8" w:rsidRDefault="007831C5" w:rsidP="00E61DF9">
            <w:pPr>
              <w:suppressAutoHyphens w:val="0"/>
              <w:spacing w:before="120"/>
              <w:jc w:val="center"/>
              <w:rPr>
                <w:rFonts w:cs="Tahoma"/>
                <w:color w:val="000000"/>
                <w:szCs w:val="22"/>
                <w:lang w:val="el-GR" w:eastAsia="el-GR"/>
              </w:rPr>
            </w:pPr>
            <w:r>
              <w:rPr>
                <w:rFonts w:cs="Tahoma"/>
                <w:color w:val="000000"/>
                <w:szCs w:val="22"/>
                <w:lang w:val="el-GR" w:eastAsia="el-GR"/>
              </w:rPr>
              <w:t>1</w:t>
            </w:r>
            <w:r w:rsidR="000328CE">
              <w:rPr>
                <w:rFonts w:cs="Tahoma"/>
                <w:color w:val="000000"/>
                <w:szCs w:val="22"/>
                <w:lang w:val="el-GR" w:eastAsia="el-GR"/>
              </w:rPr>
              <w:t>4</w:t>
            </w:r>
          </w:p>
        </w:tc>
        <w:tc>
          <w:tcPr>
            <w:tcW w:w="369" w:type="pct"/>
            <w:tcBorders>
              <w:bottom w:val="single" w:sz="18" w:space="0" w:color="auto"/>
            </w:tcBorders>
          </w:tcPr>
          <w:p w14:paraId="79D5F23F" w14:textId="77777777" w:rsidR="007831C5" w:rsidRPr="00D007E8" w:rsidRDefault="007831C5" w:rsidP="00E61DF9">
            <w:pPr>
              <w:suppressAutoHyphens w:val="0"/>
              <w:spacing w:before="120"/>
              <w:jc w:val="center"/>
              <w:rPr>
                <w:rFonts w:cs="Tahoma"/>
                <w:color w:val="000000"/>
                <w:szCs w:val="22"/>
                <w:lang w:val="el-GR" w:eastAsia="el-GR"/>
              </w:rPr>
            </w:pPr>
            <w:r w:rsidRPr="00D007E8">
              <w:rPr>
                <w:rFonts w:cs="Tahoma"/>
                <w:color w:val="000000"/>
                <w:szCs w:val="22"/>
                <w:lang w:val="el-GR" w:eastAsia="el-GR"/>
              </w:rPr>
              <w:t>Φ3</w:t>
            </w:r>
          </w:p>
        </w:tc>
        <w:tc>
          <w:tcPr>
            <w:tcW w:w="533" w:type="pct"/>
            <w:tcBorders>
              <w:bottom w:val="single" w:sz="18" w:space="0" w:color="auto"/>
            </w:tcBorders>
          </w:tcPr>
          <w:p w14:paraId="1FBB5373" w14:textId="77777777" w:rsidR="007831C5" w:rsidRPr="00D007E8" w:rsidRDefault="007831C5" w:rsidP="00E61DF9">
            <w:pPr>
              <w:suppressAutoHyphens w:val="0"/>
              <w:spacing w:before="120"/>
              <w:jc w:val="center"/>
              <w:rPr>
                <w:rFonts w:cs="Tahoma"/>
                <w:b/>
                <w:bCs/>
                <w:szCs w:val="22"/>
                <w:lang w:val="el-GR"/>
              </w:rPr>
            </w:pPr>
            <w:r w:rsidRPr="00D007E8">
              <w:rPr>
                <w:rFonts w:cs="Tahoma"/>
                <w:b/>
                <w:bCs/>
                <w:szCs w:val="22"/>
                <w:lang w:val="el-GR"/>
              </w:rPr>
              <w:t>Π3.2</w:t>
            </w:r>
          </w:p>
        </w:tc>
        <w:tc>
          <w:tcPr>
            <w:tcW w:w="2117" w:type="pct"/>
            <w:tcBorders>
              <w:bottom w:val="single" w:sz="18" w:space="0" w:color="auto"/>
            </w:tcBorders>
            <w:noWrap/>
            <w:vAlign w:val="center"/>
          </w:tcPr>
          <w:p w14:paraId="707D204A" w14:textId="77777777" w:rsidR="007831C5" w:rsidRPr="00D007E8" w:rsidRDefault="007831C5" w:rsidP="00E61DF9">
            <w:pPr>
              <w:suppressAutoHyphens w:val="0"/>
              <w:spacing w:before="120"/>
              <w:jc w:val="left"/>
              <w:rPr>
                <w:rFonts w:cs="Tahoma"/>
                <w:szCs w:val="22"/>
                <w:lang w:val="el-GR"/>
              </w:rPr>
            </w:pPr>
            <w:r w:rsidRPr="00D007E8">
              <w:rPr>
                <w:rFonts w:cs="Tahoma"/>
                <w:bCs/>
                <w:szCs w:val="22"/>
                <w:lang w:val="el-GR"/>
              </w:rPr>
              <w:t>Μηνιαίες Αναφορές</w:t>
            </w:r>
          </w:p>
        </w:tc>
        <w:tc>
          <w:tcPr>
            <w:tcW w:w="883" w:type="pct"/>
            <w:tcBorders>
              <w:bottom w:val="single" w:sz="18" w:space="0" w:color="auto"/>
            </w:tcBorders>
          </w:tcPr>
          <w:p w14:paraId="0B4CBBF6" w14:textId="32DC1921" w:rsidR="007831C5" w:rsidRPr="00D11A70" w:rsidRDefault="007831C5" w:rsidP="00E61DF9">
            <w:pPr>
              <w:suppressAutoHyphens w:val="0"/>
              <w:spacing w:before="120"/>
              <w:jc w:val="center"/>
              <w:rPr>
                <w:rFonts w:cs="Tahoma"/>
                <w:color w:val="000000"/>
                <w:szCs w:val="22"/>
                <w:lang w:val="el-GR" w:eastAsia="el-GR"/>
              </w:rPr>
            </w:pPr>
            <w:r w:rsidRPr="00D11A70">
              <w:rPr>
                <w:rFonts w:cs="Tahoma"/>
                <w:color w:val="000000"/>
                <w:szCs w:val="22"/>
                <w:lang w:val="el-GR" w:eastAsia="el-GR"/>
              </w:rPr>
              <w:t>Μ</w:t>
            </w:r>
            <w:r w:rsidR="00BA68FD">
              <w:rPr>
                <w:rFonts w:cs="Tahoma"/>
                <w:color w:val="000000"/>
                <w:szCs w:val="22"/>
                <w:lang w:val="el-GR" w:eastAsia="el-GR"/>
              </w:rPr>
              <w:t>10</w:t>
            </w:r>
          </w:p>
        </w:tc>
        <w:tc>
          <w:tcPr>
            <w:tcW w:w="805" w:type="pct"/>
            <w:tcBorders>
              <w:bottom w:val="single" w:sz="18" w:space="0" w:color="auto"/>
            </w:tcBorders>
          </w:tcPr>
          <w:p w14:paraId="19D37043" w14:textId="77777777" w:rsidR="007831C5" w:rsidRPr="00D11A70" w:rsidRDefault="007831C5" w:rsidP="00E61DF9">
            <w:pPr>
              <w:suppressAutoHyphens w:val="0"/>
              <w:spacing w:before="120"/>
              <w:jc w:val="center"/>
              <w:rPr>
                <w:rFonts w:cs="Tahoma"/>
                <w:color w:val="000000"/>
                <w:szCs w:val="22"/>
                <w:lang w:val="el-GR" w:eastAsia="el-GR"/>
              </w:rPr>
            </w:pPr>
            <w:r>
              <w:rPr>
                <w:rFonts w:cs="Tahoma"/>
                <w:color w:val="000000"/>
                <w:szCs w:val="22"/>
                <w:lang w:val="el-GR" w:eastAsia="el-GR"/>
              </w:rPr>
              <w:t>1</w:t>
            </w:r>
          </w:p>
        </w:tc>
      </w:tr>
      <w:tr w:rsidR="007831C5" w:rsidRPr="00F6743F" w14:paraId="6E89CC52" w14:textId="77777777" w:rsidTr="00E61DF9">
        <w:trPr>
          <w:trHeight w:val="190"/>
        </w:trPr>
        <w:tc>
          <w:tcPr>
            <w:tcW w:w="293" w:type="pct"/>
            <w:tcBorders>
              <w:top w:val="single" w:sz="18" w:space="0" w:color="auto"/>
            </w:tcBorders>
            <w:noWrap/>
          </w:tcPr>
          <w:p w14:paraId="43385C36" w14:textId="655BC308" w:rsidR="007831C5" w:rsidRDefault="007831C5" w:rsidP="00E61DF9">
            <w:pPr>
              <w:suppressAutoHyphens w:val="0"/>
              <w:spacing w:before="120"/>
              <w:jc w:val="center"/>
              <w:rPr>
                <w:rFonts w:cs="Tahoma"/>
                <w:color w:val="000000"/>
                <w:szCs w:val="22"/>
                <w:lang w:val="el-GR" w:eastAsia="el-GR"/>
              </w:rPr>
            </w:pPr>
            <w:r>
              <w:rPr>
                <w:rFonts w:cs="Tahoma"/>
                <w:color w:val="000000"/>
                <w:szCs w:val="22"/>
                <w:lang w:val="el-GR" w:eastAsia="el-GR"/>
              </w:rPr>
              <w:t>1</w:t>
            </w:r>
            <w:r w:rsidR="000328CE">
              <w:rPr>
                <w:rFonts w:cs="Tahoma"/>
                <w:color w:val="000000"/>
                <w:szCs w:val="22"/>
                <w:lang w:val="el-GR" w:eastAsia="el-GR"/>
              </w:rPr>
              <w:t>5</w:t>
            </w:r>
          </w:p>
        </w:tc>
        <w:tc>
          <w:tcPr>
            <w:tcW w:w="369" w:type="pct"/>
            <w:tcBorders>
              <w:top w:val="single" w:sz="18" w:space="0" w:color="auto"/>
            </w:tcBorders>
          </w:tcPr>
          <w:p w14:paraId="643650A4" w14:textId="77777777" w:rsidR="007831C5" w:rsidRPr="00F6743F" w:rsidRDefault="007831C5" w:rsidP="00E61DF9">
            <w:pPr>
              <w:suppressAutoHyphens w:val="0"/>
              <w:spacing w:before="120"/>
              <w:jc w:val="center"/>
              <w:rPr>
                <w:rFonts w:cs="Tahoma"/>
                <w:color w:val="000000"/>
                <w:szCs w:val="22"/>
                <w:lang w:val="el-GR" w:eastAsia="el-GR"/>
              </w:rPr>
            </w:pPr>
            <w:r w:rsidRPr="00F6743F">
              <w:rPr>
                <w:rFonts w:cs="Tahoma"/>
                <w:color w:val="000000"/>
                <w:szCs w:val="22"/>
                <w:lang w:val="el-GR" w:eastAsia="el-GR"/>
              </w:rPr>
              <w:t>Φ</w:t>
            </w:r>
            <w:r>
              <w:rPr>
                <w:rFonts w:cs="Tahoma"/>
                <w:color w:val="000000"/>
                <w:szCs w:val="22"/>
                <w:lang w:val="el-GR" w:eastAsia="el-GR"/>
              </w:rPr>
              <w:t>4</w:t>
            </w:r>
          </w:p>
        </w:tc>
        <w:tc>
          <w:tcPr>
            <w:tcW w:w="533" w:type="pct"/>
            <w:tcBorders>
              <w:top w:val="single" w:sz="18" w:space="0" w:color="auto"/>
            </w:tcBorders>
          </w:tcPr>
          <w:p w14:paraId="12C0994B" w14:textId="77777777" w:rsidR="007831C5" w:rsidRPr="00F6743F" w:rsidRDefault="007831C5" w:rsidP="00E61DF9">
            <w:pPr>
              <w:suppressAutoHyphens w:val="0"/>
              <w:spacing w:before="120"/>
              <w:jc w:val="center"/>
              <w:rPr>
                <w:rFonts w:cs="Tahoma"/>
                <w:b/>
                <w:bCs/>
                <w:szCs w:val="22"/>
                <w:lang w:val="el-GR"/>
              </w:rPr>
            </w:pPr>
            <w:r w:rsidRPr="00F6743F">
              <w:rPr>
                <w:rFonts w:cs="Tahoma"/>
                <w:b/>
                <w:bCs/>
                <w:szCs w:val="22"/>
                <w:lang w:val="el-GR"/>
              </w:rPr>
              <w:t>Π</w:t>
            </w:r>
            <w:r>
              <w:rPr>
                <w:rFonts w:cs="Tahoma"/>
                <w:b/>
                <w:bCs/>
                <w:szCs w:val="22"/>
                <w:lang w:val="el-GR"/>
              </w:rPr>
              <w:t>4</w:t>
            </w:r>
            <w:r w:rsidRPr="00F6743F">
              <w:rPr>
                <w:rFonts w:cs="Tahoma"/>
                <w:b/>
                <w:bCs/>
                <w:szCs w:val="22"/>
                <w:lang w:val="el-GR"/>
              </w:rPr>
              <w:t>.</w:t>
            </w:r>
            <w:r>
              <w:rPr>
                <w:rFonts w:cs="Tahoma"/>
                <w:b/>
                <w:bCs/>
                <w:szCs w:val="22"/>
                <w:lang w:val="el-GR"/>
              </w:rPr>
              <w:t>1</w:t>
            </w:r>
          </w:p>
        </w:tc>
        <w:tc>
          <w:tcPr>
            <w:tcW w:w="2117" w:type="pct"/>
            <w:tcBorders>
              <w:top w:val="single" w:sz="18" w:space="0" w:color="auto"/>
            </w:tcBorders>
            <w:noWrap/>
            <w:vAlign w:val="center"/>
          </w:tcPr>
          <w:p w14:paraId="01C59370" w14:textId="77777777" w:rsidR="007831C5" w:rsidRPr="00F6743F" w:rsidRDefault="007831C5" w:rsidP="00E61DF9">
            <w:pPr>
              <w:suppressAutoHyphens w:val="0"/>
              <w:spacing w:before="120"/>
              <w:jc w:val="left"/>
              <w:rPr>
                <w:rFonts w:cs="Tahoma"/>
                <w:bCs/>
                <w:szCs w:val="22"/>
                <w:lang w:val="el-GR"/>
              </w:rPr>
            </w:pPr>
            <w:r>
              <w:rPr>
                <w:rFonts w:cs="Tahoma"/>
                <w:bCs/>
                <w:szCs w:val="22"/>
                <w:lang w:val="el-GR"/>
              </w:rPr>
              <w:t xml:space="preserve">Τεκμηρίωση και εισαγωγή </w:t>
            </w:r>
            <w:proofErr w:type="spellStart"/>
            <w:r>
              <w:rPr>
                <w:rFonts w:cs="Tahoma"/>
                <w:bCs/>
                <w:szCs w:val="22"/>
                <w:lang w:val="el-GR"/>
              </w:rPr>
              <w:t>μεταδεδομένων</w:t>
            </w:r>
            <w:proofErr w:type="spellEnd"/>
            <w:r>
              <w:rPr>
                <w:rFonts w:cs="Tahoma"/>
                <w:bCs/>
                <w:szCs w:val="22"/>
                <w:lang w:val="el-GR"/>
              </w:rPr>
              <w:t xml:space="preserve"> στο ψηφιακό αποθετήριο</w:t>
            </w:r>
          </w:p>
        </w:tc>
        <w:tc>
          <w:tcPr>
            <w:tcW w:w="883" w:type="pct"/>
            <w:tcBorders>
              <w:top w:val="single" w:sz="18" w:space="0" w:color="auto"/>
            </w:tcBorders>
          </w:tcPr>
          <w:p w14:paraId="13B5E437" w14:textId="57528C35" w:rsidR="007831C5" w:rsidRPr="00D11A70" w:rsidRDefault="00E9460D" w:rsidP="00760CAA">
            <w:pPr>
              <w:suppressAutoHyphens w:val="0"/>
              <w:spacing w:before="120"/>
              <w:jc w:val="center"/>
              <w:rPr>
                <w:rFonts w:cs="Tahoma"/>
                <w:color w:val="000000"/>
                <w:szCs w:val="22"/>
                <w:lang w:val="el-GR" w:eastAsia="el-GR"/>
              </w:rPr>
            </w:pPr>
            <w:r w:rsidRPr="00D11A70">
              <w:rPr>
                <w:rFonts w:cs="Tahoma"/>
                <w:color w:val="000000"/>
                <w:szCs w:val="22"/>
                <w:lang w:val="el-GR" w:eastAsia="el-GR"/>
              </w:rPr>
              <w:t>Μ</w:t>
            </w:r>
            <w:r>
              <w:rPr>
                <w:rFonts w:cs="Tahoma"/>
                <w:color w:val="000000"/>
                <w:szCs w:val="22"/>
                <w:lang w:val="el-GR" w:eastAsia="el-GR"/>
              </w:rPr>
              <w:t>15</w:t>
            </w:r>
          </w:p>
        </w:tc>
        <w:tc>
          <w:tcPr>
            <w:tcW w:w="805" w:type="pct"/>
            <w:tcBorders>
              <w:top w:val="single" w:sz="18" w:space="0" w:color="auto"/>
            </w:tcBorders>
          </w:tcPr>
          <w:p w14:paraId="4400D21F" w14:textId="77777777" w:rsidR="007831C5" w:rsidRDefault="007831C5" w:rsidP="00E61DF9">
            <w:pPr>
              <w:suppressAutoHyphens w:val="0"/>
              <w:spacing w:before="120"/>
              <w:jc w:val="center"/>
              <w:rPr>
                <w:rFonts w:cs="Tahoma"/>
                <w:color w:val="000000"/>
                <w:szCs w:val="22"/>
                <w:lang w:val="el-GR" w:eastAsia="el-GR"/>
              </w:rPr>
            </w:pPr>
            <w:r>
              <w:rPr>
                <w:rFonts w:cs="Tahoma"/>
                <w:color w:val="000000"/>
                <w:szCs w:val="22"/>
                <w:lang w:val="el-GR" w:eastAsia="el-GR"/>
              </w:rPr>
              <w:t>1</w:t>
            </w:r>
          </w:p>
        </w:tc>
      </w:tr>
      <w:tr w:rsidR="007831C5" w:rsidRPr="007B7B16" w14:paraId="0B5AC0E2" w14:textId="77777777" w:rsidTr="00E61DF9">
        <w:trPr>
          <w:trHeight w:val="190"/>
        </w:trPr>
        <w:tc>
          <w:tcPr>
            <w:tcW w:w="293" w:type="pct"/>
            <w:tcBorders>
              <w:top w:val="single" w:sz="18" w:space="0" w:color="auto"/>
            </w:tcBorders>
            <w:noWrap/>
          </w:tcPr>
          <w:p w14:paraId="3770568F" w14:textId="0C55F189" w:rsidR="007831C5" w:rsidRDefault="007831C5" w:rsidP="00E61DF9">
            <w:pPr>
              <w:suppressAutoHyphens w:val="0"/>
              <w:spacing w:before="120"/>
              <w:jc w:val="center"/>
              <w:rPr>
                <w:rFonts w:cs="Tahoma"/>
                <w:color w:val="000000"/>
                <w:szCs w:val="22"/>
                <w:lang w:val="el-GR" w:eastAsia="el-GR"/>
              </w:rPr>
            </w:pPr>
            <w:r>
              <w:rPr>
                <w:rFonts w:cs="Tahoma"/>
                <w:color w:val="000000"/>
                <w:szCs w:val="22"/>
                <w:lang w:val="el-GR" w:eastAsia="el-GR"/>
              </w:rPr>
              <w:t>1</w:t>
            </w:r>
            <w:r w:rsidR="000328CE">
              <w:rPr>
                <w:rFonts w:cs="Tahoma"/>
                <w:color w:val="000000"/>
                <w:szCs w:val="22"/>
                <w:lang w:val="el-GR" w:eastAsia="el-GR"/>
              </w:rPr>
              <w:t>6</w:t>
            </w:r>
          </w:p>
        </w:tc>
        <w:tc>
          <w:tcPr>
            <w:tcW w:w="369" w:type="pct"/>
            <w:tcBorders>
              <w:top w:val="single" w:sz="18" w:space="0" w:color="auto"/>
            </w:tcBorders>
          </w:tcPr>
          <w:p w14:paraId="6BB56DA9" w14:textId="77777777" w:rsidR="007831C5" w:rsidRPr="00F6743F" w:rsidRDefault="007831C5" w:rsidP="00E61DF9">
            <w:pPr>
              <w:suppressAutoHyphens w:val="0"/>
              <w:spacing w:before="120"/>
              <w:jc w:val="center"/>
              <w:rPr>
                <w:rFonts w:cs="Tahoma"/>
                <w:color w:val="000000"/>
                <w:szCs w:val="22"/>
                <w:lang w:val="el-GR" w:eastAsia="el-GR"/>
              </w:rPr>
            </w:pPr>
            <w:r w:rsidRPr="00F6743F">
              <w:rPr>
                <w:rFonts w:cs="Tahoma"/>
                <w:color w:val="000000"/>
                <w:szCs w:val="22"/>
                <w:lang w:val="el-GR" w:eastAsia="el-GR"/>
              </w:rPr>
              <w:t>Φ</w:t>
            </w:r>
            <w:r>
              <w:rPr>
                <w:rFonts w:cs="Tahoma"/>
                <w:color w:val="000000"/>
                <w:szCs w:val="22"/>
                <w:lang w:val="el-GR" w:eastAsia="el-GR"/>
              </w:rPr>
              <w:t>5</w:t>
            </w:r>
          </w:p>
        </w:tc>
        <w:tc>
          <w:tcPr>
            <w:tcW w:w="533" w:type="pct"/>
            <w:tcBorders>
              <w:top w:val="single" w:sz="18" w:space="0" w:color="auto"/>
            </w:tcBorders>
          </w:tcPr>
          <w:p w14:paraId="2A3CD1B3" w14:textId="77777777" w:rsidR="007831C5" w:rsidRPr="00F6743F" w:rsidRDefault="007831C5" w:rsidP="00E61DF9">
            <w:pPr>
              <w:suppressAutoHyphens w:val="0"/>
              <w:spacing w:before="120"/>
              <w:jc w:val="center"/>
              <w:rPr>
                <w:rFonts w:cs="Tahoma"/>
                <w:b/>
                <w:bCs/>
                <w:szCs w:val="22"/>
                <w:lang w:val="el-GR"/>
              </w:rPr>
            </w:pPr>
            <w:r w:rsidRPr="00F6743F">
              <w:rPr>
                <w:rFonts w:cs="Tahoma"/>
                <w:b/>
                <w:bCs/>
                <w:szCs w:val="22"/>
                <w:lang w:val="el-GR"/>
              </w:rPr>
              <w:t>Π</w:t>
            </w:r>
            <w:r>
              <w:rPr>
                <w:rFonts w:cs="Tahoma"/>
                <w:b/>
                <w:bCs/>
                <w:szCs w:val="22"/>
                <w:lang w:val="el-GR"/>
              </w:rPr>
              <w:t>5</w:t>
            </w:r>
            <w:r w:rsidRPr="00F6743F">
              <w:rPr>
                <w:rFonts w:cs="Tahoma"/>
                <w:b/>
                <w:bCs/>
                <w:szCs w:val="22"/>
                <w:lang w:val="el-GR"/>
              </w:rPr>
              <w:t>.</w:t>
            </w:r>
            <w:r>
              <w:rPr>
                <w:rFonts w:cs="Tahoma"/>
                <w:b/>
                <w:bCs/>
                <w:szCs w:val="22"/>
                <w:lang w:val="el-GR"/>
              </w:rPr>
              <w:t>1</w:t>
            </w:r>
          </w:p>
        </w:tc>
        <w:tc>
          <w:tcPr>
            <w:tcW w:w="2117" w:type="pct"/>
            <w:tcBorders>
              <w:top w:val="single" w:sz="18" w:space="0" w:color="auto"/>
            </w:tcBorders>
            <w:noWrap/>
            <w:vAlign w:val="center"/>
          </w:tcPr>
          <w:p w14:paraId="7A4589AE" w14:textId="77777777" w:rsidR="007831C5" w:rsidRPr="00463939" w:rsidRDefault="007831C5" w:rsidP="00E61DF9">
            <w:pPr>
              <w:suppressAutoHyphens w:val="0"/>
              <w:spacing w:before="120"/>
              <w:jc w:val="left"/>
              <w:rPr>
                <w:rFonts w:cs="Tahoma"/>
                <w:bCs/>
                <w:szCs w:val="22"/>
                <w:lang w:val="el-GR"/>
              </w:rPr>
            </w:pPr>
            <w:r w:rsidRPr="007B7B16">
              <w:rPr>
                <w:rFonts w:cs="Tahoma"/>
                <w:bCs/>
                <w:szCs w:val="22"/>
                <w:lang w:val="el-GR"/>
              </w:rPr>
              <w:t>Εγκατεστημένος Εξοπλισμός</w:t>
            </w:r>
            <w:r>
              <w:rPr>
                <w:rFonts w:cs="Tahoma"/>
                <w:bCs/>
                <w:szCs w:val="22"/>
                <w:lang w:val="el-GR"/>
              </w:rPr>
              <w:t xml:space="preserve"> και ‘</w:t>
            </w:r>
            <w:proofErr w:type="spellStart"/>
            <w:r>
              <w:rPr>
                <w:rFonts w:cs="Tahoma"/>
                <w:bCs/>
                <w:szCs w:val="22"/>
                <w:lang w:val="el-GR"/>
              </w:rPr>
              <w:t>Ετοιμο</w:t>
            </w:r>
            <w:proofErr w:type="spellEnd"/>
            <w:r>
              <w:rPr>
                <w:rFonts w:cs="Tahoma"/>
                <w:bCs/>
                <w:szCs w:val="22"/>
                <w:lang w:val="el-GR"/>
              </w:rPr>
              <w:t xml:space="preserve"> Λογισμικό</w:t>
            </w:r>
            <w:r w:rsidRPr="007B7B16">
              <w:rPr>
                <w:rFonts w:cs="Tahoma"/>
                <w:bCs/>
                <w:szCs w:val="22"/>
                <w:lang w:val="el-GR"/>
              </w:rPr>
              <w:t>, σε λειτουργική ετοιμότητα</w:t>
            </w:r>
          </w:p>
        </w:tc>
        <w:tc>
          <w:tcPr>
            <w:tcW w:w="883" w:type="pct"/>
            <w:tcBorders>
              <w:top w:val="single" w:sz="18" w:space="0" w:color="auto"/>
            </w:tcBorders>
          </w:tcPr>
          <w:p w14:paraId="58BFC741" w14:textId="4560B1DC" w:rsidR="007831C5" w:rsidRPr="00D11A70" w:rsidRDefault="007831C5" w:rsidP="00497017">
            <w:pPr>
              <w:suppressAutoHyphens w:val="0"/>
              <w:spacing w:before="120"/>
              <w:jc w:val="center"/>
              <w:rPr>
                <w:rFonts w:cs="Tahoma"/>
                <w:color w:val="000000"/>
                <w:szCs w:val="22"/>
                <w:lang w:val="el-GR" w:eastAsia="el-GR"/>
              </w:rPr>
            </w:pPr>
            <w:r>
              <w:rPr>
                <w:rFonts w:cs="Tahoma"/>
                <w:color w:val="000000"/>
                <w:szCs w:val="22"/>
                <w:lang w:val="el-GR" w:eastAsia="el-GR"/>
              </w:rPr>
              <w:t>Μ</w:t>
            </w:r>
            <w:r w:rsidR="00497017">
              <w:rPr>
                <w:rFonts w:cs="Tahoma"/>
                <w:color w:val="000000"/>
                <w:szCs w:val="22"/>
                <w:lang w:val="el-GR" w:eastAsia="el-GR"/>
              </w:rPr>
              <w:t>6</w:t>
            </w:r>
          </w:p>
        </w:tc>
        <w:tc>
          <w:tcPr>
            <w:tcW w:w="805" w:type="pct"/>
            <w:tcBorders>
              <w:top w:val="single" w:sz="18" w:space="0" w:color="auto"/>
            </w:tcBorders>
          </w:tcPr>
          <w:p w14:paraId="504BE9F2" w14:textId="77777777" w:rsidR="007831C5" w:rsidRDefault="007831C5" w:rsidP="00E61DF9">
            <w:pPr>
              <w:suppressAutoHyphens w:val="0"/>
              <w:spacing w:before="120"/>
              <w:jc w:val="center"/>
              <w:rPr>
                <w:rFonts w:cs="Tahoma"/>
                <w:color w:val="000000"/>
                <w:szCs w:val="22"/>
                <w:lang w:val="el-GR" w:eastAsia="el-GR"/>
              </w:rPr>
            </w:pPr>
            <w:r>
              <w:rPr>
                <w:rFonts w:cs="Tahoma"/>
                <w:color w:val="000000"/>
                <w:szCs w:val="22"/>
                <w:lang w:val="el-GR" w:eastAsia="el-GR"/>
              </w:rPr>
              <w:t>1</w:t>
            </w:r>
          </w:p>
        </w:tc>
      </w:tr>
      <w:tr w:rsidR="007831C5" w:rsidRPr="007B7B16" w14:paraId="3F73D329" w14:textId="77777777" w:rsidTr="00E61DF9">
        <w:trPr>
          <w:trHeight w:val="190"/>
        </w:trPr>
        <w:tc>
          <w:tcPr>
            <w:tcW w:w="293" w:type="pct"/>
            <w:tcBorders>
              <w:bottom w:val="single" w:sz="18" w:space="0" w:color="auto"/>
            </w:tcBorders>
            <w:noWrap/>
          </w:tcPr>
          <w:p w14:paraId="33A65B05" w14:textId="581FD043" w:rsidR="007831C5" w:rsidRDefault="007831C5" w:rsidP="00E61DF9">
            <w:pPr>
              <w:suppressAutoHyphens w:val="0"/>
              <w:spacing w:before="120"/>
              <w:jc w:val="center"/>
              <w:rPr>
                <w:rFonts w:cs="Tahoma"/>
                <w:color w:val="000000"/>
                <w:szCs w:val="22"/>
                <w:lang w:val="el-GR" w:eastAsia="el-GR"/>
              </w:rPr>
            </w:pPr>
            <w:r>
              <w:rPr>
                <w:rFonts w:cs="Tahoma"/>
                <w:color w:val="000000"/>
                <w:szCs w:val="22"/>
                <w:lang w:val="el-GR" w:eastAsia="el-GR"/>
              </w:rPr>
              <w:t>1</w:t>
            </w:r>
            <w:r w:rsidR="000328CE">
              <w:rPr>
                <w:rFonts w:cs="Tahoma"/>
                <w:color w:val="000000"/>
                <w:szCs w:val="22"/>
                <w:lang w:val="el-GR" w:eastAsia="el-GR"/>
              </w:rPr>
              <w:t>7</w:t>
            </w:r>
          </w:p>
        </w:tc>
        <w:tc>
          <w:tcPr>
            <w:tcW w:w="369" w:type="pct"/>
            <w:tcBorders>
              <w:bottom w:val="single" w:sz="18" w:space="0" w:color="auto"/>
            </w:tcBorders>
          </w:tcPr>
          <w:p w14:paraId="0FFE9C25" w14:textId="77777777" w:rsidR="007831C5" w:rsidRPr="00F6743F" w:rsidRDefault="007831C5" w:rsidP="00E61DF9">
            <w:pPr>
              <w:suppressAutoHyphens w:val="0"/>
              <w:spacing w:before="120"/>
              <w:jc w:val="center"/>
              <w:rPr>
                <w:rFonts w:cs="Tahoma"/>
                <w:color w:val="000000"/>
                <w:szCs w:val="22"/>
                <w:lang w:val="el-GR" w:eastAsia="el-GR"/>
              </w:rPr>
            </w:pPr>
            <w:r w:rsidRPr="00F6743F">
              <w:rPr>
                <w:rFonts w:cs="Tahoma"/>
                <w:color w:val="000000"/>
                <w:szCs w:val="22"/>
                <w:lang w:val="el-GR" w:eastAsia="el-GR"/>
              </w:rPr>
              <w:t>Φ</w:t>
            </w:r>
            <w:r>
              <w:rPr>
                <w:rFonts w:cs="Tahoma"/>
                <w:color w:val="000000"/>
                <w:szCs w:val="22"/>
                <w:lang w:val="el-GR" w:eastAsia="el-GR"/>
              </w:rPr>
              <w:t>5</w:t>
            </w:r>
          </w:p>
        </w:tc>
        <w:tc>
          <w:tcPr>
            <w:tcW w:w="533" w:type="pct"/>
            <w:tcBorders>
              <w:bottom w:val="single" w:sz="18" w:space="0" w:color="auto"/>
            </w:tcBorders>
          </w:tcPr>
          <w:p w14:paraId="35B8FC4D" w14:textId="77777777" w:rsidR="007831C5" w:rsidRPr="00F6743F" w:rsidRDefault="007831C5" w:rsidP="00E61DF9">
            <w:pPr>
              <w:suppressAutoHyphens w:val="0"/>
              <w:spacing w:before="120"/>
              <w:jc w:val="center"/>
              <w:rPr>
                <w:rFonts w:cs="Tahoma"/>
                <w:b/>
                <w:bCs/>
                <w:szCs w:val="22"/>
                <w:lang w:val="el-GR"/>
              </w:rPr>
            </w:pPr>
            <w:r w:rsidRPr="00F6743F">
              <w:rPr>
                <w:rFonts w:cs="Tahoma"/>
                <w:b/>
                <w:bCs/>
                <w:szCs w:val="22"/>
                <w:lang w:val="el-GR"/>
              </w:rPr>
              <w:t>Π</w:t>
            </w:r>
            <w:r>
              <w:rPr>
                <w:rFonts w:cs="Tahoma"/>
                <w:b/>
                <w:bCs/>
                <w:szCs w:val="22"/>
                <w:lang w:val="el-GR"/>
              </w:rPr>
              <w:t>5</w:t>
            </w:r>
            <w:r w:rsidRPr="00F6743F">
              <w:rPr>
                <w:rFonts w:cs="Tahoma"/>
                <w:b/>
                <w:bCs/>
                <w:szCs w:val="22"/>
                <w:lang w:val="el-GR"/>
              </w:rPr>
              <w:t>.</w:t>
            </w:r>
            <w:r>
              <w:rPr>
                <w:rFonts w:cs="Tahoma"/>
                <w:b/>
                <w:bCs/>
                <w:szCs w:val="22"/>
                <w:lang w:val="el-GR"/>
              </w:rPr>
              <w:t>2</w:t>
            </w:r>
          </w:p>
        </w:tc>
        <w:tc>
          <w:tcPr>
            <w:tcW w:w="2117" w:type="pct"/>
            <w:tcBorders>
              <w:bottom w:val="single" w:sz="18" w:space="0" w:color="auto"/>
            </w:tcBorders>
            <w:noWrap/>
            <w:vAlign w:val="center"/>
          </w:tcPr>
          <w:p w14:paraId="14B3ED0B" w14:textId="77777777" w:rsidR="007831C5" w:rsidRPr="00463939" w:rsidRDefault="007831C5" w:rsidP="00E61DF9">
            <w:pPr>
              <w:suppressAutoHyphens w:val="0"/>
              <w:spacing w:before="120"/>
              <w:jc w:val="left"/>
              <w:rPr>
                <w:rFonts w:cs="Tahoma"/>
                <w:bCs/>
                <w:szCs w:val="22"/>
                <w:lang w:val="el-GR"/>
              </w:rPr>
            </w:pPr>
            <w:r w:rsidRPr="00026BDD">
              <w:rPr>
                <w:rFonts w:cs="Tahoma"/>
                <w:bCs/>
                <w:szCs w:val="22"/>
                <w:lang w:val="el-GR"/>
              </w:rPr>
              <w:t>Σειρά Εγχειριδίων Τεκμηρίωσης (λειτουργικής &amp; υποστηρικτικής) του Εξοπλισμού &amp; του Έτοιμου Λογισμικού</w:t>
            </w:r>
          </w:p>
        </w:tc>
        <w:tc>
          <w:tcPr>
            <w:tcW w:w="883" w:type="pct"/>
            <w:tcBorders>
              <w:bottom w:val="single" w:sz="18" w:space="0" w:color="auto"/>
            </w:tcBorders>
          </w:tcPr>
          <w:p w14:paraId="55997505" w14:textId="33FF5E68" w:rsidR="007831C5" w:rsidRPr="00D11A70" w:rsidRDefault="007831C5" w:rsidP="00497017">
            <w:pPr>
              <w:suppressAutoHyphens w:val="0"/>
              <w:spacing w:before="120"/>
              <w:jc w:val="center"/>
              <w:rPr>
                <w:rFonts w:cs="Tahoma"/>
                <w:color w:val="000000"/>
                <w:szCs w:val="22"/>
                <w:lang w:val="el-GR" w:eastAsia="el-GR"/>
              </w:rPr>
            </w:pPr>
            <w:r>
              <w:rPr>
                <w:rFonts w:cs="Tahoma"/>
                <w:color w:val="000000"/>
                <w:szCs w:val="22"/>
                <w:lang w:val="el-GR" w:eastAsia="el-GR"/>
              </w:rPr>
              <w:t>Μ</w:t>
            </w:r>
            <w:r w:rsidR="00497017">
              <w:rPr>
                <w:rFonts w:cs="Tahoma"/>
                <w:color w:val="000000"/>
                <w:szCs w:val="22"/>
                <w:lang w:val="el-GR" w:eastAsia="el-GR"/>
              </w:rPr>
              <w:t>6</w:t>
            </w:r>
          </w:p>
        </w:tc>
        <w:tc>
          <w:tcPr>
            <w:tcW w:w="805" w:type="pct"/>
            <w:tcBorders>
              <w:bottom w:val="single" w:sz="18" w:space="0" w:color="auto"/>
            </w:tcBorders>
          </w:tcPr>
          <w:p w14:paraId="7B2B193A" w14:textId="77777777" w:rsidR="007831C5" w:rsidRDefault="007831C5" w:rsidP="00E61DF9">
            <w:pPr>
              <w:suppressAutoHyphens w:val="0"/>
              <w:spacing w:before="120"/>
              <w:jc w:val="center"/>
              <w:rPr>
                <w:rFonts w:cs="Tahoma"/>
                <w:color w:val="000000"/>
                <w:szCs w:val="22"/>
                <w:lang w:val="el-GR" w:eastAsia="el-GR"/>
              </w:rPr>
            </w:pPr>
            <w:r>
              <w:rPr>
                <w:rFonts w:cs="Tahoma"/>
                <w:color w:val="000000"/>
                <w:szCs w:val="22"/>
                <w:lang w:val="el-GR" w:eastAsia="el-GR"/>
              </w:rPr>
              <w:t>1</w:t>
            </w:r>
          </w:p>
        </w:tc>
      </w:tr>
      <w:tr w:rsidR="007831C5" w:rsidRPr="00D11A70" w14:paraId="0B3ED9F3" w14:textId="77777777" w:rsidTr="00E61DF9">
        <w:trPr>
          <w:trHeight w:val="190"/>
        </w:trPr>
        <w:tc>
          <w:tcPr>
            <w:tcW w:w="293" w:type="pct"/>
            <w:tcBorders>
              <w:top w:val="single" w:sz="18" w:space="0" w:color="auto"/>
            </w:tcBorders>
            <w:noWrap/>
          </w:tcPr>
          <w:p w14:paraId="5978A6EE" w14:textId="57857CB8" w:rsidR="007831C5" w:rsidRPr="00D11A70" w:rsidRDefault="007831C5" w:rsidP="00E61DF9">
            <w:pPr>
              <w:suppressAutoHyphens w:val="0"/>
              <w:spacing w:before="120"/>
              <w:jc w:val="center"/>
              <w:rPr>
                <w:rFonts w:cs="Tahoma"/>
                <w:color w:val="000000"/>
                <w:szCs w:val="22"/>
                <w:lang w:val="el-GR" w:eastAsia="el-GR"/>
              </w:rPr>
            </w:pPr>
            <w:r>
              <w:rPr>
                <w:rFonts w:cs="Tahoma"/>
                <w:color w:val="000000"/>
                <w:szCs w:val="22"/>
                <w:lang w:val="el-GR" w:eastAsia="el-GR"/>
              </w:rPr>
              <w:t>1</w:t>
            </w:r>
            <w:r w:rsidR="000328CE">
              <w:rPr>
                <w:rFonts w:cs="Tahoma"/>
                <w:color w:val="000000"/>
                <w:szCs w:val="22"/>
                <w:lang w:val="el-GR" w:eastAsia="el-GR"/>
              </w:rPr>
              <w:t>8</w:t>
            </w:r>
          </w:p>
        </w:tc>
        <w:tc>
          <w:tcPr>
            <w:tcW w:w="369" w:type="pct"/>
            <w:tcBorders>
              <w:top w:val="single" w:sz="18" w:space="0" w:color="auto"/>
            </w:tcBorders>
          </w:tcPr>
          <w:p w14:paraId="04A8ECE7" w14:textId="77777777" w:rsidR="007831C5" w:rsidRPr="00F6743F" w:rsidRDefault="007831C5" w:rsidP="00E61DF9">
            <w:pPr>
              <w:suppressAutoHyphens w:val="0"/>
              <w:spacing w:before="120"/>
              <w:jc w:val="center"/>
              <w:rPr>
                <w:rFonts w:cs="Tahoma"/>
                <w:color w:val="000000"/>
                <w:szCs w:val="22"/>
                <w:lang w:val="el-GR" w:eastAsia="el-GR"/>
              </w:rPr>
            </w:pPr>
            <w:r w:rsidRPr="00F6743F">
              <w:rPr>
                <w:rFonts w:cs="Tahoma"/>
                <w:color w:val="000000"/>
                <w:szCs w:val="22"/>
                <w:lang w:val="el-GR" w:eastAsia="el-GR"/>
              </w:rPr>
              <w:t>Φ</w:t>
            </w:r>
            <w:r>
              <w:rPr>
                <w:rFonts w:cs="Tahoma"/>
                <w:color w:val="000000"/>
                <w:szCs w:val="22"/>
                <w:lang w:val="el-GR" w:eastAsia="el-GR"/>
              </w:rPr>
              <w:t>6</w:t>
            </w:r>
          </w:p>
        </w:tc>
        <w:tc>
          <w:tcPr>
            <w:tcW w:w="533" w:type="pct"/>
            <w:tcBorders>
              <w:top w:val="single" w:sz="18" w:space="0" w:color="auto"/>
            </w:tcBorders>
          </w:tcPr>
          <w:p w14:paraId="5F9517BB" w14:textId="77777777" w:rsidR="007831C5" w:rsidRPr="00F6743F" w:rsidRDefault="007831C5" w:rsidP="00E61DF9">
            <w:pPr>
              <w:suppressAutoHyphens w:val="0"/>
              <w:spacing w:before="120"/>
              <w:jc w:val="center"/>
              <w:rPr>
                <w:rFonts w:cs="Tahoma"/>
                <w:color w:val="000000"/>
                <w:szCs w:val="22"/>
                <w:lang w:val="el-GR" w:eastAsia="el-GR"/>
              </w:rPr>
            </w:pPr>
            <w:r w:rsidRPr="00F6743F">
              <w:rPr>
                <w:rFonts w:cs="Tahoma"/>
                <w:b/>
                <w:bCs/>
                <w:szCs w:val="22"/>
              </w:rPr>
              <w:t>Π</w:t>
            </w:r>
            <w:r>
              <w:rPr>
                <w:rFonts w:cs="Tahoma"/>
                <w:b/>
                <w:bCs/>
                <w:szCs w:val="22"/>
                <w:lang w:val="el-GR"/>
              </w:rPr>
              <w:t>6</w:t>
            </w:r>
            <w:r w:rsidRPr="00F6743F">
              <w:rPr>
                <w:rFonts w:cs="Tahoma"/>
                <w:b/>
                <w:bCs/>
                <w:szCs w:val="22"/>
              </w:rPr>
              <w:t>.1</w:t>
            </w:r>
          </w:p>
        </w:tc>
        <w:tc>
          <w:tcPr>
            <w:tcW w:w="2117" w:type="pct"/>
            <w:tcBorders>
              <w:top w:val="single" w:sz="18" w:space="0" w:color="auto"/>
            </w:tcBorders>
            <w:noWrap/>
            <w:vAlign w:val="center"/>
          </w:tcPr>
          <w:p w14:paraId="75BC5B83" w14:textId="77777777" w:rsidR="007831C5" w:rsidRPr="006D019B" w:rsidRDefault="007831C5" w:rsidP="00E61DF9">
            <w:pPr>
              <w:suppressAutoHyphens w:val="0"/>
              <w:spacing w:before="120"/>
              <w:jc w:val="left"/>
              <w:rPr>
                <w:rFonts w:cs="Tahoma"/>
                <w:bCs/>
                <w:szCs w:val="22"/>
                <w:lang w:val="el-GR"/>
              </w:rPr>
            </w:pPr>
            <w:r>
              <w:rPr>
                <w:rFonts w:cs="Tahoma"/>
                <w:szCs w:val="22"/>
                <w:lang w:val="el-GR"/>
              </w:rPr>
              <w:t xml:space="preserve">Εγκατάσταση στο </w:t>
            </w:r>
            <w:r>
              <w:rPr>
                <w:rFonts w:cs="Tahoma"/>
                <w:szCs w:val="22"/>
                <w:lang w:val="en-US"/>
              </w:rPr>
              <w:t>G</w:t>
            </w:r>
            <w:r w:rsidRPr="006D019B">
              <w:rPr>
                <w:rFonts w:cs="Tahoma"/>
                <w:szCs w:val="22"/>
                <w:lang w:val="el-GR"/>
              </w:rPr>
              <w:t>-</w:t>
            </w:r>
            <w:r>
              <w:rPr>
                <w:rFonts w:cs="Tahoma"/>
                <w:szCs w:val="22"/>
                <w:lang w:val="en-US"/>
              </w:rPr>
              <w:t>Cloud</w:t>
            </w:r>
          </w:p>
        </w:tc>
        <w:tc>
          <w:tcPr>
            <w:tcW w:w="883" w:type="pct"/>
            <w:tcBorders>
              <w:top w:val="single" w:sz="18" w:space="0" w:color="auto"/>
            </w:tcBorders>
          </w:tcPr>
          <w:p w14:paraId="560FB716" w14:textId="77777777" w:rsidR="007831C5" w:rsidRPr="00D11A70" w:rsidRDefault="007831C5" w:rsidP="00E61DF9">
            <w:pPr>
              <w:suppressAutoHyphens w:val="0"/>
              <w:spacing w:before="120"/>
              <w:jc w:val="center"/>
              <w:rPr>
                <w:rFonts w:cs="Tahoma"/>
                <w:color w:val="000000"/>
                <w:szCs w:val="22"/>
                <w:lang w:val="el-GR" w:eastAsia="el-GR"/>
              </w:rPr>
            </w:pPr>
            <w:r w:rsidRPr="00D11A70">
              <w:rPr>
                <w:rFonts w:cs="Tahoma"/>
                <w:color w:val="000000"/>
                <w:szCs w:val="22"/>
                <w:lang w:val="el-GR" w:eastAsia="el-GR"/>
              </w:rPr>
              <w:t>Μ1</w:t>
            </w:r>
            <w:r>
              <w:rPr>
                <w:rFonts w:cs="Tahoma"/>
                <w:color w:val="000000"/>
                <w:szCs w:val="22"/>
                <w:lang w:val="el-GR" w:eastAsia="el-GR"/>
              </w:rPr>
              <w:t>0</w:t>
            </w:r>
          </w:p>
        </w:tc>
        <w:tc>
          <w:tcPr>
            <w:tcW w:w="805" w:type="pct"/>
            <w:tcBorders>
              <w:top w:val="single" w:sz="18" w:space="0" w:color="auto"/>
            </w:tcBorders>
          </w:tcPr>
          <w:p w14:paraId="33EFA2A1" w14:textId="77777777" w:rsidR="007831C5" w:rsidRPr="00D11A70" w:rsidRDefault="007831C5" w:rsidP="00E61DF9">
            <w:pPr>
              <w:suppressAutoHyphens w:val="0"/>
              <w:spacing w:before="120"/>
              <w:jc w:val="center"/>
              <w:rPr>
                <w:rFonts w:cs="Tahoma"/>
                <w:color w:val="000000"/>
                <w:szCs w:val="22"/>
                <w:lang w:val="el-GR" w:eastAsia="el-GR"/>
              </w:rPr>
            </w:pPr>
            <w:r>
              <w:rPr>
                <w:rFonts w:cs="Tahoma"/>
                <w:color w:val="000000"/>
                <w:szCs w:val="22"/>
                <w:lang w:val="el-GR" w:eastAsia="el-GR"/>
              </w:rPr>
              <w:t>1</w:t>
            </w:r>
          </w:p>
        </w:tc>
      </w:tr>
      <w:tr w:rsidR="007831C5" w:rsidRPr="00D11A70" w14:paraId="45352D87" w14:textId="77777777" w:rsidTr="00E61DF9">
        <w:trPr>
          <w:trHeight w:val="190"/>
        </w:trPr>
        <w:tc>
          <w:tcPr>
            <w:tcW w:w="293" w:type="pct"/>
            <w:noWrap/>
          </w:tcPr>
          <w:p w14:paraId="053C027E" w14:textId="370E8BA4" w:rsidR="007831C5" w:rsidRPr="00D11A70" w:rsidRDefault="007831C5" w:rsidP="00E61DF9">
            <w:pPr>
              <w:suppressAutoHyphens w:val="0"/>
              <w:spacing w:before="120"/>
              <w:jc w:val="center"/>
              <w:rPr>
                <w:rFonts w:cs="Tahoma"/>
                <w:color w:val="000000"/>
                <w:szCs w:val="22"/>
                <w:lang w:val="el-GR" w:eastAsia="el-GR"/>
              </w:rPr>
            </w:pPr>
            <w:r>
              <w:rPr>
                <w:rFonts w:cs="Tahoma"/>
                <w:color w:val="000000"/>
                <w:szCs w:val="22"/>
                <w:lang w:val="el-GR" w:eastAsia="el-GR"/>
              </w:rPr>
              <w:t>1</w:t>
            </w:r>
            <w:r w:rsidR="000328CE">
              <w:rPr>
                <w:rFonts w:cs="Tahoma"/>
                <w:color w:val="000000"/>
                <w:szCs w:val="22"/>
                <w:lang w:val="el-GR" w:eastAsia="el-GR"/>
              </w:rPr>
              <w:t>9</w:t>
            </w:r>
          </w:p>
        </w:tc>
        <w:tc>
          <w:tcPr>
            <w:tcW w:w="369" w:type="pct"/>
          </w:tcPr>
          <w:p w14:paraId="6A384CA0" w14:textId="77777777" w:rsidR="007831C5" w:rsidRPr="00D11A70" w:rsidRDefault="007831C5" w:rsidP="00E61DF9">
            <w:pPr>
              <w:suppressAutoHyphens w:val="0"/>
              <w:spacing w:before="120"/>
              <w:jc w:val="center"/>
              <w:rPr>
                <w:rFonts w:cs="Tahoma"/>
                <w:color w:val="000000"/>
                <w:szCs w:val="22"/>
                <w:lang w:val="el-GR" w:eastAsia="el-GR"/>
              </w:rPr>
            </w:pPr>
            <w:r w:rsidRPr="00D11A70">
              <w:rPr>
                <w:rFonts w:cs="Tahoma"/>
                <w:color w:val="000000"/>
                <w:szCs w:val="22"/>
                <w:lang w:val="el-GR" w:eastAsia="el-GR"/>
              </w:rPr>
              <w:t>Φ</w:t>
            </w:r>
            <w:r>
              <w:rPr>
                <w:rFonts w:cs="Tahoma"/>
                <w:color w:val="000000"/>
                <w:szCs w:val="22"/>
                <w:lang w:val="el-GR" w:eastAsia="el-GR"/>
              </w:rPr>
              <w:t>6</w:t>
            </w:r>
          </w:p>
        </w:tc>
        <w:tc>
          <w:tcPr>
            <w:tcW w:w="533" w:type="pct"/>
          </w:tcPr>
          <w:p w14:paraId="0CE08074" w14:textId="77777777" w:rsidR="007831C5" w:rsidRPr="00D11A70" w:rsidRDefault="007831C5" w:rsidP="00E61DF9">
            <w:pPr>
              <w:suppressAutoHyphens w:val="0"/>
              <w:spacing w:before="120"/>
              <w:jc w:val="center"/>
              <w:rPr>
                <w:rFonts w:cs="Tahoma"/>
                <w:color w:val="000000"/>
                <w:szCs w:val="22"/>
                <w:lang w:val="el-GR" w:eastAsia="el-GR"/>
              </w:rPr>
            </w:pPr>
            <w:r w:rsidRPr="00D11A70">
              <w:rPr>
                <w:rFonts w:cs="Tahoma"/>
                <w:b/>
                <w:bCs/>
                <w:szCs w:val="22"/>
                <w:lang w:val="el-GR"/>
              </w:rPr>
              <w:t>Π</w:t>
            </w:r>
            <w:r>
              <w:rPr>
                <w:rFonts w:cs="Tahoma"/>
                <w:b/>
                <w:bCs/>
                <w:szCs w:val="22"/>
                <w:lang w:val="el-GR"/>
              </w:rPr>
              <w:t>6</w:t>
            </w:r>
            <w:r w:rsidRPr="00D11A70">
              <w:rPr>
                <w:rFonts w:cs="Tahoma"/>
                <w:b/>
                <w:bCs/>
                <w:szCs w:val="22"/>
                <w:lang w:val="el-GR"/>
              </w:rPr>
              <w:t>.</w:t>
            </w:r>
            <w:r>
              <w:rPr>
                <w:rFonts w:cs="Tahoma"/>
                <w:b/>
                <w:bCs/>
                <w:szCs w:val="22"/>
                <w:lang w:val="el-GR"/>
              </w:rPr>
              <w:t>2</w:t>
            </w:r>
          </w:p>
        </w:tc>
        <w:tc>
          <w:tcPr>
            <w:tcW w:w="2117" w:type="pct"/>
            <w:noWrap/>
            <w:vAlign w:val="center"/>
          </w:tcPr>
          <w:p w14:paraId="1BAC8BF4" w14:textId="77777777" w:rsidR="007831C5" w:rsidRPr="00D11A70" w:rsidRDefault="007831C5" w:rsidP="00E61DF9">
            <w:pPr>
              <w:suppressAutoHyphens w:val="0"/>
              <w:spacing w:before="120"/>
              <w:jc w:val="left"/>
              <w:rPr>
                <w:rFonts w:cs="Tahoma"/>
                <w:bCs/>
                <w:szCs w:val="22"/>
                <w:lang w:val="el-GR"/>
              </w:rPr>
            </w:pPr>
            <w:r w:rsidRPr="00D11A70">
              <w:rPr>
                <w:rFonts w:cs="Tahoma"/>
                <w:szCs w:val="22"/>
                <w:lang w:val="el-GR"/>
              </w:rPr>
              <w:t>Σειρά Εγχειριδίων Τεκμηρίωσης Εγκατάστασης (λειτουργικής &amp; υποστηρικτικής)</w:t>
            </w:r>
          </w:p>
        </w:tc>
        <w:tc>
          <w:tcPr>
            <w:tcW w:w="883" w:type="pct"/>
          </w:tcPr>
          <w:p w14:paraId="4581D0C1" w14:textId="77777777" w:rsidR="007831C5" w:rsidRPr="00D11A70" w:rsidRDefault="007831C5" w:rsidP="00E61DF9">
            <w:pPr>
              <w:suppressAutoHyphens w:val="0"/>
              <w:spacing w:before="120"/>
              <w:jc w:val="center"/>
              <w:rPr>
                <w:rFonts w:cs="Tahoma"/>
                <w:color w:val="000000"/>
                <w:szCs w:val="22"/>
                <w:lang w:val="el-GR" w:eastAsia="el-GR"/>
              </w:rPr>
            </w:pPr>
            <w:r w:rsidRPr="006708C1">
              <w:rPr>
                <w:rFonts w:cs="Tahoma"/>
                <w:color w:val="000000"/>
                <w:szCs w:val="22"/>
                <w:lang w:val="el-GR" w:eastAsia="el-GR"/>
              </w:rPr>
              <w:t>Μ10</w:t>
            </w:r>
          </w:p>
        </w:tc>
        <w:tc>
          <w:tcPr>
            <w:tcW w:w="805" w:type="pct"/>
          </w:tcPr>
          <w:p w14:paraId="20325009" w14:textId="77777777" w:rsidR="007831C5" w:rsidRPr="00D11A70" w:rsidRDefault="007831C5" w:rsidP="00E61DF9">
            <w:pPr>
              <w:suppressAutoHyphens w:val="0"/>
              <w:spacing w:before="120"/>
              <w:jc w:val="center"/>
              <w:rPr>
                <w:rFonts w:cs="Tahoma"/>
                <w:color w:val="000000"/>
                <w:szCs w:val="22"/>
                <w:lang w:val="el-GR" w:eastAsia="el-GR"/>
              </w:rPr>
            </w:pPr>
            <w:r>
              <w:rPr>
                <w:rFonts w:cs="Tahoma"/>
                <w:color w:val="000000"/>
                <w:szCs w:val="22"/>
                <w:lang w:val="el-GR" w:eastAsia="el-GR"/>
              </w:rPr>
              <w:t>1</w:t>
            </w:r>
          </w:p>
        </w:tc>
      </w:tr>
      <w:tr w:rsidR="007831C5" w:rsidRPr="00D11A70" w14:paraId="0F61C8DA" w14:textId="77777777" w:rsidTr="00E61DF9">
        <w:trPr>
          <w:trHeight w:val="190"/>
        </w:trPr>
        <w:tc>
          <w:tcPr>
            <w:tcW w:w="293" w:type="pct"/>
            <w:tcBorders>
              <w:bottom w:val="single" w:sz="4" w:space="0" w:color="auto"/>
            </w:tcBorders>
            <w:noWrap/>
          </w:tcPr>
          <w:p w14:paraId="24208017" w14:textId="440FE287" w:rsidR="007831C5" w:rsidRPr="00D11A70" w:rsidRDefault="000328CE" w:rsidP="00E61DF9">
            <w:pPr>
              <w:suppressAutoHyphens w:val="0"/>
              <w:spacing w:before="120"/>
              <w:jc w:val="center"/>
              <w:rPr>
                <w:rFonts w:cs="Tahoma"/>
                <w:color w:val="000000"/>
                <w:szCs w:val="22"/>
                <w:lang w:val="el-GR" w:eastAsia="el-GR"/>
              </w:rPr>
            </w:pPr>
            <w:r>
              <w:rPr>
                <w:rFonts w:cs="Tahoma"/>
                <w:color w:val="000000"/>
                <w:szCs w:val="22"/>
                <w:lang w:val="el-GR" w:eastAsia="el-GR"/>
              </w:rPr>
              <w:t>20</w:t>
            </w:r>
          </w:p>
        </w:tc>
        <w:tc>
          <w:tcPr>
            <w:tcW w:w="369" w:type="pct"/>
            <w:tcBorders>
              <w:bottom w:val="single" w:sz="4" w:space="0" w:color="auto"/>
            </w:tcBorders>
          </w:tcPr>
          <w:p w14:paraId="0DDEC95A" w14:textId="77777777" w:rsidR="007831C5" w:rsidRPr="00D11A70" w:rsidRDefault="007831C5" w:rsidP="00E61DF9">
            <w:pPr>
              <w:suppressAutoHyphens w:val="0"/>
              <w:spacing w:before="120"/>
              <w:jc w:val="center"/>
              <w:rPr>
                <w:rFonts w:cs="Tahoma"/>
                <w:color w:val="000000"/>
                <w:szCs w:val="22"/>
                <w:lang w:val="el-GR" w:eastAsia="el-GR"/>
              </w:rPr>
            </w:pPr>
            <w:r w:rsidRPr="00D11A70">
              <w:rPr>
                <w:rFonts w:cs="Tahoma"/>
                <w:color w:val="000000"/>
                <w:szCs w:val="22"/>
                <w:lang w:val="el-GR" w:eastAsia="el-GR"/>
              </w:rPr>
              <w:t>Φ</w:t>
            </w:r>
            <w:r>
              <w:rPr>
                <w:rFonts w:cs="Tahoma"/>
                <w:color w:val="000000"/>
                <w:szCs w:val="22"/>
                <w:lang w:val="el-GR" w:eastAsia="el-GR"/>
              </w:rPr>
              <w:t>6</w:t>
            </w:r>
          </w:p>
        </w:tc>
        <w:tc>
          <w:tcPr>
            <w:tcW w:w="533" w:type="pct"/>
            <w:tcBorders>
              <w:bottom w:val="single" w:sz="4" w:space="0" w:color="auto"/>
            </w:tcBorders>
          </w:tcPr>
          <w:p w14:paraId="36DF30C0" w14:textId="77777777" w:rsidR="007831C5" w:rsidRPr="00D007E8" w:rsidRDefault="007831C5" w:rsidP="00E61DF9">
            <w:pPr>
              <w:suppressAutoHyphens w:val="0"/>
              <w:spacing w:before="120"/>
              <w:jc w:val="center"/>
              <w:rPr>
                <w:rFonts w:cs="Tahoma"/>
                <w:color w:val="000000"/>
                <w:szCs w:val="22"/>
                <w:lang w:val="el-GR" w:eastAsia="el-GR"/>
              </w:rPr>
            </w:pPr>
            <w:r w:rsidRPr="00D11A70">
              <w:rPr>
                <w:rFonts w:cs="Tahoma"/>
                <w:b/>
                <w:bCs/>
                <w:szCs w:val="22"/>
              </w:rPr>
              <w:t>Π</w:t>
            </w:r>
            <w:r>
              <w:rPr>
                <w:rFonts w:cs="Tahoma"/>
                <w:b/>
                <w:bCs/>
                <w:szCs w:val="22"/>
                <w:lang w:val="el-GR"/>
              </w:rPr>
              <w:t>6</w:t>
            </w:r>
            <w:r w:rsidRPr="00D11A70">
              <w:rPr>
                <w:rFonts w:cs="Tahoma"/>
                <w:b/>
                <w:bCs/>
                <w:szCs w:val="22"/>
              </w:rPr>
              <w:t>.</w:t>
            </w:r>
            <w:r>
              <w:rPr>
                <w:rFonts w:cs="Tahoma"/>
                <w:b/>
                <w:bCs/>
                <w:szCs w:val="22"/>
                <w:lang w:val="el-GR"/>
              </w:rPr>
              <w:t>3</w:t>
            </w:r>
          </w:p>
        </w:tc>
        <w:tc>
          <w:tcPr>
            <w:tcW w:w="2117" w:type="pct"/>
            <w:tcBorders>
              <w:bottom w:val="single" w:sz="4" w:space="0" w:color="auto"/>
            </w:tcBorders>
            <w:noWrap/>
            <w:vAlign w:val="center"/>
          </w:tcPr>
          <w:p w14:paraId="2B5E124A" w14:textId="77777777" w:rsidR="007831C5" w:rsidRPr="00D11A70" w:rsidRDefault="007831C5" w:rsidP="00E61DF9">
            <w:pPr>
              <w:suppressAutoHyphens w:val="0"/>
              <w:spacing w:before="120"/>
              <w:jc w:val="left"/>
              <w:rPr>
                <w:rFonts w:cs="Tahoma"/>
                <w:bCs/>
                <w:szCs w:val="22"/>
                <w:lang w:val="el-GR"/>
              </w:rPr>
            </w:pPr>
            <w:proofErr w:type="spellStart"/>
            <w:r w:rsidRPr="00F6743F">
              <w:rPr>
                <w:rFonts w:cs="Tahoma"/>
                <w:szCs w:val="22"/>
                <w:lang w:val="el-GR"/>
              </w:rPr>
              <w:t>Επικαιροποιημένα</w:t>
            </w:r>
            <w:proofErr w:type="spellEnd"/>
            <w:r w:rsidRPr="00F6743F">
              <w:rPr>
                <w:rFonts w:cs="Tahoma"/>
                <w:szCs w:val="22"/>
                <w:lang w:val="el-GR"/>
              </w:rPr>
              <w:t xml:space="preserve"> Σενάρια Ελέγχου</w:t>
            </w:r>
            <w:r>
              <w:rPr>
                <w:rFonts w:cs="Tahoma"/>
                <w:szCs w:val="22"/>
                <w:lang w:val="el-GR"/>
              </w:rPr>
              <w:t xml:space="preserve"> (για την εγκατάσταση των εφαρμογών)</w:t>
            </w:r>
          </w:p>
        </w:tc>
        <w:tc>
          <w:tcPr>
            <w:tcW w:w="883" w:type="pct"/>
            <w:tcBorders>
              <w:bottom w:val="single" w:sz="4" w:space="0" w:color="auto"/>
            </w:tcBorders>
          </w:tcPr>
          <w:p w14:paraId="52F060DF" w14:textId="77777777" w:rsidR="007831C5" w:rsidRPr="00D11A70" w:rsidRDefault="007831C5" w:rsidP="00E61DF9">
            <w:pPr>
              <w:suppressAutoHyphens w:val="0"/>
              <w:spacing w:before="120"/>
              <w:jc w:val="center"/>
              <w:rPr>
                <w:rFonts w:cs="Tahoma"/>
                <w:color w:val="000000"/>
                <w:szCs w:val="22"/>
                <w:lang w:val="el-GR" w:eastAsia="el-GR"/>
              </w:rPr>
            </w:pPr>
            <w:r w:rsidRPr="006708C1">
              <w:rPr>
                <w:rFonts w:cs="Tahoma"/>
                <w:color w:val="000000"/>
                <w:szCs w:val="22"/>
                <w:lang w:val="el-GR" w:eastAsia="el-GR"/>
              </w:rPr>
              <w:t>Μ10</w:t>
            </w:r>
          </w:p>
        </w:tc>
        <w:tc>
          <w:tcPr>
            <w:tcW w:w="805" w:type="pct"/>
            <w:tcBorders>
              <w:bottom w:val="single" w:sz="4" w:space="0" w:color="auto"/>
            </w:tcBorders>
          </w:tcPr>
          <w:p w14:paraId="6AC1297E" w14:textId="77777777" w:rsidR="007831C5" w:rsidRPr="00D11A70" w:rsidRDefault="007831C5" w:rsidP="00E61DF9">
            <w:pPr>
              <w:suppressAutoHyphens w:val="0"/>
              <w:spacing w:before="120"/>
              <w:jc w:val="center"/>
              <w:rPr>
                <w:rFonts w:cs="Tahoma"/>
                <w:color w:val="000000"/>
                <w:szCs w:val="22"/>
                <w:lang w:val="el-GR" w:eastAsia="el-GR"/>
              </w:rPr>
            </w:pPr>
            <w:r>
              <w:rPr>
                <w:rFonts w:cs="Tahoma"/>
                <w:color w:val="000000"/>
                <w:szCs w:val="22"/>
                <w:lang w:val="el-GR" w:eastAsia="el-GR"/>
              </w:rPr>
              <w:t>1</w:t>
            </w:r>
          </w:p>
        </w:tc>
      </w:tr>
      <w:tr w:rsidR="000328CE" w:rsidRPr="00D11A70" w14:paraId="24E768DD" w14:textId="77777777" w:rsidTr="0014456F">
        <w:trPr>
          <w:trHeight w:val="190"/>
        </w:trPr>
        <w:tc>
          <w:tcPr>
            <w:tcW w:w="293" w:type="pct"/>
            <w:tcBorders>
              <w:bottom w:val="single" w:sz="18" w:space="0" w:color="auto"/>
            </w:tcBorders>
            <w:noWrap/>
          </w:tcPr>
          <w:p w14:paraId="35631343" w14:textId="3072279D" w:rsidR="000328CE" w:rsidRDefault="000328CE" w:rsidP="000328CE">
            <w:pPr>
              <w:suppressAutoHyphens w:val="0"/>
              <w:spacing w:before="120"/>
              <w:jc w:val="center"/>
              <w:rPr>
                <w:rFonts w:cs="Tahoma"/>
                <w:color w:val="000000"/>
                <w:szCs w:val="22"/>
                <w:lang w:val="el-GR" w:eastAsia="el-GR"/>
              </w:rPr>
            </w:pPr>
            <w:r>
              <w:rPr>
                <w:rFonts w:cs="Tahoma"/>
                <w:color w:val="000000"/>
                <w:szCs w:val="22"/>
                <w:lang w:val="el-GR" w:eastAsia="el-GR"/>
              </w:rPr>
              <w:t>21</w:t>
            </w:r>
          </w:p>
        </w:tc>
        <w:tc>
          <w:tcPr>
            <w:tcW w:w="369" w:type="pct"/>
            <w:tcBorders>
              <w:bottom w:val="single" w:sz="18" w:space="0" w:color="auto"/>
            </w:tcBorders>
          </w:tcPr>
          <w:p w14:paraId="34E6B06E" w14:textId="77777777" w:rsidR="000328CE" w:rsidRPr="00D11A70" w:rsidRDefault="000328CE" w:rsidP="000328CE">
            <w:pPr>
              <w:suppressAutoHyphens w:val="0"/>
              <w:spacing w:before="120"/>
              <w:jc w:val="center"/>
              <w:rPr>
                <w:rFonts w:cs="Tahoma"/>
                <w:color w:val="000000"/>
                <w:szCs w:val="22"/>
                <w:lang w:val="el-GR" w:eastAsia="el-GR"/>
              </w:rPr>
            </w:pPr>
            <w:r>
              <w:rPr>
                <w:rFonts w:cs="Tahoma"/>
                <w:color w:val="000000"/>
                <w:szCs w:val="22"/>
                <w:lang w:val="el-GR" w:eastAsia="el-GR"/>
              </w:rPr>
              <w:t>Φ6</w:t>
            </w:r>
          </w:p>
        </w:tc>
        <w:tc>
          <w:tcPr>
            <w:tcW w:w="533" w:type="pct"/>
            <w:tcBorders>
              <w:bottom w:val="single" w:sz="18" w:space="0" w:color="auto"/>
            </w:tcBorders>
          </w:tcPr>
          <w:p w14:paraId="110B438E" w14:textId="77777777" w:rsidR="000328CE" w:rsidRPr="00F6743F" w:rsidRDefault="000328CE" w:rsidP="000328CE">
            <w:pPr>
              <w:suppressAutoHyphens w:val="0"/>
              <w:spacing w:before="120"/>
              <w:jc w:val="center"/>
              <w:rPr>
                <w:rFonts w:cs="Tahoma"/>
                <w:b/>
                <w:bCs/>
                <w:szCs w:val="22"/>
                <w:lang w:val="el-GR"/>
              </w:rPr>
            </w:pPr>
            <w:r>
              <w:rPr>
                <w:rFonts w:cs="Tahoma"/>
                <w:b/>
                <w:bCs/>
                <w:szCs w:val="22"/>
              </w:rPr>
              <w:t>Π</w:t>
            </w:r>
            <w:r>
              <w:rPr>
                <w:rFonts w:cs="Tahoma"/>
                <w:b/>
                <w:bCs/>
                <w:szCs w:val="22"/>
                <w:lang w:val="el-GR"/>
              </w:rPr>
              <w:t>6</w:t>
            </w:r>
            <w:r w:rsidRPr="00D11A70">
              <w:rPr>
                <w:rFonts w:cs="Tahoma"/>
                <w:b/>
                <w:bCs/>
                <w:szCs w:val="22"/>
              </w:rPr>
              <w:t>.</w:t>
            </w:r>
            <w:r>
              <w:rPr>
                <w:rFonts w:cs="Tahoma"/>
                <w:b/>
                <w:bCs/>
                <w:szCs w:val="22"/>
                <w:lang w:val="el-GR"/>
              </w:rPr>
              <w:t>4</w:t>
            </w:r>
          </w:p>
        </w:tc>
        <w:tc>
          <w:tcPr>
            <w:tcW w:w="2117" w:type="pct"/>
            <w:tcBorders>
              <w:bottom w:val="single" w:sz="18" w:space="0" w:color="auto"/>
            </w:tcBorders>
            <w:noWrap/>
            <w:vAlign w:val="center"/>
          </w:tcPr>
          <w:p w14:paraId="782B5F05" w14:textId="77777777" w:rsidR="000328CE" w:rsidRPr="006D019B" w:rsidRDefault="000328CE" w:rsidP="000328CE">
            <w:pPr>
              <w:suppressAutoHyphens w:val="0"/>
              <w:spacing w:before="120"/>
              <w:jc w:val="left"/>
              <w:rPr>
                <w:rFonts w:cs="Tahoma"/>
                <w:szCs w:val="22"/>
                <w:lang w:val="el-GR"/>
              </w:rPr>
            </w:pPr>
            <w:proofErr w:type="spellStart"/>
            <w:r w:rsidRPr="00F6743F">
              <w:rPr>
                <w:rFonts w:cs="Tahoma"/>
                <w:szCs w:val="22"/>
              </w:rPr>
              <w:t>Έκθεση</w:t>
            </w:r>
            <w:proofErr w:type="spellEnd"/>
            <w:r w:rsidRPr="00F6743F">
              <w:rPr>
                <w:rFonts w:cs="Tahoma"/>
                <w:szCs w:val="22"/>
              </w:rPr>
              <w:t xml:space="preserve"> </w:t>
            </w:r>
            <w:proofErr w:type="spellStart"/>
            <w:r w:rsidRPr="00F6743F">
              <w:rPr>
                <w:rFonts w:cs="Tahoma"/>
                <w:szCs w:val="22"/>
              </w:rPr>
              <w:t>Εφ</w:t>
            </w:r>
            <w:proofErr w:type="spellEnd"/>
            <w:r w:rsidRPr="00F6743F">
              <w:rPr>
                <w:rFonts w:cs="Tahoma"/>
                <w:szCs w:val="22"/>
              </w:rPr>
              <w:t xml:space="preserve">αρμογής </w:t>
            </w:r>
            <w:proofErr w:type="spellStart"/>
            <w:r w:rsidRPr="00F6743F">
              <w:rPr>
                <w:rFonts w:cs="Tahoma"/>
                <w:szCs w:val="22"/>
              </w:rPr>
              <w:t>Αντιμέτρων</w:t>
            </w:r>
            <w:proofErr w:type="spellEnd"/>
            <w:r w:rsidRPr="00F6743F">
              <w:rPr>
                <w:rFonts w:cs="Tahoma"/>
                <w:szCs w:val="22"/>
              </w:rPr>
              <w:t xml:space="preserve"> </w:t>
            </w:r>
            <w:proofErr w:type="spellStart"/>
            <w:r w:rsidRPr="00F6743F">
              <w:rPr>
                <w:rFonts w:cs="Tahoma"/>
                <w:szCs w:val="22"/>
              </w:rPr>
              <w:t>Ασφ</w:t>
            </w:r>
            <w:proofErr w:type="spellEnd"/>
            <w:r w:rsidRPr="00F6743F">
              <w:rPr>
                <w:rFonts w:cs="Tahoma"/>
                <w:szCs w:val="22"/>
              </w:rPr>
              <w:t>αλεία</w:t>
            </w:r>
            <w:r>
              <w:rPr>
                <w:rFonts w:cs="Tahoma"/>
                <w:szCs w:val="22"/>
                <w:lang w:val="el-GR"/>
              </w:rPr>
              <w:t>ς</w:t>
            </w:r>
          </w:p>
        </w:tc>
        <w:tc>
          <w:tcPr>
            <w:tcW w:w="883" w:type="pct"/>
            <w:tcBorders>
              <w:bottom w:val="single" w:sz="18" w:space="0" w:color="auto"/>
            </w:tcBorders>
          </w:tcPr>
          <w:p w14:paraId="32E94B1D" w14:textId="77777777" w:rsidR="000328CE" w:rsidRPr="00D11A70" w:rsidRDefault="000328CE" w:rsidP="000328CE">
            <w:pPr>
              <w:suppressAutoHyphens w:val="0"/>
              <w:spacing w:before="120"/>
              <w:jc w:val="center"/>
              <w:rPr>
                <w:rFonts w:cs="Tahoma"/>
                <w:color w:val="000000"/>
                <w:szCs w:val="22"/>
                <w:lang w:val="el-GR" w:eastAsia="el-GR"/>
              </w:rPr>
            </w:pPr>
            <w:r w:rsidRPr="00D11A70">
              <w:rPr>
                <w:rFonts w:cs="Tahoma"/>
                <w:color w:val="000000"/>
                <w:szCs w:val="22"/>
                <w:lang w:val="el-GR" w:eastAsia="el-GR"/>
              </w:rPr>
              <w:t>Μ1</w:t>
            </w:r>
            <w:r>
              <w:rPr>
                <w:rFonts w:cs="Tahoma"/>
                <w:color w:val="000000"/>
                <w:szCs w:val="22"/>
                <w:lang w:val="el-GR" w:eastAsia="el-GR"/>
              </w:rPr>
              <w:t>0</w:t>
            </w:r>
          </w:p>
        </w:tc>
        <w:tc>
          <w:tcPr>
            <w:tcW w:w="805" w:type="pct"/>
            <w:tcBorders>
              <w:bottom w:val="single" w:sz="18" w:space="0" w:color="auto"/>
            </w:tcBorders>
          </w:tcPr>
          <w:p w14:paraId="3AF35A99" w14:textId="77777777" w:rsidR="000328CE" w:rsidRPr="00D11A70" w:rsidRDefault="000328CE" w:rsidP="000328CE">
            <w:pPr>
              <w:suppressAutoHyphens w:val="0"/>
              <w:spacing w:before="120"/>
              <w:jc w:val="center"/>
              <w:rPr>
                <w:rFonts w:cs="Tahoma"/>
                <w:color w:val="000000"/>
                <w:szCs w:val="22"/>
                <w:lang w:val="el-GR" w:eastAsia="el-GR"/>
              </w:rPr>
            </w:pPr>
            <w:r>
              <w:rPr>
                <w:rFonts w:cs="Tahoma"/>
                <w:color w:val="000000"/>
                <w:szCs w:val="22"/>
                <w:lang w:val="el-GR" w:eastAsia="el-GR"/>
              </w:rPr>
              <w:t>1</w:t>
            </w:r>
          </w:p>
        </w:tc>
      </w:tr>
      <w:tr w:rsidR="000328CE" w:rsidRPr="00D11A70" w14:paraId="04DD2F43" w14:textId="77777777" w:rsidTr="0014456F">
        <w:trPr>
          <w:trHeight w:val="190"/>
        </w:trPr>
        <w:tc>
          <w:tcPr>
            <w:tcW w:w="293" w:type="pct"/>
            <w:tcBorders>
              <w:top w:val="single" w:sz="18" w:space="0" w:color="auto"/>
              <w:bottom w:val="single" w:sz="4" w:space="0" w:color="auto"/>
            </w:tcBorders>
            <w:noWrap/>
          </w:tcPr>
          <w:p w14:paraId="5CAEB27C" w14:textId="26669252" w:rsidR="000328CE" w:rsidRPr="00D11A70" w:rsidRDefault="000328CE" w:rsidP="000328CE">
            <w:pPr>
              <w:suppressAutoHyphens w:val="0"/>
              <w:spacing w:before="120"/>
              <w:jc w:val="center"/>
              <w:rPr>
                <w:rFonts w:cs="Tahoma"/>
                <w:color w:val="000000"/>
                <w:szCs w:val="22"/>
                <w:lang w:val="el-GR" w:eastAsia="el-GR"/>
              </w:rPr>
            </w:pPr>
            <w:r>
              <w:rPr>
                <w:rFonts w:cs="Tahoma"/>
                <w:color w:val="000000"/>
                <w:szCs w:val="22"/>
                <w:lang w:val="el-GR" w:eastAsia="el-GR"/>
              </w:rPr>
              <w:t>22</w:t>
            </w:r>
          </w:p>
        </w:tc>
        <w:tc>
          <w:tcPr>
            <w:tcW w:w="369" w:type="pct"/>
          </w:tcPr>
          <w:p w14:paraId="350234D6" w14:textId="77777777" w:rsidR="000328CE" w:rsidRPr="00D11A70" w:rsidRDefault="000328CE" w:rsidP="000328CE">
            <w:pPr>
              <w:suppressAutoHyphens w:val="0"/>
              <w:spacing w:before="120"/>
              <w:jc w:val="center"/>
              <w:rPr>
                <w:rFonts w:cs="Tahoma"/>
                <w:color w:val="000000"/>
                <w:szCs w:val="22"/>
                <w:lang w:val="el-GR" w:eastAsia="el-GR"/>
              </w:rPr>
            </w:pPr>
            <w:r w:rsidRPr="00D11A70">
              <w:rPr>
                <w:rFonts w:cs="Tahoma"/>
                <w:color w:val="000000"/>
                <w:szCs w:val="22"/>
                <w:lang w:val="el-GR" w:eastAsia="el-GR"/>
              </w:rPr>
              <w:t>Φ</w:t>
            </w:r>
            <w:r>
              <w:rPr>
                <w:rFonts w:cs="Tahoma"/>
                <w:color w:val="000000"/>
                <w:szCs w:val="22"/>
                <w:lang w:val="el-GR" w:eastAsia="el-GR"/>
              </w:rPr>
              <w:t>7</w:t>
            </w:r>
          </w:p>
        </w:tc>
        <w:tc>
          <w:tcPr>
            <w:tcW w:w="533" w:type="pct"/>
          </w:tcPr>
          <w:p w14:paraId="30B1BDE6" w14:textId="77777777" w:rsidR="000328CE" w:rsidRPr="00D11A70" w:rsidRDefault="000328CE" w:rsidP="000328CE">
            <w:pPr>
              <w:suppressAutoHyphens w:val="0"/>
              <w:spacing w:before="120"/>
              <w:jc w:val="center"/>
              <w:rPr>
                <w:rFonts w:cs="Tahoma"/>
                <w:color w:val="000000"/>
                <w:szCs w:val="22"/>
                <w:lang w:val="el-GR" w:eastAsia="el-GR"/>
              </w:rPr>
            </w:pPr>
            <w:r w:rsidRPr="00D11A70">
              <w:rPr>
                <w:rFonts w:cs="Tahoma"/>
                <w:b/>
                <w:bCs/>
                <w:szCs w:val="22"/>
                <w:lang w:val="el-GR"/>
              </w:rPr>
              <w:t>Π</w:t>
            </w:r>
            <w:r>
              <w:rPr>
                <w:rFonts w:cs="Tahoma"/>
                <w:b/>
                <w:bCs/>
                <w:szCs w:val="22"/>
                <w:lang w:val="el-GR"/>
              </w:rPr>
              <w:t>7</w:t>
            </w:r>
            <w:r w:rsidRPr="00D11A70">
              <w:rPr>
                <w:rFonts w:cs="Tahoma"/>
                <w:b/>
                <w:bCs/>
                <w:szCs w:val="22"/>
                <w:lang w:val="el-GR"/>
              </w:rPr>
              <w:t>.</w:t>
            </w:r>
            <w:r>
              <w:rPr>
                <w:rFonts w:cs="Tahoma"/>
                <w:b/>
                <w:bCs/>
                <w:szCs w:val="22"/>
                <w:lang w:val="el-GR"/>
              </w:rPr>
              <w:t>1</w:t>
            </w:r>
          </w:p>
        </w:tc>
        <w:tc>
          <w:tcPr>
            <w:tcW w:w="2117" w:type="pct"/>
            <w:noWrap/>
            <w:vAlign w:val="center"/>
          </w:tcPr>
          <w:p w14:paraId="2DCEF753" w14:textId="77777777" w:rsidR="000328CE" w:rsidRPr="006D019B" w:rsidRDefault="000328CE" w:rsidP="000328CE">
            <w:pPr>
              <w:suppressAutoHyphens w:val="0"/>
              <w:spacing w:before="120"/>
              <w:jc w:val="left"/>
              <w:rPr>
                <w:rFonts w:cs="Tahoma"/>
                <w:bCs/>
                <w:szCs w:val="22"/>
                <w:lang w:val="el-GR"/>
              </w:rPr>
            </w:pPr>
            <w:r w:rsidRPr="00D11A70">
              <w:rPr>
                <w:rFonts w:cs="Tahoma"/>
                <w:szCs w:val="22"/>
                <w:lang w:val="el-GR"/>
              </w:rPr>
              <w:t>Πιλοτική Λειτουργία</w:t>
            </w:r>
            <w:r>
              <w:rPr>
                <w:rFonts w:cs="Tahoma"/>
                <w:szCs w:val="22"/>
                <w:lang w:val="el-GR"/>
              </w:rPr>
              <w:t xml:space="preserve"> και αποτελέσματα δοκιμών ελέγχου</w:t>
            </w:r>
          </w:p>
        </w:tc>
        <w:tc>
          <w:tcPr>
            <w:tcW w:w="883" w:type="pct"/>
          </w:tcPr>
          <w:p w14:paraId="77F2EBAA" w14:textId="5E60BF41" w:rsidR="000328CE" w:rsidRPr="00D11A70" w:rsidRDefault="000328CE" w:rsidP="000328CE">
            <w:pPr>
              <w:suppressAutoHyphens w:val="0"/>
              <w:spacing w:before="120"/>
              <w:jc w:val="center"/>
              <w:rPr>
                <w:rFonts w:cs="Tahoma"/>
                <w:color w:val="000000"/>
                <w:szCs w:val="22"/>
                <w:lang w:val="el-GR" w:eastAsia="el-GR"/>
              </w:rPr>
            </w:pPr>
            <w:r w:rsidRPr="00DF2F4D">
              <w:rPr>
                <w:rFonts w:cs="Tahoma"/>
                <w:color w:val="000000"/>
                <w:szCs w:val="22"/>
                <w:lang w:val="el-GR" w:eastAsia="el-GR"/>
              </w:rPr>
              <w:t>Μ1</w:t>
            </w:r>
            <w:r>
              <w:rPr>
                <w:rFonts w:cs="Tahoma"/>
                <w:color w:val="000000"/>
                <w:szCs w:val="22"/>
                <w:lang w:val="el-GR" w:eastAsia="el-GR"/>
              </w:rPr>
              <w:t>3</w:t>
            </w:r>
          </w:p>
        </w:tc>
        <w:tc>
          <w:tcPr>
            <w:tcW w:w="805" w:type="pct"/>
          </w:tcPr>
          <w:p w14:paraId="3D47C1A8" w14:textId="77777777" w:rsidR="000328CE" w:rsidRPr="00D11A70" w:rsidRDefault="000328CE" w:rsidP="000328CE">
            <w:pPr>
              <w:suppressAutoHyphens w:val="0"/>
              <w:spacing w:before="120"/>
              <w:jc w:val="center"/>
              <w:rPr>
                <w:rFonts w:cs="Tahoma"/>
                <w:color w:val="000000"/>
                <w:szCs w:val="22"/>
                <w:lang w:val="el-GR" w:eastAsia="el-GR"/>
              </w:rPr>
            </w:pPr>
            <w:r w:rsidRPr="00DF2F4D">
              <w:rPr>
                <w:rFonts w:cs="Tahoma"/>
                <w:color w:val="000000"/>
                <w:szCs w:val="22"/>
                <w:lang w:val="el-GR" w:eastAsia="el-GR"/>
              </w:rPr>
              <w:t>1</w:t>
            </w:r>
          </w:p>
        </w:tc>
      </w:tr>
      <w:tr w:rsidR="000328CE" w:rsidRPr="00D11A70" w14:paraId="74659871" w14:textId="77777777" w:rsidTr="0014456F">
        <w:trPr>
          <w:trHeight w:val="190"/>
        </w:trPr>
        <w:tc>
          <w:tcPr>
            <w:tcW w:w="293" w:type="pct"/>
            <w:tcBorders>
              <w:top w:val="single" w:sz="4" w:space="0" w:color="auto"/>
              <w:bottom w:val="single" w:sz="18" w:space="0" w:color="auto"/>
            </w:tcBorders>
            <w:noWrap/>
          </w:tcPr>
          <w:p w14:paraId="346AE007" w14:textId="480816ED" w:rsidR="000328CE" w:rsidRDefault="000328CE" w:rsidP="000328CE">
            <w:pPr>
              <w:suppressAutoHyphens w:val="0"/>
              <w:spacing w:before="120"/>
              <w:jc w:val="center"/>
              <w:rPr>
                <w:rFonts w:cs="Tahoma"/>
                <w:color w:val="000000"/>
                <w:szCs w:val="22"/>
                <w:lang w:val="el-GR" w:eastAsia="el-GR"/>
              </w:rPr>
            </w:pPr>
            <w:r>
              <w:rPr>
                <w:rFonts w:cs="Tahoma"/>
                <w:color w:val="000000"/>
                <w:szCs w:val="22"/>
                <w:lang w:val="el-GR" w:eastAsia="el-GR"/>
              </w:rPr>
              <w:t>23</w:t>
            </w:r>
          </w:p>
        </w:tc>
        <w:tc>
          <w:tcPr>
            <w:tcW w:w="369" w:type="pct"/>
            <w:tcBorders>
              <w:bottom w:val="single" w:sz="18" w:space="0" w:color="auto"/>
            </w:tcBorders>
          </w:tcPr>
          <w:p w14:paraId="03213959" w14:textId="77777777" w:rsidR="000328CE" w:rsidRPr="00D11A70" w:rsidRDefault="000328CE" w:rsidP="000328CE">
            <w:pPr>
              <w:suppressAutoHyphens w:val="0"/>
              <w:spacing w:before="120"/>
              <w:jc w:val="center"/>
              <w:rPr>
                <w:rFonts w:cs="Tahoma"/>
                <w:color w:val="000000"/>
                <w:szCs w:val="22"/>
                <w:lang w:val="el-GR" w:eastAsia="el-GR"/>
              </w:rPr>
            </w:pPr>
            <w:r>
              <w:rPr>
                <w:rFonts w:cs="Tahoma"/>
                <w:color w:val="000000"/>
                <w:szCs w:val="22"/>
                <w:lang w:val="el-GR" w:eastAsia="el-GR"/>
              </w:rPr>
              <w:t>Φ7</w:t>
            </w:r>
          </w:p>
        </w:tc>
        <w:tc>
          <w:tcPr>
            <w:tcW w:w="533" w:type="pct"/>
            <w:tcBorders>
              <w:bottom w:val="single" w:sz="18" w:space="0" w:color="auto"/>
            </w:tcBorders>
          </w:tcPr>
          <w:p w14:paraId="2CA1C5C7" w14:textId="77777777" w:rsidR="000328CE" w:rsidRPr="00D11A70" w:rsidRDefault="000328CE" w:rsidP="000328CE">
            <w:pPr>
              <w:suppressAutoHyphens w:val="0"/>
              <w:spacing w:before="120"/>
              <w:jc w:val="center"/>
              <w:rPr>
                <w:rFonts w:cs="Tahoma"/>
                <w:b/>
                <w:bCs/>
                <w:szCs w:val="22"/>
                <w:lang w:val="el-GR"/>
              </w:rPr>
            </w:pPr>
            <w:r w:rsidRPr="00D11A70">
              <w:rPr>
                <w:rFonts w:cs="Tahoma"/>
                <w:b/>
                <w:bCs/>
                <w:szCs w:val="22"/>
                <w:lang w:val="el-GR"/>
              </w:rPr>
              <w:t>Π</w:t>
            </w:r>
            <w:r>
              <w:rPr>
                <w:rFonts w:cs="Tahoma"/>
                <w:b/>
                <w:bCs/>
                <w:szCs w:val="22"/>
                <w:lang w:val="el-GR"/>
              </w:rPr>
              <w:t>7</w:t>
            </w:r>
            <w:r w:rsidRPr="00D11A70">
              <w:rPr>
                <w:rFonts w:cs="Tahoma"/>
                <w:b/>
                <w:bCs/>
                <w:szCs w:val="22"/>
                <w:lang w:val="el-GR"/>
              </w:rPr>
              <w:t>.</w:t>
            </w:r>
            <w:r>
              <w:rPr>
                <w:rFonts w:cs="Tahoma"/>
                <w:b/>
                <w:bCs/>
                <w:szCs w:val="22"/>
                <w:lang w:val="el-GR"/>
              </w:rPr>
              <w:t>2</w:t>
            </w:r>
          </w:p>
        </w:tc>
        <w:tc>
          <w:tcPr>
            <w:tcW w:w="2117" w:type="pct"/>
            <w:tcBorders>
              <w:bottom w:val="single" w:sz="18" w:space="0" w:color="auto"/>
            </w:tcBorders>
            <w:noWrap/>
            <w:vAlign w:val="center"/>
          </w:tcPr>
          <w:p w14:paraId="552D30D8" w14:textId="77777777" w:rsidR="000328CE" w:rsidRPr="00D11A70" w:rsidRDefault="000328CE" w:rsidP="000328CE">
            <w:pPr>
              <w:suppressAutoHyphens w:val="0"/>
              <w:spacing w:before="120"/>
              <w:jc w:val="left"/>
              <w:rPr>
                <w:rFonts w:cs="Tahoma"/>
                <w:szCs w:val="22"/>
                <w:lang w:val="el-GR"/>
              </w:rPr>
            </w:pPr>
            <w:proofErr w:type="spellStart"/>
            <w:r w:rsidRPr="00C82765">
              <w:rPr>
                <w:rFonts w:cs="Tahoma"/>
                <w:bCs/>
                <w:szCs w:val="22"/>
                <w:lang w:val="el-GR"/>
              </w:rPr>
              <w:t>Επικαιροποιημένα</w:t>
            </w:r>
            <w:proofErr w:type="spellEnd"/>
            <w:r w:rsidRPr="00C82765">
              <w:rPr>
                <w:rFonts w:cs="Tahoma"/>
                <w:bCs/>
                <w:szCs w:val="22"/>
                <w:lang w:val="el-GR"/>
              </w:rPr>
              <w:t xml:space="preserve"> Σενάρια Ελέγχου</w:t>
            </w:r>
          </w:p>
        </w:tc>
        <w:tc>
          <w:tcPr>
            <w:tcW w:w="883" w:type="pct"/>
            <w:tcBorders>
              <w:bottom w:val="single" w:sz="18" w:space="0" w:color="auto"/>
            </w:tcBorders>
          </w:tcPr>
          <w:p w14:paraId="41B7BF3C" w14:textId="5930F236" w:rsidR="000328CE" w:rsidRPr="00D11A70" w:rsidRDefault="000328CE" w:rsidP="000328CE">
            <w:pPr>
              <w:suppressAutoHyphens w:val="0"/>
              <w:spacing w:before="120"/>
              <w:jc w:val="center"/>
              <w:rPr>
                <w:rFonts w:cs="Tahoma"/>
                <w:color w:val="000000"/>
                <w:szCs w:val="22"/>
                <w:lang w:val="el-GR" w:eastAsia="el-GR"/>
              </w:rPr>
            </w:pPr>
            <w:r w:rsidRPr="00DF2F4D">
              <w:rPr>
                <w:rFonts w:cs="Tahoma"/>
                <w:color w:val="000000"/>
                <w:szCs w:val="22"/>
                <w:lang w:val="el-GR" w:eastAsia="el-GR"/>
              </w:rPr>
              <w:t>Μ1</w:t>
            </w:r>
            <w:r>
              <w:rPr>
                <w:rFonts w:cs="Tahoma"/>
                <w:color w:val="000000"/>
                <w:szCs w:val="22"/>
                <w:lang w:val="el-GR" w:eastAsia="el-GR"/>
              </w:rPr>
              <w:t>3</w:t>
            </w:r>
          </w:p>
        </w:tc>
        <w:tc>
          <w:tcPr>
            <w:tcW w:w="805" w:type="pct"/>
            <w:tcBorders>
              <w:bottom w:val="single" w:sz="18" w:space="0" w:color="auto"/>
            </w:tcBorders>
          </w:tcPr>
          <w:p w14:paraId="413048CC" w14:textId="77777777" w:rsidR="000328CE" w:rsidRPr="00D11A70" w:rsidRDefault="000328CE" w:rsidP="000328CE">
            <w:pPr>
              <w:suppressAutoHyphens w:val="0"/>
              <w:spacing w:before="120"/>
              <w:jc w:val="center"/>
              <w:rPr>
                <w:rFonts w:cs="Tahoma"/>
                <w:color w:val="000000"/>
                <w:szCs w:val="22"/>
                <w:lang w:val="el-GR" w:eastAsia="el-GR"/>
              </w:rPr>
            </w:pPr>
            <w:r w:rsidRPr="00DF2F4D">
              <w:rPr>
                <w:rFonts w:cs="Tahoma"/>
                <w:color w:val="000000"/>
                <w:szCs w:val="22"/>
                <w:lang w:val="el-GR" w:eastAsia="el-GR"/>
              </w:rPr>
              <w:t>1</w:t>
            </w:r>
          </w:p>
        </w:tc>
      </w:tr>
      <w:tr w:rsidR="000328CE" w:rsidRPr="00D11A70" w14:paraId="528731E8" w14:textId="77777777" w:rsidTr="0014456F">
        <w:trPr>
          <w:trHeight w:val="190"/>
        </w:trPr>
        <w:tc>
          <w:tcPr>
            <w:tcW w:w="293" w:type="pct"/>
            <w:tcBorders>
              <w:top w:val="single" w:sz="18" w:space="0" w:color="auto"/>
            </w:tcBorders>
            <w:noWrap/>
          </w:tcPr>
          <w:p w14:paraId="78961B30" w14:textId="79645258" w:rsidR="000328CE" w:rsidRPr="00D11A70" w:rsidRDefault="000328CE" w:rsidP="000328CE">
            <w:pPr>
              <w:suppressAutoHyphens w:val="0"/>
              <w:spacing w:before="120"/>
              <w:jc w:val="center"/>
              <w:rPr>
                <w:rFonts w:cs="Tahoma"/>
                <w:color w:val="000000"/>
                <w:szCs w:val="22"/>
                <w:lang w:val="el-GR" w:eastAsia="el-GR"/>
              </w:rPr>
            </w:pPr>
            <w:r>
              <w:rPr>
                <w:rFonts w:cs="Tahoma"/>
                <w:color w:val="000000"/>
                <w:szCs w:val="22"/>
                <w:lang w:val="el-GR" w:eastAsia="el-GR"/>
              </w:rPr>
              <w:t>24</w:t>
            </w:r>
          </w:p>
        </w:tc>
        <w:tc>
          <w:tcPr>
            <w:tcW w:w="369" w:type="pct"/>
            <w:tcBorders>
              <w:top w:val="single" w:sz="18" w:space="0" w:color="auto"/>
            </w:tcBorders>
          </w:tcPr>
          <w:p w14:paraId="319DEF42" w14:textId="77777777" w:rsidR="000328CE" w:rsidRPr="00D87990" w:rsidRDefault="000328CE" w:rsidP="000328CE">
            <w:pPr>
              <w:suppressAutoHyphens w:val="0"/>
              <w:spacing w:before="120"/>
              <w:jc w:val="center"/>
              <w:rPr>
                <w:rFonts w:cs="Tahoma"/>
                <w:color w:val="000000"/>
                <w:szCs w:val="22"/>
                <w:lang w:val="el-GR" w:eastAsia="el-GR"/>
              </w:rPr>
            </w:pPr>
            <w:r w:rsidRPr="00D87990">
              <w:rPr>
                <w:rFonts w:cs="Tahoma"/>
                <w:color w:val="000000"/>
                <w:szCs w:val="22"/>
                <w:lang w:val="el-GR" w:eastAsia="el-GR"/>
              </w:rPr>
              <w:t>Φ</w:t>
            </w:r>
            <w:r>
              <w:rPr>
                <w:rFonts w:cs="Tahoma"/>
                <w:color w:val="000000"/>
                <w:szCs w:val="22"/>
                <w:lang w:val="el-GR" w:eastAsia="el-GR"/>
              </w:rPr>
              <w:t>8</w:t>
            </w:r>
          </w:p>
        </w:tc>
        <w:tc>
          <w:tcPr>
            <w:tcW w:w="533" w:type="pct"/>
            <w:tcBorders>
              <w:top w:val="single" w:sz="18" w:space="0" w:color="auto"/>
            </w:tcBorders>
          </w:tcPr>
          <w:p w14:paraId="12F08355" w14:textId="77777777" w:rsidR="000328CE" w:rsidRPr="00D87990" w:rsidRDefault="000328CE" w:rsidP="000328CE">
            <w:pPr>
              <w:suppressAutoHyphens w:val="0"/>
              <w:spacing w:before="120"/>
              <w:jc w:val="center"/>
              <w:rPr>
                <w:rFonts w:cs="Tahoma"/>
                <w:color w:val="000000"/>
                <w:szCs w:val="22"/>
                <w:lang w:val="el-GR" w:eastAsia="el-GR"/>
              </w:rPr>
            </w:pPr>
            <w:r w:rsidRPr="00D87990">
              <w:rPr>
                <w:rFonts w:cs="Tahoma"/>
                <w:b/>
                <w:bCs/>
                <w:szCs w:val="22"/>
                <w:lang w:val="el-GR"/>
              </w:rPr>
              <w:t>Π</w:t>
            </w:r>
            <w:r>
              <w:rPr>
                <w:rFonts w:cs="Tahoma"/>
                <w:b/>
                <w:bCs/>
                <w:szCs w:val="22"/>
                <w:lang w:val="el-GR"/>
              </w:rPr>
              <w:t>8</w:t>
            </w:r>
            <w:r w:rsidRPr="00D87990">
              <w:rPr>
                <w:rFonts w:cs="Tahoma"/>
                <w:b/>
                <w:bCs/>
                <w:szCs w:val="22"/>
                <w:lang w:val="el-GR"/>
              </w:rPr>
              <w:t>.1</w:t>
            </w:r>
          </w:p>
        </w:tc>
        <w:tc>
          <w:tcPr>
            <w:tcW w:w="2117" w:type="pct"/>
            <w:tcBorders>
              <w:top w:val="single" w:sz="18" w:space="0" w:color="auto"/>
            </w:tcBorders>
            <w:noWrap/>
            <w:vAlign w:val="center"/>
          </w:tcPr>
          <w:p w14:paraId="2FEB0AE1" w14:textId="77777777" w:rsidR="000328CE" w:rsidRPr="00D87990" w:rsidRDefault="000328CE" w:rsidP="000328CE">
            <w:pPr>
              <w:suppressAutoHyphens w:val="0"/>
              <w:spacing w:before="120"/>
              <w:jc w:val="left"/>
              <w:rPr>
                <w:rFonts w:cs="Tahoma"/>
                <w:b/>
                <w:bCs/>
                <w:szCs w:val="22"/>
                <w:lang w:val="el-GR"/>
              </w:rPr>
            </w:pPr>
            <w:r w:rsidRPr="00D87990">
              <w:rPr>
                <w:rFonts w:cs="Tahoma"/>
                <w:szCs w:val="22"/>
                <w:lang w:val="el-GR"/>
              </w:rPr>
              <w:t>Υπηρεσίες υποστήριξης της Δοκιμ</w:t>
            </w:r>
            <w:r>
              <w:rPr>
                <w:rFonts w:cs="Tahoma"/>
                <w:szCs w:val="22"/>
                <w:lang w:val="el-GR"/>
              </w:rPr>
              <w:t>α</w:t>
            </w:r>
            <w:r w:rsidRPr="00D87990">
              <w:rPr>
                <w:rFonts w:cs="Tahoma"/>
                <w:szCs w:val="22"/>
                <w:lang w:val="el-GR"/>
              </w:rPr>
              <w:t>στικής Λειτουργίας (</w:t>
            </w:r>
            <w:r w:rsidRPr="00D87990">
              <w:rPr>
                <w:rFonts w:cs="Tahoma"/>
                <w:szCs w:val="22"/>
              </w:rPr>
              <w:t>Help</w:t>
            </w:r>
            <w:r w:rsidRPr="00D87990">
              <w:rPr>
                <w:rFonts w:cs="Tahoma"/>
                <w:szCs w:val="22"/>
                <w:lang w:val="el-GR"/>
              </w:rPr>
              <w:t xml:space="preserve"> </w:t>
            </w:r>
            <w:r w:rsidRPr="00D87990">
              <w:rPr>
                <w:rFonts w:cs="Tahoma"/>
                <w:szCs w:val="22"/>
              </w:rPr>
              <w:t>Desk</w:t>
            </w:r>
            <w:r w:rsidRPr="00D87990">
              <w:rPr>
                <w:rFonts w:cs="Tahoma"/>
                <w:szCs w:val="22"/>
                <w:lang w:val="el-GR"/>
              </w:rPr>
              <w:t xml:space="preserve"> , Επιτόπια Υποστήριξη)</w:t>
            </w:r>
          </w:p>
        </w:tc>
        <w:tc>
          <w:tcPr>
            <w:tcW w:w="883" w:type="pct"/>
            <w:tcBorders>
              <w:top w:val="single" w:sz="18" w:space="0" w:color="auto"/>
            </w:tcBorders>
          </w:tcPr>
          <w:p w14:paraId="670D19A6" w14:textId="4652C0C5" w:rsidR="000328CE" w:rsidRPr="00D11A70" w:rsidRDefault="000328CE" w:rsidP="000328CE">
            <w:pPr>
              <w:suppressAutoHyphens w:val="0"/>
              <w:spacing w:before="120"/>
              <w:jc w:val="center"/>
              <w:rPr>
                <w:rFonts w:cs="Tahoma"/>
                <w:color w:val="000000"/>
                <w:szCs w:val="22"/>
                <w:lang w:val="el-GR" w:eastAsia="el-GR"/>
              </w:rPr>
            </w:pPr>
            <w:r w:rsidRPr="00D11A70">
              <w:rPr>
                <w:rFonts w:cs="Tahoma"/>
                <w:color w:val="000000"/>
                <w:szCs w:val="22"/>
                <w:lang w:val="el-GR" w:eastAsia="el-GR"/>
              </w:rPr>
              <w:t>Μ1</w:t>
            </w:r>
            <w:r>
              <w:rPr>
                <w:rFonts w:cs="Tahoma"/>
                <w:color w:val="000000"/>
                <w:szCs w:val="22"/>
                <w:lang w:val="el-GR" w:eastAsia="el-GR"/>
              </w:rPr>
              <w:t>5</w:t>
            </w:r>
          </w:p>
        </w:tc>
        <w:tc>
          <w:tcPr>
            <w:tcW w:w="805" w:type="pct"/>
            <w:tcBorders>
              <w:top w:val="single" w:sz="18" w:space="0" w:color="auto"/>
            </w:tcBorders>
          </w:tcPr>
          <w:p w14:paraId="7C9DF32E" w14:textId="77777777" w:rsidR="000328CE" w:rsidRPr="00D11A70" w:rsidRDefault="000328CE" w:rsidP="000328CE">
            <w:pPr>
              <w:suppressAutoHyphens w:val="0"/>
              <w:spacing w:before="120"/>
              <w:jc w:val="center"/>
              <w:rPr>
                <w:rFonts w:cs="Tahoma"/>
                <w:color w:val="000000"/>
                <w:szCs w:val="22"/>
                <w:lang w:val="el-GR" w:eastAsia="el-GR"/>
              </w:rPr>
            </w:pPr>
            <w:r w:rsidRPr="00D11A70">
              <w:rPr>
                <w:rFonts w:cs="Tahoma"/>
                <w:color w:val="000000"/>
                <w:szCs w:val="22"/>
                <w:lang w:val="el-GR" w:eastAsia="el-GR"/>
              </w:rPr>
              <w:t>1</w:t>
            </w:r>
          </w:p>
        </w:tc>
      </w:tr>
      <w:tr w:rsidR="000328CE" w:rsidRPr="00D11A70" w14:paraId="348EC7C1" w14:textId="77777777" w:rsidTr="00E61DF9">
        <w:trPr>
          <w:trHeight w:val="190"/>
        </w:trPr>
        <w:tc>
          <w:tcPr>
            <w:tcW w:w="293" w:type="pct"/>
            <w:noWrap/>
          </w:tcPr>
          <w:p w14:paraId="27927769" w14:textId="18B7E86A" w:rsidR="000328CE" w:rsidRPr="00D11A70" w:rsidRDefault="000328CE" w:rsidP="000328CE">
            <w:pPr>
              <w:suppressAutoHyphens w:val="0"/>
              <w:spacing w:before="120"/>
              <w:jc w:val="center"/>
              <w:rPr>
                <w:rFonts w:cs="Tahoma"/>
                <w:color w:val="000000"/>
                <w:szCs w:val="22"/>
                <w:lang w:val="el-GR" w:eastAsia="el-GR"/>
              </w:rPr>
            </w:pPr>
            <w:r>
              <w:rPr>
                <w:rFonts w:cs="Tahoma"/>
                <w:color w:val="000000"/>
                <w:szCs w:val="22"/>
                <w:lang w:val="el-GR" w:eastAsia="el-GR"/>
              </w:rPr>
              <w:lastRenderedPageBreak/>
              <w:t>25</w:t>
            </w:r>
          </w:p>
        </w:tc>
        <w:tc>
          <w:tcPr>
            <w:tcW w:w="369" w:type="pct"/>
          </w:tcPr>
          <w:p w14:paraId="38FBC0BA" w14:textId="77777777" w:rsidR="000328CE" w:rsidRPr="00D11A70" w:rsidRDefault="000328CE" w:rsidP="000328CE">
            <w:pPr>
              <w:suppressAutoHyphens w:val="0"/>
              <w:spacing w:before="120"/>
              <w:jc w:val="center"/>
              <w:rPr>
                <w:rFonts w:cs="Tahoma"/>
                <w:color w:val="000000"/>
                <w:szCs w:val="22"/>
                <w:lang w:val="el-GR" w:eastAsia="el-GR"/>
              </w:rPr>
            </w:pPr>
            <w:r w:rsidRPr="00D11A70">
              <w:rPr>
                <w:rFonts w:cs="Tahoma"/>
                <w:color w:val="000000"/>
                <w:szCs w:val="22"/>
                <w:lang w:val="el-GR" w:eastAsia="el-GR"/>
              </w:rPr>
              <w:t>Φ</w:t>
            </w:r>
            <w:r>
              <w:rPr>
                <w:rFonts w:cs="Tahoma"/>
                <w:color w:val="000000"/>
                <w:szCs w:val="22"/>
                <w:lang w:val="el-GR" w:eastAsia="el-GR"/>
              </w:rPr>
              <w:t>8</w:t>
            </w:r>
          </w:p>
        </w:tc>
        <w:tc>
          <w:tcPr>
            <w:tcW w:w="533" w:type="pct"/>
          </w:tcPr>
          <w:p w14:paraId="2D1D6149" w14:textId="77777777" w:rsidR="000328CE" w:rsidRPr="00D11A70" w:rsidRDefault="000328CE" w:rsidP="000328CE">
            <w:pPr>
              <w:suppressAutoHyphens w:val="0"/>
              <w:spacing w:before="120"/>
              <w:jc w:val="center"/>
              <w:rPr>
                <w:rFonts w:cs="Tahoma"/>
                <w:color w:val="000000"/>
                <w:szCs w:val="22"/>
                <w:lang w:val="el-GR" w:eastAsia="el-GR"/>
              </w:rPr>
            </w:pPr>
            <w:r w:rsidRPr="00D11A70">
              <w:rPr>
                <w:rFonts w:cs="Tahoma"/>
                <w:b/>
                <w:bCs/>
                <w:szCs w:val="22"/>
                <w:lang w:val="el-GR"/>
              </w:rPr>
              <w:t>Π</w:t>
            </w:r>
            <w:r>
              <w:rPr>
                <w:rFonts w:cs="Tahoma"/>
                <w:b/>
                <w:bCs/>
                <w:szCs w:val="22"/>
                <w:lang w:val="el-GR"/>
              </w:rPr>
              <w:t>8</w:t>
            </w:r>
            <w:r w:rsidRPr="00D11A70">
              <w:rPr>
                <w:rFonts w:cs="Tahoma"/>
                <w:b/>
                <w:bCs/>
                <w:szCs w:val="22"/>
                <w:lang w:val="el-GR"/>
              </w:rPr>
              <w:t>.2</w:t>
            </w:r>
          </w:p>
        </w:tc>
        <w:tc>
          <w:tcPr>
            <w:tcW w:w="2117" w:type="pct"/>
            <w:noWrap/>
            <w:vAlign w:val="center"/>
          </w:tcPr>
          <w:p w14:paraId="5B29EC75" w14:textId="77777777" w:rsidR="000328CE" w:rsidRPr="00D11A70" w:rsidRDefault="000328CE" w:rsidP="000328CE">
            <w:pPr>
              <w:suppressAutoHyphens w:val="0"/>
              <w:spacing w:before="120"/>
              <w:jc w:val="left"/>
              <w:rPr>
                <w:rFonts w:cs="Tahoma"/>
                <w:b/>
                <w:bCs/>
                <w:szCs w:val="22"/>
                <w:lang w:val="el-GR"/>
              </w:rPr>
            </w:pPr>
            <w:r w:rsidRPr="00D11A70">
              <w:rPr>
                <w:rFonts w:cs="Tahoma"/>
                <w:szCs w:val="22"/>
                <w:lang w:val="el-GR"/>
              </w:rPr>
              <w:t>Σύστημα σε συνθήκες πλήρους επιχειρησιακής λειτουργίας, έτοιμο προς Οριστική Παραλαβή από την Αναθέτουσα Αρχή</w:t>
            </w:r>
          </w:p>
        </w:tc>
        <w:tc>
          <w:tcPr>
            <w:tcW w:w="883" w:type="pct"/>
          </w:tcPr>
          <w:p w14:paraId="72613485" w14:textId="525C4A10" w:rsidR="000328CE" w:rsidRPr="00D11A70" w:rsidRDefault="000328CE" w:rsidP="000328CE">
            <w:pPr>
              <w:suppressAutoHyphens w:val="0"/>
              <w:spacing w:before="120"/>
              <w:jc w:val="center"/>
              <w:rPr>
                <w:rFonts w:cs="Tahoma"/>
                <w:color w:val="000000"/>
                <w:szCs w:val="22"/>
                <w:lang w:val="el-GR" w:eastAsia="el-GR"/>
              </w:rPr>
            </w:pPr>
            <w:r w:rsidRPr="00D11A70">
              <w:rPr>
                <w:rFonts w:cs="Tahoma"/>
                <w:color w:val="000000"/>
                <w:szCs w:val="22"/>
                <w:lang w:val="el-GR" w:eastAsia="el-GR"/>
              </w:rPr>
              <w:t>Μ1</w:t>
            </w:r>
            <w:r>
              <w:rPr>
                <w:rFonts w:cs="Tahoma"/>
                <w:color w:val="000000"/>
                <w:szCs w:val="22"/>
                <w:lang w:val="el-GR" w:eastAsia="el-GR"/>
              </w:rPr>
              <w:t>5</w:t>
            </w:r>
          </w:p>
        </w:tc>
        <w:tc>
          <w:tcPr>
            <w:tcW w:w="805" w:type="pct"/>
          </w:tcPr>
          <w:p w14:paraId="1628C15D" w14:textId="77777777" w:rsidR="000328CE" w:rsidRPr="00D11A70" w:rsidRDefault="000328CE" w:rsidP="000328CE">
            <w:pPr>
              <w:suppressAutoHyphens w:val="0"/>
              <w:spacing w:before="120"/>
              <w:jc w:val="center"/>
              <w:rPr>
                <w:rFonts w:cs="Tahoma"/>
                <w:color w:val="000000"/>
                <w:szCs w:val="22"/>
                <w:lang w:val="el-GR" w:eastAsia="el-GR"/>
              </w:rPr>
            </w:pPr>
            <w:r w:rsidRPr="00D11A70">
              <w:rPr>
                <w:rFonts w:cs="Tahoma"/>
                <w:color w:val="000000"/>
                <w:szCs w:val="22"/>
                <w:lang w:val="el-GR" w:eastAsia="el-GR"/>
              </w:rPr>
              <w:t>1</w:t>
            </w:r>
          </w:p>
        </w:tc>
      </w:tr>
      <w:tr w:rsidR="000328CE" w:rsidRPr="00D11A70" w14:paraId="659A37AD" w14:textId="77777777" w:rsidTr="0014456F">
        <w:trPr>
          <w:trHeight w:val="190"/>
        </w:trPr>
        <w:tc>
          <w:tcPr>
            <w:tcW w:w="293" w:type="pct"/>
            <w:tcBorders>
              <w:bottom w:val="single" w:sz="4" w:space="0" w:color="auto"/>
            </w:tcBorders>
            <w:noWrap/>
          </w:tcPr>
          <w:p w14:paraId="64920F14" w14:textId="625BFA74" w:rsidR="000328CE" w:rsidRPr="00D11A70" w:rsidRDefault="000328CE" w:rsidP="000328CE">
            <w:pPr>
              <w:suppressAutoHyphens w:val="0"/>
              <w:spacing w:before="120"/>
              <w:jc w:val="center"/>
              <w:rPr>
                <w:rFonts w:cs="Tahoma"/>
                <w:color w:val="000000"/>
                <w:szCs w:val="22"/>
                <w:lang w:val="el-GR" w:eastAsia="el-GR"/>
              </w:rPr>
            </w:pPr>
            <w:r>
              <w:rPr>
                <w:rFonts w:cs="Tahoma"/>
                <w:color w:val="000000"/>
                <w:szCs w:val="22"/>
                <w:lang w:val="el-GR" w:eastAsia="el-GR"/>
              </w:rPr>
              <w:t>26</w:t>
            </w:r>
          </w:p>
        </w:tc>
        <w:tc>
          <w:tcPr>
            <w:tcW w:w="369" w:type="pct"/>
          </w:tcPr>
          <w:p w14:paraId="5259558B" w14:textId="77777777" w:rsidR="000328CE" w:rsidRPr="00D11A70" w:rsidRDefault="000328CE" w:rsidP="000328CE">
            <w:pPr>
              <w:suppressAutoHyphens w:val="0"/>
              <w:spacing w:before="120"/>
              <w:jc w:val="center"/>
              <w:rPr>
                <w:rFonts w:cs="Tahoma"/>
                <w:color w:val="000000"/>
                <w:szCs w:val="22"/>
                <w:lang w:val="el-GR" w:eastAsia="el-GR"/>
              </w:rPr>
            </w:pPr>
            <w:r w:rsidRPr="00D11A70">
              <w:rPr>
                <w:rFonts w:cs="Tahoma"/>
                <w:color w:val="000000"/>
                <w:szCs w:val="22"/>
                <w:lang w:val="el-GR" w:eastAsia="el-GR"/>
              </w:rPr>
              <w:t>Φ</w:t>
            </w:r>
            <w:r>
              <w:rPr>
                <w:rFonts w:cs="Tahoma"/>
                <w:color w:val="000000"/>
                <w:szCs w:val="22"/>
                <w:lang w:val="el-GR" w:eastAsia="el-GR"/>
              </w:rPr>
              <w:t>8</w:t>
            </w:r>
          </w:p>
        </w:tc>
        <w:tc>
          <w:tcPr>
            <w:tcW w:w="533" w:type="pct"/>
          </w:tcPr>
          <w:p w14:paraId="4833A92F" w14:textId="77777777" w:rsidR="000328CE" w:rsidRPr="00D11A70" w:rsidRDefault="000328CE" w:rsidP="000328CE">
            <w:pPr>
              <w:suppressAutoHyphens w:val="0"/>
              <w:spacing w:before="120"/>
              <w:jc w:val="center"/>
              <w:rPr>
                <w:rFonts w:cs="Tahoma"/>
                <w:color w:val="000000"/>
                <w:szCs w:val="22"/>
                <w:lang w:val="el-GR" w:eastAsia="el-GR"/>
              </w:rPr>
            </w:pPr>
            <w:r w:rsidRPr="00D11A70">
              <w:rPr>
                <w:rFonts w:cs="Tahoma"/>
                <w:b/>
                <w:bCs/>
                <w:szCs w:val="22"/>
                <w:lang w:val="el-GR"/>
              </w:rPr>
              <w:t>Π</w:t>
            </w:r>
            <w:r>
              <w:rPr>
                <w:rFonts w:cs="Tahoma"/>
                <w:b/>
                <w:bCs/>
                <w:szCs w:val="22"/>
                <w:lang w:val="el-GR"/>
              </w:rPr>
              <w:t>8</w:t>
            </w:r>
            <w:r w:rsidRPr="00D11A70">
              <w:rPr>
                <w:rFonts w:cs="Tahoma"/>
                <w:b/>
                <w:bCs/>
                <w:szCs w:val="22"/>
                <w:lang w:val="el-GR"/>
              </w:rPr>
              <w:t>.3</w:t>
            </w:r>
          </w:p>
        </w:tc>
        <w:tc>
          <w:tcPr>
            <w:tcW w:w="2117" w:type="pct"/>
            <w:noWrap/>
            <w:vAlign w:val="center"/>
          </w:tcPr>
          <w:p w14:paraId="00EE5B4D" w14:textId="77777777" w:rsidR="000328CE" w:rsidRPr="006D019B" w:rsidRDefault="000328CE" w:rsidP="000328CE">
            <w:pPr>
              <w:suppressAutoHyphens w:val="0"/>
              <w:spacing w:before="120"/>
              <w:jc w:val="left"/>
              <w:rPr>
                <w:rFonts w:cs="Tahoma"/>
                <w:b/>
                <w:bCs/>
                <w:szCs w:val="22"/>
                <w:lang w:val="el-GR"/>
              </w:rPr>
            </w:pPr>
            <w:proofErr w:type="spellStart"/>
            <w:r>
              <w:rPr>
                <w:rFonts w:cs="Tahoma"/>
                <w:szCs w:val="22"/>
                <w:lang w:val="el-GR"/>
              </w:rPr>
              <w:t>Επικαιροποιημένα</w:t>
            </w:r>
            <w:proofErr w:type="spellEnd"/>
            <w:r>
              <w:rPr>
                <w:rFonts w:cs="Tahoma"/>
                <w:szCs w:val="22"/>
                <w:lang w:val="el-GR"/>
              </w:rPr>
              <w:t xml:space="preserve"> </w:t>
            </w:r>
            <w:r w:rsidRPr="00D11A70">
              <w:rPr>
                <w:rFonts w:cs="Tahoma"/>
                <w:szCs w:val="22"/>
                <w:lang w:val="el-GR"/>
              </w:rPr>
              <w:t>Εγχειρίδια</w:t>
            </w:r>
            <w:r>
              <w:rPr>
                <w:rFonts w:cs="Tahoma"/>
                <w:szCs w:val="22"/>
                <w:lang w:val="el-GR"/>
              </w:rPr>
              <w:t xml:space="preserve"> &amp; Πηγαίος κώδικας</w:t>
            </w:r>
          </w:p>
        </w:tc>
        <w:tc>
          <w:tcPr>
            <w:tcW w:w="883" w:type="pct"/>
          </w:tcPr>
          <w:p w14:paraId="533149AD" w14:textId="39F8E91C" w:rsidR="000328CE" w:rsidRPr="00D11A70" w:rsidRDefault="000328CE" w:rsidP="000328CE">
            <w:pPr>
              <w:suppressAutoHyphens w:val="0"/>
              <w:spacing w:before="120"/>
              <w:jc w:val="center"/>
              <w:rPr>
                <w:rFonts w:cs="Tahoma"/>
                <w:color w:val="000000"/>
                <w:szCs w:val="22"/>
                <w:lang w:val="el-GR" w:eastAsia="el-GR"/>
              </w:rPr>
            </w:pPr>
            <w:r w:rsidRPr="00D11A70">
              <w:rPr>
                <w:rFonts w:cs="Tahoma"/>
                <w:color w:val="000000"/>
                <w:szCs w:val="22"/>
                <w:lang w:val="el-GR" w:eastAsia="el-GR"/>
              </w:rPr>
              <w:t>Μ1</w:t>
            </w:r>
            <w:r>
              <w:rPr>
                <w:rFonts w:cs="Tahoma"/>
                <w:color w:val="000000"/>
                <w:szCs w:val="22"/>
                <w:lang w:val="el-GR" w:eastAsia="el-GR"/>
              </w:rPr>
              <w:t>5</w:t>
            </w:r>
          </w:p>
        </w:tc>
        <w:tc>
          <w:tcPr>
            <w:tcW w:w="805" w:type="pct"/>
          </w:tcPr>
          <w:p w14:paraId="24E44E3D" w14:textId="77777777" w:rsidR="000328CE" w:rsidRPr="00D11A70" w:rsidRDefault="000328CE" w:rsidP="000328CE">
            <w:pPr>
              <w:suppressAutoHyphens w:val="0"/>
              <w:spacing w:before="120"/>
              <w:jc w:val="center"/>
              <w:rPr>
                <w:rFonts w:cs="Tahoma"/>
                <w:color w:val="000000"/>
                <w:szCs w:val="22"/>
                <w:lang w:val="el-GR" w:eastAsia="el-GR"/>
              </w:rPr>
            </w:pPr>
            <w:r w:rsidRPr="00D11A70">
              <w:rPr>
                <w:rFonts w:cs="Tahoma"/>
                <w:color w:val="000000"/>
                <w:szCs w:val="22"/>
                <w:lang w:val="el-GR" w:eastAsia="el-GR"/>
              </w:rPr>
              <w:t>1</w:t>
            </w:r>
          </w:p>
        </w:tc>
      </w:tr>
      <w:tr w:rsidR="000328CE" w:rsidRPr="00D11A70" w14:paraId="7A5FBC8B" w14:textId="77777777" w:rsidTr="0014456F">
        <w:trPr>
          <w:trHeight w:val="190"/>
        </w:trPr>
        <w:tc>
          <w:tcPr>
            <w:tcW w:w="293" w:type="pct"/>
            <w:tcBorders>
              <w:bottom w:val="single" w:sz="4" w:space="0" w:color="auto"/>
            </w:tcBorders>
            <w:noWrap/>
          </w:tcPr>
          <w:p w14:paraId="6856C68E" w14:textId="7DA42D12" w:rsidR="000328CE" w:rsidRPr="00D11A70" w:rsidRDefault="000328CE" w:rsidP="000328CE">
            <w:pPr>
              <w:suppressAutoHyphens w:val="0"/>
              <w:spacing w:before="120"/>
              <w:jc w:val="center"/>
              <w:rPr>
                <w:rFonts w:cs="Tahoma"/>
                <w:color w:val="000000"/>
                <w:szCs w:val="22"/>
                <w:lang w:val="el-GR" w:eastAsia="el-GR"/>
              </w:rPr>
            </w:pPr>
            <w:r>
              <w:rPr>
                <w:rFonts w:cs="Tahoma"/>
                <w:color w:val="000000"/>
                <w:szCs w:val="22"/>
                <w:lang w:val="el-GR" w:eastAsia="el-GR"/>
              </w:rPr>
              <w:t>27</w:t>
            </w:r>
          </w:p>
        </w:tc>
        <w:tc>
          <w:tcPr>
            <w:tcW w:w="369" w:type="pct"/>
            <w:tcBorders>
              <w:bottom w:val="single" w:sz="4" w:space="0" w:color="auto"/>
            </w:tcBorders>
          </w:tcPr>
          <w:p w14:paraId="640C2634" w14:textId="77777777" w:rsidR="000328CE" w:rsidRPr="00D11A70" w:rsidRDefault="000328CE" w:rsidP="000328CE">
            <w:pPr>
              <w:suppressAutoHyphens w:val="0"/>
              <w:spacing w:before="120"/>
              <w:jc w:val="center"/>
              <w:rPr>
                <w:rFonts w:cs="Tahoma"/>
                <w:color w:val="000000"/>
                <w:szCs w:val="22"/>
                <w:lang w:val="el-GR" w:eastAsia="el-GR"/>
              </w:rPr>
            </w:pPr>
            <w:r w:rsidRPr="00D11A70">
              <w:rPr>
                <w:rFonts w:cs="Tahoma"/>
                <w:color w:val="000000"/>
                <w:szCs w:val="22"/>
                <w:lang w:val="el-GR" w:eastAsia="el-GR"/>
              </w:rPr>
              <w:t>Φ</w:t>
            </w:r>
            <w:r>
              <w:rPr>
                <w:rFonts w:cs="Tahoma"/>
                <w:color w:val="000000"/>
                <w:szCs w:val="22"/>
                <w:lang w:val="el-GR" w:eastAsia="el-GR"/>
              </w:rPr>
              <w:t>8</w:t>
            </w:r>
          </w:p>
        </w:tc>
        <w:tc>
          <w:tcPr>
            <w:tcW w:w="533" w:type="pct"/>
            <w:tcBorders>
              <w:bottom w:val="single" w:sz="4" w:space="0" w:color="auto"/>
            </w:tcBorders>
          </w:tcPr>
          <w:p w14:paraId="412272F4" w14:textId="77777777" w:rsidR="000328CE" w:rsidRPr="00D11A70" w:rsidRDefault="000328CE" w:rsidP="000328CE">
            <w:pPr>
              <w:suppressAutoHyphens w:val="0"/>
              <w:spacing w:before="120"/>
              <w:jc w:val="center"/>
              <w:rPr>
                <w:rFonts w:cs="Tahoma"/>
                <w:color w:val="000000"/>
                <w:szCs w:val="22"/>
                <w:lang w:val="el-GR" w:eastAsia="el-GR"/>
              </w:rPr>
            </w:pPr>
            <w:r w:rsidRPr="00D11A70">
              <w:rPr>
                <w:rFonts w:cs="Tahoma"/>
                <w:b/>
                <w:bCs/>
                <w:szCs w:val="22"/>
                <w:lang w:val="el-GR"/>
              </w:rPr>
              <w:t>Π</w:t>
            </w:r>
            <w:r>
              <w:rPr>
                <w:rFonts w:cs="Tahoma"/>
                <w:b/>
                <w:bCs/>
                <w:szCs w:val="22"/>
                <w:lang w:val="el-GR"/>
              </w:rPr>
              <w:t>8.4</w:t>
            </w:r>
          </w:p>
        </w:tc>
        <w:tc>
          <w:tcPr>
            <w:tcW w:w="2117" w:type="pct"/>
            <w:tcBorders>
              <w:bottom w:val="single" w:sz="4" w:space="0" w:color="auto"/>
            </w:tcBorders>
            <w:noWrap/>
            <w:vAlign w:val="center"/>
          </w:tcPr>
          <w:p w14:paraId="61A0E137" w14:textId="77777777" w:rsidR="000328CE" w:rsidRPr="00D11A70" w:rsidRDefault="000328CE" w:rsidP="000328CE">
            <w:pPr>
              <w:suppressAutoHyphens w:val="0"/>
              <w:spacing w:before="120"/>
              <w:jc w:val="left"/>
              <w:rPr>
                <w:rFonts w:cs="Tahoma"/>
                <w:b/>
                <w:bCs/>
                <w:szCs w:val="22"/>
                <w:lang w:val="el-GR"/>
              </w:rPr>
            </w:pPr>
            <w:r w:rsidRPr="00D11A70">
              <w:rPr>
                <w:rFonts w:cs="Tahoma"/>
                <w:szCs w:val="22"/>
                <w:lang w:val="el-GR"/>
              </w:rPr>
              <w:t>Τεύχος αποτελεσμάτων Δοκιμαστικής Λειτουργίας</w:t>
            </w:r>
          </w:p>
        </w:tc>
        <w:tc>
          <w:tcPr>
            <w:tcW w:w="883" w:type="pct"/>
            <w:tcBorders>
              <w:bottom w:val="single" w:sz="4" w:space="0" w:color="auto"/>
            </w:tcBorders>
          </w:tcPr>
          <w:p w14:paraId="73ECEE5E" w14:textId="18EA8136" w:rsidR="000328CE" w:rsidRPr="00D11A70" w:rsidRDefault="000328CE" w:rsidP="000328CE">
            <w:pPr>
              <w:suppressAutoHyphens w:val="0"/>
              <w:spacing w:before="120"/>
              <w:jc w:val="center"/>
              <w:rPr>
                <w:rFonts w:cs="Tahoma"/>
                <w:color w:val="000000"/>
                <w:szCs w:val="22"/>
                <w:lang w:val="el-GR" w:eastAsia="el-GR"/>
              </w:rPr>
            </w:pPr>
            <w:r w:rsidRPr="00D11A70">
              <w:rPr>
                <w:rFonts w:cs="Tahoma"/>
                <w:color w:val="000000"/>
                <w:szCs w:val="22"/>
                <w:lang w:val="el-GR" w:eastAsia="el-GR"/>
              </w:rPr>
              <w:t>Μ1</w:t>
            </w:r>
            <w:r>
              <w:rPr>
                <w:rFonts w:cs="Tahoma"/>
                <w:color w:val="000000"/>
                <w:szCs w:val="22"/>
                <w:lang w:val="el-GR" w:eastAsia="el-GR"/>
              </w:rPr>
              <w:t>5</w:t>
            </w:r>
          </w:p>
        </w:tc>
        <w:tc>
          <w:tcPr>
            <w:tcW w:w="805" w:type="pct"/>
            <w:tcBorders>
              <w:bottom w:val="single" w:sz="4" w:space="0" w:color="auto"/>
            </w:tcBorders>
          </w:tcPr>
          <w:p w14:paraId="638181DC" w14:textId="77777777" w:rsidR="000328CE" w:rsidRPr="00D11A70" w:rsidRDefault="000328CE" w:rsidP="000328CE">
            <w:pPr>
              <w:suppressAutoHyphens w:val="0"/>
              <w:spacing w:before="120"/>
              <w:jc w:val="center"/>
              <w:rPr>
                <w:rFonts w:cs="Tahoma"/>
                <w:color w:val="000000"/>
                <w:szCs w:val="22"/>
                <w:lang w:val="el-GR" w:eastAsia="el-GR"/>
              </w:rPr>
            </w:pPr>
            <w:r w:rsidRPr="00D11A70">
              <w:rPr>
                <w:rFonts w:cs="Tahoma"/>
                <w:color w:val="000000"/>
                <w:szCs w:val="22"/>
                <w:lang w:val="el-GR" w:eastAsia="el-GR"/>
              </w:rPr>
              <w:t>1</w:t>
            </w:r>
          </w:p>
        </w:tc>
      </w:tr>
      <w:tr w:rsidR="000328CE" w:rsidRPr="00D11A70" w14:paraId="0B488012" w14:textId="77777777" w:rsidTr="0014456F">
        <w:trPr>
          <w:trHeight w:val="190"/>
        </w:trPr>
        <w:tc>
          <w:tcPr>
            <w:tcW w:w="293" w:type="pct"/>
            <w:tcBorders>
              <w:top w:val="single" w:sz="4" w:space="0" w:color="auto"/>
              <w:bottom w:val="single" w:sz="18" w:space="0" w:color="auto"/>
            </w:tcBorders>
            <w:noWrap/>
          </w:tcPr>
          <w:p w14:paraId="45D128B7" w14:textId="1E621230" w:rsidR="000328CE" w:rsidRDefault="000328CE" w:rsidP="000328CE">
            <w:pPr>
              <w:suppressAutoHyphens w:val="0"/>
              <w:spacing w:before="120"/>
              <w:jc w:val="center"/>
              <w:rPr>
                <w:rFonts w:cs="Tahoma"/>
                <w:color w:val="000000"/>
                <w:szCs w:val="22"/>
                <w:lang w:val="el-GR" w:eastAsia="el-GR"/>
              </w:rPr>
            </w:pPr>
            <w:r>
              <w:rPr>
                <w:rFonts w:cs="Tahoma"/>
                <w:color w:val="000000"/>
                <w:szCs w:val="22"/>
                <w:lang w:val="el-GR" w:eastAsia="el-GR"/>
              </w:rPr>
              <w:t>28</w:t>
            </w:r>
          </w:p>
        </w:tc>
        <w:tc>
          <w:tcPr>
            <w:tcW w:w="369" w:type="pct"/>
            <w:tcBorders>
              <w:bottom w:val="single" w:sz="18" w:space="0" w:color="auto"/>
            </w:tcBorders>
          </w:tcPr>
          <w:p w14:paraId="0413D704" w14:textId="77777777" w:rsidR="000328CE" w:rsidRPr="00D11A70" w:rsidRDefault="000328CE" w:rsidP="000328CE">
            <w:pPr>
              <w:suppressAutoHyphens w:val="0"/>
              <w:spacing w:before="120"/>
              <w:jc w:val="center"/>
              <w:rPr>
                <w:rFonts w:cs="Tahoma"/>
                <w:color w:val="000000"/>
                <w:szCs w:val="22"/>
                <w:lang w:val="el-GR" w:eastAsia="el-GR"/>
              </w:rPr>
            </w:pPr>
            <w:r>
              <w:rPr>
                <w:rFonts w:cs="Tahoma"/>
                <w:color w:val="000000"/>
                <w:szCs w:val="22"/>
                <w:lang w:val="el-GR" w:eastAsia="el-GR"/>
              </w:rPr>
              <w:t>Φ8</w:t>
            </w:r>
          </w:p>
        </w:tc>
        <w:tc>
          <w:tcPr>
            <w:tcW w:w="533" w:type="pct"/>
            <w:tcBorders>
              <w:bottom w:val="single" w:sz="18" w:space="0" w:color="auto"/>
            </w:tcBorders>
          </w:tcPr>
          <w:p w14:paraId="082C6276" w14:textId="77777777" w:rsidR="000328CE" w:rsidRPr="00D11A70" w:rsidRDefault="000328CE" w:rsidP="000328CE">
            <w:pPr>
              <w:suppressAutoHyphens w:val="0"/>
              <w:spacing w:before="120"/>
              <w:jc w:val="center"/>
              <w:rPr>
                <w:rFonts w:cs="Tahoma"/>
                <w:b/>
                <w:bCs/>
                <w:szCs w:val="22"/>
                <w:lang w:val="el-GR"/>
              </w:rPr>
            </w:pPr>
            <w:r>
              <w:rPr>
                <w:rFonts w:cs="Tahoma"/>
                <w:b/>
                <w:bCs/>
                <w:szCs w:val="22"/>
                <w:lang w:val="el-GR"/>
              </w:rPr>
              <w:t>Π8.5</w:t>
            </w:r>
          </w:p>
        </w:tc>
        <w:tc>
          <w:tcPr>
            <w:tcW w:w="2117" w:type="pct"/>
            <w:tcBorders>
              <w:bottom w:val="single" w:sz="18" w:space="0" w:color="auto"/>
            </w:tcBorders>
            <w:noWrap/>
            <w:vAlign w:val="center"/>
          </w:tcPr>
          <w:p w14:paraId="29CA1093" w14:textId="77777777" w:rsidR="000328CE" w:rsidRPr="00D11A70" w:rsidRDefault="000328CE" w:rsidP="000328CE">
            <w:pPr>
              <w:suppressAutoHyphens w:val="0"/>
              <w:spacing w:before="120"/>
              <w:jc w:val="left"/>
              <w:rPr>
                <w:rFonts w:cs="Tahoma"/>
                <w:szCs w:val="22"/>
                <w:lang w:val="el-GR"/>
              </w:rPr>
            </w:pPr>
            <w:proofErr w:type="spellStart"/>
            <w:r w:rsidRPr="00C82765">
              <w:rPr>
                <w:rFonts w:cs="Tahoma"/>
                <w:bCs/>
                <w:szCs w:val="22"/>
                <w:lang w:val="el-GR"/>
              </w:rPr>
              <w:t>Επικαιροποιημένα</w:t>
            </w:r>
            <w:proofErr w:type="spellEnd"/>
            <w:r w:rsidRPr="00C82765">
              <w:rPr>
                <w:rFonts w:cs="Tahoma"/>
                <w:bCs/>
                <w:szCs w:val="22"/>
                <w:lang w:val="el-GR"/>
              </w:rPr>
              <w:t xml:space="preserve"> Σενάρια Ελέγχου Λογισμικού</w:t>
            </w:r>
          </w:p>
        </w:tc>
        <w:tc>
          <w:tcPr>
            <w:tcW w:w="883" w:type="pct"/>
            <w:tcBorders>
              <w:bottom w:val="single" w:sz="18" w:space="0" w:color="auto"/>
            </w:tcBorders>
          </w:tcPr>
          <w:p w14:paraId="47EAAAB9" w14:textId="797B229C" w:rsidR="000328CE" w:rsidRPr="00D11A70" w:rsidRDefault="000328CE" w:rsidP="000328CE">
            <w:pPr>
              <w:suppressAutoHyphens w:val="0"/>
              <w:spacing w:before="120"/>
              <w:jc w:val="center"/>
              <w:rPr>
                <w:rFonts w:cs="Tahoma"/>
                <w:color w:val="000000"/>
                <w:szCs w:val="22"/>
                <w:lang w:val="el-GR" w:eastAsia="el-GR"/>
              </w:rPr>
            </w:pPr>
            <w:r w:rsidRPr="00D11A70">
              <w:rPr>
                <w:rFonts w:cs="Tahoma"/>
                <w:color w:val="000000"/>
                <w:szCs w:val="22"/>
                <w:lang w:val="el-GR" w:eastAsia="el-GR"/>
              </w:rPr>
              <w:t>Μ1</w:t>
            </w:r>
            <w:r>
              <w:rPr>
                <w:rFonts w:cs="Tahoma"/>
                <w:color w:val="000000"/>
                <w:szCs w:val="22"/>
                <w:lang w:val="el-GR" w:eastAsia="el-GR"/>
              </w:rPr>
              <w:t>5</w:t>
            </w:r>
          </w:p>
        </w:tc>
        <w:tc>
          <w:tcPr>
            <w:tcW w:w="805" w:type="pct"/>
            <w:tcBorders>
              <w:bottom w:val="single" w:sz="18" w:space="0" w:color="auto"/>
            </w:tcBorders>
          </w:tcPr>
          <w:p w14:paraId="10A45473" w14:textId="77777777" w:rsidR="000328CE" w:rsidRPr="00D11A70" w:rsidRDefault="000328CE" w:rsidP="000328CE">
            <w:pPr>
              <w:suppressAutoHyphens w:val="0"/>
              <w:spacing w:before="120"/>
              <w:jc w:val="center"/>
              <w:rPr>
                <w:rFonts w:cs="Tahoma"/>
                <w:color w:val="000000"/>
                <w:szCs w:val="22"/>
                <w:lang w:val="el-GR" w:eastAsia="el-GR"/>
              </w:rPr>
            </w:pPr>
            <w:r w:rsidRPr="00D11A70">
              <w:rPr>
                <w:rFonts w:cs="Tahoma"/>
                <w:color w:val="000000"/>
                <w:szCs w:val="22"/>
                <w:lang w:val="el-GR" w:eastAsia="el-GR"/>
              </w:rPr>
              <w:t>1</w:t>
            </w:r>
          </w:p>
        </w:tc>
      </w:tr>
      <w:tr w:rsidR="000328CE" w:rsidRPr="00D11A70" w14:paraId="4F6B3297" w14:textId="77777777" w:rsidTr="0014456F">
        <w:trPr>
          <w:trHeight w:val="190"/>
        </w:trPr>
        <w:tc>
          <w:tcPr>
            <w:tcW w:w="293" w:type="pct"/>
            <w:tcBorders>
              <w:top w:val="single" w:sz="18" w:space="0" w:color="auto"/>
            </w:tcBorders>
            <w:noWrap/>
          </w:tcPr>
          <w:p w14:paraId="7765E02B" w14:textId="33607EA6" w:rsidR="000328CE" w:rsidRPr="00D87990" w:rsidRDefault="000328CE" w:rsidP="000328CE">
            <w:pPr>
              <w:suppressAutoHyphens w:val="0"/>
              <w:spacing w:before="120"/>
              <w:jc w:val="center"/>
              <w:rPr>
                <w:rFonts w:cs="Tahoma"/>
                <w:color w:val="000000"/>
                <w:szCs w:val="22"/>
                <w:lang w:val="el-GR" w:eastAsia="el-GR"/>
              </w:rPr>
            </w:pPr>
            <w:r>
              <w:rPr>
                <w:rFonts w:cs="Tahoma"/>
                <w:color w:val="000000"/>
                <w:szCs w:val="22"/>
                <w:lang w:val="el-GR" w:eastAsia="el-GR"/>
              </w:rPr>
              <w:t>29</w:t>
            </w:r>
          </w:p>
        </w:tc>
        <w:tc>
          <w:tcPr>
            <w:tcW w:w="369" w:type="pct"/>
            <w:tcBorders>
              <w:top w:val="single" w:sz="18" w:space="0" w:color="auto"/>
            </w:tcBorders>
          </w:tcPr>
          <w:p w14:paraId="1A55C337" w14:textId="77777777" w:rsidR="000328CE" w:rsidRPr="00D87990" w:rsidRDefault="000328CE" w:rsidP="000328CE">
            <w:pPr>
              <w:suppressAutoHyphens w:val="0"/>
              <w:spacing w:before="120"/>
              <w:jc w:val="center"/>
              <w:rPr>
                <w:rFonts w:cs="Tahoma"/>
                <w:color w:val="000000"/>
                <w:szCs w:val="22"/>
                <w:lang w:val="el-GR" w:eastAsia="el-GR"/>
              </w:rPr>
            </w:pPr>
            <w:r w:rsidRPr="00D87990">
              <w:rPr>
                <w:rFonts w:cs="Tahoma"/>
                <w:color w:val="000000"/>
                <w:szCs w:val="22"/>
                <w:lang w:val="el-GR" w:eastAsia="el-GR"/>
              </w:rPr>
              <w:t>Φ</w:t>
            </w:r>
            <w:r>
              <w:rPr>
                <w:rFonts w:cs="Tahoma"/>
                <w:color w:val="000000"/>
                <w:szCs w:val="22"/>
                <w:lang w:val="el-GR" w:eastAsia="el-GR"/>
              </w:rPr>
              <w:t>9</w:t>
            </w:r>
          </w:p>
        </w:tc>
        <w:tc>
          <w:tcPr>
            <w:tcW w:w="533" w:type="pct"/>
            <w:tcBorders>
              <w:top w:val="single" w:sz="18" w:space="0" w:color="auto"/>
            </w:tcBorders>
          </w:tcPr>
          <w:p w14:paraId="672ED68A" w14:textId="77777777" w:rsidR="000328CE" w:rsidRPr="00D87990" w:rsidRDefault="000328CE" w:rsidP="000328CE">
            <w:pPr>
              <w:suppressAutoHyphens w:val="0"/>
              <w:spacing w:before="120"/>
              <w:jc w:val="center"/>
              <w:rPr>
                <w:rFonts w:cs="Tahoma"/>
                <w:color w:val="000000"/>
                <w:szCs w:val="22"/>
                <w:lang w:val="el-GR" w:eastAsia="el-GR"/>
              </w:rPr>
            </w:pPr>
            <w:r w:rsidRPr="00D87990">
              <w:rPr>
                <w:rFonts w:cs="Tahoma"/>
                <w:b/>
                <w:bCs/>
                <w:szCs w:val="22"/>
                <w:lang w:val="el-GR"/>
              </w:rPr>
              <w:t>Π</w:t>
            </w:r>
            <w:r>
              <w:rPr>
                <w:rFonts w:cs="Tahoma"/>
                <w:b/>
                <w:bCs/>
                <w:szCs w:val="22"/>
                <w:lang w:val="el-GR"/>
              </w:rPr>
              <w:t>9</w:t>
            </w:r>
            <w:r w:rsidRPr="00D87990">
              <w:rPr>
                <w:rFonts w:cs="Tahoma"/>
                <w:b/>
                <w:bCs/>
                <w:szCs w:val="22"/>
                <w:lang w:val="el-GR"/>
              </w:rPr>
              <w:t>.1</w:t>
            </w:r>
          </w:p>
        </w:tc>
        <w:tc>
          <w:tcPr>
            <w:tcW w:w="2117" w:type="pct"/>
            <w:tcBorders>
              <w:top w:val="single" w:sz="18" w:space="0" w:color="auto"/>
            </w:tcBorders>
            <w:noWrap/>
            <w:vAlign w:val="center"/>
          </w:tcPr>
          <w:p w14:paraId="0AE969DE" w14:textId="77777777" w:rsidR="000328CE" w:rsidRPr="00D87990" w:rsidRDefault="000328CE" w:rsidP="000328CE">
            <w:pPr>
              <w:suppressAutoHyphens w:val="0"/>
              <w:spacing w:before="120"/>
              <w:jc w:val="left"/>
              <w:rPr>
                <w:rFonts w:cs="Tahoma"/>
                <w:b/>
                <w:bCs/>
                <w:szCs w:val="22"/>
                <w:lang w:val="el-GR"/>
              </w:rPr>
            </w:pPr>
            <w:r w:rsidRPr="00D87990">
              <w:rPr>
                <w:rFonts w:cs="Tahoma"/>
                <w:szCs w:val="22"/>
                <w:lang w:val="el-GR"/>
              </w:rPr>
              <w:t>Οριστικοποιημένο Σχέδιο εκπαίδευσης Κεντρικών Διαχειριστών Συστήματος και Χρηστών</w:t>
            </w:r>
          </w:p>
        </w:tc>
        <w:tc>
          <w:tcPr>
            <w:tcW w:w="883" w:type="pct"/>
            <w:tcBorders>
              <w:top w:val="single" w:sz="18" w:space="0" w:color="auto"/>
            </w:tcBorders>
          </w:tcPr>
          <w:p w14:paraId="378F152F" w14:textId="77777777" w:rsidR="000328CE" w:rsidRPr="00D87990" w:rsidRDefault="000328CE" w:rsidP="000328CE">
            <w:pPr>
              <w:suppressAutoHyphens w:val="0"/>
              <w:spacing w:before="120"/>
              <w:jc w:val="center"/>
              <w:rPr>
                <w:rFonts w:cs="Tahoma"/>
                <w:color w:val="000000"/>
                <w:szCs w:val="22"/>
                <w:lang w:val="el-GR" w:eastAsia="el-GR"/>
              </w:rPr>
            </w:pPr>
            <w:r w:rsidRPr="00203291">
              <w:rPr>
                <w:rFonts w:cs="Tahoma"/>
                <w:color w:val="000000"/>
                <w:szCs w:val="22"/>
                <w:lang w:val="el-GR" w:eastAsia="el-GR"/>
              </w:rPr>
              <w:t>Μ1</w:t>
            </w:r>
            <w:r>
              <w:rPr>
                <w:rFonts w:cs="Tahoma"/>
                <w:color w:val="000000"/>
                <w:szCs w:val="22"/>
                <w:lang w:val="el-GR" w:eastAsia="el-GR"/>
              </w:rPr>
              <w:t>2</w:t>
            </w:r>
          </w:p>
        </w:tc>
        <w:tc>
          <w:tcPr>
            <w:tcW w:w="805" w:type="pct"/>
            <w:tcBorders>
              <w:top w:val="single" w:sz="18" w:space="0" w:color="auto"/>
            </w:tcBorders>
          </w:tcPr>
          <w:p w14:paraId="072C7402" w14:textId="77777777" w:rsidR="000328CE" w:rsidRPr="00D11A70" w:rsidRDefault="000328CE" w:rsidP="000328CE">
            <w:pPr>
              <w:suppressAutoHyphens w:val="0"/>
              <w:spacing w:before="120"/>
              <w:jc w:val="center"/>
              <w:rPr>
                <w:rFonts w:cs="Tahoma"/>
                <w:color w:val="000000"/>
                <w:szCs w:val="22"/>
                <w:lang w:val="el-GR" w:eastAsia="el-GR"/>
              </w:rPr>
            </w:pPr>
            <w:r w:rsidRPr="00D87990">
              <w:rPr>
                <w:rFonts w:cs="Tahoma"/>
                <w:color w:val="000000"/>
                <w:szCs w:val="22"/>
                <w:lang w:val="el-GR" w:eastAsia="el-GR"/>
              </w:rPr>
              <w:t>1</w:t>
            </w:r>
          </w:p>
        </w:tc>
      </w:tr>
      <w:tr w:rsidR="000328CE" w:rsidRPr="00D11A70" w14:paraId="27A7E2E9" w14:textId="77777777" w:rsidTr="0014456F">
        <w:trPr>
          <w:trHeight w:val="190"/>
        </w:trPr>
        <w:tc>
          <w:tcPr>
            <w:tcW w:w="293" w:type="pct"/>
            <w:tcBorders>
              <w:bottom w:val="single" w:sz="4" w:space="0" w:color="auto"/>
            </w:tcBorders>
            <w:noWrap/>
          </w:tcPr>
          <w:p w14:paraId="5E8097BB" w14:textId="17E77D86" w:rsidR="000328CE" w:rsidRPr="00D11A70" w:rsidRDefault="000328CE" w:rsidP="000328CE">
            <w:pPr>
              <w:suppressAutoHyphens w:val="0"/>
              <w:spacing w:before="120"/>
              <w:jc w:val="center"/>
              <w:rPr>
                <w:rFonts w:cs="Tahoma"/>
                <w:color w:val="000000"/>
                <w:szCs w:val="22"/>
                <w:lang w:val="el-GR" w:eastAsia="el-GR"/>
              </w:rPr>
            </w:pPr>
            <w:r>
              <w:rPr>
                <w:rFonts w:cs="Tahoma"/>
                <w:color w:val="000000"/>
                <w:szCs w:val="22"/>
                <w:lang w:val="el-GR" w:eastAsia="el-GR"/>
              </w:rPr>
              <w:t>30</w:t>
            </w:r>
          </w:p>
        </w:tc>
        <w:tc>
          <w:tcPr>
            <w:tcW w:w="369" w:type="pct"/>
          </w:tcPr>
          <w:p w14:paraId="0649C8B7" w14:textId="77777777" w:rsidR="000328CE" w:rsidRPr="00D11A70" w:rsidRDefault="000328CE" w:rsidP="000328CE">
            <w:pPr>
              <w:suppressAutoHyphens w:val="0"/>
              <w:spacing w:before="120"/>
              <w:jc w:val="center"/>
              <w:rPr>
                <w:rFonts w:cs="Tahoma"/>
                <w:color w:val="000000"/>
                <w:szCs w:val="22"/>
                <w:lang w:val="el-GR" w:eastAsia="el-GR"/>
              </w:rPr>
            </w:pPr>
            <w:r w:rsidRPr="00D11A70">
              <w:rPr>
                <w:rFonts w:cs="Tahoma"/>
                <w:color w:val="000000"/>
                <w:szCs w:val="22"/>
                <w:lang w:val="el-GR" w:eastAsia="el-GR"/>
              </w:rPr>
              <w:t>Φ</w:t>
            </w:r>
            <w:r>
              <w:rPr>
                <w:rFonts w:cs="Tahoma"/>
                <w:color w:val="000000"/>
                <w:szCs w:val="22"/>
                <w:lang w:val="el-GR" w:eastAsia="el-GR"/>
              </w:rPr>
              <w:t>9</w:t>
            </w:r>
          </w:p>
        </w:tc>
        <w:tc>
          <w:tcPr>
            <w:tcW w:w="533" w:type="pct"/>
          </w:tcPr>
          <w:p w14:paraId="57A5B78C" w14:textId="77777777" w:rsidR="000328CE" w:rsidRPr="00D11A70" w:rsidRDefault="000328CE" w:rsidP="000328CE">
            <w:pPr>
              <w:suppressAutoHyphens w:val="0"/>
              <w:spacing w:before="120"/>
              <w:jc w:val="center"/>
              <w:rPr>
                <w:rFonts w:cs="Tahoma"/>
                <w:color w:val="000000"/>
                <w:szCs w:val="22"/>
                <w:lang w:val="el-GR" w:eastAsia="el-GR"/>
              </w:rPr>
            </w:pPr>
            <w:r w:rsidRPr="00D11A70">
              <w:rPr>
                <w:rFonts w:cs="Tahoma"/>
                <w:b/>
                <w:bCs/>
                <w:szCs w:val="22"/>
                <w:lang w:val="el-GR"/>
              </w:rPr>
              <w:t>Π</w:t>
            </w:r>
            <w:r>
              <w:rPr>
                <w:rFonts w:cs="Tahoma"/>
                <w:b/>
                <w:bCs/>
                <w:szCs w:val="22"/>
                <w:lang w:val="el-GR"/>
              </w:rPr>
              <w:t>9</w:t>
            </w:r>
            <w:r w:rsidRPr="00D11A70">
              <w:rPr>
                <w:rFonts w:cs="Tahoma"/>
                <w:b/>
                <w:bCs/>
                <w:szCs w:val="22"/>
                <w:lang w:val="el-GR"/>
              </w:rPr>
              <w:t>.2</w:t>
            </w:r>
          </w:p>
        </w:tc>
        <w:tc>
          <w:tcPr>
            <w:tcW w:w="2117" w:type="pct"/>
            <w:noWrap/>
            <w:vAlign w:val="center"/>
          </w:tcPr>
          <w:p w14:paraId="0B7F5000" w14:textId="77777777" w:rsidR="000328CE" w:rsidRPr="00D11A70" w:rsidRDefault="000328CE" w:rsidP="000328CE">
            <w:pPr>
              <w:suppressAutoHyphens w:val="0"/>
              <w:spacing w:before="120"/>
              <w:jc w:val="left"/>
              <w:rPr>
                <w:rFonts w:cs="Tahoma"/>
                <w:b/>
                <w:bCs/>
                <w:szCs w:val="22"/>
                <w:lang w:val="el-GR"/>
              </w:rPr>
            </w:pPr>
            <w:r w:rsidRPr="00D11A70">
              <w:rPr>
                <w:rFonts w:cs="Tahoma"/>
                <w:szCs w:val="22"/>
                <w:lang w:val="el-GR"/>
              </w:rPr>
              <w:t>Υλικό Εκπαίδευσης και Τεκμηρίωσης</w:t>
            </w:r>
          </w:p>
        </w:tc>
        <w:tc>
          <w:tcPr>
            <w:tcW w:w="883" w:type="pct"/>
          </w:tcPr>
          <w:p w14:paraId="2E2CD72F" w14:textId="77777777" w:rsidR="000328CE" w:rsidRPr="00FA4340" w:rsidRDefault="000328CE" w:rsidP="000328CE">
            <w:pPr>
              <w:suppressAutoHyphens w:val="0"/>
              <w:spacing w:before="120"/>
              <w:jc w:val="center"/>
              <w:rPr>
                <w:rFonts w:cs="Tahoma"/>
                <w:color w:val="000000"/>
                <w:szCs w:val="22"/>
                <w:lang w:val="el-GR" w:eastAsia="el-GR"/>
              </w:rPr>
            </w:pPr>
            <w:r w:rsidRPr="00203291">
              <w:rPr>
                <w:rFonts w:cs="Tahoma"/>
                <w:color w:val="000000"/>
                <w:szCs w:val="22"/>
                <w:lang w:val="el-GR" w:eastAsia="el-GR"/>
              </w:rPr>
              <w:t>Μ14</w:t>
            </w:r>
          </w:p>
        </w:tc>
        <w:tc>
          <w:tcPr>
            <w:tcW w:w="805" w:type="pct"/>
          </w:tcPr>
          <w:p w14:paraId="0947EEFC" w14:textId="77777777" w:rsidR="000328CE" w:rsidRPr="00FA4340" w:rsidRDefault="000328CE" w:rsidP="000328CE">
            <w:pPr>
              <w:suppressAutoHyphens w:val="0"/>
              <w:spacing w:before="120"/>
              <w:jc w:val="center"/>
              <w:rPr>
                <w:rFonts w:cs="Tahoma"/>
                <w:color w:val="000000"/>
                <w:szCs w:val="22"/>
                <w:lang w:val="el-GR" w:eastAsia="el-GR"/>
              </w:rPr>
            </w:pPr>
            <w:r w:rsidRPr="00FA4340">
              <w:rPr>
                <w:rFonts w:cs="Tahoma"/>
                <w:color w:val="000000"/>
                <w:szCs w:val="22"/>
                <w:lang w:val="el-GR" w:eastAsia="el-GR"/>
              </w:rPr>
              <w:t>1</w:t>
            </w:r>
          </w:p>
        </w:tc>
      </w:tr>
      <w:tr w:rsidR="000328CE" w:rsidRPr="00D11A70" w14:paraId="5DD8F704" w14:textId="77777777" w:rsidTr="0014456F">
        <w:trPr>
          <w:trHeight w:val="190"/>
        </w:trPr>
        <w:tc>
          <w:tcPr>
            <w:tcW w:w="293" w:type="pct"/>
            <w:tcBorders>
              <w:bottom w:val="single" w:sz="4" w:space="0" w:color="auto"/>
            </w:tcBorders>
            <w:noWrap/>
          </w:tcPr>
          <w:p w14:paraId="6EB8C24F" w14:textId="26C741A4" w:rsidR="000328CE" w:rsidRPr="00D11A70" w:rsidRDefault="000328CE" w:rsidP="000328CE">
            <w:pPr>
              <w:suppressAutoHyphens w:val="0"/>
              <w:spacing w:before="120"/>
              <w:jc w:val="center"/>
              <w:rPr>
                <w:rFonts w:cs="Tahoma"/>
                <w:color w:val="000000"/>
                <w:szCs w:val="22"/>
                <w:lang w:val="el-GR" w:eastAsia="el-GR"/>
              </w:rPr>
            </w:pPr>
            <w:r>
              <w:rPr>
                <w:rFonts w:cs="Tahoma"/>
                <w:color w:val="000000"/>
                <w:szCs w:val="22"/>
                <w:lang w:val="el-GR" w:eastAsia="el-GR"/>
              </w:rPr>
              <w:t>31</w:t>
            </w:r>
          </w:p>
        </w:tc>
        <w:tc>
          <w:tcPr>
            <w:tcW w:w="369" w:type="pct"/>
            <w:tcBorders>
              <w:bottom w:val="single" w:sz="4" w:space="0" w:color="auto"/>
            </w:tcBorders>
          </w:tcPr>
          <w:p w14:paraId="41033D58" w14:textId="77777777" w:rsidR="000328CE" w:rsidRPr="00D11A70" w:rsidRDefault="000328CE" w:rsidP="000328CE">
            <w:pPr>
              <w:suppressAutoHyphens w:val="0"/>
              <w:spacing w:before="120"/>
              <w:jc w:val="center"/>
              <w:rPr>
                <w:rFonts w:cs="Tahoma"/>
                <w:color w:val="000000"/>
                <w:szCs w:val="22"/>
                <w:lang w:val="el-GR" w:eastAsia="el-GR"/>
              </w:rPr>
            </w:pPr>
            <w:r w:rsidRPr="00D11A70">
              <w:rPr>
                <w:rFonts w:cs="Tahoma"/>
                <w:color w:val="000000"/>
                <w:szCs w:val="22"/>
                <w:lang w:val="el-GR" w:eastAsia="el-GR"/>
              </w:rPr>
              <w:t>Φ</w:t>
            </w:r>
            <w:r>
              <w:rPr>
                <w:rFonts w:cs="Tahoma"/>
                <w:color w:val="000000"/>
                <w:szCs w:val="22"/>
                <w:lang w:val="el-GR" w:eastAsia="el-GR"/>
              </w:rPr>
              <w:t>9</w:t>
            </w:r>
          </w:p>
        </w:tc>
        <w:tc>
          <w:tcPr>
            <w:tcW w:w="533" w:type="pct"/>
            <w:tcBorders>
              <w:bottom w:val="single" w:sz="4" w:space="0" w:color="auto"/>
            </w:tcBorders>
          </w:tcPr>
          <w:p w14:paraId="3455417F" w14:textId="77777777" w:rsidR="000328CE" w:rsidRPr="00D11A70" w:rsidRDefault="000328CE" w:rsidP="000328CE">
            <w:pPr>
              <w:suppressAutoHyphens w:val="0"/>
              <w:spacing w:before="120"/>
              <w:jc w:val="center"/>
              <w:rPr>
                <w:rFonts w:cs="Tahoma"/>
                <w:color w:val="000000"/>
                <w:szCs w:val="22"/>
                <w:lang w:val="el-GR" w:eastAsia="el-GR"/>
              </w:rPr>
            </w:pPr>
            <w:r w:rsidRPr="00D11A70">
              <w:rPr>
                <w:rFonts w:cs="Tahoma"/>
                <w:b/>
                <w:bCs/>
                <w:szCs w:val="22"/>
                <w:lang w:val="el-GR"/>
              </w:rPr>
              <w:t>Π</w:t>
            </w:r>
            <w:r>
              <w:rPr>
                <w:rFonts w:cs="Tahoma"/>
                <w:b/>
                <w:bCs/>
                <w:szCs w:val="22"/>
                <w:lang w:val="el-GR"/>
              </w:rPr>
              <w:t>9</w:t>
            </w:r>
            <w:r w:rsidRPr="00D11A70">
              <w:rPr>
                <w:rFonts w:cs="Tahoma"/>
                <w:b/>
                <w:bCs/>
                <w:szCs w:val="22"/>
                <w:lang w:val="el-GR"/>
              </w:rPr>
              <w:t>.3</w:t>
            </w:r>
          </w:p>
        </w:tc>
        <w:tc>
          <w:tcPr>
            <w:tcW w:w="2117" w:type="pct"/>
            <w:tcBorders>
              <w:bottom w:val="single" w:sz="4" w:space="0" w:color="auto"/>
            </w:tcBorders>
            <w:noWrap/>
            <w:vAlign w:val="center"/>
          </w:tcPr>
          <w:p w14:paraId="45BE6786" w14:textId="77777777" w:rsidR="000328CE" w:rsidRPr="00D11A70" w:rsidRDefault="000328CE" w:rsidP="000328CE">
            <w:pPr>
              <w:suppressAutoHyphens w:val="0"/>
              <w:spacing w:before="120"/>
              <w:jc w:val="left"/>
              <w:rPr>
                <w:rFonts w:cs="Tahoma"/>
                <w:b/>
                <w:bCs/>
                <w:szCs w:val="22"/>
                <w:lang w:val="el-GR"/>
              </w:rPr>
            </w:pPr>
            <w:r w:rsidRPr="00D11A70">
              <w:rPr>
                <w:rFonts w:cs="Tahoma"/>
                <w:szCs w:val="22"/>
                <w:lang w:val="el-GR"/>
              </w:rPr>
              <w:t>Διεξαγωγή Σεμιναρίων εκπαίδευσης στελεχών Φορέα</w:t>
            </w:r>
          </w:p>
        </w:tc>
        <w:tc>
          <w:tcPr>
            <w:tcW w:w="883" w:type="pct"/>
            <w:tcBorders>
              <w:bottom w:val="single" w:sz="4" w:space="0" w:color="auto"/>
            </w:tcBorders>
          </w:tcPr>
          <w:p w14:paraId="349656F9" w14:textId="77777777" w:rsidR="000328CE" w:rsidRPr="00FA4340" w:rsidRDefault="000328CE" w:rsidP="000328CE">
            <w:pPr>
              <w:suppressAutoHyphens w:val="0"/>
              <w:spacing w:before="120"/>
              <w:jc w:val="center"/>
              <w:rPr>
                <w:rFonts w:cs="Tahoma"/>
                <w:color w:val="000000"/>
                <w:szCs w:val="22"/>
                <w:lang w:val="el-GR" w:eastAsia="el-GR"/>
              </w:rPr>
            </w:pPr>
            <w:r w:rsidRPr="00203291">
              <w:rPr>
                <w:rFonts w:cs="Tahoma"/>
                <w:color w:val="000000"/>
                <w:szCs w:val="22"/>
                <w:lang w:val="el-GR" w:eastAsia="el-GR"/>
              </w:rPr>
              <w:t>Μ14</w:t>
            </w:r>
          </w:p>
        </w:tc>
        <w:tc>
          <w:tcPr>
            <w:tcW w:w="805" w:type="pct"/>
            <w:tcBorders>
              <w:bottom w:val="single" w:sz="4" w:space="0" w:color="auto"/>
            </w:tcBorders>
          </w:tcPr>
          <w:p w14:paraId="06935964" w14:textId="77777777" w:rsidR="000328CE" w:rsidRPr="00FA4340" w:rsidRDefault="000328CE" w:rsidP="000328CE">
            <w:pPr>
              <w:suppressAutoHyphens w:val="0"/>
              <w:spacing w:before="120"/>
              <w:jc w:val="center"/>
              <w:rPr>
                <w:rFonts w:cs="Tahoma"/>
                <w:color w:val="000000"/>
                <w:szCs w:val="22"/>
                <w:lang w:val="el-GR" w:eastAsia="el-GR"/>
              </w:rPr>
            </w:pPr>
            <w:r w:rsidRPr="00FA4340">
              <w:rPr>
                <w:rFonts w:cs="Tahoma"/>
                <w:color w:val="000000"/>
                <w:szCs w:val="22"/>
                <w:lang w:val="el-GR" w:eastAsia="el-GR"/>
              </w:rPr>
              <w:t>1</w:t>
            </w:r>
          </w:p>
        </w:tc>
      </w:tr>
      <w:tr w:rsidR="000328CE" w:rsidRPr="00D11A70" w14:paraId="653B4458" w14:textId="77777777" w:rsidTr="0014456F">
        <w:trPr>
          <w:trHeight w:val="190"/>
        </w:trPr>
        <w:tc>
          <w:tcPr>
            <w:tcW w:w="293" w:type="pct"/>
            <w:tcBorders>
              <w:top w:val="single" w:sz="4" w:space="0" w:color="auto"/>
              <w:bottom w:val="single" w:sz="18" w:space="0" w:color="auto"/>
            </w:tcBorders>
            <w:noWrap/>
          </w:tcPr>
          <w:p w14:paraId="67893C4D" w14:textId="452E00C0" w:rsidR="000328CE" w:rsidRPr="00D11A70" w:rsidRDefault="000328CE" w:rsidP="000328CE">
            <w:pPr>
              <w:suppressAutoHyphens w:val="0"/>
              <w:spacing w:before="120"/>
              <w:jc w:val="center"/>
              <w:rPr>
                <w:rFonts w:cs="Tahoma"/>
                <w:color w:val="000000"/>
                <w:szCs w:val="22"/>
                <w:lang w:val="el-GR" w:eastAsia="el-GR"/>
              </w:rPr>
            </w:pPr>
            <w:r>
              <w:rPr>
                <w:rFonts w:cs="Tahoma"/>
                <w:color w:val="000000"/>
                <w:szCs w:val="22"/>
                <w:lang w:val="el-GR" w:eastAsia="el-GR"/>
              </w:rPr>
              <w:t>32</w:t>
            </w:r>
          </w:p>
        </w:tc>
        <w:tc>
          <w:tcPr>
            <w:tcW w:w="369" w:type="pct"/>
            <w:tcBorders>
              <w:bottom w:val="single" w:sz="18" w:space="0" w:color="auto"/>
            </w:tcBorders>
          </w:tcPr>
          <w:p w14:paraId="16DB4CBD" w14:textId="77777777" w:rsidR="000328CE" w:rsidRPr="00D11A70" w:rsidRDefault="000328CE" w:rsidP="000328CE">
            <w:pPr>
              <w:suppressAutoHyphens w:val="0"/>
              <w:spacing w:before="120"/>
              <w:jc w:val="center"/>
              <w:rPr>
                <w:rFonts w:cs="Tahoma"/>
                <w:color w:val="000000"/>
                <w:szCs w:val="22"/>
                <w:lang w:val="el-GR" w:eastAsia="el-GR"/>
              </w:rPr>
            </w:pPr>
            <w:r w:rsidRPr="00D11A70">
              <w:rPr>
                <w:rFonts w:cs="Tahoma"/>
                <w:color w:val="000000"/>
                <w:szCs w:val="22"/>
                <w:lang w:val="el-GR" w:eastAsia="el-GR"/>
              </w:rPr>
              <w:t>Φ</w:t>
            </w:r>
            <w:r>
              <w:rPr>
                <w:rFonts w:cs="Tahoma"/>
                <w:color w:val="000000"/>
                <w:szCs w:val="22"/>
                <w:lang w:val="el-GR" w:eastAsia="el-GR"/>
              </w:rPr>
              <w:t>9</w:t>
            </w:r>
          </w:p>
        </w:tc>
        <w:tc>
          <w:tcPr>
            <w:tcW w:w="533" w:type="pct"/>
            <w:tcBorders>
              <w:bottom w:val="single" w:sz="18" w:space="0" w:color="auto"/>
            </w:tcBorders>
          </w:tcPr>
          <w:p w14:paraId="761B9E50" w14:textId="77777777" w:rsidR="000328CE" w:rsidRPr="00D11A70" w:rsidRDefault="000328CE" w:rsidP="000328CE">
            <w:pPr>
              <w:suppressAutoHyphens w:val="0"/>
              <w:spacing w:before="120"/>
              <w:jc w:val="center"/>
              <w:rPr>
                <w:rFonts w:cs="Tahoma"/>
                <w:color w:val="000000"/>
                <w:szCs w:val="22"/>
                <w:lang w:val="el-GR" w:eastAsia="el-GR"/>
              </w:rPr>
            </w:pPr>
            <w:r w:rsidRPr="00D11A70">
              <w:rPr>
                <w:rFonts w:cs="Tahoma"/>
                <w:b/>
                <w:bCs/>
                <w:szCs w:val="22"/>
                <w:lang w:val="el-GR"/>
              </w:rPr>
              <w:t>Π</w:t>
            </w:r>
            <w:r>
              <w:rPr>
                <w:rFonts w:cs="Tahoma"/>
                <w:b/>
                <w:bCs/>
                <w:szCs w:val="22"/>
                <w:lang w:val="el-GR"/>
              </w:rPr>
              <w:t>9</w:t>
            </w:r>
            <w:r w:rsidRPr="00D11A70">
              <w:rPr>
                <w:rFonts w:cs="Tahoma"/>
                <w:b/>
                <w:bCs/>
                <w:szCs w:val="22"/>
                <w:lang w:val="el-GR"/>
              </w:rPr>
              <w:t>.4</w:t>
            </w:r>
          </w:p>
        </w:tc>
        <w:tc>
          <w:tcPr>
            <w:tcW w:w="2117" w:type="pct"/>
            <w:tcBorders>
              <w:bottom w:val="single" w:sz="18" w:space="0" w:color="auto"/>
            </w:tcBorders>
            <w:noWrap/>
            <w:vAlign w:val="center"/>
          </w:tcPr>
          <w:p w14:paraId="1C9550FC" w14:textId="77777777" w:rsidR="000328CE" w:rsidRPr="00D11A70" w:rsidRDefault="000328CE" w:rsidP="000328CE">
            <w:pPr>
              <w:suppressAutoHyphens w:val="0"/>
              <w:spacing w:before="120"/>
              <w:jc w:val="left"/>
              <w:rPr>
                <w:rFonts w:cs="Tahoma"/>
                <w:b/>
                <w:bCs/>
                <w:szCs w:val="22"/>
                <w:lang w:val="el-GR"/>
              </w:rPr>
            </w:pPr>
            <w:r w:rsidRPr="00D11A70">
              <w:rPr>
                <w:rFonts w:cs="Tahoma"/>
                <w:szCs w:val="22"/>
                <w:lang w:val="el-GR"/>
              </w:rPr>
              <w:t>Αναφορά αξιολόγησης αποτελεσμάτων εκπαίδευσης</w:t>
            </w:r>
          </w:p>
        </w:tc>
        <w:tc>
          <w:tcPr>
            <w:tcW w:w="883" w:type="pct"/>
            <w:tcBorders>
              <w:bottom w:val="single" w:sz="18" w:space="0" w:color="auto"/>
            </w:tcBorders>
          </w:tcPr>
          <w:p w14:paraId="27509902" w14:textId="77777777" w:rsidR="000328CE" w:rsidRPr="00FA4340" w:rsidRDefault="000328CE" w:rsidP="000328CE">
            <w:pPr>
              <w:suppressAutoHyphens w:val="0"/>
              <w:spacing w:before="120"/>
              <w:jc w:val="center"/>
              <w:rPr>
                <w:rFonts w:cs="Tahoma"/>
                <w:color w:val="000000"/>
                <w:szCs w:val="22"/>
                <w:lang w:val="el-GR" w:eastAsia="el-GR"/>
              </w:rPr>
            </w:pPr>
            <w:r w:rsidRPr="00203291">
              <w:rPr>
                <w:rFonts w:cs="Tahoma"/>
                <w:color w:val="000000"/>
                <w:szCs w:val="22"/>
                <w:lang w:val="el-GR" w:eastAsia="el-GR"/>
              </w:rPr>
              <w:t>Μ14</w:t>
            </w:r>
          </w:p>
        </w:tc>
        <w:tc>
          <w:tcPr>
            <w:tcW w:w="805" w:type="pct"/>
            <w:tcBorders>
              <w:bottom w:val="single" w:sz="18" w:space="0" w:color="auto"/>
            </w:tcBorders>
          </w:tcPr>
          <w:p w14:paraId="5A0AA3D0" w14:textId="77777777" w:rsidR="000328CE" w:rsidRPr="00FA4340" w:rsidRDefault="000328CE" w:rsidP="000328CE">
            <w:pPr>
              <w:suppressAutoHyphens w:val="0"/>
              <w:spacing w:before="120"/>
              <w:jc w:val="center"/>
              <w:rPr>
                <w:rFonts w:cs="Tahoma"/>
                <w:color w:val="000000"/>
                <w:szCs w:val="22"/>
                <w:lang w:val="el-GR" w:eastAsia="el-GR"/>
              </w:rPr>
            </w:pPr>
            <w:r w:rsidRPr="00FA4340">
              <w:rPr>
                <w:rFonts w:cs="Tahoma"/>
                <w:color w:val="000000"/>
                <w:szCs w:val="22"/>
                <w:lang w:val="el-GR" w:eastAsia="el-GR"/>
              </w:rPr>
              <w:t>1</w:t>
            </w:r>
          </w:p>
        </w:tc>
      </w:tr>
      <w:tr w:rsidR="000328CE" w:rsidRPr="00D11A70" w14:paraId="366D84B4" w14:textId="77777777" w:rsidTr="0014456F">
        <w:trPr>
          <w:trHeight w:val="190"/>
        </w:trPr>
        <w:tc>
          <w:tcPr>
            <w:tcW w:w="293" w:type="pct"/>
            <w:tcBorders>
              <w:top w:val="single" w:sz="18" w:space="0" w:color="auto"/>
              <w:right w:val="single" w:sz="4" w:space="0" w:color="auto"/>
            </w:tcBorders>
            <w:noWrap/>
          </w:tcPr>
          <w:p w14:paraId="2DB9BF62" w14:textId="10DFAD3B" w:rsidR="000328CE" w:rsidRDefault="000328CE" w:rsidP="000328CE">
            <w:pPr>
              <w:suppressAutoHyphens w:val="0"/>
              <w:spacing w:before="120"/>
              <w:jc w:val="center"/>
              <w:rPr>
                <w:rFonts w:cs="Tahoma"/>
                <w:color w:val="000000"/>
                <w:szCs w:val="22"/>
                <w:lang w:val="el-GR" w:eastAsia="el-GR"/>
              </w:rPr>
            </w:pPr>
            <w:r>
              <w:rPr>
                <w:rFonts w:cs="Tahoma"/>
                <w:color w:val="000000"/>
                <w:szCs w:val="22"/>
                <w:lang w:val="el-GR" w:eastAsia="el-GR"/>
              </w:rPr>
              <w:t>33</w:t>
            </w:r>
          </w:p>
        </w:tc>
        <w:tc>
          <w:tcPr>
            <w:tcW w:w="369" w:type="pct"/>
            <w:tcBorders>
              <w:top w:val="single" w:sz="18" w:space="0" w:color="auto"/>
              <w:left w:val="single" w:sz="4" w:space="0" w:color="auto"/>
            </w:tcBorders>
          </w:tcPr>
          <w:p w14:paraId="49EFDD28" w14:textId="77777777" w:rsidR="000328CE" w:rsidRPr="00D11A70" w:rsidRDefault="000328CE" w:rsidP="000328CE">
            <w:pPr>
              <w:suppressAutoHyphens w:val="0"/>
              <w:spacing w:before="120"/>
              <w:jc w:val="center"/>
              <w:rPr>
                <w:rFonts w:cs="Tahoma"/>
                <w:color w:val="000000"/>
                <w:szCs w:val="22"/>
                <w:lang w:val="el-GR" w:eastAsia="el-GR"/>
              </w:rPr>
            </w:pPr>
            <w:r>
              <w:rPr>
                <w:rFonts w:cs="Tahoma"/>
                <w:color w:val="000000"/>
                <w:szCs w:val="22"/>
                <w:lang w:val="el-GR" w:eastAsia="el-GR"/>
              </w:rPr>
              <w:t>Φ10</w:t>
            </w:r>
          </w:p>
        </w:tc>
        <w:tc>
          <w:tcPr>
            <w:tcW w:w="533" w:type="pct"/>
            <w:tcBorders>
              <w:top w:val="single" w:sz="18" w:space="0" w:color="auto"/>
            </w:tcBorders>
          </w:tcPr>
          <w:p w14:paraId="1204171C" w14:textId="77777777" w:rsidR="000328CE" w:rsidRPr="00D11A70" w:rsidRDefault="000328CE" w:rsidP="000328CE">
            <w:pPr>
              <w:suppressAutoHyphens w:val="0"/>
              <w:spacing w:before="120"/>
              <w:jc w:val="center"/>
              <w:rPr>
                <w:rFonts w:cs="Tahoma"/>
                <w:b/>
                <w:bCs/>
                <w:szCs w:val="22"/>
                <w:lang w:val="el-GR"/>
              </w:rPr>
            </w:pPr>
            <w:r w:rsidRPr="00D11A70">
              <w:rPr>
                <w:rFonts w:cs="Tahoma"/>
                <w:b/>
                <w:bCs/>
                <w:szCs w:val="22"/>
                <w:lang w:val="el-GR"/>
              </w:rPr>
              <w:t>Π</w:t>
            </w:r>
            <w:r>
              <w:rPr>
                <w:rFonts w:cs="Tahoma"/>
                <w:b/>
                <w:bCs/>
                <w:szCs w:val="22"/>
                <w:lang w:val="el-GR"/>
              </w:rPr>
              <w:t>10</w:t>
            </w:r>
            <w:r w:rsidRPr="00D11A70">
              <w:rPr>
                <w:rFonts w:cs="Tahoma"/>
                <w:b/>
                <w:bCs/>
                <w:szCs w:val="22"/>
                <w:lang w:val="el-GR"/>
              </w:rPr>
              <w:t>.</w:t>
            </w:r>
            <w:r>
              <w:rPr>
                <w:rFonts w:cs="Tahoma"/>
                <w:b/>
                <w:bCs/>
                <w:szCs w:val="22"/>
                <w:lang w:val="el-GR"/>
              </w:rPr>
              <w:t>1</w:t>
            </w:r>
          </w:p>
        </w:tc>
        <w:tc>
          <w:tcPr>
            <w:tcW w:w="2117" w:type="pct"/>
            <w:tcBorders>
              <w:top w:val="single" w:sz="18" w:space="0" w:color="auto"/>
            </w:tcBorders>
            <w:noWrap/>
            <w:vAlign w:val="center"/>
          </w:tcPr>
          <w:p w14:paraId="41F73CE7" w14:textId="77777777" w:rsidR="000328CE" w:rsidRPr="00D11A70" w:rsidRDefault="000328CE" w:rsidP="000328CE">
            <w:pPr>
              <w:suppressAutoHyphens w:val="0"/>
              <w:spacing w:before="120"/>
              <w:jc w:val="left"/>
              <w:rPr>
                <w:rFonts w:cs="Tahoma"/>
                <w:szCs w:val="22"/>
                <w:lang w:val="el-GR"/>
              </w:rPr>
            </w:pPr>
            <w:proofErr w:type="spellStart"/>
            <w:r w:rsidRPr="00D63725">
              <w:rPr>
                <w:rFonts w:cs="Tahoma"/>
                <w:lang w:val="el-GR"/>
              </w:rPr>
              <w:t>Επικαιροποιημένο</w:t>
            </w:r>
            <w:proofErr w:type="spellEnd"/>
            <w:r w:rsidRPr="00D63725">
              <w:rPr>
                <w:rFonts w:cs="Tahoma"/>
                <w:lang w:val="el-GR"/>
              </w:rPr>
              <w:t xml:space="preserve"> Σχέδιο Δράσεων Δημοσιότητας</w:t>
            </w:r>
          </w:p>
        </w:tc>
        <w:tc>
          <w:tcPr>
            <w:tcW w:w="883" w:type="pct"/>
            <w:tcBorders>
              <w:top w:val="single" w:sz="18" w:space="0" w:color="auto"/>
            </w:tcBorders>
          </w:tcPr>
          <w:p w14:paraId="44E83871" w14:textId="04C07CE3" w:rsidR="000328CE" w:rsidRPr="00FA4340" w:rsidRDefault="000328CE" w:rsidP="000328CE">
            <w:pPr>
              <w:suppressAutoHyphens w:val="0"/>
              <w:spacing w:before="120"/>
              <w:jc w:val="center"/>
              <w:rPr>
                <w:rFonts w:cs="Tahoma"/>
                <w:color w:val="000000"/>
                <w:szCs w:val="22"/>
                <w:lang w:val="el-GR" w:eastAsia="el-GR"/>
              </w:rPr>
            </w:pPr>
            <w:r w:rsidRPr="00203291">
              <w:rPr>
                <w:rFonts w:cs="Tahoma"/>
                <w:color w:val="000000"/>
                <w:szCs w:val="22"/>
                <w:lang w:val="el-GR" w:eastAsia="el-GR"/>
              </w:rPr>
              <w:t>Μ1</w:t>
            </w:r>
            <w:r>
              <w:rPr>
                <w:rFonts w:cs="Tahoma"/>
                <w:color w:val="000000"/>
                <w:szCs w:val="22"/>
                <w:lang w:val="el-GR" w:eastAsia="el-GR"/>
              </w:rPr>
              <w:t>3</w:t>
            </w:r>
          </w:p>
        </w:tc>
        <w:tc>
          <w:tcPr>
            <w:tcW w:w="805" w:type="pct"/>
            <w:tcBorders>
              <w:top w:val="single" w:sz="18" w:space="0" w:color="auto"/>
            </w:tcBorders>
          </w:tcPr>
          <w:p w14:paraId="1BCA2EAE" w14:textId="77777777" w:rsidR="000328CE" w:rsidRPr="00FA4340" w:rsidRDefault="000328CE" w:rsidP="000328CE">
            <w:pPr>
              <w:suppressAutoHyphens w:val="0"/>
              <w:spacing w:before="120"/>
              <w:jc w:val="center"/>
              <w:rPr>
                <w:rFonts w:cs="Tahoma"/>
                <w:color w:val="000000"/>
                <w:szCs w:val="22"/>
                <w:lang w:val="el-GR" w:eastAsia="el-GR"/>
              </w:rPr>
            </w:pPr>
            <w:r w:rsidRPr="00FA4340">
              <w:rPr>
                <w:rFonts w:cs="Tahoma"/>
                <w:color w:val="000000"/>
                <w:szCs w:val="22"/>
                <w:lang w:val="el-GR" w:eastAsia="el-GR"/>
              </w:rPr>
              <w:t>1</w:t>
            </w:r>
          </w:p>
        </w:tc>
      </w:tr>
      <w:tr w:rsidR="000328CE" w:rsidRPr="00D11A70" w14:paraId="053F4ED2" w14:textId="77777777" w:rsidTr="00E02EB9">
        <w:trPr>
          <w:trHeight w:val="190"/>
        </w:trPr>
        <w:tc>
          <w:tcPr>
            <w:tcW w:w="293" w:type="pct"/>
            <w:tcBorders>
              <w:right w:val="single" w:sz="4" w:space="0" w:color="auto"/>
            </w:tcBorders>
            <w:noWrap/>
          </w:tcPr>
          <w:p w14:paraId="2288CFC6" w14:textId="70055DFD" w:rsidR="000328CE" w:rsidRDefault="000328CE" w:rsidP="000328CE">
            <w:pPr>
              <w:suppressAutoHyphens w:val="0"/>
              <w:spacing w:before="120"/>
              <w:jc w:val="center"/>
              <w:rPr>
                <w:rFonts w:cs="Tahoma"/>
                <w:color w:val="000000"/>
                <w:szCs w:val="22"/>
                <w:lang w:val="el-GR" w:eastAsia="el-GR"/>
              </w:rPr>
            </w:pPr>
            <w:r>
              <w:rPr>
                <w:rFonts w:cs="Tahoma"/>
                <w:color w:val="000000"/>
                <w:szCs w:val="22"/>
                <w:lang w:val="el-GR" w:eastAsia="el-GR"/>
              </w:rPr>
              <w:t>34</w:t>
            </w:r>
          </w:p>
        </w:tc>
        <w:tc>
          <w:tcPr>
            <w:tcW w:w="369" w:type="pct"/>
            <w:tcBorders>
              <w:left w:val="single" w:sz="4" w:space="0" w:color="auto"/>
            </w:tcBorders>
          </w:tcPr>
          <w:p w14:paraId="7597A55C" w14:textId="77777777" w:rsidR="000328CE" w:rsidRPr="00D11A70" w:rsidRDefault="000328CE" w:rsidP="000328CE">
            <w:pPr>
              <w:suppressAutoHyphens w:val="0"/>
              <w:spacing w:before="120"/>
              <w:jc w:val="center"/>
              <w:rPr>
                <w:rFonts w:cs="Tahoma"/>
                <w:color w:val="000000"/>
                <w:szCs w:val="22"/>
                <w:lang w:val="el-GR" w:eastAsia="el-GR"/>
              </w:rPr>
            </w:pPr>
            <w:r>
              <w:rPr>
                <w:rFonts w:cs="Tahoma"/>
                <w:color w:val="000000"/>
                <w:szCs w:val="22"/>
                <w:lang w:val="el-GR" w:eastAsia="el-GR"/>
              </w:rPr>
              <w:t>Φ10</w:t>
            </w:r>
          </w:p>
        </w:tc>
        <w:tc>
          <w:tcPr>
            <w:tcW w:w="533" w:type="pct"/>
          </w:tcPr>
          <w:p w14:paraId="55AFB0BC" w14:textId="77777777" w:rsidR="000328CE" w:rsidRPr="00D11A70" w:rsidRDefault="000328CE" w:rsidP="000328CE">
            <w:pPr>
              <w:suppressAutoHyphens w:val="0"/>
              <w:spacing w:before="120"/>
              <w:jc w:val="center"/>
              <w:rPr>
                <w:rFonts w:cs="Tahoma"/>
                <w:b/>
                <w:bCs/>
                <w:szCs w:val="22"/>
                <w:lang w:val="el-GR"/>
              </w:rPr>
            </w:pPr>
            <w:r w:rsidRPr="00D11A70">
              <w:rPr>
                <w:rFonts w:cs="Tahoma"/>
                <w:b/>
                <w:bCs/>
                <w:szCs w:val="22"/>
                <w:lang w:val="el-GR"/>
              </w:rPr>
              <w:t>Π</w:t>
            </w:r>
            <w:r>
              <w:rPr>
                <w:rFonts w:cs="Tahoma"/>
                <w:b/>
                <w:bCs/>
                <w:szCs w:val="22"/>
                <w:lang w:val="el-GR"/>
              </w:rPr>
              <w:t>10.2</w:t>
            </w:r>
          </w:p>
        </w:tc>
        <w:tc>
          <w:tcPr>
            <w:tcW w:w="2117" w:type="pct"/>
            <w:noWrap/>
            <w:vAlign w:val="center"/>
          </w:tcPr>
          <w:p w14:paraId="501BEEF1" w14:textId="77777777" w:rsidR="000328CE" w:rsidRPr="00D11A70" w:rsidRDefault="000328CE" w:rsidP="000328CE">
            <w:pPr>
              <w:suppressAutoHyphens w:val="0"/>
              <w:spacing w:before="120"/>
              <w:jc w:val="left"/>
              <w:rPr>
                <w:rFonts w:cs="Tahoma"/>
                <w:szCs w:val="22"/>
                <w:lang w:val="el-GR"/>
              </w:rPr>
            </w:pPr>
            <w:r w:rsidRPr="00D63725">
              <w:rPr>
                <w:rFonts w:cs="Tahoma"/>
                <w:lang w:val="el-GR"/>
              </w:rPr>
              <w:t>Υπηρεσίες και Υλικό Δημοσιότητας</w:t>
            </w:r>
          </w:p>
        </w:tc>
        <w:tc>
          <w:tcPr>
            <w:tcW w:w="883" w:type="pct"/>
          </w:tcPr>
          <w:p w14:paraId="5AAA7ACD" w14:textId="42CA7FB3" w:rsidR="000328CE" w:rsidRPr="00FA4340" w:rsidRDefault="000328CE" w:rsidP="000328CE">
            <w:pPr>
              <w:suppressAutoHyphens w:val="0"/>
              <w:spacing w:before="120"/>
              <w:jc w:val="center"/>
              <w:rPr>
                <w:rFonts w:cs="Tahoma"/>
                <w:color w:val="000000"/>
                <w:szCs w:val="22"/>
                <w:lang w:val="el-GR" w:eastAsia="el-GR"/>
              </w:rPr>
            </w:pPr>
            <w:r w:rsidRPr="00203291">
              <w:rPr>
                <w:rFonts w:cs="Tahoma"/>
                <w:color w:val="000000"/>
                <w:szCs w:val="22"/>
                <w:lang w:val="el-GR" w:eastAsia="el-GR"/>
              </w:rPr>
              <w:t>Μ1</w:t>
            </w:r>
            <w:r>
              <w:rPr>
                <w:rFonts w:cs="Tahoma"/>
                <w:color w:val="000000"/>
                <w:szCs w:val="22"/>
                <w:lang w:val="el-GR" w:eastAsia="el-GR"/>
              </w:rPr>
              <w:t>5</w:t>
            </w:r>
          </w:p>
        </w:tc>
        <w:tc>
          <w:tcPr>
            <w:tcW w:w="805" w:type="pct"/>
          </w:tcPr>
          <w:p w14:paraId="5935EFD9" w14:textId="77777777" w:rsidR="000328CE" w:rsidRPr="00FA4340" w:rsidRDefault="000328CE" w:rsidP="000328CE">
            <w:pPr>
              <w:suppressAutoHyphens w:val="0"/>
              <w:spacing w:before="120"/>
              <w:jc w:val="center"/>
              <w:rPr>
                <w:rFonts w:cs="Tahoma"/>
                <w:color w:val="000000"/>
                <w:szCs w:val="22"/>
                <w:lang w:val="el-GR" w:eastAsia="el-GR"/>
              </w:rPr>
            </w:pPr>
            <w:r w:rsidRPr="00FA4340">
              <w:rPr>
                <w:rFonts w:cs="Tahoma"/>
                <w:color w:val="000000"/>
                <w:szCs w:val="22"/>
                <w:lang w:val="el-GR" w:eastAsia="el-GR"/>
              </w:rPr>
              <w:t>1</w:t>
            </w:r>
          </w:p>
        </w:tc>
      </w:tr>
      <w:tr w:rsidR="000328CE" w:rsidRPr="00D11A70" w14:paraId="3945179A" w14:textId="77777777" w:rsidTr="00E61DF9">
        <w:trPr>
          <w:trHeight w:val="190"/>
        </w:trPr>
        <w:tc>
          <w:tcPr>
            <w:tcW w:w="293" w:type="pct"/>
            <w:noWrap/>
          </w:tcPr>
          <w:p w14:paraId="68BF92D9" w14:textId="18F39D89" w:rsidR="000328CE" w:rsidRDefault="000328CE" w:rsidP="000328CE">
            <w:pPr>
              <w:suppressAutoHyphens w:val="0"/>
              <w:spacing w:before="120"/>
              <w:jc w:val="center"/>
              <w:rPr>
                <w:rFonts w:cs="Tahoma"/>
                <w:color w:val="000000"/>
                <w:szCs w:val="22"/>
                <w:lang w:val="el-GR" w:eastAsia="el-GR"/>
              </w:rPr>
            </w:pPr>
            <w:r>
              <w:rPr>
                <w:rFonts w:cs="Tahoma"/>
                <w:color w:val="000000"/>
                <w:szCs w:val="22"/>
                <w:lang w:val="el-GR" w:eastAsia="el-GR"/>
              </w:rPr>
              <w:t>35</w:t>
            </w:r>
          </w:p>
        </w:tc>
        <w:tc>
          <w:tcPr>
            <w:tcW w:w="369" w:type="pct"/>
          </w:tcPr>
          <w:p w14:paraId="18717064" w14:textId="77777777" w:rsidR="000328CE" w:rsidRPr="00D11A70" w:rsidRDefault="000328CE" w:rsidP="000328CE">
            <w:pPr>
              <w:suppressAutoHyphens w:val="0"/>
              <w:spacing w:before="120"/>
              <w:jc w:val="center"/>
              <w:rPr>
                <w:rFonts w:cs="Tahoma"/>
                <w:color w:val="000000"/>
                <w:szCs w:val="22"/>
                <w:lang w:val="el-GR" w:eastAsia="el-GR"/>
              </w:rPr>
            </w:pPr>
            <w:r>
              <w:rPr>
                <w:rFonts w:cs="Tahoma"/>
                <w:color w:val="000000"/>
                <w:szCs w:val="22"/>
                <w:lang w:val="el-GR" w:eastAsia="el-GR"/>
              </w:rPr>
              <w:t>Φ10</w:t>
            </w:r>
          </w:p>
        </w:tc>
        <w:tc>
          <w:tcPr>
            <w:tcW w:w="533" w:type="pct"/>
          </w:tcPr>
          <w:p w14:paraId="52F172D6" w14:textId="77777777" w:rsidR="000328CE" w:rsidRPr="00D11A70" w:rsidRDefault="000328CE" w:rsidP="000328CE">
            <w:pPr>
              <w:suppressAutoHyphens w:val="0"/>
              <w:spacing w:before="120"/>
              <w:jc w:val="center"/>
              <w:rPr>
                <w:rFonts w:cs="Tahoma"/>
                <w:b/>
                <w:bCs/>
                <w:szCs w:val="22"/>
                <w:lang w:val="el-GR"/>
              </w:rPr>
            </w:pPr>
            <w:r w:rsidRPr="00D11A70">
              <w:rPr>
                <w:rFonts w:cs="Tahoma"/>
                <w:b/>
                <w:bCs/>
                <w:szCs w:val="22"/>
                <w:lang w:val="el-GR"/>
              </w:rPr>
              <w:t>Π</w:t>
            </w:r>
            <w:r>
              <w:rPr>
                <w:rFonts w:cs="Tahoma"/>
                <w:b/>
                <w:bCs/>
                <w:szCs w:val="22"/>
                <w:lang w:val="el-GR"/>
              </w:rPr>
              <w:t>10</w:t>
            </w:r>
            <w:r w:rsidRPr="00D11A70">
              <w:rPr>
                <w:rFonts w:cs="Tahoma"/>
                <w:b/>
                <w:bCs/>
                <w:szCs w:val="22"/>
                <w:lang w:val="el-GR"/>
              </w:rPr>
              <w:t>.</w:t>
            </w:r>
            <w:r>
              <w:rPr>
                <w:rFonts w:cs="Tahoma"/>
                <w:b/>
                <w:bCs/>
                <w:szCs w:val="22"/>
                <w:lang w:val="el-GR"/>
              </w:rPr>
              <w:t>3</w:t>
            </w:r>
          </w:p>
        </w:tc>
        <w:tc>
          <w:tcPr>
            <w:tcW w:w="2117" w:type="pct"/>
            <w:noWrap/>
            <w:vAlign w:val="center"/>
          </w:tcPr>
          <w:p w14:paraId="13CF52A9" w14:textId="77777777" w:rsidR="000328CE" w:rsidRPr="00D11A70" w:rsidRDefault="000328CE" w:rsidP="000328CE">
            <w:pPr>
              <w:suppressAutoHyphens w:val="0"/>
              <w:spacing w:before="120"/>
              <w:jc w:val="left"/>
              <w:rPr>
                <w:rFonts w:cs="Tahoma"/>
                <w:szCs w:val="22"/>
                <w:lang w:val="el-GR"/>
              </w:rPr>
            </w:pPr>
            <w:r>
              <w:rPr>
                <w:rFonts w:cs="Tahoma"/>
                <w:lang w:val="el-GR"/>
              </w:rPr>
              <w:t>Έκθεση ενεργειών</w:t>
            </w:r>
            <w:r w:rsidRPr="00D63725">
              <w:rPr>
                <w:rFonts w:cs="Tahoma"/>
                <w:lang w:val="el-GR"/>
              </w:rPr>
              <w:t xml:space="preserve"> Δημοσιότητας του έργου</w:t>
            </w:r>
          </w:p>
        </w:tc>
        <w:tc>
          <w:tcPr>
            <w:tcW w:w="883" w:type="pct"/>
          </w:tcPr>
          <w:p w14:paraId="13A2EBD9" w14:textId="0EBD9F5E" w:rsidR="000328CE" w:rsidRPr="00FA4340" w:rsidRDefault="000328CE" w:rsidP="000328CE">
            <w:pPr>
              <w:suppressAutoHyphens w:val="0"/>
              <w:spacing w:before="120"/>
              <w:jc w:val="center"/>
              <w:rPr>
                <w:rFonts w:cs="Tahoma"/>
                <w:color w:val="000000"/>
                <w:szCs w:val="22"/>
                <w:lang w:val="el-GR" w:eastAsia="el-GR"/>
              </w:rPr>
            </w:pPr>
            <w:r w:rsidRPr="00203291">
              <w:rPr>
                <w:rFonts w:cs="Tahoma"/>
                <w:color w:val="000000"/>
                <w:szCs w:val="22"/>
                <w:lang w:val="el-GR" w:eastAsia="el-GR"/>
              </w:rPr>
              <w:t>Μ1</w:t>
            </w:r>
            <w:r>
              <w:rPr>
                <w:rFonts w:cs="Tahoma"/>
                <w:color w:val="000000"/>
                <w:szCs w:val="22"/>
                <w:lang w:val="el-GR" w:eastAsia="el-GR"/>
              </w:rPr>
              <w:t>5</w:t>
            </w:r>
          </w:p>
        </w:tc>
        <w:tc>
          <w:tcPr>
            <w:tcW w:w="805" w:type="pct"/>
          </w:tcPr>
          <w:p w14:paraId="6C3E9E20" w14:textId="77777777" w:rsidR="000328CE" w:rsidRPr="00FA4340" w:rsidRDefault="000328CE" w:rsidP="000328CE">
            <w:pPr>
              <w:suppressAutoHyphens w:val="0"/>
              <w:spacing w:before="120"/>
              <w:jc w:val="center"/>
              <w:rPr>
                <w:rFonts w:cs="Tahoma"/>
                <w:color w:val="000000"/>
                <w:szCs w:val="22"/>
                <w:lang w:val="el-GR" w:eastAsia="el-GR"/>
              </w:rPr>
            </w:pPr>
            <w:r w:rsidRPr="00FA4340">
              <w:rPr>
                <w:rFonts w:cs="Tahoma"/>
                <w:color w:val="000000"/>
                <w:szCs w:val="22"/>
                <w:lang w:val="el-GR" w:eastAsia="el-GR"/>
              </w:rPr>
              <w:t>1</w:t>
            </w:r>
          </w:p>
        </w:tc>
      </w:tr>
    </w:tbl>
    <w:p w14:paraId="536DDCBA" w14:textId="77777777" w:rsidR="007831C5" w:rsidRDefault="007831C5" w:rsidP="00C32098">
      <w:pPr>
        <w:rPr>
          <w:rFonts w:eastAsia="SimSun"/>
          <w:lang w:val="el-GR"/>
        </w:rPr>
      </w:pPr>
    </w:p>
    <w:p w14:paraId="20AC9AD8" w14:textId="7031B86D" w:rsidR="00C32098" w:rsidRPr="003C2BEF" w:rsidRDefault="00C32098" w:rsidP="009B5EE2">
      <w:pPr>
        <w:spacing w:line="276" w:lineRule="auto"/>
        <w:rPr>
          <w:rFonts w:eastAsia="SimSun"/>
          <w:lang w:val="el-GR"/>
        </w:rPr>
      </w:pPr>
      <w:r w:rsidRPr="003C2BEF">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w:t>
      </w:r>
      <w:proofErr w:type="spellStart"/>
      <w:r w:rsidRPr="003C2BEF">
        <w:rPr>
          <w:rFonts w:eastAsia="SimSun"/>
          <w:lang w:val="el-GR"/>
        </w:rPr>
        <w:t>επικαιροποιημένης</w:t>
      </w:r>
      <w:proofErr w:type="spellEnd"/>
      <w:r w:rsidRPr="003C2BEF">
        <w:rPr>
          <w:rFonts w:eastAsia="SimSun"/>
          <w:lang w:val="el-GR"/>
        </w:rPr>
        <w:t xml:space="preserve"> έκδοσης του παραδοτέου. Η διαδικασία αυτή επαναλαμβάνεται ανά παραδοτέο, όσες φορές απαιτηθεί κατά τη διάρκεια της ως άνω </w:t>
      </w:r>
      <w:r w:rsidRPr="003C2BEF">
        <w:rPr>
          <w:rFonts w:eastAsia="SimSun"/>
          <w:lang w:val="el-GR"/>
        </w:rPr>
        <w:lastRenderedPageBreak/>
        <w:t xml:space="preserve">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lang w:val="el-GR"/>
        </w:rPr>
        <w:t>‎‎</w:t>
      </w:r>
      <w:r w:rsidRPr="009B5EE2">
        <w:rPr>
          <w:rFonts w:eastAsia="SimSun"/>
          <w:color w:val="2E74B5" w:themeColor="accent1" w:themeShade="BF"/>
          <w:lang w:val="el-GR"/>
        </w:rPr>
        <w:fldChar w:fldCharType="begin"/>
      </w:r>
      <w:r w:rsidRPr="009B5EE2">
        <w:rPr>
          <w:rFonts w:eastAsia="SimSun"/>
          <w:color w:val="2E74B5" w:themeColor="accent1" w:themeShade="BF"/>
          <w:lang w:val="el-GR"/>
        </w:rPr>
        <w:instrText xml:space="preserve"> REF _Ref55381059 \r \h </w:instrText>
      </w:r>
      <w:r w:rsidR="00235CB5" w:rsidRPr="009B5EE2">
        <w:rPr>
          <w:rFonts w:eastAsia="SimSun"/>
          <w:color w:val="2E74B5" w:themeColor="accent1" w:themeShade="BF"/>
          <w:lang w:val="el-GR"/>
        </w:rPr>
        <w:instrText xml:space="preserve"> \* MERGEFORMAT </w:instrText>
      </w:r>
      <w:r w:rsidRPr="009B5EE2">
        <w:rPr>
          <w:rFonts w:eastAsia="SimSun"/>
          <w:color w:val="2E74B5" w:themeColor="accent1" w:themeShade="BF"/>
          <w:lang w:val="el-GR"/>
        </w:rPr>
      </w:r>
      <w:r w:rsidRPr="009B5EE2">
        <w:rPr>
          <w:rFonts w:eastAsia="SimSun"/>
          <w:color w:val="2E74B5" w:themeColor="accent1" w:themeShade="BF"/>
          <w:lang w:val="el-GR"/>
        </w:rPr>
        <w:fldChar w:fldCharType="separate"/>
      </w:r>
      <w:r w:rsidR="009862DC">
        <w:rPr>
          <w:rFonts w:eastAsia="SimSun"/>
          <w:color w:val="2E74B5" w:themeColor="accent1" w:themeShade="BF"/>
          <w:cs/>
          <w:lang w:val="el-GR"/>
        </w:rPr>
        <w:t>‎</w:t>
      </w:r>
      <w:r w:rsidR="009862DC">
        <w:rPr>
          <w:rFonts w:eastAsia="SimSun"/>
          <w:color w:val="2E74B5" w:themeColor="accent1" w:themeShade="BF"/>
          <w:lang w:val="el-GR"/>
        </w:rPr>
        <w:t>6.3</w:t>
      </w:r>
      <w:r w:rsidRPr="009B5EE2">
        <w:rPr>
          <w:rFonts w:eastAsia="SimSun"/>
          <w:color w:val="2E74B5" w:themeColor="accent1" w:themeShade="BF"/>
          <w:lang w:val="el-GR"/>
        </w:rPr>
        <w:fldChar w:fldCharType="end"/>
      </w:r>
      <w:r w:rsidRPr="003C2BEF">
        <w:rPr>
          <w:rFonts w:eastAsia="SimSun"/>
          <w:lang w:val="el-GR"/>
        </w:rPr>
        <w:t xml:space="preserve"> της παρούσας.</w:t>
      </w:r>
    </w:p>
    <w:p w14:paraId="18BD1328" w14:textId="77777777" w:rsidR="00C32098" w:rsidRPr="00EF2204" w:rsidRDefault="00C32098" w:rsidP="009B5EE2">
      <w:pPr>
        <w:spacing w:line="276" w:lineRule="auto"/>
        <w:rPr>
          <w:rFonts w:eastAsia="SimSun"/>
          <w:lang w:val="el-GR"/>
        </w:rPr>
      </w:pPr>
      <w:r w:rsidRPr="003C2BEF">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9B5EE2">
        <w:rPr>
          <w:rFonts w:eastAsia="SimSun"/>
          <w:color w:val="2E74B5" w:themeColor="accent1" w:themeShade="BF"/>
          <w:cs/>
          <w:lang w:val="el-GR"/>
        </w:rPr>
        <w:t>‎‎‎</w:t>
      </w:r>
      <w:r w:rsidRPr="009B5EE2">
        <w:rPr>
          <w:rFonts w:eastAsia="SimSun"/>
          <w:color w:val="2E74B5" w:themeColor="accent1" w:themeShade="BF"/>
          <w:lang w:val="el-GR"/>
        </w:rPr>
        <w:t xml:space="preserve">6.3 </w:t>
      </w:r>
      <w:r w:rsidRPr="003C2BEF">
        <w:rPr>
          <w:rFonts w:eastAsia="SimSun"/>
          <w:lang w:val="el-GR"/>
        </w:rPr>
        <w:t>της παρούσας.</w:t>
      </w:r>
    </w:p>
    <w:p w14:paraId="52B8F71B" w14:textId="60125A93" w:rsidR="00025B9C" w:rsidRDefault="00025B9C" w:rsidP="009B5EE2">
      <w:pPr>
        <w:pStyle w:val="4"/>
        <w:numPr>
          <w:ilvl w:val="1"/>
          <w:numId w:val="201"/>
        </w:numPr>
        <w:tabs>
          <w:tab w:val="left" w:pos="993"/>
        </w:tabs>
        <w:spacing w:line="276" w:lineRule="auto"/>
        <w:ind w:left="993" w:hanging="567"/>
        <w:rPr>
          <w:rFonts w:cs="Tahoma"/>
          <w:szCs w:val="22"/>
          <w:lang w:val="el-GR"/>
        </w:rPr>
      </w:pPr>
      <w:bookmarkStart w:id="411" w:name="_Ref70518525"/>
      <w:r w:rsidRPr="00EF2204">
        <w:rPr>
          <w:rFonts w:cs="Tahoma"/>
          <w:szCs w:val="22"/>
          <w:lang w:val="el-GR"/>
        </w:rPr>
        <w:t>Περίοδος Εγγύησης και Συντήρησης (ΠΕΣ)</w:t>
      </w:r>
      <w:bookmarkEnd w:id="411"/>
      <w:r w:rsidRPr="00EF2204">
        <w:rPr>
          <w:rFonts w:cs="Tahoma"/>
          <w:szCs w:val="22"/>
          <w:lang w:val="el-GR"/>
        </w:rPr>
        <w:tab/>
      </w:r>
    </w:p>
    <w:p w14:paraId="075257ED" w14:textId="77777777" w:rsidR="0088655F" w:rsidRPr="00EF2204" w:rsidRDefault="0088655F" w:rsidP="009B5EE2">
      <w:pPr>
        <w:spacing w:before="120" w:line="276" w:lineRule="auto"/>
        <w:rPr>
          <w:rFonts w:cs="Tahoma"/>
          <w:lang w:val="el-GR"/>
        </w:rPr>
      </w:pPr>
      <w:r w:rsidRPr="00EF2204">
        <w:rPr>
          <w:rFonts w:cs="Tahoma"/>
          <w:lang w:val="el-GR"/>
        </w:rPr>
        <w:t xml:space="preserve">Ως </w:t>
      </w:r>
      <w:r w:rsidRPr="00EF2204">
        <w:rPr>
          <w:rFonts w:cs="Tahoma"/>
          <w:b/>
          <w:lang w:val="el-GR"/>
        </w:rPr>
        <w:t>ΠΕΣ</w:t>
      </w:r>
      <w:r w:rsidRPr="00EF2204">
        <w:rPr>
          <w:rFonts w:cs="Tahoma"/>
          <w:lang w:val="el-GR"/>
        </w:rPr>
        <w:t xml:space="preserve"> ορίζεται η συνολική Περίοδος Εγγύησης και Συντήρησης, με έναρξη την Οριστική Παραλαβή του Έργου και με χρονική διάρκεια </w:t>
      </w:r>
      <w:r w:rsidRPr="00EF2204">
        <w:rPr>
          <w:rFonts w:cs="Tahoma"/>
          <w:b/>
          <w:lang w:val="el-GR"/>
        </w:rPr>
        <w:t>πέντε (5) έτη</w:t>
      </w:r>
      <w:r w:rsidRPr="00EF2204">
        <w:rPr>
          <w:rFonts w:cs="Tahoma"/>
          <w:lang w:val="el-GR"/>
        </w:rPr>
        <w:t>.</w:t>
      </w:r>
    </w:p>
    <w:p w14:paraId="7D03DA36" w14:textId="77777777" w:rsidR="0088655F" w:rsidRPr="00EF2204" w:rsidRDefault="0088655F" w:rsidP="009B5EE2">
      <w:pPr>
        <w:spacing w:before="120" w:line="276" w:lineRule="auto"/>
        <w:rPr>
          <w:rFonts w:cs="Tahoma"/>
          <w:lang w:val="el-GR"/>
        </w:rPr>
      </w:pPr>
      <w:r w:rsidRPr="00EF2204">
        <w:rPr>
          <w:rFonts w:cs="Tahoma"/>
          <w:lang w:val="el-GR"/>
        </w:rPr>
        <w:t xml:space="preserve">Η </w:t>
      </w:r>
      <w:r w:rsidRPr="00EF2204">
        <w:rPr>
          <w:rFonts w:cs="Tahoma"/>
          <w:b/>
          <w:lang w:val="el-GR"/>
        </w:rPr>
        <w:t>ελάχιστη ζητούμενη</w:t>
      </w:r>
      <w:r w:rsidRPr="00EF2204">
        <w:rPr>
          <w:rFonts w:cs="Tahoma"/>
          <w:lang w:val="el-GR"/>
        </w:rPr>
        <w:t xml:space="preserve"> Περίοδος Εγγύησης είναι </w:t>
      </w:r>
      <w:r w:rsidRPr="00EF2204">
        <w:rPr>
          <w:rFonts w:cs="Tahoma"/>
          <w:b/>
          <w:lang w:val="el-GR"/>
        </w:rPr>
        <w:t>δύο (2) έτη</w:t>
      </w:r>
      <w:r w:rsidRPr="00EF2204">
        <w:rPr>
          <w:rFonts w:cs="Tahoma"/>
          <w:lang w:val="el-GR"/>
        </w:rPr>
        <w:t xml:space="preserve"> από την </w:t>
      </w:r>
      <w:r w:rsidRPr="00EF2204">
        <w:rPr>
          <w:rFonts w:cs="Tahoma"/>
          <w:b/>
          <w:lang w:val="el-GR"/>
        </w:rPr>
        <w:t xml:space="preserve">Οριστική Παραλαβή </w:t>
      </w:r>
      <w:r w:rsidRPr="00EF2204">
        <w:rPr>
          <w:rFonts w:cs="Tahoma"/>
          <w:lang w:val="el-GR"/>
        </w:rPr>
        <w:t>του Έργου.</w:t>
      </w:r>
    </w:p>
    <w:p w14:paraId="17D755E3" w14:textId="77777777" w:rsidR="0088655F" w:rsidRPr="00EF2204" w:rsidRDefault="0088655F" w:rsidP="009B5EE2">
      <w:pPr>
        <w:spacing w:before="120" w:line="276" w:lineRule="auto"/>
        <w:rPr>
          <w:rFonts w:cs="Tahoma"/>
          <w:lang w:val="el-GR"/>
        </w:rPr>
      </w:pPr>
      <w:r w:rsidRPr="00EF2204">
        <w:rPr>
          <w:rFonts w:cs="Tahoma"/>
          <w:lang w:val="el-GR"/>
        </w:rPr>
        <w:t xml:space="preserve">Ο Ανάδοχος, μετά την </w:t>
      </w:r>
      <w:r w:rsidRPr="00EF2204">
        <w:rPr>
          <w:rFonts w:cs="Tahoma"/>
          <w:b/>
          <w:lang w:val="el-GR"/>
        </w:rPr>
        <w:t xml:space="preserve">Οριστική Παραλαβή </w:t>
      </w:r>
      <w:r w:rsidRPr="00EF2204">
        <w:rPr>
          <w:rFonts w:cs="Tahoma"/>
          <w:lang w:val="el-GR"/>
        </w:rPr>
        <w:t xml:space="preserve">του Έργου, είναι υποχρεωμένος να υπογράψει με τον Φορέα για τον οποίο προορίζεται το Έργο </w:t>
      </w:r>
      <w:r w:rsidRPr="00EF2204">
        <w:rPr>
          <w:rFonts w:cs="Tahoma"/>
          <w:b/>
          <w:lang w:val="el-GR"/>
        </w:rPr>
        <w:t>Σύμβαση Εγγύησης</w:t>
      </w:r>
      <w:r w:rsidRPr="00EF2204">
        <w:rPr>
          <w:rFonts w:cs="Tahoma"/>
          <w:lang w:val="el-GR"/>
        </w:rPr>
        <w:t xml:space="preserve"> για την προσφερόμενη από αυτόν Περίοδο Εγγύησης. </w:t>
      </w:r>
    </w:p>
    <w:p w14:paraId="3B069A24" w14:textId="77777777" w:rsidR="0088655F" w:rsidRPr="00EF2204" w:rsidRDefault="0088655F" w:rsidP="009B5EE2">
      <w:pPr>
        <w:spacing w:before="120" w:line="276" w:lineRule="auto"/>
        <w:rPr>
          <w:rFonts w:cs="Tahoma"/>
          <w:lang w:val="el-GR"/>
        </w:rPr>
      </w:pPr>
      <w:r w:rsidRPr="00EF2204">
        <w:rPr>
          <w:rFonts w:cs="Tahoma"/>
          <w:lang w:val="el-GR"/>
        </w:rPr>
        <w:t xml:space="preserve">Η Περίοδος Συντήρησης ξεκινά με τη λήξη της </w:t>
      </w:r>
      <w:r w:rsidRPr="00EF2204">
        <w:rPr>
          <w:rFonts w:cs="Tahoma"/>
          <w:b/>
          <w:lang w:val="el-GR"/>
        </w:rPr>
        <w:t>προσφερόμενης</w:t>
      </w:r>
      <w:r w:rsidRPr="00EF2204">
        <w:rPr>
          <w:rFonts w:cs="Tahoma"/>
          <w:lang w:val="el-GR"/>
        </w:rPr>
        <w:t xml:space="preserve"> Περιόδου Εγγύησης και λήγει με τη λήξη της </w:t>
      </w:r>
      <w:r w:rsidRPr="00EF2204">
        <w:rPr>
          <w:rFonts w:cs="Tahoma"/>
          <w:b/>
          <w:lang w:val="el-GR"/>
        </w:rPr>
        <w:t>ΠΕΣ</w:t>
      </w:r>
      <w:r w:rsidRPr="00EF2204">
        <w:rPr>
          <w:rFonts w:cs="Tahoma"/>
          <w:lang w:val="el-GR"/>
        </w:rPr>
        <w:t>.</w:t>
      </w:r>
    </w:p>
    <w:p w14:paraId="07542528" w14:textId="77777777" w:rsidR="0088655F" w:rsidRPr="00EF2204" w:rsidRDefault="0088655F" w:rsidP="009B5EE2">
      <w:pPr>
        <w:spacing w:before="120" w:line="276" w:lineRule="auto"/>
        <w:rPr>
          <w:rFonts w:cs="Tahoma"/>
          <w:lang w:val="el-GR"/>
        </w:rPr>
      </w:pPr>
      <w:r w:rsidRPr="00EF2204">
        <w:rPr>
          <w:rFonts w:cs="Tahoma"/>
          <w:lang w:val="el-GR"/>
        </w:rPr>
        <w:t xml:space="preserve">Ο Ανάδοχος είναι υποχρεωμένος, εφόσον το επιθυμεί ο Φορέας για τον οποίο προορίζεται το Έργο, να υπογράψει </w:t>
      </w:r>
      <w:r w:rsidRPr="00EF2204">
        <w:rPr>
          <w:rFonts w:cs="Tahoma"/>
          <w:b/>
          <w:lang w:val="el-GR"/>
        </w:rPr>
        <w:t>Σύμβαση Συντήρησης</w:t>
      </w:r>
      <w:r w:rsidRPr="00EF2204">
        <w:rPr>
          <w:rFonts w:cs="Tahoma"/>
          <w:lang w:val="el-GR"/>
        </w:rPr>
        <w:t>, μετά το τέλος της προσφερόμενης από αυτόν Περιόδου Εγγύησης και με τίμημα το κόστος συντήρησης που αναφέρεται στην Προσφορά του.</w:t>
      </w:r>
    </w:p>
    <w:p w14:paraId="42222D59" w14:textId="77777777" w:rsidR="0088655F" w:rsidRPr="00EF2204" w:rsidRDefault="0088655F" w:rsidP="009B5EE2">
      <w:pPr>
        <w:spacing w:before="120" w:line="276" w:lineRule="auto"/>
        <w:rPr>
          <w:rFonts w:cs="Tahoma"/>
          <w:u w:val="single"/>
          <w:lang w:val="el-GR"/>
        </w:rPr>
      </w:pPr>
    </w:p>
    <w:p w14:paraId="3432838D" w14:textId="77777777" w:rsidR="0088655F" w:rsidRPr="00EF2204" w:rsidRDefault="0088655F" w:rsidP="009B5EE2">
      <w:pPr>
        <w:spacing w:before="120" w:line="276" w:lineRule="auto"/>
        <w:rPr>
          <w:rFonts w:cs="Tahoma"/>
          <w:lang w:val="el-GR"/>
        </w:rPr>
      </w:pPr>
      <w:r w:rsidRPr="00EF2204">
        <w:rPr>
          <w:rFonts w:cs="Tahoma"/>
          <w:lang w:val="el-GR"/>
        </w:rPr>
        <w:t xml:space="preserve">Για την αξιολόγηση των προσφορών των υποψηφίων Αναδόχων </w:t>
      </w:r>
      <w:r w:rsidRPr="00EF2204">
        <w:rPr>
          <w:rFonts w:cs="Tahoma"/>
          <w:b/>
          <w:lang w:val="el-GR"/>
        </w:rPr>
        <w:t>δεν λαμβάνονται υπόψη τα έτη πέραν της ΠΕΣ</w:t>
      </w:r>
      <w:r w:rsidRPr="00EF2204">
        <w:rPr>
          <w:rFonts w:cs="Tahoma"/>
          <w:lang w:val="el-GR"/>
        </w:rPr>
        <w:t>.</w:t>
      </w:r>
    </w:p>
    <w:p w14:paraId="3B29AB12" w14:textId="77777777" w:rsidR="0088655F" w:rsidRPr="00EF2204" w:rsidRDefault="0088655F" w:rsidP="009B5EE2">
      <w:pPr>
        <w:spacing w:line="276" w:lineRule="auto"/>
        <w:rPr>
          <w:lang w:val="el-GR"/>
        </w:rPr>
      </w:pPr>
    </w:p>
    <w:p w14:paraId="465C73DC" w14:textId="05451F1D" w:rsidR="003C2BEF" w:rsidRDefault="003C2BEF" w:rsidP="009B5EE2">
      <w:pPr>
        <w:pStyle w:val="5"/>
        <w:numPr>
          <w:ilvl w:val="0"/>
          <w:numId w:val="31"/>
        </w:numPr>
        <w:spacing w:line="276" w:lineRule="auto"/>
        <w:rPr>
          <w:rFonts w:eastAsia="SimSun" w:cs="Tahoma"/>
          <w:lang w:val="el-GR"/>
        </w:rPr>
      </w:pPr>
      <w:bookmarkStart w:id="412" w:name="_Ref70519341"/>
      <w:r w:rsidRPr="00EF2204">
        <w:rPr>
          <w:rFonts w:eastAsia="SimSun" w:cs="Tahoma"/>
          <w:lang w:val="el-GR"/>
        </w:rPr>
        <w:t>Υπηρεσίες Περιόδου Εγγύησης</w:t>
      </w:r>
      <w:bookmarkEnd w:id="412"/>
    </w:p>
    <w:p w14:paraId="32BE92BD" w14:textId="3D98FC4F" w:rsidR="0088655F" w:rsidRPr="00274B25" w:rsidRDefault="0088655F" w:rsidP="009B5EE2">
      <w:pPr>
        <w:spacing w:before="120" w:after="60" w:line="276" w:lineRule="auto"/>
        <w:rPr>
          <w:rFonts w:cs="Tahoma"/>
          <w:szCs w:val="22"/>
          <w:lang w:val="el-GR"/>
        </w:rPr>
      </w:pPr>
      <w:r w:rsidRPr="00274B25">
        <w:rPr>
          <w:rFonts w:cs="Tahoma"/>
          <w:szCs w:val="22"/>
          <w:lang w:val="el-GR"/>
        </w:rPr>
        <w:lastRenderedPageBreak/>
        <w:t xml:space="preserve">Οι υπηρεσίες της Περιόδου Εγγύησης αφορούν στο σύνολο του Έργου, παρέχονται σε περιβάλλον </w:t>
      </w:r>
      <w:r w:rsidRPr="00274B25">
        <w:rPr>
          <w:rFonts w:cs="Tahoma"/>
          <w:b/>
          <w:szCs w:val="22"/>
          <w:lang w:val="el-GR"/>
        </w:rPr>
        <w:t xml:space="preserve">Εγγυημένου Επιπέδου Υπηρεσιών </w:t>
      </w:r>
      <w:r w:rsidRPr="00274B25">
        <w:rPr>
          <w:rFonts w:cs="Tahoma"/>
          <w:szCs w:val="22"/>
          <w:lang w:val="el-GR"/>
        </w:rPr>
        <w:t>(βλ. παρ.</w:t>
      </w:r>
      <w:r w:rsidR="0023608D">
        <w:rPr>
          <w:rFonts w:cs="Tahoma"/>
          <w:szCs w:val="22"/>
          <w:lang w:val="el-GR"/>
        </w:rPr>
        <w:t xml:space="preserve"> </w:t>
      </w:r>
      <w:r w:rsidR="0023608D" w:rsidRPr="009B5EE2">
        <w:rPr>
          <w:rFonts w:cs="Tahoma"/>
          <w:color w:val="2E74B5" w:themeColor="accent1" w:themeShade="BF"/>
          <w:szCs w:val="22"/>
          <w:lang w:val="el-GR"/>
        </w:rPr>
        <w:fldChar w:fldCharType="begin"/>
      </w:r>
      <w:r w:rsidR="0023608D" w:rsidRPr="009B5EE2">
        <w:rPr>
          <w:rFonts w:cs="Tahoma"/>
          <w:color w:val="2E74B5" w:themeColor="accent1" w:themeShade="BF"/>
          <w:szCs w:val="22"/>
          <w:lang w:val="el-GR"/>
        </w:rPr>
        <w:instrText xml:space="preserve"> REF _Ref55388072 \r \h </w:instrText>
      </w:r>
      <w:r w:rsidR="00235CB5" w:rsidRPr="009B5EE2">
        <w:rPr>
          <w:rFonts w:cs="Tahoma"/>
          <w:color w:val="2E74B5" w:themeColor="accent1" w:themeShade="BF"/>
          <w:szCs w:val="22"/>
          <w:lang w:val="el-GR"/>
        </w:rPr>
        <w:instrText xml:space="preserve"> \* MERGEFORMAT </w:instrText>
      </w:r>
      <w:r w:rsidR="0023608D" w:rsidRPr="009B5EE2">
        <w:rPr>
          <w:rFonts w:cs="Tahoma"/>
          <w:color w:val="2E74B5" w:themeColor="accent1" w:themeShade="BF"/>
          <w:szCs w:val="22"/>
          <w:lang w:val="el-GR"/>
        </w:rPr>
      </w:r>
      <w:r w:rsidR="0023608D"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7.3.3</w:t>
      </w:r>
      <w:r w:rsidR="0023608D" w:rsidRPr="009B5EE2">
        <w:rPr>
          <w:rFonts w:cs="Tahoma"/>
          <w:color w:val="2E74B5" w:themeColor="accent1" w:themeShade="BF"/>
          <w:szCs w:val="22"/>
          <w:lang w:val="el-GR"/>
        </w:rPr>
        <w:fldChar w:fldCharType="end"/>
      </w:r>
      <w:r w:rsidR="0023608D" w:rsidRPr="009B5EE2">
        <w:rPr>
          <w:rFonts w:cs="Tahoma"/>
          <w:color w:val="2E74B5" w:themeColor="accent1" w:themeShade="BF"/>
          <w:szCs w:val="22"/>
          <w:lang w:val="el-GR"/>
        </w:rPr>
        <w:t xml:space="preserve"> - </w:t>
      </w:r>
      <w:r w:rsidR="0023608D" w:rsidRPr="009B5EE2">
        <w:rPr>
          <w:rFonts w:cs="Tahoma"/>
          <w:color w:val="2E74B5" w:themeColor="accent1" w:themeShade="BF"/>
          <w:szCs w:val="22"/>
          <w:lang w:val="el-GR"/>
        </w:rPr>
        <w:fldChar w:fldCharType="begin"/>
      </w:r>
      <w:r w:rsidR="0023608D" w:rsidRPr="009B5EE2">
        <w:rPr>
          <w:rFonts w:cs="Tahoma"/>
          <w:color w:val="2E74B5" w:themeColor="accent1" w:themeShade="BF"/>
          <w:szCs w:val="22"/>
          <w:lang w:val="el-GR"/>
        </w:rPr>
        <w:instrText xml:space="preserve"> REF _Ref55388072 \h </w:instrText>
      </w:r>
      <w:r w:rsidR="00235CB5" w:rsidRPr="009B5EE2">
        <w:rPr>
          <w:rFonts w:cs="Tahoma"/>
          <w:color w:val="2E74B5" w:themeColor="accent1" w:themeShade="BF"/>
          <w:szCs w:val="22"/>
          <w:lang w:val="el-GR"/>
        </w:rPr>
        <w:instrText xml:space="preserve"> \* MERGEFORMAT </w:instrText>
      </w:r>
      <w:r w:rsidR="0023608D" w:rsidRPr="009B5EE2">
        <w:rPr>
          <w:rFonts w:cs="Tahoma"/>
          <w:color w:val="2E74B5" w:themeColor="accent1" w:themeShade="BF"/>
          <w:szCs w:val="22"/>
          <w:lang w:val="el-GR"/>
        </w:rPr>
      </w:r>
      <w:r w:rsidR="0023608D" w:rsidRPr="009B5EE2">
        <w:rPr>
          <w:rFonts w:cs="Tahoma"/>
          <w:color w:val="2E74B5" w:themeColor="accent1" w:themeShade="BF"/>
          <w:szCs w:val="22"/>
          <w:lang w:val="el-GR"/>
        </w:rPr>
        <w:fldChar w:fldCharType="separate"/>
      </w:r>
      <w:r w:rsidR="009862DC" w:rsidRPr="009862DC">
        <w:rPr>
          <w:rFonts w:eastAsia="SimSun" w:cs="Tahoma"/>
          <w:color w:val="2E74B5" w:themeColor="accent1" w:themeShade="BF"/>
          <w:lang w:val="el-GR"/>
        </w:rPr>
        <w:t>Τήρηση Εγγυημένου Επιπέδου Υπηρεσιών – Ρήτρες</w:t>
      </w:r>
      <w:r w:rsidR="0023608D" w:rsidRPr="009B5EE2">
        <w:rPr>
          <w:rFonts w:cs="Tahoma"/>
          <w:color w:val="2E74B5" w:themeColor="accent1" w:themeShade="BF"/>
          <w:szCs w:val="22"/>
          <w:lang w:val="el-GR"/>
        </w:rPr>
        <w:fldChar w:fldCharType="end"/>
      </w:r>
      <w:r w:rsidRPr="00274B25">
        <w:rPr>
          <w:rFonts w:cs="Tahoma"/>
          <w:szCs w:val="22"/>
          <w:lang w:val="el-GR"/>
        </w:rPr>
        <w:t xml:space="preserve">) και είναι αυτές που περιγράφονται στην παρ. </w:t>
      </w:r>
      <w:r w:rsidRPr="009B5EE2">
        <w:rPr>
          <w:rFonts w:cs="Tahoma"/>
          <w:color w:val="2E74B5" w:themeColor="accent1" w:themeShade="BF"/>
          <w:szCs w:val="22"/>
          <w:lang w:val="el-GR"/>
        </w:rPr>
        <w:fldChar w:fldCharType="begin"/>
      </w:r>
      <w:r w:rsidRPr="009B5EE2">
        <w:rPr>
          <w:rFonts w:cs="Tahoma"/>
          <w:color w:val="2E74B5" w:themeColor="accent1" w:themeShade="BF"/>
          <w:szCs w:val="22"/>
          <w:lang w:val="el-GR"/>
        </w:rPr>
        <w:instrText xml:space="preserve"> REF _Ref236033114 \r \h  \* MERGEFORMAT </w:instrText>
      </w:r>
      <w:r w:rsidRPr="009B5EE2">
        <w:rPr>
          <w:rFonts w:cs="Tahoma"/>
          <w:color w:val="2E74B5" w:themeColor="accent1" w:themeShade="BF"/>
          <w:szCs w:val="22"/>
          <w:lang w:val="el-GR"/>
        </w:rPr>
      </w:r>
      <w:r w:rsidRPr="009B5EE2">
        <w:rPr>
          <w:rFonts w:cs="Tahoma"/>
          <w:color w:val="2E74B5" w:themeColor="accent1" w:themeShade="BF"/>
          <w:szCs w:val="22"/>
          <w:lang w:val="el-GR"/>
        </w:rPr>
        <w:fldChar w:fldCharType="separate"/>
      </w:r>
      <w:r w:rsidR="009862DC">
        <w:rPr>
          <w:rFonts w:cs="Tahoma"/>
          <w:color w:val="2E74B5" w:themeColor="accent1" w:themeShade="BF"/>
          <w:szCs w:val="22"/>
          <w:cs/>
          <w:lang w:val="el-GR"/>
        </w:rPr>
        <w:t>‎</w:t>
      </w:r>
      <w:r w:rsidR="009862DC">
        <w:rPr>
          <w:rFonts w:cs="Tahoma"/>
          <w:color w:val="2E74B5" w:themeColor="accent1" w:themeShade="BF"/>
          <w:szCs w:val="22"/>
          <w:lang w:val="el-GR"/>
        </w:rPr>
        <w:t>7.3.2</w:t>
      </w:r>
      <w:r w:rsidRPr="009B5EE2">
        <w:rPr>
          <w:rFonts w:cs="Tahoma"/>
          <w:color w:val="2E74B5" w:themeColor="accent1" w:themeShade="BF"/>
          <w:szCs w:val="22"/>
          <w:lang w:val="el-GR"/>
        </w:rPr>
        <w:fldChar w:fldCharType="end"/>
      </w:r>
      <w:r w:rsidR="0023608D" w:rsidRPr="009B5EE2">
        <w:rPr>
          <w:rFonts w:cs="Tahoma"/>
          <w:color w:val="2E74B5" w:themeColor="accent1" w:themeShade="BF"/>
          <w:szCs w:val="22"/>
          <w:lang w:val="el-GR"/>
        </w:rPr>
        <w:t xml:space="preserve"> - </w:t>
      </w:r>
      <w:r w:rsidRPr="009B5EE2">
        <w:rPr>
          <w:rFonts w:cs="Tahoma"/>
          <w:color w:val="2E74B5" w:themeColor="accent1" w:themeShade="BF"/>
          <w:szCs w:val="22"/>
          <w:lang w:val="el-GR"/>
        </w:rPr>
        <w:fldChar w:fldCharType="begin"/>
      </w:r>
      <w:r w:rsidRPr="009B5EE2">
        <w:rPr>
          <w:rFonts w:cs="Tahoma"/>
          <w:color w:val="2E74B5" w:themeColor="accent1" w:themeShade="BF"/>
          <w:szCs w:val="22"/>
          <w:lang w:val="el-GR"/>
        </w:rPr>
        <w:instrText xml:space="preserve"> REF _Ref236033114 \h  \* MERGEFORMAT </w:instrText>
      </w:r>
      <w:r w:rsidRPr="009B5EE2">
        <w:rPr>
          <w:rFonts w:cs="Tahoma"/>
          <w:color w:val="2E74B5" w:themeColor="accent1" w:themeShade="BF"/>
          <w:szCs w:val="22"/>
          <w:lang w:val="el-GR"/>
        </w:rPr>
      </w:r>
      <w:r w:rsidRPr="009B5EE2">
        <w:rPr>
          <w:rFonts w:cs="Tahoma"/>
          <w:color w:val="2E74B5" w:themeColor="accent1" w:themeShade="BF"/>
          <w:szCs w:val="22"/>
          <w:lang w:val="el-GR"/>
        </w:rPr>
        <w:fldChar w:fldCharType="separate"/>
      </w:r>
      <w:r w:rsidR="009862DC" w:rsidRPr="009862DC">
        <w:rPr>
          <w:rFonts w:cs="Tahoma"/>
          <w:color w:val="2E74B5" w:themeColor="accent1" w:themeShade="BF"/>
          <w:szCs w:val="22"/>
          <w:lang w:val="el-GR"/>
        </w:rPr>
        <w:t>Υπηρεσίες Περιόδου Συντήρησης</w:t>
      </w:r>
      <w:r w:rsidRPr="009B5EE2">
        <w:rPr>
          <w:rFonts w:cs="Tahoma"/>
          <w:color w:val="2E74B5" w:themeColor="accent1" w:themeShade="BF"/>
          <w:szCs w:val="22"/>
          <w:lang w:val="el-GR"/>
        </w:rPr>
        <w:fldChar w:fldCharType="end"/>
      </w:r>
      <w:r w:rsidRPr="00274B25">
        <w:rPr>
          <w:rFonts w:cs="Tahoma"/>
          <w:szCs w:val="22"/>
          <w:lang w:val="el-GR"/>
        </w:rPr>
        <w:t xml:space="preserve">, αλλά παρέχονται </w:t>
      </w:r>
      <w:r w:rsidRPr="00274B25">
        <w:rPr>
          <w:rFonts w:cs="Tahoma"/>
          <w:b/>
          <w:szCs w:val="22"/>
          <w:lang w:val="el-GR"/>
        </w:rPr>
        <w:t>δωρεάν</w:t>
      </w:r>
      <w:r w:rsidRPr="00274B25">
        <w:rPr>
          <w:rFonts w:cs="Tahoma"/>
          <w:szCs w:val="22"/>
          <w:lang w:val="el-GR"/>
        </w:rPr>
        <w:t>.</w:t>
      </w:r>
    </w:p>
    <w:p w14:paraId="54103646" w14:textId="77777777" w:rsidR="0088655F" w:rsidRPr="00274B25" w:rsidRDefault="0088655F" w:rsidP="009B5EE2">
      <w:pPr>
        <w:spacing w:before="120" w:line="276" w:lineRule="auto"/>
        <w:rPr>
          <w:rFonts w:cs="Tahoma"/>
          <w:b/>
          <w:u w:val="single"/>
          <w:lang w:val="el-GR"/>
        </w:rPr>
      </w:pPr>
      <w:r w:rsidRPr="00274B25">
        <w:rPr>
          <w:rFonts w:cs="Tahoma"/>
          <w:b/>
          <w:u w:val="single"/>
          <w:lang w:val="el-GR"/>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007"/>
      </w:tblGrid>
      <w:tr w:rsidR="0088655F" w:rsidRPr="0023608D" w14:paraId="2D7899B4" w14:textId="77777777" w:rsidTr="000E0B6C">
        <w:trPr>
          <w:trHeight w:val="113"/>
        </w:trPr>
        <w:tc>
          <w:tcPr>
            <w:tcW w:w="9535" w:type="dxa"/>
            <w:gridSpan w:val="2"/>
            <w:shd w:val="clear" w:color="auto" w:fill="E6E6E6"/>
          </w:tcPr>
          <w:p w14:paraId="0CFEFE90" w14:textId="77777777" w:rsidR="0088655F" w:rsidRPr="0023608D" w:rsidRDefault="0088655F" w:rsidP="000E0B6C">
            <w:pPr>
              <w:spacing w:before="120"/>
              <w:rPr>
                <w:rFonts w:cs="Tahoma"/>
                <w:szCs w:val="22"/>
                <w:lang w:val="el-GR"/>
              </w:rPr>
            </w:pPr>
            <w:r w:rsidRPr="0023608D">
              <w:rPr>
                <w:rFonts w:cs="Tahoma"/>
                <w:b/>
                <w:szCs w:val="22"/>
                <w:lang w:val="el-GR"/>
              </w:rPr>
              <w:t xml:space="preserve">Περίοδος Εγγύησης </w:t>
            </w:r>
            <w:r w:rsidRPr="0023608D">
              <w:rPr>
                <w:rFonts w:cs="Tahoma"/>
                <w:szCs w:val="22"/>
                <w:lang w:val="el-GR"/>
              </w:rPr>
              <w:t>– Παραδοτέα (ελάχιστα):</w:t>
            </w:r>
          </w:p>
        </w:tc>
      </w:tr>
      <w:tr w:rsidR="0088655F" w:rsidRPr="00274B25" w14:paraId="4A31A0C9" w14:textId="77777777" w:rsidTr="000E0B6C">
        <w:trPr>
          <w:trHeight w:val="390"/>
        </w:trPr>
        <w:tc>
          <w:tcPr>
            <w:tcW w:w="3528" w:type="dxa"/>
            <w:shd w:val="clear" w:color="auto" w:fill="E6E6E6"/>
            <w:vAlign w:val="center"/>
          </w:tcPr>
          <w:p w14:paraId="06AD5B7F" w14:textId="77777777" w:rsidR="0088655F" w:rsidRPr="00274B25" w:rsidRDefault="0088655F" w:rsidP="000E0B6C">
            <w:pPr>
              <w:widowControl w:val="0"/>
              <w:suppressAutoHyphens w:val="0"/>
              <w:spacing w:before="120"/>
              <w:jc w:val="left"/>
              <w:rPr>
                <w:rFonts w:cs="Tahoma"/>
                <w:szCs w:val="22"/>
                <w:lang w:val="el-GR" w:eastAsia="en-US"/>
              </w:rPr>
            </w:pPr>
            <w:r w:rsidRPr="00274B25">
              <w:rPr>
                <w:rFonts w:cs="Tahoma"/>
                <w:szCs w:val="22"/>
                <w:lang w:val="el-GR" w:eastAsia="en-US"/>
              </w:rPr>
              <w:t>Τίτλος Παραδοτέου</w:t>
            </w:r>
          </w:p>
        </w:tc>
        <w:tc>
          <w:tcPr>
            <w:tcW w:w="6007" w:type="dxa"/>
            <w:shd w:val="clear" w:color="auto" w:fill="E6E6E6"/>
            <w:vAlign w:val="center"/>
          </w:tcPr>
          <w:p w14:paraId="439BC717" w14:textId="77777777" w:rsidR="0088655F" w:rsidRPr="00274B25" w:rsidRDefault="0088655F" w:rsidP="000E0B6C">
            <w:pPr>
              <w:widowControl w:val="0"/>
              <w:suppressAutoHyphens w:val="0"/>
              <w:spacing w:before="120"/>
              <w:jc w:val="left"/>
              <w:rPr>
                <w:rFonts w:cs="Tahoma"/>
                <w:szCs w:val="22"/>
                <w:lang w:val="el-GR" w:eastAsia="en-US"/>
              </w:rPr>
            </w:pPr>
            <w:r w:rsidRPr="00274B25">
              <w:rPr>
                <w:rFonts w:cs="Tahoma"/>
                <w:szCs w:val="22"/>
                <w:lang w:val="el-GR" w:eastAsia="en-US"/>
              </w:rPr>
              <w:t xml:space="preserve">Περιγραφή Παραδοτέου </w:t>
            </w:r>
          </w:p>
        </w:tc>
      </w:tr>
      <w:tr w:rsidR="0088655F" w:rsidRPr="00274B25" w14:paraId="49BBD519" w14:textId="77777777" w:rsidTr="000E0B6C">
        <w:trPr>
          <w:trHeight w:val="390"/>
        </w:trPr>
        <w:tc>
          <w:tcPr>
            <w:tcW w:w="3528" w:type="dxa"/>
          </w:tcPr>
          <w:p w14:paraId="6CF21A48" w14:textId="77777777" w:rsidR="0088655F" w:rsidRPr="00274B25" w:rsidRDefault="0088655F" w:rsidP="00277C3D">
            <w:pPr>
              <w:widowControl w:val="0"/>
              <w:numPr>
                <w:ilvl w:val="0"/>
                <w:numId w:val="36"/>
              </w:numPr>
              <w:suppressAutoHyphens w:val="0"/>
              <w:spacing w:before="120" w:after="0"/>
              <w:jc w:val="left"/>
              <w:rPr>
                <w:rFonts w:cs="Tahoma"/>
                <w:szCs w:val="22"/>
                <w:lang w:val="el-GR" w:eastAsia="en-US"/>
              </w:rPr>
            </w:pPr>
            <w:r w:rsidRPr="00274B25">
              <w:rPr>
                <w:rFonts w:cs="Tahoma"/>
                <w:szCs w:val="22"/>
                <w:lang w:val="el-GR" w:eastAsia="en-US"/>
              </w:rPr>
              <w:t>Υπηρεσίες υποστήριξης και αποκατάστασης βλαβών</w:t>
            </w:r>
          </w:p>
        </w:tc>
        <w:tc>
          <w:tcPr>
            <w:tcW w:w="6007" w:type="dxa"/>
          </w:tcPr>
          <w:p w14:paraId="1EE71F24" w14:textId="77777777" w:rsidR="0088655F" w:rsidRPr="00274B25" w:rsidRDefault="0088655F" w:rsidP="000E0B6C">
            <w:pPr>
              <w:spacing w:before="120"/>
              <w:rPr>
                <w:rFonts w:cs="Tahoma"/>
                <w:szCs w:val="22"/>
                <w:lang w:val="el-GR"/>
              </w:rPr>
            </w:pPr>
            <w:r w:rsidRPr="00274B25">
              <w:rPr>
                <w:rFonts w:cs="Tahoma"/>
                <w:szCs w:val="22"/>
                <w:lang w:val="el-GR"/>
              </w:rPr>
              <w:t>Τεύχος αποτύπωσης υπηρεσιών που θα περιλαμβάνει:</w:t>
            </w:r>
          </w:p>
          <w:p w14:paraId="23A2599C" w14:textId="77777777" w:rsidR="0088655F" w:rsidRPr="00274B25" w:rsidRDefault="0088655F" w:rsidP="00277C3D">
            <w:pPr>
              <w:pStyle w:val="aff0"/>
              <w:numPr>
                <w:ilvl w:val="0"/>
                <w:numId w:val="34"/>
              </w:numPr>
              <w:rPr>
                <w:rFonts w:cs="Tahoma"/>
                <w:szCs w:val="22"/>
                <w:lang w:val="el-GR"/>
              </w:rPr>
            </w:pPr>
            <w:r w:rsidRPr="00274B25">
              <w:rPr>
                <w:rFonts w:cs="Tahoma"/>
                <w:szCs w:val="22"/>
                <w:lang w:val="el-GR"/>
              </w:rPr>
              <w:t>Καταγραφή των συμβάντων ενεργειών υποστήριξης στο Σύστημα Διαχείρισης Αιτημάτων Έργων (</w:t>
            </w:r>
            <w:r w:rsidRPr="00274B25">
              <w:rPr>
                <w:rFonts w:cs="Tahoma"/>
                <w:szCs w:val="22"/>
              </w:rPr>
              <w:t>Ticket</w:t>
            </w:r>
            <w:r w:rsidRPr="00274B25">
              <w:rPr>
                <w:rFonts w:cs="Tahoma"/>
                <w:szCs w:val="22"/>
                <w:lang w:val="el-GR"/>
              </w:rPr>
              <w:t xml:space="preserve"> </w:t>
            </w:r>
            <w:r w:rsidRPr="00274B25">
              <w:rPr>
                <w:rFonts w:cs="Tahoma"/>
                <w:szCs w:val="22"/>
              </w:rPr>
              <w:t>Management</w:t>
            </w:r>
            <w:r w:rsidRPr="00274B25">
              <w:rPr>
                <w:rFonts w:cs="Tahoma"/>
                <w:szCs w:val="22"/>
                <w:lang w:val="el-GR"/>
              </w:rPr>
              <w:t xml:space="preserve"> </w:t>
            </w:r>
            <w:r w:rsidRPr="00274B25">
              <w:rPr>
                <w:rFonts w:cs="Tahoma"/>
                <w:szCs w:val="22"/>
              </w:rPr>
              <w:t>System</w:t>
            </w:r>
            <w:r w:rsidRPr="00274B25">
              <w:rPr>
                <w:rFonts w:cs="Tahoma"/>
                <w:szCs w:val="22"/>
                <w:lang w:val="el-GR"/>
              </w:rPr>
              <w:t>) που θα διατεθεί στον ανάδοχο.</w:t>
            </w:r>
          </w:p>
          <w:p w14:paraId="26546B9F" w14:textId="77777777" w:rsidR="0088655F" w:rsidRPr="00274B25" w:rsidRDefault="0088655F" w:rsidP="00277C3D">
            <w:pPr>
              <w:numPr>
                <w:ilvl w:val="0"/>
                <w:numId w:val="34"/>
              </w:numPr>
              <w:suppressAutoHyphens w:val="0"/>
              <w:spacing w:before="120" w:after="0"/>
              <w:ind w:left="357" w:hanging="357"/>
              <w:rPr>
                <w:rFonts w:cs="Tahoma"/>
                <w:szCs w:val="22"/>
                <w:lang w:val="el-GR"/>
              </w:rPr>
            </w:pPr>
            <w:r w:rsidRPr="00274B25">
              <w:rPr>
                <w:rFonts w:cs="Tahoma"/>
                <w:szCs w:val="22"/>
                <w:lang w:val="el-GR"/>
              </w:rPr>
              <w:t>Τεκμηρίωση πρόσθετων προσαρμογών και παραμετροποιήσεων σε λογισμικό και εφαρμογές</w:t>
            </w:r>
          </w:p>
          <w:p w14:paraId="0FB18436" w14:textId="77777777" w:rsidR="0088655F" w:rsidRPr="00274B25" w:rsidRDefault="0088655F" w:rsidP="00277C3D">
            <w:pPr>
              <w:numPr>
                <w:ilvl w:val="0"/>
                <w:numId w:val="34"/>
              </w:numPr>
              <w:suppressAutoHyphens w:val="0"/>
              <w:spacing w:before="120" w:after="0"/>
              <w:ind w:left="357" w:hanging="357"/>
              <w:rPr>
                <w:rFonts w:cs="Tahoma"/>
                <w:szCs w:val="22"/>
              </w:rPr>
            </w:pPr>
            <w:proofErr w:type="spellStart"/>
            <w:r w:rsidRPr="00274B25">
              <w:rPr>
                <w:rFonts w:cs="Tahoma"/>
                <w:szCs w:val="22"/>
              </w:rPr>
              <w:t>Τεκμηρίωση</w:t>
            </w:r>
            <w:proofErr w:type="spellEnd"/>
            <w:r w:rsidRPr="00274B25">
              <w:rPr>
                <w:rFonts w:cs="Tahoma"/>
                <w:szCs w:val="22"/>
              </w:rPr>
              <w:t xml:space="preserve"> </w:t>
            </w:r>
            <w:proofErr w:type="spellStart"/>
            <w:r w:rsidRPr="00274B25">
              <w:rPr>
                <w:rFonts w:cs="Tahoma"/>
                <w:szCs w:val="22"/>
              </w:rPr>
              <w:t>σφ</w:t>
            </w:r>
            <w:proofErr w:type="spellEnd"/>
            <w:r w:rsidRPr="00274B25">
              <w:rPr>
                <w:rFonts w:cs="Tahoma"/>
                <w:szCs w:val="22"/>
              </w:rPr>
              <w:t>αλμάτων</w:t>
            </w:r>
          </w:p>
          <w:p w14:paraId="2829D01A" w14:textId="77777777" w:rsidR="0088655F" w:rsidRPr="00274B25" w:rsidRDefault="0088655F" w:rsidP="00277C3D">
            <w:pPr>
              <w:numPr>
                <w:ilvl w:val="0"/>
                <w:numId w:val="34"/>
              </w:numPr>
              <w:suppressAutoHyphens w:val="0"/>
              <w:spacing w:before="120" w:after="0"/>
              <w:ind w:left="357" w:hanging="357"/>
              <w:rPr>
                <w:rFonts w:cs="Tahoma"/>
                <w:szCs w:val="22"/>
                <w:lang w:val="el-GR"/>
              </w:rPr>
            </w:pPr>
            <w:r w:rsidRPr="00274B25">
              <w:rPr>
                <w:rFonts w:cs="Tahoma"/>
                <w:szCs w:val="22"/>
                <w:lang w:val="el-GR"/>
              </w:rPr>
              <w:t>Παράδοση αντιτύπων όλων των μεταβολών ή επανεκδόσεων ή τροποποιήσεων των εγχειριδίων έτοιμου λογισμικού και εφαρμογής/</w:t>
            </w:r>
            <w:proofErr w:type="spellStart"/>
            <w:r w:rsidRPr="00274B25">
              <w:rPr>
                <w:rFonts w:cs="Tahoma"/>
                <w:szCs w:val="22"/>
                <w:lang w:val="el-GR"/>
              </w:rPr>
              <w:t>ών</w:t>
            </w:r>
            <w:proofErr w:type="spellEnd"/>
          </w:p>
          <w:p w14:paraId="67215008" w14:textId="77777777" w:rsidR="0088655F" w:rsidRPr="00274B25" w:rsidRDefault="0088655F" w:rsidP="00277C3D">
            <w:pPr>
              <w:numPr>
                <w:ilvl w:val="0"/>
                <w:numId w:val="34"/>
              </w:numPr>
              <w:suppressAutoHyphens w:val="0"/>
              <w:spacing w:before="120" w:after="0"/>
              <w:ind w:left="357" w:hanging="357"/>
              <w:rPr>
                <w:rFonts w:cs="Tahoma"/>
                <w:szCs w:val="22"/>
                <w:lang w:val="el-GR"/>
              </w:rPr>
            </w:pPr>
            <w:r w:rsidRPr="00274B25">
              <w:rPr>
                <w:rFonts w:cs="Tahoma"/>
                <w:szCs w:val="22"/>
                <w:lang w:val="el-GR"/>
              </w:rPr>
              <w:t>Τεκμηρίωση εγκαταστάσεων νέων εκδόσεων έτοιμου λογισμικού και εφαρμογής/</w:t>
            </w:r>
            <w:proofErr w:type="spellStart"/>
            <w:r w:rsidRPr="00274B25">
              <w:rPr>
                <w:rFonts w:cs="Tahoma"/>
                <w:szCs w:val="22"/>
                <w:lang w:val="el-GR"/>
              </w:rPr>
              <w:t>ών</w:t>
            </w:r>
            <w:proofErr w:type="spellEnd"/>
          </w:p>
          <w:p w14:paraId="040833E7" w14:textId="77777777" w:rsidR="0088655F" w:rsidRPr="00274B25" w:rsidRDefault="0088655F" w:rsidP="00277C3D">
            <w:pPr>
              <w:numPr>
                <w:ilvl w:val="0"/>
                <w:numId w:val="34"/>
              </w:numPr>
              <w:suppressAutoHyphens w:val="0"/>
              <w:spacing w:before="120" w:after="0"/>
              <w:ind w:left="357" w:hanging="357"/>
              <w:rPr>
                <w:rFonts w:cs="Tahoma"/>
                <w:szCs w:val="22"/>
              </w:rPr>
            </w:pPr>
            <w:proofErr w:type="spellStart"/>
            <w:r w:rsidRPr="00274B25">
              <w:rPr>
                <w:rFonts w:cs="Tahoma"/>
                <w:szCs w:val="22"/>
              </w:rPr>
              <w:t>Έκθεση</w:t>
            </w:r>
            <w:proofErr w:type="spellEnd"/>
            <w:r w:rsidRPr="00274B25">
              <w:rPr>
                <w:rFonts w:cs="Tahoma"/>
                <w:szCs w:val="22"/>
              </w:rPr>
              <w:t xml:space="preserve"> α</w:t>
            </w:r>
            <w:proofErr w:type="spellStart"/>
            <w:r w:rsidRPr="00274B25">
              <w:rPr>
                <w:rFonts w:cs="Tahoma"/>
                <w:szCs w:val="22"/>
              </w:rPr>
              <w:t>ξιολόγησης</w:t>
            </w:r>
            <w:proofErr w:type="spellEnd"/>
            <w:r w:rsidRPr="00274B25">
              <w:rPr>
                <w:rFonts w:cs="Tahoma"/>
                <w:szCs w:val="22"/>
              </w:rPr>
              <w:t xml:space="preserve"> </w:t>
            </w:r>
            <w:proofErr w:type="spellStart"/>
            <w:r w:rsidRPr="00274B25">
              <w:rPr>
                <w:rFonts w:cs="Tahoma"/>
                <w:szCs w:val="22"/>
              </w:rPr>
              <w:t>Περιόδου</w:t>
            </w:r>
            <w:proofErr w:type="spellEnd"/>
            <w:r w:rsidRPr="00274B25">
              <w:rPr>
                <w:rFonts w:cs="Tahoma"/>
                <w:szCs w:val="22"/>
              </w:rPr>
              <w:t xml:space="preserve"> </w:t>
            </w:r>
          </w:p>
        </w:tc>
      </w:tr>
    </w:tbl>
    <w:p w14:paraId="45EAF20E" w14:textId="77777777" w:rsidR="0088655F" w:rsidRPr="00274B25" w:rsidRDefault="0088655F" w:rsidP="0088655F">
      <w:pPr>
        <w:spacing w:before="120"/>
        <w:rPr>
          <w:rFonts w:cs="Tahoma"/>
          <w:highlight w:val="magenta"/>
        </w:rPr>
      </w:pPr>
    </w:p>
    <w:p w14:paraId="6154D1FC" w14:textId="77777777" w:rsidR="0088655F" w:rsidRPr="0053218B" w:rsidRDefault="0088655F" w:rsidP="00277C3D">
      <w:pPr>
        <w:pStyle w:val="5"/>
        <w:numPr>
          <w:ilvl w:val="0"/>
          <w:numId w:val="31"/>
        </w:numPr>
        <w:rPr>
          <w:rFonts w:eastAsia="SimSun" w:cs="Tahoma"/>
          <w:lang w:val="el-GR"/>
        </w:rPr>
      </w:pPr>
      <w:bookmarkStart w:id="413" w:name="_Toc104101556"/>
      <w:bookmarkStart w:id="414" w:name="_Toc104101731"/>
      <w:bookmarkStart w:id="415" w:name="_Toc104101906"/>
      <w:bookmarkStart w:id="416" w:name="_Toc104102081"/>
      <w:bookmarkStart w:id="417" w:name="_Toc104100343"/>
      <w:bookmarkStart w:id="418" w:name="_Toc104100516"/>
      <w:bookmarkStart w:id="419" w:name="_Toc104100689"/>
      <w:bookmarkStart w:id="420" w:name="_Toc104100862"/>
      <w:bookmarkStart w:id="421" w:name="_Toc104101035"/>
      <w:bookmarkStart w:id="422" w:name="_Toc104101210"/>
      <w:bookmarkStart w:id="423" w:name="_Toc104101384"/>
      <w:bookmarkStart w:id="424" w:name="_Toc104101558"/>
      <w:bookmarkStart w:id="425" w:name="_Toc104101733"/>
      <w:bookmarkStart w:id="426" w:name="_Toc104101908"/>
      <w:bookmarkStart w:id="427" w:name="_Toc104102083"/>
      <w:bookmarkStart w:id="428" w:name="_Toc104101560"/>
      <w:bookmarkStart w:id="429" w:name="_Toc104101735"/>
      <w:bookmarkStart w:id="430" w:name="_Toc104101910"/>
      <w:bookmarkStart w:id="431" w:name="_Toc104102085"/>
      <w:bookmarkStart w:id="432" w:name="_Ref236033114"/>
      <w:bookmarkStart w:id="433" w:name="_Ref236033117"/>
      <w:bookmarkStart w:id="434" w:name="_Toc326758130"/>
      <w:bookmarkStart w:id="435" w:name="_Toc336003295"/>
      <w:bookmarkStart w:id="436" w:name="_Toc373144221"/>
      <w:bookmarkStart w:id="437" w:name="_Toc45706995"/>
      <w:bookmarkStart w:id="438" w:name="_Toc46478280"/>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r w:rsidRPr="0053218B">
        <w:rPr>
          <w:rFonts w:eastAsia="SimSun" w:cs="Tahoma"/>
          <w:lang w:val="el-GR"/>
        </w:rPr>
        <w:t>Υπηρεσίες Περιόδου Συντήρησης</w:t>
      </w:r>
      <w:bookmarkEnd w:id="432"/>
      <w:bookmarkEnd w:id="433"/>
      <w:bookmarkEnd w:id="434"/>
      <w:bookmarkEnd w:id="435"/>
      <w:bookmarkEnd w:id="436"/>
      <w:bookmarkEnd w:id="437"/>
      <w:bookmarkEnd w:id="438"/>
    </w:p>
    <w:p w14:paraId="0E0894A8" w14:textId="77777777" w:rsidR="0088655F" w:rsidRPr="00274B25" w:rsidRDefault="0088655F" w:rsidP="0088655F">
      <w:pPr>
        <w:spacing w:before="120"/>
        <w:rPr>
          <w:rFonts w:cs="Tahoma"/>
          <w:szCs w:val="22"/>
          <w:lang w:val="el-GR"/>
        </w:rPr>
      </w:pPr>
      <w:r w:rsidRPr="00274B25">
        <w:rPr>
          <w:rFonts w:cs="Tahoma"/>
          <w:szCs w:val="22"/>
          <w:lang w:val="el-GR"/>
        </w:rPr>
        <w:t>Κατά την Περίοδο Συντήρησης, ο Ανάδοχος υποχρεούται να παρέχει τις εξής υπηρεσίες: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8655F" w:rsidRPr="00274B25" w14:paraId="4DFEF398" w14:textId="77777777" w:rsidTr="000E0B6C">
        <w:tc>
          <w:tcPr>
            <w:tcW w:w="9828" w:type="dxa"/>
            <w:shd w:val="clear" w:color="auto" w:fill="auto"/>
          </w:tcPr>
          <w:p w14:paraId="7A3B97EA" w14:textId="77777777" w:rsidR="0088655F" w:rsidRPr="00274B25" w:rsidRDefault="0088655F" w:rsidP="000E0B6C">
            <w:pPr>
              <w:spacing w:before="120" w:after="60"/>
              <w:rPr>
                <w:rFonts w:cs="Tahoma"/>
                <w:b/>
                <w:szCs w:val="22"/>
                <w:u w:val="single"/>
                <w:lang w:val="el-GR"/>
              </w:rPr>
            </w:pPr>
            <w:r w:rsidRPr="00274B25">
              <w:rPr>
                <w:rFonts w:cs="Tahoma"/>
                <w:b/>
                <w:szCs w:val="22"/>
                <w:u w:val="single"/>
                <w:lang w:val="el-GR"/>
              </w:rPr>
              <w:t>ΑΝΤΙΚΕΙΜΕΝΟ / ΠΕΡΙΕΧΟΜΕΝΟ ΠΕΡΙΟΔΟΥ:</w:t>
            </w:r>
          </w:p>
          <w:p w14:paraId="5B3FF6A0" w14:textId="77777777" w:rsidR="0088655F" w:rsidRPr="00274B25" w:rsidRDefault="0088655F" w:rsidP="000E0B6C">
            <w:pPr>
              <w:shd w:val="clear" w:color="auto" w:fill="FFFFFF"/>
              <w:spacing w:before="120" w:after="60"/>
              <w:rPr>
                <w:rFonts w:cs="Tahoma"/>
                <w:b/>
                <w:szCs w:val="22"/>
                <w:u w:val="single"/>
                <w:lang w:val="el-GR"/>
              </w:rPr>
            </w:pPr>
            <w:r w:rsidRPr="00274B25">
              <w:rPr>
                <w:rFonts w:cs="Tahoma"/>
                <w:b/>
                <w:szCs w:val="22"/>
                <w:lang w:val="el-GR"/>
              </w:rPr>
              <w:t xml:space="preserve">ΣΥΝΤΗΡΗΣΗ ΕΤΟΙΜΟΥ ΛΟΓΙΣΜΙΚΟΥ ή ΑΛΛΟΥ ΛΟΓΙΣΜΙΚΟΥ εφόσον έχει παραδοθεί στο πλαίσιο της παρούσας </w:t>
            </w:r>
          </w:p>
          <w:p w14:paraId="3FE53377" w14:textId="77777777" w:rsidR="0088655F" w:rsidRPr="00274B25" w:rsidRDefault="0088655F" w:rsidP="00277C3D">
            <w:pPr>
              <w:numPr>
                <w:ilvl w:val="0"/>
                <w:numId w:val="33"/>
              </w:numPr>
              <w:suppressAutoHyphens w:val="0"/>
              <w:spacing w:before="120"/>
              <w:rPr>
                <w:rFonts w:cs="Tahoma"/>
                <w:szCs w:val="22"/>
                <w:lang w:val="el-GR"/>
              </w:rPr>
            </w:pPr>
            <w:r w:rsidRPr="00274B25">
              <w:rPr>
                <w:rFonts w:cs="Tahoma"/>
                <w:szCs w:val="22"/>
                <w:lang w:val="el-GR"/>
              </w:rPr>
              <w:t xml:space="preserve">Διασφάλιση καλής λειτουργίας έτοιμου λογισμικού. </w:t>
            </w:r>
          </w:p>
          <w:p w14:paraId="56F41FD1" w14:textId="583DB641" w:rsidR="0088655F" w:rsidRPr="00274B25" w:rsidRDefault="0088655F" w:rsidP="00277C3D">
            <w:pPr>
              <w:numPr>
                <w:ilvl w:val="0"/>
                <w:numId w:val="33"/>
              </w:numPr>
              <w:suppressAutoHyphens w:val="0"/>
              <w:spacing w:beforeLines="60" w:before="144" w:after="0"/>
              <w:rPr>
                <w:rFonts w:cs="Tahoma"/>
                <w:szCs w:val="22"/>
                <w:lang w:val="el-GR"/>
              </w:rPr>
            </w:pPr>
            <w:r w:rsidRPr="00274B25">
              <w:rPr>
                <w:rFonts w:cs="Tahoma"/>
                <w:szCs w:val="22"/>
                <w:lang w:val="el-GR"/>
              </w:rPr>
              <w:t xml:space="preserve">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 (βλ. παρ. </w:t>
            </w:r>
            <w:r w:rsidRPr="009B5EE2">
              <w:rPr>
                <w:rFonts w:cs="Tahoma"/>
                <w:bCs/>
                <w:color w:val="2E74B5" w:themeColor="accent1" w:themeShade="BF"/>
                <w:szCs w:val="22"/>
              </w:rPr>
              <w:fldChar w:fldCharType="begin"/>
            </w:r>
            <w:r w:rsidRPr="009B5EE2">
              <w:rPr>
                <w:rFonts w:cs="Tahoma"/>
                <w:bCs/>
                <w:color w:val="2E74B5" w:themeColor="accent1" w:themeShade="BF"/>
                <w:szCs w:val="22"/>
                <w:lang w:val="el-GR"/>
              </w:rPr>
              <w:instrText xml:space="preserve"> REF _Ref55388072 \r \h  \* </w:instrText>
            </w:r>
            <w:r w:rsidRPr="009B5EE2">
              <w:rPr>
                <w:rFonts w:cs="Tahoma"/>
                <w:bCs/>
                <w:color w:val="2E74B5" w:themeColor="accent1" w:themeShade="BF"/>
                <w:szCs w:val="22"/>
              </w:rPr>
              <w:instrText>MERGEFORMAT</w:instrText>
            </w:r>
            <w:r w:rsidRPr="009B5EE2">
              <w:rPr>
                <w:rFonts w:cs="Tahoma"/>
                <w:bCs/>
                <w:color w:val="2E74B5" w:themeColor="accent1" w:themeShade="BF"/>
                <w:szCs w:val="22"/>
                <w:lang w:val="el-GR"/>
              </w:rPr>
              <w:instrText xml:space="preserve"> </w:instrText>
            </w:r>
            <w:r w:rsidRPr="009B5EE2">
              <w:rPr>
                <w:rFonts w:cs="Tahoma"/>
                <w:bCs/>
                <w:color w:val="2E74B5" w:themeColor="accent1" w:themeShade="BF"/>
                <w:szCs w:val="22"/>
              </w:rPr>
            </w:r>
            <w:r w:rsidRPr="009B5EE2">
              <w:rPr>
                <w:rFonts w:cs="Tahoma"/>
                <w:bCs/>
                <w:color w:val="2E74B5" w:themeColor="accent1" w:themeShade="BF"/>
                <w:szCs w:val="22"/>
              </w:rPr>
              <w:fldChar w:fldCharType="separate"/>
            </w:r>
            <w:r w:rsidR="009862DC">
              <w:rPr>
                <w:rFonts w:cs="Tahoma"/>
                <w:bCs/>
                <w:color w:val="2E74B5" w:themeColor="accent1" w:themeShade="BF"/>
                <w:szCs w:val="22"/>
                <w:cs/>
                <w:lang w:val="el-GR"/>
              </w:rPr>
              <w:t>‎</w:t>
            </w:r>
            <w:r w:rsidR="009862DC">
              <w:rPr>
                <w:rFonts w:cs="Tahoma"/>
                <w:bCs/>
                <w:color w:val="2E74B5" w:themeColor="accent1" w:themeShade="BF"/>
                <w:szCs w:val="22"/>
                <w:lang w:val="el-GR"/>
              </w:rPr>
              <w:t>7.3.3</w:t>
            </w:r>
            <w:r w:rsidRPr="009B5EE2">
              <w:rPr>
                <w:rFonts w:cs="Tahoma"/>
                <w:bCs/>
                <w:color w:val="2E74B5" w:themeColor="accent1" w:themeShade="BF"/>
                <w:szCs w:val="22"/>
              </w:rPr>
              <w:fldChar w:fldCharType="end"/>
            </w:r>
            <w:r w:rsidRPr="00274B25">
              <w:rPr>
                <w:rFonts w:cs="Tahoma"/>
                <w:szCs w:val="22"/>
                <w:lang w:val="el-GR"/>
              </w:rPr>
              <w:t xml:space="preserve">)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 </w:t>
            </w:r>
            <w:r w:rsidRPr="009B5EE2">
              <w:rPr>
                <w:rFonts w:cs="Tahoma"/>
                <w:bCs/>
                <w:color w:val="2E74B5" w:themeColor="accent1" w:themeShade="BF"/>
                <w:szCs w:val="22"/>
                <w:lang w:val="el-GR"/>
              </w:rPr>
              <w:fldChar w:fldCharType="begin"/>
            </w:r>
            <w:r w:rsidRPr="009B5EE2">
              <w:rPr>
                <w:rFonts w:cs="Tahoma"/>
                <w:bCs/>
                <w:color w:val="2E74B5" w:themeColor="accent1" w:themeShade="BF"/>
                <w:szCs w:val="22"/>
                <w:lang w:val="el-GR"/>
              </w:rPr>
              <w:instrText xml:space="preserve"> REF _Ref55388072 \r \h  \* MERGEFORMAT </w:instrText>
            </w:r>
            <w:r w:rsidRPr="009B5EE2">
              <w:rPr>
                <w:rFonts w:cs="Tahoma"/>
                <w:bCs/>
                <w:color w:val="2E74B5" w:themeColor="accent1" w:themeShade="BF"/>
                <w:szCs w:val="22"/>
                <w:lang w:val="el-GR"/>
              </w:rPr>
            </w:r>
            <w:r w:rsidRPr="009B5EE2">
              <w:rPr>
                <w:rFonts w:cs="Tahoma"/>
                <w:bCs/>
                <w:color w:val="2E74B5" w:themeColor="accent1" w:themeShade="BF"/>
                <w:szCs w:val="22"/>
                <w:lang w:val="el-GR"/>
              </w:rPr>
              <w:fldChar w:fldCharType="separate"/>
            </w:r>
            <w:r w:rsidR="009862DC">
              <w:rPr>
                <w:rFonts w:cs="Tahoma"/>
                <w:bCs/>
                <w:color w:val="2E74B5" w:themeColor="accent1" w:themeShade="BF"/>
                <w:szCs w:val="22"/>
                <w:cs/>
                <w:lang w:val="el-GR"/>
              </w:rPr>
              <w:t>‎</w:t>
            </w:r>
            <w:r w:rsidR="009862DC">
              <w:rPr>
                <w:rFonts w:cs="Tahoma"/>
                <w:bCs/>
                <w:color w:val="2E74B5" w:themeColor="accent1" w:themeShade="BF"/>
                <w:szCs w:val="22"/>
                <w:lang w:val="el-GR"/>
              </w:rPr>
              <w:t>7.3.3</w:t>
            </w:r>
            <w:r w:rsidRPr="009B5EE2">
              <w:rPr>
                <w:rFonts w:cs="Tahoma"/>
                <w:bCs/>
                <w:color w:val="2E74B5" w:themeColor="accent1" w:themeShade="BF"/>
                <w:szCs w:val="22"/>
                <w:lang w:val="el-GR"/>
              </w:rPr>
              <w:fldChar w:fldCharType="end"/>
            </w:r>
            <w:r w:rsidRPr="009B5EE2">
              <w:rPr>
                <w:rFonts w:cs="Tahoma"/>
                <w:bCs/>
                <w:color w:val="2E74B5" w:themeColor="accent1" w:themeShade="BF"/>
                <w:szCs w:val="22"/>
                <w:lang w:val="el-GR"/>
              </w:rPr>
              <w:t xml:space="preserve"> </w:t>
            </w:r>
            <w:r w:rsidRPr="009B5EE2">
              <w:rPr>
                <w:rFonts w:cs="Tahoma"/>
                <w:bCs/>
                <w:color w:val="2E74B5" w:themeColor="accent1" w:themeShade="BF"/>
                <w:szCs w:val="22"/>
                <w:lang w:val="el-GR"/>
              </w:rPr>
              <w:fldChar w:fldCharType="begin"/>
            </w:r>
            <w:r w:rsidRPr="009B5EE2">
              <w:rPr>
                <w:rFonts w:cs="Tahoma"/>
                <w:bCs/>
                <w:color w:val="2E74B5" w:themeColor="accent1" w:themeShade="BF"/>
                <w:szCs w:val="22"/>
                <w:lang w:val="el-GR"/>
              </w:rPr>
              <w:instrText xml:space="preserve"> REF _Ref55388072 \h  \* MERGEFORMAT </w:instrText>
            </w:r>
            <w:r w:rsidRPr="009B5EE2">
              <w:rPr>
                <w:rFonts w:cs="Tahoma"/>
                <w:bCs/>
                <w:color w:val="2E74B5" w:themeColor="accent1" w:themeShade="BF"/>
                <w:szCs w:val="22"/>
                <w:lang w:val="el-GR"/>
              </w:rPr>
            </w:r>
            <w:r w:rsidRPr="009B5EE2">
              <w:rPr>
                <w:rFonts w:cs="Tahoma"/>
                <w:bCs/>
                <w:color w:val="2E74B5" w:themeColor="accent1" w:themeShade="BF"/>
                <w:szCs w:val="22"/>
                <w:lang w:val="el-GR"/>
              </w:rPr>
              <w:fldChar w:fldCharType="separate"/>
            </w:r>
            <w:r w:rsidR="009862DC" w:rsidRPr="009862DC">
              <w:rPr>
                <w:rFonts w:eastAsia="SimSun" w:cs="Tahoma"/>
                <w:bCs/>
                <w:color w:val="2E74B5" w:themeColor="accent1" w:themeShade="BF"/>
                <w:lang w:val="el-GR"/>
              </w:rPr>
              <w:t>Τήρηση Εγγυημένου Επιπέδου Υπηρεσιών – Ρήτρες</w:t>
            </w:r>
            <w:r w:rsidRPr="009B5EE2">
              <w:rPr>
                <w:rFonts w:cs="Tahoma"/>
                <w:bCs/>
                <w:color w:val="2E74B5" w:themeColor="accent1" w:themeShade="BF"/>
                <w:szCs w:val="22"/>
                <w:lang w:val="el-GR"/>
              </w:rPr>
              <w:fldChar w:fldCharType="end"/>
            </w:r>
            <w:r w:rsidRPr="00274B25">
              <w:rPr>
                <w:rFonts w:cs="Tahoma"/>
                <w:szCs w:val="22"/>
                <w:lang w:val="el-GR"/>
              </w:rPr>
              <w:t>, επιβάλλονται οι προβλεπόμενες ρήτρες.</w:t>
            </w:r>
          </w:p>
          <w:p w14:paraId="6E75689E" w14:textId="77777777" w:rsidR="0088655F" w:rsidRPr="00274B25" w:rsidRDefault="0088655F" w:rsidP="00277C3D">
            <w:pPr>
              <w:numPr>
                <w:ilvl w:val="0"/>
                <w:numId w:val="33"/>
              </w:numPr>
              <w:suppressAutoHyphens w:val="0"/>
              <w:spacing w:beforeLines="60" w:before="144" w:after="0"/>
              <w:rPr>
                <w:rFonts w:cs="Tahoma"/>
                <w:szCs w:val="22"/>
                <w:lang w:val="el-GR"/>
              </w:rPr>
            </w:pPr>
            <w:r w:rsidRPr="00274B25">
              <w:rPr>
                <w:rFonts w:cs="Tahoma"/>
                <w:szCs w:val="22"/>
                <w:lang w:val="el-GR"/>
              </w:rPr>
              <w:lastRenderedPageBreak/>
              <w:t xml:space="preserve">Βελτιστοποιήσεις στη δομή της βάσης, έτσι ώστε να εξασφαλίζεται η βέλτιστη απόδοση του συστήματος. </w:t>
            </w:r>
          </w:p>
          <w:p w14:paraId="293B717B" w14:textId="77777777" w:rsidR="0088655F" w:rsidRPr="00274B25" w:rsidRDefault="0088655F" w:rsidP="00277C3D">
            <w:pPr>
              <w:numPr>
                <w:ilvl w:val="0"/>
                <w:numId w:val="33"/>
              </w:numPr>
              <w:suppressAutoHyphens w:val="0"/>
              <w:spacing w:beforeLines="60" w:before="144" w:after="0"/>
              <w:rPr>
                <w:rFonts w:cs="Tahoma"/>
                <w:szCs w:val="22"/>
                <w:lang w:val="el-GR"/>
              </w:rPr>
            </w:pPr>
            <w:r w:rsidRPr="00274B25">
              <w:rPr>
                <w:rFonts w:cs="Tahoma"/>
                <w:szCs w:val="22"/>
                <w:lang w:val="el-GR"/>
              </w:rPr>
              <w:t xml:space="preserve">Παράδοση – εγκατάσταση τυχόν βελτιωτικών εκδόσεων λογισμικού, μετά από έγκριση της ΕΠΕ. </w:t>
            </w:r>
          </w:p>
          <w:p w14:paraId="687D4DBA" w14:textId="77777777" w:rsidR="0088655F" w:rsidRPr="00274B25" w:rsidRDefault="0088655F" w:rsidP="00277C3D">
            <w:pPr>
              <w:numPr>
                <w:ilvl w:val="0"/>
                <w:numId w:val="33"/>
              </w:numPr>
              <w:suppressAutoHyphens w:val="0"/>
              <w:spacing w:beforeLines="60" w:before="144" w:after="0"/>
              <w:rPr>
                <w:rFonts w:cs="Tahoma"/>
                <w:szCs w:val="22"/>
                <w:lang w:val="el-GR"/>
              </w:rPr>
            </w:pPr>
            <w:r w:rsidRPr="00274B25">
              <w:rPr>
                <w:rFonts w:cs="Tahoma"/>
                <w:szCs w:val="22"/>
                <w:lang w:val="el-GR"/>
              </w:rPr>
              <w:t xml:space="preserve">Εξασφάλιση ορθής λειτουργίας όλων των </w:t>
            </w:r>
            <w:r w:rsidRPr="00274B25">
              <w:rPr>
                <w:rFonts w:cs="Tahoma"/>
                <w:szCs w:val="22"/>
              </w:rPr>
              <w:t>customizations</w:t>
            </w:r>
            <w:r w:rsidRPr="00274B25">
              <w:rPr>
                <w:rFonts w:cs="Tahoma"/>
                <w:szCs w:val="22"/>
                <w:lang w:val="el-GR"/>
              </w:rPr>
              <w:t xml:space="preserve">, </w:t>
            </w:r>
            <w:proofErr w:type="spellStart"/>
            <w:r w:rsidRPr="00274B25">
              <w:rPr>
                <w:rFonts w:cs="Tahoma"/>
                <w:szCs w:val="22"/>
                <w:lang w:val="el-GR"/>
              </w:rPr>
              <w:t>διεπαφών</w:t>
            </w:r>
            <w:proofErr w:type="spellEnd"/>
            <w:r w:rsidRPr="00274B25">
              <w:rPr>
                <w:rFonts w:cs="Tahoma"/>
                <w:szCs w:val="22"/>
                <w:lang w:val="el-GR"/>
              </w:rPr>
              <w:t xml:space="preserve"> με άλλα συστήματα, κ.λπ., με τις βελτιωτικές εκδόσεις.</w:t>
            </w:r>
          </w:p>
          <w:p w14:paraId="2A1BD4CE" w14:textId="77777777" w:rsidR="0088655F" w:rsidRPr="00274B25" w:rsidRDefault="0088655F" w:rsidP="00277C3D">
            <w:pPr>
              <w:numPr>
                <w:ilvl w:val="0"/>
                <w:numId w:val="33"/>
              </w:numPr>
              <w:suppressAutoHyphens w:val="0"/>
              <w:spacing w:beforeLines="60" w:before="144" w:after="0"/>
              <w:rPr>
                <w:rFonts w:cs="Tahoma"/>
                <w:szCs w:val="22"/>
                <w:lang w:val="el-GR"/>
              </w:rPr>
            </w:pPr>
            <w:r w:rsidRPr="00274B25">
              <w:rPr>
                <w:rFonts w:cs="Tahoma"/>
                <w:szCs w:val="22"/>
                <w:lang w:val="el-GR"/>
              </w:rPr>
              <w:t>Παράδοση αντιτύπων όλων των μεταβολών ή των επανεκδόσεων ή τροποποιήσεων των εγχειριδίων λογισμικού.</w:t>
            </w:r>
          </w:p>
          <w:p w14:paraId="08BF9C76" w14:textId="77777777" w:rsidR="0088655F" w:rsidRPr="00274B25" w:rsidRDefault="0088655F" w:rsidP="00277C3D">
            <w:pPr>
              <w:numPr>
                <w:ilvl w:val="0"/>
                <w:numId w:val="33"/>
              </w:numPr>
              <w:suppressAutoHyphens w:val="0"/>
              <w:spacing w:beforeLines="60" w:before="144" w:after="0"/>
              <w:rPr>
                <w:rFonts w:cs="Tahoma"/>
                <w:szCs w:val="22"/>
                <w:lang w:val="el-GR"/>
              </w:rPr>
            </w:pPr>
            <w:r w:rsidRPr="00274B25">
              <w:rPr>
                <w:rFonts w:cs="Tahoma"/>
                <w:szCs w:val="22"/>
                <w:lang w:val="el-GR"/>
              </w:rPr>
              <w:t>Χρήση του Συστήματος Διαχείρισης Αιτημάτων Έργων (</w:t>
            </w:r>
            <w:r w:rsidRPr="00274B25">
              <w:rPr>
                <w:rFonts w:cs="Tahoma"/>
                <w:szCs w:val="22"/>
              </w:rPr>
              <w:t>Ticket</w:t>
            </w:r>
            <w:r w:rsidRPr="00274B25">
              <w:rPr>
                <w:rFonts w:cs="Tahoma"/>
                <w:szCs w:val="22"/>
                <w:lang w:val="el-GR"/>
              </w:rPr>
              <w:t xml:space="preserve"> </w:t>
            </w:r>
            <w:r w:rsidRPr="00274B25">
              <w:rPr>
                <w:rFonts w:cs="Tahoma"/>
                <w:szCs w:val="22"/>
              </w:rPr>
              <w:t>Management</w:t>
            </w:r>
            <w:r w:rsidRPr="00274B25">
              <w:rPr>
                <w:rFonts w:cs="Tahoma"/>
                <w:szCs w:val="22"/>
                <w:lang w:val="el-GR"/>
              </w:rPr>
              <w:t xml:space="preserve"> </w:t>
            </w:r>
            <w:r w:rsidRPr="00274B25">
              <w:rPr>
                <w:rFonts w:cs="Tahoma"/>
                <w:szCs w:val="22"/>
              </w:rPr>
              <w:t>System</w:t>
            </w:r>
            <w:r w:rsidRPr="00274B25">
              <w:rPr>
                <w:rFonts w:cs="Tahoma"/>
                <w:szCs w:val="22"/>
                <w:lang w:val="el-GR"/>
              </w:rPr>
              <w:t>) της Αναθέτουσας Αρχής από τον Ανάδοχο.</w:t>
            </w:r>
          </w:p>
          <w:p w14:paraId="39E20221" w14:textId="77777777" w:rsidR="0088655F" w:rsidRPr="00274B25" w:rsidRDefault="0088655F" w:rsidP="000E0B6C">
            <w:pPr>
              <w:spacing w:before="120" w:after="0"/>
              <w:rPr>
                <w:rFonts w:cs="Tahoma"/>
                <w:szCs w:val="22"/>
                <w:lang w:val="el-GR"/>
              </w:rPr>
            </w:pPr>
          </w:p>
          <w:p w14:paraId="2E788CB9" w14:textId="77777777" w:rsidR="0088655F" w:rsidRPr="00274B25" w:rsidRDefault="0088655F" w:rsidP="000E0B6C">
            <w:pPr>
              <w:spacing w:before="120" w:after="60"/>
              <w:rPr>
                <w:rFonts w:cs="Tahoma"/>
                <w:b/>
                <w:szCs w:val="22"/>
                <w:u w:val="single"/>
              </w:rPr>
            </w:pPr>
            <w:r w:rsidRPr="00274B25">
              <w:rPr>
                <w:rFonts w:cs="Tahoma"/>
                <w:b/>
                <w:szCs w:val="22"/>
              </w:rPr>
              <w:t>ΣΥΝΤΗΡΗΣΗ ΕΦΑΡΜΟΓΗΣ/ΩΝ</w:t>
            </w:r>
          </w:p>
          <w:p w14:paraId="61BB5BCA" w14:textId="77777777" w:rsidR="0088655F" w:rsidRPr="00274B25" w:rsidRDefault="0088655F" w:rsidP="00277C3D">
            <w:pPr>
              <w:numPr>
                <w:ilvl w:val="0"/>
                <w:numId w:val="38"/>
              </w:numPr>
              <w:suppressAutoHyphens w:val="0"/>
              <w:spacing w:before="120"/>
              <w:rPr>
                <w:rFonts w:cs="Tahoma"/>
                <w:szCs w:val="22"/>
                <w:lang w:val="el-GR"/>
              </w:rPr>
            </w:pPr>
            <w:r w:rsidRPr="00274B25">
              <w:rPr>
                <w:rFonts w:cs="Tahoma"/>
                <w:szCs w:val="22"/>
                <w:lang w:val="el-GR"/>
              </w:rPr>
              <w:t>Διασφάλιση καλής λειτουργίας εφαρμογής/</w:t>
            </w:r>
            <w:proofErr w:type="spellStart"/>
            <w:r w:rsidRPr="00274B25">
              <w:rPr>
                <w:rFonts w:cs="Tahoma"/>
                <w:szCs w:val="22"/>
                <w:lang w:val="el-GR"/>
              </w:rPr>
              <w:t>ών</w:t>
            </w:r>
            <w:proofErr w:type="spellEnd"/>
            <w:r w:rsidRPr="00274B25">
              <w:rPr>
                <w:rFonts w:cs="Tahoma"/>
                <w:szCs w:val="22"/>
                <w:lang w:val="el-GR"/>
              </w:rPr>
              <w:t xml:space="preserve">. </w:t>
            </w:r>
          </w:p>
          <w:p w14:paraId="6BBD3244" w14:textId="4C927AAE" w:rsidR="0088655F" w:rsidRPr="00274B25" w:rsidRDefault="0088655F" w:rsidP="00277C3D">
            <w:pPr>
              <w:numPr>
                <w:ilvl w:val="0"/>
                <w:numId w:val="38"/>
              </w:numPr>
              <w:suppressAutoHyphens w:val="0"/>
              <w:spacing w:beforeLines="60" w:before="144" w:after="0"/>
              <w:rPr>
                <w:rFonts w:cs="Tahoma"/>
                <w:szCs w:val="22"/>
                <w:lang w:val="el-GR"/>
              </w:rPr>
            </w:pPr>
            <w:r w:rsidRPr="00274B25">
              <w:rPr>
                <w:rFonts w:cs="Tahoma"/>
                <w:szCs w:val="22"/>
                <w:lang w:val="el-GR"/>
              </w:rPr>
              <w:t>Αποκατάσταση ανωμαλιών λειτουργίας (</w:t>
            </w:r>
            <w:r w:rsidRPr="00274B25">
              <w:rPr>
                <w:rFonts w:cs="Tahoma"/>
                <w:szCs w:val="22"/>
              </w:rPr>
              <w:t>bugs</w:t>
            </w:r>
            <w:r w:rsidRPr="00274B25">
              <w:rPr>
                <w:rFonts w:cs="Tahoma"/>
                <w:szCs w:val="22"/>
                <w:lang w:val="el-GR"/>
              </w:rPr>
              <w:t>) της/ων εφαρμογής/</w:t>
            </w:r>
            <w:proofErr w:type="spellStart"/>
            <w:r w:rsidRPr="00274B25">
              <w:rPr>
                <w:rFonts w:cs="Tahoma"/>
                <w:szCs w:val="22"/>
                <w:lang w:val="el-GR"/>
              </w:rPr>
              <w:t>ών</w:t>
            </w:r>
            <w:proofErr w:type="spellEnd"/>
            <w:r w:rsidRPr="00274B25">
              <w:rPr>
                <w:rFonts w:cs="Tahoma"/>
                <w:szCs w:val="22"/>
                <w:lang w:val="el-GR"/>
              </w:rPr>
              <w:t>. Κατόπιν έγγραφης ειδοποίησης από τον Φορέα Λειτουργίας, ο Ανάδοχος είναι υποχρεωμένος να επιλύει τα προβλήματα εντός χρονικού διαστήματος από την αναγγελία (βλ. παρ.</w:t>
            </w:r>
            <w:r w:rsidRPr="00274B25">
              <w:rPr>
                <w:rFonts w:cs="Tahoma"/>
                <w:b/>
                <w:szCs w:val="22"/>
                <w:lang w:val="el-GR"/>
              </w:rPr>
              <w:t xml:space="preserve"> </w:t>
            </w:r>
            <w:r w:rsidRPr="009B5EE2">
              <w:rPr>
                <w:rFonts w:cs="Tahoma"/>
                <w:bCs/>
                <w:color w:val="2E74B5" w:themeColor="accent1" w:themeShade="BF"/>
                <w:szCs w:val="22"/>
                <w:lang w:val="el-GR"/>
              </w:rPr>
              <w:fldChar w:fldCharType="begin"/>
            </w:r>
            <w:r w:rsidRPr="009B5EE2">
              <w:rPr>
                <w:rFonts w:cs="Tahoma"/>
                <w:bCs/>
                <w:color w:val="2E74B5" w:themeColor="accent1" w:themeShade="BF"/>
                <w:szCs w:val="22"/>
                <w:lang w:val="el-GR"/>
              </w:rPr>
              <w:instrText xml:space="preserve"> REF _Ref55388072 \r \h  \* MERGEFORMAT </w:instrText>
            </w:r>
            <w:r w:rsidRPr="009B5EE2">
              <w:rPr>
                <w:rFonts w:cs="Tahoma"/>
                <w:bCs/>
                <w:color w:val="2E74B5" w:themeColor="accent1" w:themeShade="BF"/>
                <w:szCs w:val="22"/>
                <w:lang w:val="el-GR"/>
              </w:rPr>
            </w:r>
            <w:r w:rsidRPr="009B5EE2">
              <w:rPr>
                <w:rFonts w:cs="Tahoma"/>
                <w:bCs/>
                <w:color w:val="2E74B5" w:themeColor="accent1" w:themeShade="BF"/>
                <w:szCs w:val="22"/>
                <w:lang w:val="el-GR"/>
              </w:rPr>
              <w:fldChar w:fldCharType="separate"/>
            </w:r>
            <w:r w:rsidR="009862DC">
              <w:rPr>
                <w:rFonts w:cs="Tahoma"/>
                <w:bCs/>
                <w:color w:val="2E74B5" w:themeColor="accent1" w:themeShade="BF"/>
                <w:szCs w:val="22"/>
                <w:cs/>
                <w:lang w:val="el-GR"/>
              </w:rPr>
              <w:t>‎</w:t>
            </w:r>
            <w:r w:rsidR="009862DC">
              <w:rPr>
                <w:rFonts w:cs="Tahoma"/>
                <w:bCs/>
                <w:color w:val="2E74B5" w:themeColor="accent1" w:themeShade="BF"/>
                <w:szCs w:val="22"/>
                <w:lang w:val="el-GR"/>
              </w:rPr>
              <w:t>7.3.3</w:t>
            </w:r>
            <w:r w:rsidRPr="009B5EE2">
              <w:rPr>
                <w:rFonts w:cs="Tahoma"/>
                <w:bCs/>
                <w:color w:val="2E74B5" w:themeColor="accent1" w:themeShade="BF"/>
                <w:szCs w:val="22"/>
                <w:lang w:val="el-GR"/>
              </w:rPr>
              <w:fldChar w:fldCharType="end"/>
            </w:r>
            <w:r w:rsidRPr="0088655F">
              <w:rPr>
                <w:rFonts w:cs="Tahoma"/>
                <w:b/>
                <w:bCs/>
                <w:szCs w:val="22"/>
                <w:lang w:val="el-GR"/>
              </w:rPr>
              <w:t xml:space="preserve"> </w:t>
            </w:r>
            <w:r w:rsidRPr="00274B25">
              <w:rPr>
                <w:rFonts w:cs="Tahoma"/>
                <w:szCs w:val="22"/>
                <w:lang w:val="el-GR"/>
              </w:rPr>
              <w:t>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w:t>
            </w:r>
            <w:r w:rsidRPr="00274B25">
              <w:rPr>
                <w:rFonts w:cs="Tahoma"/>
                <w:b/>
                <w:szCs w:val="22"/>
                <w:lang w:val="el-GR"/>
              </w:rPr>
              <w:t xml:space="preserve"> </w:t>
            </w:r>
            <w:r w:rsidRPr="009B5EE2">
              <w:rPr>
                <w:rFonts w:cs="Tahoma"/>
                <w:bCs/>
                <w:color w:val="2E74B5" w:themeColor="accent1" w:themeShade="BF"/>
                <w:szCs w:val="22"/>
                <w:lang w:val="el-GR"/>
              </w:rPr>
              <w:fldChar w:fldCharType="begin"/>
            </w:r>
            <w:r w:rsidRPr="009B5EE2">
              <w:rPr>
                <w:rFonts w:cs="Tahoma"/>
                <w:bCs/>
                <w:color w:val="2E74B5" w:themeColor="accent1" w:themeShade="BF"/>
                <w:szCs w:val="22"/>
                <w:lang w:val="el-GR"/>
              </w:rPr>
              <w:instrText xml:space="preserve"> REF _Ref55388072 \r \h  \* MERGEFORMAT </w:instrText>
            </w:r>
            <w:r w:rsidRPr="009B5EE2">
              <w:rPr>
                <w:rFonts w:cs="Tahoma"/>
                <w:bCs/>
                <w:color w:val="2E74B5" w:themeColor="accent1" w:themeShade="BF"/>
                <w:szCs w:val="22"/>
                <w:lang w:val="el-GR"/>
              </w:rPr>
            </w:r>
            <w:r w:rsidRPr="009B5EE2">
              <w:rPr>
                <w:rFonts w:cs="Tahoma"/>
                <w:bCs/>
                <w:color w:val="2E74B5" w:themeColor="accent1" w:themeShade="BF"/>
                <w:szCs w:val="22"/>
                <w:lang w:val="el-GR"/>
              </w:rPr>
              <w:fldChar w:fldCharType="separate"/>
            </w:r>
            <w:r w:rsidR="009862DC">
              <w:rPr>
                <w:rFonts w:cs="Tahoma"/>
                <w:bCs/>
                <w:color w:val="2E74B5" w:themeColor="accent1" w:themeShade="BF"/>
                <w:szCs w:val="22"/>
                <w:cs/>
                <w:lang w:val="el-GR"/>
              </w:rPr>
              <w:t>‎</w:t>
            </w:r>
            <w:r w:rsidR="009862DC">
              <w:rPr>
                <w:rFonts w:cs="Tahoma"/>
                <w:bCs/>
                <w:color w:val="2E74B5" w:themeColor="accent1" w:themeShade="BF"/>
                <w:szCs w:val="22"/>
                <w:lang w:val="el-GR"/>
              </w:rPr>
              <w:t>7.3.3</w:t>
            </w:r>
            <w:r w:rsidRPr="009B5EE2">
              <w:rPr>
                <w:rFonts w:cs="Tahoma"/>
                <w:bCs/>
                <w:color w:val="2E74B5" w:themeColor="accent1" w:themeShade="BF"/>
                <w:szCs w:val="22"/>
                <w:lang w:val="el-GR"/>
              </w:rPr>
              <w:fldChar w:fldCharType="end"/>
            </w:r>
            <w:r w:rsidRPr="009B5EE2">
              <w:rPr>
                <w:rFonts w:cs="Tahoma"/>
                <w:bCs/>
                <w:color w:val="2E74B5" w:themeColor="accent1" w:themeShade="BF"/>
                <w:szCs w:val="22"/>
                <w:lang w:val="el-GR"/>
              </w:rPr>
              <w:t xml:space="preserve"> </w:t>
            </w:r>
            <w:r w:rsidRPr="009B5EE2">
              <w:rPr>
                <w:rFonts w:cs="Tahoma"/>
                <w:bCs/>
                <w:color w:val="2E74B5" w:themeColor="accent1" w:themeShade="BF"/>
                <w:szCs w:val="22"/>
                <w:lang w:val="el-GR"/>
              </w:rPr>
              <w:fldChar w:fldCharType="begin"/>
            </w:r>
            <w:r w:rsidRPr="009B5EE2">
              <w:rPr>
                <w:rFonts w:cs="Tahoma"/>
                <w:bCs/>
                <w:color w:val="2E74B5" w:themeColor="accent1" w:themeShade="BF"/>
                <w:szCs w:val="22"/>
                <w:lang w:val="el-GR"/>
              </w:rPr>
              <w:instrText xml:space="preserve"> REF _Ref55388072 \h  \* MERGEFORMAT </w:instrText>
            </w:r>
            <w:r w:rsidRPr="009B5EE2">
              <w:rPr>
                <w:rFonts w:cs="Tahoma"/>
                <w:bCs/>
                <w:color w:val="2E74B5" w:themeColor="accent1" w:themeShade="BF"/>
                <w:szCs w:val="22"/>
                <w:lang w:val="el-GR"/>
              </w:rPr>
            </w:r>
            <w:r w:rsidRPr="009B5EE2">
              <w:rPr>
                <w:rFonts w:cs="Tahoma"/>
                <w:bCs/>
                <w:color w:val="2E74B5" w:themeColor="accent1" w:themeShade="BF"/>
                <w:szCs w:val="22"/>
                <w:lang w:val="el-GR"/>
              </w:rPr>
              <w:fldChar w:fldCharType="separate"/>
            </w:r>
            <w:r w:rsidR="009862DC" w:rsidRPr="009862DC">
              <w:rPr>
                <w:rFonts w:eastAsia="SimSun" w:cs="Tahoma"/>
                <w:bCs/>
                <w:color w:val="2E74B5" w:themeColor="accent1" w:themeShade="BF"/>
                <w:lang w:val="el-GR"/>
              </w:rPr>
              <w:t>Τήρηση Εγγυημένου Επιπέδου Υπηρεσιών – Ρήτρες</w:t>
            </w:r>
            <w:r w:rsidRPr="009B5EE2">
              <w:rPr>
                <w:rFonts w:cs="Tahoma"/>
                <w:bCs/>
                <w:color w:val="2E74B5" w:themeColor="accent1" w:themeShade="BF"/>
                <w:szCs w:val="22"/>
                <w:lang w:val="el-GR"/>
              </w:rPr>
              <w:fldChar w:fldCharType="end"/>
            </w:r>
            <w:r w:rsidRPr="00274B25">
              <w:rPr>
                <w:rFonts w:cs="Tahoma"/>
                <w:b/>
                <w:szCs w:val="22"/>
                <w:lang w:val="el-GR"/>
              </w:rPr>
              <w:t xml:space="preserve"> </w:t>
            </w:r>
            <w:r w:rsidRPr="00274B25">
              <w:rPr>
                <w:rFonts w:cs="Tahoma"/>
                <w:szCs w:val="22"/>
                <w:lang w:val="el-GR"/>
              </w:rPr>
              <w:t>επιβάλλονται οι προβλεπόμενες ρήτρες.</w:t>
            </w:r>
          </w:p>
          <w:p w14:paraId="543E4B65" w14:textId="77777777" w:rsidR="0088655F" w:rsidRPr="00274B25" w:rsidRDefault="0088655F" w:rsidP="00277C3D">
            <w:pPr>
              <w:numPr>
                <w:ilvl w:val="0"/>
                <w:numId w:val="38"/>
              </w:numPr>
              <w:suppressAutoHyphens w:val="0"/>
              <w:spacing w:beforeLines="60" w:before="144" w:after="0"/>
              <w:rPr>
                <w:rFonts w:cs="Tahoma"/>
                <w:szCs w:val="22"/>
                <w:lang w:val="el-GR"/>
              </w:rPr>
            </w:pPr>
            <w:r w:rsidRPr="00274B25">
              <w:rPr>
                <w:rFonts w:cs="Tahoma"/>
                <w:szCs w:val="22"/>
                <w:lang w:val="el-GR"/>
              </w:rPr>
              <w:t>Εντοπισμός αιτιών βλαβών/ δυσλειτουργιών και αποκατάσταση.</w:t>
            </w:r>
          </w:p>
          <w:p w14:paraId="74DF42B8" w14:textId="77777777" w:rsidR="0088655F" w:rsidRPr="00274B25" w:rsidRDefault="0088655F" w:rsidP="00277C3D">
            <w:pPr>
              <w:numPr>
                <w:ilvl w:val="0"/>
                <w:numId w:val="38"/>
              </w:numPr>
              <w:suppressAutoHyphens w:val="0"/>
              <w:spacing w:beforeLines="60" w:before="144" w:after="0"/>
              <w:rPr>
                <w:rFonts w:cs="Tahoma"/>
                <w:szCs w:val="22"/>
                <w:lang w:val="el-GR"/>
              </w:rPr>
            </w:pPr>
            <w:r w:rsidRPr="00274B25">
              <w:rPr>
                <w:rFonts w:cs="Tahoma"/>
                <w:szCs w:val="22"/>
                <w:lang w:val="el-GR"/>
              </w:rPr>
              <w:t>Παράδοση – εγκατάσταση τυχόν νέων εκδόσεων των εφαρμογών, μετά από έγκριση της ΕΠΕ.</w:t>
            </w:r>
          </w:p>
          <w:p w14:paraId="340F95AA" w14:textId="77777777" w:rsidR="0088655F" w:rsidRPr="00274B25" w:rsidRDefault="0088655F" w:rsidP="00277C3D">
            <w:pPr>
              <w:numPr>
                <w:ilvl w:val="0"/>
                <w:numId w:val="38"/>
              </w:numPr>
              <w:suppressAutoHyphens w:val="0"/>
              <w:spacing w:beforeLines="60" w:before="144" w:after="0"/>
              <w:rPr>
                <w:rFonts w:cs="Tahoma"/>
                <w:szCs w:val="22"/>
                <w:lang w:val="el-GR"/>
              </w:rPr>
            </w:pPr>
            <w:r w:rsidRPr="00274B25">
              <w:rPr>
                <w:rFonts w:cs="Tahoma"/>
                <w:szCs w:val="22"/>
                <w:lang w:val="el-GR"/>
              </w:rPr>
              <w:t xml:space="preserve">Σε περίπτωση που η εγκατάσταση βελτιωτικής έκδοσης των έτοιμων πακέτων λογισμικού, μετά από έγκριση της ΕΠΕ, συνεπάγεται την ανάγκη επεμβάσεων στις εφαρμογές, ο Ανάδοχος είναι υποχρεωμένος να πραγματοποιήσει τις επεμβάσεις αυτές χωρίς πρόσθετη επιβάρυνση του Φορέα Λειτουργίας. </w:t>
            </w:r>
          </w:p>
          <w:p w14:paraId="54ED684F" w14:textId="77777777" w:rsidR="0088655F" w:rsidRPr="00274B25" w:rsidRDefault="0088655F" w:rsidP="00277C3D">
            <w:pPr>
              <w:numPr>
                <w:ilvl w:val="0"/>
                <w:numId w:val="38"/>
              </w:numPr>
              <w:suppressAutoHyphens w:val="0"/>
              <w:spacing w:beforeLines="60" w:before="144" w:after="0"/>
              <w:rPr>
                <w:rFonts w:cs="Tahoma"/>
                <w:szCs w:val="22"/>
                <w:lang w:val="el-GR"/>
              </w:rPr>
            </w:pPr>
            <w:r w:rsidRPr="00274B25">
              <w:rPr>
                <w:rFonts w:cs="Tahoma"/>
                <w:szCs w:val="22"/>
                <w:lang w:val="el-GR"/>
              </w:rPr>
              <w:t xml:space="preserve">Σε περίπτωση που η παράδοση και εγκατάσταση νέων εκδόσεων των εφαρμογών, απαιτεί την εγκατάσταση νέων εκδόσεων έτοιμου λογισμικού, τότε ο Ανάδοχος είναι υποχρεωμένος να τις πραγματοποιήσει χωρίς πρόσθετη επιβάρυνση του Φορέα Λειτουργίας. Στη περίπτωση αυτή η προμήθεια των νέων εκδόσεων έτοιμου λογισμικού δεν αποτελεί υποχρέωση του Αναδόχου. </w:t>
            </w:r>
          </w:p>
          <w:p w14:paraId="32C77877" w14:textId="77777777" w:rsidR="0088655F" w:rsidRPr="00274B25" w:rsidRDefault="0088655F" w:rsidP="00277C3D">
            <w:pPr>
              <w:numPr>
                <w:ilvl w:val="0"/>
                <w:numId w:val="38"/>
              </w:numPr>
              <w:suppressAutoHyphens w:val="0"/>
              <w:spacing w:beforeLines="60" w:before="144" w:after="0"/>
              <w:rPr>
                <w:rFonts w:cs="Tahoma"/>
                <w:szCs w:val="22"/>
                <w:lang w:val="el-GR"/>
              </w:rPr>
            </w:pPr>
            <w:r w:rsidRPr="00274B25">
              <w:rPr>
                <w:rFonts w:cs="Tahoma"/>
                <w:szCs w:val="22"/>
                <w:lang w:val="el-GR"/>
              </w:rPr>
              <w:t xml:space="preserve">Εξασφάλιση ορθής λειτουργίας όλων των </w:t>
            </w:r>
            <w:r w:rsidRPr="00274B25">
              <w:rPr>
                <w:rFonts w:cs="Tahoma"/>
                <w:szCs w:val="22"/>
              </w:rPr>
              <w:t>customizations</w:t>
            </w:r>
            <w:r w:rsidRPr="00274B25">
              <w:rPr>
                <w:rFonts w:cs="Tahoma"/>
                <w:szCs w:val="22"/>
                <w:lang w:val="el-GR"/>
              </w:rPr>
              <w:t xml:space="preserve">, </w:t>
            </w:r>
            <w:proofErr w:type="spellStart"/>
            <w:r w:rsidRPr="00274B25">
              <w:rPr>
                <w:rFonts w:cs="Tahoma"/>
                <w:szCs w:val="22"/>
                <w:lang w:val="el-GR"/>
              </w:rPr>
              <w:t>διεπαφών</w:t>
            </w:r>
            <w:proofErr w:type="spellEnd"/>
            <w:r w:rsidRPr="00274B25">
              <w:rPr>
                <w:rFonts w:cs="Tahoma"/>
                <w:szCs w:val="22"/>
                <w:lang w:val="el-GR"/>
              </w:rPr>
              <w:t xml:space="preserve"> με άλλα συστήματα, κ.λπ., με τις νεότερες εκδόσεις.</w:t>
            </w:r>
          </w:p>
          <w:p w14:paraId="296537F0" w14:textId="77777777" w:rsidR="0088655F" w:rsidRPr="00274B25" w:rsidRDefault="0088655F" w:rsidP="00277C3D">
            <w:pPr>
              <w:numPr>
                <w:ilvl w:val="0"/>
                <w:numId w:val="38"/>
              </w:numPr>
              <w:suppressAutoHyphens w:val="0"/>
              <w:spacing w:beforeLines="60" w:before="144" w:after="0"/>
              <w:rPr>
                <w:rFonts w:cs="Tahoma"/>
                <w:szCs w:val="22"/>
                <w:lang w:val="el-GR"/>
              </w:rPr>
            </w:pPr>
            <w:r w:rsidRPr="00274B25">
              <w:rPr>
                <w:rFonts w:cs="Tahoma"/>
                <w:szCs w:val="22"/>
                <w:lang w:val="el-GR"/>
              </w:rPr>
              <w:t>Παράδοση αντιτύπων όλων των μεταβολών ή των επανεκδόσεων ή τροποποιήσεων των εγχειριδίων εφαρμογής/</w:t>
            </w:r>
            <w:proofErr w:type="spellStart"/>
            <w:r w:rsidRPr="00274B25">
              <w:rPr>
                <w:rFonts w:cs="Tahoma"/>
                <w:szCs w:val="22"/>
                <w:lang w:val="el-GR"/>
              </w:rPr>
              <w:t>ών</w:t>
            </w:r>
            <w:proofErr w:type="spellEnd"/>
            <w:r w:rsidRPr="00274B25">
              <w:rPr>
                <w:rFonts w:cs="Tahoma"/>
                <w:szCs w:val="22"/>
                <w:lang w:val="el-GR"/>
              </w:rPr>
              <w:t>.</w:t>
            </w:r>
          </w:p>
          <w:p w14:paraId="2B1FA956" w14:textId="77777777" w:rsidR="0088655F" w:rsidRPr="00274B25" w:rsidRDefault="0088655F" w:rsidP="00277C3D">
            <w:pPr>
              <w:numPr>
                <w:ilvl w:val="0"/>
                <w:numId w:val="38"/>
              </w:numPr>
              <w:suppressAutoHyphens w:val="0"/>
              <w:spacing w:beforeLines="60" w:before="144" w:after="0"/>
              <w:rPr>
                <w:rFonts w:cs="Tahoma"/>
                <w:szCs w:val="22"/>
                <w:lang w:val="el-GR"/>
              </w:rPr>
            </w:pPr>
            <w:r w:rsidRPr="00274B25">
              <w:rPr>
                <w:rFonts w:cs="Tahoma"/>
                <w:szCs w:val="22"/>
                <w:lang w:val="el-GR"/>
              </w:rPr>
              <w:t>Χρήση του Συστήματος Διαχείρισης Αιτημάτων Έργων (</w:t>
            </w:r>
            <w:r w:rsidRPr="00274B25">
              <w:rPr>
                <w:rFonts w:cs="Tahoma"/>
                <w:szCs w:val="22"/>
              </w:rPr>
              <w:t>Ticket</w:t>
            </w:r>
            <w:r w:rsidRPr="00274B25">
              <w:rPr>
                <w:rFonts w:cs="Tahoma"/>
                <w:szCs w:val="22"/>
                <w:lang w:val="el-GR"/>
              </w:rPr>
              <w:t xml:space="preserve"> </w:t>
            </w:r>
            <w:r w:rsidRPr="00274B25">
              <w:rPr>
                <w:rFonts w:cs="Tahoma"/>
                <w:szCs w:val="22"/>
              </w:rPr>
              <w:t>Management</w:t>
            </w:r>
            <w:r w:rsidRPr="00274B25">
              <w:rPr>
                <w:rFonts w:cs="Tahoma"/>
                <w:szCs w:val="22"/>
                <w:lang w:val="el-GR"/>
              </w:rPr>
              <w:t xml:space="preserve"> </w:t>
            </w:r>
            <w:r w:rsidRPr="00274B25">
              <w:rPr>
                <w:rFonts w:cs="Tahoma"/>
                <w:szCs w:val="22"/>
              </w:rPr>
              <w:t>System</w:t>
            </w:r>
            <w:r w:rsidRPr="00274B25">
              <w:rPr>
                <w:rFonts w:cs="Tahoma"/>
                <w:szCs w:val="22"/>
                <w:lang w:val="el-GR"/>
              </w:rPr>
              <w:t>) της Αναθέτουσας Αρχής από τον Ανάδοχο.</w:t>
            </w:r>
          </w:p>
          <w:p w14:paraId="78B01617" w14:textId="77777777" w:rsidR="0088655F" w:rsidRPr="00274B25" w:rsidRDefault="0088655F" w:rsidP="000E0B6C">
            <w:pPr>
              <w:shd w:val="clear" w:color="auto" w:fill="FFFFFF"/>
              <w:spacing w:before="120" w:after="0"/>
              <w:rPr>
                <w:rFonts w:cs="Tahoma"/>
                <w:szCs w:val="22"/>
                <w:lang w:val="el-GR"/>
              </w:rPr>
            </w:pPr>
          </w:p>
          <w:p w14:paraId="164C65FF" w14:textId="77777777" w:rsidR="0088655F" w:rsidRPr="00274B25" w:rsidRDefault="0088655F" w:rsidP="000E0B6C">
            <w:pPr>
              <w:spacing w:before="120" w:after="60"/>
              <w:rPr>
                <w:rFonts w:cs="Tahoma"/>
                <w:b/>
                <w:szCs w:val="22"/>
                <w:u w:val="single"/>
              </w:rPr>
            </w:pPr>
            <w:r w:rsidRPr="00274B25">
              <w:rPr>
                <w:rFonts w:cs="Tahoma"/>
                <w:b/>
                <w:szCs w:val="22"/>
              </w:rPr>
              <w:t xml:space="preserve">ΥΠΗΡΕΣΙΕΣ/ΤΕΧΝΙΚΗ ΥΠΟΣΤΗΡΙΞΗ </w:t>
            </w:r>
          </w:p>
          <w:p w14:paraId="0BF1A202" w14:textId="77777777" w:rsidR="0088655F" w:rsidRPr="00274B25" w:rsidRDefault="0088655F" w:rsidP="00277C3D">
            <w:pPr>
              <w:numPr>
                <w:ilvl w:val="0"/>
                <w:numId w:val="37"/>
              </w:numPr>
              <w:suppressAutoHyphens w:val="0"/>
              <w:spacing w:before="120"/>
              <w:rPr>
                <w:rFonts w:cs="Tahoma"/>
                <w:szCs w:val="22"/>
                <w:lang w:val="el-GR"/>
              </w:rPr>
            </w:pPr>
            <w:r w:rsidRPr="00274B25">
              <w:rPr>
                <w:rFonts w:cs="Tahoma"/>
                <w:szCs w:val="22"/>
                <w:lang w:val="el-GR"/>
              </w:rPr>
              <w:lastRenderedPageBreak/>
              <w:t>Υπηρεσίες</w:t>
            </w:r>
            <w:r w:rsidRPr="00274B25">
              <w:rPr>
                <w:rFonts w:cs="Tahoma"/>
                <w:szCs w:val="22"/>
                <w:lang w:val="en-US"/>
              </w:rPr>
              <w:t xml:space="preserve"> </w:t>
            </w:r>
            <w:r w:rsidRPr="00274B25">
              <w:rPr>
                <w:rFonts w:cs="Tahoma"/>
                <w:szCs w:val="22"/>
                <w:lang w:val="el-GR"/>
              </w:rPr>
              <w:t xml:space="preserve">απομακρυσμένης Τεχνικής Υποστήριξης </w:t>
            </w:r>
          </w:p>
          <w:p w14:paraId="4FE0ED4F" w14:textId="77777777" w:rsidR="0088655F" w:rsidRPr="00274B25" w:rsidRDefault="0088655F" w:rsidP="00277C3D">
            <w:pPr>
              <w:numPr>
                <w:ilvl w:val="0"/>
                <w:numId w:val="37"/>
              </w:numPr>
              <w:suppressAutoHyphens w:val="0"/>
              <w:spacing w:before="120"/>
              <w:rPr>
                <w:rFonts w:cs="Tahoma"/>
                <w:szCs w:val="22"/>
                <w:lang w:val="el-GR"/>
              </w:rPr>
            </w:pPr>
            <w:r w:rsidRPr="00274B25">
              <w:rPr>
                <w:rFonts w:cs="Tahoma"/>
                <w:szCs w:val="22"/>
              </w:rPr>
              <w:t>On</w:t>
            </w:r>
            <w:r w:rsidRPr="00274B25">
              <w:rPr>
                <w:rFonts w:cs="Tahoma"/>
                <w:szCs w:val="22"/>
                <w:lang w:val="el-GR"/>
              </w:rPr>
              <w:t xml:space="preserve"> </w:t>
            </w:r>
            <w:r w:rsidRPr="00274B25">
              <w:rPr>
                <w:rFonts w:cs="Tahoma"/>
                <w:szCs w:val="22"/>
              </w:rPr>
              <w:t>site</w:t>
            </w:r>
            <w:r w:rsidRPr="00274B25">
              <w:rPr>
                <w:rFonts w:cs="Tahoma"/>
                <w:szCs w:val="22"/>
                <w:lang w:val="el-GR"/>
              </w:rPr>
              <w:t xml:space="preserve"> υποστήριξη. Όταν τα αναφερόμενα προβλήματα δεν μπορούν να επιλυθούν απευθείας και οριστικά από το πρώτο επίπεδο παρέμβασης, πρέπει να προωθούνται σε ειδικούς οι οποίοι θα δίνουν την απαιτούμενη λύση επιτόπου.</w:t>
            </w:r>
          </w:p>
          <w:p w14:paraId="02FCCD97" w14:textId="77777777" w:rsidR="0088655F" w:rsidRPr="00274B25" w:rsidRDefault="0088655F" w:rsidP="00277C3D">
            <w:pPr>
              <w:numPr>
                <w:ilvl w:val="0"/>
                <w:numId w:val="37"/>
              </w:numPr>
              <w:suppressAutoHyphens w:val="0"/>
              <w:spacing w:before="120"/>
              <w:rPr>
                <w:rFonts w:cs="Tahoma"/>
                <w:szCs w:val="22"/>
                <w:lang w:val="el-GR"/>
              </w:rPr>
            </w:pPr>
            <w:r w:rsidRPr="00274B25">
              <w:rPr>
                <w:rFonts w:cs="Tahoma"/>
                <w:szCs w:val="22"/>
                <w:lang w:val="el-GR"/>
              </w:rPr>
              <w:t>Αντιμετώπιση λαθών και σφαλμάτων στη λειτουργία του συστήματος.</w:t>
            </w:r>
          </w:p>
          <w:p w14:paraId="3767BDD2" w14:textId="77777777" w:rsidR="0088655F" w:rsidRPr="00274B25" w:rsidRDefault="0088655F" w:rsidP="00277C3D">
            <w:pPr>
              <w:numPr>
                <w:ilvl w:val="0"/>
                <w:numId w:val="37"/>
              </w:numPr>
              <w:suppressAutoHyphens w:val="0"/>
              <w:spacing w:before="120"/>
              <w:rPr>
                <w:rFonts w:cs="Tahoma"/>
                <w:szCs w:val="22"/>
                <w:lang w:val="el-GR"/>
              </w:rPr>
            </w:pPr>
            <w:r w:rsidRPr="00274B25">
              <w:rPr>
                <w:rFonts w:cs="Tahoma"/>
                <w:szCs w:val="22"/>
                <w:lang w:val="el-GR"/>
              </w:rPr>
              <w:t xml:space="preserve">Προσαρμογή της βάσης που θα αναπτυχθεί στο πλαίσιο του παρόντος Έργου σε νέες απαιτήσεις που προκύπτουν από πιθανές τροποποιήσεις στην οργάνωση και τις λειτουργίες του Φορέα Λειτουργίας και σχετίζονται με το φυσικό αντικείμενο του παρόντος Έργου. </w:t>
            </w:r>
          </w:p>
          <w:p w14:paraId="21EA0253" w14:textId="77777777" w:rsidR="0088655F" w:rsidRPr="00274B25" w:rsidRDefault="0088655F" w:rsidP="00277C3D">
            <w:pPr>
              <w:numPr>
                <w:ilvl w:val="0"/>
                <w:numId w:val="37"/>
              </w:numPr>
              <w:suppressAutoHyphens w:val="0"/>
              <w:spacing w:before="120"/>
              <w:rPr>
                <w:rFonts w:cs="Tahoma"/>
                <w:szCs w:val="22"/>
                <w:lang w:val="el-GR"/>
              </w:rPr>
            </w:pPr>
            <w:r w:rsidRPr="00274B25">
              <w:rPr>
                <w:rFonts w:cs="Tahoma"/>
                <w:szCs w:val="22"/>
                <w:lang w:val="el-GR"/>
              </w:rPr>
              <w:t>Αναβάθμιση του συστήματος σε νέες εκδόσεις του λειτουργικού συστήματος ή του συστήματος διαχείρισης βάσεων δεδομένων στα οποία βασίζεται το σύστημα.</w:t>
            </w:r>
          </w:p>
          <w:p w14:paraId="2967FD40" w14:textId="77777777" w:rsidR="0088655F" w:rsidRPr="00274B25" w:rsidRDefault="0088655F" w:rsidP="00277C3D">
            <w:pPr>
              <w:numPr>
                <w:ilvl w:val="0"/>
                <w:numId w:val="37"/>
              </w:numPr>
              <w:suppressAutoHyphens w:val="0"/>
              <w:spacing w:before="120"/>
              <w:rPr>
                <w:rFonts w:cs="Tahoma"/>
                <w:szCs w:val="22"/>
                <w:lang w:val="el-GR"/>
              </w:rPr>
            </w:pPr>
            <w:r w:rsidRPr="00274B25">
              <w:rPr>
                <w:rFonts w:cs="Tahoma"/>
                <w:szCs w:val="22"/>
                <w:lang w:val="el-GR"/>
              </w:rPr>
              <w:t>Ενημέρωση των χειριστών του για τυχόν αλλαγές στη λειτουργικότητα του συστήματος.</w:t>
            </w:r>
          </w:p>
          <w:p w14:paraId="156B4496" w14:textId="77777777" w:rsidR="0088655F" w:rsidRDefault="0088655F" w:rsidP="000E0B6C">
            <w:pPr>
              <w:spacing w:before="120" w:after="0"/>
              <w:rPr>
                <w:rFonts w:cs="Tahoma"/>
                <w:szCs w:val="22"/>
                <w:u w:val="single"/>
                <w:lang w:val="el-GR"/>
              </w:rPr>
            </w:pPr>
          </w:p>
          <w:p w14:paraId="420F0BDB" w14:textId="77777777" w:rsidR="0088655F" w:rsidRPr="003312E6" w:rsidRDefault="0088655F" w:rsidP="000E0B6C">
            <w:pPr>
              <w:spacing w:before="120" w:after="0"/>
              <w:rPr>
                <w:rFonts w:cs="Tahoma"/>
                <w:szCs w:val="22"/>
                <w:u w:val="single"/>
                <w:lang w:val="el-GR"/>
              </w:rPr>
            </w:pPr>
            <w:r w:rsidRPr="003312E6">
              <w:rPr>
                <w:rFonts w:cs="Tahoma"/>
                <w:szCs w:val="22"/>
                <w:u w:val="single"/>
                <w:lang w:val="el-GR"/>
              </w:rPr>
              <w:t>Για τις ανωτέρω Υπηρεσίες 1, 2 και 3 θα πρέπει να παραδοθούν τα αντίστοιχα Παραδοτέα όπως αυτά περιγράφονται στο Αντικείμενο του Έργου της παρούσας.</w:t>
            </w:r>
          </w:p>
          <w:p w14:paraId="5646A9A6" w14:textId="77777777" w:rsidR="0088655F" w:rsidRPr="00274B25" w:rsidRDefault="0088655F" w:rsidP="000E0B6C">
            <w:pPr>
              <w:spacing w:before="120"/>
              <w:rPr>
                <w:rFonts w:cs="Tahoma"/>
                <w:szCs w:val="22"/>
                <w:lang w:val="el-GR"/>
              </w:rPr>
            </w:pPr>
            <w:r w:rsidRPr="003312E6">
              <w:rPr>
                <w:rFonts w:cs="Tahoma"/>
                <w:szCs w:val="22"/>
                <w:lang w:val="el-GR"/>
              </w:rPr>
              <w:t xml:space="preserve">Οι ΑΜ που θα διατεθούν κατά τη διάρκεια της περιόδου συντήρησης για τις εργασίες που περιγράφονται στο σημείο 1. ανωτέρω, δεν θα υπερβαίνουν </w:t>
            </w:r>
            <w:proofErr w:type="spellStart"/>
            <w:r w:rsidRPr="003312E6">
              <w:rPr>
                <w:rFonts w:cs="Tahoma"/>
                <w:szCs w:val="22"/>
                <w:lang w:val="el-GR"/>
              </w:rPr>
              <w:t>κατ΄έτος</w:t>
            </w:r>
            <w:proofErr w:type="spellEnd"/>
            <w:r w:rsidRPr="003312E6">
              <w:rPr>
                <w:rFonts w:cs="Tahoma"/>
                <w:szCs w:val="22"/>
                <w:lang w:val="el-GR"/>
              </w:rPr>
              <w:t xml:space="preserve"> το 5% των ανθρωπομηνών που θα προσφερθούν από τον Ανάδοχο για την ανάπτυξη / παραμετροποίηση των εφαρμογών.</w:t>
            </w:r>
          </w:p>
          <w:p w14:paraId="6FE71E04" w14:textId="77777777" w:rsidR="0088655F" w:rsidRPr="00274B25" w:rsidRDefault="0088655F" w:rsidP="000E0B6C">
            <w:pPr>
              <w:spacing w:before="120"/>
              <w:rPr>
                <w:rFonts w:cs="Tahoma"/>
                <w:szCs w:val="22"/>
                <w:lang w:val="el-GR"/>
              </w:rPr>
            </w:pPr>
          </w:p>
          <w:p w14:paraId="1077820E" w14:textId="77777777" w:rsidR="0088655F" w:rsidRPr="00274B25" w:rsidRDefault="0088655F" w:rsidP="000E0B6C">
            <w:pPr>
              <w:spacing w:before="120" w:after="60"/>
              <w:rPr>
                <w:rFonts w:cs="Tahoma"/>
                <w:b/>
                <w:szCs w:val="22"/>
                <w:u w:val="single"/>
                <w:lang w:val="el-GR"/>
              </w:rPr>
            </w:pPr>
            <w:r w:rsidRPr="00274B25">
              <w:rPr>
                <w:rFonts w:cs="Tahoma"/>
                <w:b/>
                <w:szCs w:val="22"/>
                <w:u w:val="single"/>
                <w:lang w:val="el-GR"/>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8"/>
              <w:gridCol w:w="5844"/>
            </w:tblGrid>
            <w:tr w:rsidR="0088655F" w:rsidRPr="00274B25" w14:paraId="4C0EEC27" w14:textId="77777777" w:rsidTr="000E0B6C">
              <w:trPr>
                <w:trHeight w:val="113"/>
              </w:trPr>
              <w:tc>
                <w:tcPr>
                  <w:tcW w:w="9535" w:type="dxa"/>
                  <w:gridSpan w:val="2"/>
                  <w:shd w:val="clear" w:color="auto" w:fill="E6E6E6"/>
                </w:tcPr>
                <w:p w14:paraId="53C51DA4" w14:textId="77777777" w:rsidR="0088655F" w:rsidRPr="00274B25" w:rsidRDefault="0088655F" w:rsidP="000E0B6C">
                  <w:pPr>
                    <w:spacing w:after="0"/>
                    <w:rPr>
                      <w:rFonts w:cs="Tahoma"/>
                      <w:szCs w:val="22"/>
                      <w:lang w:val="el-GR"/>
                    </w:rPr>
                  </w:pPr>
                  <w:r w:rsidRPr="00274B25">
                    <w:rPr>
                      <w:rFonts w:cs="Tahoma"/>
                      <w:b/>
                      <w:szCs w:val="22"/>
                      <w:lang w:val="el-GR"/>
                    </w:rPr>
                    <w:t xml:space="preserve">Περίοδος Συντήρησης </w:t>
                  </w:r>
                  <w:r w:rsidRPr="00274B25">
                    <w:rPr>
                      <w:rFonts w:cs="Tahoma"/>
                      <w:szCs w:val="22"/>
                      <w:lang w:val="el-GR"/>
                    </w:rPr>
                    <w:t>– Παραδοτέα (ελάχιστα):</w:t>
                  </w:r>
                </w:p>
              </w:tc>
            </w:tr>
            <w:tr w:rsidR="0088655F" w:rsidRPr="00274B25" w14:paraId="5D55B7E9" w14:textId="77777777" w:rsidTr="000E0B6C">
              <w:trPr>
                <w:trHeight w:val="390"/>
              </w:trPr>
              <w:tc>
                <w:tcPr>
                  <w:tcW w:w="3595" w:type="dxa"/>
                  <w:shd w:val="clear" w:color="auto" w:fill="E6E6E6"/>
                  <w:vAlign w:val="center"/>
                </w:tcPr>
                <w:p w14:paraId="73866A42" w14:textId="77777777" w:rsidR="0088655F" w:rsidRPr="00274B25" w:rsidRDefault="0088655F" w:rsidP="000E0B6C">
                  <w:pPr>
                    <w:widowControl w:val="0"/>
                    <w:suppressAutoHyphens w:val="0"/>
                    <w:spacing w:after="0"/>
                    <w:jc w:val="left"/>
                    <w:rPr>
                      <w:rFonts w:cs="Tahoma"/>
                      <w:szCs w:val="22"/>
                      <w:lang w:val="el-GR" w:eastAsia="en-US"/>
                    </w:rPr>
                  </w:pPr>
                  <w:r w:rsidRPr="00274B25">
                    <w:rPr>
                      <w:rFonts w:cs="Tahoma"/>
                      <w:szCs w:val="22"/>
                      <w:lang w:val="el-GR" w:eastAsia="en-US"/>
                    </w:rPr>
                    <w:t>Τίτλος Παραδοτέου</w:t>
                  </w:r>
                </w:p>
              </w:tc>
              <w:tc>
                <w:tcPr>
                  <w:tcW w:w="5940" w:type="dxa"/>
                  <w:shd w:val="clear" w:color="auto" w:fill="E6E6E6"/>
                  <w:vAlign w:val="center"/>
                </w:tcPr>
                <w:p w14:paraId="06A75ADE" w14:textId="77777777" w:rsidR="0088655F" w:rsidRPr="00274B25" w:rsidRDefault="0088655F" w:rsidP="000E0B6C">
                  <w:pPr>
                    <w:widowControl w:val="0"/>
                    <w:suppressAutoHyphens w:val="0"/>
                    <w:spacing w:after="0"/>
                    <w:jc w:val="left"/>
                    <w:rPr>
                      <w:rFonts w:cs="Tahoma"/>
                      <w:szCs w:val="22"/>
                      <w:lang w:val="el-GR" w:eastAsia="en-US"/>
                    </w:rPr>
                  </w:pPr>
                  <w:r w:rsidRPr="00274B25">
                    <w:rPr>
                      <w:rFonts w:cs="Tahoma"/>
                      <w:szCs w:val="22"/>
                      <w:lang w:val="el-GR" w:eastAsia="en-US"/>
                    </w:rPr>
                    <w:t xml:space="preserve">Περιγραφή Παραδοτέου </w:t>
                  </w:r>
                </w:p>
              </w:tc>
            </w:tr>
            <w:tr w:rsidR="0088655F" w:rsidRPr="00274B25" w14:paraId="5996C7AA" w14:textId="77777777" w:rsidTr="000E0B6C">
              <w:trPr>
                <w:trHeight w:val="390"/>
              </w:trPr>
              <w:tc>
                <w:tcPr>
                  <w:tcW w:w="3595" w:type="dxa"/>
                </w:tcPr>
                <w:p w14:paraId="3C7D4780" w14:textId="77777777" w:rsidR="0088655F" w:rsidRPr="00274B25" w:rsidRDefault="0088655F" w:rsidP="00277C3D">
                  <w:pPr>
                    <w:widowControl w:val="0"/>
                    <w:numPr>
                      <w:ilvl w:val="0"/>
                      <w:numId w:val="39"/>
                    </w:numPr>
                    <w:suppressAutoHyphens w:val="0"/>
                    <w:spacing w:before="120" w:after="0"/>
                    <w:jc w:val="left"/>
                    <w:rPr>
                      <w:rFonts w:cs="Tahoma"/>
                      <w:szCs w:val="22"/>
                      <w:lang w:val="el-GR" w:eastAsia="en-US"/>
                    </w:rPr>
                  </w:pPr>
                  <w:r w:rsidRPr="00274B25">
                    <w:rPr>
                      <w:rFonts w:cs="Tahoma"/>
                      <w:szCs w:val="22"/>
                      <w:lang w:val="el-GR" w:eastAsia="en-US"/>
                    </w:rPr>
                    <w:t>Υπηρεσίες υποστήριξης και αποκατάστασης βλαβών</w:t>
                  </w:r>
                </w:p>
              </w:tc>
              <w:tc>
                <w:tcPr>
                  <w:tcW w:w="5940" w:type="dxa"/>
                </w:tcPr>
                <w:p w14:paraId="2D2CDBE2" w14:textId="77777777" w:rsidR="0088655F" w:rsidRPr="00274B25" w:rsidRDefault="0088655F" w:rsidP="000E0B6C">
                  <w:pPr>
                    <w:spacing w:after="0"/>
                    <w:rPr>
                      <w:rFonts w:cs="Tahoma"/>
                      <w:szCs w:val="22"/>
                      <w:lang w:val="el-GR"/>
                    </w:rPr>
                  </w:pPr>
                  <w:r w:rsidRPr="00274B25">
                    <w:rPr>
                      <w:rFonts w:cs="Tahoma"/>
                      <w:szCs w:val="22"/>
                      <w:lang w:val="el-GR"/>
                    </w:rPr>
                    <w:t>Τεύχος αποτύπωσης υπηρεσιών που θα περιλαμβάνει:</w:t>
                  </w:r>
                </w:p>
                <w:p w14:paraId="2CFC3389" w14:textId="77777777" w:rsidR="0088655F" w:rsidRPr="00274B25" w:rsidRDefault="0088655F" w:rsidP="00277C3D">
                  <w:pPr>
                    <w:numPr>
                      <w:ilvl w:val="0"/>
                      <w:numId w:val="35"/>
                    </w:numPr>
                    <w:suppressAutoHyphens w:val="0"/>
                    <w:spacing w:before="120" w:after="0"/>
                    <w:rPr>
                      <w:rFonts w:cs="Tahoma"/>
                      <w:szCs w:val="22"/>
                      <w:lang w:val="el-GR"/>
                    </w:rPr>
                  </w:pPr>
                  <w:r w:rsidRPr="00274B25">
                    <w:rPr>
                      <w:rFonts w:cs="Tahoma"/>
                      <w:szCs w:val="22"/>
                      <w:lang w:val="el-GR"/>
                    </w:rPr>
                    <w:t>Αναλυτικό Πρόγραμμα ενεργειών προληπτικής συντήρησης, που υποβάλλεται με την έναρξη της σχετικής περιόδου</w:t>
                  </w:r>
                </w:p>
                <w:p w14:paraId="6251DEB7" w14:textId="77777777" w:rsidR="0088655F" w:rsidRPr="00274B25" w:rsidRDefault="0088655F" w:rsidP="00277C3D">
                  <w:pPr>
                    <w:numPr>
                      <w:ilvl w:val="0"/>
                      <w:numId w:val="35"/>
                    </w:numPr>
                    <w:suppressAutoHyphens w:val="0"/>
                    <w:spacing w:before="120" w:after="0"/>
                    <w:rPr>
                      <w:rFonts w:cs="Tahoma"/>
                      <w:szCs w:val="22"/>
                      <w:lang w:val="el-GR"/>
                    </w:rPr>
                  </w:pPr>
                  <w:r w:rsidRPr="00274B25">
                    <w:rPr>
                      <w:rFonts w:cs="Tahoma"/>
                      <w:szCs w:val="22"/>
                      <w:lang w:val="el-GR"/>
                    </w:rPr>
                    <w:t>Αναλυτική Καταγραφή Πεπραγμένων Συντήρησης (Τακτικών – Έκτακτων Ενεργειών)</w:t>
                  </w:r>
                </w:p>
                <w:p w14:paraId="79DA0B69" w14:textId="77777777" w:rsidR="0088655F" w:rsidRPr="00274B25" w:rsidRDefault="0088655F" w:rsidP="00277C3D">
                  <w:pPr>
                    <w:numPr>
                      <w:ilvl w:val="0"/>
                      <w:numId w:val="35"/>
                    </w:numPr>
                    <w:suppressAutoHyphens w:val="0"/>
                    <w:spacing w:before="120" w:after="0"/>
                    <w:rPr>
                      <w:rFonts w:cs="Tahoma"/>
                      <w:szCs w:val="22"/>
                      <w:lang w:val="el-GR"/>
                    </w:rPr>
                  </w:pPr>
                  <w:r w:rsidRPr="00274B25">
                    <w:rPr>
                      <w:rFonts w:cs="Tahoma"/>
                      <w:szCs w:val="22"/>
                      <w:lang w:val="el-GR"/>
                    </w:rPr>
                    <w:t xml:space="preserve">Τεκμηρίωση πρόσθετων προσαρμογών και παραμετροποιήσεων σε έτοιμο λογισμικό και εφαρμογών </w:t>
                  </w:r>
                </w:p>
                <w:p w14:paraId="3CF4C1CB" w14:textId="77777777" w:rsidR="0088655F" w:rsidRPr="00274B25" w:rsidRDefault="0088655F" w:rsidP="00277C3D">
                  <w:pPr>
                    <w:numPr>
                      <w:ilvl w:val="0"/>
                      <w:numId w:val="35"/>
                    </w:numPr>
                    <w:suppressAutoHyphens w:val="0"/>
                    <w:spacing w:before="120" w:after="0"/>
                    <w:rPr>
                      <w:rFonts w:cs="Tahoma"/>
                      <w:szCs w:val="22"/>
                      <w:lang w:val="el-GR"/>
                    </w:rPr>
                  </w:pPr>
                  <w:r w:rsidRPr="00274B25">
                    <w:rPr>
                      <w:rFonts w:cs="Tahoma"/>
                      <w:szCs w:val="22"/>
                      <w:lang w:val="el-GR"/>
                    </w:rPr>
                    <w:t>Παράδοση αντιτύπων όλων των μεταβολών ή επανεκδόσεων ή τροποποιήσεων των εγχειριδίων του έτοιμου λογισμικού και εφαρμογής/</w:t>
                  </w:r>
                  <w:proofErr w:type="spellStart"/>
                  <w:r w:rsidRPr="00274B25">
                    <w:rPr>
                      <w:rFonts w:cs="Tahoma"/>
                      <w:szCs w:val="22"/>
                      <w:lang w:val="el-GR"/>
                    </w:rPr>
                    <w:t>ών</w:t>
                  </w:r>
                  <w:proofErr w:type="spellEnd"/>
                </w:p>
                <w:p w14:paraId="14BB4BF6" w14:textId="77777777" w:rsidR="0088655F" w:rsidRPr="00274B25" w:rsidRDefault="0088655F" w:rsidP="00277C3D">
                  <w:pPr>
                    <w:numPr>
                      <w:ilvl w:val="0"/>
                      <w:numId w:val="35"/>
                    </w:numPr>
                    <w:suppressAutoHyphens w:val="0"/>
                    <w:spacing w:before="120" w:after="0"/>
                    <w:rPr>
                      <w:rFonts w:cs="Tahoma"/>
                      <w:szCs w:val="22"/>
                      <w:lang w:val="el-GR"/>
                    </w:rPr>
                  </w:pPr>
                  <w:r w:rsidRPr="00274B25">
                    <w:rPr>
                      <w:rFonts w:cs="Tahoma"/>
                      <w:szCs w:val="22"/>
                      <w:lang w:val="el-GR"/>
                    </w:rPr>
                    <w:t>Τεκμηρίωση εγκαταστάσεων νέων εκδόσεων έτοιμου λογισμικού και εφαρμογής/</w:t>
                  </w:r>
                  <w:proofErr w:type="spellStart"/>
                  <w:r w:rsidRPr="00274B25">
                    <w:rPr>
                      <w:rFonts w:cs="Tahoma"/>
                      <w:szCs w:val="22"/>
                      <w:lang w:val="el-GR"/>
                    </w:rPr>
                    <w:t>ών</w:t>
                  </w:r>
                  <w:proofErr w:type="spellEnd"/>
                </w:p>
                <w:p w14:paraId="705DCD38" w14:textId="77777777" w:rsidR="0088655F" w:rsidRPr="00274B25" w:rsidRDefault="0088655F" w:rsidP="00277C3D">
                  <w:pPr>
                    <w:numPr>
                      <w:ilvl w:val="0"/>
                      <w:numId w:val="35"/>
                    </w:numPr>
                    <w:suppressAutoHyphens w:val="0"/>
                    <w:spacing w:before="120" w:after="0"/>
                    <w:rPr>
                      <w:rFonts w:cs="Tahoma"/>
                      <w:szCs w:val="22"/>
                    </w:rPr>
                  </w:pPr>
                  <w:proofErr w:type="spellStart"/>
                  <w:r w:rsidRPr="00274B25">
                    <w:rPr>
                      <w:rFonts w:cs="Tahoma"/>
                      <w:szCs w:val="22"/>
                    </w:rPr>
                    <w:t>Έκθεση</w:t>
                  </w:r>
                  <w:proofErr w:type="spellEnd"/>
                  <w:r w:rsidRPr="00274B25">
                    <w:rPr>
                      <w:rFonts w:cs="Tahoma"/>
                      <w:szCs w:val="22"/>
                    </w:rPr>
                    <w:t xml:space="preserve"> α</w:t>
                  </w:r>
                  <w:proofErr w:type="spellStart"/>
                  <w:r w:rsidRPr="00274B25">
                    <w:rPr>
                      <w:rFonts w:cs="Tahoma"/>
                      <w:szCs w:val="22"/>
                    </w:rPr>
                    <w:t>ξιολόγησης</w:t>
                  </w:r>
                  <w:proofErr w:type="spellEnd"/>
                  <w:r w:rsidRPr="00274B25">
                    <w:rPr>
                      <w:rFonts w:cs="Tahoma"/>
                      <w:szCs w:val="22"/>
                    </w:rPr>
                    <w:t xml:space="preserve"> </w:t>
                  </w:r>
                  <w:proofErr w:type="spellStart"/>
                  <w:r w:rsidRPr="00274B25">
                    <w:rPr>
                      <w:rFonts w:cs="Tahoma"/>
                      <w:szCs w:val="22"/>
                    </w:rPr>
                    <w:t>Περιόδου</w:t>
                  </w:r>
                  <w:proofErr w:type="spellEnd"/>
                  <w:r w:rsidRPr="00274B25">
                    <w:rPr>
                      <w:rFonts w:cs="Tahoma"/>
                      <w:szCs w:val="22"/>
                    </w:rPr>
                    <w:t xml:space="preserve"> </w:t>
                  </w:r>
                </w:p>
              </w:tc>
            </w:tr>
          </w:tbl>
          <w:p w14:paraId="0876BB5F" w14:textId="77777777" w:rsidR="0088655F" w:rsidRPr="00274B25" w:rsidRDefault="0088655F" w:rsidP="000E0B6C">
            <w:pPr>
              <w:suppressAutoHyphens w:val="0"/>
              <w:rPr>
                <w:rFonts w:cs="Tahoma"/>
                <w:szCs w:val="22"/>
                <w:highlight w:val="yellow"/>
                <w:lang w:val="el-GR" w:eastAsia="en-US"/>
              </w:rPr>
            </w:pPr>
            <w:r w:rsidRPr="00274B25">
              <w:rPr>
                <w:rFonts w:cs="Tahoma"/>
                <w:szCs w:val="22"/>
                <w:highlight w:val="yellow"/>
                <w:lang w:val="el-GR" w:eastAsia="en-US"/>
              </w:rPr>
              <w:t xml:space="preserve"> </w:t>
            </w:r>
          </w:p>
        </w:tc>
      </w:tr>
    </w:tbl>
    <w:p w14:paraId="47C74E43" w14:textId="77777777" w:rsidR="0088655F" w:rsidRPr="00EF2204" w:rsidRDefault="0088655F" w:rsidP="0088655F">
      <w:pPr>
        <w:rPr>
          <w:rFonts w:eastAsia="SimSun"/>
          <w:lang w:val="el-GR"/>
        </w:rPr>
      </w:pPr>
    </w:p>
    <w:p w14:paraId="66ADED70" w14:textId="1DB8C4A8" w:rsidR="003C2BEF" w:rsidRDefault="003C2BEF" w:rsidP="009B5EE2">
      <w:pPr>
        <w:pStyle w:val="5"/>
        <w:numPr>
          <w:ilvl w:val="0"/>
          <w:numId w:val="31"/>
        </w:numPr>
        <w:spacing w:line="276" w:lineRule="auto"/>
        <w:rPr>
          <w:rFonts w:eastAsia="SimSun" w:cs="Tahoma"/>
          <w:lang w:val="el-GR"/>
        </w:rPr>
      </w:pPr>
      <w:bookmarkStart w:id="439" w:name="_Ref55388072"/>
      <w:r w:rsidRPr="00EF2204">
        <w:rPr>
          <w:rFonts w:eastAsia="SimSun" w:cs="Tahoma"/>
          <w:lang w:val="el-GR"/>
        </w:rPr>
        <w:lastRenderedPageBreak/>
        <w:t xml:space="preserve">Τήρηση Εγγυημένου Επιπέδου Υπηρεσιών </w:t>
      </w:r>
      <w:r>
        <w:rPr>
          <w:rFonts w:eastAsia="SimSun" w:cs="Tahoma"/>
          <w:lang w:val="el-GR"/>
        </w:rPr>
        <w:t>–</w:t>
      </w:r>
      <w:r w:rsidRPr="00EF2204">
        <w:rPr>
          <w:rFonts w:eastAsia="SimSun" w:cs="Tahoma"/>
          <w:lang w:val="el-GR"/>
        </w:rPr>
        <w:t xml:space="preserve"> Ρήτρες</w:t>
      </w:r>
      <w:bookmarkEnd w:id="439"/>
    </w:p>
    <w:p w14:paraId="70A95115" w14:textId="77777777" w:rsidR="007D69F3" w:rsidRPr="00274B25" w:rsidRDefault="007D69F3" w:rsidP="009B5EE2">
      <w:pPr>
        <w:spacing w:before="60" w:after="60" w:line="276" w:lineRule="auto"/>
        <w:rPr>
          <w:rFonts w:cs="Tahoma"/>
          <w:lang w:val="el-GR"/>
        </w:rPr>
      </w:pPr>
      <w:r w:rsidRPr="00274B25">
        <w:rPr>
          <w:rFonts w:cs="Tahoma"/>
          <w:lang w:val="el-GR"/>
        </w:rPr>
        <w:t xml:space="preserve">Ο Ανάδοχος υποχρεούται να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για τις περιόδους εγγύησης και συντήρησης (για την τελευταία εφόσον υπογραφεί Σύμβαση Συντήρησης). </w:t>
      </w:r>
    </w:p>
    <w:p w14:paraId="2A988E69" w14:textId="77777777" w:rsidR="007D69F3" w:rsidRPr="00274B25" w:rsidRDefault="007D69F3" w:rsidP="009B5EE2">
      <w:pPr>
        <w:spacing w:before="120" w:line="276" w:lineRule="auto"/>
        <w:rPr>
          <w:rFonts w:cs="Tahoma"/>
          <w:b/>
          <w:szCs w:val="22"/>
          <w:u w:val="single"/>
        </w:rPr>
      </w:pPr>
      <w:proofErr w:type="spellStart"/>
      <w:r w:rsidRPr="00274B25">
        <w:rPr>
          <w:rFonts w:cs="Tahoma"/>
          <w:b/>
          <w:szCs w:val="22"/>
          <w:u w:val="single"/>
        </w:rPr>
        <w:t>Ορισμοί</w:t>
      </w:r>
      <w:proofErr w:type="spellEnd"/>
      <w:r w:rsidRPr="00274B25">
        <w:rPr>
          <w:rFonts w:cs="Tahoma"/>
          <w:b/>
          <w:szCs w:val="22"/>
          <w:u w:val="single"/>
        </w:rPr>
        <w:t>:</w:t>
      </w:r>
    </w:p>
    <w:p w14:paraId="399C2EAF" w14:textId="77777777" w:rsidR="007D69F3" w:rsidRPr="00715BCE" w:rsidRDefault="007D69F3" w:rsidP="009B5EE2">
      <w:pPr>
        <w:numPr>
          <w:ilvl w:val="0"/>
          <w:numId w:val="42"/>
        </w:numPr>
        <w:suppressAutoHyphens w:val="0"/>
        <w:spacing w:before="120" w:line="276" w:lineRule="auto"/>
        <w:ind w:left="357" w:hanging="357"/>
        <w:rPr>
          <w:rFonts w:cs="Tahoma"/>
          <w:lang w:val="el-GR"/>
        </w:rPr>
      </w:pPr>
      <w:r w:rsidRPr="00274B25">
        <w:rPr>
          <w:rFonts w:cs="Tahoma"/>
          <w:b/>
          <w:lang w:val="el-GR"/>
        </w:rPr>
        <w:t>Λογισμικό/Εφαρμογές:</w:t>
      </w:r>
      <w:r w:rsidRPr="00274B25">
        <w:rPr>
          <w:rFonts w:cs="Tahoma"/>
          <w:lang w:val="el-GR"/>
        </w:rPr>
        <w:t xml:space="preserve"> το σύνολο των διακριτών μονάδων </w:t>
      </w:r>
      <w:r w:rsidRPr="00715BCE">
        <w:rPr>
          <w:rFonts w:cs="Tahoma"/>
          <w:lang w:val="el-GR"/>
        </w:rPr>
        <w:t>λογισμικού/εφαρμογών που παραδόθηκαν/αναπτύχθηκαν στο πλαίσιο της Σύμβασης, η εύρυθμη λειτουργία των οποίων στηρίζει τη λειτουργικότητα του συστήματος, δηλ., εφαρμογές υποσυστημάτων, εργαλεία ανάπτυξης.</w:t>
      </w:r>
    </w:p>
    <w:p w14:paraId="37B7AF90" w14:textId="77777777" w:rsidR="007D69F3" w:rsidRPr="00715BCE" w:rsidRDefault="007D69F3" w:rsidP="009B5EE2">
      <w:pPr>
        <w:numPr>
          <w:ilvl w:val="0"/>
          <w:numId w:val="42"/>
        </w:numPr>
        <w:suppressAutoHyphens w:val="0"/>
        <w:spacing w:before="120" w:line="276" w:lineRule="auto"/>
        <w:ind w:left="357" w:hanging="357"/>
        <w:rPr>
          <w:rFonts w:cs="Tahoma"/>
          <w:lang w:val="el-GR"/>
        </w:rPr>
      </w:pPr>
      <w:r w:rsidRPr="00715BCE">
        <w:rPr>
          <w:rFonts w:cs="Tahoma"/>
          <w:b/>
          <w:lang w:val="el-GR"/>
        </w:rPr>
        <w:t>Βλάβη:</w:t>
      </w:r>
      <w:r w:rsidRPr="00715BCE">
        <w:rPr>
          <w:rFonts w:cs="Tahoma"/>
          <w:lang w:val="el-GR"/>
        </w:rPr>
        <w:t xml:space="preserve"> ζημιά μέρους ή όλης της διακριτής μονάδας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 </w:t>
      </w:r>
    </w:p>
    <w:p w14:paraId="1CD705CD" w14:textId="77777777" w:rsidR="007D69F3" w:rsidRPr="00715BCE" w:rsidRDefault="007D69F3" w:rsidP="009B5EE2">
      <w:pPr>
        <w:numPr>
          <w:ilvl w:val="0"/>
          <w:numId w:val="42"/>
        </w:numPr>
        <w:suppressAutoHyphens w:val="0"/>
        <w:spacing w:before="120" w:line="276" w:lineRule="auto"/>
        <w:ind w:left="357" w:hanging="357"/>
        <w:rPr>
          <w:rFonts w:cs="Tahoma"/>
          <w:lang w:val="el-GR"/>
        </w:rPr>
      </w:pPr>
      <w:r w:rsidRPr="00715BCE">
        <w:rPr>
          <w:rFonts w:cs="Tahoma"/>
          <w:b/>
          <w:lang w:val="el-GR"/>
        </w:rPr>
        <w:t>Δυσλειτουργία:</w:t>
      </w:r>
      <w:r w:rsidRPr="00715BCE">
        <w:rPr>
          <w:rFonts w:cs="Tahoma"/>
          <w:lang w:val="el-GR"/>
        </w:rPr>
        <w:t xml:space="preserve"> ζημιά μέρους ή όλης της διακριτής μονάδας λογισμικού/εφαρμογών, η οποία </w:t>
      </w:r>
      <w:r w:rsidRPr="00715BCE">
        <w:rPr>
          <w:rFonts w:cs="Tahoma"/>
          <w:u w:val="single"/>
          <w:lang w:val="el-GR"/>
        </w:rPr>
        <w:t>δεν</w:t>
      </w:r>
      <w:r w:rsidRPr="00715BCE">
        <w:rPr>
          <w:rFonts w:cs="Tahoma"/>
          <w:lang w:val="el-GR"/>
        </w:rPr>
        <w:t xml:space="preserve"> επηρεάζει άμεσα και αρνητικά την διαθεσιμότητα ή απόδοση του εν λόγω στοιχείου και κατ’ επέκταση τις προσφερόμενες υπηρεσίες του Συστήματος.</w:t>
      </w:r>
    </w:p>
    <w:p w14:paraId="00063ED3" w14:textId="77777777" w:rsidR="007D69F3" w:rsidRPr="00715BCE" w:rsidRDefault="007D69F3" w:rsidP="009B5EE2">
      <w:pPr>
        <w:numPr>
          <w:ilvl w:val="0"/>
          <w:numId w:val="42"/>
        </w:numPr>
        <w:suppressAutoHyphens w:val="0"/>
        <w:spacing w:before="120" w:line="276" w:lineRule="auto"/>
        <w:ind w:left="357" w:hanging="357"/>
        <w:rPr>
          <w:rFonts w:cs="Tahoma"/>
          <w:lang w:val="el-GR"/>
        </w:rPr>
      </w:pPr>
      <w:r w:rsidRPr="00715BCE">
        <w:rPr>
          <w:rFonts w:cs="Tahoma"/>
          <w:b/>
          <w:lang w:val="el-GR"/>
        </w:rPr>
        <w:t>ΚΩΚ</w:t>
      </w:r>
      <w:r w:rsidRPr="00715BCE">
        <w:rPr>
          <w:rFonts w:cs="Tahoma"/>
          <w:lang w:val="el-GR"/>
        </w:rPr>
        <w:t xml:space="preserve"> (κανονικές ώρες κάλυψης): Το χρονικό διάστημα 07:30 – 17:00 για τις εργάσιμες ημέρες.</w:t>
      </w:r>
    </w:p>
    <w:p w14:paraId="0AA4E4B8" w14:textId="77777777" w:rsidR="007D69F3" w:rsidRPr="00715BCE" w:rsidRDefault="007D69F3" w:rsidP="009B5EE2">
      <w:pPr>
        <w:numPr>
          <w:ilvl w:val="0"/>
          <w:numId w:val="42"/>
        </w:numPr>
        <w:suppressAutoHyphens w:val="0"/>
        <w:spacing w:before="120" w:line="276" w:lineRule="auto"/>
        <w:ind w:left="357" w:hanging="357"/>
        <w:rPr>
          <w:rFonts w:cs="Tahoma"/>
          <w:lang w:val="el-GR"/>
        </w:rPr>
      </w:pPr>
      <w:r w:rsidRPr="00715BCE">
        <w:rPr>
          <w:rFonts w:cs="Tahoma"/>
          <w:b/>
          <w:lang w:val="el-GR"/>
        </w:rPr>
        <w:t>ΕΩΚ</w:t>
      </w:r>
      <w:r w:rsidRPr="00715BCE">
        <w:rPr>
          <w:rFonts w:cs="Tahoma"/>
          <w:lang w:val="el-GR"/>
        </w:rPr>
        <w:t xml:space="preserve"> (επιπλέον ώρες κάλυψης): Το υπόλοιπο χρονικό διάστημα.</w:t>
      </w:r>
    </w:p>
    <w:p w14:paraId="72E725EF" w14:textId="77777777" w:rsidR="007D69F3" w:rsidRPr="00715BCE" w:rsidRDefault="007D69F3" w:rsidP="009B5EE2">
      <w:pPr>
        <w:numPr>
          <w:ilvl w:val="0"/>
          <w:numId w:val="42"/>
        </w:numPr>
        <w:suppressAutoHyphens w:val="0"/>
        <w:spacing w:before="120" w:line="276" w:lineRule="auto"/>
        <w:rPr>
          <w:rFonts w:cs="Tahoma"/>
          <w:b/>
          <w:u w:val="single"/>
        </w:rPr>
      </w:pPr>
      <w:r w:rsidRPr="00715BCE">
        <w:rPr>
          <w:rFonts w:cs="Tahoma"/>
          <w:b/>
          <w:lang w:val="el-GR"/>
        </w:rPr>
        <w:t xml:space="preserve">Χρόνος αποκατάστασης βλάβης </w:t>
      </w:r>
      <w:r w:rsidRPr="00715BCE">
        <w:rPr>
          <w:rFonts w:cs="Tahoma"/>
          <w:lang w:val="el-GR"/>
        </w:rPr>
        <w:t xml:space="preserve">είναι το μέγιστο επιτρεπόμενο χρονικό διάστημα από την αναγγελία της βλάβης μέχρι και την αποκατάστασή της. Σημειώνεται ότι, ανά διακριτή μονάδα, ο Χρόνος αποκατάστασης βλάβης </w:t>
      </w:r>
      <w:proofErr w:type="spellStart"/>
      <w:r w:rsidRPr="00715BCE">
        <w:rPr>
          <w:rFonts w:cs="Tahoma"/>
          <w:lang w:val="el-GR"/>
        </w:rPr>
        <w:t>προσμετράται</w:t>
      </w:r>
      <w:proofErr w:type="spellEnd"/>
      <w:r w:rsidRPr="00715BCE">
        <w:rPr>
          <w:rFonts w:cs="Tahoma"/>
          <w:lang w:val="el-GR"/>
        </w:rPr>
        <w:t xml:space="preserve"> </w:t>
      </w:r>
      <w:r w:rsidRPr="00715BCE">
        <w:rPr>
          <w:rFonts w:cs="Tahoma"/>
          <w:b/>
          <w:lang w:val="el-GR"/>
        </w:rPr>
        <w:t>αθροιστικά σε μηνιαία βάση.</w:t>
      </w:r>
      <w:r w:rsidRPr="00715BCE">
        <w:rPr>
          <w:rFonts w:cs="Tahoma"/>
          <w:szCs w:val="22"/>
          <w:lang w:val="el-GR"/>
        </w:rPr>
        <w:t xml:space="preserve"> </w:t>
      </w:r>
      <w:r w:rsidRPr="00715BCE">
        <w:rPr>
          <w:rFonts w:cs="Tahoma"/>
          <w:szCs w:val="22"/>
        </w:rPr>
        <w:t xml:space="preserve">Ο </w:t>
      </w:r>
      <w:r w:rsidRPr="00715BCE">
        <w:rPr>
          <w:rFonts w:cs="Tahoma"/>
          <w:szCs w:val="22"/>
          <w:lang w:val="el-GR"/>
        </w:rPr>
        <w:t>χρόνος</w:t>
      </w:r>
      <w:r w:rsidRPr="00715BCE">
        <w:rPr>
          <w:rFonts w:cs="Tahoma"/>
          <w:szCs w:val="22"/>
        </w:rPr>
        <w:t xml:space="preserve"> </w:t>
      </w:r>
      <w:r w:rsidRPr="00715BCE">
        <w:rPr>
          <w:rFonts w:cs="Tahoma"/>
          <w:szCs w:val="22"/>
          <w:lang w:val="el-GR"/>
        </w:rPr>
        <w:t>αυτός είναι</w:t>
      </w:r>
      <w:r w:rsidRPr="00715BCE">
        <w:rPr>
          <w:rFonts w:cs="Tahoma"/>
          <w:szCs w:val="22"/>
        </w:rPr>
        <w:t>:</w:t>
      </w:r>
    </w:p>
    <w:p w14:paraId="28A72713" w14:textId="77777777" w:rsidR="007D69F3" w:rsidRPr="00715BCE" w:rsidRDefault="007D69F3" w:rsidP="009B5EE2">
      <w:pPr>
        <w:numPr>
          <w:ilvl w:val="0"/>
          <w:numId w:val="40"/>
        </w:numPr>
        <w:suppressAutoHyphens w:val="0"/>
        <w:spacing w:before="120" w:line="276" w:lineRule="auto"/>
        <w:rPr>
          <w:rFonts w:cs="Tahoma"/>
          <w:szCs w:val="22"/>
          <w:lang w:val="el-GR"/>
        </w:rPr>
      </w:pPr>
      <w:r w:rsidRPr="00715BCE">
        <w:rPr>
          <w:rFonts w:cs="Tahoma"/>
          <w:szCs w:val="22"/>
          <w:lang w:val="el-GR"/>
        </w:rPr>
        <w:t xml:space="preserve">έξι (6) ώρες από τη στιγμή της ανακοίνωσης της εμφάνισης της βλάβης αν η ανακοίνωση του προβλήματος πραγματοποιήθηκε εντός ΚΩΚ </w:t>
      </w:r>
    </w:p>
    <w:p w14:paraId="2F92BEDF" w14:textId="77777777" w:rsidR="007D69F3" w:rsidRPr="00715BCE" w:rsidRDefault="007D69F3" w:rsidP="009B5EE2">
      <w:pPr>
        <w:numPr>
          <w:ilvl w:val="0"/>
          <w:numId w:val="40"/>
        </w:numPr>
        <w:suppressAutoHyphens w:val="0"/>
        <w:spacing w:before="120" w:line="276" w:lineRule="auto"/>
        <w:rPr>
          <w:rFonts w:cs="Tahoma"/>
          <w:szCs w:val="22"/>
          <w:lang w:val="el-GR"/>
        </w:rPr>
      </w:pPr>
      <w:r w:rsidRPr="00715BCE">
        <w:rPr>
          <w:rFonts w:cs="Tahoma"/>
          <w:szCs w:val="22"/>
          <w:lang w:val="el-GR"/>
        </w:rPr>
        <w:lastRenderedPageBreak/>
        <w:t xml:space="preserve">έξι (6) ώρες οι οποίες θα </w:t>
      </w:r>
      <w:proofErr w:type="spellStart"/>
      <w:r w:rsidRPr="00715BCE">
        <w:rPr>
          <w:rFonts w:cs="Tahoma"/>
          <w:szCs w:val="22"/>
          <w:lang w:val="el-GR"/>
        </w:rPr>
        <w:t>προσμετρούνται</w:t>
      </w:r>
      <w:proofErr w:type="spellEnd"/>
      <w:r w:rsidRPr="00715BCE">
        <w:rPr>
          <w:rFonts w:cs="Tahoma"/>
          <w:szCs w:val="22"/>
          <w:lang w:val="el-GR"/>
        </w:rPr>
        <w:t xml:space="preserve"> από τις 07.30 της επόμενης εργάσιμης ημέρας, για τις λοιπές ώρες ανακοίνωσης προβλήματος βλάβης</w:t>
      </w:r>
    </w:p>
    <w:p w14:paraId="2BB148FB" w14:textId="77777777" w:rsidR="007D69F3" w:rsidRPr="00715BCE" w:rsidRDefault="007D69F3" w:rsidP="009B5EE2">
      <w:pPr>
        <w:numPr>
          <w:ilvl w:val="0"/>
          <w:numId w:val="42"/>
        </w:numPr>
        <w:suppressAutoHyphens w:val="0"/>
        <w:spacing w:before="120" w:line="276" w:lineRule="auto"/>
        <w:rPr>
          <w:rFonts w:cs="Tahoma"/>
          <w:b/>
          <w:bCs/>
          <w:u w:val="single"/>
          <w:lang w:val="el-GR"/>
        </w:rPr>
      </w:pPr>
      <w:r w:rsidRPr="00715BCE">
        <w:rPr>
          <w:rFonts w:cs="Tahoma"/>
          <w:b/>
          <w:bCs/>
          <w:lang w:val="el-GR"/>
        </w:rPr>
        <w:t xml:space="preserve">Χρόνος αποκατάστασης δυσλειτουργίας </w:t>
      </w:r>
      <w:r w:rsidRPr="00715BCE">
        <w:rPr>
          <w:rFonts w:cs="Tahoma"/>
          <w:lang w:val="el-GR"/>
        </w:rPr>
        <w:t xml:space="preserve">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w:t>
      </w:r>
      <w:proofErr w:type="spellStart"/>
      <w:r w:rsidRPr="00715BCE">
        <w:rPr>
          <w:rFonts w:cs="Tahoma"/>
          <w:lang w:val="el-GR"/>
        </w:rPr>
        <w:t>προσμετράται</w:t>
      </w:r>
      <w:proofErr w:type="spellEnd"/>
      <w:r w:rsidRPr="00715BCE">
        <w:rPr>
          <w:rFonts w:cs="Tahoma"/>
          <w:lang w:val="el-GR"/>
        </w:rPr>
        <w:t xml:space="preserve"> </w:t>
      </w:r>
      <w:r w:rsidRPr="00715BCE">
        <w:rPr>
          <w:rFonts w:cs="Tahoma"/>
          <w:b/>
          <w:bCs/>
          <w:lang w:val="el-GR"/>
        </w:rPr>
        <w:t>αθροιστικά σε μηνιαία βάση.</w:t>
      </w:r>
      <w:r w:rsidRPr="00715BCE">
        <w:rPr>
          <w:rFonts w:cs="Tahoma"/>
          <w:lang w:val="el-GR"/>
        </w:rPr>
        <w:t xml:space="preserve"> Ο χρόνος αυτός είναι:</w:t>
      </w:r>
    </w:p>
    <w:p w14:paraId="4B49821A" w14:textId="77777777" w:rsidR="007D69F3" w:rsidRPr="00715BCE" w:rsidRDefault="007D69F3" w:rsidP="009B5EE2">
      <w:pPr>
        <w:numPr>
          <w:ilvl w:val="0"/>
          <w:numId w:val="40"/>
        </w:numPr>
        <w:suppressAutoHyphens w:val="0"/>
        <w:spacing w:before="120" w:line="276" w:lineRule="auto"/>
        <w:rPr>
          <w:rFonts w:cs="Tahoma"/>
          <w:szCs w:val="22"/>
          <w:lang w:val="el-GR"/>
        </w:rPr>
      </w:pPr>
      <w:r w:rsidRPr="00715BCE">
        <w:rPr>
          <w:rFonts w:cs="Tahoma"/>
          <w:szCs w:val="22"/>
          <w:lang w:val="el-GR"/>
        </w:rPr>
        <w:t xml:space="preserve">οκτώ (8) ώρες από τη στιγμή της ανακοίνωσης της εμφάνισης της δυσλειτουργίας αν η ανακοίνωση του προβλήματος πραγματοποιήθηκε εντός ΚΩΚ </w:t>
      </w:r>
    </w:p>
    <w:p w14:paraId="5E10ECC5" w14:textId="77777777" w:rsidR="007D69F3" w:rsidRPr="00715BCE" w:rsidRDefault="007D69F3" w:rsidP="009B5EE2">
      <w:pPr>
        <w:numPr>
          <w:ilvl w:val="0"/>
          <w:numId w:val="40"/>
        </w:numPr>
        <w:suppressAutoHyphens w:val="0"/>
        <w:spacing w:before="120" w:line="276" w:lineRule="auto"/>
        <w:rPr>
          <w:rFonts w:cs="Tahoma"/>
          <w:szCs w:val="22"/>
          <w:lang w:val="el-GR"/>
        </w:rPr>
      </w:pPr>
      <w:r w:rsidRPr="00715BCE">
        <w:rPr>
          <w:rFonts w:cs="Tahoma"/>
          <w:szCs w:val="22"/>
          <w:lang w:val="el-GR"/>
        </w:rPr>
        <w:t xml:space="preserve">είκοσι τέσσερις (24) ώρες οι οποίες θα </w:t>
      </w:r>
      <w:proofErr w:type="spellStart"/>
      <w:r w:rsidRPr="00715BCE">
        <w:rPr>
          <w:rFonts w:cs="Tahoma"/>
          <w:szCs w:val="22"/>
          <w:lang w:val="el-GR"/>
        </w:rPr>
        <w:t>προσμετρούνται</w:t>
      </w:r>
      <w:proofErr w:type="spellEnd"/>
      <w:r w:rsidRPr="00715BCE">
        <w:rPr>
          <w:rFonts w:cs="Tahoma"/>
          <w:szCs w:val="22"/>
          <w:lang w:val="el-GR"/>
        </w:rPr>
        <w:t xml:space="preserve"> από τις 07.30 της επόμενης εργάσιμης ημέρας, για τις λοιπές ώρες ανακοίνωσης προβλήματος δυσλειτουργίας</w:t>
      </w:r>
    </w:p>
    <w:p w14:paraId="4A582CCA" w14:textId="77777777" w:rsidR="007D69F3" w:rsidRPr="00715BCE" w:rsidRDefault="007D69F3" w:rsidP="007D69F3">
      <w:pPr>
        <w:spacing w:before="120"/>
        <w:rPr>
          <w:rFonts w:cs="Tahoma"/>
          <w:b/>
          <w:u w:val="single"/>
          <w:lang w:val="el-GR"/>
        </w:rPr>
      </w:pPr>
    </w:p>
    <w:p w14:paraId="33BB1873" w14:textId="77777777" w:rsidR="007D69F3" w:rsidRPr="00274B25" w:rsidRDefault="007D69F3" w:rsidP="007D69F3">
      <w:pPr>
        <w:spacing w:before="120"/>
        <w:rPr>
          <w:rFonts w:cs="Tahoma"/>
          <w:b/>
          <w:u w:val="single"/>
          <w:lang w:val="el-GR"/>
        </w:rPr>
      </w:pPr>
      <w:r w:rsidRPr="00715BCE">
        <w:rPr>
          <w:rFonts w:cs="Tahoma"/>
          <w:b/>
          <w:u w:val="single"/>
          <w:lang w:val="el-GR"/>
        </w:rPr>
        <w:t>Μη διαθεσιμότητα – Ρήτρες:</w:t>
      </w:r>
      <w:r w:rsidRPr="00274B25">
        <w:rPr>
          <w:rFonts w:cs="Tahoma"/>
          <w:b/>
          <w:u w:val="single"/>
          <w:lang w:val="el-GR"/>
        </w:rPr>
        <w:t xml:space="preserve"> </w:t>
      </w:r>
    </w:p>
    <w:p w14:paraId="2BA5D02A" w14:textId="77777777" w:rsidR="007D69F3" w:rsidRPr="00274B25" w:rsidRDefault="007D69F3" w:rsidP="009B5EE2">
      <w:pPr>
        <w:spacing w:before="120" w:line="276" w:lineRule="auto"/>
        <w:rPr>
          <w:rFonts w:cs="Tahoma"/>
          <w:szCs w:val="22"/>
          <w:lang w:val="el-GR"/>
        </w:rPr>
      </w:pPr>
      <w:bookmarkStart w:id="440" w:name="OLE_LINK5"/>
      <w:bookmarkStart w:id="441" w:name="OLE_LINK6"/>
      <w:r w:rsidRPr="00274B25">
        <w:rPr>
          <w:rFonts w:cs="Tahoma"/>
          <w:szCs w:val="22"/>
          <w:lang w:val="el-GR"/>
        </w:rPr>
        <w:t xml:space="preserve">Σε περίπτωση υπέρβασης του </w:t>
      </w:r>
      <w:r w:rsidRPr="00274B25">
        <w:rPr>
          <w:rFonts w:cs="Tahoma"/>
          <w:b/>
          <w:szCs w:val="22"/>
          <w:lang w:val="el-GR"/>
        </w:rPr>
        <w:t xml:space="preserve">μηνιαίου </w:t>
      </w:r>
      <w:r w:rsidRPr="00274B25">
        <w:rPr>
          <w:rFonts w:cs="Tahoma"/>
          <w:b/>
          <w:bCs/>
          <w:lang w:val="el-GR"/>
        </w:rPr>
        <w:t xml:space="preserve">χρόνου </w:t>
      </w:r>
      <w:r w:rsidRPr="00274B25">
        <w:rPr>
          <w:rFonts w:cs="Tahoma"/>
          <w:b/>
          <w:bCs/>
          <w:szCs w:val="22"/>
          <w:lang w:val="el-GR"/>
        </w:rPr>
        <w:t>αποκατάστασης βλάβης</w:t>
      </w:r>
      <w:r w:rsidRPr="00274B25">
        <w:rPr>
          <w:rFonts w:cs="Tahoma"/>
          <w:szCs w:val="22"/>
          <w:lang w:val="el-GR"/>
        </w:rPr>
        <w:t>, επιβάλλεται στον Ανάδοχο ρήτρα ίση με το μεγαλύτερο εκ των δύο ακόλουθων τιμών:</w:t>
      </w:r>
    </w:p>
    <w:p w14:paraId="132FB3AD" w14:textId="77777777" w:rsidR="007D69F3" w:rsidRPr="00274B25" w:rsidRDefault="007D69F3" w:rsidP="009B5EE2">
      <w:pPr>
        <w:numPr>
          <w:ilvl w:val="0"/>
          <w:numId w:val="41"/>
        </w:numPr>
        <w:suppressAutoHyphens w:val="0"/>
        <w:spacing w:before="120" w:line="276" w:lineRule="auto"/>
        <w:rPr>
          <w:rFonts w:cs="Tahoma"/>
          <w:szCs w:val="22"/>
          <w:lang w:val="el-GR"/>
        </w:rPr>
      </w:pPr>
      <w:r w:rsidRPr="00274B25">
        <w:rPr>
          <w:rFonts w:cs="Tahoma"/>
          <w:b/>
          <w:szCs w:val="22"/>
          <w:lang w:val="el-GR"/>
        </w:rPr>
        <w:t>0,05%</w:t>
      </w:r>
      <w:r w:rsidRPr="00274B25">
        <w:rPr>
          <w:rFonts w:cs="Tahoma"/>
          <w:szCs w:val="22"/>
          <w:lang w:val="el-GR"/>
        </w:rPr>
        <w:t xml:space="preserve"> επί του συμβατικού τιμήματος της μονάδας/τμήματος που είναι εκτός λειτουργίας</w:t>
      </w:r>
    </w:p>
    <w:p w14:paraId="280CB436" w14:textId="77777777" w:rsidR="007D69F3" w:rsidRPr="00274B25" w:rsidRDefault="007D69F3" w:rsidP="009B5EE2">
      <w:pPr>
        <w:numPr>
          <w:ilvl w:val="0"/>
          <w:numId w:val="41"/>
        </w:numPr>
        <w:suppressAutoHyphens w:val="0"/>
        <w:spacing w:before="120" w:line="276" w:lineRule="auto"/>
        <w:rPr>
          <w:rFonts w:eastAsia="SimSun" w:cs="Tahoma"/>
          <w:sz w:val="24"/>
          <w:lang w:val="el-GR"/>
        </w:rPr>
      </w:pPr>
      <w:r w:rsidRPr="00274B25">
        <w:rPr>
          <w:rFonts w:cs="Tahoma"/>
          <w:b/>
          <w:szCs w:val="22"/>
          <w:lang w:val="el-GR"/>
        </w:rPr>
        <w:t>0,2%</w:t>
      </w:r>
      <w:r w:rsidRPr="00274B25">
        <w:rPr>
          <w:rFonts w:cs="Tahoma"/>
          <w:szCs w:val="22"/>
          <w:lang w:val="el-GR"/>
        </w:rPr>
        <w:t xml:space="preserve"> επί του τρέχοντος ετήσιου κόστους συντήρησης του συνόλου του συστήματος.</w:t>
      </w:r>
    </w:p>
    <w:p w14:paraId="0A6A5695" w14:textId="77777777" w:rsidR="007D69F3" w:rsidRPr="00274B25" w:rsidRDefault="007D69F3" w:rsidP="009B5EE2">
      <w:pPr>
        <w:spacing w:before="120" w:line="276" w:lineRule="auto"/>
        <w:rPr>
          <w:rFonts w:cs="Tahoma"/>
          <w:szCs w:val="22"/>
          <w:lang w:val="el-GR"/>
        </w:rPr>
      </w:pPr>
      <w:r w:rsidRPr="00274B25">
        <w:rPr>
          <w:rFonts w:cs="Tahoma"/>
          <w:b/>
          <w:szCs w:val="22"/>
          <w:lang w:val="el-GR"/>
        </w:rPr>
        <w:t>για κάθε επιπλέον ώρα βλάβης</w:t>
      </w:r>
      <w:r w:rsidRPr="00274B25">
        <w:rPr>
          <w:rFonts w:cs="Tahoma"/>
          <w:szCs w:val="22"/>
          <w:lang w:val="el-GR"/>
        </w:rPr>
        <w:t xml:space="preserve"> </w:t>
      </w:r>
      <w:r w:rsidRPr="00274B25">
        <w:rPr>
          <w:rFonts w:cs="Tahoma"/>
          <w:b/>
          <w:szCs w:val="22"/>
          <w:lang w:val="el-GR"/>
        </w:rPr>
        <w:t>(μη διαθεσιμότητας)/δυσλειτουργίας</w:t>
      </w:r>
      <w:r w:rsidRPr="00274B25">
        <w:rPr>
          <w:rFonts w:cs="Tahoma"/>
          <w:szCs w:val="22"/>
          <w:lang w:val="el-GR"/>
        </w:rPr>
        <w:t>, εφόσον αυτή είναι εντός ΚΩΚ, ή το ήμισυ του ως άνω υπολογιζόμενου ποσού, εφόσον η ώρα είναι εκτός ΚΩΚ.</w:t>
      </w:r>
    </w:p>
    <w:bookmarkEnd w:id="440"/>
    <w:bookmarkEnd w:id="441"/>
    <w:p w14:paraId="2C88593D" w14:textId="77777777" w:rsidR="007D69F3" w:rsidRPr="00274B25" w:rsidRDefault="007D69F3" w:rsidP="009B5EE2">
      <w:pPr>
        <w:spacing w:before="120" w:line="276" w:lineRule="auto"/>
        <w:rPr>
          <w:rFonts w:cs="Tahoma"/>
          <w:i/>
          <w:u w:val="single"/>
          <w:lang w:val="el-GR"/>
        </w:rPr>
      </w:pPr>
    </w:p>
    <w:p w14:paraId="05D43B1A" w14:textId="77777777" w:rsidR="007D69F3" w:rsidRPr="00274B25" w:rsidRDefault="007D69F3" w:rsidP="009B5EE2">
      <w:pPr>
        <w:spacing w:before="120" w:line="276" w:lineRule="auto"/>
        <w:rPr>
          <w:rFonts w:cs="Tahoma"/>
          <w:szCs w:val="22"/>
          <w:lang w:val="el-GR"/>
        </w:rPr>
      </w:pPr>
      <w:r w:rsidRPr="00274B25">
        <w:rPr>
          <w:rFonts w:cs="Tahoma"/>
          <w:szCs w:val="22"/>
          <w:lang w:val="el-GR"/>
        </w:rPr>
        <w:t xml:space="preserve">Σε περίπτωση υπέρβασης του </w:t>
      </w:r>
      <w:r w:rsidRPr="00274B25">
        <w:rPr>
          <w:rFonts w:cs="Tahoma"/>
          <w:b/>
          <w:szCs w:val="22"/>
          <w:lang w:val="el-GR"/>
        </w:rPr>
        <w:t xml:space="preserve">μηνιαίου </w:t>
      </w:r>
      <w:r w:rsidRPr="00274B25">
        <w:rPr>
          <w:rFonts w:cs="Tahoma"/>
          <w:b/>
          <w:bCs/>
          <w:lang w:val="el-GR"/>
        </w:rPr>
        <w:t xml:space="preserve">χρόνου </w:t>
      </w:r>
      <w:r w:rsidRPr="00274B25">
        <w:rPr>
          <w:rFonts w:cs="Tahoma"/>
          <w:b/>
          <w:bCs/>
          <w:szCs w:val="22"/>
          <w:lang w:val="el-GR"/>
        </w:rPr>
        <w:t>αποκατάστασης δυσλειτουργίας</w:t>
      </w:r>
      <w:r w:rsidRPr="00274B25">
        <w:rPr>
          <w:rFonts w:cs="Tahoma"/>
          <w:szCs w:val="22"/>
          <w:lang w:val="el-GR"/>
        </w:rPr>
        <w:t>, επιβάλλεται στον Ανάδοχο ρήτρα ίση με το μεγαλύτερο εκ των δύο ακόλουθων τιμών:</w:t>
      </w:r>
    </w:p>
    <w:p w14:paraId="39EC01ED" w14:textId="77777777" w:rsidR="007D69F3" w:rsidRPr="00274B25" w:rsidRDefault="007D69F3" w:rsidP="009B5EE2">
      <w:pPr>
        <w:numPr>
          <w:ilvl w:val="0"/>
          <w:numId w:val="41"/>
        </w:numPr>
        <w:suppressAutoHyphens w:val="0"/>
        <w:spacing w:before="120" w:line="276" w:lineRule="auto"/>
        <w:rPr>
          <w:rFonts w:cs="Tahoma"/>
          <w:szCs w:val="22"/>
          <w:lang w:val="el-GR"/>
        </w:rPr>
      </w:pPr>
      <w:r w:rsidRPr="00274B25">
        <w:rPr>
          <w:rFonts w:cs="Tahoma"/>
          <w:b/>
          <w:szCs w:val="22"/>
          <w:lang w:val="el-GR"/>
        </w:rPr>
        <w:t>0,02%</w:t>
      </w:r>
      <w:r w:rsidRPr="00274B25">
        <w:rPr>
          <w:rFonts w:cs="Tahoma"/>
          <w:szCs w:val="22"/>
          <w:lang w:val="el-GR"/>
        </w:rPr>
        <w:t xml:space="preserve"> επί του συμβατικού τιμήματος της μονάδας/τμήματος που είναι εκτός λειτουργίας</w:t>
      </w:r>
    </w:p>
    <w:p w14:paraId="2E12C4C1" w14:textId="77777777" w:rsidR="007D69F3" w:rsidRPr="00274B25" w:rsidRDefault="007D69F3" w:rsidP="009B5EE2">
      <w:pPr>
        <w:numPr>
          <w:ilvl w:val="0"/>
          <w:numId w:val="41"/>
        </w:numPr>
        <w:suppressAutoHyphens w:val="0"/>
        <w:spacing w:before="120" w:line="276" w:lineRule="auto"/>
        <w:rPr>
          <w:rFonts w:eastAsia="SimSun" w:cs="Tahoma"/>
          <w:sz w:val="24"/>
          <w:lang w:val="el-GR"/>
        </w:rPr>
      </w:pPr>
      <w:r w:rsidRPr="00274B25">
        <w:rPr>
          <w:rFonts w:cs="Tahoma"/>
          <w:b/>
          <w:szCs w:val="22"/>
          <w:lang w:val="el-GR"/>
        </w:rPr>
        <w:t>0,1%</w:t>
      </w:r>
      <w:r w:rsidRPr="00274B25">
        <w:rPr>
          <w:rFonts w:cs="Tahoma"/>
          <w:szCs w:val="22"/>
          <w:lang w:val="el-GR"/>
        </w:rPr>
        <w:t xml:space="preserve"> επί του τρέχοντος ετήσιου κόστους συντήρησης του συνόλου του συστήματος.</w:t>
      </w:r>
    </w:p>
    <w:p w14:paraId="2112E9EB" w14:textId="77777777" w:rsidR="007D69F3" w:rsidRPr="00274B25" w:rsidRDefault="007D69F3" w:rsidP="009B5EE2">
      <w:pPr>
        <w:spacing w:before="120" w:line="276" w:lineRule="auto"/>
        <w:rPr>
          <w:rFonts w:cs="Tahoma"/>
          <w:szCs w:val="22"/>
          <w:lang w:val="el-GR"/>
        </w:rPr>
      </w:pPr>
      <w:r w:rsidRPr="00274B25">
        <w:rPr>
          <w:rFonts w:cs="Tahoma"/>
          <w:b/>
          <w:szCs w:val="22"/>
          <w:lang w:val="el-GR"/>
        </w:rPr>
        <w:lastRenderedPageBreak/>
        <w:t>για κάθε επιπλέον ώρα βλάβης</w:t>
      </w:r>
      <w:r w:rsidRPr="00274B25">
        <w:rPr>
          <w:rFonts w:cs="Tahoma"/>
          <w:szCs w:val="22"/>
          <w:lang w:val="el-GR"/>
        </w:rPr>
        <w:t xml:space="preserve"> </w:t>
      </w:r>
      <w:r w:rsidRPr="00274B25">
        <w:rPr>
          <w:rFonts w:cs="Tahoma"/>
          <w:b/>
          <w:szCs w:val="22"/>
          <w:lang w:val="el-GR"/>
        </w:rPr>
        <w:t>(μη διαθεσιμότητας)/δυσλειτουργίας</w:t>
      </w:r>
      <w:r w:rsidRPr="00274B25">
        <w:rPr>
          <w:rFonts w:cs="Tahoma"/>
          <w:szCs w:val="22"/>
          <w:lang w:val="el-GR"/>
        </w:rPr>
        <w:t>, εφόσον αυτή είναι εντός ΚΩΚ, ή το ήμισυ του ως άνω υπολογιζόμενου ποσού, εφόσον η ώρα είναι εκτός ΚΩΚ.</w:t>
      </w:r>
    </w:p>
    <w:p w14:paraId="6DA4B2FC" w14:textId="77777777" w:rsidR="007D69F3" w:rsidRPr="00274B25" w:rsidRDefault="007D69F3" w:rsidP="009B5EE2">
      <w:pPr>
        <w:spacing w:before="120" w:line="276" w:lineRule="auto"/>
        <w:rPr>
          <w:rFonts w:cs="Tahoma"/>
          <w:i/>
          <w:u w:val="single"/>
          <w:lang w:val="el-GR"/>
        </w:rPr>
      </w:pPr>
    </w:p>
    <w:p w14:paraId="62736CD9" w14:textId="77777777" w:rsidR="007D69F3" w:rsidRPr="00274B25" w:rsidRDefault="007D69F3" w:rsidP="009B5EE2">
      <w:pPr>
        <w:spacing w:before="120" w:line="276" w:lineRule="auto"/>
        <w:rPr>
          <w:rFonts w:cs="Tahoma"/>
          <w:i/>
          <w:u w:val="single"/>
        </w:rPr>
      </w:pPr>
      <w:proofErr w:type="spellStart"/>
      <w:r w:rsidRPr="00274B25">
        <w:rPr>
          <w:rFonts w:cs="Tahoma"/>
          <w:i/>
          <w:u w:val="single"/>
        </w:rPr>
        <w:t>Διευκρινίζετ</w:t>
      </w:r>
      <w:proofErr w:type="spellEnd"/>
      <w:r w:rsidRPr="00274B25">
        <w:rPr>
          <w:rFonts w:cs="Tahoma"/>
          <w:i/>
          <w:u w:val="single"/>
        </w:rPr>
        <w:t xml:space="preserve">αι </w:t>
      </w:r>
      <w:proofErr w:type="spellStart"/>
      <w:r w:rsidRPr="00274B25">
        <w:rPr>
          <w:rFonts w:cs="Tahoma"/>
          <w:i/>
          <w:u w:val="single"/>
        </w:rPr>
        <w:t>ότι</w:t>
      </w:r>
      <w:proofErr w:type="spellEnd"/>
      <w:r w:rsidRPr="00274B25">
        <w:rPr>
          <w:rFonts w:cs="Tahoma"/>
          <w:i/>
          <w:u w:val="single"/>
        </w:rPr>
        <w:t>:</w:t>
      </w:r>
    </w:p>
    <w:p w14:paraId="0123B20E" w14:textId="77777777" w:rsidR="007D69F3" w:rsidRPr="00274B25" w:rsidRDefault="007D69F3" w:rsidP="009B5EE2">
      <w:pPr>
        <w:numPr>
          <w:ilvl w:val="0"/>
          <w:numId w:val="43"/>
        </w:numPr>
        <w:suppressAutoHyphens w:val="0"/>
        <w:spacing w:before="120" w:line="276" w:lineRule="auto"/>
        <w:rPr>
          <w:rFonts w:cs="Tahoma"/>
          <w:i/>
          <w:lang w:val="el-GR"/>
        </w:rPr>
      </w:pPr>
      <w:r w:rsidRPr="00274B25">
        <w:rPr>
          <w:rFonts w:cs="Tahoma"/>
          <w:i/>
          <w:lang w:val="el-GR"/>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517261CE" w14:textId="77777777" w:rsidR="007D69F3" w:rsidRPr="00274B25" w:rsidRDefault="007D69F3" w:rsidP="009B5EE2">
      <w:pPr>
        <w:numPr>
          <w:ilvl w:val="0"/>
          <w:numId w:val="43"/>
        </w:numPr>
        <w:suppressAutoHyphens w:val="0"/>
        <w:spacing w:before="120" w:line="276" w:lineRule="auto"/>
        <w:rPr>
          <w:rFonts w:cs="Tahoma"/>
          <w:i/>
          <w:lang w:val="el-GR"/>
        </w:rPr>
      </w:pPr>
      <w:r w:rsidRPr="00274B25">
        <w:rPr>
          <w:rFonts w:cs="Tahoma"/>
          <w:i/>
          <w:lang w:val="el-GR"/>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2C1F07CF" w14:textId="77777777" w:rsidR="007D69F3" w:rsidRPr="00274B25" w:rsidRDefault="007D69F3" w:rsidP="009B5EE2">
      <w:pPr>
        <w:spacing w:before="120" w:line="276" w:lineRule="auto"/>
        <w:rPr>
          <w:rFonts w:cs="Tahoma"/>
          <w:b/>
          <w:highlight w:val="yellow"/>
          <w:u w:val="single"/>
          <w:lang w:val="el-GR"/>
        </w:rPr>
      </w:pPr>
    </w:p>
    <w:p w14:paraId="3D7B6BB0" w14:textId="77777777" w:rsidR="007D69F3" w:rsidRPr="00274B25" w:rsidRDefault="007D69F3" w:rsidP="009B5EE2">
      <w:pPr>
        <w:spacing w:before="120" w:line="276" w:lineRule="auto"/>
        <w:rPr>
          <w:rFonts w:cs="Tahoma"/>
          <w:b/>
          <w:u w:val="single"/>
        </w:rPr>
      </w:pPr>
      <w:r w:rsidRPr="00274B25">
        <w:rPr>
          <w:rFonts w:cs="Tahoma"/>
          <w:b/>
          <w:u w:val="single"/>
        </w:rPr>
        <w:t>Επιπ</w:t>
      </w:r>
      <w:proofErr w:type="spellStart"/>
      <w:r w:rsidRPr="00274B25">
        <w:rPr>
          <w:rFonts w:cs="Tahoma"/>
          <w:b/>
          <w:u w:val="single"/>
        </w:rPr>
        <w:t>ρόσθετες</w:t>
      </w:r>
      <w:proofErr w:type="spellEnd"/>
      <w:r w:rsidRPr="00274B25">
        <w:rPr>
          <w:rFonts w:cs="Tahoma"/>
          <w:b/>
          <w:u w:val="single"/>
        </w:rPr>
        <w:t xml:space="preserve"> </w:t>
      </w:r>
      <w:proofErr w:type="spellStart"/>
      <w:r w:rsidRPr="00274B25">
        <w:rPr>
          <w:rFonts w:cs="Tahoma"/>
          <w:b/>
          <w:u w:val="single"/>
        </w:rPr>
        <w:t>ρήτρες</w:t>
      </w:r>
      <w:proofErr w:type="spellEnd"/>
      <w:r w:rsidRPr="00274B25">
        <w:rPr>
          <w:rFonts w:cs="Tahoma"/>
          <w:b/>
          <w:u w:val="single"/>
        </w:rPr>
        <w:t xml:space="preserve"> </w:t>
      </w:r>
    </w:p>
    <w:p w14:paraId="42DF1076" w14:textId="77777777" w:rsidR="007D69F3" w:rsidRPr="00274B25" w:rsidRDefault="007D69F3" w:rsidP="009B5EE2">
      <w:pPr>
        <w:numPr>
          <w:ilvl w:val="0"/>
          <w:numId w:val="44"/>
        </w:numPr>
        <w:tabs>
          <w:tab w:val="num" w:pos="284"/>
        </w:tabs>
        <w:suppressAutoHyphens w:val="0"/>
        <w:spacing w:before="120" w:line="276" w:lineRule="auto"/>
        <w:ind w:left="284" w:hanging="291"/>
        <w:rPr>
          <w:rFonts w:cs="Tahoma"/>
          <w:lang w:val="el-GR"/>
        </w:rPr>
      </w:pPr>
      <w:r w:rsidRPr="00274B25">
        <w:rPr>
          <w:rFonts w:cs="Tahoma"/>
          <w:lang w:val="el-GR"/>
        </w:rPr>
        <w:t xml:space="preserve">Αν μια μονάδα (λογισμικού/εφαρμογής) είναι μη διαθέσιμη (σε βλάβη ή δυσλειτουργία) για χρονική περίοδο άνω των 72 ωρών (είτε εντός ΚΩΚ είτε εκτός) αθροιστικά στο διάστημα ενός μήνα, πέραν των ως άνω αναφερόμενων ρητρών: </w:t>
      </w:r>
    </w:p>
    <w:p w14:paraId="02874A53" w14:textId="77777777" w:rsidR="007D69F3" w:rsidRPr="00274B25" w:rsidRDefault="007D69F3" w:rsidP="009B5EE2">
      <w:pPr>
        <w:numPr>
          <w:ilvl w:val="0"/>
          <w:numId w:val="41"/>
        </w:numPr>
        <w:suppressAutoHyphens w:val="0"/>
        <w:spacing w:before="120" w:line="276" w:lineRule="auto"/>
        <w:rPr>
          <w:rFonts w:cs="Tahoma"/>
          <w:b/>
          <w:szCs w:val="22"/>
          <w:lang w:val="el-GR"/>
        </w:rPr>
      </w:pPr>
      <w:r w:rsidRPr="00274B25">
        <w:rPr>
          <w:rFonts w:cs="Tahoma"/>
          <w:szCs w:val="22"/>
          <w:lang w:val="el-GR"/>
        </w:rPr>
        <w:t xml:space="preserve">επιβάλλεται στον Ανάδοχο ρήτρα ίση με </w:t>
      </w:r>
      <w:r w:rsidRPr="00274B25">
        <w:rPr>
          <w:rFonts w:cs="Tahoma"/>
          <w:b/>
          <w:szCs w:val="22"/>
          <w:lang w:val="el-GR"/>
        </w:rPr>
        <w:t>0,02%</w:t>
      </w:r>
      <w:r w:rsidRPr="00274B25">
        <w:rPr>
          <w:rFonts w:cs="Tahoma"/>
          <w:szCs w:val="22"/>
          <w:lang w:val="el-GR"/>
        </w:rPr>
        <w:t xml:space="preserve"> επί του συμβατικού τιμήματος της μονάδας/τμήματος που είναι εκτός λειτουργίας,</w:t>
      </w:r>
      <w:r w:rsidRPr="00274B25">
        <w:rPr>
          <w:rFonts w:cs="Tahoma"/>
          <w:lang w:val="el-GR"/>
        </w:rPr>
        <w:t xml:space="preserve"> κατά τη διάρκεια της περιόδου εγγύησης</w:t>
      </w:r>
    </w:p>
    <w:p w14:paraId="1B3B0242" w14:textId="77777777" w:rsidR="007D69F3" w:rsidRPr="00274B25" w:rsidRDefault="007D69F3" w:rsidP="009B5EE2">
      <w:pPr>
        <w:numPr>
          <w:ilvl w:val="0"/>
          <w:numId w:val="41"/>
        </w:numPr>
        <w:suppressAutoHyphens w:val="0"/>
        <w:spacing w:before="120" w:line="276" w:lineRule="auto"/>
        <w:rPr>
          <w:rFonts w:cs="Tahoma"/>
          <w:szCs w:val="22"/>
          <w:lang w:val="el-GR"/>
        </w:rPr>
      </w:pPr>
      <w:r w:rsidRPr="00274B25">
        <w:rPr>
          <w:rFonts w:cs="Tahoma"/>
          <w:szCs w:val="22"/>
          <w:lang w:val="el-GR"/>
        </w:rPr>
        <w:t>δεν καταβάλλεται (για τον τρέχοντα μήνα) τίμημα συντήρησης για την μονάδα αυτή κατά τη διάρκεια της περιόδου συντήρησης (</w:t>
      </w:r>
      <w:r w:rsidRPr="00274B25">
        <w:rPr>
          <w:rFonts w:cs="Tahoma"/>
          <w:lang w:val="el-GR"/>
        </w:rPr>
        <w:t>εφόσον υπογραφεί Σύμβαση Συντήρησης).</w:t>
      </w:r>
    </w:p>
    <w:p w14:paraId="41D268FB" w14:textId="77777777" w:rsidR="007D69F3" w:rsidRPr="00274B25" w:rsidRDefault="007D69F3" w:rsidP="007D69F3">
      <w:pPr>
        <w:tabs>
          <w:tab w:val="center" w:pos="4153"/>
          <w:tab w:val="right" w:pos="8306"/>
        </w:tabs>
        <w:spacing w:before="120"/>
        <w:rPr>
          <w:rFonts w:cs="Tahoma"/>
          <w:lang w:val="el-GR"/>
        </w:rPr>
      </w:pPr>
    </w:p>
    <w:p w14:paraId="40124F35" w14:textId="77777777" w:rsidR="007D69F3" w:rsidRPr="00274B25" w:rsidRDefault="007D69F3" w:rsidP="007D69F3">
      <w:pPr>
        <w:tabs>
          <w:tab w:val="center" w:pos="4153"/>
          <w:tab w:val="right" w:pos="8306"/>
        </w:tabs>
        <w:spacing w:before="120"/>
        <w:rPr>
          <w:rFonts w:cs="Tahoma"/>
          <w:szCs w:val="22"/>
          <w:lang w:val="el-GR"/>
        </w:rPr>
      </w:pPr>
      <w:r w:rsidRPr="00274B25">
        <w:rPr>
          <w:rFonts w:cs="Tahoma"/>
          <w:szCs w:val="22"/>
          <w:lang w:val="el-GR"/>
        </w:rPr>
        <w:t xml:space="preserve">Οι ρήτρες της παρούσας παραγράφου </w:t>
      </w:r>
      <w:r w:rsidRPr="00274B25">
        <w:rPr>
          <w:rFonts w:cs="Tahoma"/>
          <w:szCs w:val="22"/>
          <w:u w:val="single"/>
          <w:lang w:val="el-GR"/>
        </w:rPr>
        <w:t>δεν ισχύουν</w:t>
      </w:r>
      <w:r w:rsidRPr="00274B25" w:rsidDel="00DB5A86">
        <w:rPr>
          <w:rFonts w:cs="Tahoma"/>
          <w:lang w:val="el-GR"/>
        </w:rPr>
        <w:t xml:space="preserve"> </w:t>
      </w:r>
      <w:r w:rsidRPr="00274B25">
        <w:rPr>
          <w:rFonts w:cs="Tahoma"/>
          <w:szCs w:val="22"/>
          <w:lang w:val="el-GR"/>
        </w:rPr>
        <w:t xml:space="preserve">στην περίπτωση που εξοπλισμός ή λογισμικό του Κυβερνητικού </w:t>
      </w:r>
      <w:r w:rsidRPr="00274B25">
        <w:rPr>
          <w:rFonts w:eastAsia="SimSun" w:cs="Tahoma"/>
          <w:lang w:val="el-GR"/>
        </w:rPr>
        <w:t>Υπολογιστικού Νέφους G-</w:t>
      </w:r>
      <w:proofErr w:type="spellStart"/>
      <w:r w:rsidRPr="00274B25">
        <w:rPr>
          <w:rFonts w:eastAsia="SimSun" w:cs="Tahoma"/>
          <w:lang w:val="el-GR"/>
        </w:rPr>
        <w:t>Cloud</w:t>
      </w:r>
      <w:proofErr w:type="spellEnd"/>
      <w:r w:rsidRPr="00274B25">
        <w:rPr>
          <w:rFonts w:eastAsia="SimSun" w:cs="Tahoma"/>
          <w:lang w:val="el-GR"/>
        </w:rPr>
        <w:t xml:space="preserve"> </w:t>
      </w:r>
      <w:r w:rsidRPr="00274B25">
        <w:rPr>
          <w:rFonts w:cs="Tahoma"/>
          <w:szCs w:val="22"/>
          <w:lang w:val="el-GR"/>
        </w:rPr>
        <w:t>(</w:t>
      </w:r>
      <w:r w:rsidRPr="00274B25">
        <w:rPr>
          <w:rFonts w:cs="Tahoma"/>
          <w:szCs w:val="22"/>
        </w:rPr>
        <w:t>Government</w:t>
      </w:r>
      <w:r w:rsidRPr="00274B25">
        <w:rPr>
          <w:rFonts w:cs="Tahoma"/>
          <w:szCs w:val="22"/>
          <w:lang w:val="el-GR"/>
        </w:rPr>
        <w:t xml:space="preserve"> </w:t>
      </w:r>
      <w:r w:rsidRPr="00274B25">
        <w:rPr>
          <w:rFonts w:cs="Tahoma"/>
          <w:szCs w:val="22"/>
        </w:rPr>
        <w:t>Cloud</w:t>
      </w:r>
      <w:r w:rsidRPr="00274B25">
        <w:rPr>
          <w:rFonts w:cs="Tahoma"/>
          <w:szCs w:val="22"/>
          <w:lang w:val="el-GR"/>
        </w:rPr>
        <w:t xml:space="preserve">) ή/και του ΣΥΖΕΥΞΙΣ προκαλέσει </w:t>
      </w:r>
      <w:r w:rsidRPr="00274B25">
        <w:rPr>
          <w:rFonts w:cs="Tahoma"/>
          <w:szCs w:val="22"/>
          <w:u w:val="single"/>
          <w:lang w:val="el-GR"/>
        </w:rPr>
        <w:t>αποδεδειγμένα</w:t>
      </w:r>
      <w:r w:rsidRPr="00274B25">
        <w:rPr>
          <w:rFonts w:cs="Tahoma"/>
          <w:szCs w:val="22"/>
          <w:lang w:val="el-GR"/>
        </w:rPr>
        <w:t xml:space="preserve"> δυσλειτουργία (</w:t>
      </w:r>
      <w:proofErr w:type="spellStart"/>
      <w:r w:rsidRPr="00274B25">
        <w:rPr>
          <w:rFonts w:cs="Tahoma"/>
          <w:szCs w:val="22"/>
          <w:lang w:val="el-GR"/>
        </w:rPr>
        <w:t>τεκμαιρόμενη</w:t>
      </w:r>
      <w:proofErr w:type="spellEnd"/>
      <w:r w:rsidRPr="00274B25">
        <w:rPr>
          <w:rFonts w:cs="Tahoma"/>
          <w:szCs w:val="22"/>
          <w:lang w:val="el-GR"/>
        </w:rPr>
        <w:t xml:space="preserve"> από τα εργαλεία και τις αναφορές διαθεσιμότητας των σχετικών πόρων / υπηρεσιών του </w:t>
      </w:r>
      <w:r w:rsidRPr="00274B25">
        <w:rPr>
          <w:rFonts w:cs="Tahoma"/>
          <w:szCs w:val="22"/>
          <w:lang w:val="en-US"/>
        </w:rPr>
        <w:t>G</w:t>
      </w:r>
      <w:r w:rsidRPr="00274B25">
        <w:rPr>
          <w:rFonts w:cs="Tahoma"/>
          <w:szCs w:val="22"/>
          <w:lang w:val="el-GR"/>
        </w:rPr>
        <w:t>-</w:t>
      </w:r>
      <w:r w:rsidRPr="00274B25">
        <w:rPr>
          <w:rFonts w:cs="Tahoma"/>
          <w:szCs w:val="22"/>
          <w:lang w:val="en-US"/>
        </w:rPr>
        <w:t>Cloud</w:t>
      </w:r>
      <w:r w:rsidRPr="00274B25">
        <w:rPr>
          <w:rFonts w:cs="Tahoma"/>
          <w:szCs w:val="22"/>
          <w:lang w:val="el-GR"/>
        </w:rPr>
        <w:t>) σε παραδοτέο του Έργου.</w:t>
      </w:r>
    </w:p>
    <w:p w14:paraId="545D218B" w14:textId="77777777" w:rsidR="007D69F3" w:rsidRPr="00EF2204" w:rsidRDefault="007D69F3" w:rsidP="00EF2204">
      <w:pPr>
        <w:rPr>
          <w:rFonts w:eastAsia="SimSun"/>
          <w:lang w:val="el-GR"/>
        </w:rPr>
      </w:pPr>
    </w:p>
    <w:p w14:paraId="0409F5F5" w14:textId="44115B5A" w:rsidR="003C2BEF" w:rsidRPr="00EF2204" w:rsidRDefault="003C2BEF" w:rsidP="00277C3D">
      <w:pPr>
        <w:pStyle w:val="5"/>
        <w:numPr>
          <w:ilvl w:val="0"/>
          <w:numId w:val="31"/>
        </w:numPr>
        <w:rPr>
          <w:rFonts w:eastAsia="SimSun" w:cs="Tahoma"/>
          <w:lang w:val="el-GR"/>
        </w:rPr>
      </w:pPr>
      <w:r w:rsidRPr="00EF2204">
        <w:rPr>
          <w:rFonts w:eastAsia="SimSun" w:cs="Tahoma"/>
          <w:lang w:val="el-GR"/>
        </w:rPr>
        <w:t>Προγραμματισμένες Διακοπές Υπηρεσίας</w:t>
      </w:r>
    </w:p>
    <w:p w14:paraId="1E788D4D" w14:textId="77777777" w:rsidR="007D69F3" w:rsidRPr="00274B25" w:rsidRDefault="007D69F3" w:rsidP="009B5EE2">
      <w:pPr>
        <w:spacing w:before="120" w:line="276" w:lineRule="auto"/>
        <w:rPr>
          <w:rFonts w:cs="Tahoma"/>
          <w:lang w:val="el-GR"/>
        </w:rPr>
      </w:pPr>
      <w:r w:rsidRPr="00274B25">
        <w:rPr>
          <w:rFonts w:cs="Tahoma"/>
          <w:lang w:val="el-GR"/>
        </w:rPr>
        <w:lastRenderedPageBreak/>
        <w:t>Επιτρέπεται η διενέργεια προγραμματισμένων διακοπών της Υπηρεσίας (</w:t>
      </w:r>
      <w:r w:rsidRPr="00274B25">
        <w:rPr>
          <w:rFonts w:cs="Tahoma"/>
          <w:lang w:val="en-US"/>
        </w:rPr>
        <w:t>Planned</w:t>
      </w:r>
      <w:r w:rsidRPr="00274B25">
        <w:rPr>
          <w:rFonts w:cs="Tahoma"/>
          <w:lang w:val="el-GR"/>
        </w:rPr>
        <w:t xml:space="preserve"> </w:t>
      </w:r>
      <w:r w:rsidRPr="00274B25">
        <w:rPr>
          <w:rFonts w:cs="Tahoma"/>
          <w:lang w:val="en-US"/>
        </w:rPr>
        <w:t>Outages</w:t>
      </w:r>
      <w:r w:rsidRPr="00274B25">
        <w:rPr>
          <w:rFonts w:cs="Tahoma"/>
          <w:lang w:val="el-GR"/>
        </w:rPr>
        <w:t>), τόσο κατά την υλοποίηση του Έργου, όσο και κατά τη διάρκεια της ΠΕΣ, σύμφωνα με τις παρακάτω συνθήκες:</w:t>
      </w:r>
    </w:p>
    <w:p w14:paraId="11D17A6C" w14:textId="77777777" w:rsidR="007D69F3" w:rsidRPr="00274B25" w:rsidRDefault="007D69F3" w:rsidP="009B5EE2">
      <w:pPr>
        <w:widowControl w:val="0"/>
        <w:numPr>
          <w:ilvl w:val="0"/>
          <w:numId w:val="45"/>
        </w:numPr>
        <w:suppressAutoHyphens w:val="0"/>
        <w:adjustRightInd w:val="0"/>
        <w:spacing w:before="120" w:line="276" w:lineRule="auto"/>
        <w:textAlignment w:val="baseline"/>
        <w:rPr>
          <w:rFonts w:cs="Tahoma"/>
          <w:lang w:val="el-GR"/>
        </w:rPr>
      </w:pPr>
      <w:r w:rsidRPr="00274B25">
        <w:rPr>
          <w:rFonts w:cs="Tahoma"/>
          <w:lang w:val="el-GR"/>
        </w:rPr>
        <w:t xml:space="preserve">Κάθε προγραμματισμένη διακοπή της υπηρεσίας από τον Ανάδοχο θα ανακοινώνεται τουλάχιστον </w:t>
      </w:r>
      <w:r w:rsidRPr="00274B25">
        <w:rPr>
          <w:rFonts w:cs="Tahoma"/>
          <w:b/>
          <w:lang w:val="el-GR"/>
        </w:rPr>
        <w:t>15 ημερολογιακές ημέρες</w:t>
      </w:r>
      <w:r w:rsidRPr="00274B25">
        <w:rPr>
          <w:rFonts w:cs="Tahoma"/>
          <w:lang w:val="el-GR"/>
        </w:rPr>
        <w:t xml:space="preserve"> νωρίτερα στο Φορέα, και θα πρέπει να τεκμηριώνεται κατάλληλα.</w:t>
      </w:r>
    </w:p>
    <w:p w14:paraId="2C524499" w14:textId="77777777" w:rsidR="007D69F3" w:rsidRPr="00274B25" w:rsidRDefault="007D69F3" w:rsidP="009B5EE2">
      <w:pPr>
        <w:widowControl w:val="0"/>
        <w:numPr>
          <w:ilvl w:val="0"/>
          <w:numId w:val="45"/>
        </w:numPr>
        <w:suppressAutoHyphens w:val="0"/>
        <w:adjustRightInd w:val="0"/>
        <w:spacing w:before="120" w:line="276" w:lineRule="auto"/>
        <w:textAlignment w:val="baseline"/>
        <w:rPr>
          <w:rFonts w:cs="Tahoma"/>
          <w:lang w:val="el-GR"/>
        </w:rPr>
      </w:pPr>
      <w:r w:rsidRPr="00274B25">
        <w:rPr>
          <w:rFonts w:cs="Tahoma"/>
          <w:lang w:val="el-GR"/>
        </w:rPr>
        <w:t>Κάθε προγραμματισμένη διακοπή της υπηρεσίας θα πραγματοποιείται μόνο εφόσον ρητά συμφωνηθεί μεταξύ των δύο μερών.</w:t>
      </w:r>
    </w:p>
    <w:p w14:paraId="6B1E605F" w14:textId="77777777" w:rsidR="007D69F3" w:rsidRPr="00274B25" w:rsidRDefault="007D69F3" w:rsidP="009B5EE2">
      <w:pPr>
        <w:widowControl w:val="0"/>
        <w:numPr>
          <w:ilvl w:val="0"/>
          <w:numId w:val="45"/>
        </w:numPr>
        <w:suppressAutoHyphens w:val="0"/>
        <w:adjustRightInd w:val="0"/>
        <w:spacing w:before="120" w:line="276" w:lineRule="auto"/>
        <w:textAlignment w:val="baseline"/>
        <w:rPr>
          <w:rFonts w:cs="Tahoma"/>
          <w:lang w:val="el-GR"/>
        </w:rPr>
      </w:pPr>
      <w:r w:rsidRPr="00274B25">
        <w:rPr>
          <w:rFonts w:cs="Tahoma"/>
          <w:lang w:val="el-GR"/>
        </w:rPr>
        <w:t>Η μέγιστη διάρκεια μίας προγραμματισμένης διακοπής υπηρεσιών θα συμφωνείται ρητά μεταξύ των δύο μερών.</w:t>
      </w:r>
    </w:p>
    <w:p w14:paraId="0763FE99" w14:textId="77777777" w:rsidR="007D69F3" w:rsidRPr="00274B25" w:rsidRDefault="007D69F3" w:rsidP="009B5EE2">
      <w:pPr>
        <w:widowControl w:val="0"/>
        <w:numPr>
          <w:ilvl w:val="0"/>
          <w:numId w:val="45"/>
        </w:numPr>
        <w:suppressAutoHyphens w:val="0"/>
        <w:adjustRightInd w:val="0"/>
        <w:spacing w:before="120" w:line="276" w:lineRule="auto"/>
        <w:textAlignment w:val="baseline"/>
        <w:rPr>
          <w:rFonts w:cs="Tahoma"/>
          <w:lang w:val="el-GR"/>
        </w:rPr>
      </w:pPr>
      <w:r w:rsidRPr="00274B25">
        <w:rPr>
          <w:rFonts w:cs="Tahoma"/>
          <w:lang w:val="el-GR"/>
        </w:rPr>
        <w:t xml:space="preserve">Θα πραγματοποιείται μόνο </w:t>
      </w:r>
      <w:r w:rsidRPr="00274B25">
        <w:rPr>
          <w:rFonts w:cs="Tahoma"/>
          <w:b/>
          <w:lang w:val="el-GR"/>
        </w:rPr>
        <w:t>σε ώρες ΕΩΚ</w:t>
      </w:r>
      <w:r w:rsidRPr="00274B25">
        <w:rPr>
          <w:rFonts w:cs="Tahoma"/>
          <w:lang w:val="el-GR"/>
        </w:rPr>
        <w:t xml:space="preserve"> (όπως αυτές ορίζονται στην προηγούμενη ενότητα).</w:t>
      </w:r>
    </w:p>
    <w:p w14:paraId="222ADE38" w14:textId="77777777" w:rsidR="007D69F3" w:rsidRPr="00274B25" w:rsidRDefault="007D69F3" w:rsidP="009B5EE2">
      <w:pPr>
        <w:widowControl w:val="0"/>
        <w:numPr>
          <w:ilvl w:val="0"/>
          <w:numId w:val="45"/>
        </w:numPr>
        <w:suppressAutoHyphens w:val="0"/>
        <w:adjustRightInd w:val="0"/>
        <w:spacing w:before="120" w:line="276" w:lineRule="auto"/>
        <w:textAlignment w:val="baseline"/>
        <w:rPr>
          <w:rFonts w:cs="Tahoma"/>
          <w:lang w:val="el-GR"/>
        </w:rPr>
      </w:pPr>
      <w:r w:rsidRPr="00274B25">
        <w:rPr>
          <w:rFonts w:cs="Tahoma"/>
          <w:lang w:val="el-GR"/>
        </w:rPr>
        <w:t xml:space="preserve">Η χρονική περίοδος απώλειας της υπηρεσίας που οφείλεται σε προγραμματισμένη διακοπή </w:t>
      </w:r>
      <w:r w:rsidRPr="00274B25">
        <w:rPr>
          <w:rFonts w:cs="Tahoma"/>
          <w:b/>
          <w:lang w:val="el-GR"/>
        </w:rPr>
        <w:t>δε</w:t>
      </w:r>
      <w:r w:rsidRPr="00274B25">
        <w:rPr>
          <w:rFonts w:cs="Tahoma"/>
          <w:lang w:val="el-GR"/>
        </w:rPr>
        <w:t xml:space="preserve"> θα υπολογίζεται στη μέτρηση των Ποιοτικών Κριτηρίων.</w:t>
      </w:r>
    </w:p>
    <w:p w14:paraId="619BCB61" w14:textId="77777777" w:rsidR="007D69F3" w:rsidRPr="00274B25" w:rsidRDefault="007D69F3" w:rsidP="009B5EE2">
      <w:pPr>
        <w:spacing w:before="120" w:line="276" w:lineRule="auto"/>
        <w:rPr>
          <w:rFonts w:cs="Tahoma"/>
          <w:lang w:val="el-GR"/>
        </w:rPr>
      </w:pPr>
      <w:r w:rsidRPr="00274B25">
        <w:rPr>
          <w:rFonts w:cs="Tahoma"/>
          <w:lang w:val="el-GR"/>
        </w:rPr>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5A86EE3C" w14:textId="77777777" w:rsidR="003C2BEF" w:rsidRPr="00EF2204" w:rsidRDefault="003C2BEF" w:rsidP="003C2BEF">
      <w:pPr>
        <w:rPr>
          <w:lang w:val="el-GR"/>
        </w:rPr>
      </w:pPr>
    </w:p>
    <w:p w14:paraId="1CEC9E41" w14:textId="0A3539EA" w:rsidR="00025B9C" w:rsidRDefault="00025B9C" w:rsidP="00277C3D">
      <w:pPr>
        <w:pStyle w:val="4"/>
        <w:numPr>
          <w:ilvl w:val="1"/>
          <w:numId w:val="201"/>
        </w:numPr>
        <w:tabs>
          <w:tab w:val="left" w:pos="993"/>
        </w:tabs>
        <w:ind w:left="993" w:hanging="567"/>
        <w:rPr>
          <w:rFonts w:cs="Tahoma"/>
          <w:szCs w:val="22"/>
          <w:lang w:val="el-GR"/>
        </w:rPr>
      </w:pPr>
      <w:bookmarkStart w:id="442" w:name="_Ref70518547"/>
      <w:r w:rsidRPr="00EF2204">
        <w:rPr>
          <w:rFonts w:cs="Tahoma"/>
          <w:szCs w:val="22"/>
          <w:lang w:val="el-GR"/>
        </w:rPr>
        <w:t>Ομάδα Έργου/Σχήμα Διοίκησης Έργου</w:t>
      </w:r>
      <w:bookmarkEnd w:id="442"/>
    </w:p>
    <w:p w14:paraId="502260CB" w14:textId="77777777" w:rsidR="003C2BEF" w:rsidRPr="003C2BEF" w:rsidRDefault="003C2BEF" w:rsidP="009B5EE2">
      <w:pPr>
        <w:spacing w:line="276" w:lineRule="auto"/>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51E81A45" w14:textId="77777777" w:rsidR="003C2BEF" w:rsidRPr="003C2BEF" w:rsidRDefault="003C2BEF" w:rsidP="009B5EE2">
      <w:pPr>
        <w:spacing w:line="276" w:lineRule="auto"/>
        <w:rPr>
          <w:lang w:val="el-GR"/>
        </w:rPr>
      </w:pPr>
      <w:r w:rsidRPr="003C2BEF">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763B5827" w14:textId="4221C5EF" w:rsidR="003C2BEF" w:rsidRPr="003C2BEF" w:rsidRDefault="003C2BEF" w:rsidP="009B5EE2">
      <w:pPr>
        <w:spacing w:line="276" w:lineRule="auto"/>
        <w:rPr>
          <w:lang w:val="el-GR"/>
        </w:rPr>
      </w:pPr>
      <w:r w:rsidRPr="003C2BEF">
        <w:rPr>
          <w:lang w:val="el-GR"/>
        </w:rPr>
        <w:lastRenderedPageBreak/>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73308EB0" w14:textId="77777777" w:rsidR="003C2BEF" w:rsidRPr="00EF2204" w:rsidRDefault="003C2BEF" w:rsidP="003C2BEF">
      <w:pPr>
        <w:rPr>
          <w:lang w:val="el-GR"/>
        </w:rPr>
      </w:pPr>
    </w:p>
    <w:p w14:paraId="3C7FD61E" w14:textId="36FB86E6" w:rsidR="00025B9C" w:rsidRDefault="00025B9C" w:rsidP="00277C3D">
      <w:pPr>
        <w:pStyle w:val="4"/>
        <w:numPr>
          <w:ilvl w:val="1"/>
          <w:numId w:val="201"/>
        </w:numPr>
        <w:tabs>
          <w:tab w:val="left" w:pos="993"/>
        </w:tabs>
        <w:ind w:left="993" w:hanging="567"/>
        <w:rPr>
          <w:rFonts w:cs="Tahoma"/>
          <w:szCs w:val="22"/>
          <w:lang w:val="el-GR"/>
        </w:rPr>
      </w:pPr>
      <w:bookmarkStart w:id="443" w:name="_Ref70518553"/>
      <w:r w:rsidRPr="00EF2204">
        <w:rPr>
          <w:rFonts w:cs="Tahoma"/>
          <w:szCs w:val="22"/>
          <w:lang w:val="el-GR"/>
        </w:rPr>
        <w:t>Μεθοδολογία διοίκησης και διασφάλισης ποιότητας</w:t>
      </w:r>
      <w:bookmarkEnd w:id="443"/>
    </w:p>
    <w:p w14:paraId="5CC6EA45" w14:textId="77777777" w:rsidR="003C2BEF" w:rsidRPr="00274B25" w:rsidRDefault="003C2BEF" w:rsidP="009B5EE2">
      <w:pPr>
        <w:spacing w:before="120" w:line="276" w:lineRule="auto"/>
        <w:rPr>
          <w:rFonts w:cs="Tahoma"/>
          <w:lang w:val="el-GR"/>
        </w:rPr>
      </w:pPr>
      <w:r w:rsidRPr="00274B25">
        <w:rPr>
          <w:rFonts w:cs="Tahoma"/>
          <w:lang w:val="el-GR"/>
        </w:rPr>
        <w:t xml:space="preserve">Ο υποψήφιος Ανάδοχος είναι υποχρεωμένος να συμπεριλάβει στην προσφορά του λεπτομερές </w:t>
      </w:r>
      <w:r w:rsidRPr="00274B25">
        <w:rPr>
          <w:rFonts w:cs="Tahoma"/>
          <w:szCs w:val="22"/>
          <w:lang w:val="el-GR"/>
        </w:rPr>
        <w:t>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274B25">
        <w:rPr>
          <w:rFonts w:cs="Tahoma"/>
          <w:szCs w:val="22"/>
        </w:rPr>
        <w:t> </w:t>
      </w:r>
      <w:r w:rsidRPr="00274B25">
        <w:rPr>
          <w:rFonts w:cs="Tahoma"/>
          <w:szCs w:val="22"/>
          <w:lang w:val="el-GR"/>
        </w:rPr>
        <w:t>/</w:t>
      </w:r>
      <w:r w:rsidRPr="00274B25">
        <w:rPr>
          <w:rFonts w:cs="Tahoma"/>
          <w:szCs w:val="22"/>
        </w:rPr>
        <w:t> </w:t>
      </w:r>
      <w:r w:rsidRPr="00274B25">
        <w:rPr>
          <w:rFonts w:cs="Tahoma"/>
          <w:szCs w:val="22"/>
          <w:lang w:val="el-GR"/>
        </w:rPr>
        <w:t xml:space="preserve">ομάδες έργου) και αρμοδιότητες, καθώς και τα κύρια ορόσημα του Έργου. </w:t>
      </w:r>
    </w:p>
    <w:p w14:paraId="561638AD" w14:textId="77777777" w:rsidR="003C2BEF" w:rsidRPr="00274B25" w:rsidRDefault="003C2BEF" w:rsidP="009B5EE2">
      <w:pPr>
        <w:spacing w:before="120" w:line="276" w:lineRule="auto"/>
        <w:rPr>
          <w:rFonts w:cs="Tahoma"/>
          <w:lang w:val="el-GR"/>
        </w:rPr>
      </w:pPr>
      <w:r w:rsidRPr="00274B25">
        <w:rPr>
          <w:rFonts w:cs="Tahoma"/>
          <w:lang w:val="el-GR"/>
        </w:rPr>
        <w:t>Κατά τη διάρκεια υλοποίησης του Έργου, ο Ανάδοχος θα υποβάλλει Μηνιαίες Αναφορές Προόδου (</w:t>
      </w:r>
      <w:r w:rsidRPr="00274B25">
        <w:rPr>
          <w:rFonts w:cs="Tahoma"/>
        </w:rPr>
        <w:t>progress</w:t>
      </w:r>
      <w:r w:rsidRPr="00274B25">
        <w:rPr>
          <w:rFonts w:cs="Tahoma"/>
          <w:lang w:val="el-GR"/>
        </w:rPr>
        <w:t xml:space="preserve"> </w:t>
      </w:r>
      <w:r w:rsidRPr="00274B25">
        <w:rPr>
          <w:rFonts w:cs="Tahoma"/>
        </w:rPr>
        <w:t>reports</w:t>
      </w:r>
      <w:r w:rsidRPr="00274B25">
        <w:rPr>
          <w:rFonts w:cs="Tahoma"/>
          <w:lang w:val="el-GR"/>
        </w:rPr>
        <w:t>) σχετικά με τις δράσεις του και τις διαδικασίες εκτέλεσης του Έργου, έτσι ώστε να διασφαλίζεται:</w:t>
      </w:r>
    </w:p>
    <w:p w14:paraId="2D8915FF" w14:textId="77777777" w:rsidR="003C2BEF" w:rsidRPr="00274B25" w:rsidRDefault="003C2BEF" w:rsidP="009B5EE2">
      <w:pPr>
        <w:numPr>
          <w:ilvl w:val="0"/>
          <w:numId w:val="32"/>
        </w:numPr>
        <w:suppressAutoHyphens w:val="0"/>
        <w:spacing w:before="120" w:line="276" w:lineRule="auto"/>
        <w:ind w:left="714" w:hanging="357"/>
        <w:rPr>
          <w:rFonts w:cs="Tahoma"/>
          <w:lang w:val="el-GR"/>
        </w:rPr>
      </w:pPr>
      <w:r w:rsidRPr="00274B25">
        <w:rPr>
          <w:rFonts w:cs="Tahoma"/>
          <w:lang w:val="el-GR"/>
        </w:rPr>
        <w:t>η τήρηση του χρονοδιαγράμματος του Έργου</w:t>
      </w:r>
    </w:p>
    <w:p w14:paraId="7F1DA69C" w14:textId="77777777" w:rsidR="003C2BEF" w:rsidRPr="00274B25" w:rsidRDefault="003C2BEF" w:rsidP="009B5EE2">
      <w:pPr>
        <w:numPr>
          <w:ilvl w:val="0"/>
          <w:numId w:val="32"/>
        </w:numPr>
        <w:suppressAutoHyphens w:val="0"/>
        <w:spacing w:before="120" w:line="276" w:lineRule="auto"/>
        <w:ind w:left="714" w:hanging="357"/>
        <w:rPr>
          <w:rFonts w:cs="Tahoma"/>
          <w:lang w:val="el-GR"/>
        </w:rPr>
      </w:pPr>
      <w:r w:rsidRPr="00274B25">
        <w:rPr>
          <w:rFonts w:cs="Tahoma"/>
          <w:lang w:val="el-GR"/>
        </w:rPr>
        <w:t>η ορθή, και συμβατή με τις προδιαγραφές, εκτέλεση των υποχρεώσεων του Αναδόχου.</w:t>
      </w:r>
    </w:p>
    <w:p w14:paraId="2F8D99BF" w14:textId="77777777" w:rsidR="003C2BEF" w:rsidRPr="00274B25" w:rsidRDefault="003C2BEF" w:rsidP="009B5EE2">
      <w:pPr>
        <w:spacing w:before="120" w:line="276" w:lineRule="auto"/>
        <w:rPr>
          <w:rFonts w:cs="Tahoma"/>
          <w:lang w:val="el-GR"/>
        </w:rPr>
      </w:pPr>
      <w:r w:rsidRPr="00274B25">
        <w:rPr>
          <w:rFonts w:cs="Tahoma"/>
          <w:lang w:val="el-GR"/>
        </w:rPr>
        <w:t xml:space="preserve">Οι τακτικές συναντήσεις του Αναδόχου με την ΕΠΕ για την πρόοδο του Έργου θα διεξάγονται σε μηνιαία βάση. </w:t>
      </w:r>
    </w:p>
    <w:p w14:paraId="664FFD97" w14:textId="77777777" w:rsidR="003C2BEF" w:rsidRPr="00274B25" w:rsidRDefault="003C2BEF" w:rsidP="009B5EE2">
      <w:pPr>
        <w:spacing w:before="120" w:line="276" w:lineRule="auto"/>
        <w:rPr>
          <w:rFonts w:cs="Tahoma"/>
          <w:lang w:val="el-GR"/>
        </w:rPr>
      </w:pPr>
      <w:r w:rsidRPr="00274B25">
        <w:rPr>
          <w:rFonts w:cs="Tahoma"/>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25C07574" w14:textId="77777777" w:rsidR="003C2BEF" w:rsidRPr="00274B25" w:rsidRDefault="003C2BEF" w:rsidP="009B5EE2">
      <w:pPr>
        <w:spacing w:before="120" w:line="276" w:lineRule="auto"/>
        <w:rPr>
          <w:rFonts w:cs="Tahoma"/>
          <w:lang w:val="el-GR"/>
        </w:rPr>
      </w:pPr>
      <w:r w:rsidRPr="00274B25">
        <w:rPr>
          <w:rFonts w:cs="Tahoma"/>
          <w:lang w:val="el-GR"/>
        </w:rPr>
        <w:t>Εκτός από τις τακτικές συναντήσεις, ο Πρόεδρος της ΕΠΕ μπορεί να συγκαλέσει έκτακτες συναντήσεις εάν κριθεί απαραίτητο.</w:t>
      </w:r>
    </w:p>
    <w:p w14:paraId="6366B6AF" w14:textId="77777777" w:rsidR="003C2BEF" w:rsidRPr="00274B25" w:rsidRDefault="003C2BEF" w:rsidP="009B5EE2">
      <w:pPr>
        <w:spacing w:before="120" w:line="276" w:lineRule="auto"/>
        <w:rPr>
          <w:rFonts w:cs="Tahoma"/>
          <w:lang w:val="el-GR"/>
        </w:rPr>
      </w:pPr>
      <w:r w:rsidRPr="00274B25">
        <w:rPr>
          <w:rFonts w:cs="Tahoma"/>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767B45B7" w14:textId="77777777" w:rsidR="003C2BEF" w:rsidRPr="00274B25" w:rsidRDefault="003C2BEF" w:rsidP="009B5EE2">
      <w:pPr>
        <w:spacing w:before="120" w:line="276" w:lineRule="auto"/>
        <w:rPr>
          <w:rFonts w:cs="Tahoma"/>
          <w:lang w:val="el-GR"/>
        </w:rPr>
      </w:pPr>
      <w:r w:rsidRPr="00274B25">
        <w:rPr>
          <w:rFonts w:cs="Tahoma"/>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21A5BB7C" w14:textId="77777777" w:rsidR="003C2BEF" w:rsidRPr="00EF2204" w:rsidRDefault="003C2BEF" w:rsidP="003C2BEF">
      <w:pPr>
        <w:rPr>
          <w:lang w:val="el-GR"/>
        </w:rPr>
      </w:pPr>
    </w:p>
    <w:p w14:paraId="0540218A" w14:textId="6A72E491" w:rsidR="00025B9C" w:rsidRDefault="00025B9C" w:rsidP="00277C3D">
      <w:pPr>
        <w:pStyle w:val="4"/>
        <w:numPr>
          <w:ilvl w:val="1"/>
          <w:numId w:val="201"/>
        </w:numPr>
        <w:tabs>
          <w:tab w:val="left" w:pos="993"/>
        </w:tabs>
        <w:ind w:left="993" w:hanging="567"/>
        <w:rPr>
          <w:rFonts w:cs="Tahoma"/>
          <w:szCs w:val="22"/>
          <w:lang w:val="el-GR"/>
        </w:rPr>
      </w:pPr>
      <w:r w:rsidRPr="00EF2204">
        <w:rPr>
          <w:rFonts w:cs="Tahoma"/>
          <w:szCs w:val="22"/>
          <w:lang w:val="el-GR"/>
        </w:rPr>
        <w:lastRenderedPageBreak/>
        <w:t>Τόπος υλοποίησης/ παροχής των υπηρεσιών</w:t>
      </w:r>
    </w:p>
    <w:p w14:paraId="1F1ABE6C" w14:textId="0D0CC419" w:rsidR="003C2BEF" w:rsidRPr="003312E6" w:rsidRDefault="003C2BEF" w:rsidP="009B5EE2">
      <w:pPr>
        <w:spacing w:line="276" w:lineRule="auto"/>
        <w:rPr>
          <w:lang w:val="el-GR"/>
        </w:rPr>
      </w:pPr>
      <w:r w:rsidRPr="003C2BEF">
        <w:rPr>
          <w:lang w:val="el-GR"/>
        </w:rPr>
        <w:t xml:space="preserve">Ο Ανάδοχος θα πρέπει να εγκαταστήσει το Σύστημα στον κόμβο </w:t>
      </w:r>
      <w:r w:rsidRPr="003C2BEF">
        <w:t>Government</w:t>
      </w:r>
      <w:r w:rsidRPr="003C2BEF">
        <w:rPr>
          <w:lang w:val="el-GR"/>
        </w:rPr>
        <w:t xml:space="preserve"> </w:t>
      </w:r>
      <w:r w:rsidRPr="003C2BEF">
        <w:t>Cloud</w:t>
      </w:r>
      <w:r w:rsidRPr="003C2BEF">
        <w:rPr>
          <w:lang w:val="el-GR"/>
        </w:rPr>
        <w:t xml:space="preserve"> (</w:t>
      </w:r>
      <w:r w:rsidRPr="003C2BEF">
        <w:t>G</w:t>
      </w:r>
      <w:r w:rsidRPr="003C2BEF">
        <w:rPr>
          <w:lang w:val="el-GR"/>
        </w:rPr>
        <w:t>-</w:t>
      </w:r>
      <w:r w:rsidRPr="003C2BEF">
        <w:t>Cloud</w:t>
      </w:r>
      <w:r w:rsidRPr="003C2BEF">
        <w:rPr>
          <w:lang w:val="el-GR"/>
        </w:rPr>
        <w:t xml:space="preserve">) και να </w:t>
      </w:r>
      <w:r w:rsidRPr="003312E6">
        <w:rPr>
          <w:lang w:val="el-GR"/>
        </w:rPr>
        <w:t>παραδώσει σε πλήρη λειτουργία το σύνολο του ζητούμενου λογισμικού στον Φορέα Λειτουργίας.</w:t>
      </w:r>
    </w:p>
    <w:p w14:paraId="60080628" w14:textId="37E6E84B" w:rsidR="003C2BEF" w:rsidRPr="003312E6" w:rsidRDefault="003C2BEF" w:rsidP="009B5EE2">
      <w:pPr>
        <w:spacing w:line="276" w:lineRule="auto"/>
        <w:rPr>
          <w:lang w:val="el-GR"/>
        </w:rPr>
      </w:pPr>
      <w:r w:rsidRPr="003312E6">
        <w:rPr>
          <w:lang w:val="el-GR"/>
        </w:rPr>
        <w:t>Ο Ανάδοχος θα προσφέρει τις υπηρεσίες του κατά κύριο λόγο στις εγκαταστάσεις του Φορέα Λειτουργίας αλλά και σε όποια άλλα σημεία προκύψουν από τις απαιτήσεις του Έργου</w:t>
      </w:r>
      <w:r w:rsidR="00FA7283" w:rsidRPr="003312E6">
        <w:rPr>
          <w:rFonts w:cs="Tahoma"/>
          <w:lang w:val="el-GR"/>
        </w:rPr>
        <w:t xml:space="preserve"> εντός του ν. Αττικής</w:t>
      </w:r>
      <w:r w:rsidR="003312E6" w:rsidRPr="003312E6">
        <w:rPr>
          <w:rFonts w:cs="Tahoma"/>
          <w:lang w:val="el-GR"/>
        </w:rPr>
        <w:t>.</w:t>
      </w:r>
    </w:p>
    <w:p w14:paraId="2EE10CF7" w14:textId="77777777" w:rsidR="003C2BEF" w:rsidRPr="003C2BEF" w:rsidRDefault="003C2BEF" w:rsidP="009B5EE2">
      <w:pPr>
        <w:spacing w:line="276" w:lineRule="auto"/>
        <w:rPr>
          <w:lang w:val="el-GR"/>
        </w:rPr>
      </w:pPr>
      <w:r w:rsidRPr="003C2BEF">
        <w:rPr>
          <w:lang w:val="el-GR"/>
        </w:rPr>
        <w:t>Ο Ανάδοχος στα σημεία εγκατάστασης του λογισμικού υποχρεούται να εκτελέσει οποιαδήποτε εργασία απαιτείται για την εγκατάσταση και καλή λειτουργία του Συστήματος.</w:t>
      </w:r>
    </w:p>
    <w:p w14:paraId="0ABB30CE" w14:textId="6BDAD581" w:rsidR="003C2BEF" w:rsidRPr="007137D2" w:rsidRDefault="003C2BEF" w:rsidP="009B5EE2">
      <w:pPr>
        <w:spacing w:line="276" w:lineRule="auto"/>
        <w:rPr>
          <w:rFonts w:cs="Tahoma"/>
          <w:lang w:val="el-GR"/>
        </w:rPr>
      </w:pPr>
      <w:r w:rsidRPr="00FB3CCC">
        <w:rPr>
          <w:rFonts w:cs="Tahoma"/>
          <w:lang w:val="el-GR"/>
        </w:rPr>
        <w:t xml:space="preserve">Τόπος υποβολής των παραδοτέων είναι η έδρα της </w:t>
      </w:r>
      <w:proofErr w:type="spellStart"/>
      <w:r w:rsidRPr="00FB3CCC">
        <w:rPr>
          <w:rFonts w:cs="Tahoma"/>
          <w:lang w:val="el-GR"/>
        </w:rPr>
        <w:t>ΚτΠ</w:t>
      </w:r>
      <w:proofErr w:type="spellEnd"/>
      <w:r w:rsidRPr="00FB3CCC">
        <w:rPr>
          <w:rFonts w:cs="Tahoma"/>
          <w:lang w:val="el-GR"/>
        </w:rPr>
        <w:t xml:space="preserve"> </w:t>
      </w:r>
      <w:r w:rsidR="004C6206">
        <w:rPr>
          <w:rFonts w:cs="Tahoma"/>
          <w:lang w:val="en-US"/>
        </w:rPr>
        <w:t>M</w:t>
      </w:r>
      <w:r w:rsidR="004C6206" w:rsidRPr="009B5EE2">
        <w:rPr>
          <w:rFonts w:cs="Tahoma"/>
          <w:lang w:val="el-GR"/>
        </w:rPr>
        <w:t>.</w:t>
      </w:r>
      <w:r w:rsidRPr="00FB3CCC">
        <w:rPr>
          <w:rFonts w:cs="Tahoma"/>
          <w:lang w:val="el-GR"/>
        </w:rPr>
        <w:t>Α.Ε.</w:t>
      </w:r>
    </w:p>
    <w:p w14:paraId="1A97E340" w14:textId="77777777" w:rsidR="00A613D1" w:rsidRPr="00603221" w:rsidRDefault="00A613D1">
      <w:pPr>
        <w:suppressAutoHyphens w:val="0"/>
        <w:autoSpaceDE w:val="0"/>
        <w:spacing w:after="60"/>
        <w:rPr>
          <w:rFonts w:eastAsia="SimSun" w:cs="Tahoma"/>
          <w:szCs w:val="22"/>
          <w:lang w:val="el-GR"/>
        </w:rPr>
      </w:pPr>
    </w:p>
    <w:p w14:paraId="4FF5DD00" w14:textId="77777777" w:rsidR="00CB3073" w:rsidRPr="00603221" w:rsidRDefault="00CB3073">
      <w:pPr>
        <w:suppressAutoHyphens w:val="0"/>
        <w:autoSpaceDE w:val="0"/>
        <w:spacing w:after="60"/>
        <w:rPr>
          <w:rFonts w:eastAsia="SimSun" w:cs="Tahoma"/>
          <w:szCs w:val="22"/>
          <w:lang w:val="el-GR"/>
        </w:rPr>
        <w:sectPr w:rsidR="00CB3073" w:rsidRPr="00603221" w:rsidSect="00DF02B0">
          <w:pgSz w:w="11906" w:h="16838"/>
          <w:pgMar w:top="1134" w:right="1134" w:bottom="1134" w:left="1134" w:header="720" w:footer="709" w:gutter="0"/>
          <w:cols w:space="720"/>
          <w:titlePg/>
          <w:docGrid w:linePitch="360"/>
        </w:sectPr>
      </w:pPr>
    </w:p>
    <w:p w14:paraId="262C1F2B" w14:textId="77777777" w:rsidR="008338F0" w:rsidRPr="00603221" w:rsidRDefault="003355E7" w:rsidP="0053218B">
      <w:pPr>
        <w:pStyle w:val="2"/>
        <w:numPr>
          <w:ilvl w:val="0"/>
          <w:numId w:val="0"/>
        </w:numPr>
        <w:ind w:left="576" w:hanging="576"/>
        <w:rPr>
          <w:rFonts w:cs="Tahoma"/>
          <w:lang w:val="el-GR"/>
        </w:rPr>
      </w:pPr>
      <w:bookmarkStart w:id="444" w:name="_Ref510087011"/>
      <w:bookmarkStart w:id="445" w:name="_Ref40980421"/>
      <w:bookmarkStart w:id="446" w:name="_Toc98329896"/>
      <w:r w:rsidRPr="00603221">
        <w:rPr>
          <w:rFonts w:cs="Tahoma"/>
          <w:lang w:val="el-GR"/>
        </w:rPr>
        <w:lastRenderedPageBreak/>
        <w:t>ΠΑΡΑΡΤΗΜΑ ΙΙ –</w:t>
      </w:r>
      <w:r w:rsidR="00E1337D" w:rsidRPr="00603221">
        <w:rPr>
          <w:rFonts w:cs="Tahoma"/>
          <w:lang w:val="el-GR"/>
        </w:rPr>
        <w:t xml:space="preserve"> </w:t>
      </w:r>
      <w:r w:rsidR="007A3AC0" w:rsidRPr="00603221">
        <w:rPr>
          <w:rFonts w:cs="Tahoma"/>
          <w:lang w:val="el-GR"/>
        </w:rPr>
        <w:t>Πίνακες Συμμόρφωσης</w:t>
      </w:r>
      <w:bookmarkEnd w:id="444"/>
      <w:bookmarkEnd w:id="445"/>
      <w:bookmarkEnd w:id="446"/>
      <w:r w:rsidR="007A3AC0" w:rsidRPr="00603221">
        <w:rPr>
          <w:rFonts w:cs="Tahoma"/>
          <w:lang w:val="el-GR"/>
        </w:rPr>
        <w:t xml:space="preserve"> </w:t>
      </w:r>
    </w:p>
    <w:p w14:paraId="3FE8BFE1" w14:textId="77777777" w:rsidR="00A22EF3" w:rsidRDefault="00A22EF3">
      <w:pPr>
        <w:suppressAutoHyphens w:val="0"/>
        <w:autoSpaceDE w:val="0"/>
        <w:spacing w:after="60"/>
        <w:rPr>
          <w:b/>
        </w:rPr>
      </w:pPr>
    </w:p>
    <w:p w14:paraId="2A166751" w14:textId="16DB6A6E" w:rsidR="00612C13" w:rsidRPr="003607FA" w:rsidRDefault="00612C13" w:rsidP="00277C3D">
      <w:pPr>
        <w:pStyle w:val="aff0"/>
        <w:numPr>
          <w:ilvl w:val="0"/>
          <w:numId w:val="67"/>
        </w:numPr>
        <w:suppressAutoHyphens w:val="0"/>
        <w:autoSpaceDE w:val="0"/>
        <w:spacing w:after="60"/>
        <w:outlineLvl w:val="2"/>
        <w:rPr>
          <w:b/>
          <w:lang w:val="el-GR"/>
        </w:rPr>
      </w:pPr>
      <w:bookmarkStart w:id="447" w:name="_Ref70504804"/>
      <w:bookmarkStart w:id="448" w:name="_Toc98329897"/>
      <w:proofErr w:type="spellStart"/>
      <w:r w:rsidRPr="00612C13">
        <w:rPr>
          <w:b/>
          <w:lang w:val="el-GR"/>
        </w:rPr>
        <w:t>Ψηφιοποίηση</w:t>
      </w:r>
      <w:proofErr w:type="spellEnd"/>
      <w:r w:rsidRPr="00612C13">
        <w:rPr>
          <w:b/>
          <w:lang w:val="el-GR"/>
        </w:rPr>
        <w:t xml:space="preserve"> υλικού</w:t>
      </w:r>
      <w:bookmarkEnd w:id="447"/>
      <w:bookmarkEnd w:id="448"/>
    </w:p>
    <w:tbl>
      <w:tblPr>
        <w:tblW w:w="98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8"/>
        <w:gridCol w:w="3904"/>
        <w:gridCol w:w="1418"/>
        <w:gridCol w:w="1842"/>
        <w:gridCol w:w="1706"/>
      </w:tblGrid>
      <w:tr w:rsidR="00CC3932" w:rsidRPr="001F290C" w14:paraId="549DF03C" w14:textId="77777777" w:rsidTr="00A50D3B">
        <w:trPr>
          <w:jc w:val="center"/>
        </w:trPr>
        <w:tc>
          <w:tcPr>
            <w:tcW w:w="978" w:type="dxa"/>
            <w:shd w:val="clear" w:color="auto" w:fill="DEEAF6" w:themeFill="accent1" w:themeFillTint="33"/>
            <w:vAlign w:val="center"/>
          </w:tcPr>
          <w:p w14:paraId="5CE45DEA" w14:textId="77777777" w:rsidR="00CC3932" w:rsidRPr="009B5EE2" w:rsidRDefault="00CC3932" w:rsidP="009B5EE2">
            <w:pPr>
              <w:spacing w:line="312" w:lineRule="auto"/>
              <w:ind w:hanging="49"/>
              <w:jc w:val="center"/>
              <w:rPr>
                <w:b/>
                <w:sz w:val="20"/>
                <w:szCs w:val="20"/>
              </w:rPr>
            </w:pPr>
            <w:r w:rsidRPr="009B5EE2">
              <w:rPr>
                <w:b/>
                <w:sz w:val="20"/>
                <w:szCs w:val="20"/>
              </w:rPr>
              <w:t>A/A</w:t>
            </w:r>
          </w:p>
        </w:tc>
        <w:tc>
          <w:tcPr>
            <w:tcW w:w="3904" w:type="dxa"/>
            <w:shd w:val="clear" w:color="auto" w:fill="DEEAF6" w:themeFill="accent1" w:themeFillTint="33"/>
            <w:vAlign w:val="center"/>
          </w:tcPr>
          <w:p w14:paraId="3FF3BBA4" w14:textId="77777777" w:rsidR="00CC3932" w:rsidRPr="009B5EE2" w:rsidRDefault="00CC3932" w:rsidP="009B5EE2">
            <w:pPr>
              <w:spacing w:line="312" w:lineRule="auto"/>
              <w:ind w:hanging="49"/>
              <w:jc w:val="center"/>
              <w:rPr>
                <w:b/>
                <w:sz w:val="20"/>
                <w:szCs w:val="20"/>
              </w:rPr>
            </w:pPr>
            <w:r w:rsidRPr="009B5EE2">
              <w:rPr>
                <w:b/>
                <w:sz w:val="20"/>
                <w:szCs w:val="20"/>
              </w:rPr>
              <w:t>ΓΕΝΙΚΕΣ ΠΡΟΔΙΑΓΡΑΦΕΣ</w:t>
            </w:r>
          </w:p>
        </w:tc>
        <w:tc>
          <w:tcPr>
            <w:tcW w:w="1418" w:type="dxa"/>
            <w:shd w:val="clear" w:color="auto" w:fill="DEEAF6" w:themeFill="accent1" w:themeFillTint="33"/>
            <w:vAlign w:val="center"/>
          </w:tcPr>
          <w:p w14:paraId="0472500F" w14:textId="77777777" w:rsidR="00CC3932" w:rsidRPr="009B5EE2" w:rsidRDefault="00CC3932" w:rsidP="009B5EE2">
            <w:pPr>
              <w:spacing w:line="312" w:lineRule="auto"/>
              <w:ind w:hanging="49"/>
              <w:jc w:val="center"/>
              <w:rPr>
                <w:b/>
                <w:sz w:val="20"/>
                <w:szCs w:val="20"/>
              </w:rPr>
            </w:pPr>
            <w:r w:rsidRPr="009B5EE2">
              <w:rPr>
                <w:b/>
                <w:sz w:val="20"/>
                <w:szCs w:val="20"/>
              </w:rPr>
              <w:t>ΑΠΑΙΤΗΣΗ</w:t>
            </w:r>
          </w:p>
        </w:tc>
        <w:tc>
          <w:tcPr>
            <w:tcW w:w="1842" w:type="dxa"/>
            <w:shd w:val="clear" w:color="auto" w:fill="DEEAF6" w:themeFill="accent1" w:themeFillTint="33"/>
            <w:vAlign w:val="center"/>
          </w:tcPr>
          <w:p w14:paraId="3075FBE2" w14:textId="77777777" w:rsidR="00CC3932" w:rsidRPr="009B5EE2" w:rsidRDefault="00CC3932" w:rsidP="009B5EE2">
            <w:pPr>
              <w:spacing w:line="312" w:lineRule="auto"/>
              <w:ind w:hanging="49"/>
              <w:jc w:val="center"/>
              <w:rPr>
                <w:b/>
                <w:sz w:val="20"/>
                <w:szCs w:val="20"/>
              </w:rPr>
            </w:pPr>
            <w:r w:rsidRPr="009B5EE2">
              <w:rPr>
                <w:b/>
                <w:sz w:val="20"/>
                <w:szCs w:val="20"/>
              </w:rPr>
              <w:t>ΑΠΑΝΤΗΣΗ</w:t>
            </w:r>
          </w:p>
        </w:tc>
        <w:tc>
          <w:tcPr>
            <w:tcW w:w="1706" w:type="dxa"/>
            <w:shd w:val="clear" w:color="auto" w:fill="DEEAF6" w:themeFill="accent1" w:themeFillTint="33"/>
            <w:vAlign w:val="center"/>
          </w:tcPr>
          <w:p w14:paraId="394CDBED" w14:textId="77777777" w:rsidR="00CC3932" w:rsidRPr="009B5EE2" w:rsidRDefault="00CC3932" w:rsidP="009B5EE2">
            <w:pPr>
              <w:spacing w:line="312" w:lineRule="auto"/>
              <w:ind w:hanging="49"/>
              <w:jc w:val="center"/>
              <w:rPr>
                <w:b/>
                <w:sz w:val="20"/>
                <w:szCs w:val="20"/>
              </w:rPr>
            </w:pPr>
            <w:r w:rsidRPr="009B5EE2">
              <w:rPr>
                <w:b/>
                <w:sz w:val="20"/>
                <w:szCs w:val="20"/>
              </w:rPr>
              <w:t>ΠΑΡΑΠΟΜΠΕΣ / ΣΧΟΛΙΑ</w:t>
            </w:r>
          </w:p>
        </w:tc>
      </w:tr>
      <w:tr w:rsidR="00CC3932" w:rsidRPr="001F290C" w14:paraId="4006126D" w14:textId="77777777" w:rsidTr="00A50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978" w:type="dxa"/>
            <w:tcBorders>
              <w:top w:val="single" w:sz="4" w:space="0" w:color="000000"/>
              <w:left w:val="single" w:sz="4" w:space="0" w:color="000000"/>
              <w:bottom w:val="single" w:sz="4" w:space="0" w:color="000000"/>
            </w:tcBorders>
            <w:vAlign w:val="center"/>
          </w:tcPr>
          <w:p w14:paraId="4A15FF2B" w14:textId="77777777" w:rsidR="00CC3932" w:rsidRPr="001F290C" w:rsidRDefault="00CC3932" w:rsidP="00A50D3B">
            <w:pPr>
              <w:snapToGrid w:val="0"/>
              <w:spacing w:line="312" w:lineRule="auto"/>
              <w:ind w:hanging="49"/>
            </w:pPr>
            <w:r w:rsidRPr="001F290C">
              <w:t>1.1</w:t>
            </w:r>
          </w:p>
        </w:tc>
        <w:tc>
          <w:tcPr>
            <w:tcW w:w="3904" w:type="dxa"/>
            <w:tcBorders>
              <w:top w:val="single" w:sz="4" w:space="0" w:color="000000"/>
              <w:left w:val="single" w:sz="4" w:space="0" w:color="000000"/>
              <w:bottom w:val="single" w:sz="4" w:space="0" w:color="000000"/>
            </w:tcBorders>
            <w:vAlign w:val="center"/>
          </w:tcPr>
          <w:p w14:paraId="48EAF880" w14:textId="77777777" w:rsidR="00CC3932" w:rsidRPr="00A32526" w:rsidRDefault="00CC3932" w:rsidP="00A50D3B">
            <w:pPr>
              <w:spacing w:before="120"/>
              <w:ind w:hanging="51"/>
              <w:rPr>
                <w:bCs/>
                <w:szCs w:val="22"/>
                <w:lang w:val="el-GR"/>
              </w:rPr>
            </w:pPr>
            <w:r w:rsidRPr="00A32526">
              <w:rPr>
                <w:bCs/>
                <w:szCs w:val="22"/>
                <w:lang w:val="el-GR"/>
              </w:rPr>
              <w:t xml:space="preserve">Η </w:t>
            </w:r>
            <w:proofErr w:type="spellStart"/>
            <w:r w:rsidRPr="00A32526">
              <w:rPr>
                <w:bCs/>
                <w:szCs w:val="22"/>
                <w:lang w:val="el-GR"/>
              </w:rPr>
              <w:t>ψηφιοποίηση</w:t>
            </w:r>
            <w:proofErr w:type="spellEnd"/>
            <w:r w:rsidRPr="00A32526">
              <w:rPr>
                <w:bCs/>
                <w:szCs w:val="22"/>
                <w:lang w:val="el-GR"/>
              </w:rPr>
              <w:t xml:space="preserve"> θα γίνει σε χώρους του Φιλοτελικού και Ταχυδρομικού Μουσείου (Φ.Τ.Μ.) στο οποίο ανήκει το πρωτότυπο υλικό.</w:t>
            </w:r>
          </w:p>
        </w:tc>
        <w:tc>
          <w:tcPr>
            <w:tcW w:w="1418" w:type="dxa"/>
            <w:tcBorders>
              <w:top w:val="single" w:sz="4" w:space="0" w:color="000000"/>
              <w:left w:val="single" w:sz="4" w:space="0" w:color="000000"/>
              <w:bottom w:val="single" w:sz="4" w:space="0" w:color="000000"/>
            </w:tcBorders>
            <w:vAlign w:val="center"/>
          </w:tcPr>
          <w:p w14:paraId="794C2535" w14:textId="77777777" w:rsidR="00CC3932" w:rsidRPr="00772589" w:rsidRDefault="00CC3932" w:rsidP="00772589">
            <w:pPr>
              <w:snapToGrid w:val="0"/>
              <w:spacing w:line="312" w:lineRule="auto"/>
              <w:ind w:hanging="49"/>
              <w:jc w:val="center"/>
              <w:rPr>
                <w:b/>
              </w:rPr>
            </w:pPr>
            <w:r w:rsidRPr="00772589">
              <w:rPr>
                <w:b/>
              </w:rPr>
              <w:t>ΝΑΙ</w:t>
            </w:r>
          </w:p>
        </w:tc>
        <w:tc>
          <w:tcPr>
            <w:tcW w:w="1842" w:type="dxa"/>
            <w:tcBorders>
              <w:top w:val="single" w:sz="4" w:space="0" w:color="000000"/>
              <w:left w:val="single" w:sz="4" w:space="0" w:color="000000"/>
              <w:bottom w:val="single" w:sz="4" w:space="0" w:color="000000"/>
            </w:tcBorders>
          </w:tcPr>
          <w:p w14:paraId="793C52DE" w14:textId="77777777" w:rsidR="00CC3932" w:rsidRPr="001F290C" w:rsidRDefault="00CC3932" w:rsidP="00A50D3B">
            <w:pPr>
              <w:snapToGrid w:val="0"/>
              <w:spacing w:line="312" w:lineRule="auto"/>
              <w:ind w:hanging="49"/>
            </w:pPr>
          </w:p>
        </w:tc>
        <w:tc>
          <w:tcPr>
            <w:tcW w:w="1706" w:type="dxa"/>
            <w:tcBorders>
              <w:top w:val="single" w:sz="4" w:space="0" w:color="000000"/>
              <w:left w:val="single" w:sz="4" w:space="0" w:color="000000"/>
              <w:bottom w:val="single" w:sz="4" w:space="0" w:color="000000"/>
              <w:right w:val="single" w:sz="4" w:space="0" w:color="000000"/>
            </w:tcBorders>
          </w:tcPr>
          <w:p w14:paraId="1A440F27" w14:textId="77777777" w:rsidR="00CC3932" w:rsidRPr="001F290C" w:rsidRDefault="00CC3932" w:rsidP="00A50D3B">
            <w:pPr>
              <w:snapToGrid w:val="0"/>
              <w:spacing w:line="312" w:lineRule="auto"/>
              <w:ind w:hanging="49"/>
            </w:pPr>
          </w:p>
        </w:tc>
      </w:tr>
      <w:tr w:rsidR="00CC3932" w:rsidRPr="001F290C" w14:paraId="0E059437" w14:textId="77777777" w:rsidTr="00A50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978" w:type="dxa"/>
            <w:tcBorders>
              <w:top w:val="single" w:sz="4" w:space="0" w:color="000000"/>
              <w:left w:val="single" w:sz="4" w:space="0" w:color="000000"/>
              <w:bottom w:val="single" w:sz="4" w:space="0" w:color="000000"/>
            </w:tcBorders>
            <w:vAlign w:val="center"/>
          </w:tcPr>
          <w:p w14:paraId="43FDAF79" w14:textId="77777777" w:rsidR="00CC3932" w:rsidRPr="001F290C" w:rsidRDefault="00CC3932" w:rsidP="00A50D3B">
            <w:pPr>
              <w:snapToGrid w:val="0"/>
              <w:spacing w:line="312" w:lineRule="auto"/>
              <w:ind w:hanging="49"/>
            </w:pPr>
            <w:r w:rsidRPr="001F290C">
              <w:t>1.2</w:t>
            </w:r>
          </w:p>
        </w:tc>
        <w:tc>
          <w:tcPr>
            <w:tcW w:w="3904" w:type="dxa"/>
            <w:tcBorders>
              <w:top w:val="single" w:sz="4" w:space="0" w:color="000000"/>
              <w:left w:val="single" w:sz="4" w:space="0" w:color="000000"/>
              <w:bottom w:val="single" w:sz="4" w:space="0" w:color="000000"/>
            </w:tcBorders>
            <w:vAlign w:val="center"/>
          </w:tcPr>
          <w:p w14:paraId="7641808F" w14:textId="77777777" w:rsidR="00CC3932" w:rsidRPr="00C60503" w:rsidRDefault="00CC3932" w:rsidP="00A50D3B">
            <w:pPr>
              <w:spacing w:before="120"/>
              <w:ind w:hanging="49"/>
              <w:rPr>
                <w:rFonts w:cs="Tahoma"/>
                <w:color w:val="000000" w:themeColor="text1"/>
                <w:szCs w:val="22"/>
                <w:lang w:val="el-GR"/>
              </w:rPr>
            </w:pPr>
            <w:r w:rsidRPr="00C60503">
              <w:rPr>
                <w:rFonts w:cs="Tahoma"/>
                <w:color w:val="000000" w:themeColor="text1"/>
                <w:szCs w:val="22"/>
                <w:lang w:val="el-GR"/>
              </w:rPr>
              <w:t>Θα ψηφιοποιηθούν οι ακόλουθες κατηγορίες υλικού:</w:t>
            </w:r>
          </w:p>
          <w:p w14:paraId="49EDD25A" w14:textId="77777777" w:rsidR="00CC3932" w:rsidRPr="00C60503" w:rsidRDefault="00CC3932" w:rsidP="00A50D3B">
            <w:pPr>
              <w:spacing w:before="120"/>
              <w:ind w:hanging="49"/>
              <w:rPr>
                <w:rFonts w:cs="Tahoma"/>
                <w:color w:val="000000" w:themeColor="text1"/>
                <w:szCs w:val="22"/>
              </w:rPr>
            </w:pPr>
            <w:r w:rsidRPr="00C60503">
              <w:rPr>
                <w:rFonts w:cs="Tahoma"/>
                <w:color w:val="000000" w:themeColor="text1"/>
                <w:szCs w:val="22"/>
              </w:rPr>
              <w:t xml:space="preserve">Α. </w:t>
            </w:r>
            <w:proofErr w:type="spellStart"/>
            <w:r w:rsidRPr="00C60503">
              <w:rPr>
                <w:rFonts w:cs="Tahoma"/>
                <w:color w:val="000000" w:themeColor="text1"/>
                <w:szCs w:val="22"/>
              </w:rPr>
              <w:t>Φιλοτελικό</w:t>
            </w:r>
            <w:proofErr w:type="spellEnd"/>
            <w:r w:rsidRPr="00C60503">
              <w:rPr>
                <w:rFonts w:cs="Tahoma"/>
                <w:color w:val="000000" w:themeColor="text1"/>
                <w:szCs w:val="22"/>
              </w:rPr>
              <w:t xml:space="preserve"> </w:t>
            </w:r>
            <w:proofErr w:type="spellStart"/>
            <w:r w:rsidRPr="00C60503">
              <w:rPr>
                <w:rFonts w:cs="Tahoma"/>
                <w:color w:val="000000" w:themeColor="text1"/>
                <w:szCs w:val="22"/>
              </w:rPr>
              <w:t>υλικό</w:t>
            </w:r>
            <w:proofErr w:type="spellEnd"/>
          </w:p>
          <w:p w14:paraId="43ABAFD2" w14:textId="77777777" w:rsidR="00CC3932" w:rsidRPr="00C60503" w:rsidRDefault="00CC3932" w:rsidP="00277C3D">
            <w:pPr>
              <w:pStyle w:val="aff0"/>
              <w:numPr>
                <w:ilvl w:val="0"/>
                <w:numId w:val="69"/>
              </w:numPr>
              <w:suppressAutoHyphens w:val="0"/>
              <w:autoSpaceDE w:val="0"/>
              <w:autoSpaceDN w:val="0"/>
              <w:adjustRightInd w:val="0"/>
              <w:snapToGrid w:val="0"/>
              <w:spacing w:before="120" w:after="0"/>
              <w:ind w:left="324"/>
              <w:rPr>
                <w:rFonts w:cs="Tahoma"/>
                <w:szCs w:val="22"/>
                <w:lang w:val="el-GR"/>
              </w:rPr>
            </w:pPr>
            <w:r w:rsidRPr="00C60503">
              <w:rPr>
                <w:rFonts w:cs="Tahoma"/>
                <w:szCs w:val="22"/>
                <w:lang w:val="el-GR"/>
              </w:rPr>
              <w:t xml:space="preserve">Χρωματικές κλίμακες, ποσότητα περίπου το 1/3 των λήψεων, διαστάσεις μέχρι </w:t>
            </w:r>
            <w:r w:rsidRPr="00C60503">
              <w:rPr>
                <w:rFonts w:cs="Tahoma"/>
                <w:szCs w:val="22"/>
              </w:rPr>
              <w:t>A</w:t>
            </w:r>
            <w:r w:rsidRPr="00C60503">
              <w:rPr>
                <w:rFonts w:cs="Tahoma"/>
                <w:szCs w:val="22"/>
                <w:lang w:val="el-GR"/>
              </w:rPr>
              <w:t>3+</w:t>
            </w:r>
          </w:p>
          <w:p w14:paraId="2C84DF0F" w14:textId="77777777" w:rsidR="00CC3932" w:rsidRPr="00C60503" w:rsidRDefault="00CC3932" w:rsidP="00277C3D">
            <w:pPr>
              <w:pStyle w:val="aff0"/>
              <w:numPr>
                <w:ilvl w:val="0"/>
                <w:numId w:val="69"/>
              </w:numPr>
              <w:suppressAutoHyphens w:val="0"/>
              <w:autoSpaceDE w:val="0"/>
              <w:autoSpaceDN w:val="0"/>
              <w:adjustRightInd w:val="0"/>
              <w:snapToGrid w:val="0"/>
              <w:spacing w:before="120" w:after="0"/>
              <w:ind w:left="324"/>
              <w:rPr>
                <w:rFonts w:cs="Tahoma"/>
                <w:szCs w:val="22"/>
                <w:lang w:val="el-GR"/>
              </w:rPr>
            </w:pPr>
            <w:r w:rsidRPr="00C60503">
              <w:rPr>
                <w:rFonts w:cs="Tahoma"/>
                <w:szCs w:val="22"/>
                <w:lang w:val="el-GR"/>
              </w:rPr>
              <w:t xml:space="preserve">Μακέτες γραμματοσήμων και οι δύο πλευρές περίπου το 1/2 των λήψεων, διαστάσεις μέχρι Α4+ </w:t>
            </w:r>
          </w:p>
          <w:p w14:paraId="006E1F24" w14:textId="77777777" w:rsidR="00CC3932" w:rsidRPr="00C60503" w:rsidRDefault="00CC3932" w:rsidP="00277C3D">
            <w:pPr>
              <w:pStyle w:val="aff0"/>
              <w:numPr>
                <w:ilvl w:val="0"/>
                <w:numId w:val="69"/>
              </w:numPr>
              <w:suppressAutoHyphens w:val="0"/>
              <w:autoSpaceDE w:val="0"/>
              <w:autoSpaceDN w:val="0"/>
              <w:adjustRightInd w:val="0"/>
              <w:snapToGrid w:val="0"/>
              <w:spacing w:before="120" w:after="0"/>
              <w:ind w:left="324"/>
              <w:rPr>
                <w:rFonts w:cs="Tahoma"/>
                <w:szCs w:val="22"/>
                <w:lang w:val="el-GR"/>
              </w:rPr>
            </w:pPr>
            <w:r w:rsidRPr="00C60503">
              <w:rPr>
                <w:rFonts w:cs="Tahoma"/>
                <w:szCs w:val="22"/>
                <w:lang w:val="el-GR"/>
              </w:rPr>
              <w:t xml:space="preserve">Φάκελοι 1ης ημέρας κυκλοφορίας (ΦΠΗΚ) </w:t>
            </w:r>
          </w:p>
          <w:p w14:paraId="1BAD4FA5" w14:textId="77777777" w:rsidR="00CC3932" w:rsidRPr="00C60503" w:rsidRDefault="00CC3932" w:rsidP="00277C3D">
            <w:pPr>
              <w:pStyle w:val="aff0"/>
              <w:numPr>
                <w:ilvl w:val="0"/>
                <w:numId w:val="69"/>
              </w:numPr>
              <w:suppressAutoHyphens w:val="0"/>
              <w:autoSpaceDE w:val="0"/>
              <w:autoSpaceDN w:val="0"/>
              <w:adjustRightInd w:val="0"/>
              <w:snapToGrid w:val="0"/>
              <w:spacing w:before="120" w:after="0"/>
              <w:ind w:left="324"/>
              <w:rPr>
                <w:rFonts w:cs="Tahoma"/>
                <w:szCs w:val="22"/>
                <w:lang w:val="el-GR"/>
              </w:rPr>
            </w:pPr>
            <w:proofErr w:type="spellStart"/>
            <w:r w:rsidRPr="00C60503">
              <w:rPr>
                <w:rFonts w:cs="Tahoma"/>
                <w:szCs w:val="22"/>
                <w:lang w:val="el-GR"/>
              </w:rPr>
              <w:t>Φεγιέ</w:t>
            </w:r>
            <w:proofErr w:type="spellEnd"/>
            <w:r w:rsidRPr="00C60503">
              <w:rPr>
                <w:rFonts w:cs="Tahoma"/>
                <w:szCs w:val="22"/>
                <w:lang w:val="el-GR"/>
              </w:rPr>
              <w:t>, μικρά φύλλα με 4 συνήθως γραμματόσημα</w:t>
            </w:r>
          </w:p>
          <w:p w14:paraId="62D51CD2" w14:textId="77777777" w:rsidR="00CC3932" w:rsidRPr="00C60503" w:rsidRDefault="00CC3932" w:rsidP="00277C3D">
            <w:pPr>
              <w:pStyle w:val="aff0"/>
              <w:numPr>
                <w:ilvl w:val="0"/>
                <w:numId w:val="69"/>
              </w:numPr>
              <w:suppressAutoHyphens w:val="0"/>
              <w:autoSpaceDE w:val="0"/>
              <w:autoSpaceDN w:val="0"/>
              <w:adjustRightInd w:val="0"/>
              <w:snapToGrid w:val="0"/>
              <w:spacing w:before="120" w:after="0"/>
              <w:ind w:left="324"/>
              <w:rPr>
                <w:rFonts w:cs="Tahoma"/>
                <w:szCs w:val="22"/>
                <w:lang w:val="el-GR"/>
              </w:rPr>
            </w:pPr>
            <w:r w:rsidRPr="00C60503">
              <w:rPr>
                <w:rFonts w:cs="Tahoma"/>
                <w:szCs w:val="22"/>
                <w:lang w:val="el-GR"/>
              </w:rPr>
              <w:t>Κλισέ, τυπογραφικές σφραγίδες σαν μεγάλα κέρματα</w:t>
            </w:r>
          </w:p>
          <w:p w14:paraId="24BF8C41" w14:textId="77777777" w:rsidR="00CC3932" w:rsidRPr="00C60503" w:rsidRDefault="00CC3932" w:rsidP="00277C3D">
            <w:pPr>
              <w:pStyle w:val="aff0"/>
              <w:numPr>
                <w:ilvl w:val="0"/>
                <w:numId w:val="69"/>
              </w:numPr>
              <w:suppressAutoHyphens w:val="0"/>
              <w:autoSpaceDE w:val="0"/>
              <w:autoSpaceDN w:val="0"/>
              <w:adjustRightInd w:val="0"/>
              <w:snapToGrid w:val="0"/>
              <w:spacing w:before="120" w:after="0"/>
              <w:ind w:left="324"/>
              <w:rPr>
                <w:rFonts w:cs="Tahoma"/>
                <w:szCs w:val="22"/>
                <w:lang w:val="el-GR"/>
              </w:rPr>
            </w:pPr>
            <w:r w:rsidRPr="00C60503">
              <w:rPr>
                <w:rFonts w:cs="Tahoma"/>
                <w:szCs w:val="22"/>
                <w:lang w:val="el-GR"/>
              </w:rPr>
              <w:t>Λευκώματα, μετάλλια, τυπογραφικές πλάκες, μικρά δίπτυχα με γραμματόσημα</w:t>
            </w:r>
          </w:p>
          <w:p w14:paraId="6374613E" w14:textId="77777777" w:rsidR="00CC3932" w:rsidRPr="00C60503" w:rsidRDefault="00CC3932" w:rsidP="00A50D3B">
            <w:pPr>
              <w:pStyle w:val="aff0"/>
              <w:autoSpaceDE w:val="0"/>
              <w:autoSpaceDN w:val="0"/>
              <w:adjustRightInd w:val="0"/>
              <w:snapToGrid w:val="0"/>
              <w:spacing w:before="120"/>
              <w:ind w:left="0"/>
              <w:rPr>
                <w:rFonts w:cs="Tahoma"/>
                <w:szCs w:val="22"/>
                <w:lang w:val="el-GR"/>
              </w:rPr>
            </w:pPr>
          </w:p>
          <w:p w14:paraId="02C37A3E" w14:textId="77777777" w:rsidR="00CC3932" w:rsidRPr="00C60503" w:rsidRDefault="00CC3932" w:rsidP="00A50D3B">
            <w:pPr>
              <w:pStyle w:val="aff0"/>
              <w:autoSpaceDE w:val="0"/>
              <w:autoSpaceDN w:val="0"/>
              <w:adjustRightInd w:val="0"/>
              <w:snapToGrid w:val="0"/>
              <w:spacing w:before="120"/>
              <w:ind w:left="0"/>
              <w:rPr>
                <w:rFonts w:cs="Tahoma"/>
                <w:szCs w:val="22"/>
              </w:rPr>
            </w:pPr>
            <w:r w:rsidRPr="00C60503">
              <w:rPr>
                <w:rFonts w:cs="Tahoma"/>
                <w:szCs w:val="22"/>
              </w:rPr>
              <w:t xml:space="preserve">Β. </w:t>
            </w:r>
            <w:proofErr w:type="spellStart"/>
            <w:r w:rsidRPr="00C60503">
              <w:rPr>
                <w:rFonts w:cs="Tahoma"/>
                <w:szCs w:val="22"/>
              </w:rPr>
              <w:t>Αρχει</w:t>
            </w:r>
            <w:proofErr w:type="spellEnd"/>
            <w:r w:rsidRPr="00C60503">
              <w:rPr>
                <w:rFonts w:cs="Tahoma"/>
                <w:szCs w:val="22"/>
              </w:rPr>
              <w:t xml:space="preserve">ακό </w:t>
            </w:r>
            <w:proofErr w:type="spellStart"/>
            <w:r w:rsidRPr="00C60503">
              <w:rPr>
                <w:rFonts w:cs="Tahoma"/>
                <w:szCs w:val="22"/>
              </w:rPr>
              <w:t>υλικό</w:t>
            </w:r>
            <w:proofErr w:type="spellEnd"/>
          </w:p>
          <w:p w14:paraId="20355386" w14:textId="77777777" w:rsidR="00CC3932" w:rsidRPr="00C60503" w:rsidRDefault="00CC3932" w:rsidP="00277C3D">
            <w:pPr>
              <w:pStyle w:val="aff0"/>
              <w:numPr>
                <w:ilvl w:val="0"/>
                <w:numId w:val="69"/>
              </w:numPr>
              <w:suppressAutoHyphens w:val="0"/>
              <w:autoSpaceDE w:val="0"/>
              <w:autoSpaceDN w:val="0"/>
              <w:adjustRightInd w:val="0"/>
              <w:snapToGrid w:val="0"/>
              <w:spacing w:before="120" w:after="0"/>
              <w:ind w:left="324"/>
              <w:rPr>
                <w:rFonts w:cs="Tahoma"/>
                <w:szCs w:val="22"/>
                <w:lang w:val="el-GR"/>
              </w:rPr>
            </w:pPr>
            <w:r w:rsidRPr="00C60503">
              <w:rPr>
                <w:rFonts w:cs="Tahoma"/>
                <w:szCs w:val="22"/>
                <w:lang w:val="el-GR"/>
              </w:rPr>
              <w:t>Το αρχειακό υλικό είναι λυτά έγγραφα</w:t>
            </w:r>
          </w:p>
          <w:p w14:paraId="38D1FB99" w14:textId="77777777" w:rsidR="00CC3932" w:rsidRPr="00C60503" w:rsidRDefault="00CC3932" w:rsidP="00A50D3B">
            <w:pPr>
              <w:autoSpaceDE w:val="0"/>
              <w:autoSpaceDN w:val="0"/>
              <w:adjustRightInd w:val="0"/>
              <w:snapToGrid w:val="0"/>
              <w:spacing w:before="120"/>
              <w:rPr>
                <w:rFonts w:cs="Tahoma"/>
                <w:szCs w:val="22"/>
                <w:lang w:val="el-GR"/>
              </w:rPr>
            </w:pPr>
            <w:r w:rsidRPr="00C60503">
              <w:rPr>
                <w:rFonts w:cs="Tahoma"/>
                <w:szCs w:val="22"/>
                <w:lang w:val="el-GR"/>
              </w:rPr>
              <w:t>Μακέτες (για την εμπρόσθια όψη) και τρισδιάστατα αντικείμενα να φωτογραφηθούν, το υπόλοιπο υλικό να ψηφιοποιηθεί με χρήση κατάλληλου σαρωτή. Οι απαιτούμενες λήψεις είναι οι παρακάτω:</w:t>
            </w:r>
          </w:p>
          <w:p w14:paraId="6AADE4BC" w14:textId="77777777" w:rsidR="00CC3932" w:rsidRPr="00C60503" w:rsidRDefault="00CC3932" w:rsidP="00A50D3B">
            <w:pPr>
              <w:autoSpaceDE w:val="0"/>
              <w:autoSpaceDN w:val="0"/>
              <w:adjustRightInd w:val="0"/>
              <w:snapToGrid w:val="0"/>
              <w:spacing w:before="120"/>
              <w:rPr>
                <w:rFonts w:cs="Tahoma"/>
                <w:szCs w:val="22"/>
                <w:lang w:val="el-GR"/>
              </w:rPr>
            </w:pPr>
            <w:r w:rsidRPr="00C60503">
              <w:rPr>
                <w:rFonts w:cs="Tahoma"/>
                <w:szCs w:val="22"/>
                <w:lang w:val="el-GR"/>
              </w:rPr>
              <w:t>9.000 λήψεις από φωτογράφηση φιλοτελικού υλικού</w:t>
            </w:r>
          </w:p>
          <w:p w14:paraId="2C2CFD6E" w14:textId="77777777" w:rsidR="00CC3932" w:rsidRPr="00C60503" w:rsidRDefault="00CC3932" w:rsidP="00A50D3B">
            <w:pPr>
              <w:autoSpaceDE w:val="0"/>
              <w:autoSpaceDN w:val="0"/>
              <w:adjustRightInd w:val="0"/>
              <w:snapToGrid w:val="0"/>
              <w:spacing w:before="120"/>
              <w:rPr>
                <w:rFonts w:cs="Tahoma"/>
                <w:szCs w:val="22"/>
                <w:lang w:val="el-GR"/>
              </w:rPr>
            </w:pPr>
            <w:r w:rsidRPr="00C60503">
              <w:rPr>
                <w:rFonts w:cs="Tahoma"/>
                <w:szCs w:val="22"/>
                <w:lang w:val="el-GR"/>
              </w:rPr>
              <w:lastRenderedPageBreak/>
              <w:t>25.000 λήψεις από σάρωση φιλοτελικού υλικού</w:t>
            </w:r>
          </w:p>
          <w:p w14:paraId="55032579" w14:textId="77777777" w:rsidR="00CC3932" w:rsidRPr="00C60503" w:rsidRDefault="00CC3932" w:rsidP="00A50D3B">
            <w:pPr>
              <w:autoSpaceDE w:val="0"/>
              <w:autoSpaceDN w:val="0"/>
              <w:adjustRightInd w:val="0"/>
              <w:snapToGrid w:val="0"/>
              <w:spacing w:before="120"/>
              <w:rPr>
                <w:rFonts w:cs="Tahoma"/>
                <w:szCs w:val="22"/>
                <w:lang w:val="el-GR"/>
              </w:rPr>
            </w:pPr>
            <w:r w:rsidRPr="00C60503">
              <w:rPr>
                <w:rFonts w:cs="Tahoma"/>
                <w:szCs w:val="22"/>
                <w:lang w:val="el-GR"/>
              </w:rPr>
              <w:t>50.000 λήψεις από σάρωση αρχειακού υλικού</w:t>
            </w:r>
          </w:p>
        </w:tc>
        <w:tc>
          <w:tcPr>
            <w:tcW w:w="1418" w:type="dxa"/>
            <w:tcBorders>
              <w:top w:val="single" w:sz="4" w:space="0" w:color="000000"/>
              <w:left w:val="single" w:sz="4" w:space="0" w:color="000000"/>
              <w:bottom w:val="single" w:sz="4" w:space="0" w:color="000000"/>
            </w:tcBorders>
            <w:vAlign w:val="center"/>
          </w:tcPr>
          <w:p w14:paraId="74C17BDB" w14:textId="77777777" w:rsidR="00CC3932" w:rsidRPr="00772589" w:rsidRDefault="00CC3932" w:rsidP="00772589">
            <w:pPr>
              <w:snapToGrid w:val="0"/>
              <w:spacing w:line="312" w:lineRule="auto"/>
              <w:ind w:hanging="49"/>
              <w:jc w:val="center"/>
              <w:rPr>
                <w:b/>
              </w:rPr>
            </w:pPr>
            <w:r w:rsidRPr="00772589">
              <w:rPr>
                <w:b/>
              </w:rPr>
              <w:lastRenderedPageBreak/>
              <w:t>ΝΑΙ</w:t>
            </w:r>
          </w:p>
        </w:tc>
        <w:tc>
          <w:tcPr>
            <w:tcW w:w="1842" w:type="dxa"/>
            <w:tcBorders>
              <w:top w:val="single" w:sz="4" w:space="0" w:color="000000"/>
              <w:left w:val="single" w:sz="4" w:space="0" w:color="000000"/>
              <w:bottom w:val="single" w:sz="4" w:space="0" w:color="000000"/>
            </w:tcBorders>
          </w:tcPr>
          <w:p w14:paraId="3DB965CA" w14:textId="77777777" w:rsidR="00CC3932" w:rsidRPr="001F290C" w:rsidRDefault="00CC3932" w:rsidP="00A50D3B">
            <w:pPr>
              <w:snapToGrid w:val="0"/>
              <w:spacing w:line="312" w:lineRule="auto"/>
              <w:ind w:hanging="49"/>
            </w:pPr>
          </w:p>
        </w:tc>
        <w:tc>
          <w:tcPr>
            <w:tcW w:w="1706" w:type="dxa"/>
            <w:tcBorders>
              <w:top w:val="single" w:sz="4" w:space="0" w:color="000000"/>
              <w:left w:val="single" w:sz="4" w:space="0" w:color="000000"/>
              <w:bottom w:val="single" w:sz="4" w:space="0" w:color="000000"/>
              <w:right w:val="single" w:sz="4" w:space="0" w:color="000000"/>
            </w:tcBorders>
          </w:tcPr>
          <w:p w14:paraId="0C82B926" w14:textId="77777777" w:rsidR="00CC3932" w:rsidRPr="001F290C" w:rsidRDefault="00CC3932" w:rsidP="00A50D3B">
            <w:pPr>
              <w:snapToGrid w:val="0"/>
              <w:spacing w:line="312" w:lineRule="auto"/>
              <w:ind w:hanging="49"/>
            </w:pPr>
          </w:p>
        </w:tc>
      </w:tr>
      <w:tr w:rsidR="00CC3932" w:rsidRPr="001F290C" w14:paraId="2D968C82" w14:textId="77777777" w:rsidTr="00A50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978" w:type="dxa"/>
            <w:tcBorders>
              <w:top w:val="single" w:sz="4" w:space="0" w:color="000000"/>
              <w:left w:val="single" w:sz="4" w:space="0" w:color="000000"/>
              <w:bottom w:val="single" w:sz="4" w:space="0" w:color="000000"/>
            </w:tcBorders>
            <w:vAlign w:val="center"/>
          </w:tcPr>
          <w:p w14:paraId="0713B84F" w14:textId="77777777" w:rsidR="00CC3932" w:rsidRPr="001F290C" w:rsidRDefault="00CC3932" w:rsidP="00A50D3B">
            <w:pPr>
              <w:snapToGrid w:val="0"/>
              <w:spacing w:line="312" w:lineRule="auto"/>
              <w:ind w:hanging="49"/>
            </w:pPr>
            <w:r w:rsidRPr="001F290C">
              <w:t>1.3</w:t>
            </w:r>
          </w:p>
        </w:tc>
        <w:tc>
          <w:tcPr>
            <w:tcW w:w="3904" w:type="dxa"/>
            <w:tcBorders>
              <w:top w:val="single" w:sz="4" w:space="0" w:color="000000"/>
              <w:left w:val="single" w:sz="4" w:space="0" w:color="000000"/>
              <w:bottom w:val="single" w:sz="4" w:space="0" w:color="000000"/>
            </w:tcBorders>
            <w:vAlign w:val="center"/>
          </w:tcPr>
          <w:p w14:paraId="1A925644" w14:textId="77777777" w:rsidR="00CC3932" w:rsidRPr="00A32526" w:rsidRDefault="00CC3932" w:rsidP="00A50D3B">
            <w:pPr>
              <w:spacing w:before="120"/>
              <w:ind w:hanging="51"/>
              <w:rPr>
                <w:color w:val="000000" w:themeColor="text1"/>
                <w:lang w:val="el-GR"/>
              </w:rPr>
            </w:pPr>
            <w:r w:rsidRPr="00A32526">
              <w:rPr>
                <w:color w:val="000000" w:themeColor="text1"/>
                <w:lang w:val="el-GR"/>
              </w:rPr>
              <w:t xml:space="preserve">Να </w:t>
            </w:r>
            <w:proofErr w:type="spellStart"/>
            <w:r w:rsidRPr="00A32526">
              <w:rPr>
                <w:color w:val="000000" w:themeColor="text1"/>
                <w:lang w:val="el-GR"/>
              </w:rPr>
              <w:t>περιγραφούν</w:t>
            </w:r>
            <w:proofErr w:type="spellEnd"/>
            <w:r w:rsidRPr="00A32526">
              <w:rPr>
                <w:color w:val="000000" w:themeColor="text1"/>
                <w:lang w:val="el-GR"/>
              </w:rPr>
              <w:t xml:space="preserve"> ο εξοπλισμός οι παράμετροι και η  μεθοδολογία </w:t>
            </w:r>
            <w:proofErr w:type="spellStart"/>
            <w:r w:rsidRPr="00A32526">
              <w:rPr>
                <w:color w:val="000000" w:themeColor="text1"/>
                <w:lang w:val="el-GR"/>
              </w:rPr>
              <w:t>ψηφιοποίησης</w:t>
            </w:r>
            <w:proofErr w:type="spellEnd"/>
            <w:r w:rsidRPr="00A32526">
              <w:rPr>
                <w:color w:val="000000" w:themeColor="text1"/>
                <w:lang w:val="el-GR"/>
              </w:rPr>
              <w:t xml:space="preserve"> ανά κατηγορία υλικού. Σε κάθε περίπτωση δεν θα γίνει χρήση σαρωτή με τροφοδότη.</w:t>
            </w:r>
          </w:p>
        </w:tc>
        <w:tc>
          <w:tcPr>
            <w:tcW w:w="1418" w:type="dxa"/>
            <w:tcBorders>
              <w:top w:val="single" w:sz="4" w:space="0" w:color="000000"/>
              <w:left w:val="single" w:sz="4" w:space="0" w:color="000000"/>
              <w:bottom w:val="single" w:sz="4" w:space="0" w:color="000000"/>
            </w:tcBorders>
            <w:vAlign w:val="center"/>
          </w:tcPr>
          <w:p w14:paraId="7B041E94" w14:textId="77777777" w:rsidR="00CC3932" w:rsidRPr="00772589" w:rsidRDefault="00CC3932" w:rsidP="00772589">
            <w:pPr>
              <w:snapToGrid w:val="0"/>
              <w:spacing w:line="312" w:lineRule="auto"/>
              <w:ind w:hanging="49"/>
              <w:jc w:val="center"/>
              <w:rPr>
                <w:b/>
              </w:rPr>
            </w:pPr>
            <w:r w:rsidRPr="00772589">
              <w:rPr>
                <w:b/>
              </w:rPr>
              <w:t>ΝΑΙ</w:t>
            </w:r>
          </w:p>
        </w:tc>
        <w:tc>
          <w:tcPr>
            <w:tcW w:w="1842" w:type="dxa"/>
            <w:tcBorders>
              <w:top w:val="single" w:sz="4" w:space="0" w:color="000000"/>
              <w:left w:val="single" w:sz="4" w:space="0" w:color="000000"/>
              <w:bottom w:val="single" w:sz="4" w:space="0" w:color="000000"/>
            </w:tcBorders>
          </w:tcPr>
          <w:p w14:paraId="68161697" w14:textId="77777777" w:rsidR="00CC3932" w:rsidRPr="001F290C" w:rsidRDefault="00CC3932" w:rsidP="00A50D3B">
            <w:pPr>
              <w:snapToGrid w:val="0"/>
              <w:spacing w:line="312" w:lineRule="auto"/>
              <w:ind w:hanging="49"/>
            </w:pPr>
          </w:p>
        </w:tc>
        <w:tc>
          <w:tcPr>
            <w:tcW w:w="1706" w:type="dxa"/>
            <w:tcBorders>
              <w:top w:val="single" w:sz="4" w:space="0" w:color="000000"/>
              <w:left w:val="single" w:sz="4" w:space="0" w:color="000000"/>
              <w:bottom w:val="single" w:sz="4" w:space="0" w:color="000000"/>
              <w:right w:val="single" w:sz="4" w:space="0" w:color="000000"/>
            </w:tcBorders>
          </w:tcPr>
          <w:p w14:paraId="326D7E64" w14:textId="77777777" w:rsidR="00CC3932" w:rsidRPr="001F290C" w:rsidRDefault="00CC3932" w:rsidP="00A50D3B">
            <w:pPr>
              <w:snapToGrid w:val="0"/>
              <w:spacing w:line="312" w:lineRule="auto"/>
              <w:ind w:hanging="49"/>
            </w:pPr>
          </w:p>
        </w:tc>
      </w:tr>
      <w:tr w:rsidR="00CC3932" w:rsidRPr="001F290C" w14:paraId="68D717E7" w14:textId="77777777" w:rsidTr="00A50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978" w:type="dxa"/>
            <w:tcBorders>
              <w:top w:val="single" w:sz="4" w:space="0" w:color="000000"/>
              <w:left w:val="single" w:sz="4" w:space="0" w:color="000000"/>
              <w:bottom w:val="single" w:sz="4" w:space="0" w:color="000000"/>
            </w:tcBorders>
            <w:vAlign w:val="center"/>
          </w:tcPr>
          <w:p w14:paraId="03992A53" w14:textId="77777777" w:rsidR="00CC3932" w:rsidRPr="001F290C" w:rsidRDefault="00CC3932" w:rsidP="00A50D3B">
            <w:pPr>
              <w:snapToGrid w:val="0"/>
              <w:spacing w:line="312" w:lineRule="auto"/>
              <w:ind w:hanging="49"/>
            </w:pPr>
            <w:r w:rsidRPr="001F290C">
              <w:t>1.4</w:t>
            </w:r>
          </w:p>
        </w:tc>
        <w:tc>
          <w:tcPr>
            <w:tcW w:w="3904" w:type="dxa"/>
            <w:tcBorders>
              <w:top w:val="single" w:sz="4" w:space="0" w:color="000000"/>
              <w:left w:val="single" w:sz="4" w:space="0" w:color="000000"/>
              <w:bottom w:val="single" w:sz="4" w:space="0" w:color="000000"/>
            </w:tcBorders>
            <w:vAlign w:val="center"/>
          </w:tcPr>
          <w:p w14:paraId="25F9767D" w14:textId="77777777" w:rsidR="00CC3932" w:rsidRPr="00A32526" w:rsidRDefault="00CC3932" w:rsidP="00A50D3B">
            <w:pPr>
              <w:spacing w:before="120"/>
              <w:ind w:hanging="49"/>
              <w:rPr>
                <w:color w:val="000000" w:themeColor="text1"/>
                <w:lang w:val="el-GR"/>
              </w:rPr>
            </w:pPr>
            <w:r w:rsidRPr="00A32526">
              <w:rPr>
                <w:color w:val="000000" w:themeColor="text1"/>
                <w:lang w:val="el-GR"/>
              </w:rPr>
              <w:t xml:space="preserve">Να </w:t>
            </w:r>
            <w:proofErr w:type="spellStart"/>
            <w:r w:rsidRPr="00A32526">
              <w:rPr>
                <w:color w:val="000000" w:themeColor="text1"/>
                <w:lang w:val="el-GR"/>
              </w:rPr>
              <w:t>περιγραφεί</w:t>
            </w:r>
            <w:proofErr w:type="spellEnd"/>
            <w:r w:rsidRPr="00A32526">
              <w:rPr>
                <w:color w:val="000000" w:themeColor="text1"/>
                <w:lang w:val="el-GR"/>
              </w:rPr>
              <w:t xml:space="preserve"> η μεθοδολογία της διασφάλισης ποιότητας του αποτελέσματος της </w:t>
            </w:r>
            <w:proofErr w:type="spellStart"/>
            <w:r w:rsidRPr="00A32526">
              <w:rPr>
                <w:color w:val="000000" w:themeColor="text1"/>
                <w:lang w:val="el-GR"/>
              </w:rPr>
              <w:t>ψηφιοποίησης</w:t>
            </w:r>
            <w:proofErr w:type="spellEnd"/>
          </w:p>
        </w:tc>
        <w:tc>
          <w:tcPr>
            <w:tcW w:w="1418" w:type="dxa"/>
            <w:tcBorders>
              <w:top w:val="single" w:sz="4" w:space="0" w:color="000000"/>
              <w:left w:val="single" w:sz="4" w:space="0" w:color="000000"/>
              <w:bottom w:val="single" w:sz="4" w:space="0" w:color="000000"/>
            </w:tcBorders>
            <w:vAlign w:val="center"/>
          </w:tcPr>
          <w:p w14:paraId="6E43660F" w14:textId="77777777" w:rsidR="00CC3932" w:rsidRPr="00772589" w:rsidRDefault="00CC3932" w:rsidP="00772589">
            <w:pPr>
              <w:snapToGrid w:val="0"/>
              <w:spacing w:line="312" w:lineRule="auto"/>
              <w:ind w:hanging="49"/>
              <w:jc w:val="center"/>
              <w:rPr>
                <w:b/>
              </w:rPr>
            </w:pPr>
            <w:r w:rsidRPr="00772589">
              <w:rPr>
                <w:b/>
              </w:rPr>
              <w:t>ΝΑΙ</w:t>
            </w:r>
          </w:p>
        </w:tc>
        <w:tc>
          <w:tcPr>
            <w:tcW w:w="1842" w:type="dxa"/>
            <w:tcBorders>
              <w:top w:val="single" w:sz="4" w:space="0" w:color="000000"/>
              <w:left w:val="single" w:sz="4" w:space="0" w:color="000000"/>
              <w:bottom w:val="single" w:sz="4" w:space="0" w:color="000000"/>
            </w:tcBorders>
          </w:tcPr>
          <w:p w14:paraId="2AAF46AF" w14:textId="77777777" w:rsidR="00CC3932" w:rsidRPr="001F290C" w:rsidRDefault="00CC3932" w:rsidP="00A50D3B">
            <w:pPr>
              <w:snapToGrid w:val="0"/>
              <w:spacing w:line="312" w:lineRule="auto"/>
              <w:ind w:hanging="49"/>
            </w:pPr>
          </w:p>
        </w:tc>
        <w:tc>
          <w:tcPr>
            <w:tcW w:w="1706" w:type="dxa"/>
            <w:tcBorders>
              <w:top w:val="single" w:sz="4" w:space="0" w:color="000000"/>
              <w:left w:val="single" w:sz="4" w:space="0" w:color="000000"/>
              <w:bottom w:val="single" w:sz="4" w:space="0" w:color="000000"/>
              <w:right w:val="single" w:sz="4" w:space="0" w:color="000000"/>
            </w:tcBorders>
          </w:tcPr>
          <w:p w14:paraId="21377D85" w14:textId="77777777" w:rsidR="00CC3932" w:rsidRPr="001F290C" w:rsidRDefault="00CC3932" w:rsidP="00A50D3B">
            <w:pPr>
              <w:snapToGrid w:val="0"/>
              <w:spacing w:line="312" w:lineRule="auto"/>
              <w:ind w:hanging="49"/>
            </w:pPr>
          </w:p>
        </w:tc>
      </w:tr>
      <w:tr w:rsidR="00CC3932" w:rsidRPr="001F290C" w14:paraId="243E611A" w14:textId="77777777" w:rsidTr="00A50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978" w:type="dxa"/>
            <w:tcBorders>
              <w:top w:val="single" w:sz="4" w:space="0" w:color="000000"/>
              <w:left w:val="single" w:sz="4" w:space="0" w:color="000000"/>
              <w:bottom w:val="single" w:sz="4" w:space="0" w:color="000000"/>
            </w:tcBorders>
            <w:vAlign w:val="center"/>
          </w:tcPr>
          <w:p w14:paraId="1EBCE8CA" w14:textId="77777777" w:rsidR="00CC3932" w:rsidRPr="001F290C" w:rsidRDefault="00CC3932" w:rsidP="00A50D3B">
            <w:pPr>
              <w:snapToGrid w:val="0"/>
              <w:spacing w:line="312" w:lineRule="auto"/>
              <w:ind w:hanging="49"/>
            </w:pPr>
            <w:r w:rsidRPr="001F290C">
              <w:t>1.5</w:t>
            </w:r>
          </w:p>
        </w:tc>
        <w:tc>
          <w:tcPr>
            <w:tcW w:w="3904" w:type="dxa"/>
            <w:tcBorders>
              <w:top w:val="single" w:sz="4" w:space="0" w:color="000000"/>
              <w:left w:val="single" w:sz="4" w:space="0" w:color="000000"/>
              <w:bottom w:val="single" w:sz="4" w:space="0" w:color="000000"/>
            </w:tcBorders>
            <w:vAlign w:val="center"/>
          </w:tcPr>
          <w:p w14:paraId="503B4820" w14:textId="77777777" w:rsidR="00CC3932" w:rsidRPr="00A32526" w:rsidRDefault="00CC3932" w:rsidP="00A50D3B">
            <w:pPr>
              <w:spacing w:before="120"/>
              <w:ind w:hanging="49"/>
              <w:rPr>
                <w:color w:val="000000" w:themeColor="text1"/>
                <w:lang w:val="el-GR"/>
              </w:rPr>
            </w:pPr>
            <w:r w:rsidRPr="00A32526">
              <w:rPr>
                <w:color w:val="000000" w:themeColor="text1"/>
                <w:lang w:val="el-GR"/>
              </w:rPr>
              <w:t xml:space="preserve">Να </w:t>
            </w:r>
            <w:proofErr w:type="spellStart"/>
            <w:r w:rsidRPr="00A32526">
              <w:rPr>
                <w:color w:val="000000" w:themeColor="text1"/>
                <w:lang w:val="el-GR"/>
              </w:rPr>
              <w:t>περιγραφεί</w:t>
            </w:r>
            <w:proofErr w:type="spellEnd"/>
            <w:r w:rsidRPr="00A32526">
              <w:rPr>
                <w:color w:val="000000" w:themeColor="text1"/>
                <w:lang w:val="el-GR"/>
              </w:rPr>
              <w:t xml:space="preserve"> το </w:t>
            </w:r>
            <w:r w:rsidRPr="00A32526">
              <w:rPr>
                <w:lang w:val="el-GR"/>
              </w:rPr>
              <w:t>σχέδιο διαχείρισης ασφάλειας παραγόμενης πληροφορίας που προτείνει ο υποψήφιος Ανάδοχος.</w:t>
            </w:r>
          </w:p>
        </w:tc>
        <w:tc>
          <w:tcPr>
            <w:tcW w:w="1418" w:type="dxa"/>
            <w:tcBorders>
              <w:top w:val="single" w:sz="4" w:space="0" w:color="000000"/>
              <w:left w:val="single" w:sz="4" w:space="0" w:color="000000"/>
              <w:bottom w:val="single" w:sz="4" w:space="0" w:color="000000"/>
            </w:tcBorders>
            <w:vAlign w:val="center"/>
          </w:tcPr>
          <w:p w14:paraId="0D4ADD0D" w14:textId="77777777" w:rsidR="00CC3932" w:rsidRPr="00772589" w:rsidRDefault="00CC3932" w:rsidP="00772589">
            <w:pPr>
              <w:snapToGrid w:val="0"/>
              <w:spacing w:line="312" w:lineRule="auto"/>
              <w:ind w:hanging="49"/>
              <w:jc w:val="center"/>
              <w:rPr>
                <w:b/>
              </w:rPr>
            </w:pPr>
            <w:r w:rsidRPr="00772589">
              <w:rPr>
                <w:b/>
              </w:rPr>
              <w:t>ΝΑΙ</w:t>
            </w:r>
          </w:p>
        </w:tc>
        <w:tc>
          <w:tcPr>
            <w:tcW w:w="1842" w:type="dxa"/>
            <w:tcBorders>
              <w:top w:val="single" w:sz="4" w:space="0" w:color="000000"/>
              <w:left w:val="single" w:sz="4" w:space="0" w:color="000000"/>
              <w:bottom w:val="single" w:sz="4" w:space="0" w:color="000000"/>
            </w:tcBorders>
          </w:tcPr>
          <w:p w14:paraId="0C0F0502" w14:textId="77777777" w:rsidR="00CC3932" w:rsidRPr="001F290C" w:rsidRDefault="00CC3932" w:rsidP="00A50D3B">
            <w:pPr>
              <w:snapToGrid w:val="0"/>
              <w:spacing w:line="312" w:lineRule="auto"/>
              <w:ind w:hanging="49"/>
            </w:pPr>
          </w:p>
        </w:tc>
        <w:tc>
          <w:tcPr>
            <w:tcW w:w="1706" w:type="dxa"/>
            <w:tcBorders>
              <w:top w:val="single" w:sz="4" w:space="0" w:color="000000"/>
              <w:left w:val="single" w:sz="4" w:space="0" w:color="000000"/>
              <w:bottom w:val="single" w:sz="4" w:space="0" w:color="000000"/>
              <w:right w:val="single" w:sz="4" w:space="0" w:color="000000"/>
            </w:tcBorders>
          </w:tcPr>
          <w:p w14:paraId="373FC391" w14:textId="77777777" w:rsidR="00CC3932" w:rsidRPr="001F290C" w:rsidRDefault="00CC3932" w:rsidP="00A50D3B">
            <w:pPr>
              <w:snapToGrid w:val="0"/>
              <w:spacing w:line="312" w:lineRule="auto"/>
              <w:ind w:hanging="49"/>
            </w:pPr>
          </w:p>
        </w:tc>
      </w:tr>
      <w:tr w:rsidR="00CC3932" w:rsidRPr="001F290C" w14:paraId="249672AB" w14:textId="77777777" w:rsidTr="00A50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978" w:type="dxa"/>
            <w:tcBorders>
              <w:top w:val="single" w:sz="4" w:space="0" w:color="000000"/>
              <w:left w:val="single" w:sz="4" w:space="0" w:color="000000"/>
              <w:bottom w:val="single" w:sz="4" w:space="0" w:color="000000"/>
            </w:tcBorders>
            <w:vAlign w:val="center"/>
          </w:tcPr>
          <w:p w14:paraId="081FEA9B" w14:textId="77777777" w:rsidR="00CC3932" w:rsidRPr="001F290C" w:rsidRDefault="00CC3932" w:rsidP="00A50D3B">
            <w:pPr>
              <w:snapToGrid w:val="0"/>
              <w:spacing w:line="312" w:lineRule="auto"/>
              <w:ind w:hanging="49"/>
            </w:pPr>
            <w:r w:rsidRPr="001F290C">
              <w:t>1.6</w:t>
            </w:r>
          </w:p>
        </w:tc>
        <w:tc>
          <w:tcPr>
            <w:tcW w:w="3904" w:type="dxa"/>
            <w:tcBorders>
              <w:top w:val="single" w:sz="4" w:space="0" w:color="000000"/>
              <w:left w:val="single" w:sz="4" w:space="0" w:color="000000"/>
              <w:bottom w:val="single" w:sz="4" w:space="0" w:color="000000"/>
            </w:tcBorders>
            <w:vAlign w:val="center"/>
          </w:tcPr>
          <w:p w14:paraId="4B77ECB6" w14:textId="77777777" w:rsidR="00CC3932" w:rsidRPr="00A32526" w:rsidRDefault="00CC3932" w:rsidP="00A50D3B">
            <w:pPr>
              <w:spacing w:before="120"/>
              <w:ind w:hanging="49"/>
              <w:rPr>
                <w:color w:val="000000" w:themeColor="text1"/>
                <w:lang w:val="el-GR"/>
              </w:rPr>
            </w:pPr>
            <w:r w:rsidRPr="00A32526">
              <w:rPr>
                <w:color w:val="000000" w:themeColor="text1"/>
                <w:lang w:val="el-GR"/>
              </w:rPr>
              <w:t xml:space="preserve">Η διαδικασία της </w:t>
            </w:r>
            <w:proofErr w:type="spellStart"/>
            <w:r w:rsidRPr="00A32526">
              <w:rPr>
                <w:color w:val="000000" w:themeColor="text1"/>
                <w:lang w:val="el-GR"/>
              </w:rPr>
              <w:t>ψηφιοποίησης</w:t>
            </w:r>
            <w:proofErr w:type="spellEnd"/>
            <w:r w:rsidRPr="00A32526">
              <w:rPr>
                <w:color w:val="000000" w:themeColor="text1"/>
                <w:lang w:val="el-GR"/>
              </w:rPr>
              <w:t xml:space="preserve"> δεν θα επιφέρει φθορές στο πρωτότυπο υλικό. Για το σκοπό αυτό ο υποψήφιος ανάδοχος πρέπει να προτείνει κατάλληλες μεθόδους </w:t>
            </w:r>
            <w:proofErr w:type="spellStart"/>
            <w:r w:rsidRPr="00A32526">
              <w:rPr>
                <w:color w:val="000000" w:themeColor="text1"/>
                <w:lang w:val="el-GR"/>
              </w:rPr>
              <w:t>ψηφιοποίησης</w:t>
            </w:r>
            <w:proofErr w:type="spellEnd"/>
            <w:r w:rsidRPr="00A32526">
              <w:rPr>
                <w:color w:val="000000" w:themeColor="text1"/>
                <w:lang w:val="el-GR"/>
              </w:rPr>
              <w:t xml:space="preserve">. </w:t>
            </w:r>
          </w:p>
        </w:tc>
        <w:tc>
          <w:tcPr>
            <w:tcW w:w="1418" w:type="dxa"/>
            <w:tcBorders>
              <w:top w:val="single" w:sz="4" w:space="0" w:color="000000"/>
              <w:left w:val="single" w:sz="4" w:space="0" w:color="000000"/>
              <w:bottom w:val="single" w:sz="4" w:space="0" w:color="000000"/>
            </w:tcBorders>
            <w:vAlign w:val="center"/>
          </w:tcPr>
          <w:p w14:paraId="52C0E8FE" w14:textId="77777777" w:rsidR="00CC3932" w:rsidRPr="00772589" w:rsidRDefault="00CC3932" w:rsidP="00772589">
            <w:pPr>
              <w:snapToGrid w:val="0"/>
              <w:spacing w:line="312" w:lineRule="auto"/>
              <w:ind w:hanging="49"/>
              <w:jc w:val="center"/>
              <w:rPr>
                <w:b/>
              </w:rPr>
            </w:pPr>
            <w:r w:rsidRPr="00772589">
              <w:rPr>
                <w:b/>
              </w:rPr>
              <w:t>ΝΑΙ</w:t>
            </w:r>
          </w:p>
        </w:tc>
        <w:tc>
          <w:tcPr>
            <w:tcW w:w="1842" w:type="dxa"/>
            <w:tcBorders>
              <w:top w:val="single" w:sz="4" w:space="0" w:color="000000"/>
              <w:left w:val="single" w:sz="4" w:space="0" w:color="000000"/>
              <w:bottom w:val="single" w:sz="4" w:space="0" w:color="000000"/>
            </w:tcBorders>
          </w:tcPr>
          <w:p w14:paraId="4DB7412C" w14:textId="77777777" w:rsidR="00CC3932" w:rsidRPr="001F290C" w:rsidRDefault="00CC3932" w:rsidP="00A50D3B">
            <w:pPr>
              <w:snapToGrid w:val="0"/>
              <w:spacing w:line="312" w:lineRule="auto"/>
              <w:ind w:hanging="49"/>
            </w:pPr>
          </w:p>
        </w:tc>
        <w:tc>
          <w:tcPr>
            <w:tcW w:w="1706" w:type="dxa"/>
            <w:tcBorders>
              <w:top w:val="single" w:sz="4" w:space="0" w:color="000000"/>
              <w:left w:val="single" w:sz="4" w:space="0" w:color="000000"/>
              <w:bottom w:val="single" w:sz="4" w:space="0" w:color="000000"/>
              <w:right w:val="single" w:sz="4" w:space="0" w:color="000000"/>
            </w:tcBorders>
          </w:tcPr>
          <w:p w14:paraId="0A4C1A37" w14:textId="77777777" w:rsidR="00CC3932" w:rsidRPr="001F290C" w:rsidRDefault="00CC3932" w:rsidP="00A50D3B">
            <w:pPr>
              <w:snapToGrid w:val="0"/>
              <w:spacing w:line="312" w:lineRule="auto"/>
              <w:ind w:hanging="49"/>
            </w:pPr>
          </w:p>
        </w:tc>
      </w:tr>
      <w:tr w:rsidR="00CC3932" w:rsidRPr="001F290C" w14:paraId="708F2E06" w14:textId="77777777" w:rsidTr="00A50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978" w:type="dxa"/>
            <w:tcBorders>
              <w:top w:val="single" w:sz="4" w:space="0" w:color="000000"/>
              <w:left w:val="single" w:sz="4" w:space="0" w:color="000000"/>
              <w:bottom w:val="single" w:sz="4" w:space="0" w:color="000000"/>
            </w:tcBorders>
            <w:vAlign w:val="center"/>
          </w:tcPr>
          <w:p w14:paraId="3AB9D6EC" w14:textId="77777777" w:rsidR="00CC3932" w:rsidRPr="001F290C" w:rsidRDefault="00CC3932" w:rsidP="00A50D3B">
            <w:pPr>
              <w:snapToGrid w:val="0"/>
              <w:spacing w:line="312" w:lineRule="auto"/>
              <w:ind w:hanging="49"/>
            </w:pPr>
            <w:r w:rsidRPr="001F290C">
              <w:t>1.7</w:t>
            </w:r>
          </w:p>
        </w:tc>
        <w:tc>
          <w:tcPr>
            <w:tcW w:w="3904" w:type="dxa"/>
            <w:tcBorders>
              <w:top w:val="single" w:sz="4" w:space="0" w:color="000000"/>
              <w:left w:val="single" w:sz="4" w:space="0" w:color="000000"/>
              <w:bottom w:val="single" w:sz="4" w:space="0" w:color="000000"/>
            </w:tcBorders>
            <w:vAlign w:val="center"/>
          </w:tcPr>
          <w:p w14:paraId="0676FC8C" w14:textId="77777777" w:rsidR="00CC3932" w:rsidRPr="00A32526" w:rsidRDefault="00CC3932" w:rsidP="00A50D3B">
            <w:pPr>
              <w:spacing w:before="120"/>
              <w:ind w:hanging="49"/>
              <w:rPr>
                <w:color w:val="000000" w:themeColor="text1"/>
                <w:lang w:val="el-GR"/>
              </w:rPr>
            </w:pPr>
            <w:r w:rsidRPr="00A32526">
              <w:rPr>
                <w:color w:val="000000" w:themeColor="text1"/>
                <w:lang w:val="el-GR"/>
              </w:rPr>
              <w:t xml:space="preserve">Η </w:t>
            </w:r>
            <w:proofErr w:type="spellStart"/>
            <w:r w:rsidRPr="00A32526">
              <w:rPr>
                <w:color w:val="000000" w:themeColor="text1"/>
                <w:lang w:val="el-GR"/>
              </w:rPr>
              <w:t>ονοματοδοσία</w:t>
            </w:r>
            <w:proofErr w:type="spellEnd"/>
            <w:r w:rsidRPr="00A32526">
              <w:rPr>
                <w:color w:val="000000" w:themeColor="text1"/>
                <w:lang w:val="el-GR"/>
              </w:rPr>
              <w:t xml:space="preserve"> των ψηφιακών αρχείων που θα παράγει η </w:t>
            </w:r>
            <w:proofErr w:type="spellStart"/>
            <w:r w:rsidRPr="00A32526">
              <w:rPr>
                <w:color w:val="000000" w:themeColor="text1"/>
                <w:lang w:val="el-GR"/>
              </w:rPr>
              <w:t>ψηφιοποίηση</w:t>
            </w:r>
            <w:proofErr w:type="spellEnd"/>
            <w:r w:rsidRPr="00A32526">
              <w:rPr>
                <w:color w:val="000000" w:themeColor="text1"/>
                <w:lang w:val="el-GR"/>
              </w:rPr>
              <w:t xml:space="preserve"> θα ακολουθεί καλές πρακτικές, θα δοθεί από το Φ.Τ.Μ. και θα εξαρτάται από την κατηγορία του τεκμηρίου. Κάθε όνομα αρχείου θα είναι μοναδικό και θα συνδέει το ψηφιακό πρωτότυπο με το φυσικό αντίστοιχο πρωτότυπο.</w:t>
            </w:r>
          </w:p>
        </w:tc>
        <w:tc>
          <w:tcPr>
            <w:tcW w:w="1418" w:type="dxa"/>
            <w:tcBorders>
              <w:top w:val="single" w:sz="4" w:space="0" w:color="000000"/>
              <w:left w:val="single" w:sz="4" w:space="0" w:color="000000"/>
              <w:bottom w:val="single" w:sz="4" w:space="0" w:color="000000"/>
            </w:tcBorders>
            <w:vAlign w:val="center"/>
          </w:tcPr>
          <w:p w14:paraId="1DC32E0D" w14:textId="77777777" w:rsidR="00CC3932" w:rsidRPr="00772589" w:rsidRDefault="00CC3932" w:rsidP="00772589">
            <w:pPr>
              <w:snapToGrid w:val="0"/>
              <w:spacing w:line="312" w:lineRule="auto"/>
              <w:ind w:hanging="49"/>
              <w:jc w:val="center"/>
              <w:rPr>
                <w:b/>
              </w:rPr>
            </w:pPr>
            <w:r w:rsidRPr="00772589">
              <w:rPr>
                <w:b/>
              </w:rPr>
              <w:t>ΝΑΙ</w:t>
            </w:r>
          </w:p>
        </w:tc>
        <w:tc>
          <w:tcPr>
            <w:tcW w:w="1842" w:type="dxa"/>
            <w:tcBorders>
              <w:top w:val="single" w:sz="4" w:space="0" w:color="000000"/>
              <w:left w:val="single" w:sz="4" w:space="0" w:color="000000"/>
              <w:bottom w:val="single" w:sz="4" w:space="0" w:color="000000"/>
            </w:tcBorders>
          </w:tcPr>
          <w:p w14:paraId="63CA5C1F" w14:textId="77777777" w:rsidR="00CC3932" w:rsidRPr="001F290C" w:rsidRDefault="00CC3932" w:rsidP="00A50D3B">
            <w:pPr>
              <w:snapToGrid w:val="0"/>
              <w:spacing w:line="312" w:lineRule="auto"/>
              <w:ind w:hanging="49"/>
            </w:pPr>
          </w:p>
        </w:tc>
        <w:tc>
          <w:tcPr>
            <w:tcW w:w="1706" w:type="dxa"/>
            <w:tcBorders>
              <w:top w:val="single" w:sz="4" w:space="0" w:color="000000"/>
              <w:left w:val="single" w:sz="4" w:space="0" w:color="000000"/>
              <w:bottom w:val="single" w:sz="4" w:space="0" w:color="000000"/>
              <w:right w:val="single" w:sz="4" w:space="0" w:color="000000"/>
            </w:tcBorders>
          </w:tcPr>
          <w:p w14:paraId="653D0254" w14:textId="77777777" w:rsidR="00CC3932" w:rsidRPr="001F290C" w:rsidRDefault="00CC3932" w:rsidP="00A50D3B">
            <w:pPr>
              <w:snapToGrid w:val="0"/>
              <w:spacing w:line="312" w:lineRule="auto"/>
              <w:ind w:hanging="49"/>
            </w:pPr>
          </w:p>
        </w:tc>
      </w:tr>
      <w:tr w:rsidR="00CC3932" w:rsidRPr="001F290C" w14:paraId="1718BA13" w14:textId="77777777" w:rsidTr="00A50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978" w:type="dxa"/>
            <w:tcBorders>
              <w:top w:val="single" w:sz="4" w:space="0" w:color="000000"/>
              <w:left w:val="single" w:sz="4" w:space="0" w:color="000000"/>
              <w:bottom w:val="single" w:sz="4" w:space="0" w:color="000000"/>
            </w:tcBorders>
            <w:vAlign w:val="center"/>
          </w:tcPr>
          <w:p w14:paraId="3FE59065" w14:textId="77777777" w:rsidR="00CC3932" w:rsidRPr="001F290C" w:rsidRDefault="00CC3932" w:rsidP="00A50D3B">
            <w:pPr>
              <w:snapToGrid w:val="0"/>
              <w:spacing w:line="312" w:lineRule="auto"/>
              <w:ind w:hanging="49"/>
            </w:pPr>
            <w:r w:rsidRPr="001F290C">
              <w:t>1.8</w:t>
            </w:r>
          </w:p>
        </w:tc>
        <w:tc>
          <w:tcPr>
            <w:tcW w:w="3904" w:type="dxa"/>
            <w:tcBorders>
              <w:top w:val="single" w:sz="4" w:space="0" w:color="000000"/>
              <w:left w:val="single" w:sz="4" w:space="0" w:color="000000"/>
              <w:bottom w:val="single" w:sz="4" w:space="0" w:color="000000"/>
            </w:tcBorders>
            <w:vAlign w:val="center"/>
          </w:tcPr>
          <w:p w14:paraId="64E1420A" w14:textId="77777777" w:rsidR="00CC3932" w:rsidRPr="00A32526" w:rsidRDefault="00CC3932" w:rsidP="00A50D3B">
            <w:pPr>
              <w:spacing w:before="120"/>
              <w:ind w:hanging="49"/>
              <w:rPr>
                <w:color w:val="000000" w:themeColor="text1"/>
                <w:lang w:val="el-GR"/>
              </w:rPr>
            </w:pPr>
            <w:r w:rsidRPr="00A32526">
              <w:rPr>
                <w:color w:val="000000" w:themeColor="text1"/>
                <w:lang w:val="el-GR"/>
              </w:rPr>
              <w:t>Το βάθος χρώματος των λήψεων θα είναι τουλάχιστον 24</w:t>
            </w:r>
            <w:r w:rsidRPr="001F290C">
              <w:rPr>
                <w:color w:val="000000" w:themeColor="text1"/>
              </w:rPr>
              <w:t>bit</w:t>
            </w:r>
            <w:r w:rsidRPr="00A32526">
              <w:rPr>
                <w:color w:val="000000" w:themeColor="text1"/>
                <w:lang w:val="el-GR"/>
              </w:rPr>
              <w:t xml:space="preserve"> ανά </w:t>
            </w:r>
            <w:proofErr w:type="spellStart"/>
            <w:r w:rsidRPr="00A32526">
              <w:rPr>
                <w:color w:val="000000" w:themeColor="text1"/>
                <w:lang w:val="el-GR"/>
              </w:rPr>
              <w:t>εικονοστοιχείο</w:t>
            </w:r>
            <w:proofErr w:type="spellEnd"/>
            <w:r w:rsidRPr="00A32526">
              <w:rPr>
                <w:color w:val="000000" w:themeColor="text1"/>
                <w:lang w:val="el-GR"/>
              </w:rPr>
              <w:t xml:space="preserve"> (</w:t>
            </w:r>
            <w:r w:rsidRPr="001F290C">
              <w:rPr>
                <w:color w:val="000000" w:themeColor="text1"/>
              </w:rPr>
              <w:t>pixel</w:t>
            </w:r>
            <w:r w:rsidRPr="00A32526">
              <w:rPr>
                <w:color w:val="000000" w:themeColor="text1"/>
                <w:lang w:val="el-GR"/>
              </w:rPr>
              <w:t>). Η ανάλυση θα είναι ίδια για όλες τις λήψεις ενός αντικειμένου</w:t>
            </w:r>
          </w:p>
        </w:tc>
        <w:tc>
          <w:tcPr>
            <w:tcW w:w="1418" w:type="dxa"/>
            <w:tcBorders>
              <w:top w:val="single" w:sz="4" w:space="0" w:color="000000"/>
              <w:left w:val="single" w:sz="4" w:space="0" w:color="000000"/>
              <w:bottom w:val="single" w:sz="4" w:space="0" w:color="000000"/>
            </w:tcBorders>
            <w:vAlign w:val="center"/>
          </w:tcPr>
          <w:p w14:paraId="30AF612F" w14:textId="77777777" w:rsidR="00CC3932" w:rsidRPr="00772589" w:rsidRDefault="00CC3932" w:rsidP="00772589">
            <w:pPr>
              <w:snapToGrid w:val="0"/>
              <w:spacing w:line="312" w:lineRule="auto"/>
              <w:ind w:hanging="49"/>
              <w:jc w:val="center"/>
              <w:rPr>
                <w:b/>
              </w:rPr>
            </w:pPr>
            <w:r w:rsidRPr="00772589">
              <w:rPr>
                <w:b/>
              </w:rPr>
              <w:t>ΝΑΙ</w:t>
            </w:r>
          </w:p>
        </w:tc>
        <w:tc>
          <w:tcPr>
            <w:tcW w:w="1842" w:type="dxa"/>
            <w:tcBorders>
              <w:top w:val="single" w:sz="4" w:space="0" w:color="000000"/>
              <w:left w:val="single" w:sz="4" w:space="0" w:color="000000"/>
              <w:bottom w:val="single" w:sz="4" w:space="0" w:color="000000"/>
            </w:tcBorders>
          </w:tcPr>
          <w:p w14:paraId="533022F6" w14:textId="77777777" w:rsidR="00CC3932" w:rsidRPr="001F290C" w:rsidRDefault="00CC3932" w:rsidP="00A50D3B">
            <w:pPr>
              <w:snapToGrid w:val="0"/>
              <w:spacing w:line="312" w:lineRule="auto"/>
              <w:ind w:hanging="49"/>
            </w:pPr>
          </w:p>
        </w:tc>
        <w:tc>
          <w:tcPr>
            <w:tcW w:w="1706" w:type="dxa"/>
            <w:tcBorders>
              <w:top w:val="single" w:sz="4" w:space="0" w:color="000000"/>
              <w:left w:val="single" w:sz="4" w:space="0" w:color="000000"/>
              <w:bottom w:val="single" w:sz="4" w:space="0" w:color="000000"/>
              <w:right w:val="single" w:sz="4" w:space="0" w:color="000000"/>
            </w:tcBorders>
          </w:tcPr>
          <w:p w14:paraId="78BA1DDE" w14:textId="77777777" w:rsidR="00CC3932" w:rsidRPr="001F290C" w:rsidRDefault="00CC3932" w:rsidP="00A50D3B">
            <w:pPr>
              <w:snapToGrid w:val="0"/>
              <w:spacing w:line="312" w:lineRule="auto"/>
              <w:ind w:hanging="49"/>
            </w:pPr>
          </w:p>
        </w:tc>
      </w:tr>
      <w:tr w:rsidR="00CC3932" w:rsidRPr="001F290C" w14:paraId="19C25CAB" w14:textId="77777777" w:rsidTr="00A50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978" w:type="dxa"/>
            <w:tcBorders>
              <w:top w:val="single" w:sz="4" w:space="0" w:color="000000"/>
              <w:left w:val="single" w:sz="4" w:space="0" w:color="000000"/>
              <w:bottom w:val="single" w:sz="4" w:space="0" w:color="000000"/>
            </w:tcBorders>
            <w:vAlign w:val="center"/>
          </w:tcPr>
          <w:p w14:paraId="2AA71816" w14:textId="77777777" w:rsidR="00CC3932" w:rsidRPr="001F290C" w:rsidRDefault="00CC3932" w:rsidP="00A50D3B">
            <w:pPr>
              <w:snapToGrid w:val="0"/>
              <w:spacing w:line="312" w:lineRule="auto"/>
              <w:ind w:hanging="49"/>
            </w:pPr>
            <w:r w:rsidRPr="001F290C">
              <w:t>1.9</w:t>
            </w:r>
          </w:p>
        </w:tc>
        <w:tc>
          <w:tcPr>
            <w:tcW w:w="3904" w:type="dxa"/>
            <w:tcBorders>
              <w:top w:val="single" w:sz="4" w:space="0" w:color="000000"/>
              <w:left w:val="single" w:sz="4" w:space="0" w:color="000000"/>
              <w:bottom w:val="single" w:sz="4" w:space="0" w:color="000000"/>
            </w:tcBorders>
            <w:vAlign w:val="center"/>
          </w:tcPr>
          <w:p w14:paraId="6753CBC5" w14:textId="77777777" w:rsidR="00CC3932" w:rsidRPr="00A32526" w:rsidRDefault="00CC3932" w:rsidP="00A50D3B">
            <w:pPr>
              <w:spacing w:before="120"/>
              <w:ind w:hanging="49"/>
              <w:rPr>
                <w:bCs/>
                <w:lang w:val="el-GR"/>
              </w:rPr>
            </w:pPr>
            <w:r w:rsidRPr="00A32526">
              <w:rPr>
                <w:bCs/>
                <w:lang w:val="el-GR"/>
              </w:rPr>
              <w:t xml:space="preserve">Η παράδοση του υλικού για </w:t>
            </w:r>
            <w:proofErr w:type="spellStart"/>
            <w:r w:rsidRPr="00A32526">
              <w:rPr>
                <w:bCs/>
                <w:lang w:val="el-GR"/>
              </w:rPr>
              <w:t>ψηφιοποίηση</w:t>
            </w:r>
            <w:proofErr w:type="spellEnd"/>
            <w:r w:rsidRPr="00A32526">
              <w:rPr>
                <w:bCs/>
                <w:lang w:val="el-GR"/>
              </w:rPr>
              <w:t xml:space="preserve"> θα γίνεται σταδιακά και θα τηρηθούν πρωτόκολλα παράδοσης και επιστροφής</w:t>
            </w:r>
          </w:p>
        </w:tc>
        <w:tc>
          <w:tcPr>
            <w:tcW w:w="1418" w:type="dxa"/>
            <w:tcBorders>
              <w:top w:val="single" w:sz="4" w:space="0" w:color="000000"/>
              <w:left w:val="single" w:sz="4" w:space="0" w:color="000000"/>
              <w:bottom w:val="single" w:sz="4" w:space="0" w:color="000000"/>
            </w:tcBorders>
            <w:vAlign w:val="center"/>
          </w:tcPr>
          <w:p w14:paraId="14BD4539" w14:textId="77777777" w:rsidR="00CC3932" w:rsidRPr="00772589" w:rsidRDefault="00CC3932" w:rsidP="00772589">
            <w:pPr>
              <w:snapToGrid w:val="0"/>
              <w:spacing w:line="312" w:lineRule="auto"/>
              <w:ind w:hanging="49"/>
              <w:jc w:val="center"/>
              <w:rPr>
                <w:b/>
              </w:rPr>
            </w:pPr>
            <w:r w:rsidRPr="00772589">
              <w:rPr>
                <w:b/>
              </w:rPr>
              <w:t>ΝΑΙ</w:t>
            </w:r>
          </w:p>
        </w:tc>
        <w:tc>
          <w:tcPr>
            <w:tcW w:w="1842" w:type="dxa"/>
            <w:tcBorders>
              <w:top w:val="single" w:sz="4" w:space="0" w:color="000000"/>
              <w:left w:val="single" w:sz="4" w:space="0" w:color="000000"/>
              <w:bottom w:val="single" w:sz="4" w:space="0" w:color="000000"/>
            </w:tcBorders>
          </w:tcPr>
          <w:p w14:paraId="3C154A76" w14:textId="77777777" w:rsidR="00CC3932" w:rsidRPr="001F290C" w:rsidRDefault="00CC3932" w:rsidP="00A50D3B">
            <w:pPr>
              <w:snapToGrid w:val="0"/>
              <w:spacing w:line="312" w:lineRule="auto"/>
              <w:ind w:hanging="49"/>
            </w:pPr>
          </w:p>
        </w:tc>
        <w:tc>
          <w:tcPr>
            <w:tcW w:w="1706" w:type="dxa"/>
            <w:tcBorders>
              <w:top w:val="single" w:sz="4" w:space="0" w:color="000000"/>
              <w:left w:val="single" w:sz="4" w:space="0" w:color="000000"/>
              <w:bottom w:val="single" w:sz="4" w:space="0" w:color="000000"/>
              <w:right w:val="single" w:sz="4" w:space="0" w:color="000000"/>
            </w:tcBorders>
          </w:tcPr>
          <w:p w14:paraId="17D677E5" w14:textId="77777777" w:rsidR="00CC3932" w:rsidRPr="001F290C" w:rsidRDefault="00CC3932" w:rsidP="00A50D3B">
            <w:pPr>
              <w:snapToGrid w:val="0"/>
              <w:spacing w:line="312" w:lineRule="auto"/>
              <w:ind w:hanging="49"/>
            </w:pPr>
          </w:p>
        </w:tc>
      </w:tr>
      <w:tr w:rsidR="00CC3932" w:rsidRPr="001F290C" w14:paraId="6BBBABB8" w14:textId="77777777" w:rsidTr="00A50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978" w:type="dxa"/>
            <w:tcBorders>
              <w:top w:val="single" w:sz="4" w:space="0" w:color="000000"/>
              <w:left w:val="single" w:sz="4" w:space="0" w:color="000000"/>
              <w:bottom w:val="single" w:sz="4" w:space="0" w:color="000000"/>
            </w:tcBorders>
            <w:vAlign w:val="center"/>
          </w:tcPr>
          <w:p w14:paraId="5069C2BE" w14:textId="77777777" w:rsidR="00CC3932" w:rsidRPr="001F290C" w:rsidRDefault="00CC3932" w:rsidP="00A50D3B">
            <w:pPr>
              <w:snapToGrid w:val="0"/>
              <w:spacing w:line="312" w:lineRule="auto"/>
              <w:ind w:hanging="49"/>
            </w:pPr>
            <w:r w:rsidRPr="001F290C">
              <w:t>1.10</w:t>
            </w:r>
          </w:p>
        </w:tc>
        <w:tc>
          <w:tcPr>
            <w:tcW w:w="3904" w:type="dxa"/>
            <w:tcBorders>
              <w:top w:val="single" w:sz="4" w:space="0" w:color="000000"/>
              <w:left w:val="single" w:sz="4" w:space="0" w:color="000000"/>
              <w:bottom w:val="single" w:sz="4" w:space="0" w:color="000000"/>
            </w:tcBorders>
            <w:vAlign w:val="center"/>
          </w:tcPr>
          <w:p w14:paraId="0460DCD3" w14:textId="77777777" w:rsidR="00CC3932" w:rsidRPr="00A32526" w:rsidRDefault="00CC3932" w:rsidP="00A50D3B">
            <w:pPr>
              <w:spacing w:before="120"/>
              <w:ind w:hanging="49"/>
              <w:rPr>
                <w:bCs/>
                <w:lang w:val="el-GR"/>
              </w:rPr>
            </w:pPr>
            <w:r w:rsidRPr="00A32526">
              <w:rPr>
                <w:bCs/>
                <w:lang w:val="el-GR"/>
              </w:rPr>
              <w:t xml:space="preserve">Για κάθε λήψη θα δοθούν τα τεχνικά </w:t>
            </w:r>
            <w:proofErr w:type="spellStart"/>
            <w:r w:rsidRPr="00A32526">
              <w:rPr>
                <w:bCs/>
                <w:lang w:val="el-GR"/>
              </w:rPr>
              <w:t>μεταδεδομένα</w:t>
            </w:r>
            <w:proofErr w:type="spellEnd"/>
            <w:r w:rsidRPr="00A32526">
              <w:rPr>
                <w:bCs/>
                <w:lang w:val="el-GR"/>
              </w:rPr>
              <w:t xml:space="preserve"> </w:t>
            </w:r>
            <w:proofErr w:type="spellStart"/>
            <w:r w:rsidRPr="00A32526">
              <w:rPr>
                <w:bCs/>
                <w:lang w:val="el-GR"/>
              </w:rPr>
              <w:t>ψηφιοποίησης</w:t>
            </w:r>
            <w:proofErr w:type="spellEnd"/>
            <w:r w:rsidRPr="00A32526">
              <w:rPr>
                <w:bCs/>
                <w:lang w:val="el-GR"/>
              </w:rPr>
              <w:t xml:space="preserve"> όπως </w:t>
            </w:r>
            <w:r w:rsidRPr="00A32526">
              <w:rPr>
                <w:bCs/>
                <w:lang w:val="el-GR"/>
              </w:rPr>
              <w:lastRenderedPageBreak/>
              <w:t xml:space="preserve">συσκευή </w:t>
            </w:r>
            <w:proofErr w:type="spellStart"/>
            <w:r w:rsidRPr="00A32526">
              <w:rPr>
                <w:bCs/>
                <w:lang w:val="el-GR"/>
              </w:rPr>
              <w:t>ψηφιοποίησης</w:t>
            </w:r>
            <w:proofErr w:type="spellEnd"/>
            <w:r w:rsidRPr="00A32526">
              <w:rPr>
                <w:bCs/>
                <w:lang w:val="el-GR"/>
              </w:rPr>
              <w:t xml:space="preserve"> (σαρωτής ή φωτογραφική μηχανή), ρυθμίσεις συσκευής </w:t>
            </w:r>
            <w:proofErr w:type="spellStart"/>
            <w:r w:rsidRPr="00A32526">
              <w:rPr>
                <w:bCs/>
                <w:lang w:val="el-GR"/>
              </w:rPr>
              <w:t>ψηφιοποίησης</w:t>
            </w:r>
            <w:proofErr w:type="spellEnd"/>
            <w:r w:rsidRPr="00A32526">
              <w:rPr>
                <w:bCs/>
                <w:lang w:val="el-GR"/>
              </w:rPr>
              <w:t xml:space="preserve">, λογισμικό </w:t>
            </w:r>
            <w:proofErr w:type="spellStart"/>
            <w:r w:rsidRPr="00A32526">
              <w:rPr>
                <w:bCs/>
                <w:lang w:val="el-GR"/>
              </w:rPr>
              <w:t>ψηφιοποίησης</w:t>
            </w:r>
            <w:proofErr w:type="spellEnd"/>
            <w:r w:rsidRPr="00A32526">
              <w:rPr>
                <w:bCs/>
                <w:lang w:val="el-GR"/>
              </w:rPr>
              <w:t>, ανάλυση, χρωματικός χώρος, ημερομηνία, χειριστής.</w:t>
            </w:r>
          </w:p>
        </w:tc>
        <w:tc>
          <w:tcPr>
            <w:tcW w:w="1418" w:type="dxa"/>
            <w:tcBorders>
              <w:top w:val="single" w:sz="4" w:space="0" w:color="000000"/>
              <w:left w:val="single" w:sz="4" w:space="0" w:color="000000"/>
              <w:bottom w:val="single" w:sz="4" w:space="0" w:color="000000"/>
            </w:tcBorders>
            <w:vAlign w:val="center"/>
          </w:tcPr>
          <w:p w14:paraId="1304506A" w14:textId="77777777" w:rsidR="00CC3932" w:rsidRPr="00772589" w:rsidRDefault="00CC3932" w:rsidP="00772589">
            <w:pPr>
              <w:snapToGrid w:val="0"/>
              <w:spacing w:line="312" w:lineRule="auto"/>
              <w:ind w:hanging="49"/>
              <w:jc w:val="center"/>
              <w:rPr>
                <w:b/>
              </w:rPr>
            </w:pPr>
            <w:r w:rsidRPr="00772589">
              <w:rPr>
                <w:b/>
              </w:rPr>
              <w:lastRenderedPageBreak/>
              <w:t>ΝΑΙ</w:t>
            </w:r>
          </w:p>
        </w:tc>
        <w:tc>
          <w:tcPr>
            <w:tcW w:w="1842" w:type="dxa"/>
            <w:tcBorders>
              <w:top w:val="single" w:sz="4" w:space="0" w:color="000000"/>
              <w:left w:val="single" w:sz="4" w:space="0" w:color="000000"/>
              <w:bottom w:val="single" w:sz="4" w:space="0" w:color="000000"/>
            </w:tcBorders>
            <w:vAlign w:val="center"/>
          </w:tcPr>
          <w:p w14:paraId="278DAA1B" w14:textId="77777777" w:rsidR="00CC3932" w:rsidRPr="001F290C" w:rsidRDefault="00CC3932" w:rsidP="00A50D3B">
            <w:pPr>
              <w:snapToGrid w:val="0"/>
              <w:spacing w:line="312" w:lineRule="auto"/>
              <w:ind w:hanging="49"/>
            </w:pPr>
          </w:p>
        </w:tc>
        <w:tc>
          <w:tcPr>
            <w:tcW w:w="1706" w:type="dxa"/>
            <w:tcBorders>
              <w:top w:val="single" w:sz="4" w:space="0" w:color="000000"/>
              <w:left w:val="single" w:sz="4" w:space="0" w:color="000000"/>
              <w:bottom w:val="single" w:sz="4" w:space="0" w:color="000000"/>
              <w:right w:val="single" w:sz="4" w:space="0" w:color="000000"/>
            </w:tcBorders>
          </w:tcPr>
          <w:p w14:paraId="00C39F1C" w14:textId="77777777" w:rsidR="00CC3932" w:rsidRPr="001F290C" w:rsidRDefault="00CC3932" w:rsidP="00A50D3B">
            <w:pPr>
              <w:snapToGrid w:val="0"/>
              <w:spacing w:line="312" w:lineRule="auto"/>
              <w:ind w:hanging="49"/>
            </w:pPr>
          </w:p>
        </w:tc>
      </w:tr>
      <w:tr w:rsidR="00CC3932" w:rsidRPr="001F290C" w14:paraId="4A208CFC" w14:textId="77777777" w:rsidTr="00A50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978" w:type="dxa"/>
            <w:tcBorders>
              <w:top w:val="single" w:sz="4" w:space="0" w:color="000000"/>
              <w:left w:val="single" w:sz="4" w:space="0" w:color="000000"/>
              <w:bottom w:val="single" w:sz="4" w:space="0" w:color="000000"/>
            </w:tcBorders>
            <w:vAlign w:val="center"/>
          </w:tcPr>
          <w:p w14:paraId="19B794AE" w14:textId="77777777" w:rsidR="00CC3932" w:rsidRPr="001F290C" w:rsidRDefault="00CC3932" w:rsidP="00A50D3B">
            <w:pPr>
              <w:snapToGrid w:val="0"/>
              <w:spacing w:line="312" w:lineRule="auto"/>
              <w:ind w:hanging="49"/>
            </w:pPr>
            <w:r w:rsidRPr="001F290C">
              <w:t>1.11</w:t>
            </w:r>
          </w:p>
        </w:tc>
        <w:tc>
          <w:tcPr>
            <w:tcW w:w="3904" w:type="dxa"/>
            <w:tcBorders>
              <w:top w:val="single" w:sz="4" w:space="0" w:color="000000"/>
              <w:left w:val="single" w:sz="4" w:space="0" w:color="000000"/>
              <w:bottom w:val="single" w:sz="4" w:space="0" w:color="000000"/>
            </w:tcBorders>
            <w:vAlign w:val="center"/>
          </w:tcPr>
          <w:p w14:paraId="32CF8658" w14:textId="77777777" w:rsidR="00CC3932" w:rsidRPr="00A32526" w:rsidRDefault="00CC3932" w:rsidP="00A50D3B">
            <w:pPr>
              <w:ind w:hanging="49"/>
              <w:rPr>
                <w:bCs/>
                <w:lang w:val="el-GR"/>
              </w:rPr>
            </w:pPr>
            <w:r w:rsidRPr="00A32526">
              <w:rPr>
                <w:bCs/>
                <w:lang w:val="el-GR"/>
              </w:rPr>
              <w:t xml:space="preserve">Θα διενεργηθούν ποσοτικοί και ποιοτικοί έλεγχοι του παραγόμενου ψηφιακού υλικού με σκοπό την τυχόν επανάληψη της </w:t>
            </w:r>
            <w:proofErr w:type="spellStart"/>
            <w:r w:rsidRPr="00A32526">
              <w:rPr>
                <w:bCs/>
                <w:lang w:val="el-GR"/>
              </w:rPr>
              <w:t>Ψηφιοποίησης</w:t>
            </w:r>
            <w:proofErr w:type="spellEnd"/>
            <w:r w:rsidRPr="00A32526">
              <w:rPr>
                <w:bCs/>
                <w:lang w:val="el-GR"/>
              </w:rPr>
              <w:t xml:space="preserve"> (εφόσον κριθεί αναγκαίο, ανεκτό ποσοστό σφάλματος μικρότερο του 1/5.000). Ο Ανάδοχος θα κάνει ποιοτικό έλεγχο για όλο του υλικό που θα παραδώσει. Οι ποιοτικοί έλεγχοι του Φ.Τ.Μ. θα γίνουν δειγματοληπτικά σε δείγματα μεγέθους 5%-10% του παραδοτέου.</w:t>
            </w:r>
          </w:p>
        </w:tc>
        <w:tc>
          <w:tcPr>
            <w:tcW w:w="1418" w:type="dxa"/>
            <w:tcBorders>
              <w:top w:val="single" w:sz="4" w:space="0" w:color="000000"/>
              <w:left w:val="single" w:sz="4" w:space="0" w:color="000000"/>
              <w:bottom w:val="single" w:sz="4" w:space="0" w:color="000000"/>
            </w:tcBorders>
            <w:vAlign w:val="center"/>
          </w:tcPr>
          <w:p w14:paraId="5E619B1C" w14:textId="77777777" w:rsidR="00CC3932" w:rsidRPr="00772589" w:rsidRDefault="00CC3932" w:rsidP="00772589">
            <w:pPr>
              <w:snapToGrid w:val="0"/>
              <w:spacing w:line="312" w:lineRule="auto"/>
              <w:ind w:hanging="49"/>
              <w:jc w:val="center"/>
              <w:rPr>
                <w:b/>
              </w:rPr>
            </w:pPr>
            <w:r w:rsidRPr="00772589">
              <w:rPr>
                <w:b/>
              </w:rPr>
              <w:t>ΝΑΙ</w:t>
            </w:r>
          </w:p>
        </w:tc>
        <w:tc>
          <w:tcPr>
            <w:tcW w:w="1842" w:type="dxa"/>
            <w:tcBorders>
              <w:top w:val="single" w:sz="4" w:space="0" w:color="000000"/>
              <w:left w:val="single" w:sz="4" w:space="0" w:color="000000"/>
              <w:bottom w:val="single" w:sz="4" w:space="0" w:color="000000"/>
            </w:tcBorders>
            <w:vAlign w:val="center"/>
          </w:tcPr>
          <w:p w14:paraId="61886367" w14:textId="77777777" w:rsidR="00CC3932" w:rsidRPr="001F290C" w:rsidRDefault="00CC3932" w:rsidP="00A50D3B">
            <w:pPr>
              <w:snapToGrid w:val="0"/>
              <w:spacing w:line="312" w:lineRule="auto"/>
              <w:ind w:hanging="49"/>
            </w:pPr>
          </w:p>
        </w:tc>
        <w:tc>
          <w:tcPr>
            <w:tcW w:w="1706" w:type="dxa"/>
            <w:tcBorders>
              <w:top w:val="single" w:sz="4" w:space="0" w:color="000000"/>
              <w:left w:val="single" w:sz="4" w:space="0" w:color="000000"/>
              <w:bottom w:val="single" w:sz="4" w:space="0" w:color="000000"/>
              <w:right w:val="single" w:sz="4" w:space="0" w:color="000000"/>
            </w:tcBorders>
          </w:tcPr>
          <w:p w14:paraId="485A4547" w14:textId="77777777" w:rsidR="00CC3932" w:rsidRPr="001F290C" w:rsidRDefault="00CC3932" w:rsidP="00A50D3B">
            <w:pPr>
              <w:snapToGrid w:val="0"/>
              <w:spacing w:line="312" w:lineRule="auto"/>
              <w:ind w:hanging="49"/>
            </w:pPr>
          </w:p>
        </w:tc>
      </w:tr>
      <w:tr w:rsidR="00CC3932" w:rsidRPr="001F290C" w14:paraId="7B4612AB" w14:textId="77777777" w:rsidTr="00A50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978" w:type="dxa"/>
            <w:tcBorders>
              <w:top w:val="single" w:sz="4" w:space="0" w:color="000000"/>
              <w:left w:val="single" w:sz="4" w:space="0" w:color="000000"/>
              <w:bottom w:val="single" w:sz="4" w:space="0" w:color="000000"/>
            </w:tcBorders>
            <w:vAlign w:val="center"/>
          </w:tcPr>
          <w:p w14:paraId="5DCD715E" w14:textId="77777777" w:rsidR="00CC3932" w:rsidRPr="001F290C" w:rsidRDefault="00CC3932" w:rsidP="00A50D3B">
            <w:pPr>
              <w:snapToGrid w:val="0"/>
              <w:spacing w:line="312" w:lineRule="auto"/>
              <w:ind w:hanging="49"/>
            </w:pPr>
            <w:r w:rsidRPr="001F290C">
              <w:t>1.12</w:t>
            </w:r>
          </w:p>
        </w:tc>
        <w:tc>
          <w:tcPr>
            <w:tcW w:w="3904" w:type="dxa"/>
            <w:tcBorders>
              <w:top w:val="single" w:sz="4" w:space="0" w:color="000000"/>
              <w:left w:val="single" w:sz="4" w:space="0" w:color="000000"/>
              <w:bottom w:val="single" w:sz="4" w:space="0" w:color="000000"/>
            </w:tcBorders>
            <w:vAlign w:val="center"/>
          </w:tcPr>
          <w:p w14:paraId="2D830A7A" w14:textId="77777777" w:rsidR="00CC3932" w:rsidRPr="00A32526" w:rsidRDefault="00CC3932" w:rsidP="00A50D3B">
            <w:pPr>
              <w:spacing w:before="120"/>
              <w:ind w:hanging="49"/>
              <w:rPr>
                <w:bCs/>
                <w:lang w:val="el-GR"/>
              </w:rPr>
            </w:pPr>
            <w:r w:rsidRPr="00A32526">
              <w:rPr>
                <w:bCs/>
                <w:lang w:val="el-GR"/>
              </w:rPr>
              <w:t xml:space="preserve">Τα </w:t>
            </w:r>
            <w:r w:rsidRPr="001F290C">
              <w:rPr>
                <w:bCs/>
                <w:lang w:val="en-US"/>
              </w:rPr>
              <w:t>master</w:t>
            </w:r>
            <w:r w:rsidRPr="00A32526">
              <w:rPr>
                <w:bCs/>
                <w:lang w:val="el-GR"/>
              </w:rPr>
              <w:t xml:space="preserve"> αρχεία θα περιέχουν σε </w:t>
            </w:r>
            <w:r w:rsidRPr="001F290C">
              <w:rPr>
                <w:bCs/>
                <w:lang w:val="en-US"/>
              </w:rPr>
              <w:t>tags</w:t>
            </w:r>
            <w:r w:rsidRPr="00A32526">
              <w:rPr>
                <w:bCs/>
                <w:lang w:val="el-GR"/>
              </w:rPr>
              <w:t xml:space="preserve"> πληροφορίες για τον τρόπο </w:t>
            </w:r>
            <w:proofErr w:type="spellStart"/>
            <w:r w:rsidRPr="00A32526">
              <w:rPr>
                <w:bCs/>
                <w:lang w:val="el-GR"/>
              </w:rPr>
              <w:t>ψηφιοποίησης</w:t>
            </w:r>
            <w:proofErr w:type="spellEnd"/>
            <w:r w:rsidRPr="00A32526">
              <w:rPr>
                <w:bCs/>
                <w:lang w:val="el-GR"/>
              </w:rPr>
              <w:t xml:space="preserve"> και τ</w:t>
            </w:r>
            <w:r w:rsidRPr="001F290C">
              <w:rPr>
                <w:bCs/>
                <w:lang w:val="en-US"/>
              </w:rPr>
              <w:t>o</w:t>
            </w:r>
            <w:r w:rsidRPr="00A32526">
              <w:rPr>
                <w:bCs/>
                <w:lang w:val="el-GR"/>
              </w:rPr>
              <w:t xml:space="preserve"> όνομα του αρχείου.</w:t>
            </w:r>
          </w:p>
        </w:tc>
        <w:tc>
          <w:tcPr>
            <w:tcW w:w="1418" w:type="dxa"/>
            <w:tcBorders>
              <w:top w:val="single" w:sz="4" w:space="0" w:color="000000"/>
              <w:left w:val="single" w:sz="4" w:space="0" w:color="000000"/>
              <w:bottom w:val="single" w:sz="4" w:space="0" w:color="000000"/>
            </w:tcBorders>
            <w:vAlign w:val="center"/>
          </w:tcPr>
          <w:p w14:paraId="1735B04E" w14:textId="77777777" w:rsidR="00CC3932" w:rsidRPr="00772589" w:rsidRDefault="00CC3932" w:rsidP="00772589">
            <w:pPr>
              <w:snapToGrid w:val="0"/>
              <w:spacing w:line="312" w:lineRule="auto"/>
              <w:ind w:hanging="49"/>
              <w:jc w:val="center"/>
              <w:rPr>
                <w:b/>
              </w:rPr>
            </w:pPr>
            <w:r w:rsidRPr="00772589">
              <w:rPr>
                <w:b/>
              </w:rPr>
              <w:t>ΝΑΙ</w:t>
            </w:r>
          </w:p>
        </w:tc>
        <w:tc>
          <w:tcPr>
            <w:tcW w:w="1842" w:type="dxa"/>
            <w:tcBorders>
              <w:top w:val="single" w:sz="4" w:space="0" w:color="000000"/>
              <w:left w:val="single" w:sz="4" w:space="0" w:color="000000"/>
              <w:bottom w:val="single" w:sz="4" w:space="0" w:color="000000"/>
            </w:tcBorders>
            <w:vAlign w:val="center"/>
          </w:tcPr>
          <w:p w14:paraId="01B96CD8" w14:textId="77777777" w:rsidR="00CC3932" w:rsidRPr="001F290C" w:rsidRDefault="00CC3932" w:rsidP="00A50D3B">
            <w:pPr>
              <w:snapToGrid w:val="0"/>
              <w:spacing w:line="312" w:lineRule="auto"/>
              <w:ind w:hanging="49"/>
            </w:pPr>
          </w:p>
        </w:tc>
        <w:tc>
          <w:tcPr>
            <w:tcW w:w="1706" w:type="dxa"/>
            <w:tcBorders>
              <w:top w:val="single" w:sz="4" w:space="0" w:color="000000"/>
              <w:left w:val="single" w:sz="4" w:space="0" w:color="000000"/>
              <w:bottom w:val="single" w:sz="4" w:space="0" w:color="000000"/>
              <w:right w:val="single" w:sz="4" w:space="0" w:color="000000"/>
            </w:tcBorders>
          </w:tcPr>
          <w:p w14:paraId="4191390A" w14:textId="77777777" w:rsidR="00CC3932" w:rsidRPr="001F290C" w:rsidRDefault="00CC3932" w:rsidP="00A50D3B">
            <w:pPr>
              <w:snapToGrid w:val="0"/>
              <w:spacing w:line="312" w:lineRule="auto"/>
              <w:ind w:hanging="49"/>
            </w:pPr>
          </w:p>
        </w:tc>
      </w:tr>
      <w:tr w:rsidR="00CC3932" w:rsidRPr="00685DEA" w14:paraId="005D3A5B" w14:textId="77777777" w:rsidTr="00A50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978" w:type="dxa"/>
            <w:tcBorders>
              <w:top w:val="single" w:sz="4" w:space="0" w:color="000000"/>
              <w:left w:val="single" w:sz="4" w:space="0" w:color="000000"/>
              <w:bottom w:val="single" w:sz="4" w:space="0" w:color="000000"/>
            </w:tcBorders>
            <w:vAlign w:val="center"/>
          </w:tcPr>
          <w:p w14:paraId="4A471964" w14:textId="77777777" w:rsidR="00CC3932" w:rsidRPr="001F290C" w:rsidRDefault="00CC3932" w:rsidP="00A50D3B">
            <w:pPr>
              <w:snapToGrid w:val="0"/>
              <w:spacing w:line="312" w:lineRule="auto"/>
              <w:ind w:hanging="49"/>
            </w:pPr>
            <w:r w:rsidRPr="001F290C">
              <w:t>1.13</w:t>
            </w:r>
          </w:p>
        </w:tc>
        <w:tc>
          <w:tcPr>
            <w:tcW w:w="3904" w:type="dxa"/>
            <w:tcBorders>
              <w:top w:val="single" w:sz="4" w:space="0" w:color="000000"/>
              <w:left w:val="single" w:sz="4" w:space="0" w:color="000000"/>
              <w:bottom w:val="single" w:sz="4" w:space="0" w:color="000000"/>
            </w:tcBorders>
            <w:vAlign w:val="center"/>
          </w:tcPr>
          <w:p w14:paraId="24A5E121" w14:textId="77777777" w:rsidR="00CC3932" w:rsidRPr="00A32526" w:rsidRDefault="00CC3932" w:rsidP="00A50D3B">
            <w:pPr>
              <w:spacing w:before="120"/>
              <w:ind w:left="-49"/>
              <w:rPr>
                <w:bCs/>
                <w:lang w:val="el-GR"/>
              </w:rPr>
            </w:pPr>
            <w:r w:rsidRPr="00A32526">
              <w:rPr>
                <w:bCs/>
                <w:lang w:val="el-GR"/>
              </w:rPr>
              <w:t xml:space="preserve">Κάθε </w:t>
            </w:r>
            <w:r w:rsidRPr="001F290C">
              <w:rPr>
                <w:bCs/>
                <w:lang w:val="en-US"/>
              </w:rPr>
              <w:t>master</w:t>
            </w:r>
            <w:r w:rsidRPr="00A32526">
              <w:rPr>
                <w:bCs/>
                <w:lang w:val="el-GR"/>
              </w:rPr>
              <w:t xml:space="preserve"> αρχείο να αντιστοιχεί σε μια σελίδα του πρωτοτύπου. Στην εικόνα θα εμφανίζεται ολόκληρη η σελίδα του πρωτοτύπου. </w:t>
            </w:r>
          </w:p>
          <w:p w14:paraId="0ABA73A0" w14:textId="77777777" w:rsidR="00CC3932" w:rsidRPr="00A32526" w:rsidRDefault="00CC3932" w:rsidP="00A50D3B">
            <w:pPr>
              <w:spacing w:before="120"/>
              <w:ind w:hanging="49"/>
              <w:rPr>
                <w:bCs/>
                <w:lang w:val="el-GR"/>
              </w:rPr>
            </w:pPr>
            <w:r w:rsidRPr="00A32526">
              <w:rPr>
                <w:bCs/>
                <w:lang w:val="el-GR"/>
              </w:rPr>
              <w:t>Ειδικά για κάθε βιβλιοδετημένο /σταχωμένο φυσικό αντικείμενο θα πραγματοποιούνται επιπρόσθετα οι εξής λήψεις: λήψη με χρωματικό στόχο και χάρακα, εξώφυλλα μπρος πίσω, ράχη, και 3 πλευρικές λήψεις</w:t>
            </w:r>
          </w:p>
        </w:tc>
        <w:tc>
          <w:tcPr>
            <w:tcW w:w="1418" w:type="dxa"/>
            <w:tcBorders>
              <w:top w:val="single" w:sz="4" w:space="0" w:color="000000"/>
              <w:left w:val="single" w:sz="4" w:space="0" w:color="000000"/>
              <w:bottom w:val="single" w:sz="4" w:space="0" w:color="000000"/>
            </w:tcBorders>
            <w:vAlign w:val="center"/>
          </w:tcPr>
          <w:p w14:paraId="2DF2834A" w14:textId="77777777" w:rsidR="00CC3932" w:rsidRPr="00772589" w:rsidRDefault="00CC3932" w:rsidP="00772589">
            <w:pPr>
              <w:snapToGrid w:val="0"/>
              <w:spacing w:line="312" w:lineRule="auto"/>
              <w:ind w:hanging="49"/>
              <w:jc w:val="center"/>
              <w:rPr>
                <w:b/>
                <w:lang w:val="el-GR"/>
              </w:rPr>
            </w:pPr>
          </w:p>
        </w:tc>
        <w:tc>
          <w:tcPr>
            <w:tcW w:w="1842" w:type="dxa"/>
            <w:tcBorders>
              <w:top w:val="single" w:sz="4" w:space="0" w:color="000000"/>
              <w:left w:val="single" w:sz="4" w:space="0" w:color="000000"/>
              <w:bottom w:val="single" w:sz="4" w:space="0" w:color="000000"/>
            </w:tcBorders>
            <w:vAlign w:val="center"/>
          </w:tcPr>
          <w:p w14:paraId="4BA37045" w14:textId="77777777" w:rsidR="00CC3932" w:rsidRPr="00A32526" w:rsidRDefault="00CC3932" w:rsidP="00A50D3B">
            <w:pPr>
              <w:snapToGrid w:val="0"/>
              <w:spacing w:line="312" w:lineRule="auto"/>
              <w:ind w:hanging="49"/>
              <w:rPr>
                <w:lang w:val="el-GR"/>
              </w:rPr>
            </w:pPr>
          </w:p>
        </w:tc>
        <w:tc>
          <w:tcPr>
            <w:tcW w:w="1706" w:type="dxa"/>
            <w:tcBorders>
              <w:top w:val="single" w:sz="4" w:space="0" w:color="000000"/>
              <w:left w:val="single" w:sz="4" w:space="0" w:color="000000"/>
              <w:bottom w:val="single" w:sz="4" w:space="0" w:color="000000"/>
              <w:right w:val="single" w:sz="4" w:space="0" w:color="000000"/>
            </w:tcBorders>
          </w:tcPr>
          <w:p w14:paraId="5816DE5B" w14:textId="77777777" w:rsidR="00CC3932" w:rsidRPr="00A32526" w:rsidRDefault="00CC3932" w:rsidP="00A50D3B">
            <w:pPr>
              <w:snapToGrid w:val="0"/>
              <w:spacing w:line="312" w:lineRule="auto"/>
              <w:ind w:hanging="49"/>
              <w:rPr>
                <w:lang w:val="el-GR"/>
              </w:rPr>
            </w:pPr>
          </w:p>
        </w:tc>
      </w:tr>
      <w:tr w:rsidR="00CC3932" w:rsidRPr="001F290C" w14:paraId="098547DE" w14:textId="77777777" w:rsidTr="00A50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978" w:type="dxa"/>
            <w:tcBorders>
              <w:top w:val="single" w:sz="4" w:space="0" w:color="000000"/>
              <w:left w:val="single" w:sz="4" w:space="0" w:color="000000"/>
              <w:bottom w:val="single" w:sz="4" w:space="0" w:color="000000"/>
            </w:tcBorders>
            <w:vAlign w:val="center"/>
          </w:tcPr>
          <w:p w14:paraId="13945AC0" w14:textId="77777777" w:rsidR="00CC3932" w:rsidRPr="001F290C" w:rsidRDefault="00CC3932" w:rsidP="00A50D3B">
            <w:pPr>
              <w:snapToGrid w:val="0"/>
              <w:spacing w:line="312" w:lineRule="auto"/>
              <w:ind w:hanging="49"/>
            </w:pPr>
            <w:r w:rsidRPr="001F290C">
              <w:t>1.14</w:t>
            </w:r>
          </w:p>
        </w:tc>
        <w:tc>
          <w:tcPr>
            <w:tcW w:w="3904" w:type="dxa"/>
            <w:tcBorders>
              <w:top w:val="single" w:sz="4" w:space="0" w:color="000000"/>
              <w:left w:val="single" w:sz="4" w:space="0" w:color="000000"/>
              <w:bottom w:val="single" w:sz="4" w:space="0" w:color="000000"/>
            </w:tcBorders>
            <w:vAlign w:val="center"/>
          </w:tcPr>
          <w:p w14:paraId="3D6A393D" w14:textId="77777777" w:rsidR="00CC3932" w:rsidRPr="00A32526" w:rsidRDefault="00CC3932" w:rsidP="00A50D3B">
            <w:pPr>
              <w:spacing w:before="120"/>
              <w:ind w:hanging="49"/>
              <w:rPr>
                <w:lang w:val="el-GR"/>
              </w:rPr>
            </w:pPr>
            <w:r w:rsidRPr="00A32526">
              <w:rPr>
                <w:bCs/>
                <w:lang w:val="el-GR"/>
              </w:rPr>
              <w:t xml:space="preserve">Τα </w:t>
            </w:r>
            <w:r w:rsidRPr="001F290C">
              <w:rPr>
                <w:bCs/>
                <w:lang w:val="en-US"/>
              </w:rPr>
              <w:t>master</w:t>
            </w:r>
            <w:r w:rsidRPr="00A32526">
              <w:rPr>
                <w:bCs/>
                <w:lang w:val="el-GR"/>
              </w:rPr>
              <w:t xml:space="preserve"> αρχεία που θα προκύψουν από σάρωση (βλέπε παράγραφο 1.2) να α</w:t>
            </w:r>
            <w:r w:rsidRPr="00A32526">
              <w:rPr>
                <w:szCs w:val="22"/>
                <w:lang w:val="el-GR"/>
              </w:rPr>
              <w:t xml:space="preserve">ποθηκεύονται σε </w:t>
            </w:r>
            <w:proofErr w:type="spellStart"/>
            <w:r w:rsidRPr="00A32526">
              <w:rPr>
                <w:szCs w:val="22"/>
                <w:lang w:val="el-GR"/>
              </w:rPr>
              <w:t>μορφότυπο</w:t>
            </w:r>
            <w:proofErr w:type="spellEnd"/>
            <w:r w:rsidRPr="00A32526">
              <w:rPr>
                <w:szCs w:val="22"/>
                <w:lang w:val="el-GR"/>
              </w:rPr>
              <w:t xml:space="preserve"> (</w:t>
            </w:r>
            <w:r w:rsidRPr="001F290C">
              <w:rPr>
                <w:szCs w:val="22"/>
              </w:rPr>
              <w:t>format</w:t>
            </w:r>
            <w:r w:rsidRPr="00A32526">
              <w:rPr>
                <w:szCs w:val="22"/>
                <w:lang w:val="el-GR"/>
              </w:rPr>
              <w:t xml:space="preserve">) </w:t>
            </w:r>
            <w:r w:rsidRPr="001F290C">
              <w:rPr>
                <w:szCs w:val="22"/>
              </w:rPr>
              <w:t>TIFF</w:t>
            </w:r>
            <w:r w:rsidRPr="00A32526">
              <w:rPr>
                <w:szCs w:val="22"/>
                <w:lang w:val="el-GR"/>
              </w:rPr>
              <w:t xml:space="preserve"> έκδοσης 6 ασυμπίεστο ή </w:t>
            </w:r>
            <w:r w:rsidRPr="001F290C">
              <w:rPr>
                <w:szCs w:val="22"/>
                <w:lang w:val="en-US"/>
              </w:rPr>
              <w:t>JPEG</w:t>
            </w:r>
            <w:r w:rsidRPr="00A32526">
              <w:rPr>
                <w:szCs w:val="22"/>
                <w:lang w:val="el-GR"/>
              </w:rPr>
              <w:t xml:space="preserve">2000 με μη </w:t>
            </w:r>
            <w:proofErr w:type="spellStart"/>
            <w:r w:rsidRPr="00A32526">
              <w:rPr>
                <w:szCs w:val="22"/>
                <w:lang w:val="el-GR"/>
              </w:rPr>
              <w:t>απωλεστική</w:t>
            </w:r>
            <w:proofErr w:type="spellEnd"/>
            <w:r w:rsidRPr="00A32526">
              <w:rPr>
                <w:szCs w:val="22"/>
                <w:lang w:val="el-GR"/>
              </w:rPr>
              <w:t xml:space="preserve"> συμπίεση. </w:t>
            </w:r>
            <w:r w:rsidRPr="001F290C">
              <w:rPr>
                <w:bCs/>
                <w:lang w:val="en-US"/>
              </w:rPr>
              <w:t>O</w:t>
            </w:r>
            <w:r w:rsidRPr="00A32526">
              <w:rPr>
                <w:bCs/>
                <w:lang w:val="el-GR"/>
              </w:rPr>
              <w:t xml:space="preserve"> χρωματικός χώρος θα είναι τουλάχιστον </w:t>
            </w:r>
            <w:r w:rsidRPr="001F290C">
              <w:rPr>
                <w:bCs/>
                <w:lang w:val="en-US"/>
              </w:rPr>
              <w:t>sRGB</w:t>
            </w:r>
            <w:r w:rsidRPr="00A32526">
              <w:rPr>
                <w:bCs/>
                <w:lang w:val="el-GR"/>
              </w:rPr>
              <w:t xml:space="preserve">. </w:t>
            </w:r>
            <w:r w:rsidRPr="00A32526">
              <w:rPr>
                <w:szCs w:val="22"/>
                <w:lang w:val="el-GR"/>
              </w:rPr>
              <w:t>Η ανάλυση της εικόνας θα είναι  η μεγαλύτερη από</w:t>
            </w:r>
          </w:p>
          <w:p w14:paraId="2F22B7ED" w14:textId="77777777" w:rsidR="00CC3932" w:rsidRPr="001F290C" w:rsidRDefault="00CC3932" w:rsidP="00277C3D">
            <w:pPr>
              <w:pStyle w:val="aff0"/>
              <w:numPr>
                <w:ilvl w:val="0"/>
                <w:numId w:val="65"/>
              </w:numPr>
              <w:suppressAutoHyphens w:val="0"/>
              <w:spacing w:after="0"/>
              <w:ind w:hanging="49"/>
            </w:pPr>
            <w:r w:rsidRPr="001F290C">
              <w:rPr>
                <w:szCs w:val="22"/>
              </w:rPr>
              <w:t>300</w:t>
            </w:r>
            <w:r w:rsidRPr="001F290C">
              <w:rPr>
                <w:szCs w:val="22"/>
                <w:lang w:val="en-US"/>
              </w:rPr>
              <w:t>dpi</w:t>
            </w:r>
            <w:r w:rsidRPr="001F290C">
              <w:rPr>
                <w:szCs w:val="22"/>
              </w:rPr>
              <w:t xml:space="preserve"> </w:t>
            </w:r>
          </w:p>
          <w:p w14:paraId="61F6D830" w14:textId="77777777" w:rsidR="00CC3932" w:rsidRPr="001F290C" w:rsidRDefault="00CC3932" w:rsidP="00277C3D">
            <w:pPr>
              <w:pStyle w:val="aff0"/>
              <w:numPr>
                <w:ilvl w:val="0"/>
                <w:numId w:val="65"/>
              </w:numPr>
              <w:suppressAutoHyphens w:val="0"/>
              <w:spacing w:after="0"/>
              <w:ind w:hanging="49"/>
            </w:pPr>
            <w:r w:rsidRPr="001F290C">
              <w:rPr>
                <w:szCs w:val="22"/>
              </w:rPr>
              <w:t xml:space="preserve">3.000 pixels </w:t>
            </w:r>
            <w:proofErr w:type="spellStart"/>
            <w:r w:rsidRPr="001F290C">
              <w:rPr>
                <w:szCs w:val="22"/>
              </w:rPr>
              <w:t>στη</w:t>
            </w:r>
            <w:proofErr w:type="spellEnd"/>
            <w:r w:rsidRPr="001F290C">
              <w:rPr>
                <w:szCs w:val="22"/>
              </w:rPr>
              <w:t xml:space="preserve"> </w:t>
            </w:r>
            <w:proofErr w:type="spellStart"/>
            <w:r w:rsidRPr="001F290C">
              <w:rPr>
                <w:szCs w:val="22"/>
              </w:rPr>
              <w:t>μεγ</w:t>
            </w:r>
            <w:proofErr w:type="spellEnd"/>
            <w:r w:rsidRPr="001F290C">
              <w:rPr>
                <w:szCs w:val="22"/>
              </w:rPr>
              <w:t xml:space="preserve">αλύτερη </w:t>
            </w:r>
            <w:proofErr w:type="spellStart"/>
            <w:r w:rsidRPr="001F290C">
              <w:rPr>
                <w:szCs w:val="22"/>
              </w:rPr>
              <w:t>διάστ</w:t>
            </w:r>
            <w:proofErr w:type="spellEnd"/>
            <w:r w:rsidRPr="001F290C">
              <w:rPr>
                <w:szCs w:val="22"/>
              </w:rPr>
              <w:t>αση</w:t>
            </w:r>
          </w:p>
          <w:p w14:paraId="55D08227" w14:textId="77777777" w:rsidR="00CC3932" w:rsidRPr="001F290C" w:rsidRDefault="00CC3932" w:rsidP="00A50D3B">
            <w:pPr>
              <w:ind w:hanging="49"/>
              <w:rPr>
                <w:b/>
                <w:szCs w:val="22"/>
              </w:rPr>
            </w:pPr>
          </w:p>
          <w:p w14:paraId="3B1DEE68" w14:textId="77777777" w:rsidR="00CC3932" w:rsidRPr="00A32526" w:rsidRDefault="00CC3932" w:rsidP="00A50D3B">
            <w:pPr>
              <w:ind w:hanging="49"/>
              <w:rPr>
                <w:bCs/>
                <w:lang w:val="el-GR"/>
              </w:rPr>
            </w:pPr>
            <w:r w:rsidRPr="00A32526">
              <w:rPr>
                <w:bCs/>
                <w:lang w:val="el-GR"/>
              </w:rPr>
              <w:t xml:space="preserve">Για κάθε αντικείμενο θα γίνει τουλάχιστον μια λήψη. </w:t>
            </w:r>
          </w:p>
          <w:p w14:paraId="064FD644" w14:textId="77777777" w:rsidR="00CC3932" w:rsidRPr="00A32526" w:rsidRDefault="00CC3932" w:rsidP="00A50D3B">
            <w:pPr>
              <w:ind w:hanging="49"/>
              <w:rPr>
                <w:b/>
                <w:szCs w:val="22"/>
                <w:lang w:val="el-GR"/>
              </w:rPr>
            </w:pPr>
          </w:p>
        </w:tc>
        <w:tc>
          <w:tcPr>
            <w:tcW w:w="1418" w:type="dxa"/>
            <w:tcBorders>
              <w:top w:val="single" w:sz="4" w:space="0" w:color="000000"/>
              <w:left w:val="single" w:sz="4" w:space="0" w:color="000000"/>
              <w:bottom w:val="single" w:sz="4" w:space="0" w:color="000000"/>
            </w:tcBorders>
            <w:vAlign w:val="center"/>
          </w:tcPr>
          <w:p w14:paraId="3FDB90F2" w14:textId="77777777" w:rsidR="00CC3932" w:rsidRPr="00772589" w:rsidRDefault="00CC3932" w:rsidP="00772589">
            <w:pPr>
              <w:snapToGrid w:val="0"/>
              <w:spacing w:line="312" w:lineRule="auto"/>
              <w:ind w:hanging="49"/>
              <w:jc w:val="center"/>
              <w:rPr>
                <w:b/>
              </w:rPr>
            </w:pPr>
            <w:r w:rsidRPr="00772589">
              <w:rPr>
                <w:b/>
              </w:rPr>
              <w:lastRenderedPageBreak/>
              <w:t>NAI</w:t>
            </w:r>
          </w:p>
        </w:tc>
        <w:tc>
          <w:tcPr>
            <w:tcW w:w="1842" w:type="dxa"/>
            <w:tcBorders>
              <w:top w:val="single" w:sz="4" w:space="0" w:color="000000"/>
              <w:left w:val="single" w:sz="4" w:space="0" w:color="000000"/>
              <w:bottom w:val="single" w:sz="4" w:space="0" w:color="000000"/>
            </w:tcBorders>
          </w:tcPr>
          <w:p w14:paraId="65546E20" w14:textId="77777777" w:rsidR="00CC3932" w:rsidRPr="001F290C" w:rsidRDefault="00CC3932" w:rsidP="00A50D3B">
            <w:pPr>
              <w:snapToGrid w:val="0"/>
              <w:spacing w:line="312" w:lineRule="auto"/>
              <w:ind w:hanging="49"/>
            </w:pPr>
          </w:p>
        </w:tc>
        <w:tc>
          <w:tcPr>
            <w:tcW w:w="1706" w:type="dxa"/>
            <w:tcBorders>
              <w:top w:val="single" w:sz="4" w:space="0" w:color="000000"/>
              <w:left w:val="single" w:sz="4" w:space="0" w:color="000000"/>
              <w:bottom w:val="single" w:sz="4" w:space="0" w:color="000000"/>
              <w:right w:val="single" w:sz="4" w:space="0" w:color="000000"/>
            </w:tcBorders>
          </w:tcPr>
          <w:p w14:paraId="7311B623" w14:textId="77777777" w:rsidR="00CC3932" w:rsidRPr="001F290C" w:rsidRDefault="00CC3932" w:rsidP="00A50D3B">
            <w:pPr>
              <w:snapToGrid w:val="0"/>
              <w:spacing w:line="312" w:lineRule="auto"/>
              <w:ind w:hanging="49"/>
            </w:pPr>
          </w:p>
        </w:tc>
      </w:tr>
      <w:tr w:rsidR="00CC3932" w:rsidRPr="001F290C" w14:paraId="593A755F" w14:textId="77777777" w:rsidTr="00A50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978" w:type="dxa"/>
            <w:tcBorders>
              <w:top w:val="single" w:sz="4" w:space="0" w:color="000000"/>
              <w:left w:val="single" w:sz="4" w:space="0" w:color="000000"/>
              <w:bottom w:val="single" w:sz="4" w:space="0" w:color="000000"/>
            </w:tcBorders>
            <w:vAlign w:val="center"/>
          </w:tcPr>
          <w:p w14:paraId="5922B988" w14:textId="77777777" w:rsidR="00CC3932" w:rsidRPr="001F290C" w:rsidRDefault="00CC3932" w:rsidP="00A50D3B">
            <w:pPr>
              <w:snapToGrid w:val="0"/>
              <w:spacing w:line="312" w:lineRule="auto"/>
              <w:ind w:hanging="49"/>
            </w:pPr>
            <w:r w:rsidRPr="001F290C">
              <w:t>1.15</w:t>
            </w:r>
          </w:p>
        </w:tc>
        <w:tc>
          <w:tcPr>
            <w:tcW w:w="3904" w:type="dxa"/>
            <w:tcBorders>
              <w:top w:val="single" w:sz="4" w:space="0" w:color="000000"/>
              <w:left w:val="single" w:sz="4" w:space="0" w:color="000000"/>
              <w:bottom w:val="single" w:sz="4" w:space="0" w:color="000000"/>
            </w:tcBorders>
            <w:vAlign w:val="center"/>
          </w:tcPr>
          <w:p w14:paraId="243484DA" w14:textId="77777777" w:rsidR="00CC3932" w:rsidRPr="001F290C" w:rsidRDefault="00CC3932" w:rsidP="00A50D3B">
            <w:pPr>
              <w:spacing w:before="120"/>
              <w:ind w:hanging="49"/>
              <w:rPr>
                <w:bCs/>
              </w:rPr>
            </w:pPr>
            <w:r w:rsidRPr="00A32526">
              <w:rPr>
                <w:bCs/>
                <w:lang w:val="el-GR"/>
              </w:rPr>
              <w:t xml:space="preserve">Τα </w:t>
            </w:r>
            <w:r w:rsidRPr="001F290C">
              <w:rPr>
                <w:bCs/>
                <w:lang w:val="en-US"/>
              </w:rPr>
              <w:t>master</w:t>
            </w:r>
            <w:r w:rsidRPr="00A32526">
              <w:rPr>
                <w:bCs/>
                <w:lang w:val="el-GR"/>
              </w:rPr>
              <w:t xml:space="preserve"> αρχεία που θα προκύψουν από φωτογράφηση (βλέπε παράγραφο 1.2)  να α</w:t>
            </w:r>
            <w:r w:rsidRPr="00A32526">
              <w:rPr>
                <w:szCs w:val="22"/>
                <w:lang w:val="el-GR"/>
              </w:rPr>
              <w:t xml:space="preserve">ποθηκεύονται </w:t>
            </w:r>
            <w:r w:rsidRPr="00A32526">
              <w:rPr>
                <w:bCs/>
                <w:lang w:val="el-GR"/>
              </w:rPr>
              <w:t xml:space="preserve">στους </w:t>
            </w:r>
            <w:proofErr w:type="spellStart"/>
            <w:r w:rsidRPr="00A32526">
              <w:rPr>
                <w:bCs/>
                <w:lang w:val="el-GR"/>
              </w:rPr>
              <w:t>μορφότυπους</w:t>
            </w:r>
            <w:proofErr w:type="spellEnd"/>
            <w:r w:rsidRPr="00A32526">
              <w:rPr>
                <w:bCs/>
                <w:lang w:val="el-GR"/>
              </w:rPr>
              <w:t xml:space="preserve"> </w:t>
            </w:r>
            <w:r w:rsidRPr="001F290C">
              <w:rPr>
                <w:bCs/>
                <w:lang w:val="en-US"/>
              </w:rPr>
              <w:t>DNG</w:t>
            </w:r>
            <w:r w:rsidRPr="00A32526">
              <w:rPr>
                <w:bCs/>
                <w:lang w:val="el-GR"/>
              </w:rPr>
              <w:t xml:space="preserve"> και </w:t>
            </w:r>
            <w:r w:rsidRPr="001F290C">
              <w:rPr>
                <w:bCs/>
                <w:lang w:val="en-US"/>
              </w:rPr>
              <w:t>TIFF</w:t>
            </w:r>
            <w:r w:rsidRPr="00A32526">
              <w:rPr>
                <w:bCs/>
                <w:lang w:val="el-GR"/>
              </w:rPr>
              <w:t xml:space="preserve"> έκδοσης 6 ασυμπίεστο. </w:t>
            </w:r>
            <w:r w:rsidRPr="001F290C">
              <w:rPr>
                <w:bCs/>
                <w:lang w:val="en-US"/>
              </w:rPr>
              <w:t>O</w:t>
            </w:r>
            <w:r w:rsidRPr="00A32526">
              <w:rPr>
                <w:bCs/>
                <w:lang w:val="el-GR"/>
              </w:rPr>
              <w:t xml:space="preserve"> χρωματικός χώρος θα είναι τουλάχιστον </w:t>
            </w:r>
            <w:r w:rsidRPr="001F290C">
              <w:rPr>
                <w:bCs/>
                <w:lang w:val="en-US"/>
              </w:rPr>
              <w:t>Adobe</w:t>
            </w:r>
            <w:r w:rsidRPr="00A32526">
              <w:rPr>
                <w:bCs/>
                <w:lang w:val="el-GR"/>
              </w:rPr>
              <w:t xml:space="preserve"> </w:t>
            </w:r>
            <w:r w:rsidRPr="001F290C">
              <w:rPr>
                <w:bCs/>
                <w:lang w:val="en-US"/>
              </w:rPr>
              <w:t>RGB</w:t>
            </w:r>
            <w:r w:rsidRPr="00A32526">
              <w:rPr>
                <w:bCs/>
                <w:lang w:val="el-GR"/>
              </w:rPr>
              <w:t xml:space="preserve"> ή </w:t>
            </w:r>
            <w:r w:rsidRPr="001F290C">
              <w:rPr>
                <w:bCs/>
                <w:lang w:val="en-US"/>
              </w:rPr>
              <w:t>DCI</w:t>
            </w:r>
            <w:r w:rsidRPr="00A32526">
              <w:rPr>
                <w:bCs/>
                <w:lang w:val="el-GR"/>
              </w:rPr>
              <w:t>-</w:t>
            </w:r>
            <w:r w:rsidRPr="001F290C">
              <w:rPr>
                <w:bCs/>
                <w:lang w:val="en-US"/>
              </w:rPr>
              <w:t>P</w:t>
            </w:r>
            <w:r w:rsidRPr="00A32526">
              <w:rPr>
                <w:bCs/>
                <w:lang w:val="el-GR"/>
              </w:rPr>
              <w:t xml:space="preserve">3 ή ισοδύναμος. </w:t>
            </w:r>
            <w:r w:rsidRPr="001F290C">
              <w:rPr>
                <w:bCs/>
              </w:rPr>
              <w:t>Η α</w:t>
            </w:r>
            <w:proofErr w:type="spellStart"/>
            <w:r w:rsidRPr="001F290C">
              <w:rPr>
                <w:bCs/>
              </w:rPr>
              <w:t>νάλυση</w:t>
            </w:r>
            <w:proofErr w:type="spellEnd"/>
            <w:r w:rsidRPr="001F290C">
              <w:rPr>
                <w:bCs/>
              </w:rPr>
              <w:t xml:space="preserve"> θα </w:t>
            </w:r>
            <w:proofErr w:type="spellStart"/>
            <w:r w:rsidRPr="001F290C">
              <w:rPr>
                <w:bCs/>
              </w:rPr>
              <w:t>είν</w:t>
            </w:r>
            <w:proofErr w:type="spellEnd"/>
            <w:r w:rsidRPr="001F290C">
              <w:rPr>
                <w:bCs/>
              </w:rPr>
              <w:t xml:space="preserve">αι </w:t>
            </w:r>
            <w:proofErr w:type="spellStart"/>
            <w:r w:rsidRPr="001F290C">
              <w:rPr>
                <w:bCs/>
              </w:rPr>
              <w:t>τουλάχιστον</w:t>
            </w:r>
            <w:proofErr w:type="spellEnd"/>
            <w:r w:rsidRPr="001F290C">
              <w:rPr>
                <w:bCs/>
              </w:rPr>
              <w:t>:</w:t>
            </w:r>
          </w:p>
          <w:p w14:paraId="0DD96EFF" w14:textId="77777777" w:rsidR="00CC3932" w:rsidRPr="00A32526" w:rsidRDefault="00CC3932" w:rsidP="00277C3D">
            <w:pPr>
              <w:pStyle w:val="aff0"/>
              <w:numPr>
                <w:ilvl w:val="0"/>
                <w:numId w:val="68"/>
              </w:numPr>
              <w:suppressAutoHyphens w:val="0"/>
              <w:spacing w:before="120" w:after="0"/>
              <w:ind w:hanging="49"/>
              <w:rPr>
                <w:bCs/>
                <w:lang w:val="el-GR"/>
              </w:rPr>
            </w:pPr>
            <w:r w:rsidRPr="00A32526">
              <w:rPr>
                <w:bCs/>
                <w:lang w:val="el-GR"/>
              </w:rPr>
              <w:t xml:space="preserve">4000 </w:t>
            </w:r>
            <w:r w:rsidRPr="001F290C">
              <w:rPr>
                <w:bCs/>
                <w:lang w:val="en-US"/>
              </w:rPr>
              <w:t>pixels</w:t>
            </w:r>
            <w:r w:rsidRPr="00A32526">
              <w:rPr>
                <w:bCs/>
                <w:lang w:val="el-GR"/>
              </w:rPr>
              <w:t xml:space="preserve"> στη μεγαλύτερη διάσταση για αντικείμενα μικρότερα ή ίσα από 10</w:t>
            </w:r>
            <w:r w:rsidRPr="001F290C">
              <w:rPr>
                <w:bCs/>
                <w:lang w:val="en-US"/>
              </w:rPr>
              <w:t>cm</w:t>
            </w:r>
            <w:r w:rsidRPr="00A32526">
              <w:rPr>
                <w:bCs/>
                <w:lang w:val="el-GR"/>
              </w:rPr>
              <w:t xml:space="preserve"> στη μεγαλύτερη διάσταση</w:t>
            </w:r>
          </w:p>
          <w:p w14:paraId="6983F145" w14:textId="77777777" w:rsidR="00CC3932" w:rsidRPr="00A32526" w:rsidRDefault="00CC3932" w:rsidP="00277C3D">
            <w:pPr>
              <w:pStyle w:val="aff0"/>
              <w:numPr>
                <w:ilvl w:val="0"/>
                <w:numId w:val="68"/>
              </w:numPr>
              <w:suppressAutoHyphens w:val="0"/>
              <w:spacing w:before="120" w:after="0"/>
              <w:ind w:hanging="49"/>
              <w:rPr>
                <w:bCs/>
                <w:lang w:val="el-GR"/>
              </w:rPr>
            </w:pPr>
            <w:r w:rsidRPr="00A32526">
              <w:rPr>
                <w:bCs/>
                <w:lang w:val="el-GR"/>
              </w:rPr>
              <w:t xml:space="preserve">7000 </w:t>
            </w:r>
            <w:r w:rsidRPr="001F290C">
              <w:rPr>
                <w:bCs/>
                <w:lang w:val="en-US"/>
              </w:rPr>
              <w:t>pixels</w:t>
            </w:r>
            <w:r w:rsidRPr="00A32526">
              <w:rPr>
                <w:bCs/>
                <w:lang w:val="el-GR"/>
              </w:rPr>
              <w:t xml:space="preserve"> για αντικείμενα μεγαλύτερα από  10</w:t>
            </w:r>
            <w:r w:rsidRPr="001F290C">
              <w:rPr>
                <w:bCs/>
                <w:lang w:val="en-US"/>
              </w:rPr>
              <w:t>cm</w:t>
            </w:r>
            <w:r w:rsidRPr="00A32526">
              <w:rPr>
                <w:bCs/>
                <w:lang w:val="el-GR"/>
              </w:rPr>
              <w:t xml:space="preserve"> στη μεγαλύτερη διάσταση</w:t>
            </w:r>
          </w:p>
          <w:p w14:paraId="05CBCC98" w14:textId="77777777" w:rsidR="00CC3932" w:rsidRPr="00A32526" w:rsidRDefault="00CC3932" w:rsidP="00A50D3B">
            <w:pPr>
              <w:rPr>
                <w:bCs/>
                <w:szCs w:val="22"/>
                <w:lang w:val="el-GR"/>
              </w:rPr>
            </w:pPr>
          </w:p>
        </w:tc>
        <w:tc>
          <w:tcPr>
            <w:tcW w:w="1418" w:type="dxa"/>
            <w:tcBorders>
              <w:top w:val="single" w:sz="4" w:space="0" w:color="000000"/>
              <w:left w:val="single" w:sz="4" w:space="0" w:color="000000"/>
              <w:bottom w:val="single" w:sz="4" w:space="0" w:color="000000"/>
            </w:tcBorders>
            <w:vAlign w:val="center"/>
          </w:tcPr>
          <w:p w14:paraId="7674A59A" w14:textId="77777777" w:rsidR="00CC3932" w:rsidRPr="00772589" w:rsidRDefault="00CC3932" w:rsidP="00772589">
            <w:pPr>
              <w:snapToGrid w:val="0"/>
              <w:spacing w:line="312" w:lineRule="auto"/>
              <w:ind w:hanging="49"/>
              <w:jc w:val="center"/>
              <w:rPr>
                <w:b/>
              </w:rPr>
            </w:pPr>
            <w:r w:rsidRPr="00772589">
              <w:rPr>
                <w:b/>
              </w:rPr>
              <w:t>ΝΑΙ</w:t>
            </w:r>
          </w:p>
        </w:tc>
        <w:tc>
          <w:tcPr>
            <w:tcW w:w="1842" w:type="dxa"/>
            <w:tcBorders>
              <w:top w:val="single" w:sz="4" w:space="0" w:color="000000"/>
              <w:left w:val="single" w:sz="4" w:space="0" w:color="000000"/>
              <w:bottom w:val="single" w:sz="4" w:space="0" w:color="000000"/>
            </w:tcBorders>
          </w:tcPr>
          <w:p w14:paraId="74020299" w14:textId="77777777" w:rsidR="00CC3932" w:rsidRPr="001F290C" w:rsidRDefault="00CC3932" w:rsidP="00A50D3B">
            <w:pPr>
              <w:snapToGrid w:val="0"/>
              <w:spacing w:line="312" w:lineRule="auto"/>
              <w:ind w:hanging="49"/>
            </w:pPr>
          </w:p>
        </w:tc>
        <w:tc>
          <w:tcPr>
            <w:tcW w:w="1706" w:type="dxa"/>
            <w:tcBorders>
              <w:top w:val="single" w:sz="4" w:space="0" w:color="000000"/>
              <w:left w:val="single" w:sz="4" w:space="0" w:color="000000"/>
              <w:bottom w:val="single" w:sz="4" w:space="0" w:color="000000"/>
              <w:right w:val="single" w:sz="4" w:space="0" w:color="000000"/>
            </w:tcBorders>
          </w:tcPr>
          <w:p w14:paraId="0C2A98F4" w14:textId="77777777" w:rsidR="00CC3932" w:rsidRPr="001F290C" w:rsidRDefault="00CC3932" w:rsidP="00A50D3B">
            <w:pPr>
              <w:snapToGrid w:val="0"/>
              <w:spacing w:line="312" w:lineRule="auto"/>
              <w:ind w:hanging="49"/>
            </w:pPr>
          </w:p>
        </w:tc>
      </w:tr>
      <w:tr w:rsidR="00CC3932" w:rsidRPr="001F290C" w14:paraId="2995E819" w14:textId="77777777" w:rsidTr="00A50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978" w:type="dxa"/>
            <w:tcBorders>
              <w:top w:val="single" w:sz="4" w:space="0" w:color="000000"/>
              <w:left w:val="single" w:sz="4" w:space="0" w:color="000000"/>
              <w:bottom w:val="single" w:sz="4" w:space="0" w:color="000000"/>
            </w:tcBorders>
            <w:vAlign w:val="center"/>
          </w:tcPr>
          <w:p w14:paraId="32B5A836" w14:textId="77777777" w:rsidR="00CC3932" w:rsidRPr="001F290C" w:rsidRDefault="00CC3932" w:rsidP="00A50D3B">
            <w:pPr>
              <w:snapToGrid w:val="0"/>
              <w:spacing w:line="312" w:lineRule="auto"/>
              <w:ind w:hanging="49"/>
            </w:pPr>
            <w:r w:rsidRPr="001F290C">
              <w:t>1.16</w:t>
            </w:r>
          </w:p>
        </w:tc>
        <w:tc>
          <w:tcPr>
            <w:tcW w:w="3904" w:type="dxa"/>
            <w:tcBorders>
              <w:top w:val="single" w:sz="4" w:space="0" w:color="000000"/>
              <w:left w:val="single" w:sz="4" w:space="0" w:color="000000"/>
              <w:bottom w:val="single" w:sz="4" w:space="0" w:color="000000"/>
            </w:tcBorders>
            <w:vAlign w:val="center"/>
          </w:tcPr>
          <w:p w14:paraId="7E02EC44" w14:textId="77777777" w:rsidR="00CC3932" w:rsidRPr="00A32526" w:rsidRDefault="00CC3932" w:rsidP="00A50D3B">
            <w:pPr>
              <w:ind w:hanging="49"/>
              <w:rPr>
                <w:bCs/>
                <w:szCs w:val="22"/>
                <w:lang w:val="el-GR"/>
              </w:rPr>
            </w:pPr>
            <w:r w:rsidRPr="00A32526">
              <w:rPr>
                <w:szCs w:val="22"/>
                <w:lang w:val="el-GR"/>
              </w:rPr>
              <w:t xml:space="preserve">Να δημιουργηθούν αρχεία προβολής για το διαδίκτυο. </w:t>
            </w:r>
            <w:r w:rsidRPr="00A32526">
              <w:rPr>
                <w:bCs/>
                <w:szCs w:val="22"/>
                <w:lang w:val="el-GR"/>
              </w:rPr>
              <w:t xml:space="preserve">Κάθε αρχείο προβολής να αντιστοιχεί σε ένα  </w:t>
            </w:r>
            <w:r w:rsidRPr="001F290C">
              <w:rPr>
                <w:bCs/>
                <w:szCs w:val="22"/>
                <w:lang w:val="en-US"/>
              </w:rPr>
              <w:t>master</w:t>
            </w:r>
            <w:r w:rsidRPr="00A32526">
              <w:rPr>
                <w:bCs/>
                <w:szCs w:val="22"/>
                <w:lang w:val="el-GR"/>
              </w:rPr>
              <w:t xml:space="preserve"> αρχείο. Το χρωματικό βάθος να είναι 24 </w:t>
            </w:r>
            <w:r w:rsidRPr="001F290C">
              <w:rPr>
                <w:bCs/>
                <w:szCs w:val="22"/>
              </w:rPr>
              <w:t>bit</w:t>
            </w:r>
            <w:r w:rsidRPr="00A32526">
              <w:rPr>
                <w:bCs/>
                <w:szCs w:val="22"/>
                <w:lang w:val="el-GR"/>
              </w:rPr>
              <w:t xml:space="preserve">. Ο </w:t>
            </w:r>
            <w:proofErr w:type="spellStart"/>
            <w:r w:rsidRPr="00A32526">
              <w:rPr>
                <w:bCs/>
                <w:szCs w:val="22"/>
                <w:lang w:val="el-GR"/>
              </w:rPr>
              <w:t>μορφότυπος</w:t>
            </w:r>
            <w:proofErr w:type="spellEnd"/>
            <w:r w:rsidRPr="00A32526">
              <w:rPr>
                <w:bCs/>
                <w:szCs w:val="22"/>
                <w:lang w:val="el-GR"/>
              </w:rPr>
              <w:t xml:space="preserve"> </w:t>
            </w:r>
            <w:r w:rsidRPr="001F290C">
              <w:rPr>
                <w:bCs/>
                <w:szCs w:val="22"/>
                <w:lang w:val="en-US"/>
              </w:rPr>
              <w:t>JPEG</w:t>
            </w:r>
            <w:r w:rsidRPr="00A32526">
              <w:rPr>
                <w:bCs/>
                <w:szCs w:val="22"/>
                <w:lang w:val="el-GR"/>
              </w:rPr>
              <w:t xml:space="preserve"> και η ανάλυση </w:t>
            </w:r>
            <w:r w:rsidRPr="00A32526">
              <w:rPr>
                <w:szCs w:val="22"/>
                <w:lang w:val="el-GR"/>
              </w:rPr>
              <w:t xml:space="preserve">τουλάχιστον 1500 </w:t>
            </w:r>
            <w:r w:rsidRPr="001F290C">
              <w:rPr>
                <w:szCs w:val="22"/>
              </w:rPr>
              <w:t>pixels</w:t>
            </w:r>
            <w:r w:rsidRPr="00A32526">
              <w:rPr>
                <w:szCs w:val="22"/>
                <w:lang w:val="el-GR"/>
              </w:rPr>
              <w:t xml:space="preserve"> στη μέγιστη διάσταση</w:t>
            </w:r>
          </w:p>
          <w:p w14:paraId="512EE5F0" w14:textId="77777777" w:rsidR="00CC3932" w:rsidRPr="00A32526" w:rsidRDefault="00CC3932" w:rsidP="00A50D3B">
            <w:pPr>
              <w:ind w:hanging="49"/>
              <w:rPr>
                <w:bCs/>
                <w:szCs w:val="22"/>
                <w:lang w:val="el-GR"/>
              </w:rPr>
            </w:pPr>
            <w:r w:rsidRPr="00A32526">
              <w:rPr>
                <w:bCs/>
                <w:szCs w:val="22"/>
                <w:lang w:val="el-GR"/>
              </w:rPr>
              <w:t xml:space="preserve">Η </w:t>
            </w:r>
            <w:proofErr w:type="spellStart"/>
            <w:r w:rsidRPr="00A32526">
              <w:rPr>
                <w:bCs/>
                <w:szCs w:val="22"/>
                <w:lang w:val="el-GR"/>
              </w:rPr>
              <w:t>ονοματοδοσία</w:t>
            </w:r>
            <w:proofErr w:type="spellEnd"/>
            <w:r w:rsidRPr="00A32526">
              <w:rPr>
                <w:bCs/>
                <w:szCs w:val="22"/>
                <w:lang w:val="el-GR"/>
              </w:rPr>
              <w:t xml:space="preserve"> των αρχείων θα ακολουθεί εκείνη του </w:t>
            </w:r>
            <w:r w:rsidRPr="001F290C">
              <w:rPr>
                <w:bCs/>
                <w:szCs w:val="22"/>
                <w:lang w:val="en-US"/>
              </w:rPr>
              <w:t>master</w:t>
            </w:r>
            <w:r w:rsidRPr="00A32526">
              <w:rPr>
                <w:bCs/>
                <w:szCs w:val="22"/>
                <w:lang w:val="el-GR"/>
              </w:rPr>
              <w:t xml:space="preserve"> αρχείου.</w:t>
            </w:r>
          </w:p>
          <w:p w14:paraId="0F37FE22" w14:textId="77777777" w:rsidR="00CC3932" w:rsidRPr="00A32526" w:rsidRDefault="00CC3932" w:rsidP="00A50D3B">
            <w:pPr>
              <w:ind w:hanging="49"/>
              <w:rPr>
                <w:bCs/>
                <w:szCs w:val="22"/>
                <w:lang w:val="el-GR"/>
              </w:rPr>
            </w:pPr>
            <w:r w:rsidRPr="00A32526">
              <w:rPr>
                <w:bCs/>
                <w:szCs w:val="22"/>
                <w:lang w:val="el-GR"/>
              </w:rPr>
              <w:t xml:space="preserve">Τα αρχεία θα φέρουν ορατό </w:t>
            </w:r>
            <w:proofErr w:type="spellStart"/>
            <w:r w:rsidRPr="00A32526">
              <w:rPr>
                <w:bCs/>
                <w:szCs w:val="22"/>
                <w:lang w:val="el-GR"/>
              </w:rPr>
              <w:t>υδατογράφημα</w:t>
            </w:r>
            <w:proofErr w:type="spellEnd"/>
            <w:r w:rsidRPr="00A32526">
              <w:rPr>
                <w:bCs/>
                <w:szCs w:val="22"/>
                <w:lang w:val="el-GR"/>
              </w:rPr>
              <w:t xml:space="preserve"> που θα δοθεί από το Φ.Τ.Μ.</w:t>
            </w:r>
            <w:r w:rsidRPr="00A32526">
              <w:rPr>
                <w:szCs w:val="22"/>
                <w:lang w:val="el-GR"/>
              </w:rPr>
              <w:t xml:space="preserve"> </w:t>
            </w:r>
          </w:p>
        </w:tc>
        <w:tc>
          <w:tcPr>
            <w:tcW w:w="1418" w:type="dxa"/>
            <w:tcBorders>
              <w:top w:val="single" w:sz="4" w:space="0" w:color="000000"/>
              <w:left w:val="single" w:sz="4" w:space="0" w:color="000000"/>
              <w:bottom w:val="single" w:sz="4" w:space="0" w:color="000000"/>
            </w:tcBorders>
            <w:vAlign w:val="center"/>
          </w:tcPr>
          <w:p w14:paraId="721D1EF0" w14:textId="77777777" w:rsidR="00CC3932" w:rsidRPr="00772589" w:rsidRDefault="00CC3932" w:rsidP="00772589">
            <w:pPr>
              <w:snapToGrid w:val="0"/>
              <w:spacing w:line="312" w:lineRule="auto"/>
              <w:ind w:hanging="49"/>
              <w:jc w:val="center"/>
              <w:rPr>
                <w:b/>
              </w:rPr>
            </w:pPr>
            <w:r w:rsidRPr="00772589">
              <w:rPr>
                <w:b/>
              </w:rPr>
              <w:t>ΝΑΙ</w:t>
            </w:r>
          </w:p>
        </w:tc>
        <w:tc>
          <w:tcPr>
            <w:tcW w:w="1842" w:type="dxa"/>
            <w:tcBorders>
              <w:top w:val="single" w:sz="4" w:space="0" w:color="000000"/>
              <w:left w:val="single" w:sz="4" w:space="0" w:color="000000"/>
              <w:bottom w:val="single" w:sz="4" w:space="0" w:color="000000"/>
            </w:tcBorders>
          </w:tcPr>
          <w:p w14:paraId="6238CD0E" w14:textId="77777777" w:rsidR="00CC3932" w:rsidRPr="001F290C" w:rsidRDefault="00CC3932" w:rsidP="00A50D3B">
            <w:pPr>
              <w:snapToGrid w:val="0"/>
              <w:spacing w:line="312" w:lineRule="auto"/>
              <w:ind w:hanging="49"/>
            </w:pPr>
          </w:p>
        </w:tc>
        <w:tc>
          <w:tcPr>
            <w:tcW w:w="1706" w:type="dxa"/>
            <w:tcBorders>
              <w:top w:val="single" w:sz="4" w:space="0" w:color="000000"/>
              <w:left w:val="single" w:sz="4" w:space="0" w:color="000000"/>
              <w:bottom w:val="single" w:sz="4" w:space="0" w:color="000000"/>
              <w:right w:val="single" w:sz="4" w:space="0" w:color="000000"/>
            </w:tcBorders>
          </w:tcPr>
          <w:p w14:paraId="381F7345" w14:textId="77777777" w:rsidR="00CC3932" w:rsidRPr="001F290C" w:rsidRDefault="00CC3932" w:rsidP="00A50D3B">
            <w:pPr>
              <w:snapToGrid w:val="0"/>
              <w:spacing w:line="312" w:lineRule="auto"/>
              <w:ind w:hanging="49"/>
            </w:pPr>
          </w:p>
        </w:tc>
      </w:tr>
      <w:tr w:rsidR="00CC3932" w:rsidRPr="001F290C" w14:paraId="54EAFDB7" w14:textId="77777777" w:rsidTr="00A50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978" w:type="dxa"/>
            <w:tcBorders>
              <w:top w:val="single" w:sz="4" w:space="0" w:color="000000"/>
              <w:left w:val="single" w:sz="4" w:space="0" w:color="000000"/>
              <w:bottom w:val="single" w:sz="4" w:space="0" w:color="000000"/>
            </w:tcBorders>
            <w:vAlign w:val="center"/>
          </w:tcPr>
          <w:p w14:paraId="76F5CC3D" w14:textId="77777777" w:rsidR="00CC3932" w:rsidRPr="001F290C" w:rsidRDefault="00CC3932" w:rsidP="00A50D3B">
            <w:pPr>
              <w:snapToGrid w:val="0"/>
              <w:spacing w:line="312" w:lineRule="auto"/>
              <w:ind w:hanging="49"/>
            </w:pPr>
            <w:r w:rsidRPr="001F290C">
              <w:t>1.17</w:t>
            </w:r>
          </w:p>
        </w:tc>
        <w:tc>
          <w:tcPr>
            <w:tcW w:w="3904" w:type="dxa"/>
            <w:tcBorders>
              <w:top w:val="single" w:sz="4" w:space="0" w:color="000000"/>
              <w:left w:val="single" w:sz="4" w:space="0" w:color="000000"/>
              <w:bottom w:val="single" w:sz="4" w:space="0" w:color="000000"/>
            </w:tcBorders>
            <w:vAlign w:val="center"/>
          </w:tcPr>
          <w:p w14:paraId="4EA93319" w14:textId="77777777" w:rsidR="00CC3932" w:rsidRPr="001F290C" w:rsidRDefault="00CC3932" w:rsidP="00A50D3B">
            <w:pPr>
              <w:ind w:hanging="49"/>
            </w:pPr>
            <w:r w:rsidRPr="00A32526">
              <w:rPr>
                <w:szCs w:val="22"/>
                <w:lang w:val="el-GR"/>
              </w:rPr>
              <w:t>Να δημιουργηθούν αρχεία προεπισκόπησης (</w:t>
            </w:r>
            <w:r w:rsidRPr="001F290C">
              <w:rPr>
                <w:szCs w:val="22"/>
                <w:lang w:val="en-US"/>
              </w:rPr>
              <w:t>thumbnails</w:t>
            </w:r>
            <w:r w:rsidRPr="00A32526">
              <w:rPr>
                <w:szCs w:val="22"/>
                <w:lang w:val="el-GR"/>
              </w:rPr>
              <w:t xml:space="preserve">) για κάθε λήψη. Η </w:t>
            </w:r>
            <w:proofErr w:type="spellStart"/>
            <w:r w:rsidRPr="00A32526">
              <w:rPr>
                <w:szCs w:val="22"/>
                <w:lang w:val="el-GR"/>
              </w:rPr>
              <w:t>ονοματοδοσία</w:t>
            </w:r>
            <w:proofErr w:type="spellEnd"/>
            <w:r w:rsidRPr="00A32526">
              <w:rPr>
                <w:szCs w:val="22"/>
                <w:lang w:val="el-GR"/>
              </w:rPr>
              <w:t xml:space="preserve"> των αρχείων θα ακολουθεί εκείνη του πρωτοτύπου. Η  ανάλυση να είναι  300 </w:t>
            </w:r>
            <w:r w:rsidRPr="001F290C">
              <w:rPr>
                <w:szCs w:val="22"/>
              </w:rPr>
              <w:t>pixels</w:t>
            </w:r>
            <w:r w:rsidRPr="00A32526">
              <w:rPr>
                <w:szCs w:val="22"/>
                <w:lang w:val="el-GR"/>
              </w:rPr>
              <w:t xml:space="preserve"> στη μέγιστη διάσταση. </w:t>
            </w:r>
            <w:r w:rsidRPr="001F290C">
              <w:rPr>
                <w:szCs w:val="22"/>
              </w:rPr>
              <w:t xml:space="preserve">Ο </w:t>
            </w:r>
            <w:proofErr w:type="spellStart"/>
            <w:r w:rsidRPr="001F290C">
              <w:rPr>
                <w:szCs w:val="22"/>
              </w:rPr>
              <w:t>μορφότυ</w:t>
            </w:r>
            <w:proofErr w:type="spellEnd"/>
            <w:r w:rsidRPr="001F290C">
              <w:rPr>
                <w:szCs w:val="22"/>
              </w:rPr>
              <w:t xml:space="preserve">πος να </w:t>
            </w:r>
            <w:proofErr w:type="spellStart"/>
            <w:r w:rsidRPr="001F290C">
              <w:rPr>
                <w:szCs w:val="22"/>
              </w:rPr>
              <w:t>είν</w:t>
            </w:r>
            <w:proofErr w:type="spellEnd"/>
            <w:r w:rsidRPr="001F290C">
              <w:rPr>
                <w:szCs w:val="22"/>
              </w:rPr>
              <w:t xml:space="preserve">αι </w:t>
            </w:r>
            <w:r w:rsidRPr="001F290C">
              <w:rPr>
                <w:szCs w:val="22"/>
                <w:lang w:val="en-US"/>
              </w:rPr>
              <w:t>JPEG</w:t>
            </w:r>
            <w:r w:rsidRPr="001F290C">
              <w:rPr>
                <w:szCs w:val="22"/>
              </w:rPr>
              <w:t>.</w:t>
            </w:r>
          </w:p>
        </w:tc>
        <w:tc>
          <w:tcPr>
            <w:tcW w:w="1418" w:type="dxa"/>
            <w:tcBorders>
              <w:top w:val="single" w:sz="4" w:space="0" w:color="000000"/>
              <w:left w:val="single" w:sz="4" w:space="0" w:color="000000"/>
              <w:bottom w:val="single" w:sz="4" w:space="0" w:color="000000"/>
            </w:tcBorders>
            <w:vAlign w:val="center"/>
          </w:tcPr>
          <w:p w14:paraId="4C1A387F" w14:textId="77777777" w:rsidR="00CC3932" w:rsidRPr="00772589" w:rsidRDefault="00CC3932" w:rsidP="00772589">
            <w:pPr>
              <w:snapToGrid w:val="0"/>
              <w:spacing w:line="312" w:lineRule="auto"/>
              <w:ind w:hanging="49"/>
              <w:jc w:val="center"/>
              <w:rPr>
                <w:b/>
              </w:rPr>
            </w:pPr>
            <w:r w:rsidRPr="00772589">
              <w:rPr>
                <w:b/>
              </w:rPr>
              <w:t>ΝΑΙ</w:t>
            </w:r>
          </w:p>
        </w:tc>
        <w:tc>
          <w:tcPr>
            <w:tcW w:w="1842" w:type="dxa"/>
            <w:tcBorders>
              <w:top w:val="single" w:sz="4" w:space="0" w:color="000000"/>
              <w:left w:val="single" w:sz="4" w:space="0" w:color="000000"/>
              <w:bottom w:val="single" w:sz="4" w:space="0" w:color="000000"/>
            </w:tcBorders>
          </w:tcPr>
          <w:p w14:paraId="24F647FD" w14:textId="77777777" w:rsidR="00CC3932" w:rsidRPr="001F290C" w:rsidRDefault="00CC3932" w:rsidP="00A50D3B">
            <w:pPr>
              <w:snapToGrid w:val="0"/>
              <w:spacing w:line="312" w:lineRule="auto"/>
              <w:ind w:hanging="49"/>
            </w:pPr>
          </w:p>
        </w:tc>
        <w:tc>
          <w:tcPr>
            <w:tcW w:w="1706" w:type="dxa"/>
            <w:tcBorders>
              <w:top w:val="single" w:sz="4" w:space="0" w:color="000000"/>
              <w:left w:val="single" w:sz="4" w:space="0" w:color="000000"/>
              <w:bottom w:val="single" w:sz="4" w:space="0" w:color="000000"/>
              <w:right w:val="single" w:sz="4" w:space="0" w:color="000000"/>
            </w:tcBorders>
          </w:tcPr>
          <w:p w14:paraId="17348550" w14:textId="77777777" w:rsidR="00CC3932" w:rsidRPr="001F290C" w:rsidRDefault="00CC3932" w:rsidP="00A50D3B">
            <w:pPr>
              <w:snapToGrid w:val="0"/>
              <w:spacing w:line="312" w:lineRule="auto"/>
              <w:ind w:hanging="49"/>
            </w:pPr>
          </w:p>
        </w:tc>
      </w:tr>
      <w:tr w:rsidR="00CC3932" w:rsidRPr="001F290C" w14:paraId="279606D9" w14:textId="77777777" w:rsidTr="00A50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978" w:type="dxa"/>
            <w:tcBorders>
              <w:top w:val="single" w:sz="4" w:space="0" w:color="000000"/>
              <w:left w:val="single" w:sz="4" w:space="0" w:color="000000"/>
              <w:bottom w:val="single" w:sz="4" w:space="0" w:color="000000"/>
            </w:tcBorders>
            <w:vAlign w:val="center"/>
          </w:tcPr>
          <w:p w14:paraId="56144366" w14:textId="77777777" w:rsidR="00CC3932" w:rsidRPr="001F290C" w:rsidRDefault="00CC3932" w:rsidP="00A50D3B">
            <w:pPr>
              <w:snapToGrid w:val="0"/>
              <w:spacing w:line="312" w:lineRule="auto"/>
              <w:ind w:hanging="49"/>
            </w:pPr>
            <w:r w:rsidRPr="001F290C">
              <w:t>1.18</w:t>
            </w:r>
          </w:p>
        </w:tc>
        <w:tc>
          <w:tcPr>
            <w:tcW w:w="3904" w:type="dxa"/>
            <w:tcBorders>
              <w:top w:val="single" w:sz="4" w:space="0" w:color="000000"/>
              <w:left w:val="single" w:sz="4" w:space="0" w:color="000000"/>
              <w:bottom w:val="single" w:sz="4" w:space="0" w:color="000000"/>
            </w:tcBorders>
            <w:vAlign w:val="center"/>
          </w:tcPr>
          <w:p w14:paraId="626A8BCD" w14:textId="77777777" w:rsidR="00CC3932" w:rsidRPr="00A32526" w:rsidRDefault="00CC3932" w:rsidP="00A50D3B">
            <w:pPr>
              <w:tabs>
                <w:tab w:val="left" w:pos="851"/>
              </w:tabs>
              <w:spacing w:before="100" w:beforeAutospacing="1" w:line="276" w:lineRule="auto"/>
              <w:rPr>
                <w:szCs w:val="22"/>
                <w:lang w:val="el-GR"/>
              </w:rPr>
            </w:pPr>
            <w:r w:rsidRPr="00A32526">
              <w:rPr>
                <w:szCs w:val="22"/>
                <w:lang w:val="el-GR"/>
              </w:rPr>
              <w:t xml:space="preserve">Μετάπτωση υπάρχοντος ψηφιακού υλικού. Υπάρχει ψηφιοποιημένο φιλοτελικό υλικό αποθηκευμένο σε </w:t>
            </w:r>
            <w:r w:rsidRPr="001F290C">
              <w:rPr>
                <w:szCs w:val="22"/>
                <w:lang w:val="en-US"/>
              </w:rPr>
              <w:t>CD</w:t>
            </w:r>
            <w:r w:rsidRPr="00A32526">
              <w:rPr>
                <w:szCs w:val="22"/>
                <w:lang w:val="el-GR"/>
              </w:rPr>
              <w:t>/</w:t>
            </w:r>
            <w:r w:rsidRPr="001F290C">
              <w:rPr>
                <w:szCs w:val="22"/>
                <w:lang w:val="en-US"/>
              </w:rPr>
              <w:t>DVD</w:t>
            </w:r>
            <w:r w:rsidRPr="00A32526">
              <w:rPr>
                <w:szCs w:val="22"/>
                <w:lang w:val="el-GR"/>
              </w:rPr>
              <w:t xml:space="preserve"> </w:t>
            </w:r>
            <w:r w:rsidRPr="001F290C">
              <w:rPr>
                <w:szCs w:val="22"/>
                <w:lang w:val="en-US"/>
              </w:rPr>
              <w:t>ROM</w:t>
            </w:r>
            <w:r w:rsidRPr="00A32526">
              <w:rPr>
                <w:szCs w:val="22"/>
                <w:lang w:val="el-GR"/>
              </w:rPr>
              <w:t xml:space="preserve">. Το υλικό αυτό να </w:t>
            </w:r>
            <w:r w:rsidRPr="00A32526">
              <w:rPr>
                <w:szCs w:val="22"/>
                <w:lang w:val="el-GR"/>
              </w:rPr>
              <w:lastRenderedPageBreak/>
              <w:t>μεταπέσει και να ενσωματωθεί με το ψηφιακό υλικό που θα προκύψει από το έργο. Να δημιουργηθούν εικόνες προβολής και προεπισκόπησης. Να γίνει επεξεργασία (βλέπε 1.19) όπου απαιτείται.</w:t>
            </w:r>
          </w:p>
        </w:tc>
        <w:tc>
          <w:tcPr>
            <w:tcW w:w="1418" w:type="dxa"/>
            <w:tcBorders>
              <w:top w:val="single" w:sz="4" w:space="0" w:color="000000"/>
              <w:left w:val="single" w:sz="4" w:space="0" w:color="000000"/>
              <w:bottom w:val="single" w:sz="4" w:space="0" w:color="000000"/>
            </w:tcBorders>
            <w:vAlign w:val="center"/>
          </w:tcPr>
          <w:p w14:paraId="2C8218F5" w14:textId="77777777" w:rsidR="00CC3932" w:rsidRPr="00772589" w:rsidRDefault="00CC3932" w:rsidP="00772589">
            <w:pPr>
              <w:snapToGrid w:val="0"/>
              <w:spacing w:line="312" w:lineRule="auto"/>
              <w:ind w:hanging="49"/>
              <w:jc w:val="center"/>
              <w:rPr>
                <w:b/>
              </w:rPr>
            </w:pPr>
            <w:r w:rsidRPr="00772589">
              <w:rPr>
                <w:b/>
              </w:rPr>
              <w:lastRenderedPageBreak/>
              <w:t>ΝΑΙ</w:t>
            </w:r>
          </w:p>
        </w:tc>
        <w:tc>
          <w:tcPr>
            <w:tcW w:w="1842" w:type="dxa"/>
            <w:tcBorders>
              <w:top w:val="single" w:sz="4" w:space="0" w:color="000000"/>
              <w:left w:val="single" w:sz="4" w:space="0" w:color="000000"/>
              <w:bottom w:val="single" w:sz="4" w:space="0" w:color="000000"/>
            </w:tcBorders>
          </w:tcPr>
          <w:p w14:paraId="16042E8C" w14:textId="77777777" w:rsidR="00CC3932" w:rsidRPr="001F290C" w:rsidRDefault="00CC3932" w:rsidP="00A50D3B">
            <w:pPr>
              <w:snapToGrid w:val="0"/>
              <w:spacing w:line="312" w:lineRule="auto"/>
              <w:ind w:hanging="49"/>
            </w:pPr>
          </w:p>
        </w:tc>
        <w:tc>
          <w:tcPr>
            <w:tcW w:w="1706" w:type="dxa"/>
            <w:tcBorders>
              <w:top w:val="single" w:sz="4" w:space="0" w:color="000000"/>
              <w:left w:val="single" w:sz="4" w:space="0" w:color="000000"/>
              <w:bottom w:val="single" w:sz="4" w:space="0" w:color="000000"/>
              <w:right w:val="single" w:sz="4" w:space="0" w:color="000000"/>
            </w:tcBorders>
          </w:tcPr>
          <w:p w14:paraId="397A6589" w14:textId="77777777" w:rsidR="00CC3932" w:rsidRPr="001F290C" w:rsidRDefault="00CC3932" w:rsidP="00A50D3B">
            <w:pPr>
              <w:snapToGrid w:val="0"/>
              <w:spacing w:line="312" w:lineRule="auto"/>
              <w:ind w:hanging="49"/>
            </w:pPr>
          </w:p>
        </w:tc>
      </w:tr>
      <w:tr w:rsidR="00CC3932" w:rsidRPr="001F290C" w14:paraId="391EB246" w14:textId="77777777" w:rsidTr="00A50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978" w:type="dxa"/>
            <w:tcBorders>
              <w:top w:val="single" w:sz="4" w:space="0" w:color="000000"/>
              <w:left w:val="single" w:sz="4" w:space="0" w:color="000000"/>
              <w:bottom w:val="single" w:sz="4" w:space="0" w:color="000000"/>
            </w:tcBorders>
            <w:vAlign w:val="center"/>
          </w:tcPr>
          <w:p w14:paraId="419170A6" w14:textId="77777777" w:rsidR="00CC3932" w:rsidRPr="001F290C" w:rsidRDefault="00CC3932" w:rsidP="00A50D3B">
            <w:pPr>
              <w:snapToGrid w:val="0"/>
              <w:spacing w:line="312" w:lineRule="auto"/>
              <w:ind w:hanging="49"/>
            </w:pPr>
            <w:r w:rsidRPr="001F290C">
              <w:t>1.19</w:t>
            </w:r>
          </w:p>
        </w:tc>
        <w:tc>
          <w:tcPr>
            <w:tcW w:w="3904" w:type="dxa"/>
            <w:tcBorders>
              <w:top w:val="single" w:sz="4" w:space="0" w:color="000000"/>
              <w:left w:val="single" w:sz="4" w:space="0" w:color="000000"/>
              <w:bottom w:val="single" w:sz="4" w:space="0" w:color="000000"/>
            </w:tcBorders>
            <w:vAlign w:val="center"/>
          </w:tcPr>
          <w:p w14:paraId="039B6487" w14:textId="77777777" w:rsidR="00CC3932" w:rsidRPr="00A32526" w:rsidRDefault="00CC3932" w:rsidP="00A50D3B">
            <w:pPr>
              <w:spacing w:line="360" w:lineRule="auto"/>
              <w:rPr>
                <w:lang w:val="el-GR"/>
              </w:rPr>
            </w:pPr>
            <w:r w:rsidRPr="00A32526">
              <w:rPr>
                <w:szCs w:val="22"/>
                <w:lang w:val="el-GR"/>
              </w:rPr>
              <w:t xml:space="preserve">Σε περίπτωση που το αποτέλεσμα της </w:t>
            </w:r>
            <w:proofErr w:type="spellStart"/>
            <w:r w:rsidRPr="00A32526">
              <w:rPr>
                <w:szCs w:val="22"/>
                <w:lang w:val="el-GR"/>
              </w:rPr>
              <w:t>ψηφιοποίησης</w:t>
            </w:r>
            <w:proofErr w:type="spellEnd"/>
            <w:r w:rsidRPr="00A32526">
              <w:rPr>
                <w:szCs w:val="22"/>
                <w:lang w:val="el-GR"/>
              </w:rPr>
              <w:t xml:space="preserve"> δεν είναι βέλτιστο λόγων φθορών στο πρωτότυπο υλικό ή άλλων προβλημάτων να γίνεται διόρθωση μέσω ψηφιακής επεξεργασίας. Η ψηφιακής επεξεργασία να περιλαμβάνει ανάλογα με τις ανάγκες τουλάχιστον τις παρακάτω ενέργειες:</w:t>
            </w:r>
          </w:p>
          <w:p w14:paraId="7B6C48CF" w14:textId="77777777" w:rsidR="00CC3932" w:rsidRPr="00A32526" w:rsidRDefault="00CC3932" w:rsidP="00277C3D">
            <w:pPr>
              <w:pStyle w:val="aff0"/>
              <w:numPr>
                <w:ilvl w:val="0"/>
                <w:numId w:val="66"/>
              </w:numPr>
              <w:spacing w:after="0" w:line="360" w:lineRule="auto"/>
              <w:ind w:hanging="49"/>
              <w:rPr>
                <w:lang w:val="el-GR"/>
              </w:rPr>
            </w:pPr>
            <w:r w:rsidRPr="00A32526">
              <w:rPr>
                <w:lang w:val="el-GR"/>
              </w:rPr>
              <w:t>Διαίρεση ώστε κάθε αρχείο να περιέχει μια σελίδα (</w:t>
            </w:r>
            <w:r w:rsidRPr="001F290C">
              <w:rPr>
                <w:lang w:val="en-US"/>
              </w:rPr>
              <w:t>split</w:t>
            </w:r>
            <w:r w:rsidRPr="00A32526">
              <w:rPr>
                <w:lang w:val="el-GR"/>
              </w:rPr>
              <w:t>)</w:t>
            </w:r>
          </w:p>
          <w:p w14:paraId="04322F21" w14:textId="77777777" w:rsidR="00CC3932" w:rsidRPr="00A32526" w:rsidRDefault="00CC3932" w:rsidP="00277C3D">
            <w:pPr>
              <w:pStyle w:val="aff0"/>
              <w:numPr>
                <w:ilvl w:val="0"/>
                <w:numId w:val="66"/>
              </w:numPr>
              <w:spacing w:after="0" w:line="360" w:lineRule="auto"/>
              <w:ind w:hanging="49"/>
              <w:rPr>
                <w:lang w:val="el-GR"/>
              </w:rPr>
            </w:pPr>
            <w:r w:rsidRPr="00A32526">
              <w:rPr>
                <w:szCs w:val="22"/>
                <w:lang w:val="el-GR"/>
              </w:rPr>
              <w:t>Περιορισμό της κύρτωσης που οφείλεται στη βιβλιοδεσία</w:t>
            </w:r>
          </w:p>
          <w:p w14:paraId="1446B745" w14:textId="77777777" w:rsidR="00CC3932" w:rsidRPr="001F290C" w:rsidRDefault="00CC3932" w:rsidP="00277C3D">
            <w:pPr>
              <w:pStyle w:val="aff0"/>
              <w:numPr>
                <w:ilvl w:val="0"/>
                <w:numId w:val="66"/>
              </w:numPr>
              <w:spacing w:after="0" w:line="360" w:lineRule="auto"/>
              <w:ind w:hanging="49"/>
            </w:pPr>
            <w:proofErr w:type="spellStart"/>
            <w:r w:rsidRPr="001F290C">
              <w:rPr>
                <w:szCs w:val="22"/>
              </w:rPr>
              <w:t>Διόρθωση</w:t>
            </w:r>
            <w:proofErr w:type="spellEnd"/>
            <w:r w:rsidRPr="001F290C">
              <w:rPr>
                <w:szCs w:val="22"/>
              </w:rPr>
              <w:t xml:space="preserve"> </w:t>
            </w:r>
            <w:proofErr w:type="spellStart"/>
            <w:r w:rsidRPr="001F290C">
              <w:rPr>
                <w:szCs w:val="22"/>
              </w:rPr>
              <w:t>τρ</w:t>
            </w:r>
            <w:proofErr w:type="spellEnd"/>
            <w:r w:rsidRPr="001F290C">
              <w:rPr>
                <w:szCs w:val="22"/>
              </w:rPr>
              <w:t>απεζοειδούς παρα</w:t>
            </w:r>
            <w:proofErr w:type="spellStart"/>
            <w:r w:rsidRPr="001F290C">
              <w:rPr>
                <w:szCs w:val="22"/>
              </w:rPr>
              <w:t>μόρφωσης</w:t>
            </w:r>
            <w:proofErr w:type="spellEnd"/>
          </w:p>
          <w:p w14:paraId="77F180F8" w14:textId="77777777" w:rsidR="00CC3932" w:rsidRPr="00A32526" w:rsidRDefault="00CC3932" w:rsidP="00277C3D">
            <w:pPr>
              <w:pStyle w:val="aff0"/>
              <w:numPr>
                <w:ilvl w:val="0"/>
                <w:numId w:val="66"/>
              </w:numPr>
              <w:spacing w:after="0" w:line="360" w:lineRule="auto"/>
              <w:ind w:hanging="49"/>
              <w:rPr>
                <w:lang w:val="el-GR"/>
              </w:rPr>
            </w:pPr>
            <w:r w:rsidRPr="00A32526">
              <w:rPr>
                <w:szCs w:val="22"/>
                <w:lang w:val="el-GR"/>
              </w:rPr>
              <w:t>Καθαρισμό του εντύπου από κουκκίδες (</w:t>
            </w:r>
            <w:proofErr w:type="spellStart"/>
            <w:r w:rsidRPr="001F290C">
              <w:rPr>
                <w:szCs w:val="22"/>
              </w:rPr>
              <w:t>despeckle</w:t>
            </w:r>
            <w:proofErr w:type="spellEnd"/>
            <w:r w:rsidRPr="00A32526">
              <w:rPr>
                <w:szCs w:val="22"/>
                <w:lang w:val="el-GR"/>
              </w:rPr>
              <w:t>)</w:t>
            </w:r>
          </w:p>
          <w:p w14:paraId="06ED9F10" w14:textId="77777777" w:rsidR="00CC3932" w:rsidRPr="00A32526" w:rsidRDefault="00CC3932" w:rsidP="00277C3D">
            <w:pPr>
              <w:pStyle w:val="aff0"/>
              <w:numPr>
                <w:ilvl w:val="0"/>
                <w:numId w:val="66"/>
              </w:numPr>
              <w:spacing w:after="0" w:line="360" w:lineRule="auto"/>
              <w:ind w:hanging="49"/>
              <w:rPr>
                <w:lang w:val="el-GR"/>
              </w:rPr>
            </w:pPr>
            <w:r w:rsidRPr="00A32526">
              <w:rPr>
                <w:szCs w:val="22"/>
                <w:lang w:val="el-GR"/>
              </w:rPr>
              <w:t>Καθαρισμό του εντύπου</w:t>
            </w:r>
            <w:r w:rsidRPr="00A32526">
              <w:rPr>
                <w:lang w:val="el-GR"/>
              </w:rPr>
              <w:t xml:space="preserve"> </w:t>
            </w:r>
            <w:r w:rsidRPr="00A32526">
              <w:rPr>
                <w:szCs w:val="22"/>
                <w:lang w:val="el-GR"/>
              </w:rPr>
              <w:t xml:space="preserve">από </w:t>
            </w:r>
            <w:proofErr w:type="spellStart"/>
            <w:r w:rsidRPr="00A32526">
              <w:rPr>
                <w:szCs w:val="22"/>
                <w:lang w:val="el-GR"/>
              </w:rPr>
              <w:t>σκουρότητα</w:t>
            </w:r>
            <w:proofErr w:type="spellEnd"/>
            <w:r w:rsidRPr="00A32526">
              <w:rPr>
                <w:szCs w:val="22"/>
                <w:lang w:val="el-GR"/>
              </w:rPr>
              <w:t xml:space="preserve"> και κιτρίνισμα</w:t>
            </w:r>
          </w:p>
          <w:p w14:paraId="64FBCAC1" w14:textId="77777777" w:rsidR="00CC3932" w:rsidRPr="00A32526" w:rsidRDefault="00CC3932" w:rsidP="00277C3D">
            <w:pPr>
              <w:pStyle w:val="aff0"/>
              <w:numPr>
                <w:ilvl w:val="0"/>
                <w:numId w:val="66"/>
              </w:numPr>
              <w:spacing w:after="0" w:line="360" w:lineRule="auto"/>
              <w:ind w:hanging="49"/>
              <w:rPr>
                <w:lang w:val="el-GR"/>
              </w:rPr>
            </w:pPr>
            <w:r w:rsidRPr="00A32526">
              <w:rPr>
                <w:szCs w:val="22"/>
                <w:lang w:val="el-GR"/>
              </w:rPr>
              <w:t>Ευθυγράμμιση της σαρωμένης εικόνας (</w:t>
            </w:r>
            <w:proofErr w:type="spellStart"/>
            <w:r w:rsidRPr="001F290C">
              <w:rPr>
                <w:szCs w:val="22"/>
              </w:rPr>
              <w:t>deskewing</w:t>
            </w:r>
            <w:proofErr w:type="spellEnd"/>
            <w:r w:rsidRPr="00A32526">
              <w:rPr>
                <w:szCs w:val="22"/>
                <w:lang w:val="el-GR"/>
              </w:rPr>
              <w:t>)</w:t>
            </w:r>
          </w:p>
          <w:p w14:paraId="2A9E32D2" w14:textId="77777777" w:rsidR="00CC3932" w:rsidRPr="001F290C" w:rsidRDefault="00CC3932" w:rsidP="00277C3D">
            <w:pPr>
              <w:pStyle w:val="aff0"/>
              <w:numPr>
                <w:ilvl w:val="0"/>
                <w:numId w:val="66"/>
              </w:numPr>
              <w:spacing w:after="0" w:line="360" w:lineRule="auto"/>
              <w:ind w:hanging="49"/>
            </w:pPr>
            <w:r w:rsidRPr="001F290C">
              <w:rPr>
                <w:szCs w:val="22"/>
              </w:rPr>
              <w:t>Απ</w:t>
            </w:r>
            <w:proofErr w:type="spellStart"/>
            <w:r w:rsidRPr="001F290C">
              <w:rPr>
                <w:szCs w:val="22"/>
              </w:rPr>
              <w:t>οθήκευση</w:t>
            </w:r>
            <w:proofErr w:type="spellEnd"/>
            <w:r w:rsidRPr="001F290C">
              <w:rPr>
                <w:szCs w:val="22"/>
              </w:rPr>
              <w:t xml:space="preserve"> </w:t>
            </w:r>
            <w:proofErr w:type="spellStart"/>
            <w:r w:rsidRPr="001F290C">
              <w:rPr>
                <w:szCs w:val="22"/>
              </w:rPr>
              <w:t>ωφέλιμης</w:t>
            </w:r>
            <w:proofErr w:type="spellEnd"/>
            <w:r w:rsidRPr="001F290C">
              <w:rPr>
                <w:szCs w:val="22"/>
              </w:rPr>
              <w:t xml:space="preserve"> </w:t>
            </w:r>
            <w:proofErr w:type="spellStart"/>
            <w:r w:rsidRPr="001F290C">
              <w:rPr>
                <w:szCs w:val="22"/>
              </w:rPr>
              <w:t>εικόν</w:t>
            </w:r>
            <w:proofErr w:type="spellEnd"/>
            <w:r w:rsidRPr="001F290C">
              <w:rPr>
                <w:szCs w:val="22"/>
              </w:rPr>
              <w:t>ας (cropping)</w:t>
            </w:r>
          </w:p>
          <w:p w14:paraId="12105A90" w14:textId="77777777" w:rsidR="00CC3932" w:rsidRPr="00A32526" w:rsidRDefault="00CC3932" w:rsidP="00277C3D">
            <w:pPr>
              <w:pStyle w:val="aff0"/>
              <w:numPr>
                <w:ilvl w:val="0"/>
                <w:numId w:val="66"/>
              </w:numPr>
              <w:spacing w:after="0" w:line="360" w:lineRule="auto"/>
              <w:ind w:hanging="49"/>
              <w:rPr>
                <w:lang w:val="el-GR"/>
              </w:rPr>
            </w:pPr>
            <w:r w:rsidRPr="00A32526">
              <w:rPr>
                <w:szCs w:val="22"/>
                <w:lang w:val="el-GR"/>
              </w:rPr>
              <w:t>Διόρθωση της πιθανής κλίσης (ίσιωμα)</w:t>
            </w:r>
          </w:p>
          <w:p w14:paraId="186F099A" w14:textId="77777777" w:rsidR="00CC3932" w:rsidRPr="001F290C" w:rsidRDefault="00CC3932" w:rsidP="00277C3D">
            <w:pPr>
              <w:pStyle w:val="aff0"/>
              <w:numPr>
                <w:ilvl w:val="0"/>
                <w:numId w:val="66"/>
              </w:numPr>
              <w:spacing w:after="0" w:line="360" w:lineRule="auto"/>
              <w:ind w:hanging="49"/>
              <w:rPr>
                <w:szCs w:val="22"/>
              </w:rPr>
            </w:pPr>
            <w:proofErr w:type="spellStart"/>
            <w:r w:rsidRPr="001F290C">
              <w:rPr>
                <w:szCs w:val="22"/>
              </w:rPr>
              <w:lastRenderedPageBreak/>
              <w:t>Διόρθωση</w:t>
            </w:r>
            <w:proofErr w:type="spellEnd"/>
            <w:r w:rsidRPr="001F290C">
              <w:rPr>
                <w:szCs w:val="22"/>
              </w:rPr>
              <w:t xml:space="preserve"> </w:t>
            </w:r>
            <w:proofErr w:type="spellStart"/>
            <w:r w:rsidRPr="001F290C">
              <w:rPr>
                <w:szCs w:val="22"/>
              </w:rPr>
              <w:t>φωτεινότητ</w:t>
            </w:r>
            <w:proofErr w:type="spellEnd"/>
            <w:r w:rsidRPr="001F290C">
              <w:rPr>
                <w:szCs w:val="22"/>
              </w:rPr>
              <w:t>ας και α</w:t>
            </w:r>
            <w:proofErr w:type="spellStart"/>
            <w:r w:rsidRPr="001F290C">
              <w:rPr>
                <w:szCs w:val="22"/>
              </w:rPr>
              <w:t>ντίθεσης</w:t>
            </w:r>
            <w:proofErr w:type="spellEnd"/>
          </w:p>
          <w:p w14:paraId="76D010C4" w14:textId="77777777" w:rsidR="00CC3932" w:rsidRPr="00A32526" w:rsidRDefault="00CC3932" w:rsidP="00277C3D">
            <w:pPr>
              <w:pStyle w:val="aff0"/>
              <w:numPr>
                <w:ilvl w:val="0"/>
                <w:numId w:val="66"/>
              </w:numPr>
              <w:spacing w:after="0" w:line="360" w:lineRule="auto"/>
              <w:ind w:hanging="49"/>
              <w:rPr>
                <w:szCs w:val="22"/>
                <w:lang w:val="el-GR"/>
              </w:rPr>
            </w:pPr>
            <w:r w:rsidRPr="00A32526">
              <w:rPr>
                <w:szCs w:val="22"/>
                <w:lang w:val="el-GR"/>
              </w:rPr>
              <w:t>Βελτίωση της ευκρίνειας (π.χ. όξυνση).</w:t>
            </w:r>
          </w:p>
        </w:tc>
        <w:tc>
          <w:tcPr>
            <w:tcW w:w="1418" w:type="dxa"/>
            <w:tcBorders>
              <w:top w:val="single" w:sz="4" w:space="0" w:color="000000"/>
              <w:left w:val="single" w:sz="4" w:space="0" w:color="000000"/>
              <w:bottom w:val="single" w:sz="4" w:space="0" w:color="000000"/>
            </w:tcBorders>
            <w:vAlign w:val="center"/>
          </w:tcPr>
          <w:p w14:paraId="27201568" w14:textId="77777777" w:rsidR="00CC3932" w:rsidRPr="00772589" w:rsidRDefault="00CC3932" w:rsidP="00772589">
            <w:pPr>
              <w:snapToGrid w:val="0"/>
              <w:spacing w:line="312" w:lineRule="auto"/>
              <w:ind w:hanging="49"/>
              <w:jc w:val="center"/>
              <w:rPr>
                <w:b/>
              </w:rPr>
            </w:pPr>
            <w:r w:rsidRPr="00772589">
              <w:rPr>
                <w:b/>
              </w:rPr>
              <w:lastRenderedPageBreak/>
              <w:t>ΝΑΙ</w:t>
            </w:r>
          </w:p>
        </w:tc>
        <w:tc>
          <w:tcPr>
            <w:tcW w:w="1842" w:type="dxa"/>
            <w:tcBorders>
              <w:top w:val="single" w:sz="4" w:space="0" w:color="000000"/>
              <w:left w:val="single" w:sz="4" w:space="0" w:color="000000"/>
              <w:bottom w:val="single" w:sz="4" w:space="0" w:color="000000"/>
            </w:tcBorders>
          </w:tcPr>
          <w:p w14:paraId="14E20755" w14:textId="77777777" w:rsidR="00CC3932" w:rsidRPr="001F290C" w:rsidRDefault="00CC3932" w:rsidP="00A50D3B">
            <w:pPr>
              <w:snapToGrid w:val="0"/>
              <w:spacing w:line="312" w:lineRule="auto"/>
              <w:ind w:hanging="49"/>
            </w:pPr>
          </w:p>
        </w:tc>
        <w:tc>
          <w:tcPr>
            <w:tcW w:w="1706" w:type="dxa"/>
            <w:tcBorders>
              <w:top w:val="single" w:sz="4" w:space="0" w:color="000000"/>
              <w:left w:val="single" w:sz="4" w:space="0" w:color="000000"/>
              <w:bottom w:val="single" w:sz="4" w:space="0" w:color="000000"/>
              <w:right w:val="single" w:sz="4" w:space="0" w:color="000000"/>
            </w:tcBorders>
          </w:tcPr>
          <w:p w14:paraId="3E400578" w14:textId="77777777" w:rsidR="00CC3932" w:rsidRPr="001F290C" w:rsidRDefault="00CC3932" w:rsidP="00A50D3B">
            <w:pPr>
              <w:snapToGrid w:val="0"/>
              <w:spacing w:line="312" w:lineRule="auto"/>
              <w:ind w:hanging="49"/>
            </w:pPr>
          </w:p>
        </w:tc>
      </w:tr>
      <w:tr w:rsidR="00CC3932" w:rsidRPr="001F290C" w14:paraId="0985117E" w14:textId="77777777" w:rsidTr="00A50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978" w:type="dxa"/>
            <w:tcBorders>
              <w:top w:val="single" w:sz="4" w:space="0" w:color="000000"/>
              <w:left w:val="single" w:sz="4" w:space="0" w:color="000000"/>
              <w:bottom w:val="single" w:sz="4" w:space="0" w:color="000000"/>
            </w:tcBorders>
            <w:vAlign w:val="center"/>
          </w:tcPr>
          <w:p w14:paraId="69A9ED8F" w14:textId="77777777" w:rsidR="00CC3932" w:rsidRPr="001F290C" w:rsidRDefault="00CC3932" w:rsidP="00A50D3B">
            <w:pPr>
              <w:snapToGrid w:val="0"/>
              <w:spacing w:line="312" w:lineRule="auto"/>
              <w:ind w:hanging="49"/>
            </w:pPr>
            <w:r w:rsidRPr="001F290C">
              <w:t>1.20</w:t>
            </w:r>
          </w:p>
        </w:tc>
        <w:tc>
          <w:tcPr>
            <w:tcW w:w="3904" w:type="dxa"/>
            <w:tcBorders>
              <w:top w:val="single" w:sz="4" w:space="0" w:color="000000"/>
              <w:left w:val="single" w:sz="4" w:space="0" w:color="000000"/>
              <w:bottom w:val="single" w:sz="4" w:space="0" w:color="000000"/>
            </w:tcBorders>
            <w:vAlign w:val="center"/>
          </w:tcPr>
          <w:p w14:paraId="370B87C0" w14:textId="77777777" w:rsidR="00CC3932" w:rsidRPr="00A32526" w:rsidRDefault="00CC3932" w:rsidP="00A50D3B">
            <w:pPr>
              <w:tabs>
                <w:tab w:val="left" w:pos="851"/>
              </w:tabs>
              <w:spacing w:before="100" w:beforeAutospacing="1" w:line="276" w:lineRule="auto"/>
              <w:ind w:left="170"/>
              <w:rPr>
                <w:szCs w:val="22"/>
                <w:lang w:val="el-GR"/>
              </w:rPr>
            </w:pPr>
            <w:r w:rsidRPr="00A32526">
              <w:rPr>
                <w:szCs w:val="22"/>
                <w:lang w:val="el-GR"/>
              </w:rPr>
              <w:t>Όλα τα παραδοτέα αρχεία θα αποθηκευτούν σε δύο αντίγραφα σε εξωτερικούς σκληρούς δίσκους οι οποίοι θα παραδοθούν στο Φ.Τ.Μ.</w:t>
            </w:r>
          </w:p>
        </w:tc>
        <w:tc>
          <w:tcPr>
            <w:tcW w:w="1418" w:type="dxa"/>
            <w:tcBorders>
              <w:top w:val="single" w:sz="4" w:space="0" w:color="000000"/>
              <w:left w:val="single" w:sz="4" w:space="0" w:color="000000"/>
              <w:bottom w:val="single" w:sz="4" w:space="0" w:color="000000"/>
            </w:tcBorders>
            <w:vAlign w:val="center"/>
          </w:tcPr>
          <w:p w14:paraId="5063B3CE" w14:textId="77777777" w:rsidR="00CC3932" w:rsidRPr="00772589" w:rsidRDefault="00CC3932" w:rsidP="00772589">
            <w:pPr>
              <w:snapToGrid w:val="0"/>
              <w:spacing w:line="312" w:lineRule="auto"/>
              <w:ind w:hanging="49"/>
              <w:jc w:val="center"/>
              <w:rPr>
                <w:b/>
              </w:rPr>
            </w:pPr>
            <w:r w:rsidRPr="00772589">
              <w:rPr>
                <w:b/>
              </w:rPr>
              <w:t>ΝΑΙ</w:t>
            </w:r>
          </w:p>
        </w:tc>
        <w:tc>
          <w:tcPr>
            <w:tcW w:w="1842" w:type="dxa"/>
            <w:tcBorders>
              <w:top w:val="single" w:sz="4" w:space="0" w:color="000000"/>
              <w:left w:val="single" w:sz="4" w:space="0" w:color="000000"/>
              <w:bottom w:val="single" w:sz="4" w:space="0" w:color="000000"/>
            </w:tcBorders>
          </w:tcPr>
          <w:p w14:paraId="1BF5C49F" w14:textId="77777777" w:rsidR="00CC3932" w:rsidRPr="001F290C" w:rsidRDefault="00CC3932" w:rsidP="00A50D3B">
            <w:pPr>
              <w:snapToGrid w:val="0"/>
              <w:spacing w:line="312" w:lineRule="auto"/>
              <w:ind w:hanging="49"/>
            </w:pPr>
          </w:p>
        </w:tc>
        <w:tc>
          <w:tcPr>
            <w:tcW w:w="1706" w:type="dxa"/>
            <w:tcBorders>
              <w:top w:val="single" w:sz="4" w:space="0" w:color="000000"/>
              <w:left w:val="single" w:sz="4" w:space="0" w:color="000000"/>
              <w:bottom w:val="single" w:sz="4" w:space="0" w:color="000000"/>
              <w:right w:val="single" w:sz="4" w:space="0" w:color="000000"/>
            </w:tcBorders>
          </w:tcPr>
          <w:p w14:paraId="3E84D8FC" w14:textId="77777777" w:rsidR="00CC3932" w:rsidRPr="001F290C" w:rsidRDefault="00CC3932" w:rsidP="00A50D3B">
            <w:pPr>
              <w:snapToGrid w:val="0"/>
              <w:spacing w:line="312" w:lineRule="auto"/>
              <w:ind w:hanging="49"/>
            </w:pPr>
          </w:p>
        </w:tc>
      </w:tr>
    </w:tbl>
    <w:p w14:paraId="503CDB9D" w14:textId="77777777" w:rsidR="00CC3932" w:rsidRDefault="00CC3932">
      <w:pPr>
        <w:suppressAutoHyphens w:val="0"/>
        <w:autoSpaceDE w:val="0"/>
        <w:spacing w:after="60"/>
        <w:rPr>
          <w:b/>
        </w:rPr>
      </w:pPr>
    </w:p>
    <w:p w14:paraId="2D6B4AF2" w14:textId="77777777" w:rsidR="00CC3932" w:rsidRDefault="00CC3932" w:rsidP="00CC3932"/>
    <w:p w14:paraId="1C73AEAE" w14:textId="77777777" w:rsidR="00772589" w:rsidRDefault="00772589" w:rsidP="00CC3932"/>
    <w:p w14:paraId="1D0106F4" w14:textId="77777777" w:rsidR="00772589" w:rsidRDefault="00772589" w:rsidP="00CC3932"/>
    <w:p w14:paraId="4B748BE4" w14:textId="77777777" w:rsidR="00772589" w:rsidRDefault="00772589" w:rsidP="00CC3932"/>
    <w:p w14:paraId="51278E15" w14:textId="77777777" w:rsidR="00772589" w:rsidRDefault="00772589" w:rsidP="00CC3932"/>
    <w:p w14:paraId="758296D0" w14:textId="77777777" w:rsidR="00772589" w:rsidRDefault="00772589" w:rsidP="00CC3932"/>
    <w:p w14:paraId="2DE0ABF0" w14:textId="77777777" w:rsidR="00772589" w:rsidRDefault="00772589" w:rsidP="00CC3932"/>
    <w:p w14:paraId="1F30F220" w14:textId="77777777" w:rsidR="00772589" w:rsidRDefault="00772589" w:rsidP="00CC3932"/>
    <w:p w14:paraId="33C58A98" w14:textId="77777777" w:rsidR="00772589" w:rsidRPr="001F290C" w:rsidRDefault="00772589" w:rsidP="00CC3932"/>
    <w:p w14:paraId="365ECD84" w14:textId="1ED3A998" w:rsidR="00612C13" w:rsidRPr="006D019B" w:rsidRDefault="00612C13" w:rsidP="00277C3D">
      <w:pPr>
        <w:pStyle w:val="aff0"/>
        <w:numPr>
          <w:ilvl w:val="0"/>
          <w:numId w:val="67"/>
        </w:numPr>
        <w:suppressAutoHyphens w:val="0"/>
        <w:autoSpaceDE w:val="0"/>
        <w:spacing w:after="60"/>
        <w:outlineLvl w:val="2"/>
        <w:rPr>
          <w:b/>
          <w:lang w:val="el-GR"/>
        </w:rPr>
      </w:pPr>
      <w:bookmarkStart w:id="449" w:name="_Ref70505130"/>
      <w:bookmarkStart w:id="450" w:name="_Toc98329898"/>
      <w:r>
        <w:rPr>
          <w:b/>
          <w:lang w:val="el-GR"/>
        </w:rPr>
        <w:t>Τ</w:t>
      </w:r>
      <w:r w:rsidRPr="00612C13">
        <w:rPr>
          <w:b/>
          <w:lang w:val="el-GR"/>
        </w:rPr>
        <w:t>εκμηρίωση</w:t>
      </w:r>
      <w:bookmarkEnd w:id="449"/>
      <w:bookmarkEnd w:id="450"/>
    </w:p>
    <w:tbl>
      <w:tblPr>
        <w:tblStyle w:val="aff1"/>
        <w:tblW w:w="9924" w:type="dxa"/>
        <w:tblInd w:w="-318" w:type="dxa"/>
        <w:tblLayout w:type="fixed"/>
        <w:tblLook w:val="06A0" w:firstRow="1" w:lastRow="0" w:firstColumn="1" w:lastColumn="0" w:noHBand="1" w:noVBand="1"/>
      </w:tblPr>
      <w:tblGrid>
        <w:gridCol w:w="710"/>
        <w:gridCol w:w="3969"/>
        <w:gridCol w:w="1417"/>
        <w:gridCol w:w="1560"/>
        <w:gridCol w:w="2268"/>
      </w:tblGrid>
      <w:tr w:rsidR="00CC3932" w:rsidRPr="001F290C" w14:paraId="6C3C2A5C" w14:textId="77777777" w:rsidTr="00A50D3B">
        <w:trPr>
          <w:trHeight w:val="685"/>
        </w:trPr>
        <w:tc>
          <w:tcPr>
            <w:tcW w:w="710" w:type="dxa"/>
            <w:tcBorders>
              <w:bottom w:val="single" w:sz="4" w:space="0" w:color="auto"/>
            </w:tcBorders>
            <w:shd w:val="clear" w:color="auto" w:fill="DEEAF6" w:themeFill="accent1" w:themeFillTint="33"/>
          </w:tcPr>
          <w:p w14:paraId="5BB97C99" w14:textId="77777777" w:rsidR="00CC3932" w:rsidRPr="009B5EE2" w:rsidRDefault="00CC3932" w:rsidP="009B5EE2">
            <w:pPr>
              <w:spacing w:before="240" w:line="276" w:lineRule="auto"/>
              <w:jc w:val="center"/>
              <w:rPr>
                <w:rFonts w:ascii="Arial Narrow" w:hAnsi="Arial Narrow" w:cs="Cambria"/>
                <w:b/>
                <w:sz w:val="20"/>
                <w:szCs w:val="20"/>
              </w:rPr>
            </w:pPr>
            <w:bookmarkStart w:id="451" w:name="_Hlk62038306"/>
            <w:r w:rsidRPr="009B5EE2">
              <w:rPr>
                <w:b/>
                <w:sz w:val="20"/>
                <w:szCs w:val="20"/>
              </w:rPr>
              <w:t>A/A</w:t>
            </w:r>
          </w:p>
        </w:tc>
        <w:tc>
          <w:tcPr>
            <w:tcW w:w="3969" w:type="dxa"/>
            <w:tcBorders>
              <w:bottom w:val="single" w:sz="4" w:space="0" w:color="auto"/>
            </w:tcBorders>
            <w:shd w:val="clear" w:color="auto" w:fill="DEEAF6" w:themeFill="accent1" w:themeFillTint="33"/>
          </w:tcPr>
          <w:p w14:paraId="75EDE52D" w14:textId="77777777" w:rsidR="00CC3932" w:rsidRPr="009B5EE2" w:rsidRDefault="00CC3932" w:rsidP="009B5EE2">
            <w:pPr>
              <w:spacing w:before="240" w:line="276" w:lineRule="auto"/>
              <w:jc w:val="center"/>
              <w:rPr>
                <w:rFonts w:ascii="Arial Narrow" w:hAnsi="Arial Narrow" w:cs="Cambria"/>
                <w:sz w:val="20"/>
                <w:szCs w:val="20"/>
              </w:rPr>
            </w:pPr>
            <w:r w:rsidRPr="009B5EE2">
              <w:rPr>
                <w:b/>
                <w:sz w:val="20"/>
                <w:szCs w:val="20"/>
              </w:rPr>
              <w:t>ΤΕΚΜΗΡΙΩΣΗ ΨΗΦΙΟΠΙΗΜΕΝΟΥ ΥΛΙΚΟΥ</w:t>
            </w:r>
          </w:p>
        </w:tc>
        <w:tc>
          <w:tcPr>
            <w:tcW w:w="1417" w:type="dxa"/>
            <w:tcBorders>
              <w:bottom w:val="single" w:sz="4" w:space="0" w:color="auto"/>
            </w:tcBorders>
            <w:shd w:val="clear" w:color="auto" w:fill="DEEAF6" w:themeFill="accent1" w:themeFillTint="33"/>
          </w:tcPr>
          <w:p w14:paraId="427DE942" w14:textId="77777777" w:rsidR="00CC3932" w:rsidRPr="009B5EE2" w:rsidRDefault="00CC3932" w:rsidP="009B5EE2">
            <w:pPr>
              <w:spacing w:before="240" w:line="276" w:lineRule="auto"/>
              <w:jc w:val="center"/>
              <w:rPr>
                <w:rFonts w:ascii="Arial Narrow" w:hAnsi="Arial Narrow" w:cs="Cambria"/>
                <w:b/>
                <w:sz w:val="20"/>
                <w:szCs w:val="20"/>
              </w:rPr>
            </w:pPr>
            <w:r w:rsidRPr="009B5EE2">
              <w:rPr>
                <w:b/>
                <w:sz w:val="20"/>
                <w:szCs w:val="20"/>
              </w:rPr>
              <w:t>ΑΠΑΙΤΗΣΗ</w:t>
            </w:r>
          </w:p>
        </w:tc>
        <w:tc>
          <w:tcPr>
            <w:tcW w:w="1560" w:type="dxa"/>
            <w:tcBorders>
              <w:bottom w:val="single" w:sz="4" w:space="0" w:color="auto"/>
            </w:tcBorders>
            <w:shd w:val="clear" w:color="auto" w:fill="DEEAF6" w:themeFill="accent1" w:themeFillTint="33"/>
          </w:tcPr>
          <w:p w14:paraId="736A50D4" w14:textId="77777777" w:rsidR="00CC3932" w:rsidRPr="009B5EE2" w:rsidRDefault="00CC3932" w:rsidP="009B5EE2">
            <w:pPr>
              <w:spacing w:before="240" w:line="276" w:lineRule="auto"/>
              <w:jc w:val="center"/>
              <w:rPr>
                <w:rFonts w:ascii="Arial Narrow" w:hAnsi="Arial Narrow" w:cs="Cambria"/>
                <w:b/>
                <w:sz w:val="20"/>
                <w:szCs w:val="20"/>
              </w:rPr>
            </w:pPr>
            <w:r w:rsidRPr="009B5EE2">
              <w:rPr>
                <w:b/>
                <w:sz w:val="20"/>
                <w:szCs w:val="20"/>
              </w:rPr>
              <w:t>ΑΠΑΝΤΗΣΗ</w:t>
            </w:r>
          </w:p>
        </w:tc>
        <w:tc>
          <w:tcPr>
            <w:tcW w:w="2268" w:type="dxa"/>
            <w:tcBorders>
              <w:bottom w:val="single" w:sz="4" w:space="0" w:color="auto"/>
            </w:tcBorders>
            <w:shd w:val="clear" w:color="auto" w:fill="DEEAF6" w:themeFill="accent1" w:themeFillTint="33"/>
            <w:vAlign w:val="center"/>
          </w:tcPr>
          <w:p w14:paraId="50ABDCA3" w14:textId="77777777" w:rsidR="00CC3932" w:rsidRPr="009B5EE2" w:rsidRDefault="00CC3932" w:rsidP="009B5EE2">
            <w:pPr>
              <w:spacing w:line="312" w:lineRule="auto"/>
              <w:jc w:val="center"/>
              <w:rPr>
                <w:b/>
                <w:sz w:val="20"/>
                <w:szCs w:val="20"/>
              </w:rPr>
            </w:pPr>
            <w:r w:rsidRPr="009B5EE2">
              <w:rPr>
                <w:b/>
                <w:sz w:val="20"/>
                <w:szCs w:val="20"/>
              </w:rPr>
              <w:t>ΠΑΡΑΠΟΜΠΕΣ / ΣΧΟΛΙΑ</w:t>
            </w:r>
          </w:p>
        </w:tc>
      </w:tr>
      <w:bookmarkEnd w:id="451"/>
      <w:tr w:rsidR="00CC3932" w:rsidRPr="001F290C" w14:paraId="28EA0FFE" w14:textId="77777777" w:rsidTr="00A50D3B">
        <w:trPr>
          <w:trHeight w:val="685"/>
        </w:trPr>
        <w:tc>
          <w:tcPr>
            <w:tcW w:w="710" w:type="dxa"/>
            <w:shd w:val="clear" w:color="auto" w:fill="auto"/>
          </w:tcPr>
          <w:p w14:paraId="5B3200C2" w14:textId="77777777" w:rsidR="00CC3932" w:rsidRPr="001F290C" w:rsidRDefault="00CC3932" w:rsidP="00A50D3B">
            <w:pPr>
              <w:spacing w:before="240" w:line="276" w:lineRule="auto"/>
              <w:rPr>
                <w:b/>
              </w:rPr>
            </w:pPr>
            <w:r w:rsidRPr="001F290C">
              <w:rPr>
                <w:b/>
              </w:rPr>
              <w:t>2.1</w:t>
            </w:r>
          </w:p>
        </w:tc>
        <w:tc>
          <w:tcPr>
            <w:tcW w:w="3969" w:type="dxa"/>
            <w:shd w:val="clear" w:color="auto" w:fill="auto"/>
          </w:tcPr>
          <w:p w14:paraId="2853FDB3" w14:textId="77777777" w:rsidR="00CC3932" w:rsidRPr="00A32526" w:rsidRDefault="00CC3932" w:rsidP="00A50D3B">
            <w:pPr>
              <w:spacing w:before="240" w:line="276" w:lineRule="auto"/>
              <w:rPr>
                <w:lang w:val="el-GR"/>
              </w:rPr>
            </w:pPr>
            <w:r w:rsidRPr="00A32526">
              <w:rPr>
                <w:lang w:val="el-GR"/>
              </w:rPr>
              <w:t xml:space="preserve">Θα τεκμηριωθεί το σύνολο του προς </w:t>
            </w:r>
            <w:proofErr w:type="spellStart"/>
            <w:r w:rsidRPr="00A32526">
              <w:rPr>
                <w:lang w:val="el-GR"/>
              </w:rPr>
              <w:t>ψηφιοποίηση</w:t>
            </w:r>
            <w:proofErr w:type="spellEnd"/>
            <w:r w:rsidRPr="00A32526">
              <w:rPr>
                <w:lang w:val="el-GR"/>
              </w:rPr>
              <w:t xml:space="preserve"> υλικού :</w:t>
            </w:r>
          </w:p>
          <w:p w14:paraId="39389318" w14:textId="77777777" w:rsidR="00CC3932" w:rsidRPr="001F290C" w:rsidRDefault="00CC3932" w:rsidP="00277C3D">
            <w:pPr>
              <w:pStyle w:val="aff0"/>
              <w:numPr>
                <w:ilvl w:val="0"/>
                <w:numId w:val="194"/>
              </w:numPr>
              <w:suppressAutoHyphens w:val="0"/>
              <w:spacing w:before="240" w:after="0" w:line="276" w:lineRule="auto"/>
            </w:pPr>
            <w:proofErr w:type="spellStart"/>
            <w:r w:rsidRPr="001F290C">
              <w:t>Φιλοτελικό</w:t>
            </w:r>
            <w:proofErr w:type="spellEnd"/>
            <w:r w:rsidRPr="001F290C">
              <w:t xml:space="preserve"> </w:t>
            </w:r>
            <w:proofErr w:type="spellStart"/>
            <w:r w:rsidRPr="001F290C">
              <w:t>υλικό</w:t>
            </w:r>
            <w:proofErr w:type="spellEnd"/>
          </w:p>
          <w:p w14:paraId="4A6FDC1B" w14:textId="77777777" w:rsidR="00CC3932" w:rsidRPr="001F290C" w:rsidRDefault="00CC3932" w:rsidP="00277C3D">
            <w:pPr>
              <w:pStyle w:val="aff0"/>
              <w:numPr>
                <w:ilvl w:val="0"/>
                <w:numId w:val="194"/>
              </w:numPr>
              <w:suppressAutoHyphens w:val="0"/>
              <w:spacing w:before="240" w:after="0" w:line="276" w:lineRule="auto"/>
            </w:pPr>
            <w:proofErr w:type="spellStart"/>
            <w:r w:rsidRPr="001F290C">
              <w:t>Λυτά</w:t>
            </w:r>
            <w:proofErr w:type="spellEnd"/>
            <w:r w:rsidRPr="001F290C">
              <w:t xml:space="preserve"> </w:t>
            </w:r>
            <w:proofErr w:type="spellStart"/>
            <w:r w:rsidRPr="001F290C">
              <w:t>έγγρ</w:t>
            </w:r>
            <w:proofErr w:type="spellEnd"/>
            <w:r w:rsidRPr="001F290C">
              <w:t>αφα</w:t>
            </w:r>
          </w:p>
        </w:tc>
        <w:tc>
          <w:tcPr>
            <w:tcW w:w="1417" w:type="dxa"/>
            <w:shd w:val="clear" w:color="auto" w:fill="auto"/>
          </w:tcPr>
          <w:p w14:paraId="405BD039" w14:textId="77777777" w:rsidR="00CC3932" w:rsidRPr="00772589" w:rsidRDefault="00CC3932" w:rsidP="00A50D3B">
            <w:pPr>
              <w:spacing w:before="240" w:line="276" w:lineRule="auto"/>
              <w:jc w:val="center"/>
              <w:rPr>
                <w:b/>
              </w:rPr>
            </w:pPr>
            <w:r w:rsidRPr="00772589">
              <w:rPr>
                <w:b/>
              </w:rPr>
              <w:t>ΝΑΙ</w:t>
            </w:r>
          </w:p>
        </w:tc>
        <w:tc>
          <w:tcPr>
            <w:tcW w:w="1560" w:type="dxa"/>
            <w:shd w:val="clear" w:color="auto" w:fill="auto"/>
          </w:tcPr>
          <w:p w14:paraId="1D500170" w14:textId="77777777" w:rsidR="00CC3932" w:rsidRPr="001F290C" w:rsidRDefault="00CC3932" w:rsidP="00A50D3B">
            <w:pPr>
              <w:spacing w:before="240" w:line="276" w:lineRule="auto"/>
              <w:rPr>
                <w:b/>
              </w:rPr>
            </w:pPr>
          </w:p>
        </w:tc>
        <w:tc>
          <w:tcPr>
            <w:tcW w:w="2268" w:type="dxa"/>
            <w:shd w:val="clear" w:color="auto" w:fill="auto"/>
            <w:vAlign w:val="center"/>
          </w:tcPr>
          <w:p w14:paraId="2153DA4A" w14:textId="77777777" w:rsidR="00CC3932" w:rsidRPr="001F290C" w:rsidRDefault="00CC3932" w:rsidP="00A50D3B">
            <w:pPr>
              <w:spacing w:line="312" w:lineRule="auto"/>
              <w:rPr>
                <w:b/>
              </w:rPr>
            </w:pPr>
          </w:p>
        </w:tc>
      </w:tr>
      <w:tr w:rsidR="00CC3932" w:rsidRPr="001F290C" w14:paraId="6D535594" w14:textId="77777777" w:rsidTr="00A50D3B">
        <w:trPr>
          <w:trHeight w:val="685"/>
        </w:trPr>
        <w:tc>
          <w:tcPr>
            <w:tcW w:w="710" w:type="dxa"/>
            <w:shd w:val="clear" w:color="auto" w:fill="auto"/>
          </w:tcPr>
          <w:p w14:paraId="36744536" w14:textId="77777777" w:rsidR="00CC3932" w:rsidRPr="001F290C" w:rsidRDefault="00CC3932" w:rsidP="00A50D3B">
            <w:pPr>
              <w:spacing w:before="240" w:line="276" w:lineRule="auto"/>
              <w:rPr>
                <w:b/>
              </w:rPr>
            </w:pPr>
            <w:r w:rsidRPr="001F290C">
              <w:rPr>
                <w:b/>
              </w:rPr>
              <w:t>2.2</w:t>
            </w:r>
          </w:p>
        </w:tc>
        <w:tc>
          <w:tcPr>
            <w:tcW w:w="3969" w:type="dxa"/>
            <w:shd w:val="clear" w:color="auto" w:fill="auto"/>
          </w:tcPr>
          <w:p w14:paraId="258FFC77" w14:textId="77777777" w:rsidR="00CC3932" w:rsidRPr="00A32526" w:rsidRDefault="00CC3932" w:rsidP="00A50D3B">
            <w:pPr>
              <w:spacing w:line="276" w:lineRule="auto"/>
              <w:rPr>
                <w:lang w:val="el-GR"/>
              </w:rPr>
            </w:pPr>
            <w:r w:rsidRPr="00A32526">
              <w:rPr>
                <w:lang w:val="el-GR"/>
              </w:rPr>
              <w:t>Για το φιλοτελικό υλικό η τεκμηρίωση θα έχει τουλάχιστον τα ακόλουθα πεδία</w:t>
            </w:r>
          </w:p>
          <w:p w14:paraId="1FD51E86" w14:textId="77777777" w:rsidR="00CC3932" w:rsidRPr="001F290C" w:rsidRDefault="00CC3932" w:rsidP="00277C3D">
            <w:pPr>
              <w:pStyle w:val="aff0"/>
              <w:numPr>
                <w:ilvl w:val="0"/>
                <w:numId w:val="191"/>
              </w:numPr>
              <w:suppressAutoHyphens w:val="0"/>
              <w:spacing w:after="0" w:line="276" w:lineRule="auto"/>
            </w:pPr>
            <w:proofErr w:type="spellStart"/>
            <w:r w:rsidRPr="001F290C">
              <w:t>Συλλογή</w:t>
            </w:r>
            <w:proofErr w:type="spellEnd"/>
          </w:p>
          <w:p w14:paraId="4E00C47C" w14:textId="77777777" w:rsidR="00CC3932" w:rsidRPr="001F290C" w:rsidRDefault="00CC3932" w:rsidP="00277C3D">
            <w:pPr>
              <w:pStyle w:val="aff0"/>
              <w:numPr>
                <w:ilvl w:val="0"/>
                <w:numId w:val="191"/>
              </w:numPr>
              <w:suppressAutoHyphens w:val="0"/>
              <w:spacing w:after="0" w:line="276" w:lineRule="auto"/>
            </w:pPr>
            <w:proofErr w:type="spellStart"/>
            <w:r w:rsidRPr="001F290C">
              <w:t>Αριθμός</w:t>
            </w:r>
            <w:proofErr w:type="spellEnd"/>
            <w:r w:rsidRPr="001F290C">
              <w:t xml:space="preserve"> </w:t>
            </w:r>
            <w:proofErr w:type="spellStart"/>
            <w:r w:rsidRPr="001F290C">
              <w:t>Εισ</w:t>
            </w:r>
            <w:proofErr w:type="spellEnd"/>
            <w:r w:rsidRPr="001F290C">
              <w:t>αγωγής</w:t>
            </w:r>
          </w:p>
          <w:p w14:paraId="0E7E9FAB" w14:textId="77777777" w:rsidR="00CC3932" w:rsidRPr="001F290C" w:rsidRDefault="00CC3932" w:rsidP="00277C3D">
            <w:pPr>
              <w:pStyle w:val="aff0"/>
              <w:numPr>
                <w:ilvl w:val="0"/>
                <w:numId w:val="191"/>
              </w:numPr>
              <w:suppressAutoHyphens w:val="0"/>
              <w:spacing w:after="0" w:line="276" w:lineRule="auto"/>
            </w:pPr>
            <w:proofErr w:type="spellStart"/>
            <w:r w:rsidRPr="001F290C">
              <w:t>Τίτλος</w:t>
            </w:r>
            <w:proofErr w:type="spellEnd"/>
            <w:r w:rsidRPr="001F290C">
              <w:t xml:space="preserve"> </w:t>
            </w:r>
            <w:proofErr w:type="spellStart"/>
            <w:r w:rsidRPr="001F290C">
              <w:t>Σειράς</w:t>
            </w:r>
            <w:proofErr w:type="spellEnd"/>
          </w:p>
          <w:p w14:paraId="2AC015B3" w14:textId="77777777" w:rsidR="00CC3932" w:rsidRPr="001F290C" w:rsidRDefault="00CC3932" w:rsidP="00277C3D">
            <w:pPr>
              <w:pStyle w:val="aff0"/>
              <w:numPr>
                <w:ilvl w:val="0"/>
                <w:numId w:val="191"/>
              </w:numPr>
              <w:suppressAutoHyphens w:val="0"/>
              <w:spacing w:after="0" w:line="276" w:lineRule="auto"/>
            </w:pPr>
            <w:proofErr w:type="spellStart"/>
            <w:r w:rsidRPr="001F290C">
              <w:t>Έτος</w:t>
            </w:r>
            <w:proofErr w:type="spellEnd"/>
            <w:r w:rsidRPr="001F290C">
              <w:t xml:space="preserve"> </w:t>
            </w:r>
            <w:proofErr w:type="spellStart"/>
            <w:r w:rsidRPr="001F290C">
              <w:t>σειράς</w:t>
            </w:r>
            <w:proofErr w:type="spellEnd"/>
          </w:p>
          <w:p w14:paraId="260D3ECF" w14:textId="77777777" w:rsidR="00CC3932" w:rsidRPr="001F290C" w:rsidRDefault="00CC3932" w:rsidP="00277C3D">
            <w:pPr>
              <w:pStyle w:val="aff0"/>
              <w:numPr>
                <w:ilvl w:val="0"/>
                <w:numId w:val="191"/>
              </w:numPr>
              <w:suppressAutoHyphens w:val="0"/>
              <w:spacing w:after="0" w:line="276" w:lineRule="auto"/>
            </w:pPr>
            <w:proofErr w:type="spellStart"/>
            <w:r w:rsidRPr="001F290C">
              <w:lastRenderedPageBreak/>
              <w:t>Τίτλος</w:t>
            </w:r>
            <w:proofErr w:type="spellEnd"/>
          </w:p>
          <w:p w14:paraId="652F4950" w14:textId="77777777" w:rsidR="00CC3932" w:rsidRPr="001F290C" w:rsidRDefault="00CC3932" w:rsidP="00277C3D">
            <w:pPr>
              <w:pStyle w:val="aff0"/>
              <w:numPr>
                <w:ilvl w:val="0"/>
                <w:numId w:val="191"/>
              </w:numPr>
              <w:suppressAutoHyphens w:val="0"/>
              <w:spacing w:after="0" w:line="276" w:lineRule="auto"/>
            </w:pPr>
            <w:proofErr w:type="spellStart"/>
            <w:r w:rsidRPr="001F290C">
              <w:t>Άλλος</w:t>
            </w:r>
            <w:proofErr w:type="spellEnd"/>
            <w:r w:rsidRPr="001F290C">
              <w:t xml:space="preserve"> </w:t>
            </w:r>
            <w:proofErr w:type="spellStart"/>
            <w:r w:rsidRPr="001F290C">
              <w:t>Τίτλος</w:t>
            </w:r>
            <w:proofErr w:type="spellEnd"/>
          </w:p>
          <w:p w14:paraId="621C7227" w14:textId="77777777" w:rsidR="00CC3932" w:rsidRPr="00A32526" w:rsidRDefault="00CC3932" w:rsidP="00277C3D">
            <w:pPr>
              <w:pStyle w:val="aff0"/>
              <w:numPr>
                <w:ilvl w:val="0"/>
                <w:numId w:val="191"/>
              </w:numPr>
              <w:suppressAutoHyphens w:val="0"/>
              <w:spacing w:after="0" w:line="276" w:lineRule="auto"/>
              <w:rPr>
                <w:lang w:val="el-GR"/>
              </w:rPr>
            </w:pPr>
            <w:r w:rsidRPr="00A32526">
              <w:rPr>
                <w:lang w:val="el-GR"/>
              </w:rPr>
              <w:t xml:space="preserve">Είδος (γραμματόσημο, </w:t>
            </w:r>
            <w:proofErr w:type="spellStart"/>
            <w:r w:rsidRPr="00A32526">
              <w:rPr>
                <w:lang w:val="el-GR"/>
              </w:rPr>
              <w:t>κάρτ</w:t>
            </w:r>
            <w:proofErr w:type="spellEnd"/>
            <w:r w:rsidRPr="00A32526">
              <w:rPr>
                <w:lang w:val="el-GR"/>
              </w:rPr>
              <w:t xml:space="preserve"> </w:t>
            </w:r>
            <w:proofErr w:type="spellStart"/>
            <w:r w:rsidRPr="00A32526">
              <w:rPr>
                <w:lang w:val="el-GR"/>
              </w:rPr>
              <w:t>ποστάλ</w:t>
            </w:r>
            <w:proofErr w:type="spellEnd"/>
            <w:r w:rsidRPr="00A32526">
              <w:rPr>
                <w:lang w:val="el-GR"/>
              </w:rPr>
              <w:t>, σφραγίδα)</w:t>
            </w:r>
          </w:p>
          <w:p w14:paraId="7854382D" w14:textId="77777777" w:rsidR="00CC3932" w:rsidRPr="00A32526" w:rsidRDefault="00CC3932" w:rsidP="00277C3D">
            <w:pPr>
              <w:pStyle w:val="aff0"/>
              <w:numPr>
                <w:ilvl w:val="0"/>
                <w:numId w:val="191"/>
              </w:numPr>
              <w:suppressAutoHyphens w:val="0"/>
              <w:spacing w:after="0" w:line="276" w:lineRule="auto"/>
              <w:rPr>
                <w:lang w:val="el-GR"/>
              </w:rPr>
            </w:pPr>
            <w:r w:rsidRPr="00A32526">
              <w:rPr>
                <w:lang w:val="el-GR"/>
              </w:rPr>
              <w:t xml:space="preserve">Υποείδος (γραμματόσημο, </w:t>
            </w:r>
            <w:proofErr w:type="spellStart"/>
            <w:r w:rsidRPr="00A32526">
              <w:rPr>
                <w:lang w:val="el-GR"/>
              </w:rPr>
              <w:t>φεγιέ</w:t>
            </w:r>
            <w:proofErr w:type="spellEnd"/>
            <w:r w:rsidRPr="00A32526">
              <w:rPr>
                <w:lang w:val="el-GR"/>
              </w:rPr>
              <w:t>, ΦΠΗΚ, τυπογραφική πλάκα, σήμαντρο, κλισέ, άλλο)</w:t>
            </w:r>
          </w:p>
          <w:p w14:paraId="51FC19C5" w14:textId="77777777" w:rsidR="00CC3932" w:rsidRPr="00A32526" w:rsidRDefault="00CC3932" w:rsidP="00277C3D">
            <w:pPr>
              <w:pStyle w:val="aff0"/>
              <w:numPr>
                <w:ilvl w:val="0"/>
                <w:numId w:val="191"/>
              </w:numPr>
              <w:suppressAutoHyphens w:val="0"/>
              <w:spacing w:after="0" w:line="276" w:lineRule="auto"/>
              <w:rPr>
                <w:lang w:val="el-GR"/>
              </w:rPr>
            </w:pPr>
            <w:r w:rsidRPr="00A32526">
              <w:rPr>
                <w:lang w:val="el-GR"/>
              </w:rPr>
              <w:t>Τεκμήριο (τυπογραφικό δοκίμιο, μακέτα, κλισέ, φύλλο γραμματοσήμου, μεμονωμένο γραμματόσημο)</w:t>
            </w:r>
          </w:p>
          <w:p w14:paraId="4F758B7C" w14:textId="77777777" w:rsidR="00CC3932" w:rsidRPr="001F290C" w:rsidRDefault="00CC3932" w:rsidP="00277C3D">
            <w:pPr>
              <w:pStyle w:val="aff0"/>
              <w:numPr>
                <w:ilvl w:val="0"/>
                <w:numId w:val="191"/>
              </w:numPr>
              <w:suppressAutoHyphens w:val="0"/>
              <w:spacing w:after="0" w:line="276" w:lineRule="auto"/>
            </w:pPr>
            <w:r w:rsidRPr="001F290C">
              <w:t>Κα</w:t>
            </w:r>
            <w:proofErr w:type="spellStart"/>
            <w:r w:rsidRPr="001F290C">
              <w:t>τάλογος</w:t>
            </w:r>
            <w:proofErr w:type="spellEnd"/>
            <w:r w:rsidRPr="001F290C">
              <w:t xml:space="preserve"> </w:t>
            </w:r>
            <w:proofErr w:type="spellStart"/>
            <w:r w:rsidRPr="001F290C">
              <w:t>θεμάτων</w:t>
            </w:r>
            <w:proofErr w:type="spellEnd"/>
          </w:p>
          <w:p w14:paraId="6B74E39E" w14:textId="77777777" w:rsidR="00CC3932" w:rsidRPr="001F290C" w:rsidRDefault="00CC3932" w:rsidP="00277C3D">
            <w:pPr>
              <w:pStyle w:val="aff0"/>
              <w:numPr>
                <w:ilvl w:val="0"/>
                <w:numId w:val="191"/>
              </w:numPr>
              <w:suppressAutoHyphens w:val="0"/>
              <w:spacing w:after="0" w:line="276" w:lineRule="auto"/>
            </w:pPr>
            <w:proofErr w:type="spellStart"/>
            <w:r w:rsidRPr="001F290C">
              <w:t>Περιγρ</w:t>
            </w:r>
            <w:proofErr w:type="spellEnd"/>
            <w:r w:rsidRPr="001F290C">
              <w:t>αφή</w:t>
            </w:r>
          </w:p>
          <w:p w14:paraId="7E4D20DA" w14:textId="77777777" w:rsidR="00CC3932" w:rsidRPr="001F290C" w:rsidRDefault="00CC3932" w:rsidP="00277C3D">
            <w:pPr>
              <w:pStyle w:val="aff0"/>
              <w:numPr>
                <w:ilvl w:val="0"/>
                <w:numId w:val="191"/>
              </w:numPr>
              <w:suppressAutoHyphens w:val="0"/>
              <w:spacing w:after="0" w:line="276" w:lineRule="auto"/>
            </w:pPr>
            <w:proofErr w:type="spellStart"/>
            <w:r w:rsidRPr="001F290C">
              <w:t>Βι</w:t>
            </w:r>
            <w:proofErr w:type="spellEnd"/>
            <w:r w:rsidRPr="001F290C">
              <w:t>βλιογραφία</w:t>
            </w:r>
          </w:p>
          <w:p w14:paraId="6FF24028" w14:textId="77777777" w:rsidR="00CC3932" w:rsidRPr="001F290C" w:rsidRDefault="00CC3932" w:rsidP="00277C3D">
            <w:pPr>
              <w:pStyle w:val="aff0"/>
              <w:numPr>
                <w:ilvl w:val="0"/>
                <w:numId w:val="191"/>
              </w:numPr>
              <w:suppressAutoHyphens w:val="0"/>
              <w:spacing w:after="0" w:line="276" w:lineRule="auto"/>
            </w:pPr>
            <w:proofErr w:type="spellStart"/>
            <w:r w:rsidRPr="001F290C">
              <w:t>Πηγές-Πρότυ</w:t>
            </w:r>
            <w:proofErr w:type="spellEnd"/>
            <w:r w:rsidRPr="001F290C">
              <w:t>πα</w:t>
            </w:r>
          </w:p>
          <w:p w14:paraId="3B942D33" w14:textId="77777777" w:rsidR="00CC3932" w:rsidRPr="001F290C" w:rsidRDefault="00CC3932" w:rsidP="00277C3D">
            <w:pPr>
              <w:pStyle w:val="aff0"/>
              <w:numPr>
                <w:ilvl w:val="0"/>
                <w:numId w:val="191"/>
              </w:numPr>
              <w:suppressAutoHyphens w:val="0"/>
              <w:spacing w:after="0" w:line="276" w:lineRule="auto"/>
            </w:pPr>
            <w:proofErr w:type="spellStart"/>
            <w:r w:rsidRPr="001F290C">
              <w:t>Τετρά</w:t>
            </w:r>
            <w:proofErr w:type="spellEnd"/>
            <w:r w:rsidRPr="001F290C">
              <w:t>πτυχο ΕΛΤΑ</w:t>
            </w:r>
          </w:p>
          <w:p w14:paraId="3E96E24E" w14:textId="77777777" w:rsidR="00CC3932" w:rsidRPr="001F290C" w:rsidRDefault="00CC3932" w:rsidP="00277C3D">
            <w:pPr>
              <w:pStyle w:val="aff0"/>
              <w:numPr>
                <w:ilvl w:val="0"/>
                <w:numId w:val="191"/>
              </w:numPr>
              <w:suppressAutoHyphens w:val="0"/>
              <w:spacing w:after="0" w:line="276" w:lineRule="auto"/>
            </w:pPr>
            <w:proofErr w:type="spellStart"/>
            <w:r w:rsidRPr="001F290C">
              <w:t>Υλικό</w:t>
            </w:r>
            <w:proofErr w:type="spellEnd"/>
          </w:p>
          <w:p w14:paraId="3D74AFF0" w14:textId="77777777" w:rsidR="00CC3932" w:rsidRPr="001F290C" w:rsidRDefault="00CC3932" w:rsidP="00277C3D">
            <w:pPr>
              <w:pStyle w:val="aff0"/>
              <w:numPr>
                <w:ilvl w:val="0"/>
                <w:numId w:val="191"/>
              </w:numPr>
              <w:suppressAutoHyphens w:val="0"/>
              <w:spacing w:after="0" w:line="276" w:lineRule="auto"/>
            </w:pPr>
            <w:proofErr w:type="spellStart"/>
            <w:r w:rsidRPr="001F290C">
              <w:t>Δι</w:t>
            </w:r>
            <w:proofErr w:type="spellEnd"/>
            <w:r w:rsidRPr="001F290C">
              <w:t>αστάσεις</w:t>
            </w:r>
          </w:p>
          <w:p w14:paraId="408E6FB7" w14:textId="77777777" w:rsidR="00CC3932" w:rsidRPr="001F290C" w:rsidRDefault="00CC3932" w:rsidP="00277C3D">
            <w:pPr>
              <w:pStyle w:val="aff0"/>
              <w:numPr>
                <w:ilvl w:val="0"/>
                <w:numId w:val="191"/>
              </w:numPr>
              <w:suppressAutoHyphens w:val="0"/>
              <w:spacing w:after="0" w:line="276" w:lineRule="auto"/>
            </w:pPr>
            <w:proofErr w:type="spellStart"/>
            <w:r w:rsidRPr="001F290C">
              <w:t>Ημερομηνί</w:t>
            </w:r>
            <w:proofErr w:type="spellEnd"/>
            <w:r w:rsidRPr="001F290C">
              <w:t xml:space="preserve">α </w:t>
            </w:r>
            <w:proofErr w:type="spellStart"/>
            <w:r w:rsidRPr="001F290C">
              <w:t>κυκλοφορί</w:t>
            </w:r>
            <w:proofErr w:type="spellEnd"/>
            <w:r w:rsidRPr="001F290C">
              <w:t>ας</w:t>
            </w:r>
          </w:p>
          <w:p w14:paraId="33609E0B" w14:textId="77777777" w:rsidR="00CC3932" w:rsidRPr="001F290C" w:rsidRDefault="00CC3932" w:rsidP="00277C3D">
            <w:pPr>
              <w:pStyle w:val="aff0"/>
              <w:numPr>
                <w:ilvl w:val="0"/>
                <w:numId w:val="191"/>
              </w:numPr>
              <w:suppressAutoHyphens w:val="0"/>
              <w:spacing w:after="0" w:line="276" w:lineRule="auto"/>
            </w:pPr>
            <w:proofErr w:type="spellStart"/>
            <w:r w:rsidRPr="001F290C">
              <w:t>Τιράζ</w:t>
            </w:r>
            <w:proofErr w:type="spellEnd"/>
          </w:p>
          <w:p w14:paraId="1C9BC851" w14:textId="77777777" w:rsidR="00CC3932" w:rsidRPr="001F290C" w:rsidRDefault="00CC3932" w:rsidP="00277C3D">
            <w:pPr>
              <w:pStyle w:val="aff0"/>
              <w:numPr>
                <w:ilvl w:val="0"/>
                <w:numId w:val="191"/>
              </w:numPr>
              <w:suppressAutoHyphens w:val="0"/>
              <w:spacing w:after="0" w:line="276" w:lineRule="auto"/>
            </w:pPr>
            <w:proofErr w:type="spellStart"/>
            <w:r w:rsidRPr="001F290C">
              <w:t>Τρό</w:t>
            </w:r>
            <w:proofErr w:type="spellEnd"/>
            <w:r w:rsidRPr="001F290C">
              <w:t>πος απ</w:t>
            </w:r>
            <w:proofErr w:type="spellStart"/>
            <w:r w:rsidRPr="001F290C">
              <w:t>όκτησης</w:t>
            </w:r>
            <w:proofErr w:type="spellEnd"/>
          </w:p>
          <w:p w14:paraId="1F60875F" w14:textId="77777777" w:rsidR="00CC3932" w:rsidRPr="001F290C" w:rsidRDefault="00CC3932" w:rsidP="00277C3D">
            <w:pPr>
              <w:pStyle w:val="aff0"/>
              <w:numPr>
                <w:ilvl w:val="0"/>
                <w:numId w:val="191"/>
              </w:numPr>
              <w:suppressAutoHyphens w:val="0"/>
              <w:spacing w:after="0" w:line="276" w:lineRule="auto"/>
            </w:pPr>
            <w:r w:rsidRPr="001F290C">
              <w:t>Παρα</w:t>
            </w:r>
            <w:proofErr w:type="spellStart"/>
            <w:r w:rsidRPr="001F290C">
              <w:t>τηρήσεις</w:t>
            </w:r>
            <w:proofErr w:type="spellEnd"/>
          </w:p>
          <w:p w14:paraId="553606FA" w14:textId="77777777" w:rsidR="00CC3932" w:rsidRPr="001F290C" w:rsidRDefault="00CC3932" w:rsidP="00277C3D">
            <w:pPr>
              <w:pStyle w:val="aff0"/>
              <w:numPr>
                <w:ilvl w:val="0"/>
                <w:numId w:val="191"/>
              </w:numPr>
              <w:suppressAutoHyphens w:val="0"/>
              <w:spacing w:after="0" w:line="276" w:lineRule="auto"/>
            </w:pPr>
            <w:proofErr w:type="spellStart"/>
            <w:r w:rsidRPr="001F290C">
              <w:t>Σχόλι</w:t>
            </w:r>
            <w:proofErr w:type="spellEnd"/>
            <w:r w:rsidRPr="001F290C">
              <w:t>α</w:t>
            </w:r>
          </w:p>
          <w:p w14:paraId="14B678E5" w14:textId="77777777" w:rsidR="00CC3932" w:rsidRPr="001F290C" w:rsidRDefault="00CC3932" w:rsidP="00277C3D">
            <w:pPr>
              <w:pStyle w:val="aff0"/>
              <w:numPr>
                <w:ilvl w:val="0"/>
                <w:numId w:val="191"/>
              </w:numPr>
              <w:suppressAutoHyphens w:val="0"/>
              <w:spacing w:after="0" w:line="276" w:lineRule="auto"/>
            </w:pPr>
            <w:proofErr w:type="spellStart"/>
            <w:r w:rsidRPr="001F290C">
              <w:t>Αξί</w:t>
            </w:r>
            <w:proofErr w:type="spellEnd"/>
            <w:r w:rsidRPr="001F290C">
              <w:t>α</w:t>
            </w:r>
          </w:p>
          <w:p w14:paraId="37489506" w14:textId="77777777" w:rsidR="00CC3932" w:rsidRPr="001F290C" w:rsidRDefault="00CC3932" w:rsidP="00277C3D">
            <w:pPr>
              <w:pStyle w:val="aff0"/>
              <w:numPr>
                <w:ilvl w:val="0"/>
                <w:numId w:val="191"/>
              </w:numPr>
              <w:suppressAutoHyphens w:val="0"/>
              <w:spacing w:after="0" w:line="276" w:lineRule="auto"/>
            </w:pPr>
            <w:proofErr w:type="spellStart"/>
            <w:r w:rsidRPr="001F290C">
              <w:t>Υδ</w:t>
            </w:r>
            <w:proofErr w:type="spellEnd"/>
            <w:r w:rsidRPr="001F290C">
              <w:t>ατόσημο</w:t>
            </w:r>
          </w:p>
          <w:p w14:paraId="7689EAFB" w14:textId="77777777" w:rsidR="00CC3932" w:rsidRPr="001F290C" w:rsidRDefault="00CC3932" w:rsidP="00277C3D">
            <w:pPr>
              <w:pStyle w:val="aff0"/>
              <w:numPr>
                <w:ilvl w:val="0"/>
                <w:numId w:val="191"/>
              </w:numPr>
              <w:suppressAutoHyphens w:val="0"/>
              <w:spacing w:after="0" w:line="276" w:lineRule="auto"/>
            </w:pPr>
            <w:r w:rsidRPr="001F290C">
              <w:t>Επ</w:t>
            </w:r>
            <w:proofErr w:type="spellStart"/>
            <w:r w:rsidRPr="001F290C">
              <w:t>ισήμ</w:t>
            </w:r>
            <w:proofErr w:type="spellEnd"/>
            <w:r w:rsidRPr="001F290C">
              <w:t>ανση</w:t>
            </w:r>
          </w:p>
          <w:p w14:paraId="24089D4A" w14:textId="77777777" w:rsidR="00CC3932" w:rsidRPr="001F290C" w:rsidRDefault="00CC3932" w:rsidP="00277C3D">
            <w:pPr>
              <w:pStyle w:val="aff0"/>
              <w:numPr>
                <w:ilvl w:val="0"/>
                <w:numId w:val="191"/>
              </w:numPr>
              <w:suppressAutoHyphens w:val="0"/>
              <w:spacing w:after="0" w:line="276" w:lineRule="auto"/>
            </w:pPr>
            <w:proofErr w:type="spellStart"/>
            <w:r w:rsidRPr="001F290C">
              <w:t>Χρονολογί</w:t>
            </w:r>
            <w:proofErr w:type="spellEnd"/>
            <w:r w:rsidRPr="001F290C">
              <w:t>α</w:t>
            </w:r>
          </w:p>
          <w:p w14:paraId="7986EE54" w14:textId="77777777" w:rsidR="00CC3932" w:rsidRPr="001F290C" w:rsidRDefault="00CC3932" w:rsidP="00277C3D">
            <w:pPr>
              <w:pStyle w:val="aff0"/>
              <w:numPr>
                <w:ilvl w:val="0"/>
                <w:numId w:val="191"/>
              </w:numPr>
              <w:suppressAutoHyphens w:val="0"/>
              <w:spacing w:after="0" w:line="276" w:lineRule="auto"/>
            </w:pPr>
            <w:r w:rsidRPr="001F290C">
              <w:t>Επ</w:t>
            </w:r>
            <w:proofErr w:type="spellStart"/>
            <w:r w:rsidRPr="001F290C">
              <w:t>ιγρ</w:t>
            </w:r>
            <w:proofErr w:type="spellEnd"/>
            <w:r w:rsidRPr="001F290C">
              <w:t>αφή</w:t>
            </w:r>
          </w:p>
          <w:p w14:paraId="48721389" w14:textId="77777777" w:rsidR="00CC3932" w:rsidRPr="001F290C" w:rsidRDefault="00CC3932" w:rsidP="00277C3D">
            <w:pPr>
              <w:pStyle w:val="aff0"/>
              <w:numPr>
                <w:ilvl w:val="0"/>
                <w:numId w:val="191"/>
              </w:numPr>
              <w:suppressAutoHyphens w:val="0"/>
              <w:spacing w:after="0" w:line="276" w:lineRule="auto"/>
            </w:pPr>
            <w:proofErr w:type="spellStart"/>
            <w:r w:rsidRPr="001F290C">
              <w:t>Γλώσσ</w:t>
            </w:r>
            <w:proofErr w:type="spellEnd"/>
            <w:r w:rsidRPr="001F290C">
              <w:t>α</w:t>
            </w:r>
          </w:p>
          <w:p w14:paraId="5B6454E5" w14:textId="77777777" w:rsidR="00CC3932" w:rsidRPr="001F290C" w:rsidRDefault="00CC3932" w:rsidP="00277C3D">
            <w:pPr>
              <w:pStyle w:val="aff0"/>
              <w:numPr>
                <w:ilvl w:val="0"/>
                <w:numId w:val="191"/>
              </w:numPr>
              <w:suppressAutoHyphens w:val="0"/>
              <w:spacing w:after="0" w:line="276" w:lineRule="auto"/>
            </w:pPr>
            <w:proofErr w:type="spellStart"/>
            <w:r w:rsidRPr="001F290C">
              <w:t>Σφρ</w:t>
            </w:r>
            <w:proofErr w:type="spellEnd"/>
            <w:r w:rsidRPr="001F290C">
              <w:t>αγίδα</w:t>
            </w:r>
          </w:p>
          <w:p w14:paraId="3319C523" w14:textId="77777777" w:rsidR="00CC3932" w:rsidRPr="001F290C" w:rsidRDefault="00CC3932" w:rsidP="00277C3D">
            <w:pPr>
              <w:pStyle w:val="aff0"/>
              <w:numPr>
                <w:ilvl w:val="0"/>
                <w:numId w:val="191"/>
              </w:numPr>
              <w:suppressAutoHyphens w:val="0"/>
              <w:spacing w:after="0" w:line="276" w:lineRule="auto"/>
            </w:pPr>
            <w:r w:rsidRPr="001F290C">
              <w:t>Επ</w:t>
            </w:r>
            <w:proofErr w:type="spellStart"/>
            <w:r w:rsidRPr="001F290C">
              <w:t>ιγρ</w:t>
            </w:r>
            <w:proofErr w:type="spellEnd"/>
            <w:r w:rsidRPr="001F290C">
              <w:t xml:space="preserve">αφή </w:t>
            </w:r>
            <w:proofErr w:type="spellStart"/>
            <w:r w:rsidRPr="001F290C">
              <w:t>σφρ</w:t>
            </w:r>
            <w:proofErr w:type="spellEnd"/>
            <w:r w:rsidRPr="001F290C">
              <w:t>αγίδας</w:t>
            </w:r>
          </w:p>
          <w:p w14:paraId="7EAC916C" w14:textId="77777777" w:rsidR="00CC3932" w:rsidRPr="001F290C" w:rsidRDefault="00CC3932" w:rsidP="00277C3D">
            <w:pPr>
              <w:pStyle w:val="aff0"/>
              <w:numPr>
                <w:ilvl w:val="0"/>
                <w:numId w:val="191"/>
              </w:numPr>
              <w:suppressAutoHyphens w:val="0"/>
              <w:spacing w:after="0" w:line="276" w:lineRule="auto"/>
            </w:pPr>
            <w:r w:rsidRPr="001F290C">
              <w:t>Υπ</w:t>
            </w:r>
            <w:proofErr w:type="spellStart"/>
            <w:r w:rsidRPr="001F290C">
              <w:t>ογρ</w:t>
            </w:r>
            <w:proofErr w:type="spellEnd"/>
            <w:r w:rsidRPr="001F290C">
              <w:t>αφές</w:t>
            </w:r>
          </w:p>
          <w:p w14:paraId="3D53E7E7" w14:textId="77777777" w:rsidR="00CC3932" w:rsidRPr="001F290C" w:rsidRDefault="00CC3932" w:rsidP="00277C3D">
            <w:pPr>
              <w:pStyle w:val="aff0"/>
              <w:numPr>
                <w:ilvl w:val="0"/>
                <w:numId w:val="191"/>
              </w:numPr>
              <w:suppressAutoHyphens w:val="0"/>
              <w:spacing w:after="0" w:line="276" w:lineRule="auto"/>
            </w:pPr>
            <w:r w:rsidRPr="001F290C">
              <w:t>Κα</w:t>
            </w:r>
            <w:proofErr w:type="spellStart"/>
            <w:r w:rsidRPr="001F290C">
              <w:t>λλιτέχνης</w:t>
            </w:r>
            <w:proofErr w:type="spellEnd"/>
          </w:p>
          <w:p w14:paraId="56F45292" w14:textId="77777777" w:rsidR="00CC3932" w:rsidRPr="001F290C" w:rsidRDefault="00CC3932" w:rsidP="00277C3D">
            <w:pPr>
              <w:pStyle w:val="aff0"/>
              <w:numPr>
                <w:ilvl w:val="0"/>
                <w:numId w:val="191"/>
              </w:numPr>
              <w:suppressAutoHyphens w:val="0"/>
              <w:spacing w:after="0" w:line="276" w:lineRule="auto"/>
            </w:pPr>
            <w:r w:rsidRPr="001F290C">
              <w:t>Υπ</w:t>
            </w:r>
            <w:proofErr w:type="spellStart"/>
            <w:r w:rsidRPr="001F290C">
              <w:t>ογρ</w:t>
            </w:r>
            <w:proofErr w:type="spellEnd"/>
            <w:r w:rsidRPr="001F290C">
              <w:t>αφή Κα</w:t>
            </w:r>
            <w:proofErr w:type="spellStart"/>
            <w:r w:rsidRPr="001F290C">
              <w:t>λλιτέχνη</w:t>
            </w:r>
            <w:proofErr w:type="spellEnd"/>
          </w:p>
          <w:p w14:paraId="76109A14" w14:textId="77777777" w:rsidR="00CC3932" w:rsidRPr="001F290C" w:rsidRDefault="00CC3932" w:rsidP="00277C3D">
            <w:pPr>
              <w:pStyle w:val="aff0"/>
              <w:numPr>
                <w:ilvl w:val="0"/>
                <w:numId w:val="191"/>
              </w:numPr>
              <w:suppressAutoHyphens w:val="0"/>
              <w:spacing w:after="0" w:line="276" w:lineRule="auto"/>
            </w:pPr>
            <w:proofErr w:type="spellStart"/>
            <w:r w:rsidRPr="001F290C">
              <w:t>Χώρ</w:t>
            </w:r>
            <w:proofErr w:type="spellEnd"/>
            <w:r w:rsidRPr="001F290C">
              <w:t>α Παρα</w:t>
            </w:r>
            <w:proofErr w:type="spellStart"/>
            <w:r w:rsidRPr="001F290C">
              <w:t>γωγής</w:t>
            </w:r>
            <w:proofErr w:type="spellEnd"/>
            <w:r w:rsidRPr="001F290C">
              <w:t>/κατα</w:t>
            </w:r>
            <w:proofErr w:type="spellStart"/>
            <w:r w:rsidRPr="001F290C">
              <w:t>σκευής</w:t>
            </w:r>
            <w:proofErr w:type="spellEnd"/>
          </w:p>
          <w:p w14:paraId="75F3F8CF" w14:textId="77777777" w:rsidR="00CC3932" w:rsidRPr="001F290C" w:rsidRDefault="00CC3932" w:rsidP="00277C3D">
            <w:pPr>
              <w:pStyle w:val="aff0"/>
              <w:numPr>
                <w:ilvl w:val="0"/>
                <w:numId w:val="191"/>
              </w:numPr>
              <w:suppressAutoHyphens w:val="0"/>
              <w:spacing w:after="0" w:line="276" w:lineRule="auto"/>
            </w:pPr>
            <w:proofErr w:type="spellStart"/>
            <w:r w:rsidRPr="001F290C">
              <w:t>Χώρ</w:t>
            </w:r>
            <w:proofErr w:type="spellEnd"/>
            <w:r w:rsidRPr="001F290C">
              <w:t xml:space="preserve">α </w:t>
            </w:r>
            <w:proofErr w:type="spellStart"/>
            <w:r w:rsidRPr="001F290C">
              <w:t>Εκτύ</w:t>
            </w:r>
            <w:proofErr w:type="spellEnd"/>
            <w:r w:rsidRPr="001F290C">
              <w:t>πωσης</w:t>
            </w:r>
          </w:p>
          <w:p w14:paraId="2B9D0DAB" w14:textId="77777777" w:rsidR="00CC3932" w:rsidRPr="001F290C" w:rsidRDefault="00CC3932" w:rsidP="00277C3D">
            <w:pPr>
              <w:pStyle w:val="aff0"/>
              <w:numPr>
                <w:ilvl w:val="0"/>
                <w:numId w:val="191"/>
              </w:numPr>
              <w:suppressAutoHyphens w:val="0"/>
              <w:spacing w:after="0" w:line="276" w:lineRule="auto"/>
            </w:pPr>
            <w:proofErr w:type="spellStart"/>
            <w:r w:rsidRPr="001F290C">
              <w:t>Ετ</w:t>
            </w:r>
            <w:proofErr w:type="spellEnd"/>
            <w:r w:rsidRPr="001F290C">
              <w:t>αιρεία</w:t>
            </w:r>
          </w:p>
          <w:p w14:paraId="43222553" w14:textId="77777777" w:rsidR="00CC3932" w:rsidRPr="001F290C" w:rsidRDefault="00CC3932" w:rsidP="00277C3D">
            <w:pPr>
              <w:pStyle w:val="aff0"/>
              <w:numPr>
                <w:ilvl w:val="0"/>
                <w:numId w:val="191"/>
              </w:numPr>
              <w:suppressAutoHyphens w:val="0"/>
              <w:spacing w:after="0" w:line="276" w:lineRule="auto"/>
            </w:pPr>
            <w:proofErr w:type="spellStart"/>
            <w:r w:rsidRPr="001F290C">
              <w:t>Θεμ</w:t>
            </w:r>
            <w:proofErr w:type="spellEnd"/>
            <w:r w:rsidRPr="001F290C">
              <w:t>ατική κα</w:t>
            </w:r>
            <w:proofErr w:type="spellStart"/>
            <w:r w:rsidRPr="001F290C">
              <w:t>τηγορί</w:t>
            </w:r>
            <w:proofErr w:type="spellEnd"/>
            <w:r w:rsidRPr="001F290C">
              <w:t>α</w:t>
            </w:r>
          </w:p>
          <w:p w14:paraId="0FFEB094" w14:textId="77777777" w:rsidR="00CC3932" w:rsidRPr="001F290C" w:rsidRDefault="00CC3932" w:rsidP="00277C3D">
            <w:pPr>
              <w:pStyle w:val="aff0"/>
              <w:numPr>
                <w:ilvl w:val="0"/>
                <w:numId w:val="191"/>
              </w:numPr>
              <w:suppressAutoHyphens w:val="0"/>
              <w:spacing w:after="0" w:line="276" w:lineRule="auto"/>
            </w:pPr>
            <w:proofErr w:type="spellStart"/>
            <w:r w:rsidRPr="001F290C">
              <w:t>Θεμ</w:t>
            </w:r>
            <w:proofErr w:type="spellEnd"/>
            <w:r w:rsidRPr="001F290C">
              <w:t>ατική υπ</w:t>
            </w:r>
            <w:proofErr w:type="spellStart"/>
            <w:r w:rsidRPr="001F290C">
              <w:t>οκ</w:t>
            </w:r>
            <w:proofErr w:type="spellEnd"/>
            <w:r w:rsidRPr="001F290C">
              <w:t>ατηγορία</w:t>
            </w:r>
          </w:p>
          <w:p w14:paraId="38C8E5EC" w14:textId="77777777" w:rsidR="00CC3932" w:rsidRPr="001F290C" w:rsidRDefault="00CC3932" w:rsidP="00277C3D">
            <w:pPr>
              <w:pStyle w:val="aff0"/>
              <w:numPr>
                <w:ilvl w:val="0"/>
                <w:numId w:val="191"/>
              </w:numPr>
              <w:suppressAutoHyphens w:val="0"/>
              <w:spacing w:after="0" w:line="276" w:lineRule="auto"/>
            </w:pPr>
            <w:proofErr w:type="spellStart"/>
            <w:r w:rsidRPr="001F290C">
              <w:t>Λέξεις</w:t>
            </w:r>
            <w:proofErr w:type="spellEnd"/>
            <w:r w:rsidRPr="001F290C">
              <w:t xml:space="preserve"> </w:t>
            </w:r>
            <w:proofErr w:type="spellStart"/>
            <w:r w:rsidRPr="001F290C">
              <w:t>κλειδιά</w:t>
            </w:r>
            <w:proofErr w:type="spellEnd"/>
          </w:p>
          <w:p w14:paraId="0E296581" w14:textId="77777777" w:rsidR="00CC3932" w:rsidRPr="001F290C" w:rsidRDefault="00CC3932" w:rsidP="00277C3D">
            <w:pPr>
              <w:pStyle w:val="aff0"/>
              <w:numPr>
                <w:ilvl w:val="0"/>
                <w:numId w:val="191"/>
              </w:numPr>
              <w:suppressAutoHyphens w:val="0"/>
              <w:spacing w:after="0" w:line="276" w:lineRule="auto"/>
            </w:pPr>
            <w:proofErr w:type="spellStart"/>
            <w:r w:rsidRPr="001F290C">
              <w:t>Πρωτόκολλο</w:t>
            </w:r>
            <w:proofErr w:type="spellEnd"/>
            <w:r w:rsidRPr="001F290C">
              <w:t xml:space="preserve"> παραλαβ</w:t>
            </w:r>
            <w:proofErr w:type="spellStart"/>
            <w:r w:rsidRPr="001F290C">
              <w:t>ής</w:t>
            </w:r>
            <w:proofErr w:type="spellEnd"/>
          </w:p>
        </w:tc>
        <w:tc>
          <w:tcPr>
            <w:tcW w:w="1417" w:type="dxa"/>
            <w:shd w:val="clear" w:color="auto" w:fill="auto"/>
          </w:tcPr>
          <w:p w14:paraId="6527C660" w14:textId="77777777" w:rsidR="00CC3932" w:rsidRPr="00772589" w:rsidRDefault="00CC3932" w:rsidP="00A50D3B">
            <w:pPr>
              <w:spacing w:before="240" w:line="276" w:lineRule="auto"/>
              <w:jc w:val="center"/>
              <w:rPr>
                <w:b/>
              </w:rPr>
            </w:pPr>
            <w:r w:rsidRPr="00772589">
              <w:rPr>
                <w:b/>
              </w:rPr>
              <w:lastRenderedPageBreak/>
              <w:t>ΝΑΙ</w:t>
            </w:r>
          </w:p>
        </w:tc>
        <w:tc>
          <w:tcPr>
            <w:tcW w:w="1560" w:type="dxa"/>
            <w:shd w:val="clear" w:color="auto" w:fill="auto"/>
          </w:tcPr>
          <w:p w14:paraId="41F239C6" w14:textId="77777777" w:rsidR="00CC3932" w:rsidRPr="001F290C" w:rsidRDefault="00CC3932" w:rsidP="00A50D3B">
            <w:pPr>
              <w:spacing w:before="240" w:line="276" w:lineRule="auto"/>
              <w:rPr>
                <w:b/>
              </w:rPr>
            </w:pPr>
          </w:p>
        </w:tc>
        <w:tc>
          <w:tcPr>
            <w:tcW w:w="2268" w:type="dxa"/>
            <w:shd w:val="clear" w:color="auto" w:fill="auto"/>
            <w:vAlign w:val="center"/>
          </w:tcPr>
          <w:p w14:paraId="049F4629" w14:textId="77777777" w:rsidR="00CC3932" w:rsidRPr="001F290C" w:rsidRDefault="00CC3932" w:rsidP="00A50D3B">
            <w:pPr>
              <w:spacing w:line="312" w:lineRule="auto"/>
              <w:rPr>
                <w:b/>
              </w:rPr>
            </w:pPr>
          </w:p>
        </w:tc>
      </w:tr>
      <w:tr w:rsidR="00CC3932" w:rsidRPr="001F290C" w14:paraId="65D92F25" w14:textId="77777777" w:rsidTr="00A50D3B">
        <w:trPr>
          <w:trHeight w:val="685"/>
        </w:trPr>
        <w:tc>
          <w:tcPr>
            <w:tcW w:w="710" w:type="dxa"/>
            <w:shd w:val="clear" w:color="auto" w:fill="auto"/>
          </w:tcPr>
          <w:p w14:paraId="310701EF" w14:textId="77777777" w:rsidR="00CC3932" w:rsidRPr="001F290C" w:rsidRDefault="00CC3932" w:rsidP="00A50D3B">
            <w:pPr>
              <w:spacing w:before="240" w:line="276" w:lineRule="auto"/>
              <w:rPr>
                <w:b/>
              </w:rPr>
            </w:pPr>
            <w:r w:rsidRPr="001F290C">
              <w:rPr>
                <w:b/>
              </w:rPr>
              <w:t>2.3</w:t>
            </w:r>
          </w:p>
        </w:tc>
        <w:tc>
          <w:tcPr>
            <w:tcW w:w="3969" w:type="dxa"/>
            <w:shd w:val="clear" w:color="auto" w:fill="auto"/>
          </w:tcPr>
          <w:p w14:paraId="74E1E857" w14:textId="77777777" w:rsidR="00CC3932" w:rsidRPr="00A32526" w:rsidRDefault="00CC3932" w:rsidP="00A50D3B">
            <w:pPr>
              <w:spacing w:before="240" w:line="276" w:lineRule="auto"/>
              <w:rPr>
                <w:lang w:val="el-GR"/>
              </w:rPr>
            </w:pPr>
            <w:r w:rsidRPr="00A32526">
              <w:rPr>
                <w:lang w:val="el-GR"/>
              </w:rPr>
              <w:t>Για τα λυτά έγγραφα η τεκμηρίωση θα έχει τουλάχιστον τα ακόλουθα πεδία</w:t>
            </w:r>
          </w:p>
          <w:p w14:paraId="199B4C7E" w14:textId="77777777" w:rsidR="00CC3932" w:rsidRPr="001F290C" w:rsidRDefault="00CC3932" w:rsidP="00277C3D">
            <w:pPr>
              <w:pStyle w:val="aff0"/>
              <w:numPr>
                <w:ilvl w:val="0"/>
                <w:numId w:val="198"/>
              </w:numPr>
              <w:suppressAutoHyphens w:val="0"/>
              <w:spacing w:before="240" w:after="0" w:line="276" w:lineRule="auto"/>
              <w:ind w:left="342"/>
            </w:pPr>
            <w:proofErr w:type="spellStart"/>
            <w:r w:rsidRPr="001F290C">
              <w:lastRenderedPageBreak/>
              <w:t>Αριθµός</w:t>
            </w:r>
            <w:proofErr w:type="spellEnd"/>
            <w:r w:rsidRPr="001F290C">
              <w:t xml:space="preserve"> </w:t>
            </w:r>
            <w:proofErr w:type="spellStart"/>
            <w:r w:rsidRPr="001F290C">
              <w:t>Εισ</w:t>
            </w:r>
            <w:proofErr w:type="spellEnd"/>
            <w:r w:rsidRPr="001F290C">
              <w:t>αγωγής</w:t>
            </w:r>
          </w:p>
          <w:p w14:paraId="75D22D0D" w14:textId="77777777" w:rsidR="00CC3932" w:rsidRPr="001F290C" w:rsidRDefault="00CC3932" w:rsidP="00277C3D">
            <w:pPr>
              <w:pStyle w:val="aff0"/>
              <w:numPr>
                <w:ilvl w:val="0"/>
                <w:numId w:val="198"/>
              </w:numPr>
              <w:suppressAutoHyphens w:val="0"/>
              <w:spacing w:before="240" w:after="0" w:line="276" w:lineRule="auto"/>
              <w:ind w:left="342"/>
            </w:pPr>
            <w:proofErr w:type="spellStart"/>
            <w:r w:rsidRPr="001F290C">
              <w:t>Αριθµός</w:t>
            </w:r>
            <w:proofErr w:type="spellEnd"/>
            <w:r w:rsidRPr="001F290C">
              <w:t xml:space="preserve"> </w:t>
            </w:r>
            <w:proofErr w:type="spellStart"/>
            <w:r w:rsidRPr="001F290C">
              <w:t>Τεκµηρίου</w:t>
            </w:r>
            <w:proofErr w:type="spellEnd"/>
          </w:p>
          <w:p w14:paraId="1B173D2B" w14:textId="77777777" w:rsidR="00CC3932" w:rsidRPr="001F290C" w:rsidRDefault="00CC3932" w:rsidP="00277C3D">
            <w:pPr>
              <w:pStyle w:val="aff0"/>
              <w:numPr>
                <w:ilvl w:val="0"/>
                <w:numId w:val="198"/>
              </w:numPr>
              <w:suppressAutoHyphens w:val="0"/>
              <w:spacing w:before="240" w:after="0" w:line="276" w:lineRule="auto"/>
              <w:ind w:left="342"/>
            </w:pPr>
            <w:proofErr w:type="spellStart"/>
            <w:r w:rsidRPr="001F290C">
              <w:t>Αριθµός</w:t>
            </w:r>
            <w:proofErr w:type="spellEnd"/>
            <w:r w:rsidRPr="001F290C">
              <w:t xml:space="preserve"> </w:t>
            </w:r>
            <w:proofErr w:type="spellStart"/>
            <w:r w:rsidRPr="001F290C">
              <w:t>Φυσικού</w:t>
            </w:r>
            <w:proofErr w:type="spellEnd"/>
            <w:r w:rsidRPr="001F290C">
              <w:t xml:space="preserve"> </w:t>
            </w:r>
            <w:proofErr w:type="spellStart"/>
            <w:r w:rsidRPr="001F290C">
              <w:t>Μέσου</w:t>
            </w:r>
            <w:proofErr w:type="spellEnd"/>
          </w:p>
          <w:p w14:paraId="65924E65" w14:textId="77777777" w:rsidR="00CC3932" w:rsidRPr="001F290C" w:rsidRDefault="00CC3932" w:rsidP="00277C3D">
            <w:pPr>
              <w:pStyle w:val="aff0"/>
              <w:numPr>
                <w:ilvl w:val="0"/>
                <w:numId w:val="198"/>
              </w:numPr>
              <w:suppressAutoHyphens w:val="0"/>
              <w:spacing w:before="240" w:after="0" w:line="276" w:lineRule="auto"/>
              <w:ind w:left="342"/>
            </w:pPr>
            <w:proofErr w:type="spellStart"/>
            <w:r w:rsidRPr="001F290C">
              <w:t>Αριθμός</w:t>
            </w:r>
            <w:proofErr w:type="spellEnd"/>
            <w:r w:rsidRPr="001F290C">
              <w:t xml:space="preserve"> Φα</w:t>
            </w:r>
            <w:proofErr w:type="spellStart"/>
            <w:r w:rsidRPr="001F290C">
              <w:t>κέλλου</w:t>
            </w:r>
            <w:proofErr w:type="spellEnd"/>
          </w:p>
          <w:p w14:paraId="38D6663D" w14:textId="77777777" w:rsidR="00CC3932" w:rsidRPr="001F290C" w:rsidRDefault="00CC3932" w:rsidP="00277C3D">
            <w:pPr>
              <w:pStyle w:val="aff0"/>
              <w:numPr>
                <w:ilvl w:val="0"/>
                <w:numId w:val="198"/>
              </w:numPr>
              <w:suppressAutoHyphens w:val="0"/>
              <w:spacing w:before="240" w:after="0" w:line="276" w:lineRule="auto"/>
              <w:ind w:left="342"/>
            </w:pPr>
            <w:r w:rsidRPr="001F290C">
              <w:t>Παλα</w:t>
            </w:r>
            <w:proofErr w:type="spellStart"/>
            <w:r w:rsidRPr="001F290C">
              <w:t>ιά</w:t>
            </w:r>
            <w:proofErr w:type="spellEnd"/>
            <w:r w:rsidRPr="001F290C">
              <w:t xml:space="preserve"> π</w:t>
            </w:r>
            <w:proofErr w:type="spellStart"/>
            <w:r w:rsidRPr="001F290C">
              <w:t>ρωτόκολλ</w:t>
            </w:r>
            <w:proofErr w:type="spellEnd"/>
            <w:r w:rsidRPr="001F290C">
              <w:t>α</w:t>
            </w:r>
          </w:p>
          <w:p w14:paraId="141CFB12" w14:textId="77777777" w:rsidR="00CC3932" w:rsidRPr="001F290C" w:rsidRDefault="00CC3932" w:rsidP="00277C3D">
            <w:pPr>
              <w:pStyle w:val="aff0"/>
              <w:numPr>
                <w:ilvl w:val="0"/>
                <w:numId w:val="198"/>
              </w:numPr>
              <w:suppressAutoHyphens w:val="0"/>
              <w:spacing w:before="240" w:after="0" w:line="276" w:lineRule="auto"/>
              <w:ind w:left="342"/>
            </w:pPr>
            <w:proofErr w:type="spellStart"/>
            <w:r w:rsidRPr="001F290C">
              <w:t>Τίτλος</w:t>
            </w:r>
            <w:proofErr w:type="spellEnd"/>
          </w:p>
          <w:p w14:paraId="36D88AE6" w14:textId="77777777" w:rsidR="00CC3932" w:rsidRPr="001F290C" w:rsidRDefault="00CC3932" w:rsidP="00277C3D">
            <w:pPr>
              <w:pStyle w:val="aff0"/>
              <w:numPr>
                <w:ilvl w:val="0"/>
                <w:numId w:val="198"/>
              </w:numPr>
              <w:suppressAutoHyphens w:val="0"/>
              <w:spacing w:before="240" w:after="0" w:line="276" w:lineRule="auto"/>
              <w:ind w:left="342"/>
            </w:pPr>
            <w:proofErr w:type="spellStart"/>
            <w:r w:rsidRPr="001F290C">
              <w:t>Περίληψη</w:t>
            </w:r>
            <w:proofErr w:type="spellEnd"/>
            <w:r w:rsidRPr="001F290C">
              <w:t xml:space="preserve"> π</w:t>
            </w:r>
            <w:proofErr w:type="spellStart"/>
            <w:r w:rsidRPr="001F290C">
              <w:t>εριεχοµένου</w:t>
            </w:r>
            <w:proofErr w:type="spellEnd"/>
          </w:p>
          <w:p w14:paraId="2C557D96" w14:textId="77777777" w:rsidR="00CC3932" w:rsidRPr="001F290C" w:rsidRDefault="00CC3932" w:rsidP="00277C3D">
            <w:pPr>
              <w:pStyle w:val="aff0"/>
              <w:numPr>
                <w:ilvl w:val="0"/>
                <w:numId w:val="198"/>
              </w:numPr>
              <w:suppressAutoHyphens w:val="0"/>
              <w:spacing w:before="240" w:after="0" w:line="276" w:lineRule="auto"/>
              <w:ind w:left="342"/>
            </w:pPr>
            <w:proofErr w:type="spellStart"/>
            <w:r w:rsidRPr="001F290C">
              <w:t>Ημερομηνί</w:t>
            </w:r>
            <w:proofErr w:type="spellEnd"/>
            <w:r w:rsidRPr="001F290C">
              <w:t xml:space="preserve">α (από </w:t>
            </w:r>
            <w:proofErr w:type="spellStart"/>
            <w:r w:rsidRPr="001F290C">
              <w:t>έως</w:t>
            </w:r>
            <w:proofErr w:type="spellEnd"/>
            <w:r w:rsidRPr="001F290C">
              <w:t>)</w:t>
            </w:r>
          </w:p>
          <w:p w14:paraId="66BFA9C6" w14:textId="77777777" w:rsidR="00CC3932" w:rsidRPr="001F290C" w:rsidRDefault="00CC3932" w:rsidP="00277C3D">
            <w:pPr>
              <w:pStyle w:val="aff0"/>
              <w:numPr>
                <w:ilvl w:val="0"/>
                <w:numId w:val="198"/>
              </w:numPr>
              <w:suppressAutoHyphens w:val="0"/>
              <w:spacing w:before="240" w:after="0" w:line="276" w:lineRule="auto"/>
              <w:ind w:left="342"/>
            </w:pPr>
            <w:r w:rsidRPr="001F290C">
              <w:t>Απ</w:t>
            </w:r>
            <w:proofErr w:type="spellStart"/>
            <w:r w:rsidRPr="001F290C">
              <w:t>οστολέ</w:t>
            </w:r>
            <w:proofErr w:type="spellEnd"/>
            <w:r w:rsidRPr="001F290C">
              <w:t>ας/εκδότης</w:t>
            </w:r>
          </w:p>
          <w:p w14:paraId="61E0F94E" w14:textId="77777777" w:rsidR="00CC3932" w:rsidRPr="001F290C" w:rsidRDefault="00CC3932" w:rsidP="00277C3D">
            <w:pPr>
              <w:pStyle w:val="aff0"/>
              <w:numPr>
                <w:ilvl w:val="0"/>
                <w:numId w:val="198"/>
              </w:numPr>
              <w:suppressAutoHyphens w:val="0"/>
              <w:spacing w:before="240" w:after="0" w:line="276" w:lineRule="auto"/>
              <w:ind w:left="342"/>
            </w:pPr>
            <w:r w:rsidRPr="001F290C">
              <w:t>Παρα</w:t>
            </w:r>
            <w:proofErr w:type="spellStart"/>
            <w:r w:rsidRPr="001F290C">
              <w:t>λή</w:t>
            </w:r>
            <w:proofErr w:type="spellEnd"/>
            <w:r w:rsidRPr="001F290C">
              <w:t>πτης</w:t>
            </w:r>
          </w:p>
          <w:p w14:paraId="0EC90027" w14:textId="77777777" w:rsidR="00CC3932" w:rsidRPr="00A32526" w:rsidRDefault="00CC3932" w:rsidP="00277C3D">
            <w:pPr>
              <w:pStyle w:val="aff0"/>
              <w:numPr>
                <w:ilvl w:val="0"/>
                <w:numId w:val="198"/>
              </w:numPr>
              <w:suppressAutoHyphens w:val="0"/>
              <w:spacing w:before="240" w:after="0" w:line="276" w:lineRule="auto"/>
              <w:ind w:left="342"/>
              <w:rPr>
                <w:lang w:val="el-GR"/>
              </w:rPr>
            </w:pPr>
            <w:r w:rsidRPr="00A32526">
              <w:rPr>
                <w:lang w:val="el-GR"/>
              </w:rPr>
              <w:t>Αναφερόμενα πρόσωπα (Ονοματεπώνυμο/Ιδιότητα/Οργανισμός/Τόπος)</w:t>
            </w:r>
          </w:p>
          <w:p w14:paraId="50179156" w14:textId="77777777" w:rsidR="00CC3932" w:rsidRPr="00A32526" w:rsidRDefault="00CC3932" w:rsidP="00277C3D">
            <w:pPr>
              <w:pStyle w:val="aff0"/>
              <w:numPr>
                <w:ilvl w:val="0"/>
                <w:numId w:val="198"/>
              </w:numPr>
              <w:suppressAutoHyphens w:val="0"/>
              <w:spacing w:before="240" w:after="0" w:line="276" w:lineRule="auto"/>
              <w:ind w:left="342"/>
              <w:rPr>
                <w:lang w:val="el-GR"/>
              </w:rPr>
            </w:pPr>
            <w:r w:rsidRPr="00A32526">
              <w:rPr>
                <w:lang w:val="el-GR"/>
              </w:rPr>
              <w:t>Αναφερόμενοι τόποι (Χώρα/Διοικητική περιφέρεια/Πόλη-οικισμός)</w:t>
            </w:r>
          </w:p>
          <w:p w14:paraId="332F80C9" w14:textId="77777777" w:rsidR="00CC3932" w:rsidRPr="001F290C" w:rsidRDefault="00CC3932" w:rsidP="00277C3D">
            <w:pPr>
              <w:pStyle w:val="aff0"/>
              <w:numPr>
                <w:ilvl w:val="0"/>
                <w:numId w:val="198"/>
              </w:numPr>
              <w:suppressAutoHyphens w:val="0"/>
              <w:spacing w:before="240" w:after="0" w:line="276" w:lineRule="auto"/>
              <w:ind w:left="342"/>
            </w:pPr>
            <w:proofErr w:type="spellStart"/>
            <w:r w:rsidRPr="001F290C">
              <w:t>Σφρ</w:t>
            </w:r>
            <w:proofErr w:type="spellEnd"/>
            <w:r w:rsidRPr="001F290C">
              <w:t xml:space="preserve">αγίδα (ναι, </w:t>
            </w:r>
            <w:proofErr w:type="spellStart"/>
            <w:r w:rsidRPr="001F290C">
              <w:t>όχι</w:t>
            </w:r>
            <w:proofErr w:type="spellEnd"/>
            <w:r w:rsidRPr="001F290C">
              <w:t>)</w:t>
            </w:r>
          </w:p>
          <w:p w14:paraId="406C721E" w14:textId="77777777" w:rsidR="00CC3932" w:rsidRPr="001F290C" w:rsidRDefault="00CC3932" w:rsidP="00277C3D">
            <w:pPr>
              <w:pStyle w:val="aff0"/>
              <w:numPr>
                <w:ilvl w:val="0"/>
                <w:numId w:val="198"/>
              </w:numPr>
              <w:suppressAutoHyphens w:val="0"/>
              <w:spacing w:before="240" w:after="0" w:line="276" w:lineRule="auto"/>
              <w:ind w:left="342"/>
            </w:pPr>
            <w:r w:rsidRPr="001F290C">
              <w:t>Επ</w:t>
            </w:r>
            <w:proofErr w:type="spellStart"/>
            <w:r w:rsidRPr="001F290C">
              <w:t>ιγρ</w:t>
            </w:r>
            <w:proofErr w:type="spellEnd"/>
            <w:r w:rsidRPr="001F290C">
              <w:t xml:space="preserve">αφή </w:t>
            </w:r>
            <w:proofErr w:type="spellStart"/>
            <w:r w:rsidRPr="001F290C">
              <w:t>σφρ</w:t>
            </w:r>
            <w:proofErr w:type="spellEnd"/>
            <w:r w:rsidRPr="001F290C">
              <w:t>αγίδας</w:t>
            </w:r>
          </w:p>
          <w:p w14:paraId="1B62AD3C" w14:textId="77777777" w:rsidR="00CC3932" w:rsidRPr="001F290C" w:rsidRDefault="00CC3932" w:rsidP="00277C3D">
            <w:pPr>
              <w:pStyle w:val="aff0"/>
              <w:numPr>
                <w:ilvl w:val="0"/>
                <w:numId w:val="198"/>
              </w:numPr>
              <w:suppressAutoHyphens w:val="0"/>
              <w:spacing w:before="240" w:after="0" w:line="276" w:lineRule="auto"/>
              <w:ind w:left="342"/>
            </w:pPr>
            <w:r w:rsidRPr="001F290C">
              <w:t>Χα</w:t>
            </w:r>
            <w:proofErr w:type="spellStart"/>
            <w:r w:rsidRPr="001F290C">
              <w:t>ρτόσημο</w:t>
            </w:r>
            <w:proofErr w:type="spellEnd"/>
            <w:r w:rsidRPr="001F290C">
              <w:t xml:space="preserve"> (ναι, </w:t>
            </w:r>
            <w:proofErr w:type="spellStart"/>
            <w:r w:rsidRPr="001F290C">
              <w:t>όχι</w:t>
            </w:r>
            <w:proofErr w:type="spellEnd"/>
            <w:r w:rsidRPr="001F290C">
              <w:t>)</w:t>
            </w:r>
          </w:p>
          <w:p w14:paraId="339CA373" w14:textId="77777777" w:rsidR="00CC3932" w:rsidRPr="001F290C" w:rsidRDefault="00CC3932" w:rsidP="00277C3D">
            <w:pPr>
              <w:pStyle w:val="aff0"/>
              <w:numPr>
                <w:ilvl w:val="0"/>
                <w:numId w:val="198"/>
              </w:numPr>
              <w:suppressAutoHyphens w:val="0"/>
              <w:spacing w:before="240" w:after="0" w:line="276" w:lineRule="auto"/>
              <w:ind w:left="342"/>
            </w:pPr>
            <w:proofErr w:type="spellStart"/>
            <w:r w:rsidRPr="001F290C">
              <w:t>Είδος</w:t>
            </w:r>
            <w:proofErr w:type="spellEnd"/>
            <w:r w:rsidRPr="001F290C">
              <w:t xml:space="preserve"> </w:t>
            </w:r>
            <w:proofErr w:type="spellStart"/>
            <w:r w:rsidRPr="001F290C">
              <w:t>εγγράφου</w:t>
            </w:r>
            <w:proofErr w:type="spellEnd"/>
          </w:p>
          <w:p w14:paraId="1B3745A7" w14:textId="77777777" w:rsidR="00CC3932" w:rsidRPr="001F290C" w:rsidRDefault="00CC3932" w:rsidP="00277C3D">
            <w:pPr>
              <w:pStyle w:val="aff0"/>
              <w:numPr>
                <w:ilvl w:val="0"/>
                <w:numId w:val="198"/>
              </w:numPr>
              <w:suppressAutoHyphens w:val="0"/>
              <w:spacing w:before="240" w:after="0" w:line="276" w:lineRule="auto"/>
              <w:ind w:left="342"/>
            </w:pPr>
            <w:proofErr w:type="spellStart"/>
            <w:r w:rsidRPr="001F290C">
              <w:t>Έντυ</w:t>
            </w:r>
            <w:proofErr w:type="spellEnd"/>
            <w:r w:rsidRPr="001F290C">
              <w:t xml:space="preserve">πο - </w:t>
            </w:r>
            <w:proofErr w:type="spellStart"/>
            <w:r w:rsidRPr="001F290C">
              <w:t>χειρόγρ</w:t>
            </w:r>
            <w:proofErr w:type="spellEnd"/>
            <w:r w:rsidRPr="001F290C">
              <w:t>αφο</w:t>
            </w:r>
          </w:p>
          <w:p w14:paraId="3277C719" w14:textId="77777777" w:rsidR="00CC3932" w:rsidRPr="001F290C" w:rsidRDefault="00CC3932" w:rsidP="00277C3D">
            <w:pPr>
              <w:pStyle w:val="aff0"/>
              <w:numPr>
                <w:ilvl w:val="0"/>
                <w:numId w:val="198"/>
              </w:numPr>
              <w:suppressAutoHyphens w:val="0"/>
              <w:spacing w:before="240" w:after="0" w:line="276" w:lineRule="auto"/>
              <w:ind w:left="342"/>
            </w:pPr>
            <w:proofErr w:type="spellStart"/>
            <w:r w:rsidRPr="001F290C">
              <w:t>Γλώσσ</w:t>
            </w:r>
            <w:proofErr w:type="spellEnd"/>
            <w:r w:rsidRPr="001F290C">
              <w:t>α</w:t>
            </w:r>
          </w:p>
          <w:p w14:paraId="381DE319" w14:textId="77777777" w:rsidR="00CC3932" w:rsidRPr="001F290C" w:rsidRDefault="00CC3932" w:rsidP="00277C3D">
            <w:pPr>
              <w:pStyle w:val="aff0"/>
              <w:numPr>
                <w:ilvl w:val="0"/>
                <w:numId w:val="198"/>
              </w:numPr>
              <w:suppressAutoHyphens w:val="0"/>
              <w:spacing w:before="240" w:after="0" w:line="276" w:lineRule="auto"/>
              <w:ind w:left="342"/>
            </w:pPr>
            <w:proofErr w:type="spellStart"/>
            <w:r w:rsidRPr="001F290C">
              <w:t>Γρ</w:t>
            </w:r>
            <w:proofErr w:type="spellEnd"/>
            <w:r w:rsidRPr="001F290C">
              <w:t>αφή</w:t>
            </w:r>
          </w:p>
          <w:p w14:paraId="6D9E07D4" w14:textId="77777777" w:rsidR="00CC3932" w:rsidRPr="001F290C" w:rsidRDefault="00CC3932" w:rsidP="00277C3D">
            <w:pPr>
              <w:pStyle w:val="aff0"/>
              <w:numPr>
                <w:ilvl w:val="0"/>
                <w:numId w:val="198"/>
              </w:numPr>
              <w:suppressAutoHyphens w:val="0"/>
              <w:spacing w:before="240" w:after="0" w:line="276" w:lineRule="auto"/>
              <w:ind w:left="342"/>
            </w:pPr>
            <w:proofErr w:type="spellStart"/>
            <w:r w:rsidRPr="001F290C">
              <w:t>Συν</w:t>
            </w:r>
            <w:proofErr w:type="spellEnd"/>
            <w:r w:rsidRPr="001F290C">
              <w:t xml:space="preserve">αφή </w:t>
            </w:r>
            <w:proofErr w:type="spellStart"/>
            <w:r w:rsidRPr="001F290C">
              <w:t>έγγρ</w:t>
            </w:r>
            <w:proofErr w:type="spellEnd"/>
            <w:r w:rsidRPr="001F290C">
              <w:t>αφα</w:t>
            </w:r>
          </w:p>
          <w:p w14:paraId="629F305F" w14:textId="77777777" w:rsidR="00CC3932" w:rsidRPr="001F290C" w:rsidRDefault="00CC3932" w:rsidP="00277C3D">
            <w:pPr>
              <w:pStyle w:val="aff0"/>
              <w:numPr>
                <w:ilvl w:val="0"/>
                <w:numId w:val="198"/>
              </w:numPr>
              <w:suppressAutoHyphens w:val="0"/>
              <w:spacing w:before="240" w:after="0" w:line="276" w:lineRule="auto"/>
              <w:ind w:left="342"/>
            </w:pPr>
            <w:proofErr w:type="spellStart"/>
            <w:r w:rsidRPr="001F290C">
              <w:t>Αυθεντικότητ</w:t>
            </w:r>
            <w:proofErr w:type="spellEnd"/>
            <w:r w:rsidRPr="001F290C">
              <w:t>α (π</w:t>
            </w:r>
            <w:proofErr w:type="spellStart"/>
            <w:r w:rsidRPr="001F290C">
              <w:t>ρωτότυ</w:t>
            </w:r>
            <w:proofErr w:type="spellEnd"/>
            <w:r w:rsidRPr="001F290C">
              <w:t>πο, α</w:t>
            </w:r>
            <w:proofErr w:type="spellStart"/>
            <w:r w:rsidRPr="001F290C">
              <w:t>ντίγρ</w:t>
            </w:r>
            <w:proofErr w:type="spellEnd"/>
            <w:r w:rsidRPr="001F290C">
              <w:t>αφο)</w:t>
            </w:r>
          </w:p>
          <w:p w14:paraId="100F9D22" w14:textId="77777777" w:rsidR="00CC3932" w:rsidRPr="001F290C" w:rsidRDefault="00CC3932" w:rsidP="00277C3D">
            <w:pPr>
              <w:pStyle w:val="aff0"/>
              <w:numPr>
                <w:ilvl w:val="0"/>
                <w:numId w:val="198"/>
              </w:numPr>
              <w:suppressAutoHyphens w:val="0"/>
              <w:spacing w:before="240" w:after="0" w:line="276" w:lineRule="auto"/>
              <w:ind w:left="342"/>
            </w:pPr>
            <w:proofErr w:type="spellStart"/>
            <w:r w:rsidRPr="001F290C">
              <w:t>Δι</w:t>
            </w:r>
            <w:proofErr w:type="spellEnd"/>
            <w:r w:rsidRPr="001F290C">
              <w:t>αστάσεις</w:t>
            </w:r>
          </w:p>
          <w:p w14:paraId="420BD50D" w14:textId="77777777" w:rsidR="00CC3932" w:rsidRPr="001F290C" w:rsidRDefault="00CC3932" w:rsidP="00277C3D">
            <w:pPr>
              <w:pStyle w:val="aff0"/>
              <w:numPr>
                <w:ilvl w:val="0"/>
                <w:numId w:val="198"/>
              </w:numPr>
              <w:suppressAutoHyphens w:val="0"/>
              <w:spacing w:before="240" w:after="0" w:line="276" w:lineRule="auto"/>
              <w:ind w:left="342"/>
            </w:pPr>
            <w:proofErr w:type="spellStart"/>
            <w:r w:rsidRPr="001F290C">
              <w:t>Χώρος</w:t>
            </w:r>
            <w:proofErr w:type="spellEnd"/>
            <w:r w:rsidRPr="001F290C">
              <w:t xml:space="preserve"> </w:t>
            </w:r>
            <w:proofErr w:type="spellStart"/>
            <w:r w:rsidRPr="001F290C">
              <w:t>φύλ</w:t>
            </w:r>
            <w:proofErr w:type="spellEnd"/>
            <w:r w:rsidRPr="001F290C">
              <w:t>αξης</w:t>
            </w:r>
          </w:p>
          <w:p w14:paraId="5AF93A4C" w14:textId="77777777" w:rsidR="00CC3932" w:rsidRPr="001F290C" w:rsidRDefault="00CC3932" w:rsidP="00277C3D">
            <w:pPr>
              <w:pStyle w:val="aff0"/>
              <w:numPr>
                <w:ilvl w:val="0"/>
                <w:numId w:val="198"/>
              </w:numPr>
              <w:suppressAutoHyphens w:val="0"/>
              <w:spacing w:before="240" w:after="0" w:line="276" w:lineRule="auto"/>
              <w:ind w:left="342"/>
            </w:pPr>
            <w:proofErr w:type="spellStart"/>
            <w:r w:rsidRPr="001F290C">
              <w:t>Θέση</w:t>
            </w:r>
            <w:proofErr w:type="spellEnd"/>
          </w:p>
          <w:p w14:paraId="263E6900" w14:textId="77777777" w:rsidR="00CC3932" w:rsidRPr="001F290C" w:rsidRDefault="00CC3932" w:rsidP="00277C3D">
            <w:pPr>
              <w:pStyle w:val="aff0"/>
              <w:numPr>
                <w:ilvl w:val="0"/>
                <w:numId w:val="198"/>
              </w:numPr>
              <w:suppressAutoHyphens w:val="0"/>
              <w:spacing w:before="240" w:after="0" w:line="276" w:lineRule="auto"/>
              <w:ind w:left="342"/>
            </w:pPr>
            <w:r w:rsidRPr="001F290C">
              <w:t>Παρα</w:t>
            </w:r>
            <w:proofErr w:type="spellStart"/>
            <w:r w:rsidRPr="001F290C">
              <w:t>τηρήσεις</w:t>
            </w:r>
            <w:proofErr w:type="spellEnd"/>
          </w:p>
          <w:p w14:paraId="434EF459" w14:textId="77777777" w:rsidR="00CC3932" w:rsidRPr="001F290C" w:rsidRDefault="00CC3932" w:rsidP="00277C3D">
            <w:pPr>
              <w:pStyle w:val="aff0"/>
              <w:numPr>
                <w:ilvl w:val="0"/>
                <w:numId w:val="198"/>
              </w:numPr>
              <w:suppressAutoHyphens w:val="0"/>
              <w:spacing w:before="240" w:after="0" w:line="276" w:lineRule="auto"/>
              <w:ind w:left="342"/>
            </w:pPr>
            <w:proofErr w:type="gramStart"/>
            <w:r w:rsidRPr="001F290C">
              <w:t>Κα</w:t>
            </w:r>
            <w:proofErr w:type="spellStart"/>
            <w:r w:rsidRPr="001F290C">
              <w:t>τάστ</w:t>
            </w:r>
            <w:proofErr w:type="spellEnd"/>
            <w:r w:rsidRPr="001F290C">
              <w:t xml:space="preserve">αση  </w:t>
            </w:r>
            <w:proofErr w:type="spellStart"/>
            <w:r w:rsidRPr="001F290C">
              <w:t>υλικού</w:t>
            </w:r>
            <w:proofErr w:type="spellEnd"/>
            <w:proofErr w:type="gramEnd"/>
          </w:p>
          <w:p w14:paraId="4700E1E2" w14:textId="77777777" w:rsidR="00CC3932" w:rsidRPr="001F290C" w:rsidRDefault="00CC3932" w:rsidP="00277C3D">
            <w:pPr>
              <w:pStyle w:val="aff0"/>
              <w:numPr>
                <w:ilvl w:val="0"/>
                <w:numId w:val="198"/>
              </w:numPr>
              <w:suppressAutoHyphens w:val="0"/>
              <w:spacing w:before="240" w:after="0" w:line="276" w:lineRule="auto"/>
              <w:ind w:left="342"/>
            </w:pPr>
            <w:proofErr w:type="spellStart"/>
            <w:r w:rsidRPr="001F290C">
              <w:t>Είδος</w:t>
            </w:r>
            <w:proofErr w:type="spellEnd"/>
            <w:r w:rsidRPr="001F290C">
              <w:t xml:space="preserve"> </w:t>
            </w:r>
            <w:proofErr w:type="spellStart"/>
            <w:r w:rsidRPr="001F290C">
              <w:t>υλικού</w:t>
            </w:r>
            <w:proofErr w:type="spellEnd"/>
          </w:p>
        </w:tc>
        <w:tc>
          <w:tcPr>
            <w:tcW w:w="1417" w:type="dxa"/>
            <w:shd w:val="clear" w:color="auto" w:fill="auto"/>
          </w:tcPr>
          <w:p w14:paraId="07E675FE" w14:textId="77777777" w:rsidR="00CC3932" w:rsidRPr="00772589" w:rsidRDefault="00CC3932" w:rsidP="00A50D3B">
            <w:pPr>
              <w:spacing w:before="240" w:line="276" w:lineRule="auto"/>
              <w:jc w:val="center"/>
              <w:rPr>
                <w:b/>
              </w:rPr>
            </w:pPr>
            <w:r w:rsidRPr="00772589">
              <w:rPr>
                <w:b/>
              </w:rPr>
              <w:lastRenderedPageBreak/>
              <w:t>ΝΑΙ</w:t>
            </w:r>
          </w:p>
        </w:tc>
        <w:tc>
          <w:tcPr>
            <w:tcW w:w="1560" w:type="dxa"/>
            <w:shd w:val="clear" w:color="auto" w:fill="auto"/>
          </w:tcPr>
          <w:p w14:paraId="2F49516A" w14:textId="77777777" w:rsidR="00CC3932" w:rsidRPr="001F290C" w:rsidRDefault="00CC3932" w:rsidP="00A50D3B">
            <w:pPr>
              <w:spacing w:before="240" w:line="276" w:lineRule="auto"/>
              <w:rPr>
                <w:b/>
              </w:rPr>
            </w:pPr>
          </w:p>
        </w:tc>
        <w:tc>
          <w:tcPr>
            <w:tcW w:w="2268" w:type="dxa"/>
            <w:shd w:val="clear" w:color="auto" w:fill="auto"/>
            <w:vAlign w:val="center"/>
          </w:tcPr>
          <w:p w14:paraId="2AC51591" w14:textId="77777777" w:rsidR="00CC3932" w:rsidRPr="001F290C" w:rsidRDefault="00CC3932" w:rsidP="00A50D3B">
            <w:pPr>
              <w:spacing w:line="312" w:lineRule="auto"/>
              <w:rPr>
                <w:b/>
              </w:rPr>
            </w:pPr>
          </w:p>
        </w:tc>
      </w:tr>
      <w:tr w:rsidR="00CC3932" w:rsidRPr="001F290C" w14:paraId="3934B502" w14:textId="77777777" w:rsidTr="00A50D3B">
        <w:trPr>
          <w:trHeight w:val="685"/>
        </w:trPr>
        <w:tc>
          <w:tcPr>
            <w:tcW w:w="710" w:type="dxa"/>
            <w:shd w:val="clear" w:color="auto" w:fill="auto"/>
          </w:tcPr>
          <w:p w14:paraId="57F2859E" w14:textId="77777777" w:rsidR="00CC3932" w:rsidRPr="001F290C" w:rsidRDefault="00CC3932" w:rsidP="00A50D3B">
            <w:pPr>
              <w:spacing w:before="240" w:line="276" w:lineRule="auto"/>
              <w:rPr>
                <w:b/>
              </w:rPr>
            </w:pPr>
            <w:r w:rsidRPr="001F290C">
              <w:rPr>
                <w:b/>
              </w:rPr>
              <w:t>2.4</w:t>
            </w:r>
          </w:p>
        </w:tc>
        <w:tc>
          <w:tcPr>
            <w:tcW w:w="3969" w:type="dxa"/>
            <w:shd w:val="clear" w:color="auto" w:fill="auto"/>
          </w:tcPr>
          <w:p w14:paraId="0DFCDCD0" w14:textId="77777777" w:rsidR="00CC3932" w:rsidRPr="00A32526" w:rsidRDefault="00CC3932" w:rsidP="00A50D3B">
            <w:pPr>
              <w:spacing w:before="240" w:line="276" w:lineRule="auto"/>
              <w:rPr>
                <w:lang w:val="el-GR"/>
              </w:rPr>
            </w:pPr>
            <w:r w:rsidRPr="00A32526">
              <w:rPr>
                <w:lang w:val="el-GR"/>
              </w:rPr>
              <w:t xml:space="preserve">Να αναφερθεί το ενιαίο σχήμα και πως θα επιτευχθεί η ενοποίηση από τα προαναφερόμενα πεδία. Να αναφερθεί πως θα αντιστοιχηθεί το ενιαίο σχήμα με πρότυπα σχήματα  </w:t>
            </w:r>
            <w:proofErr w:type="spellStart"/>
            <w:r w:rsidRPr="00A32526">
              <w:rPr>
                <w:lang w:val="el-GR"/>
              </w:rPr>
              <w:t>μεταδεδομένων</w:t>
            </w:r>
            <w:proofErr w:type="spellEnd"/>
            <w:r w:rsidRPr="00A32526">
              <w:rPr>
                <w:lang w:val="el-GR"/>
              </w:rPr>
              <w:t xml:space="preserve"> όπως </w:t>
            </w:r>
            <w:r w:rsidRPr="001F290C">
              <w:rPr>
                <w:lang w:val="en-US"/>
              </w:rPr>
              <w:t>Dublin</w:t>
            </w:r>
            <w:r w:rsidRPr="00A32526">
              <w:rPr>
                <w:lang w:val="el-GR"/>
              </w:rPr>
              <w:t xml:space="preserve"> </w:t>
            </w:r>
            <w:r w:rsidRPr="001F290C">
              <w:rPr>
                <w:lang w:val="en-US"/>
              </w:rPr>
              <w:t>Core</w:t>
            </w:r>
            <w:r w:rsidRPr="00A32526">
              <w:rPr>
                <w:lang w:val="el-GR"/>
              </w:rPr>
              <w:t xml:space="preserve">, </w:t>
            </w:r>
            <w:r w:rsidRPr="001F290C">
              <w:rPr>
                <w:lang w:val="en-US"/>
              </w:rPr>
              <w:t>MODS</w:t>
            </w:r>
            <w:r w:rsidRPr="00A32526">
              <w:rPr>
                <w:lang w:val="el-GR"/>
              </w:rPr>
              <w:t xml:space="preserve">, </w:t>
            </w:r>
            <w:r w:rsidRPr="001F290C">
              <w:rPr>
                <w:lang w:val="en-US"/>
              </w:rPr>
              <w:t>EDM</w:t>
            </w:r>
            <w:r w:rsidRPr="00A32526">
              <w:rPr>
                <w:lang w:val="el-GR"/>
              </w:rPr>
              <w:t xml:space="preserve"> ώστε να επιτευχθεί </w:t>
            </w:r>
            <w:proofErr w:type="spellStart"/>
            <w:r w:rsidRPr="00A32526">
              <w:rPr>
                <w:lang w:val="el-GR"/>
              </w:rPr>
              <w:t>διαλειτουργικότητα</w:t>
            </w:r>
            <w:proofErr w:type="spellEnd"/>
            <w:r w:rsidRPr="00A32526">
              <w:rPr>
                <w:lang w:val="el-GR"/>
              </w:rPr>
              <w:t>.</w:t>
            </w:r>
          </w:p>
        </w:tc>
        <w:tc>
          <w:tcPr>
            <w:tcW w:w="1417" w:type="dxa"/>
            <w:shd w:val="clear" w:color="auto" w:fill="auto"/>
          </w:tcPr>
          <w:p w14:paraId="38AFC5F2" w14:textId="77777777" w:rsidR="00CC3932" w:rsidRPr="00772589" w:rsidRDefault="00CC3932" w:rsidP="00A50D3B">
            <w:pPr>
              <w:spacing w:before="240" w:line="276" w:lineRule="auto"/>
              <w:jc w:val="center"/>
              <w:rPr>
                <w:b/>
              </w:rPr>
            </w:pPr>
            <w:r w:rsidRPr="00772589">
              <w:rPr>
                <w:b/>
              </w:rPr>
              <w:t>ΝΑΙ</w:t>
            </w:r>
          </w:p>
        </w:tc>
        <w:tc>
          <w:tcPr>
            <w:tcW w:w="1560" w:type="dxa"/>
            <w:shd w:val="clear" w:color="auto" w:fill="auto"/>
          </w:tcPr>
          <w:p w14:paraId="4A499919" w14:textId="77777777" w:rsidR="00CC3932" w:rsidRPr="001F290C" w:rsidRDefault="00CC3932" w:rsidP="00A50D3B">
            <w:pPr>
              <w:spacing w:before="240" w:line="276" w:lineRule="auto"/>
              <w:rPr>
                <w:b/>
              </w:rPr>
            </w:pPr>
          </w:p>
        </w:tc>
        <w:tc>
          <w:tcPr>
            <w:tcW w:w="2268" w:type="dxa"/>
            <w:shd w:val="clear" w:color="auto" w:fill="auto"/>
            <w:vAlign w:val="center"/>
          </w:tcPr>
          <w:p w14:paraId="0483392A" w14:textId="77777777" w:rsidR="00CC3932" w:rsidRPr="001F290C" w:rsidRDefault="00CC3932" w:rsidP="00A50D3B">
            <w:pPr>
              <w:spacing w:line="312" w:lineRule="auto"/>
              <w:rPr>
                <w:b/>
              </w:rPr>
            </w:pPr>
          </w:p>
        </w:tc>
      </w:tr>
      <w:tr w:rsidR="00CC3932" w:rsidRPr="001F290C" w14:paraId="710E184E" w14:textId="77777777" w:rsidTr="00A50D3B">
        <w:trPr>
          <w:trHeight w:val="685"/>
        </w:trPr>
        <w:tc>
          <w:tcPr>
            <w:tcW w:w="710" w:type="dxa"/>
            <w:shd w:val="clear" w:color="auto" w:fill="auto"/>
          </w:tcPr>
          <w:p w14:paraId="3610E2C5" w14:textId="77777777" w:rsidR="00CC3932" w:rsidRPr="001F290C" w:rsidRDefault="00CC3932" w:rsidP="00A50D3B">
            <w:pPr>
              <w:spacing w:before="240" w:line="276" w:lineRule="auto"/>
              <w:rPr>
                <w:b/>
              </w:rPr>
            </w:pPr>
            <w:r w:rsidRPr="001F290C">
              <w:rPr>
                <w:b/>
              </w:rPr>
              <w:t>2.5</w:t>
            </w:r>
          </w:p>
        </w:tc>
        <w:tc>
          <w:tcPr>
            <w:tcW w:w="3969" w:type="dxa"/>
            <w:shd w:val="clear" w:color="auto" w:fill="auto"/>
          </w:tcPr>
          <w:p w14:paraId="40D87FA0" w14:textId="77777777" w:rsidR="00CC3932" w:rsidRPr="00A32526" w:rsidRDefault="00CC3932" w:rsidP="00A50D3B">
            <w:pPr>
              <w:spacing w:before="240" w:line="276" w:lineRule="auto"/>
              <w:rPr>
                <w:lang w:val="el-GR"/>
              </w:rPr>
            </w:pPr>
            <w:r w:rsidRPr="00A32526">
              <w:rPr>
                <w:lang w:val="el-GR"/>
              </w:rPr>
              <w:t xml:space="preserve">Ο ανάδοχος καλείται να περιγράψει την μεθοδολογία που ακολουθήσει για να φέρει σε πέρας την τεκμηρίωση. Θα πρέπει να αναφέρει μεταξύ άλλων την έκταση της περιγραφής, τον </w:t>
            </w:r>
            <w:r w:rsidRPr="00A32526">
              <w:rPr>
                <w:lang w:val="el-GR"/>
              </w:rPr>
              <w:lastRenderedPageBreak/>
              <w:t>τρόπο που θα γίνει η εργασία και τις μεθόδους ελέγχου του αποτελέσματος.</w:t>
            </w:r>
          </w:p>
        </w:tc>
        <w:tc>
          <w:tcPr>
            <w:tcW w:w="1417" w:type="dxa"/>
            <w:shd w:val="clear" w:color="auto" w:fill="auto"/>
          </w:tcPr>
          <w:p w14:paraId="4CA4F1B8" w14:textId="77777777" w:rsidR="00CC3932" w:rsidRPr="00772589" w:rsidRDefault="00CC3932" w:rsidP="00A50D3B">
            <w:pPr>
              <w:spacing w:before="240" w:line="276" w:lineRule="auto"/>
              <w:jc w:val="center"/>
              <w:rPr>
                <w:b/>
              </w:rPr>
            </w:pPr>
            <w:r w:rsidRPr="00772589">
              <w:rPr>
                <w:b/>
              </w:rPr>
              <w:lastRenderedPageBreak/>
              <w:t>ΝΑΙ</w:t>
            </w:r>
          </w:p>
        </w:tc>
        <w:tc>
          <w:tcPr>
            <w:tcW w:w="1560" w:type="dxa"/>
            <w:shd w:val="clear" w:color="auto" w:fill="auto"/>
          </w:tcPr>
          <w:p w14:paraId="6ED9FC74" w14:textId="77777777" w:rsidR="00CC3932" w:rsidRPr="001F290C" w:rsidRDefault="00CC3932" w:rsidP="00A50D3B">
            <w:pPr>
              <w:spacing w:before="240" w:line="276" w:lineRule="auto"/>
              <w:rPr>
                <w:b/>
              </w:rPr>
            </w:pPr>
          </w:p>
        </w:tc>
        <w:tc>
          <w:tcPr>
            <w:tcW w:w="2268" w:type="dxa"/>
            <w:shd w:val="clear" w:color="auto" w:fill="auto"/>
            <w:vAlign w:val="center"/>
          </w:tcPr>
          <w:p w14:paraId="3BB6DB76" w14:textId="77777777" w:rsidR="00CC3932" w:rsidRPr="001F290C" w:rsidRDefault="00CC3932" w:rsidP="00A50D3B">
            <w:pPr>
              <w:spacing w:line="312" w:lineRule="auto"/>
              <w:rPr>
                <w:b/>
              </w:rPr>
            </w:pPr>
          </w:p>
        </w:tc>
      </w:tr>
      <w:tr w:rsidR="00CC3932" w:rsidRPr="001F290C" w14:paraId="1C6718E6" w14:textId="77777777" w:rsidTr="00A50D3B">
        <w:trPr>
          <w:trHeight w:val="685"/>
        </w:trPr>
        <w:tc>
          <w:tcPr>
            <w:tcW w:w="710" w:type="dxa"/>
            <w:shd w:val="clear" w:color="auto" w:fill="auto"/>
          </w:tcPr>
          <w:p w14:paraId="44C74B64" w14:textId="77777777" w:rsidR="00CC3932" w:rsidRPr="001F290C" w:rsidRDefault="00CC3932" w:rsidP="00A50D3B">
            <w:pPr>
              <w:spacing w:before="240" w:line="276" w:lineRule="auto"/>
              <w:rPr>
                <w:b/>
              </w:rPr>
            </w:pPr>
            <w:r w:rsidRPr="001F290C">
              <w:rPr>
                <w:b/>
              </w:rPr>
              <w:t>2.6</w:t>
            </w:r>
          </w:p>
        </w:tc>
        <w:tc>
          <w:tcPr>
            <w:tcW w:w="3969" w:type="dxa"/>
            <w:shd w:val="clear" w:color="auto" w:fill="auto"/>
          </w:tcPr>
          <w:p w14:paraId="2CA41A44" w14:textId="77777777" w:rsidR="00CC3932" w:rsidRPr="00A32526" w:rsidRDefault="00CC3932" w:rsidP="00A50D3B">
            <w:pPr>
              <w:spacing w:before="240" w:line="276" w:lineRule="auto"/>
              <w:rPr>
                <w:lang w:val="el-GR"/>
              </w:rPr>
            </w:pPr>
            <w:r w:rsidRPr="00A32526">
              <w:rPr>
                <w:lang w:val="el-GR"/>
              </w:rPr>
              <w:t>Τα πνευματικά δικαιώματα της τεκμηρίωσης θα μεταφερθούν στο Φ.Τ.Μ.</w:t>
            </w:r>
          </w:p>
        </w:tc>
        <w:tc>
          <w:tcPr>
            <w:tcW w:w="1417" w:type="dxa"/>
            <w:shd w:val="clear" w:color="auto" w:fill="auto"/>
          </w:tcPr>
          <w:p w14:paraId="2E905B80" w14:textId="77777777" w:rsidR="00CC3932" w:rsidRPr="00772589" w:rsidRDefault="00CC3932" w:rsidP="00A50D3B">
            <w:pPr>
              <w:spacing w:before="240" w:line="276" w:lineRule="auto"/>
              <w:jc w:val="center"/>
              <w:rPr>
                <w:b/>
              </w:rPr>
            </w:pPr>
            <w:r w:rsidRPr="00772589">
              <w:rPr>
                <w:b/>
              </w:rPr>
              <w:t>ΝΑΙ</w:t>
            </w:r>
          </w:p>
        </w:tc>
        <w:tc>
          <w:tcPr>
            <w:tcW w:w="1560" w:type="dxa"/>
            <w:shd w:val="clear" w:color="auto" w:fill="auto"/>
          </w:tcPr>
          <w:p w14:paraId="73130B33" w14:textId="77777777" w:rsidR="00CC3932" w:rsidRPr="001F290C" w:rsidRDefault="00CC3932" w:rsidP="00A50D3B">
            <w:pPr>
              <w:spacing w:before="240" w:line="276" w:lineRule="auto"/>
              <w:rPr>
                <w:b/>
              </w:rPr>
            </w:pPr>
          </w:p>
        </w:tc>
        <w:tc>
          <w:tcPr>
            <w:tcW w:w="2268" w:type="dxa"/>
            <w:shd w:val="clear" w:color="auto" w:fill="auto"/>
            <w:vAlign w:val="center"/>
          </w:tcPr>
          <w:p w14:paraId="3CA18B3B" w14:textId="77777777" w:rsidR="00CC3932" w:rsidRPr="001F290C" w:rsidRDefault="00CC3932" w:rsidP="00A50D3B">
            <w:pPr>
              <w:spacing w:line="312" w:lineRule="auto"/>
              <w:rPr>
                <w:b/>
              </w:rPr>
            </w:pPr>
          </w:p>
        </w:tc>
      </w:tr>
      <w:tr w:rsidR="002D3677" w:rsidRPr="002D3677" w14:paraId="08735C3F" w14:textId="77777777" w:rsidTr="00A50D3B">
        <w:trPr>
          <w:trHeight w:val="685"/>
        </w:trPr>
        <w:tc>
          <w:tcPr>
            <w:tcW w:w="710" w:type="dxa"/>
            <w:shd w:val="clear" w:color="auto" w:fill="auto"/>
          </w:tcPr>
          <w:p w14:paraId="73AF0696" w14:textId="44F23A6B" w:rsidR="002D3677" w:rsidRPr="001F290C" w:rsidRDefault="002D3677" w:rsidP="00A50D3B">
            <w:pPr>
              <w:spacing w:before="240" w:line="276" w:lineRule="auto"/>
              <w:rPr>
                <w:b/>
              </w:rPr>
            </w:pPr>
            <w:r>
              <w:rPr>
                <w:b/>
              </w:rPr>
              <w:t>2.7</w:t>
            </w:r>
          </w:p>
        </w:tc>
        <w:tc>
          <w:tcPr>
            <w:tcW w:w="3969" w:type="dxa"/>
            <w:shd w:val="clear" w:color="auto" w:fill="auto"/>
          </w:tcPr>
          <w:p w14:paraId="1C9CAF97" w14:textId="6A19FB09" w:rsidR="002D3677" w:rsidRPr="002D3677" w:rsidRDefault="002D3677" w:rsidP="00A50D3B">
            <w:pPr>
              <w:spacing w:before="240" w:line="276" w:lineRule="auto"/>
              <w:rPr>
                <w:lang w:val="el-GR"/>
              </w:rPr>
            </w:pPr>
            <w:r w:rsidRPr="002D3677">
              <w:rPr>
                <w:lang w:val="el-GR"/>
              </w:rPr>
              <w:t xml:space="preserve">Το ψηφιακό περιεχόμενο θα πρέπει να συμμορφώνονται με τις προδιαγραφές </w:t>
            </w:r>
            <w:proofErr w:type="spellStart"/>
            <w:r w:rsidRPr="002D3677">
              <w:rPr>
                <w:lang w:val="el-GR"/>
              </w:rPr>
              <w:t>διαλειτουργικότητας</w:t>
            </w:r>
            <w:proofErr w:type="spellEnd"/>
            <w:r w:rsidRPr="002D3677">
              <w:rPr>
                <w:lang w:val="el-GR"/>
              </w:rPr>
              <w:t xml:space="preserve">, ποιότητας, τεκμηρίωσης και </w:t>
            </w:r>
            <w:proofErr w:type="spellStart"/>
            <w:r w:rsidRPr="002D3677">
              <w:rPr>
                <w:lang w:val="el-GR"/>
              </w:rPr>
              <w:t>ψηφιοποίησης</w:t>
            </w:r>
            <w:proofErr w:type="spellEnd"/>
            <w:r w:rsidRPr="002D3677">
              <w:rPr>
                <w:lang w:val="el-GR"/>
              </w:rPr>
              <w:t xml:space="preserve"> (</w:t>
            </w:r>
            <w:hyperlink r:id="rId33" w:history="1">
              <w:r w:rsidRPr="002D3677">
                <w:rPr>
                  <w:color w:val="0563C1"/>
                  <w:u w:val="single"/>
                </w:rPr>
                <w:t>https</w:t>
              </w:r>
              <w:r w:rsidRPr="002D3677">
                <w:rPr>
                  <w:color w:val="0563C1"/>
                  <w:u w:val="single"/>
                  <w:lang w:val="el-GR"/>
                </w:rPr>
                <w:t>://</w:t>
              </w:r>
              <w:r w:rsidRPr="002D3677">
                <w:rPr>
                  <w:color w:val="0563C1"/>
                  <w:u w:val="single"/>
                </w:rPr>
                <w:t>www</w:t>
              </w:r>
              <w:r w:rsidRPr="002D3677">
                <w:rPr>
                  <w:color w:val="0563C1"/>
                  <w:u w:val="single"/>
                  <w:lang w:val="el-GR"/>
                </w:rPr>
                <w:t>.</w:t>
              </w:r>
              <w:proofErr w:type="spellStart"/>
              <w:r w:rsidRPr="002D3677">
                <w:rPr>
                  <w:color w:val="0563C1"/>
                  <w:u w:val="single"/>
                </w:rPr>
                <w:t>ekt</w:t>
              </w:r>
              <w:proofErr w:type="spellEnd"/>
              <w:r w:rsidRPr="002D3677">
                <w:rPr>
                  <w:color w:val="0563C1"/>
                  <w:u w:val="single"/>
                  <w:lang w:val="el-GR"/>
                </w:rPr>
                <w:t>.</w:t>
              </w:r>
              <w:r w:rsidRPr="002D3677">
                <w:rPr>
                  <w:color w:val="0563C1"/>
                  <w:u w:val="single"/>
                </w:rPr>
                <w:t>gr</w:t>
              </w:r>
              <w:r w:rsidRPr="002D3677">
                <w:rPr>
                  <w:color w:val="0563C1"/>
                  <w:u w:val="single"/>
                  <w:lang w:val="el-GR"/>
                </w:rPr>
                <w:t>/</w:t>
              </w:r>
              <w:proofErr w:type="spellStart"/>
              <w:r w:rsidRPr="002D3677">
                <w:rPr>
                  <w:color w:val="0563C1"/>
                  <w:u w:val="single"/>
                </w:rPr>
                <w:t>el</w:t>
              </w:r>
              <w:proofErr w:type="spellEnd"/>
              <w:r w:rsidRPr="002D3677">
                <w:rPr>
                  <w:color w:val="0563C1"/>
                  <w:u w:val="single"/>
                  <w:lang w:val="el-GR"/>
                </w:rPr>
                <w:t>/</w:t>
              </w:r>
              <w:r w:rsidRPr="002D3677">
                <w:rPr>
                  <w:color w:val="0563C1"/>
                  <w:u w:val="single"/>
                </w:rPr>
                <w:t>publications</w:t>
              </w:r>
              <w:r w:rsidRPr="002D3677">
                <w:rPr>
                  <w:color w:val="0563C1"/>
                  <w:u w:val="single"/>
                  <w:lang w:val="el-GR"/>
                </w:rPr>
                <w:t>/25039</w:t>
              </w:r>
            </w:hyperlink>
            <w:r w:rsidRPr="002D3677">
              <w:rPr>
                <w:lang w:val="el-GR"/>
              </w:rPr>
              <w:t>) του Εθνικού Κέντρου Τεκμηρίωσης (ΕΚΤ)</w:t>
            </w:r>
          </w:p>
        </w:tc>
        <w:tc>
          <w:tcPr>
            <w:tcW w:w="1417" w:type="dxa"/>
            <w:shd w:val="clear" w:color="auto" w:fill="auto"/>
          </w:tcPr>
          <w:p w14:paraId="668A23EC" w14:textId="77777777" w:rsidR="002D3677" w:rsidRPr="00DA5724" w:rsidRDefault="002D3677" w:rsidP="00A50D3B">
            <w:pPr>
              <w:spacing w:before="240" w:line="276" w:lineRule="auto"/>
              <w:jc w:val="center"/>
              <w:rPr>
                <w:b/>
                <w:lang w:val="el-GR"/>
              </w:rPr>
            </w:pPr>
          </w:p>
          <w:p w14:paraId="4208FA83" w14:textId="249440E4" w:rsidR="002D3677" w:rsidRPr="002D3677" w:rsidRDefault="002D3677" w:rsidP="00A50D3B">
            <w:pPr>
              <w:spacing w:before="240" w:line="276" w:lineRule="auto"/>
              <w:jc w:val="center"/>
              <w:rPr>
                <w:b/>
                <w:lang w:val="en-US"/>
              </w:rPr>
            </w:pPr>
            <w:r>
              <w:rPr>
                <w:b/>
                <w:lang w:val="en-US"/>
              </w:rPr>
              <w:t>NAI</w:t>
            </w:r>
          </w:p>
        </w:tc>
        <w:tc>
          <w:tcPr>
            <w:tcW w:w="1560" w:type="dxa"/>
            <w:shd w:val="clear" w:color="auto" w:fill="auto"/>
          </w:tcPr>
          <w:p w14:paraId="6D7F5871" w14:textId="77777777" w:rsidR="002D3677" w:rsidRPr="002D3677" w:rsidRDefault="002D3677" w:rsidP="00A50D3B">
            <w:pPr>
              <w:spacing w:before="240" w:line="276" w:lineRule="auto"/>
              <w:rPr>
                <w:b/>
                <w:lang w:val="el-GR"/>
              </w:rPr>
            </w:pPr>
          </w:p>
        </w:tc>
        <w:tc>
          <w:tcPr>
            <w:tcW w:w="2268" w:type="dxa"/>
            <w:shd w:val="clear" w:color="auto" w:fill="auto"/>
            <w:vAlign w:val="center"/>
          </w:tcPr>
          <w:p w14:paraId="4970D39F" w14:textId="77777777" w:rsidR="002D3677" w:rsidRPr="002D3677" w:rsidRDefault="002D3677" w:rsidP="00A50D3B">
            <w:pPr>
              <w:spacing w:line="312" w:lineRule="auto"/>
              <w:rPr>
                <w:b/>
                <w:lang w:val="el-GR"/>
              </w:rPr>
            </w:pPr>
          </w:p>
        </w:tc>
      </w:tr>
    </w:tbl>
    <w:p w14:paraId="3A32E774" w14:textId="77777777" w:rsidR="00CC3932" w:rsidRPr="002D3677" w:rsidRDefault="00CC3932" w:rsidP="00CC3932">
      <w:pPr>
        <w:rPr>
          <w:lang w:val="el-GR"/>
        </w:rPr>
      </w:pPr>
    </w:p>
    <w:p w14:paraId="3C62C24F" w14:textId="77777777" w:rsidR="00772589" w:rsidRPr="002D3677" w:rsidRDefault="00772589" w:rsidP="00CC3932">
      <w:pPr>
        <w:rPr>
          <w:lang w:val="el-GR"/>
        </w:rPr>
      </w:pPr>
    </w:p>
    <w:p w14:paraId="7385C012" w14:textId="49E3C2B1" w:rsidR="00612C13" w:rsidRPr="006D019B" w:rsidRDefault="00612C13" w:rsidP="00277C3D">
      <w:pPr>
        <w:pStyle w:val="aff0"/>
        <w:numPr>
          <w:ilvl w:val="0"/>
          <w:numId w:val="67"/>
        </w:numPr>
        <w:suppressAutoHyphens w:val="0"/>
        <w:autoSpaceDE w:val="0"/>
        <w:spacing w:after="60"/>
        <w:outlineLvl w:val="2"/>
        <w:rPr>
          <w:b/>
          <w:lang w:val="el-GR"/>
        </w:rPr>
      </w:pPr>
      <w:bookmarkStart w:id="452" w:name="_Ref70505720"/>
      <w:bookmarkStart w:id="453" w:name="_Toc98329899"/>
      <w:r w:rsidRPr="00612C13">
        <w:rPr>
          <w:b/>
          <w:lang w:val="el-GR"/>
        </w:rPr>
        <w:t>Αρχιτεκτονική υλικού και λογισμικού προτεινόμενης λύσης</w:t>
      </w:r>
      <w:bookmarkEnd w:id="452"/>
      <w:bookmarkEnd w:id="453"/>
    </w:p>
    <w:tbl>
      <w:tblPr>
        <w:tblStyle w:val="aff1"/>
        <w:tblW w:w="9924" w:type="dxa"/>
        <w:tblInd w:w="-318" w:type="dxa"/>
        <w:tblLayout w:type="fixed"/>
        <w:tblLook w:val="06A0" w:firstRow="1" w:lastRow="0" w:firstColumn="1" w:lastColumn="0" w:noHBand="1" w:noVBand="1"/>
      </w:tblPr>
      <w:tblGrid>
        <w:gridCol w:w="710"/>
        <w:gridCol w:w="3969"/>
        <w:gridCol w:w="1417"/>
        <w:gridCol w:w="1560"/>
        <w:gridCol w:w="2268"/>
      </w:tblGrid>
      <w:tr w:rsidR="00CC3932" w:rsidRPr="001F290C" w14:paraId="7005BE5E" w14:textId="77777777" w:rsidTr="00A50D3B">
        <w:trPr>
          <w:trHeight w:val="685"/>
        </w:trPr>
        <w:tc>
          <w:tcPr>
            <w:tcW w:w="710" w:type="dxa"/>
            <w:tcBorders>
              <w:bottom w:val="single" w:sz="4" w:space="0" w:color="auto"/>
            </w:tcBorders>
            <w:shd w:val="clear" w:color="auto" w:fill="DEEAF6" w:themeFill="accent1" w:themeFillTint="33"/>
          </w:tcPr>
          <w:p w14:paraId="49498300" w14:textId="77777777" w:rsidR="00CC3932" w:rsidRPr="009B5EE2" w:rsidRDefault="00CC3932" w:rsidP="009B5EE2">
            <w:pPr>
              <w:spacing w:before="240" w:line="276" w:lineRule="auto"/>
              <w:jc w:val="center"/>
              <w:rPr>
                <w:rFonts w:ascii="Arial Narrow" w:hAnsi="Arial Narrow" w:cs="Cambria"/>
                <w:b/>
                <w:sz w:val="20"/>
                <w:szCs w:val="20"/>
              </w:rPr>
            </w:pPr>
            <w:bookmarkStart w:id="454" w:name="_Hlk70177246"/>
            <w:r w:rsidRPr="009B5EE2">
              <w:rPr>
                <w:b/>
                <w:sz w:val="20"/>
                <w:szCs w:val="20"/>
              </w:rPr>
              <w:t>A/A</w:t>
            </w:r>
          </w:p>
        </w:tc>
        <w:tc>
          <w:tcPr>
            <w:tcW w:w="3969" w:type="dxa"/>
            <w:tcBorders>
              <w:bottom w:val="single" w:sz="4" w:space="0" w:color="auto"/>
            </w:tcBorders>
            <w:shd w:val="clear" w:color="auto" w:fill="DEEAF6" w:themeFill="accent1" w:themeFillTint="33"/>
          </w:tcPr>
          <w:p w14:paraId="24336F0B" w14:textId="77777777" w:rsidR="00CC3932" w:rsidRPr="009B5EE2" w:rsidRDefault="00CC3932" w:rsidP="009B5EE2">
            <w:pPr>
              <w:spacing w:before="240" w:line="276" w:lineRule="auto"/>
              <w:jc w:val="center"/>
              <w:rPr>
                <w:rFonts w:ascii="Arial Narrow" w:hAnsi="Arial Narrow" w:cs="Cambria"/>
                <w:sz w:val="20"/>
                <w:szCs w:val="20"/>
              </w:rPr>
            </w:pPr>
            <w:r w:rsidRPr="009B5EE2">
              <w:rPr>
                <w:b/>
                <w:sz w:val="20"/>
                <w:szCs w:val="20"/>
              </w:rPr>
              <w:t>ΓΕΝΙΚΕΣ ΠΡΟΔΙΑΓΡΑΦΕΣ</w:t>
            </w:r>
          </w:p>
        </w:tc>
        <w:tc>
          <w:tcPr>
            <w:tcW w:w="1417" w:type="dxa"/>
            <w:tcBorders>
              <w:bottom w:val="single" w:sz="4" w:space="0" w:color="auto"/>
            </w:tcBorders>
            <w:shd w:val="clear" w:color="auto" w:fill="DEEAF6" w:themeFill="accent1" w:themeFillTint="33"/>
          </w:tcPr>
          <w:p w14:paraId="6437BCE1" w14:textId="77777777" w:rsidR="00CC3932" w:rsidRPr="009B5EE2" w:rsidRDefault="00CC3932" w:rsidP="009B5EE2">
            <w:pPr>
              <w:spacing w:before="240" w:line="276" w:lineRule="auto"/>
              <w:jc w:val="center"/>
              <w:rPr>
                <w:rFonts w:ascii="Arial Narrow" w:hAnsi="Arial Narrow" w:cs="Cambria"/>
                <w:b/>
                <w:sz w:val="20"/>
                <w:szCs w:val="20"/>
              </w:rPr>
            </w:pPr>
            <w:r w:rsidRPr="009B5EE2">
              <w:rPr>
                <w:b/>
                <w:sz w:val="20"/>
                <w:szCs w:val="20"/>
              </w:rPr>
              <w:t>ΑΠΑΙΤΗΣΗ</w:t>
            </w:r>
          </w:p>
        </w:tc>
        <w:tc>
          <w:tcPr>
            <w:tcW w:w="1560" w:type="dxa"/>
            <w:tcBorders>
              <w:bottom w:val="single" w:sz="4" w:space="0" w:color="auto"/>
            </w:tcBorders>
            <w:shd w:val="clear" w:color="auto" w:fill="DEEAF6" w:themeFill="accent1" w:themeFillTint="33"/>
          </w:tcPr>
          <w:p w14:paraId="4955F34E" w14:textId="77777777" w:rsidR="00CC3932" w:rsidRPr="009B5EE2" w:rsidRDefault="00CC3932" w:rsidP="009B5EE2">
            <w:pPr>
              <w:spacing w:before="240" w:line="276" w:lineRule="auto"/>
              <w:jc w:val="center"/>
              <w:rPr>
                <w:rFonts w:ascii="Arial Narrow" w:hAnsi="Arial Narrow" w:cs="Cambria"/>
                <w:b/>
                <w:sz w:val="20"/>
                <w:szCs w:val="20"/>
              </w:rPr>
            </w:pPr>
            <w:r w:rsidRPr="009B5EE2">
              <w:rPr>
                <w:b/>
                <w:sz w:val="20"/>
                <w:szCs w:val="20"/>
              </w:rPr>
              <w:t>ΑΠΑΝΤΗΣΗ</w:t>
            </w:r>
          </w:p>
        </w:tc>
        <w:tc>
          <w:tcPr>
            <w:tcW w:w="2268" w:type="dxa"/>
            <w:tcBorders>
              <w:bottom w:val="single" w:sz="4" w:space="0" w:color="auto"/>
            </w:tcBorders>
            <w:shd w:val="clear" w:color="auto" w:fill="DEEAF6" w:themeFill="accent1" w:themeFillTint="33"/>
            <w:vAlign w:val="center"/>
          </w:tcPr>
          <w:p w14:paraId="0163E2F0" w14:textId="77777777" w:rsidR="00CC3932" w:rsidRPr="009B5EE2" w:rsidRDefault="00CC3932" w:rsidP="009B5EE2">
            <w:pPr>
              <w:spacing w:line="312" w:lineRule="auto"/>
              <w:jc w:val="center"/>
              <w:rPr>
                <w:b/>
                <w:sz w:val="20"/>
                <w:szCs w:val="20"/>
              </w:rPr>
            </w:pPr>
            <w:r w:rsidRPr="009B5EE2">
              <w:rPr>
                <w:b/>
                <w:sz w:val="20"/>
                <w:szCs w:val="20"/>
              </w:rPr>
              <w:t>ΠΑΡΑΠΟΜΠΕΣ / ΣΧΟΛΙΑ</w:t>
            </w:r>
          </w:p>
        </w:tc>
      </w:tr>
      <w:tr w:rsidR="00CC3932" w:rsidRPr="001F290C" w14:paraId="0A71DEB4" w14:textId="77777777" w:rsidTr="00A50D3B">
        <w:trPr>
          <w:trHeight w:val="685"/>
        </w:trPr>
        <w:tc>
          <w:tcPr>
            <w:tcW w:w="710" w:type="dxa"/>
            <w:tcBorders>
              <w:bottom w:val="single" w:sz="4" w:space="0" w:color="auto"/>
            </w:tcBorders>
            <w:shd w:val="clear" w:color="auto" w:fill="auto"/>
          </w:tcPr>
          <w:p w14:paraId="27650A4C" w14:textId="77777777" w:rsidR="00CC3932" w:rsidRPr="001F290C" w:rsidRDefault="00CC3932" w:rsidP="00A50D3B">
            <w:pPr>
              <w:spacing w:before="240" w:line="276" w:lineRule="auto"/>
              <w:rPr>
                <w:b/>
              </w:rPr>
            </w:pPr>
            <w:bookmarkStart w:id="455" w:name="_Hlk70177264"/>
            <w:r w:rsidRPr="001F290C">
              <w:rPr>
                <w:b/>
              </w:rPr>
              <w:t>3.1</w:t>
            </w:r>
          </w:p>
        </w:tc>
        <w:tc>
          <w:tcPr>
            <w:tcW w:w="3969" w:type="dxa"/>
            <w:tcBorders>
              <w:bottom w:val="single" w:sz="4" w:space="0" w:color="auto"/>
            </w:tcBorders>
            <w:shd w:val="clear" w:color="auto" w:fill="auto"/>
          </w:tcPr>
          <w:p w14:paraId="6A48C512" w14:textId="77777777" w:rsidR="00CC3932" w:rsidRPr="001F290C" w:rsidRDefault="00CC3932" w:rsidP="00A50D3B">
            <w:pPr>
              <w:spacing w:before="40"/>
              <w:rPr>
                <w:b/>
              </w:rPr>
            </w:pPr>
            <w:r w:rsidRPr="00A32526">
              <w:rPr>
                <w:lang w:val="el-GR"/>
              </w:rPr>
              <w:t xml:space="preserve">Η προτεινόμενη λύση για το αποθετήριο, την ψηφιακή πύλη και τις </w:t>
            </w:r>
            <w:proofErr w:type="spellStart"/>
            <w:r w:rsidRPr="00A32526">
              <w:rPr>
                <w:lang w:val="el-GR"/>
              </w:rPr>
              <w:t>πολυμεσικές</w:t>
            </w:r>
            <w:proofErr w:type="spellEnd"/>
            <w:r w:rsidRPr="00A32526">
              <w:rPr>
                <w:lang w:val="el-GR"/>
              </w:rPr>
              <w:t xml:space="preserve"> εφαρμογές θα αποτελείται από συστήματα «ανοικτής» αρχιτεκτονικής (</w:t>
            </w:r>
            <w:r w:rsidRPr="001F290C">
              <w:t>open</w:t>
            </w:r>
            <w:r w:rsidRPr="00A32526">
              <w:rPr>
                <w:lang w:val="el-GR"/>
              </w:rPr>
              <w:t xml:space="preserve"> </w:t>
            </w:r>
            <w:r w:rsidRPr="001F290C">
              <w:t>architecture</w:t>
            </w:r>
            <w:r w:rsidRPr="00A32526">
              <w:rPr>
                <w:lang w:val="el-GR"/>
              </w:rPr>
              <w:t>), δηλαδή είναι υποχρεωτική η χρήση ανοικτών προτύπων που θα διασφαλίζουν ανεξαρτησία από συγκεκριμένο προμηθευτή. Για τον λόγο αυτό θα πρέπει να υποστηρίζονται ανοιχτά, δημόσια πρότυπα (</w:t>
            </w:r>
            <w:r w:rsidRPr="001F290C">
              <w:t>web</w:t>
            </w:r>
            <w:r w:rsidRPr="00A32526">
              <w:rPr>
                <w:lang w:val="el-GR"/>
              </w:rPr>
              <w:t xml:space="preserve"> </w:t>
            </w:r>
            <w:r w:rsidRPr="001F290C">
              <w:t>services</w:t>
            </w:r>
            <w:r w:rsidRPr="00A32526">
              <w:rPr>
                <w:lang w:val="el-GR"/>
              </w:rPr>
              <w:t xml:space="preserve">), όπως </w:t>
            </w:r>
            <w:r w:rsidRPr="001F290C">
              <w:t>XML</w:t>
            </w:r>
            <w:r w:rsidRPr="00A32526">
              <w:rPr>
                <w:lang w:val="el-GR"/>
              </w:rPr>
              <w:t xml:space="preserve">, </w:t>
            </w:r>
            <w:r w:rsidRPr="001F290C">
              <w:t>XSL</w:t>
            </w:r>
            <w:r w:rsidRPr="00A32526">
              <w:rPr>
                <w:lang w:val="el-GR"/>
              </w:rPr>
              <w:t xml:space="preserve">, </w:t>
            </w:r>
            <w:r w:rsidRPr="001F290C">
              <w:t>WSDL</w:t>
            </w:r>
            <w:r w:rsidRPr="00A32526">
              <w:rPr>
                <w:lang w:val="el-GR"/>
              </w:rPr>
              <w:t xml:space="preserve">, </w:t>
            </w:r>
            <w:r w:rsidRPr="001F290C">
              <w:t>JSON</w:t>
            </w:r>
            <w:r w:rsidRPr="00A32526">
              <w:rPr>
                <w:lang w:val="el-GR"/>
              </w:rPr>
              <w:t xml:space="preserve">, </w:t>
            </w:r>
            <w:r w:rsidRPr="001F290C">
              <w:t>REST</w:t>
            </w:r>
            <w:r w:rsidRPr="00A32526">
              <w:rPr>
                <w:lang w:val="el-GR"/>
              </w:rPr>
              <w:t xml:space="preserve">. </w:t>
            </w:r>
            <w:r w:rsidRPr="001F290C">
              <w:t xml:space="preserve">Να </w:t>
            </w:r>
            <w:proofErr w:type="spellStart"/>
            <w:r w:rsidRPr="001F290C">
              <w:t>δοθεί</w:t>
            </w:r>
            <w:proofErr w:type="spellEnd"/>
            <w:r w:rsidRPr="001F290C">
              <w:t xml:space="preserve"> π</w:t>
            </w:r>
            <w:proofErr w:type="spellStart"/>
            <w:r w:rsidRPr="001F290C">
              <w:t>εριγρ</w:t>
            </w:r>
            <w:proofErr w:type="spellEnd"/>
            <w:r w:rsidRPr="001F290C">
              <w:t xml:space="preserve">αφή και </w:t>
            </w:r>
            <w:proofErr w:type="spellStart"/>
            <w:r w:rsidRPr="001F290C">
              <w:t>σχεδιάγρ</w:t>
            </w:r>
            <w:proofErr w:type="spellEnd"/>
            <w:r w:rsidRPr="001F290C">
              <w:t>αμμα α</w:t>
            </w:r>
            <w:proofErr w:type="spellStart"/>
            <w:r w:rsidRPr="001F290C">
              <w:t>ρχιτεκτονικής</w:t>
            </w:r>
            <w:proofErr w:type="spellEnd"/>
            <w:r w:rsidRPr="001F290C">
              <w:t xml:space="preserve"> </w:t>
            </w:r>
            <w:proofErr w:type="spellStart"/>
            <w:r w:rsidRPr="001F290C">
              <w:t>της</w:t>
            </w:r>
            <w:proofErr w:type="spellEnd"/>
            <w:r w:rsidRPr="001F290C">
              <w:t xml:space="preserve"> π</w:t>
            </w:r>
            <w:proofErr w:type="spellStart"/>
            <w:r w:rsidRPr="001F290C">
              <w:t>ροτεινόμενης</w:t>
            </w:r>
            <w:proofErr w:type="spellEnd"/>
            <w:r w:rsidRPr="001F290C">
              <w:t xml:space="preserve"> </w:t>
            </w:r>
            <w:proofErr w:type="spellStart"/>
            <w:r w:rsidRPr="001F290C">
              <w:t>λύσης</w:t>
            </w:r>
            <w:proofErr w:type="spellEnd"/>
            <w:r w:rsidRPr="001F290C">
              <w:t>.</w:t>
            </w:r>
          </w:p>
        </w:tc>
        <w:tc>
          <w:tcPr>
            <w:tcW w:w="1417" w:type="dxa"/>
            <w:tcBorders>
              <w:bottom w:val="single" w:sz="4" w:space="0" w:color="auto"/>
            </w:tcBorders>
            <w:shd w:val="clear" w:color="auto" w:fill="auto"/>
          </w:tcPr>
          <w:p w14:paraId="04BD3DFA" w14:textId="77777777" w:rsidR="00CC3932" w:rsidRPr="001F290C" w:rsidRDefault="00CC3932" w:rsidP="00772589">
            <w:pPr>
              <w:spacing w:before="240" w:line="276" w:lineRule="auto"/>
              <w:jc w:val="center"/>
              <w:rPr>
                <w:b/>
              </w:rPr>
            </w:pPr>
            <w:r w:rsidRPr="001F290C">
              <w:rPr>
                <w:b/>
              </w:rPr>
              <w:t>ΝΑΙ</w:t>
            </w:r>
          </w:p>
        </w:tc>
        <w:tc>
          <w:tcPr>
            <w:tcW w:w="1560" w:type="dxa"/>
            <w:tcBorders>
              <w:bottom w:val="single" w:sz="4" w:space="0" w:color="auto"/>
            </w:tcBorders>
            <w:shd w:val="clear" w:color="auto" w:fill="auto"/>
          </w:tcPr>
          <w:p w14:paraId="6AFF4BA7" w14:textId="77777777" w:rsidR="00CC3932" w:rsidRPr="001F290C" w:rsidRDefault="00CC3932" w:rsidP="00A50D3B">
            <w:pPr>
              <w:spacing w:before="240" w:line="276" w:lineRule="auto"/>
              <w:rPr>
                <w:b/>
              </w:rPr>
            </w:pPr>
          </w:p>
        </w:tc>
        <w:tc>
          <w:tcPr>
            <w:tcW w:w="2268" w:type="dxa"/>
            <w:tcBorders>
              <w:bottom w:val="single" w:sz="4" w:space="0" w:color="auto"/>
            </w:tcBorders>
            <w:shd w:val="clear" w:color="auto" w:fill="auto"/>
            <w:vAlign w:val="center"/>
          </w:tcPr>
          <w:p w14:paraId="5F062979" w14:textId="77777777" w:rsidR="00CC3932" w:rsidRPr="001F290C" w:rsidRDefault="00CC3932" w:rsidP="00A50D3B">
            <w:pPr>
              <w:spacing w:line="312" w:lineRule="auto"/>
              <w:rPr>
                <w:b/>
              </w:rPr>
            </w:pPr>
          </w:p>
        </w:tc>
      </w:tr>
      <w:tr w:rsidR="00CC3932" w:rsidRPr="001F290C" w14:paraId="24361230" w14:textId="77777777" w:rsidTr="00A50D3B">
        <w:trPr>
          <w:trHeight w:val="685"/>
        </w:trPr>
        <w:tc>
          <w:tcPr>
            <w:tcW w:w="710" w:type="dxa"/>
            <w:tcBorders>
              <w:bottom w:val="single" w:sz="4" w:space="0" w:color="auto"/>
            </w:tcBorders>
            <w:shd w:val="clear" w:color="auto" w:fill="auto"/>
          </w:tcPr>
          <w:p w14:paraId="4D794767" w14:textId="77777777" w:rsidR="00CC3932" w:rsidRPr="001F290C" w:rsidRDefault="00CC3932" w:rsidP="00A50D3B">
            <w:pPr>
              <w:spacing w:before="240" w:line="276" w:lineRule="auto"/>
              <w:rPr>
                <w:b/>
              </w:rPr>
            </w:pPr>
            <w:r w:rsidRPr="001F290C">
              <w:rPr>
                <w:b/>
              </w:rPr>
              <w:t>3.2</w:t>
            </w:r>
          </w:p>
        </w:tc>
        <w:tc>
          <w:tcPr>
            <w:tcW w:w="3969" w:type="dxa"/>
            <w:tcBorders>
              <w:bottom w:val="single" w:sz="4" w:space="0" w:color="auto"/>
            </w:tcBorders>
            <w:shd w:val="clear" w:color="auto" w:fill="auto"/>
          </w:tcPr>
          <w:p w14:paraId="7DD139E7" w14:textId="132555E1" w:rsidR="00CC3932" w:rsidRPr="00A32526" w:rsidRDefault="00CC3932" w:rsidP="003607FA">
            <w:pPr>
              <w:spacing w:before="40"/>
              <w:rPr>
                <w:lang w:val="el-GR"/>
              </w:rPr>
            </w:pPr>
            <w:r w:rsidRPr="00A32526">
              <w:rPr>
                <w:szCs w:val="22"/>
                <w:lang w:val="el-GR"/>
              </w:rPr>
              <w:t>Η προτεινόμενη λύση θα έχει α</w:t>
            </w:r>
            <w:r w:rsidRPr="00A32526">
              <w:rPr>
                <w:lang w:val="el-GR"/>
              </w:rPr>
              <w:t xml:space="preserve">ρχιτεκτονική </w:t>
            </w:r>
            <w:r w:rsidRPr="001F290C">
              <w:t>N</w:t>
            </w:r>
            <w:r w:rsidRPr="00A32526">
              <w:rPr>
                <w:lang w:val="el-GR"/>
              </w:rPr>
              <w:t>-</w:t>
            </w:r>
            <w:r w:rsidRPr="001F290C">
              <w:t>tier</w:t>
            </w:r>
            <w:r w:rsidRPr="00A32526">
              <w:rPr>
                <w:lang w:val="el-GR"/>
              </w:rPr>
              <w:t>, για την ευελιξία της κατανομής του κόστους και του φορτίου, για την αποδοτική εκμετάλλευση του δικτύου και τ</w:t>
            </w:r>
            <w:r w:rsidR="008579E5">
              <w:rPr>
                <w:lang w:val="el-GR"/>
              </w:rPr>
              <w:t>ην ευκολία στην επεκτασιμότητα.</w:t>
            </w:r>
          </w:p>
        </w:tc>
        <w:tc>
          <w:tcPr>
            <w:tcW w:w="1417" w:type="dxa"/>
            <w:tcBorders>
              <w:bottom w:val="single" w:sz="4" w:space="0" w:color="auto"/>
            </w:tcBorders>
            <w:shd w:val="clear" w:color="auto" w:fill="auto"/>
          </w:tcPr>
          <w:p w14:paraId="5EA75AE9" w14:textId="77777777" w:rsidR="00CC3932" w:rsidRPr="001F290C" w:rsidRDefault="00CC3932" w:rsidP="00772589">
            <w:pPr>
              <w:spacing w:before="240" w:line="276" w:lineRule="auto"/>
              <w:jc w:val="center"/>
              <w:rPr>
                <w:b/>
              </w:rPr>
            </w:pPr>
            <w:r w:rsidRPr="001F290C">
              <w:rPr>
                <w:b/>
              </w:rPr>
              <w:t>ΝΑΙ</w:t>
            </w:r>
          </w:p>
        </w:tc>
        <w:tc>
          <w:tcPr>
            <w:tcW w:w="1560" w:type="dxa"/>
            <w:tcBorders>
              <w:bottom w:val="single" w:sz="4" w:space="0" w:color="auto"/>
            </w:tcBorders>
            <w:shd w:val="clear" w:color="auto" w:fill="auto"/>
          </w:tcPr>
          <w:p w14:paraId="5557908F" w14:textId="77777777" w:rsidR="00CC3932" w:rsidRPr="001F290C" w:rsidRDefault="00CC3932" w:rsidP="00A50D3B">
            <w:pPr>
              <w:spacing w:before="240" w:line="276" w:lineRule="auto"/>
              <w:rPr>
                <w:b/>
              </w:rPr>
            </w:pPr>
          </w:p>
        </w:tc>
        <w:tc>
          <w:tcPr>
            <w:tcW w:w="2268" w:type="dxa"/>
            <w:tcBorders>
              <w:bottom w:val="single" w:sz="4" w:space="0" w:color="auto"/>
            </w:tcBorders>
            <w:shd w:val="clear" w:color="auto" w:fill="auto"/>
            <w:vAlign w:val="center"/>
          </w:tcPr>
          <w:p w14:paraId="1B5197B7" w14:textId="77777777" w:rsidR="00CC3932" w:rsidRPr="001F290C" w:rsidRDefault="00CC3932" w:rsidP="00A50D3B">
            <w:pPr>
              <w:spacing w:line="312" w:lineRule="auto"/>
              <w:rPr>
                <w:b/>
              </w:rPr>
            </w:pPr>
          </w:p>
        </w:tc>
      </w:tr>
      <w:tr w:rsidR="00CC3932" w:rsidRPr="001F290C" w14:paraId="39694A0E" w14:textId="77777777" w:rsidTr="00A50D3B">
        <w:trPr>
          <w:trHeight w:val="685"/>
        </w:trPr>
        <w:tc>
          <w:tcPr>
            <w:tcW w:w="710" w:type="dxa"/>
            <w:tcBorders>
              <w:bottom w:val="single" w:sz="4" w:space="0" w:color="auto"/>
            </w:tcBorders>
            <w:shd w:val="clear" w:color="auto" w:fill="auto"/>
          </w:tcPr>
          <w:p w14:paraId="49647296" w14:textId="77777777" w:rsidR="00CC3932" w:rsidRPr="001F290C" w:rsidRDefault="00CC3932" w:rsidP="00A50D3B">
            <w:pPr>
              <w:spacing w:before="240" w:line="276" w:lineRule="auto"/>
              <w:rPr>
                <w:b/>
              </w:rPr>
            </w:pPr>
            <w:r w:rsidRPr="001F290C">
              <w:rPr>
                <w:b/>
              </w:rPr>
              <w:lastRenderedPageBreak/>
              <w:t>3.3</w:t>
            </w:r>
          </w:p>
        </w:tc>
        <w:tc>
          <w:tcPr>
            <w:tcW w:w="3969" w:type="dxa"/>
            <w:tcBorders>
              <w:bottom w:val="single" w:sz="4" w:space="0" w:color="auto"/>
            </w:tcBorders>
            <w:shd w:val="clear" w:color="auto" w:fill="auto"/>
          </w:tcPr>
          <w:p w14:paraId="2D8CB258" w14:textId="77777777" w:rsidR="00CC3932" w:rsidRPr="00A32526" w:rsidRDefault="00CC3932" w:rsidP="00A50D3B">
            <w:pPr>
              <w:spacing w:before="40"/>
              <w:rPr>
                <w:lang w:val="el-GR"/>
              </w:rPr>
            </w:pPr>
            <w:r w:rsidRPr="00A32526">
              <w:rPr>
                <w:lang w:val="el-GR"/>
              </w:rPr>
              <w:t xml:space="preserve">Λειτουργία των επιμέρους εφαρμογών, υποσυστημάτων και λύσεων, που θα αποτελέσουν διακριτά τμήματα της λύσης που θα προσφερθεί, σε </w:t>
            </w:r>
            <w:r w:rsidRPr="001F290C">
              <w:t>web</w:t>
            </w:r>
            <w:r w:rsidRPr="00A32526">
              <w:rPr>
                <w:lang w:val="el-GR"/>
              </w:rPr>
              <w:t>-</w:t>
            </w:r>
            <w:r w:rsidRPr="001F290C">
              <w:t>based</w:t>
            </w:r>
            <w:r w:rsidRPr="00A32526">
              <w:rPr>
                <w:lang w:val="el-GR"/>
              </w:rPr>
              <w:t xml:space="preserve"> περιβάλλον</w:t>
            </w:r>
          </w:p>
        </w:tc>
        <w:tc>
          <w:tcPr>
            <w:tcW w:w="1417" w:type="dxa"/>
            <w:tcBorders>
              <w:bottom w:val="single" w:sz="4" w:space="0" w:color="auto"/>
            </w:tcBorders>
            <w:shd w:val="clear" w:color="auto" w:fill="auto"/>
          </w:tcPr>
          <w:p w14:paraId="09A2A93F" w14:textId="77777777" w:rsidR="00CC3932" w:rsidRPr="001F290C" w:rsidRDefault="00CC3932" w:rsidP="00772589">
            <w:pPr>
              <w:spacing w:before="240" w:line="276" w:lineRule="auto"/>
              <w:jc w:val="center"/>
              <w:rPr>
                <w:b/>
              </w:rPr>
            </w:pPr>
            <w:r w:rsidRPr="001F290C">
              <w:rPr>
                <w:b/>
              </w:rPr>
              <w:t>ΝΑΙ</w:t>
            </w:r>
          </w:p>
        </w:tc>
        <w:tc>
          <w:tcPr>
            <w:tcW w:w="1560" w:type="dxa"/>
            <w:tcBorders>
              <w:bottom w:val="single" w:sz="4" w:space="0" w:color="auto"/>
            </w:tcBorders>
            <w:shd w:val="clear" w:color="auto" w:fill="auto"/>
          </w:tcPr>
          <w:p w14:paraId="4043901B" w14:textId="77777777" w:rsidR="00CC3932" w:rsidRPr="001F290C" w:rsidRDefault="00CC3932" w:rsidP="00A50D3B">
            <w:pPr>
              <w:spacing w:before="240" w:line="276" w:lineRule="auto"/>
              <w:rPr>
                <w:b/>
              </w:rPr>
            </w:pPr>
          </w:p>
        </w:tc>
        <w:tc>
          <w:tcPr>
            <w:tcW w:w="2268" w:type="dxa"/>
            <w:tcBorders>
              <w:bottom w:val="single" w:sz="4" w:space="0" w:color="auto"/>
            </w:tcBorders>
            <w:shd w:val="clear" w:color="auto" w:fill="auto"/>
            <w:vAlign w:val="center"/>
          </w:tcPr>
          <w:p w14:paraId="7AFC3AD0" w14:textId="77777777" w:rsidR="00CC3932" w:rsidRPr="001F290C" w:rsidRDefault="00CC3932" w:rsidP="00A50D3B">
            <w:pPr>
              <w:spacing w:line="312" w:lineRule="auto"/>
              <w:rPr>
                <w:b/>
              </w:rPr>
            </w:pPr>
          </w:p>
        </w:tc>
      </w:tr>
      <w:tr w:rsidR="00CC3932" w:rsidRPr="001F290C" w14:paraId="31CEACA0" w14:textId="77777777" w:rsidTr="00A50D3B">
        <w:trPr>
          <w:trHeight w:val="685"/>
        </w:trPr>
        <w:tc>
          <w:tcPr>
            <w:tcW w:w="710" w:type="dxa"/>
            <w:tcBorders>
              <w:bottom w:val="single" w:sz="4" w:space="0" w:color="auto"/>
            </w:tcBorders>
            <w:shd w:val="clear" w:color="auto" w:fill="auto"/>
          </w:tcPr>
          <w:p w14:paraId="174AC4BE" w14:textId="77777777" w:rsidR="00CC3932" w:rsidRPr="001F290C" w:rsidRDefault="00CC3932" w:rsidP="00A50D3B">
            <w:pPr>
              <w:spacing w:before="240" w:line="276" w:lineRule="auto"/>
              <w:rPr>
                <w:b/>
              </w:rPr>
            </w:pPr>
            <w:r w:rsidRPr="001F290C">
              <w:rPr>
                <w:b/>
                <w:lang w:val="en-US"/>
              </w:rPr>
              <w:t>3</w:t>
            </w:r>
            <w:r w:rsidRPr="001F290C">
              <w:rPr>
                <w:b/>
              </w:rPr>
              <w:t>.4</w:t>
            </w:r>
          </w:p>
        </w:tc>
        <w:tc>
          <w:tcPr>
            <w:tcW w:w="3969" w:type="dxa"/>
            <w:tcBorders>
              <w:bottom w:val="single" w:sz="4" w:space="0" w:color="auto"/>
            </w:tcBorders>
            <w:shd w:val="clear" w:color="auto" w:fill="auto"/>
          </w:tcPr>
          <w:p w14:paraId="2A6A75B5" w14:textId="77777777" w:rsidR="00CC3932" w:rsidRPr="00A32526" w:rsidRDefault="00CC3932" w:rsidP="00A50D3B">
            <w:pPr>
              <w:spacing w:before="40"/>
              <w:rPr>
                <w:lang w:val="el-GR"/>
              </w:rPr>
            </w:pPr>
            <w:r w:rsidRPr="00A32526">
              <w:rPr>
                <w:lang w:val="el-GR"/>
              </w:rPr>
              <w:t xml:space="preserve">Θα πληρούνται οι οδηγίες προσβασιμότητας του Περιεχομένου του Παγκόσμιου Ιστού </w:t>
            </w:r>
            <w:r w:rsidRPr="001F290C">
              <w:t>WCAG</w:t>
            </w:r>
            <w:r w:rsidRPr="00A32526">
              <w:rPr>
                <w:lang w:val="el-GR"/>
              </w:rPr>
              <w:t xml:space="preserve"> 2.0 </w:t>
            </w:r>
            <w:r w:rsidRPr="001F290C">
              <w:rPr>
                <w:lang w:val="en-US"/>
              </w:rPr>
              <w:t>level</w:t>
            </w:r>
            <w:r w:rsidRPr="00A32526">
              <w:rPr>
                <w:lang w:val="el-GR"/>
              </w:rPr>
              <w:t xml:space="preserve"> ΑΑ κατ’ ελάχιστον.</w:t>
            </w:r>
          </w:p>
        </w:tc>
        <w:tc>
          <w:tcPr>
            <w:tcW w:w="1417" w:type="dxa"/>
            <w:tcBorders>
              <w:bottom w:val="single" w:sz="4" w:space="0" w:color="auto"/>
            </w:tcBorders>
            <w:shd w:val="clear" w:color="auto" w:fill="auto"/>
          </w:tcPr>
          <w:p w14:paraId="51325B92" w14:textId="77777777" w:rsidR="00CC3932" w:rsidRPr="001F290C" w:rsidRDefault="00CC3932" w:rsidP="00772589">
            <w:pPr>
              <w:spacing w:before="240" w:line="276" w:lineRule="auto"/>
              <w:jc w:val="center"/>
              <w:rPr>
                <w:b/>
              </w:rPr>
            </w:pPr>
            <w:r w:rsidRPr="001F290C">
              <w:rPr>
                <w:b/>
              </w:rPr>
              <w:t>ΝΑΙ</w:t>
            </w:r>
          </w:p>
        </w:tc>
        <w:tc>
          <w:tcPr>
            <w:tcW w:w="1560" w:type="dxa"/>
            <w:tcBorders>
              <w:bottom w:val="single" w:sz="4" w:space="0" w:color="auto"/>
            </w:tcBorders>
            <w:shd w:val="clear" w:color="auto" w:fill="auto"/>
          </w:tcPr>
          <w:p w14:paraId="13EFE06F" w14:textId="77777777" w:rsidR="00CC3932" w:rsidRPr="001F290C" w:rsidRDefault="00CC3932" w:rsidP="00A50D3B">
            <w:pPr>
              <w:spacing w:before="240" w:line="276" w:lineRule="auto"/>
              <w:rPr>
                <w:b/>
              </w:rPr>
            </w:pPr>
          </w:p>
        </w:tc>
        <w:tc>
          <w:tcPr>
            <w:tcW w:w="2268" w:type="dxa"/>
            <w:tcBorders>
              <w:bottom w:val="single" w:sz="4" w:space="0" w:color="auto"/>
            </w:tcBorders>
            <w:shd w:val="clear" w:color="auto" w:fill="auto"/>
            <w:vAlign w:val="center"/>
          </w:tcPr>
          <w:p w14:paraId="7481C77B" w14:textId="77777777" w:rsidR="00CC3932" w:rsidRPr="001F290C" w:rsidRDefault="00CC3932" w:rsidP="00A50D3B">
            <w:pPr>
              <w:spacing w:line="312" w:lineRule="auto"/>
              <w:rPr>
                <w:b/>
              </w:rPr>
            </w:pPr>
          </w:p>
        </w:tc>
      </w:tr>
      <w:tr w:rsidR="00CC3932" w:rsidRPr="001F290C" w14:paraId="5CB4B3C7" w14:textId="77777777" w:rsidTr="00A50D3B">
        <w:trPr>
          <w:trHeight w:val="685"/>
        </w:trPr>
        <w:tc>
          <w:tcPr>
            <w:tcW w:w="710" w:type="dxa"/>
            <w:tcBorders>
              <w:bottom w:val="single" w:sz="4" w:space="0" w:color="auto"/>
            </w:tcBorders>
            <w:shd w:val="clear" w:color="auto" w:fill="auto"/>
          </w:tcPr>
          <w:p w14:paraId="60C1422D" w14:textId="77777777" w:rsidR="00CC3932" w:rsidRPr="001F290C" w:rsidRDefault="00CC3932" w:rsidP="00A50D3B">
            <w:pPr>
              <w:spacing w:before="240" w:line="276" w:lineRule="auto"/>
              <w:rPr>
                <w:b/>
              </w:rPr>
            </w:pPr>
            <w:r w:rsidRPr="001F290C">
              <w:rPr>
                <w:b/>
                <w:lang w:val="en-US"/>
              </w:rPr>
              <w:t>3</w:t>
            </w:r>
            <w:r w:rsidRPr="001F290C">
              <w:rPr>
                <w:b/>
              </w:rPr>
              <w:t>.5</w:t>
            </w:r>
          </w:p>
        </w:tc>
        <w:tc>
          <w:tcPr>
            <w:tcW w:w="3969" w:type="dxa"/>
            <w:tcBorders>
              <w:bottom w:val="single" w:sz="4" w:space="0" w:color="auto"/>
            </w:tcBorders>
            <w:shd w:val="clear" w:color="auto" w:fill="auto"/>
          </w:tcPr>
          <w:p w14:paraId="7114A032" w14:textId="77777777" w:rsidR="00CC3932" w:rsidRPr="00A32526" w:rsidRDefault="00CC3932" w:rsidP="00A50D3B">
            <w:pPr>
              <w:spacing w:before="40"/>
              <w:rPr>
                <w:lang w:val="el-GR"/>
              </w:rPr>
            </w:pPr>
            <w:r w:rsidRPr="00A32526">
              <w:rPr>
                <w:lang w:val="el-GR"/>
              </w:rPr>
              <w:t>Αποκριτική σχεδίαση (</w:t>
            </w:r>
            <w:r w:rsidRPr="001F290C">
              <w:rPr>
                <w:lang w:val="en-US"/>
              </w:rPr>
              <w:t>responsive</w:t>
            </w:r>
            <w:r w:rsidRPr="00A32526">
              <w:rPr>
                <w:lang w:val="el-GR"/>
              </w:rPr>
              <w:t xml:space="preserve"> </w:t>
            </w:r>
            <w:r w:rsidRPr="001F290C">
              <w:rPr>
                <w:lang w:val="en-US"/>
              </w:rPr>
              <w:t>design</w:t>
            </w:r>
            <w:r w:rsidRPr="00A32526">
              <w:rPr>
                <w:lang w:val="el-GR"/>
              </w:rPr>
              <w:t>) ιστοσελίδων για προβολή περιεχομένου προσαρμόσιμη στη συσκευή και την ανάλυση οθόνης του χρήστη</w:t>
            </w:r>
          </w:p>
        </w:tc>
        <w:tc>
          <w:tcPr>
            <w:tcW w:w="1417" w:type="dxa"/>
            <w:tcBorders>
              <w:bottom w:val="single" w:sz="4" w:space="0" w:color="auto"/>
            </w:tcBorders>
            <w:shd w:val="clear" w:color="auto" w:fill="auto"/>
          </w:tcPr>
          <w:p w14:paraId="3F5294ED" w14:textId="77777777" w:rsidR="00CC3932" w:rsidRPr="001F290C" w:rsidRDefault="00CC3932" w:rsidP="00772589">
            <w:pPr>
              <w:spacing w:before="240" w:line="276" w:lineRule="auto"/>
              <w:jc w:val="center"/>
              <w:rPr>
                <w:b/>
              </w:rPr>
            </w:pPr>
            <w:r w:rsidRPr="001F290C">
              <w:rPr>
                <w:b/>
              </w:rPr>
              <w:t>ΝΑΙ</w:t>
            </w:r>
          </w:p>
        </w:tc>
        <w:tc>
          <w:tcPr>
            <w:tcW w:w="1560" w:type="dxa"/>
            <w:tcBorders>
              <w:bottom w:val="single" w:sz="4" w:space="0" w:color="auto"/>
            </w:tcBorders>
            <w:shd w:val="clear" w:color="auto" w:fill="auto"/>
          </w:tcPr>
          <w:p w14:paraId="5E281E30" w14:textId="77777777" w:rsidR="00CC3932" w:rsidRPr="001F290C" w:rsidRDefault="00CC3932" w:rsidP="00A50D3B">
            <w:pPr>
              <w:spacing w:before="240" w:line="276" w:lineRule="auto"/>
              <w:rPr>
                <w:b/>
              </w:rPr>
            </w:pPr>
          </w:p>
        </w:tc>
        <w:tc>
          <w:tcPr>
            <w:tcW w:w="2268" w:type="dxa"/>
            <w:tcBorders>
              <w:bottom w:val="single" w:sz="4" w:space="0" w:color="auto"/>
            </w:tcBorders>
            <w:shd w:val="clear" w:color="auto" w:fill="auto"/>
            <w:vAlign w:val="center"/>
          </w:tcPr>
          <w:p w14:paraId="441B0C53" w14:textId="77777777" w:rsidR="00CC3932" w:rsidRPr="001F290C" w:rsidRDefault="00CC3932" w:rsidP="00A50D3B">
            <w:pPr>
              <w:spacing w:line="312" w:lineRule="auto"/>
              <w:rPr>
                <w:b/>
              </w:rPr>
            </w:pPr>
          </w:p>
        </w:tc>
      </w:tr>
      <w:tr w:rsidR="00CC3932" w:rsidRPr="001F290C" w14:paraId="1C35BA79" w14:textId="77777777" w:rsidTr="00A50D3B">
        <w:trPr>
          <w:trHeight w:val="685"/>
        </w:trPr>
        <w:tc>
          <w:tcPr>
            <w:tcW w:w="710" w:type="dxa"/>
            <w:tcBorders>
              <w:bottom w:val="single" w:sz="4" w:space="0" w:color="auto"/>
            </w:tcBorders>
            <w:shd w:val="clear" w:color="auto" w:fill="auto"/>
          </w:tcPr>
          <w:p w14:paraId="1B61BB27" w14:textId="77777777" w:rsidR="00CC3932" w:rsidRPr="001F290C" w:rsidRDefault="00CC3932" w:rsidP="00A50D3B">
            <w:pPr>
              <w:spacing w:before="240" w:line="276" w:lineRule="auto"/>
              <w:rPr>
                <w:b/>
              </w:rPr>
            </w:pPr>
            <w:r w:rsidRPr="001F290C">
              <w:rPr>
                <w:b/>
                <w:lang w:val="en-US"/>
              </w:rPr>
              <w:t>3</w:t>
            </w:r>
            <w:r w:rsidRPr="001F290C">
              <w:rPr>
                <w:b/>
              </w:rPr>
              <w:t>.6</w:t>
            </w:r>
          </w:p>
        </w:tc>
        <w:tc>
          <w:tcPr>
            <w:tcW w:w="3969" w:type="dxa"/>
            <w:tcBorders>
              <w:bottom w:val="single" w:sz="4" w:space="0" w:color="auto"/>
            </w:tcBorders>
            <w:shd w:val="clear" w:color="auto" w:fill="auto"/>
          </w:tcPr>
          <w:p w14:paraId="0F558330" w14:textId="77777777" w:rsidR="00CC3932" w:rsidRPr="00A32526" w:rsidRDefault="00CC3932" w:rsidP="00A50D3B">
            <w:pPr>
              <w:spacing w:before="40"/>
              <w:rPr>
                <w:lang w:val="el-GR"/>
              </w:rPr>
            </w:pPr>
            <w:proofErr w:type="spellStart"/>
            <w:r w:rsidRPr="00A32526">
              <w:rPr>
                <w:lang w:val="el-GR"/>
              </w:rPr>
              <w:t>Πολυκαναλική</w:t>
            </w:r>
            <w:proofErr w:type="spellEnd"/>
            <w:r w:rsidRPr="00A32526">
              <w:rPr>
                <w:lang w:val="el-GR"/>
              </w:rPr>
              <w:t xml:space="preserve"> διάθεση. Υποστήριξη προβολής σε κινητές συσκευές (κινητά τηλέφωνα και ταμπλέτες)</w:t>
            </w:r>
          </w:p>
        </w:tc>
        <w:tc>
          <w:tcPr>
            <w:tcW w:w="1417" w:type="dxa"/>
            <w:tcBorders>
              <w:bottom w:val="single" w:sz="4" w:space="0" w:color="auto"/>
            </w:tcBorders>
            <w:shd w:val="clear" w:color="auto" w:fill="auto"/>
          </w:tcPr>
          <w:p w14:paraId="5E968EDE" w14:textId="77777777" w:rsidR="00CC3932" w:rsidRPr="001F290C" w:rsidRDefault="00CC3932" w:rsidP="00772589">
            <w:pPr>
              <w:spacing w:before="240" w:line="276" w:lineRule="auto"/>
              <w:jc w:val="center"/>
              <w:rPr>
                <w:b/>
              </w:rPr>
            </w:pPr>
            <w:r w:rsidRPr="001F290C">
              <w:rPr>
                <w:b/>
              </w:rPr>
              <w:t>ΝΑΙ</w:t>
            </w:r>
          </w:p>
        </w:tc>
        <w:tc>
          <w:tcPr>
            <w:tcW w:w="1560" w:type="dxa"/>
            <w:tcBorders>
              <w:bottom w:val="single" w:sz="4" w:space="0" w:color="auto"/>
            </w:tcBorders>
            <w:shd w:val="clear" w:color="auto" w:fill="auto"/>
          </w:tcPr>
          <w:p w14:paraId="50F3D0F6" w14:textId="77777777" w:rsidR="00CC3932" w:rsidRPr="001F290C" w:rsidRDefault="00CC3932" w:rsidP="00A50D3B">
            <w:pPr>
              <w:spacing w:before="240" w:line="276" w:lineRule="auto"/>
              <w:rPr>
                <w:b/>
              </w:rPr>
            </w:pPr>
          </w:p>
        </w:tc>
        <w:tc>
          <w:tcPr>
            <w:tcW w:w="2268" w:type="dxa"/>
            <w:tcBorders>
              <w:bottom w:val="single" w:sz="4" w:space="0" w:color="auto"/>
            </w:tcBorders>
            <w:shd w:val="clear" w:color="auto" w:fill="auto"/>
            <w:vAlign w:val="center"/>
          </w:tcPr>
          <w:p w14:paraId="34A43FF0" w14:textId="77777777" w:rsidR="00CC3932" w:rsidRPr="001F290C" w:rsidRDefault="00CC3932" w:rsidP="00A50D3B">
            <w:pPr>
              <w:spacing w:line="312" w:lineRule="auto"/>
              <w:rPr>
                <w:b/>
              </w:rPr>
            </w:pPr>
          </w:p>
        </w:tc>
      </w:tr>
      <w:tr w:rsidR="00CC3932" w:rsidRPr="001F290C" w14:paraId="03F2DA37" w14:textId="77777777" w:rsidTr="00A50D3B">
        <w:trPr>
          <w:trHeight w:val="685"/>
        </w:trPr>
        <w:tc>
          <w:tcPr>
            <w:tcW w:w="710" w:type="dxa"/>
            <w:tcBorders>
              <w:bottom w:val="single" w:sz="4" w:space="0" w:color="auto"/>
            </w:tcBorders>
            <w:shd w:val="clear" w:color="auto" w:fill="auto"/>
          </w:tcPr>
          <w:p w14:paraId="543F7718" w14:textId="77777777" w:rsidR="00CC3932" w:rsidRPr="001F290C" w:rsidRDefault="00CC3932" w:rsidP="00A50D3B">
            <w:pPr>
              <w:spacing w:before="240" w:line="276" w:lineRule="auto"/>
              <w:rPr>
                <w:b/>
              </w:rPr>
            </w:pPr>
            <w:r w:rsidRPr="001F290C">
              <w:rPr>
                <w:b/>
                <w:lang w:val="en-US"/>
              </w:rPr>
              <w:t>3</w:t>
            </w:r>
            <w:r w:rsidRPr="001F290C">
              <w:rPr>
                <w:b/>
              </w:rPr>
              <w:t>.7</w:t>
            </w:r>
          </w:p>
        </w:tc>
        <w:tc>
          <w:tcPr>
            <w:tcW w:w="3969" w:type="dxa"/>
            <w:tcBorders>
              <w:bottom w:val="single" w:sz="4" w:space="0" w:color="auto"/>
            </w:tcBorders>
            <w:shd w:val="clear" w:color="auto" w:fill="auto"/>
          </w:tcPr>
          <w:p w14:paraId="21C8A3F8" w14:textId="77777777" w:rsidR="00CC3932" w:rsidRPr="00A32526" w:rsidRDefault="00CC3932" w:rsidP="00A50D3B">
            <w:pPr>
              <w:spacing w:before="40"/>
              <w:rPr>
                <w:lang w:val="el-GR"/>
              </w:rPr>
            </w:pPr>
            <w:r w:rsidRPr="00A32526">
              <w:rPr>
                <w:lang w:val="el-GR"/>
              </w:rPr>
              <w:t>Χρήση συστημάτων διαχείρισης σχεσιακών βάσεων δεδομένων (</w:t>
            </w:r>
            <w:r w:rsidRPr="001F290C">
              <w:t>RDBMS</w:t>
            </w:r>
            <w:r w:rsidRPr="00A32526">
              <w:rPr>
                <w:lang w:val="el-GR"/>
              </w:rPr>
              <w:t>) για την ευκολία διαχείρισης του αναμενόμενου μεγάλου όγκου δεδομένων, τη δυνατότητα δημιουργίας εφαρμογών φιλικών στον χρήστη, την αυξημένη διαθεσιμότητα του συστήματος και τη δυνατότητα ελέγχου των προσβάσεων στα δεδομένα.</w:t>
            </w:r>
          </w:p>
        </w:tc>
        <w:tc>
          <w:tcPr>
            <w:tcW w:w="1417" w:type="dxa"/>
            <w:tcBorders>
              <w:bottom w:val="single" w:sz="4" w:space="0" w:color="auto"/>
            </w:tcBorders>
            <w:shd w:val="clear" w:color="auto" w:fill="auto"/>
          </w:tcPr>
          <w:p w14:paraId="2947292D" w14:textId="77777777" w:rsidR="00CC3932" w:rsidRPr="001F290C" w:rsidRDefault="00CC3932" w:rsidP="00772589">
            <w:pPr>
              <w:spacing w:before="240" w:line="276" w:lineRule="auto"/>
              <w:jc w:val="center"/>
              <w:rPr>
                <w:b/>
              </w:rPr>
            </w:pPr>
            <w:r w:rsidRPr="001F290C">
              <w:rPr>
                <w:b/>
              </w:rPr>
              <w:t>ΝΑΙ</w:t>
            </w:r>
          </w:p>
        </w:tc>
        <w:tc>
          <w:tcPr>
            <w:tcW w:w="1560" w:type="dxa"/>
            <w:tcBorders>
              <w:bottom w:val="single" w:sz="4" w:space="0" w:color="auto"/>
            </w:tcBorders>
            <w:shd w:val="clear" w:color="auto" w:fill="auto"/>
          </w:tcPr>
          <w:p w14:paraId="2A037326" w14:textId="77777777" w:rsidR="00CC3932" w:rsidRPr="001F290C" w:rsidRDefault="00CC3932" w:rsidP="00A50D3B">
            <w:pPr>
              <w:spacing w:before="240" w:line="276" w:lineRule="auto"/>
              <w:rPr>
                <w:b/>
              </w:rPr>
            </w:pPr>
          </w:p>
        </w:tc>
        <w:tc>
          <w:tcPr>
            <w:tcW w:w="2268" w:type="dxa"/>
            <w:tcBorders>
              <w:bottom w:val="single" w:sz="4" w:space="0" w:color="auto"/>
            </w:tcBorders>
            <w:shd w:val="clear" w:color="auto" w:fill="auto"/>
            <w:vAlign w:val="center"/>
          </w:tcPr>
          <w:p w14:paraId="61653D70" w14:textId="77777777" w:rsidR="00CC3932" w:rsidRPr="001F290C" w:rsidRDefault="00CC3932" w:rsidP="00A50D3B">
            <w:pPr>
              <w:spacing w:line="312" w:lineRule="auto"/>
              <w:rPr>
                <w:b/>
              </w:rPr>
            </w:pPr>
          </w:p>
        </w:tc>
      </w:tr>
      <w:tr w:rsidR="00CC3932" w:rsidRPr="001F290C" w14:paraId="60ECB6DA" w14:textId="77777777" w:rsidTr="00A50D3B">
        <w:trPr>
          <w:trHeight w:val="685"/>
        </w:trPr>
        <w:tc>
          <w:tcPr>
            <w:tcW w:w="710" w:type="dxa"/>
            <w:tcBorders>
              <w:bottom w:val="single" w:sz="4" w:space="0" w:color="auto"/>
            </w:tcBorders>
            <w:shd w:val="clear" w:color="auto" w:fill="auto"/>
          </w:tcPr>
          <w:p w14:paraId="16AA325F" w14:textId="77777777" w:rsidR="00CC3932" w:rsidRPr="001F290C" w:rsidRDefault="00CC3932" w:rsidP="00A50D3B">
            <w:pPr>
              <w:spacing w:before="240" w:line="276" w:lineRule="auto"/>
              <w:rPr>
                <w:b/>
              </w:rPr>
            </w:pPr>
            <w:r w:rsidRPr="001F290C">
              <w:rPr>
                <w:b/>
                <w:lang w:val="en-US"/>
              </w:rPr>
              <w:t>3</w:t>
            </w:r>
            <w:r w:rsidRPr="001F290C">
              <w:rPr>
                <w:b/>
              </w:rPr>
              <w:t>.8</w:t>
            </w:r>
          </w:p>
        </w:tc>
        <w:tc>
          <w:tcPr>
            <w:tcW w:w="3969" w:type="dxa"/>
            <w:tcBorders>
              <w:bottom w:val="single" w:sz="4" w:space="0" w:color="auto"/>
            </w:tcBorders>
            <w:shd w:val="clear" w:color="auto" w:fill="auto"/>
          </w:tcPr>
          <w:p w14:paraId="1A5B1771" w14:textId="77777777" w:rsidR="00CC3932" w:rsidRPr="00A32526" w:rsidRDefault="00CC3932" w:rsidP="00A50D3B">
            <w:pPr>
              <w:spacing w:before="40"/>
              <w:rPr>
                <w:lang w:val="el-GR"/>
              </w:rPr>
            </w:pPr>
            <w:r w:rsidRPr="00A32526">
              <w:rPr>
                <w:lang w:val="el-GR"/>
              </w:rPr>
              <w:t>Ενσωμάτωση στα υποσυστήματα άμεσης υποστήριξης βοήθειας (</w:t>
            </w:r>
            <w:r w:rsidRPr="001F290C">
              <w:t>online</w:t>
            </w:r>
            <w:r w:rsidRPr="00A32526">
              <w:rPr>
                <w:lang w:val="el-GR"/>
              </w:rPr>
              <w:t xml:space="preserve"> </w:t>
            </w:r>
            <w:r w:rsidRPr="001F290C">
              <w:t>help</w:t>
            </w:r>
            <w:r w:rsidRPr="00A32526">
              <w:rPr>
                <w:lang w:val="el-GR"/>
              </w:rPr>
              <w:t>) και οδηγιών προς τους χρήστες</w:t>
            </w:r>
          </w:p>
        </w:tc>
        <w:tc>
          <w:tcPr>
            <w:tcW w:w="1417" w:type="dxa"/>
            <w:tcBorders>
              <w:bottom w:val="single" w:sz="4" w:space="0" w:color="auto"/>
            </w:tcBorders>
            <w:shd w:val="clear" w:color="auto" w:fill="auto"/>
          </w:tcPr>
          <w:p w14:paraId="339F14FB" w14:textId="77777777" w:rsidR="00CC3932" w:rsidRPr="001F290C" w:rsidRDefault="00CC3932" w:rsidP="00772589">
            <w:pPr>
              <w:spacing w:before="240" w:line="276" w:lineRule="auto"/>
              <w:jc w:val="center"/>
              <w:rPr>
                <w:b/>
              </w:rPr>
            </w:pPr>
            <w:r w:rsidRPr="001F290C">
              <w:rPr>
                <w:b/>
              </w:rPr>
              <w:t>ΝΑΙ</w:t>
            </w:r>
          </w:p>
        </w:tc>
        <w:tc>
          <w:tcPr>
            <w:tcW w:w="1560" w:type="dxa"/>
            <w:tcBorders>
              <w:bottom w:val="single" w:sz="4" w:space="0" w:color="auto"/>
            </w:tcBorders>
            <w:shd w:val="clear" w:color="auto" w:fill="auto"/>
          </w:tcPr>
          <w:p w14:paraId="78F4AD3C" w14:textId="77777777" w:rsidR="00CC3932" w:rsidRPr="001F290C" w:rsidRDefault="00CC3932" w:rsidP="00A50D3B">
            <w:pPr>
              <w:spacing w:before="240" w:line="276" w:lineRule="auto"/>
              <w:rPr>
                <w:b/>
              </w:rPr>
            </w:pPr>
          </w:p>
        </w:tc>
        <w:tc>
          <w:tcPr>
            <w:tcW w:w="2268" w:type="dxa"/>
            <w:tcBorders>
              <w:bottom w:val="single" w:sz="4" w:space="0" w:color="auto"/>
            </w:tcBorders>
            <w:shd w:val="clear" w:color="auto" w:fill="auto"/>
            <w:vAlign w:val="center"/>
          </w:tcPr>
          <w:p w14:paraId="5DA6BEA5" w14:textId="77777777" w:rsidR="00CC3932" w:rsidRPr="001F290C" w:rsidRDefault="00CC3932" w:rsidP="00A50D3B">
            <w:pPr>
              <w:spacing w:line="312" w:lineRule="auto"/>
              <w:rPr>
                <w:b/>
              </w:rPr>
            </w:pPr>
          </w:p>
        </w:tc>
      </w:tr>
      <w:tr w:rsidR="00CC3932" w:rsidRPr="001F290C" w14:paraId="338818E9" w14:textId="77777777" w:rsidTr="00A50D3B">
        <w:trPr>
          <w:trHeight w:val="685"/>
        </w:trPr>
        <w:tc>
          <w:tcPr>
            <w:tcW w:w="710" w:type="dxa"/>
            <w:tcBorders>
              <w:bottom w:val="single" w:sz="4" w:space="0" w:color="auto"/>
            </w:tcBorders>
            <w:shd w:val="clear" w:color="auto" w:fill="auto"/>
          </w:tcPr>
          <w:p w14:paraId="742FAD26" w14:textId="77777777" w:rsidR="00CC3932" w:rsidRPr="001F290C" w:rsidRDefault="00CC3932" w:rsidP="00A50D3B">
            <w:pPr>
              <w:spacing w:before="240" w:line="276" w:lineRule="auto"/>
              <w:rPr>
                <w:b/>
              </w:rPr>
            </w:pPr>
            <w:r w:rsidRPr="001F290C">
              <w:rPr>
                <w:b/>
                <w:lang w:val="en-US"/>
              </w:rPr>
              <w:t>3</w:t>
            </w:r>
            <w:r w:rsidRPr="001F290C">
              <w:rPr>
                <w:b/>
              </w:rPr>
              <w:t>.9</w:t>
            </w:r>
          </w:p>
        </w:tc>
        <w:tc>
          <w:tcPr>
            <w:tcW w:w="3969" w:type="dxa"/>
            <w:tcBorders>
              <w:bottom w:val="single" w:sz="4" w:space="0" w:color="auto"/>
            </w:tcBorders>
            <w:shd w:val="clear" w:color="auto" w:fill="auto"/>
          </w:tcPr>
          <w:p w14:paraId="6412707B" w14:textId="77777777" w:rsidR="00CC3932" w:rsidRPr="00A32526" w:rsidRDefault="00CC3932" w:rsidP="00A50D3B">
            <w:pPr>
              <w:spacing w:before="40"/>
              <w:rPr>
                <w:rFonts w:cstheme="minorHAnsi"/>
                <w:lang w:val="el-GR"/>
              </w:rPr>
            </w:pPr>
            <w:r w:rsidRPr="00A32526">
              <w:rPr>
                <w:rFonts w:cstheme="minorHAnsi"/>
                <w:lang w:val="el-GR"/>
              </w:rPr>
              <w:t xml:space="preserve">Διασφάλιση της πληρότητας, ακεραιότητας, εμπιστευτικότητας και ασφάλειας των δεδομένων των εφαρμογών αποθετηρίου, ψηφιακής πύλης και </w:t>
            </w:r>
            <w:proofErr w:type="spellStart"/>
            <w:r w:rsidRPr="00A32526">
              <w:rPr>
                <w:rFonts w:cstheme="minorHAnsi"/>
                <w:lang w:val="el-GR"/>
              </w:rPr>
              <w:t>πολυμεσικών</w:t>
            </w:r>
            <w:proofErr w:type="spellEnd"/>
            <w:r w:rsidRPr="00A32526">
              <w:rPr>
                <w:rFonts w:cstheme="minorHAnsi"/>
                <w:lang w:val="el-GR"/>
              </w:rPr>
              <w:t xml:space="preserve"> εφαρμογών.</w:t>
            </w:r>
          </w:p>
        </w:tc>
        <w:tc>
          <w:tcPr>
            <w:tcW w:w="1417" w:type="dxa"/>
            <w:tcBorders>
              <w:bottom w:val="single" w:sz="4" w:space="0" w:color="auto"/>
            </w:tcBorders>
            <w:shd w:val="clear" w:color="auto" w:fill="auto"/>
          </w:tcPr>
          <w:p w14:paraId="32720B41" w14:textId="77777777" w:rsidR="00CC3932" w:rsidRPr="001F290C" w:rsidRDefault="00CC3932" w:rsidP="00772589">
            <w:pPr>
              <w:spacing w:before="240" w:line="276" w:lineRule="auto"/>
              <w:jc w:val="center"/>
              <w:rPr>
                <w:b/>
              </w:rPr>
            </w:pPr>
            <w:r w:rsidRPr="001F290C">
              <w:rPr>
                <w:b/>
              </w:rPr>
              <w:t>ΝΑΙ</w:t>
            </w:r>
          </w:p>
        </w:tc>
        <w:tc>
          <w:tcPr>
            <w:tcW w:w="1560" w:type="dxa"/>
            <w:tcBorders>
              <w:bottom w:val="single" w:sz="4" w:space="0" w:color="auto"/>
            </w:tcBorders>
            <w:shd w:val="clear" w:color="auto" w:fill="auto"/>
          </w:tcPr>
          <w:p w14:paraId="5C269E05" w14:textId="77777777" w:rsidR="00CC3932" w:rsidRPr="001F290C" w:rsidRDefault="00CC3932" w:rsidP="00A50D3B">
            <w:pPr>
              <w:spacing w:before="240" w:line="276" w:lineRule="auto"/>
              <w:rPr>
                <w:b/>
              </w:rPr>
            </w:pPr>
          </w:p>
        </w:tc>
        <w:tc>
          <w:tcPr>
            <w:tcW w:w="2268" w:type="dxa"/>
            <w:tcBorders>
              <w:bottom w:val="single" w:sz="4" w:space="0" w:color="auto"/>
            </w:tcBorders>
            <w:shd w:val="clear" w:color="auto" w:fill="auto"/>
            <w:vAlign w:val="center"/>
          </w:tcPr>
          <w:p w14:paraId="508904C0" w14:textId="77777777" w:rsidR="00CC3932" w:rsidRPr="001F290C" w:rsidRDefault="00CC3932" w:rsidP="00A50D3B">
            <w:pPr>
              <w:spacing w:line="312" w:lineRule="auto"/>
              <w:rPr>
                <w:b/>
              </w:rPr>
            </w:pPr>
          </w:p>
        </w:tc>
      </w:tr>
      <w:tr w:rsidR="00CC3932" w:rsidRPr="001F290C" w14:paraId="683BECF5" w14:textId="77777777" w:rsidTr="00A50D3B">
        <w:trPr>
          <w:trHeight w:val="416"/>
        </w:trPr>
        <w:tc>
          <w:tcPr>
            <w:tcW w:w="710" w:type="dxa"/>
            <w:tcBorders>
              <w:bottom w:val="single" w:sz="4" w:space="0" w:color="auto"/>
            </w:tcBorders>
            <w:shd w:val="clear" w:color="auto" w:fill="auto"/>
          </w:tcPr>
          <w:p w14:paraId="07307059" w14:textId="77777777" w:rsidR="00CC3932" w:rsidRPr="001F290C" w:rsidRDefault="00CC3932" w:rsidP="00A50D3B">
            <w:pPr>
              <w:spacing w:before="240" w:line="276" w:lineRule="auto"/>
              <w:rPr>
                <w:b/>
              </w:rPr>
            </w:pPr>
            <w:r w:rsidRPr="001F290C">
              <w:rPr>
                <w:b/>
                <w:lang w:val="en-US"/>
              </w:rPr>
              <w:t>3</w:t>
            </w:r>
            <w:r w:rsidRPr="001F290C">
              <w:rPr>
                <w:b/>
              </w:rPr>
              <w:t>.10</w:t>
            </w:r>
          </w:p>
        </w:tc>
        <w:tc>
          <w:tcPr>
            <w:tcW w:w="3969" w:type="dxa"/>
            <w:tcBorders>
              <w:bottom w:val="single" w:sz="4" w:space="0" w:color="auto"/>
            </w:tcBorders>
            <w:shd w:val="clear" w:color="auto" w:fill="auto"/>
          </w:tcPr>
          <w:p w14:paraId="6852C7AB" w14:textId="77777777" w:rsidR="00CC3932" w:rsidRPr="00A32526" w:rsidRDefault="00CC3932" w:rsidP="00A50D3B">
            <w:pPr>
              <w:widowControl w:val="0"/>
              <w:autoSpaceDE w:val="0"/>
              <w:autoSpaceDN w:val="0"/>
              <w:adjustRightInd w:val="0"/>
              <w:spacing w:before="40"/>
              <w:ind w:left="102"/>
              <w:rPr>
                <w:rFonts w:cstheme="minorHAnsi"/>
                <w:lang w:val="el-GR"/>
              </w:rPr>
            </w:pPr>
            <w:r w:rsidRPr="00A32526">
              <w:rPr>
                <w:rFonts w:cstheme="minorHAnsi"/>
                <w:lang w:val="el-GR"/>
              </w:rPr>
              <w:t>Τεκμηρίωση του συστήματος μέσω της αναλυτικής περιγραφής της βάσης δεδομένων και των εφαρμογών. Σύνταξη τεχνικών εγχειριδίων του συστήματος και των εργαλείων διαχείρισης (</w:t>
            </w:r>
            <w:r w:rsidRPr="001F290C">
              <w:rPr>
                <w:rFonts w:cstheme="minorHAnsi"/>
              </w:rPr>
              <w:t>system</w:t>
            </w:r>
            <w:r w:rsidRPr="00A32526">
              <w:rPr>
                <w:rFonts w:cstheme="minorHAnsi"/>
                <w:lang w:val="el-GR"/>
              </w:rPr>
              <w:t xml:space="preserve"> </w:t>
            </w:r>
            <w:r w:rsidRPr="001F290C">
              <w:rPr>
                <w:rFonts w:cstheme="minorHAnsi"/>
              </w:rPr>
              <w:t>manuals</w:t>
            </w:r>
            <w:r w:rsidRPr="00A32526">
              <w:rPr>
                <w:rFonts w:cstheme="minorHAnsi"/>
                <w:lang w:val="el-GR"/>
              </w:rPr>
              <w:t>), καθώς και λεπτομερή εγχειρίδια λειτουργίας του συστήματος (</w:t>
            </w:r>
            <w:r w:rsidRPr="001F290C">
              <w:rPr>
                <w:rFonts w:cstheme="minorHAnsi"/>
              </w:rPr>
              <w:t>operation</w:t>
            </w:r>
            <w:r w:rsidRPr="00A32526">
              <w:rPr>
                <w:rFonts w:cstheme="minorHAnsi"/>
                <w:lang w:val="el-GR"/>
              </w:rPr>
              <w:t xml:space="preserve"> </w:t>
            </w:r>
            <w:r w:rsidRPr="001F290C">
              <w:rPr>
                <w:rFonts w:cstheme="minorHAnsi"/>
              </w:rPr>
              <w:t>manuals</w:t>
            </w:r>
            <w:r w:rsidRPr="00A32526">
              <w:rPr>
                <w:rFonts w:cstheme="minorHAnsi"/>
                <w:lang w:val="el-GR"/>
              </w:rPr>
              <w:t xml:space="preserve">) </w:t>
            </w:r>
            <w:r w:rsidRPr="00A32526">
              <w:rPr>
                <w:rFonts w:cstheme="minorHAnsi"/>
                <w:lang w:val="el-GR"/>
              </w:rPr>
              <w:lastRenderedPageBreak/>
              <w:t>και υποστήριξης των χρηστών (</w:t>
            </w:r>
            <w:r w:rsidRPr="001F290C">
              <w:rPr>
                <w:rFonts w:cstheme="minorHAnsi"/>
              </w:rPr>
              <w:t>user</w:t>
            </w:r>
            <w:r w:rsidRPr="00A32526">
              <w:rPr>
                <w:rFonts w:cstheme="minorHAnsi"/>
                <w:lang w:val="el-GR"/>
              </w:rPr>
              <w:t xml:space="preserve"> </w:t>
            </w:r>
            <w:r w:rsidRPr="001F290C">
              <w:rPr>
                <w:rFonts w:cstheme="minorHAnsi"/>
              </w:rPr>
              <w:t>manuals</w:t>
            </w:r>
            <w:r w:rsidRPr="00A32526">
              <w:rPr>
                <w:rFonts w:cstheme="minorHAnsi"/>
                <w:lang w:val="el-GR"/>
              </w:rPr>
              <w:t xml:space="preserve">). </w:t>
            </w:r>
          </w:p>
        </w:tc>
        <w:tc>
          <w:tcPr>
            <w:tcW w:w="1417" w:type="dxa"/>
            <w:tcBorders>
              <w:bottom w:val="single" w:sz="4" w:space="0" w:color="auto"/>
            </w:tcBorders>
            <w:shd w:val="clear" w:color="auto" w:fill="auto"/>
          </w:tcPr>
          <w:p w14:paraId="4AC2D3F2" w14:textId="77777777" w:rsidR="00CC3932" w:rsidRPr="001F290C" w:rsidRDefault="00CC3932" w:rsidP="00772589">
            <w:pPr>
              <w:spacing w:before="240" w:line="276" w:lineRule="auto"/>
              <w:jc w:val="center"/>
              <w:rPr>
                <w:b/>
              </w:rPr>
            </w:pPr>
            <w:r w:rsidRPr="001F290C">
              <w:rPr>
                <w:b/>
              </w:rPr>
              <w:lastRenderedPageBreak/>
              <w:t>ΝΑΙ</w:t>
            </w:r>
          </w:p>
        </w:tc>
        <w:tc>
          <w:tcPr>
            <w:tcW w:w="1560" w:type="dxa"/>
            <w:tcBorders>
              <w:bottom w:val="single" w:sz="4" w:space="0" w:color="auto"/>
            </w:tcBorders>
            <w:shd w:val="clear" w:color="auto" w:fill="auto"/>
          </w:tcPr>
          <w:p w14:paraId="2F49C92D" w14:textId="77777777" w:rsidR="00CC3932" w:rsidRPr="001F290C" w:rsidRDefault="00CC3932" w:rsidP="00A50D3B">
            <w:pPr>
              <w:spacing w:before="240" w:line="276" w:lineRule="auto"/>
              <w:rPr>
                <w:b/>
              </w:rPr>
            </w:pPr>
          </w:p>
        </w:tc>
        <w:tc>
          <w:tcPr>
            <w:tcW w:w="2268" w:type="dxa"/>
            <w:tcBorders>
              <w:bottom w:val="single" w:sz="4" w:space="0" w:color="auto"/>
            </w:tcBorders>
            <w:shd w:val="clear" w:color="auto" w:fill="auto"/>
            <w:vAlign w:val="center"/>
          </w:tcPr>
          <w:p w14:paraId="3CB78A28" w14:textId="77777777" w:rsidR="00CC3932" w:rsidRPr="001F290C" w:rsidRDefault="00CC3932" w:rsidP="00A50D3B">
            <w:pPr>
              <w:spacing w:line="312" w:lineRule="auto"/>
              <w:rPr>
                <w:b/>
              </w:rPr>
            </w:pPr>
          </w:p>
        </w:tc>
      </w:tr>
      <w:tr w:rsidR="00CC3932" w:rsidRPr="001F290C" w14:paraId="4EAC1C16" w14:textId="77777777" w:rsidTr="00A50D3B">
        <w:trPr>
          <w:trHeight w:val="685"/>
        </w:trPr>
        <w:tc>
          <w:tcPr>
            <w:tcW w:w="710" w:type="dxa"/>
            <w:tcBorders>
              <w:bottom w:val="single" w:sz="4" w:space="0" w:color="auto"/>
            </w:tcBorders>
            <w:shd w:val="clear" w:color="auto" w:fill="auto"/>
          </w:tcPr>
          <w:p w14:paraId="5DFE5755" w14:textId="77777777" w:rsidR="00CC3932" w:rsidRPr="001F290C" w:rsidRDefault="00CC3932" w:rsidP="00A50D3B">
            <w:pPr>
              <w:spacing w:before="240" w:line="276" w:lineRule="auto"/>
              <w:rPr>
                <w:b/>
              </w:rPr>
            </w:pPr>
            <w:r w:rsidRPr="001F290C">
              <w:rPr>
                <w:b/>
                <w:lang w:val="en-US"/>
              </w:rPr>
              <w:t>3</w:t>
            </w:r>
            <w:r w:rsidRPr="001F290C">
              <w:rPr>
                <w:b/>
              </w:rPr>
              <w:t>.11</w:t>
            </w:r>
          </w:p>
        </w:tc>
        <w:tc>
          <w:tcPr>
            <w:tcW w:w="3969" w:type="dxa"/>
            <w:tcBorders>
              <w:bottom w:val="single" w:sz="4" w:space="0" w:color="auto"/>
            </w:tcBorders>
            <w:shd w:val="clear" w:color="auto" w:fill="auto"/>
          </w:tcPr>
          <w:p w14:paraId="01693A0A" w14:textId="77777777" w:rsidR="00CC3932" w:rsidRPr="00A32526" w:rsidRDefault="00CC3932" w:rsidP="00A50D3B">
            <w:pPr>
              <w:tabs>
                <w:tab w:val="left" w:pos="2356"/>
              </w:tabs>
              <w:spacing w:before="240" w:line="276" w:lineRule="auto"/>
              <w:rPr>
                <w:rFonts w:cstheme="minorHAnsi"/>
                <w:lang w:val="el-GR"/>
              </w:rPr>
            </w:pPr>
            <w:r w:rsidRPr="00A32526">
              <w:rPr>
                <w:rFonts w:cstheme="minorHAnsi"/>
                <w:lang w:val="el-GR"/>
              </w:rPr>
              <w:t>Να παρέχεται ασφάλεια: προστασία από κινδύνους όπως κάθε είδους κακόβουλο λογισμικό, παραβίαση πρόσβασης, δημοσίευση εσφαλμένων δεδομένων.</w:t>
            </w:r>
          </w:p>
        </w:tc>
        <w:tc>
          <w:tcPr>
            <w:tcW w:w="1417" w:type="dxa"/>
            <w:tcBorders>
              <w:bottom w:val="single" w:sz="4" w:space="0" w:color="auto"/>
            </w:tcBorders>
            <w:shd w:val="clear" w:color="auto" w:fill="auto"/>
          </w:tcPr>
          <w:p w14:paraId="3CE44329" w14:textId="77777777" w:rsidR="00CC3932" w:rsidRPr="001F290C" w:rsidRDefault="00CC3932" w:rsidP="00772589">
            <w:pPr>
              <w:spacing w:before="240" w:line="276" w:lineRule="auto"/>
              <w:jc w:val="center"/>
              <w:rPr>
                <w:rFonts w:cstheme="minorHAnsi"/>
                <w:position w:val="1"/>
                <w:sz w:val="20"/>
                <w:szCs w:val="20"/>
              </w:rPr>
            </w:pPr>
            <w:r w:rsidRPr="001F290C">
              <w:rPr>
                <w:b/>
              </w:rPr>
              <w:t>ΝΑΙ</w:t>
            </w:r>
          </w:p>
        </w:tc>
        <w:tc>
          <w:tcPr>
            <w:tcW w:w="1560" w:type="dxa"/>
            <w:tcBorders>
              <w:bottom w:val="single" w:sz="4" w:space="0" w:color="auto"/>
            </w:tcBorders>
            <w:shd w:val="clear" w:color="auto" w:fill="auto"/>
          </w:tcPr>
          <w:p w14:paraId="1BF15836" w14:textId="77777777" w:rsidR="00CC3932" w:rsidRPr="001F290C" w:rsidRDefault="00CC3932" w:rsidP="00A50D3B">
            <w:pPr>
              <w:spacing w:before="240" w:line="276" w:lineRule="auto"/>
              <w:rPr>
                <w:b/>
              </w:rPr>
            </w:pPr>
          </w:p>
        </w:tc>
        <w:tc>
          <w:tcPr>
            <w:tcW w:w="2268" w:type="dxa"/>
            <w:tcBorders>
              <w:bottom w:val="single" w:sz="4" w:space="0" w:color="auto"/>
            </w:tcBorders>
            <w:shd w:val="clear" w:color="auto" w:fill="auto"/>
            <w:vAlign w:val="center"/>
          </w:tcPr>
          <w:p w14:paraId="14D1C62B" w14:textId="77777777" w:rsidR="00CC3932" w:rsidRPr="001F290C" w:rsidRDefault="00CC3932" w:rsidP="00A50D3B">
            <w:pPr>
              <w:spacing w:line="312" w:lineRule="auto"/>
              <w:rPr>
                <w:b/>
              </w:rPr>
            </w:pPr>
          </w:p>
        </w:tc>
      </w:tr>
      <w:tr w:rsidR="00CC3932" w:rsidRPr="001F290C" w14:paraId="33DC485F" w14:textId="77777777" w:rsidTr="00A50D3B">
        <w:trPr>
          <w:trHeight w:val="685"/>
        </w:trPr>
        <w:tc>
          <w:tcPr>
            <w:tcW w:w="710" w:type="dxa"/>
            <w:shd w:val="clear" w:color="auto" w:fill="auto"/>
          </w:tcPr>
          <w:p w14:paraId="3BBE683C" w14:textId="77777777" w:rsidR="00CC3932" w:rsidRPr="001F290C" w:rsidRDefault="00CC3932" w:rsidP="00A50D3B">
            <w:pPr>
              <w:spacing w:before="240" w:line="276" w:lineRule="auto"/>
              <w:rPr>
                <w:b/>
              </w:rPr>
            </w:pPr>
            <w:r w:rsidRPr="001F290C">
              <w:rPr>
                <w:b/>
                <w:lang w:val="en-US"/>
              </w:rPr>
              <w:t>3</w:t>
            </w:r>
            <w:r w:rsidRPr="001F290C">
              <w:rPr>
                <w:b/>
              </w:rPr>
              <w:t>.12</w:t>
            </w:r>
          </w:p>
        </w:tc>
        <w:tc>
          <w:tcPr>
            <w:tcW w:w="3969" w:type="dxa"/>
            <w:shd w:val="clear" w:color="auto" w:fill="auto"/>
          </w:tcPr>
          <w:p w14:paraId="12B1A363" w14:textId="77777777" w:rsidR="00CC3932" w:rsidRPr="00A32526" w:rsidRDefault="00CC3932" w:rsidP="00A50D3B">
            <w:pPr>
              <w:spacing w:before="240" w:line="276" w:lineRule="auto"/>
              <w:rPr>
                <w:lang w:val="el-GR"/>
              </w:rPr>
            </w:pPr>
            <w:r w:rsidRPr="00A32526">
              <w:rPr>
                <w:lang w:val="el-GR"/>
              </w:rPr>
              <w:t>Εμπιστευτικότητα πληροφοριών: σύμφωνα με την εθνική νομοθεσία περί εμπορικών συναλλαγών, περί απορρήτου προσωπικών δεδομένων και σύμφωνα με τον Νόμο 4577/2018 περί Ενσωμάτωσης στην ελληνική νομοθεσία της Οδηγίας 2016/1148/ΕΕ του Ευρωπαϊκού Κοινοβουλίου και του Συμβουλίου περί προστασίας προσωπικών δεδομένων (</w:t>
            </w:r>
            <w:r w:rsidRPr="001F290C">
              <w:t>GDPR</w:t>
            </w:r>
            <w:r w:rsidRPr="00A32526">
              <w:rPr>
                <w:lang w:val="el-GR"/>
              </w:rPr>
              <w:t>).</w:t>
            </w:r>
          </w:p>
        </w:tc>
        <w:tc>
          <w:tcPr>
            <w:tcW w:w="1417" w:type="dxa"/>
            <w:shd w:val="clear" w:color="auto" w:fill="auto"/>
          </w:tcPr>
          <w:p w14:paraId="43D5BB6C" w14:textId="77777777" w:rsidR="00CC3932" w:rsidRPr="001F290C" w:rsidRDefault="00CC3932" w:rsidP="00772589">
            <w:pPr>
              <w:spacing w:before="240" w:line="276" w:lineRule="auto"/>
              <w:jc w:val="center"/>
              <w:rPr>
                <w:b/>
              </w:rPr>
            </w:pPr>
            <w:r w:rsidRPr="001F290C">
              <w:rPr>
                <w:b/>
              </w:rPr>
              <w:t>ΝΑΙ</w:t>
            </w:r>
          </w:p>
        </w:tc>
        <w:tc>
          <w:tcPr>
            <w:tcW w:w="1560" w:type="dxa"/>
            <w:shd w:val="clear" w:color="auto" w:fill="auto"/>
          </w:tcPr>
          <w:p w14:paraId="7983E962" w14:textId="77777777" w:rsidR="00CC3932" w:rsidRPr="001F290C" w:rsidRDefault="00CC3932" w:rsidP="00A50D3B">
            <w:pPr>
              <w:spacing w:before="240" w:line="276" w:lineRule="auto"/>
              <w:rPr>
                <w:b/>
              </w:rPr>
            </w:pPr>
          </w:p>
        </w:tc>
        <w:tc>
          <w:tcPr>
            <w:tcW w:w="2268" w:type="dxa"/>
            <w:shd w:val="clear" w:color="auto" w:fill="auto"/>
            <w:vAlign w:val="center"/>
          </w:tcPr>
          <w:p w14:paraId="549D5BEC" w14:textId="77777777" w:rsidR="00CC3932" w:rsidRPr="001F290C" w:rsidRDefault="00CC3932" w:rsidP="00A50D3B">
            <w:pPr>
              <w:spacing w:line="312" w:lineRule="auto"/>
              <w:rPr>
                <w:b/>
              </w:rPr>
            </w:pPr>
          </w:p>
        </w:tc>
      </w:tr>
      <w:tr w:rsidR="00CC3932" w:rsidRPr="001F290C" w14:paraId="0DFE6050" w14:textId="77777777" w:rsidTr="00A50D3B">
        <w:trPr>
          <w:trHeight w:val="685"/>
        </w:trPr>
        <w:tc>
          <w:tcPr>
            <w:tcW w:w="710" w:type="dxa"/>
            <w:shd w:val="clear" w:color="auto" w:fill="auto"/>
          </w:tcPr>
          <w:p w14:paraId="24D143F9" w14:textId="77777777" w:rsidR="00CC3932" w:rsidRPr="001F290C" w:rsidRDefault="00CC3932" w:rsidP="00A50D3B">
            <w:pPr>
              <w:spacing w:before="240" w:line="276" w:lineRule="auto"/>
              <w:rPr>
                <w:b/>
              </w:rPr>
            </w:pPr>
            <w:r w:rsidRPr="001F290C">
              <w:rPr>
                <w:b/>
                <w:lang w:val="en-US"/>
              </w:rPr>
              <w:t>3</w:t>
            </w:r>
            <w:r w:rsidRPr="001F290C">
              <w:rPr>
                <w:b/>
              </w:rPr>
              <w:t>.14</w:t>
            </w:r>
          </w:p>
        </w:tc>
        <w:tc>
          <w:tcPr>
            <w:tcW w:w="3969" w:type="dxa"/>
            <w:shd w:val="clear" w:color="auto" w:fill="auto"/>
          </w:tcPr>
          <w:p w14:paraId="0B296AAC" w14:textId="77777777" w:rsidR="00CC3932" w:rsidRPr="00A32526" w:rsidRDefault="00CC3932" w:rsidP="00A50D3B">
            <w:pPr>
              <w:spacing w:before="240" w:line="276" w:lineRule="auto"/>
              <w:rPr>
                <w:lang w:val="el-GR"/>
              </w:rPr>
            </w:pPr>
            <w:r w:rsidRPr="00A32526">
              <w:rPr>
                <w:lang w:val="el-GR"/>
              </w:rPr>
              <w:t>Λογισμικό που θα αναπτυχθεί στα πλαίσια του έργου θα παραδοθεί σε μορφή πηγαίου κώδικα στο Φ.Τ.Μ. και θα γίνει μεταφορά των πνευματικών δικαιωμάτων.</w:t>
            </w:r>
          </w:p>
        </w:tc>
        <w:tc>
          <w:tcPr>
            <w:tcW w:w="1417" w:type="dxa"/>
            <w:shd w:val="clear" w:color="auto" w:fill="auto"/>
          </w:tcPr>
          <w:p w14:paraId="4EEDF956" w14:textId="77777777" w:rsidR="00CC3932" w:rsidRPr="001F290C" w:rsidRDefault="00CC3932" w:rsidP="00772589">
            <w:pPr>
              <w:spacing w:before="240" w:line="276" w:lineRule="auto"/>
              <w:jc w:val="center"/>
              <w:rPr>
                <w:b/>
              </w:rPr>
            </w:pPr>
            <w:r w:rsidRPr="001F290C">
              <w:rPr>
                <w:b/>
              </w:rPr>
              <w:t>ΝΑΙ</w:t>
            </w:r>
          </w:p>
        </w:tc>
        <w:tc>
          <w:tcPr>
            <w:tcW w:w="1560" w:type="dxa"/>
            <w:shd w:val="clear" w:color="auto" w:fill="auto"/>
          </w:tcPr>
          <w:p w14:paraId="1A834291" w14:textId="77777777" w:rsidR="00CC3932" w:rsidRPr="001F290C" w:rsidRDefault="00CC3932" w:rsidP="00A50D3B">
            <w:pPr>
              <w:spacing w:before="240" w:line="276" w:lineRule="auto"/>
              <w:rPr>
                <w:b/>
              </w:rPr>
            </w:pPr>
          </w:p>
        </w:tc>
        <w:tc>
          <w:tcPr>
            <w:tcW w:w="2268" w:type="dxa"/>
            <w:shd w:val="clear" w:color="auto" w:fill="auto"/>
            <w:vAlign w:val="center"/>
          </w:tcPr>
          <w:p w14:paraId="389D84DA" w14:textId="77777777" w:rsidR="00CC3932" w:rsidRPr="001F290C" w:rsidRDefault="00CC3932" w:rsidP="00A50D3B">
            <w:pPr>
              <w:spacing w:line="312" w:lineRule="auto"/>
              <w:rPr>
                <w:b/>
              </w:rPr>
            </w:pPr>
          </w:p>
        </w:tc>
      </w:tr>
      <w:tr w:rsidR="00CC3932" w:rsidRPr="003607FA" w14:paraId="21B1DFA0" w14:textId="77777777" w:rsidTr="00A50D3B">
        <w:trPr>
          <w:trHeight w:val="685"/>
        </w:trPr>
        <w:tc>
          <w:tcPr>
            <w:tcW w:w="710" w:type="dxa"/>
            <w:shd w:val="clear" w:color="auto" w:fill="auto"/>
          </w:tcPr>
          <w:p w14:paraId="72C18A9E" w14:textId="77777777" w:rsidR="00CC3932" w:rsidRPr="003607FA" w:rsidRDefault="00CC3932" w:rsidP="00A50D3B">
            <w:pPr>
              <w:spacing w:before="240" w:line="276" w:lineRule="auto"/>
              <w:rPr>
                <w:rFonts w:cs="Tahoma"/>
                <w:b/>
                <w:szCs w:val="22"/>
              </w:rPr>
            </w:pPr>
            <w:r w:rsidRPr="003607FA">
              <w:rPr>
                <w:rFonts w:cs="Tahoma"/>
                <w:b/>
                <w:szCs w:val="22"/>
                <w:lang w:val="en-US"/>
              </w:rPr>
              <w:t>3</w:t>
            </w:r>
            <w:r w:rsidRPr="003607FA">
              <w:rPr>
                <w:rFonts w:cs="Tahoma"/>
                <w:b/>
                <w:szCs w:val="22"/>
              </w:rPr>
              <w:t>.15</w:t>
            </w:r>
          </w:p>
        </w:tc>
        <w:tc>
          <w:tcPr>
            <w:tcW w:w="3969" w:type="dxa"/>
            <w:shd w:val="clear" w:color="auto" w:fill="auto"/>
          </w:tcPr>
          <w:p w14:paraId="05EFBA06" w14:textId="77777777" w:rsidR="00CC3932" w:rsidRPr="003607FA" w:rsidRDefault="00CC3932" w:rsidP="00A50D3B">
            <w:pPr>
              <w:pStyle w:val="Default"/>
              <w:rPr>
                <w:rFonts w:ascii="Tahoma" w:eastAsia="Times New Roman" w:hAnsi="Tahoma" w:cs="Tahoma"/>
                <w:color w:val="auto"/>
                <w:sz w:val="22"/>
                <w:szCs w:val="22"/>
                <w:lang w:eastAsia="el-GR"/>
              </w:rPr>
            </w:pPr>
            <w:r w:rsidRPr="003607FA">
              <w:rPr>
                <w:rFonts w:ascii="Tahoma" w:eastAsia="Times New Roman" w:hAnsi="Tahoma" w:cs="Tahoma"/>
                <w:color w:val="auto"/>
                <w:sz w:val="22"/>
                <w:szCs w:val="22"/>
                <w:lang w:eastAsia="el-GR"/>
              </w:rPr>
              <w:t>Θα χρησιμοποιηθούν αυτοματοποιημένα εργαλεία ελέγχου ώστε να</w:t>
            </w:r>
          </w:p>
          <w:p w14:paraId="58C03DF0" w14:textId="77777777" w:rsidR="00CC3932" w:rsidRPr="003607FA" w:rsidRDefault="00CC3932" w:rsidP="00A50D3B">
            <w:pPr>
              <w:pStyle w:val="Default"/>
              <w:rPr>
                <w:rFonts w:ascii="Tahoma" w:eastAsia="Times New Roman" w:hAnsi="Tahoma" w:cs="Tahoma"/>
                <w:color w:val="auto"/>
                <w:sz w:val="22"/>
                <w:szCs w:val="22"/>
                <w:lang w:eastAsia="el-GR"/>
              </w:rPr>
            </w:pPr>
            <w:r w:rsidRPr="003607FA">
              <w:rPr>
                <w:rFonts w:ascii="Tahoma" w:eastAsia="Times New Roman" w:hAnsi="Tahoma" w:cs="Tahoma"/>
                <w:color w:val="auto"/>
                <w:sz w:val="22"/>
                <w:szCs w:val="22"/>
                <w:lang w:eastAsia="el-GR"/>
              </w:rPr>
              <w:t xml:space="preserve">Α) διαπιστωθεί η συμμόρφωση με WCAG 2.0 </w:t>
            </w:r>
            <w:proofErr w:type="spellStart"/>
            <w:r w:rsidRPr="003607FA">
              <w:rPr>
                <w:rFonts w:ascii="Tahoma" w:eastAsia="Times New Roman" w:hAnsi="Tahoma" w:cs="Tahoma"/>
                <w:color w:val="auto"/>
                <w:sz w:val="22"/>
                <w:szCs w:val="22"/>
                <w:lang w:eastAsia="el-GR"/>
              </w:rPr>
              <w:t>level</w:t>
            </w:r>
            <w:proofErr w:type="spellEnd"/>
            <w:r w:rsidRPr="003607FA">
              <w:rPr>
                <w:rFonts w:ascii="Tahoma" w:eastAsia="Times New Roman" w:hAnsi="Tahoma" w:cs="Tahoma"/>
                <w:color w:val="auto"/>
                <w:sz w:val="22"/>
                <w:szCs w:val="22"/>
                <w:lang w:eastAsia="el-GR"/>
              </w:rPr>
              <w:t xml:space="preserve"> AA</w:t>
            </w:r>
          </w:p>
          <w:p w14:paraId="6214FE25" w14:textId="77777777" w:rsidR="00CC3932" w:rsidRPr="003607FA" w:rsidRDefault="00CC3932" w:rsidP="00A50D3B">
            <w:pPr>
              <w:pStyle w:val="Default"/>
              <w:rPr>
                <w:rFonts w:ascii="Tahoma" w:eastAsia="Times New Roman" w:hAnsi="Tahoma" w:cs="Tahoma"/>
                <w:color w:val="auto"/>
                <w:sz w:val="22"/>
                <w:szCs w:val="22"/>
                <w:lang w:eastAsia="el-GR"/>
              </w:rPr>
            </w:pPr>
            <w:r w:rsidRPr="003607FA">
              <w:rPr>
                <w:rFonts w:ascii="Tahoma" w:eastAsia="Times New Roman" w:hAnsi="Tahoma" w:cs="Tahoma"/>
                <w:color w:val="auto"/>
                <w:sz w:val="22"/>
                <w:szCs w:val="22"/>
                <w:lang w:eastAsia="el-GR"/>
              </w:rPr>
              <w:t>B) να διαπιστωθεί η συμμόρφωση με GDPR</w:t>
            </w:r>
          </w:p>
          <w:p w14:paraId="5A66C91A" w14:textId="77777777" w:rsidR="00CC3932" w:rsidRPr="003607FA" w:rsidRDefault="00CC3932" w:rsidP="00A50D3B">
            <w:pPr>
              <w:pStyle w:val="Default"/>
              <w:rPr>
                <w:rFonts w:ascii="Tahoma" w:eastAsia="Times New Roman" w:hAnsi="Tahoma" w:cs="Tahoma"/>
                <w:color w:val="auto"/>
                <w:sz w:val="22"/>
                <w:szCs w:val="22"/>
                <w:lang w:eastAsia="el-GR"/>
              </w:rPr>
            </w:pPr>
            <w:r w:rsidRPr="003607FA">
              <w:rPr>
                <w:rFonts w:ascii="Tahoma" w:eastAsia="Times New Roman" w:hAnsi="Tahoma" w:cs="Tahoma"/>
                <w:color w:val="auto"/>
                <w:sz w:val="22"/>
                <w:szCs w:val="22"/>
                <w:lang w:eastAsia="el-GR"/>
              </w:rPr>
              <w:t xml:space="preserve">C) να διαπιστωθεί ότι δεν υπάρχουν κενά ασφαλείας </w:t>
            </w:r>
            <w:proofErr w:type="spellStart"/>
            <w:r w:rsidRPr="003607FA">
              <w:rPr>
                <w:rFonts w:ascii="Tahoma" w:eastAsia="Times New Roman" w:hAnsi="Tahoma" w:cs="Tahoma"/>
                <w:color w:val="auto"/>
                <w:sz w:val="22"/>
                <w:szCs w:val="22"/>
                <w:lang w:eastAsia="el-GR"/>
              </w:rPr>
              <w:t>high</w:t>
            </w:r>
            <w:proofErr w:type="spellEnd"/>
            <w:r w:rsidRPr="003607FA">
              <w:rPr>
                <w:rFonts w:ascii="Tahoma" w:eastAsia="Times New Roman" w:hAnsi="Tahoma" w:cs="Tahoma"/>
                <w:color w:val="auto"/>
                <w:sz w:val="22"/>
                <w:szCs w:val="22"/>
                <w:lang w:eastAsia="el-GR"/>
              </w:rPr>
              <w:t xml:space="preserve"> </w:t>
            </w:r>
            <w:proofErr w:type="spellStart"/>
            <w:r w:rsidRPr="003607FA">
              <w:rPr>
                <w:rFonts w:ascii="Tahoma" w:eastAsia="Times New Roman" w:hAnsi="Tahoma" w:cs="Tahoma"/>
                <w:color w:val="auto"/>
                <w:sz w:val="22"/>
                <w:szCs w:val="22"/>
                <w:lang w:eastAsia="el-GR"/>
              </w:rPr>
              <w:t>risk</w:t>
            </w:r>
            <w:proofErr w:type="spellEnd"/>
          </w:p>
          <w:p w14:paraId="343DC75C" w14:textId="77777777" w:rsidR="00CC3932" w:rsidRPr="003607FA" w:rsidRDefault="00CC3932" w:rsidP="00A50D3B">
            <w:pPr>
              <w:pStyle w:val="Default"/>
              <w:rPr>
                <w:rFonts w:ascii="Tahoma" w:eastAsia="Times New Roman" w:hAnsi="Tahoma" w:cs="Tahoma"/>
                <w:color w:val="auto"/>
                <w:sz w:val="22"/>
                <w:szCs w:val="22"/>
                <w:lang w:eastAsia="el-GR"/>
              </w:rPr>
            </w:pPr>
          </w:p>
          <w:p w14:paraId="4115D0E4" w14:textId="77777777" w:rsidR="00CC3932" w:rsidRPr="003607FA" w:rsidRDefault="00CC3932" w:rsidP="00A50D3B">
            <w:pPr>
              <w:pStyle w:val="Default"/>
              <w:rPr>
                <w:rFonts w:ascii="Tahoma" w:eastAsia="Times New Roman" w:hAnsi="Tahoma" w:cs="Tahoma"/>
                <w:color w:val="auto"/>
                <w:sz w:val="22"/>
                <w:szCs w:val="22"/>
                <w:lang w:eastAsia="el-GR"/>
              </w:rPr>
            </w:pPr>
            <w:r w:rsidRPr="003607FA">
              <w:rPr>
                <w:rFonts w:ascii="Tahoma" w:eastAsia="Times New Roman" w:hAnsi="Tahoma" w:cs="Tahoma"/>
                <w:color w:val="auto"/>
                <w:sz w:val="22"/>
                <w:szCs w:val="22"/>
                <w:lang w:eastAsia="el-GR"/>
              </w:rPr>
              <w:t xml:space="preserve">Τα παραγόμενα </w:t>
            </w:r>
            <w:proofErr w:type="spellStart"/>
            <w:r w:rsidRPr="003607FA">
              <w:rPr>
                <w:rFonts w:ascii="Tahoma" w:eastAsia="Times New Roman" w:hAnsi="Tahoma" w:cs="Tahoma"/>
                <w:color w:val="auto"/>
                <w:sz w:val="22"/>
                <w:szCs w:val="22"/>
                <w:lang w:eastAsia="el-GR"/>
              </w:rPr>
              <w:t>report</w:t>
            </w:r>
            <w:proofErr w:type="spellEnd"/>
            <w:r w:rsidRPr="003607FA">
              <w:rPr>
                <w:rFonts w:ascii="Tahoma" w:eastAsia="Times New Roman" w:hAnsi="Tahoma" w:cs="Tahoma"/>
                <w:color w:val="auto"/>
                <w:sz w:val="22"/>
                <w:szCs w:val="22"/>
                <w:lang w:eastAsia="el-GR"/>
              </w:rPr>
              <w:t xml:space="preserve"> θα είναι μέρος των </w:t>
            </w:r>
            <w:proofErr w:type="spellStart"/>
            <w:r w:rsidRPr="003607FA">
              <w:rPr>
                <w:rFonts w:ascii="Tahoma" w:eastAsia="Times New Roman" w:hAnsi="Tahoma" w:cs="Tahoma"/>
                <w:color w:val="auto"/>
                <w:sz w:val="22"/>
                <w:szCs w:val="22"/>
                <w:lang w:eastAsia="el-GR"/>
              </w:rPr>
              <w:t>παροδοτέων</w:t>
            </w:r>
            <w:proofErr w:type="spellEnd"/>
            <w:r w:rsidRPr="003607FA">
              <w:rPr>
                <w:rFonts w:ascii="Tahoma" w:eastAsia="Times New Roman" w:hAnsi="Tahoma" w:cs="Tahoma"/>
                <w:color w:val="auto"/>
                <w:sz w:val="22"/>
                <w:szCs w:val="22"/>
                <w:lang w:eastAsia="el-GR"/>
              </w:rPr>
              <w:t xml:space="preserve"> της πιλοτικής λειτουργίας</w:t>
            </w:r>
          </w:p>
        </w:tc>
        <w:tc>
          <w:tcPr>
            <w:tcW w:w="1417" w:type="dxa"/>
            <w:shd w:val="clear" w:color="auto" w:fill="auto"/>
          </w:tcPr>
          <w:p w14:paraId="7CFB84B4" w14:textId="77777777" w:rsidR="00CC3932" w:rsidRPr="003607FA" w:rsidRDefault="00CC3932" w:rsidP="00772589">
            <w:pPr>
              <w:spacing w:before="240" w:line="276" w:lineRule="auto"/>
              <w:jc w:val="center"/>
              <w:rPr>
                <w:rFonts w:cs="Tahoma"/>
                <w:b/>
                <w:szCs w:val="22"/>
              </w:rPr>
            </w:pPr>
            <w:r w:rsidRPr="003607FA">
              <w:rPr>
                <w:rFonts w:cs="Tahoma"/>
                <w:b/>
                <w:szCs w:val="22"/>
              </w:rPr>
              <w:t>ΝΑΙ</w:t>
            </w:r>
          </w:p>
        </w:tc>
        <w:tc>
          <w:tcPr>
            <w:tcW w:w="1560" w:type="dxa"/>
            <w:shd w:val="clear" w:color="auto" w:fill="auto"/>
          </w:tcPr>
          <w:p w14:paraId="581EF157" w14:textId="77777777" w:rsidR="00CC3932" w:rsidRPr="003607FA" w:rsidRDefault="00CC3932" w:rsidP="00A50D3B">
            <w:pPr>
              <w:spacing w:before="240" w:line="276" w:lineRule="auto"/>
              <w:rPr>
                <w:rFonts w:cs="Tahoma"/>
                <w:b/>
                <w:szCs w:val="22"/>
              </w:rPr>
            </w:pPr>
          </w:p>
        </w:tc>
        <w:tc>
          <w:tcPr>
            <w:tcW w:w="2268" w:type="dxa"/>
            <w:shd w:val="clear" w:color="auto" w:fill="auto"/>
            <w:vAlign w:val="center"/>
          </w:tcPr>
          <w:p w14:paraId="361D6B80" w14:textId="77777777" w:rsidR="00CC3932" w:rsidRPr="003607FA" w:rsidRDefault="00CC3932" w:rsidP="00A50D3B">
            <w:pPr>
              <w:spacing w:line="312" w:lineRule="auto"/>
              <w:rPr>
                <w:rFonts w:cs="Tahoma"/>
                <w:b/>
                <w:szCs w:val="22"/>
              </w:rPr>
            </w:pPr>
          </w:p>
        </w:tc>
      </w:tr>
      <w:tr w:rsidR="00CC3932" w:rsidRPr="003607FA" w14:paraId="0102FFD6" w14:textId="77777777" w:rsidTr="00A50D3B">
        <w:trPr>
          <w:trHeight w:val="685"/>
        </w:trPr>
        <w:tc>
          <w:tcPr>
            <w:tcW w:w="710" w:type="dxa"/>
            <w:shd w:val="clear" w:color="auto" w:fill="auto"/>
          </w:tcPr>
          <w:p w14:paraId="3FDCB399" w14:textId="77777777" w:rsidR="00CC3932" w:rsidRPr="003607FA" w:rsidRDefault="00CC3932" w:rsidP="00A50D3B">
            <w:pPr>
              <w:spacing w:before="240" w:line="276" w:lineRule="auto"/>
              <w:rPr>
                <w:rFonts w:cs="Tahoma"/>
                <w:b/>
                <w:szCs w:val="22"/>
              </w:rPr>
            </w:pPr>
            <w:r w:rsidRPr="003607FA">
              <w:rPr>
                <w:rFonts w:cs="Tahoma"/>
                <w:b/>
                <w:szCs w:val="22"/>
                <w:lang w:val="en-US"/>
              </w:rPr>
              <w:t>3</w:t>
            </w:r>
            <w:r w:rsidRPr="003607FA">
              <w:rPr>
                <w:rFonts w:cs="Tahoma"/>
                <w:b/>
                <w:szCs w:val="22"/>
              </w:rPr>
              <w:t>.16</w:t>
            </w:r>
          </w:p>
        </w:tc>
        <w:tc>
          <w:tcPr>
            <w:tcW w:w="3969" w:type="dxa"/>
            <w:shd w:val="clear" w:color="auto" w:fill="auto"/>
          </w:tcPr>
          <w:p w14:paraId="10E2D073" w14:textId="77777777" w:rsidR="00CC3932" w:rsidRPr="003607FA" w:rsidRDefault="00CC3932" w:rsidP="00A50D3B">
            <w:pPr>
              <w:pStyle w:val="Default"/>
              <w:rPr>
                <w:rFonts w:ascii="Tahoma" w:eastAsia="Times New Roman" w:hAnsi="Tahoma" w:cs="Tahoma"/>
                <w:color w:val="auto"/>
                <w:sz w:val="22"/>
                <w:szCs w:val="22"/>
                <w:lang w:eastAsia="el-GR"/>
              </w:rPr>
            </w:pPr>
            <w:r w:rsidRPr="003607FA">
              <w:rPr>
                <w:rFonts w:ascii="Tahoma" w:hAnsi="Tahoma" w:cs="Tahoma"/>
                <w:sz w:val="22"/>
                <w:szCs w:val="22"/>
              </w:rPr>
              <w:t xml:space="preserve">Τα πνευματικά δικαιώματα του λογισμικού, των σχημάτων βάσεων δεδομένων, γραμματοσειρών, λογοτύπων, σχημάτων </w:t>
            </w:r>
            <w:proofErr w:type="spellStart"/>
            <w:r w:rsidRPr="003607FA">
              <w:rPr>
                <w:rFonts w:ascii="Tahoma" w:hAnsi="Tahoma" w:cs="Tahoma"/>
                <w:sz w:val="22"/>
                <w:szCs w:val="22"/>
              </w:rPr>
              <w:t>μεταδεδομένων</w:t>
            </w:r>
            <w:proofErr w:type="spellEnd"/>
            <w:r w:rsidRPr="003607FA">
              <w:rPr>
                <w:rFonts w:ascii="Tahoma" w:hAnsi="Tahoma" w:cs="Tahoma"/>
                <w:sz w:val="22"/>
                <w:szCs w:val="22"/>
              </w:rPr>
              <w:t xml:space="preserve">, φωτογραφικού </w:t>
            </w:r>
            <w:r w:rsidRPr="003607FA">
              <w:rPr>
                <w:rFonts w:ascii="Tahoma" w:hAnsi="Tahoma" w:cs="Tahoma"/>
                <w:sz w:val="22"/>
                <w:szCs w:val="22"/>
              </w:rPr>
              <w:lastRenderedPageBreak/>
              <w:t>υλικού, ηχητικού υλικού, οπτικοακουστικού υλικού, τρισδιάστατων μοντέλων που θα αναπτυχθούν/παραχθούν στο πλαίσιο του έργου θα μεταφερθούν στο Φ.Τ.Μ.</w:t>
            </w:r>
          </w:p>
        </w:tc>
        <w:tc>
          <w:tcPr>
            <w:tcW w:w="1417" w:type="dxa"/>
            <w:shd w:val="clear" w:color="auto" w:fill="auto"/>
          </w:tcPr>
          <w:p w14:paraId="6863736A" w14:textId="77777777" w:rsidR="00CC3932" w:rsidRPr="003607FA" w:rsidRDefault="00CC3932" w:rsidP="00772589">
            <w:pPr>
              <w:spacing w:before="240" w:line="276" w:lineRule="auto"/>
              <w:jc w:val="center"/>
              <w:rPr>
                <w:rFonts w:cs="Tahoma"/>
                <w:b/>
                <w:szCs w:val="22"/>
              </w:rPr>
            </w:pPr>
            <w:r w:rsidRPr="003607FA">
              <w:rPr>
                <w:rFonts w:cs="Tahoma"/>
                <w:b/>
                <w:szCs w:val="22"/>
              </w:rPr>
              <w:lastRenderedPageBreak/>
              <w:t>ΝΑΙ</w:t>
            </w:r>
          </w:p>
        </w:tc>
        <w:tc>
          <w:tcPr>
            <w:tcW w:w="1560" w:type="dxa"/>
            <w:shd w:val="clear" w:color="auto" w:fill="auto"/>
          </w:tcPr>
          <w:p w14:paraId="4A4F86B8" w14:textId="77777777" w:rsidR="00CC3932" w:rsidRPr="003607FA" w:rsidRDefault="00CC3932" w:rsidP="00A50D3B">
            <w:pPr>
              <w:spacing w:before="240" w:line="276" w:lineRule="auto"/>
              <w:rPr>
                <w:rFonts w:cs="Tahoma"/>
                <w:b/>
                <w:szCs w:val="22"/>
              </w:rPr>
            </w:pPr>
          </w:p>
        </w:tc>
        <w:tc>
          <w:tcPr>
            <w:tcW w:w="2268" w:type="dxa"/>
            <w:shd w:val="clear" w:color="auto" w:fill="auto"/>
            <w:vAlign w:val="center"/>
          </w:tcPr>
          <w:p w14:paraId="67F0192F" w14:textId="77777777" w:rsidR="00CC3932" w:rsidRPr="003607FA" w:rsidRDefault="00CC3932" w:rsidP="00A50D3B">
            <w:pPr>
              <w:spacing w:line="312" w:lineRule="auto"/>
              <w:rPr>
                <w:rFonts w:cs="Tahoma"/>
                <w:b/>
                <w:szCs w:val="22"/>
              </w:rPr>
            </w:pPr>
          </w:p>
        </w:tc>
      </w:tr>
      <w:tr w:rsidR="00CC3932" w:rsidRPr="00685DEA" w14:paraId="2F62B101" w14:textId="77777777" w:rsidTr="00A50D3B">
        <w:trPr>
          <w:trHeight w:val="685"/>
        </w:trPr>
        <w:tc>
          <w:tcPr>
            <w:tcW w:w="710" w:type="dxa"/>
            <w:shd w:val="clear" w:color="auto" w:fill="auto"/>
          </w:tcPr>
          <w:p w14:paraId="6B1D6D76" w14:textId="77777777" w:rsidR="00CC3932" w:rsidRPr="003607FA" w:rsidRDefault="00CC3932" w:rsidP="00A50D3B">
            <w:pPr>
              <w:spacing w:before="240" w:line="276" w:lineRule="auto"/>
              <w:rPr>
                <w:rFonts w:cs="Tahoma"/>
                <w:b/>
                <w:szCs w:val="22"/>
                <w:lang w:val="en-US"/>
              </w:rPr>
            </w:pPr>
            <w:r w:rsidRPr="003607FA">
              <w:rPr>
                <w:rFonts w:cs="Tahoma"/>
                <w:b/>
                <w:szCs w:val="22"/>
                <w:lang w:val="en-US"/>
              </w:rPr>
              <w:t>3.17</w:t>
            </w:r>
          </w:p>
        </w:tc>
        <w:tc>
          <w:tcPr>
            <w:tcW w:w="3969" w:type="dxa"/>
            <w:shd w:val="clear" w:color="auto" w:fill="auto"/>
          </w:tcPr>
          <w:p w14:paraId="62FD34F6" w14:textId="77777777" w:rsidR="00CC3932" w:rsidRPr="003607FA" w:rsidRDefault="00CC3932" w:rsidP="00A50D3B">
            <w:pPr>
              <w:pStyle w:val="Default"/>
              <w:rPr>
                <w:rFonts w:ascii="Tahoma" w:hAnsi="Tahoma" w:cs="Tahoma"/>
                <w:sz w:val="22"/>
                <w:szCs w:val="22"/>
              </w:rPr>
            </w:pPr>
            <w:proofErr w:type="spellStart"/>
            <w:r w:rsidRPr="003607FA">
              <w:rPr>
                <w:rFonts w:ascii="Tahoma" w:hAnsi="Tahoma" w:cs="Tahoma"/>
                <w:sz w:val="22"/>
                <w:szCs w:val="22"/>
              </w:rPr>
              <w:t>Tο</w:t>
            </w:r>
            <w:proofErr w:type="spellEnd"/>
            <w:r w:rsidRPr="003607FA">
              <w:rPr>
                <w:rFonts w:ascii="Tahoma" w:hAnsi="Tahoma" w:cs="Tahoma"/>
                <w:sz w:val="22"/>
                <w:szCs w:val="22"/>
              </w:rPr>
              <w:t xml:space="preserve"> λογισμικό του </w:t>
            </w:r>
            <w:proofErr w:type="spellStart"/>
            <w:r w:rsidRPr="003607FA">
              <w:rPr>
                <w:rFonts w:ascii="Tahoma" w:hAnsi="Tahoma" w:cs="Tahoma"/>
                <w:sz w:val="22"/>
                <w:szCs w:val="22"/>
              </w:rPr>
              <w:t>portal</w:t>
            </w:r>
            <w:proofErr w:type="spellEnd"/>
            <w:r w:rsidRPr="003607FA">
              <w:rPr>
                <w:rFonts w:ascii="Tahoma" w:hAnsi="Tahoma" w:cs="Tahoma"/>
                <w:sz w:val="22"/>
                <w:szCs w:val="22"/>
              </w:rPr>
              <w:t xml:space="preserve">, του αποθετηρίου, της πλατφόρμας τηλεκπαίδευσης και των </w:t>
            </w:r>
            <w:proofErr w:type="spellStart"/>
            <w:r w:rsidRPr="003607FA">
              <w:rPr>
                <w:rFonts w:ascii="Tahoma" w:hAnsi="Tahoma" w:cs="Tahoma"/>
                <w:sz w:val="22"/>
                <w:szCs w:val="22"/>
              </w:rPr>
              <w:t>πολυμεσικών</w:t>
            </w:r>
            <w:proofErr w:type="spellEnd"/>
            <w:r w:rsidRPr="003607FA">
              <w:rPr>
                <w:rFonts w:ascii="Tahoma" w:hAnsi="Tahoma" w:cs="Tahoma"/>
                <w:sz w:val="22"/>
                <w:szCs w:val="22"/>
              </w:rPr>
              <w:t xml:space="preserve"> εφαρμογών θα λειτουργήσει σε κυβερνητικό νέφος για αυτό:   </w:t>
            </w:r>
          </w:p>
          <w:p w14:paraId="26E5B8BB" w14:textId="77777777" w:rsidR="00CC3932" w:rsidRPr="003607FA" w:rsidRDefault="00CC3932" w:rsidP="00277C3D">
            <w:pPr>
              <w:pStyle w:val="Default"/>
              <w:widowControl/>
              <w:numPr>
                <w:ilvl w:val="0"/>
                <w:numId w:val="199"/>
              </w:numPr>
              <w:suppressAutoHyphens w:val="0"/>
              <w:autoSpaceDE w:val="0"/>
              <w:autoSpaceDN w:val="0"/>
              <w:adjustRightInd w:val="0"/>
              <w:ind w:left="342"/>
              <w:rPr>
                <w:rFonts w:ascii="Tahoma" w:hAnsi="Tahoma" w:cs="Tahoma"/>
                <w:sz w:val="22"/>
                <w:szCs w:val="22"/>
              </w:rPr>
            </w:pPr>
            <w:r w:rsidRPr="003607FA">
              <w:rPr>
                <w:rFonts w:ascii="Tahoma" w:hAnsi="Tahoma" w:cs="Tahoma"/>
                <w:sz w:val="22"/>
                <w:szCs w:val="22"/>
              </w:rPr>
              <w:t xml:space="preserve">να δύναται να λειτουργεί  σε περιβάλλον </w:t>
            </w:r>
            <w:proofErr w:type="spellStart"/>
            <w:r w:rsidRPr="003607FA">
              <w:rPr>
                <w:rFonts w:ascii="Tahoma" w:hAnsi="Tahoma" w:cs="Tahoma"/>
                <w:sz w:val="22"/>
                <w:szCs w:val="22"/>
              </w:rPr>
              <w:t>εικονικοποίησης</w:t>
            </w:r>
            <w:proofErr w:type="spellEnd"/>
            <w:r w:rsidRPr="003607FA">
              <w:rPr>
                <w:rFonts w:ascii="Tahoma" w:hAnsi="Tahoma" w:cs="Tahoma"/>
                <w:sz w:val="22"/>
                <w:szCs w:val="22"/>
              </w:rPr>
              <w:t xml:space="preserve"> (</w:t>
            </w:r>
            <w:proofErr w:type="spellStart"/>
            <w:r w:rsidRPr="003607FA">
              <w:rPr>
                <w:rFonts w:ascii="Tahoma" w:hAnsi="Tahoma" w:cs="Tahoma"/>
                <w:sz w:val="22"/>
                <w:szCs w:val="22"/>
              </w:rPr>
              <w:t>hypervisor</w:t>
            </w:r>
            <w:proofErr w:type="spellEnd"/>
            <w:r w:rsidRPr="003607FA">
              <w:rPr>
                <w:rFonts w:ascii="Tahoma" w:hAnsi="Tahoma" w:cs="Tahoma"/>
                <w:sz w:val="22"/>
                <w:szCs w:val="22"/>
              </w:rPr>
              <w:t xml:space="preserve">)  και να είναι συμβατό με το περιβάλλον </w:t>
            </w:r>
            <w:proofErr w:type="spellStart"/>
            <w:r w:rsidRPr="003607FA">
              <w:rPr>
                <w:rFonts w:ascii="Tahoma" w:hAnsi="Tahoma" w:cs="Tahoma"/>
                <w:sz w:val="22"/>
                <w:szCs w:val="22"/>
              </w:rPr>
              <w:t>εικονικοποίησης</w:t>
            </w:r>
            <w:proofErr w:type="spellEnd"/>
            <w:r w:rsidRPr="003607FA">
              <w:rPr>
                <w:rFonts w:ascii="Tahoma" w:hAnsi="Tahoma" w:cs="Tahoma"/>
                <w:sz w:val="22"/>
                <w:szCs w:val="22"/>
              </w:rPr>
              <w:t xml:space="preserve"> που θα ορίσει Φ.Τ.Μ.</w:t>
            </w:r>
          </w:p>
          <w:p w14:paraId="55EC9EF8" w14:textId="77777777" w:rsidR="00CC3932" w:rsidRPr="003607FA" w:rsidRDefault="00CC3932" w:rsidP="00277C3D">
            <w:pPr>
              <w:pStyle w:val="Default"/>
              <w:widowControl/>
              <w:numPr>
                <w:ilvl w:val="0"/>
                <w:numId w:val="199"/>
              </w:numPr>
              <w:suppressAutoHyphens w:val="0"/>
              <w:autoSpaceDE w:val="0"/>
              <w:autoSpaceDN w:val="0"/>
              <w:adjustRightInd w:val="0"/>
              <w:ind w:left="342"/>
              <w:rPr>
                <w:rFonts w:ascii="Tahoma" w:hAnsi="Tahoma" w:cs="Tahoma"/>
                <w:sz w:val="22"/>
                <w:szCs w:val="22"/>
              </w:rPr>
            </w:pPr>
            <w:r w:rsidRPr="003607FA">
              <w:rPr>
                <w:rFonts w:ascii="Tahoma" w:hAnsi="Tahoma" w:cs="Tahoma"/>
                <w:sz w:val="22"/>
                <w:szCs w:val="22"/>
              </w:rPr>
              <w:t xml:space="preserve">να έχει σαφώς καθορισμένες τις απαιτήσεις του σε αποθηκευτικό χώρο, δικτυακή κίνηση, </w:t>
            </w:r>
            <w:proofErr w:type="spellStart"/>
            <w:r w:rsidRPr="003607FA">
              <w:rPr>
                <w:rFonts w:ascii="Tahoma" w:hAnsi="Tahoma" w:cs="Tahoma"/>
                <w:sz w:val="22"/>
                <w:szCs w:val="22"/>
              </w:rPr>
              <w:t>backup</w:t>
            </w:r>
            <w:proofErr w:type="spellEnd"/>
            <w:r w:rsidRPr="003607FA">
              <w:rPr>
                <w:rFonts w:ascii="Tahoma" w:hAnsi="Tahoma" w:cs="Tahoma"/>
                <w:sz w:val="22"/>
                <w:szCs w:val="22"/>
              </w:rPr>
              <w:t xml:space="preserve">, ασφάλεια και λοιπές συνοδευτικές υπηρεσίες, ώστε να δύναται να καταταχθεί σε κάποιο επίπεδο υπηρεσιών του κυβερνητικού νέφους.  </w:t>
            </w:r>
          </w:p>
          <w:p w14:paraId="719B8368" w14:textId="77777777" w:rsidR="00CC3932" w:rsidRPr="003607FA" w:rsidRDefault="00CC3932" w:rsidP="00277C3D">
            <w:pPr>
              <w:pStyle w:val="Default"/>
              <w:widowControl/>
              <w:numPr>
                <w:ilvl w:val="0"/>
                <w:numId w:val="199"/>
              </w:numPr>
              <w:suppressAutoHyphens w:val="0"/>
              <w:autoSpaceDE w:val="0"/>
              <w:autoSpaceDN w:val="0"/>
              <w:adjustRightInd w:val="0"/>
              <w:ind w:left="342"/>
              <w:rPr>
                <w:rFonts w:ascii="Tahoma" w:hAnsi="Tahoma" w:cs="Tahoma"/>
                <w:sz w:val="22"/>
                <w:szCs w:val="22"/>
              </w:rPr>
            </w:pPr>
            <w:r w:rsidRPr="003607FA">
              <w:rPr>
                <w:rFonts w:ascii="Tahoma" w:hAnsi="Tahoma" w:cs="Tahoma"/>
                <w:sz w:val="22"/>
                <w:szCs w:val="22"/>
              </w:rPr>
              <w:t xml:space="preserve">να έχει ρυθμισμένα τα θέματα </w:t>
            </w:r>
            <w:proofErr w:type="spellStart"/>
            <w:r w:rsidRPr="003607FA">
              <w:rPr>
                <w:rFonts w:ascii="Tahoma" w:hAnsi="Tahoma" w:cs="Tahoma"/>
                <w:sz w:val="22"/>
                <w:szCs w:val="22"/>
              </w:rPr>
              <w:t>αδειοδότησης</w:t>
            </w:r>
            <w:proofErr w:type="spellEnd"/>
            <w:r w:rsidRPr="003607FA">
              <w:rPr>
                <w:rFonts w:ascii="Tahoma" w:hAnsi="Tahoma" w:cs="Tahoma"/>
                <w:sz w:val="22"/>
                <w:szCs w:val="22"/>
              </w:rPr>
              <w:t xml:space="preserve"> των εφαρμογών και των δομικών του στοιχείων, ώστε να είναι δυνατή η νόμιμη λειτουργία του.</w:t>
            </w:r>
          </w:p>
        </w:tc>
        <w:tc>
          <w:tcPr>
            <w:tcW w:w="1417" w:type="dxa"/>
            <w:shd w:val="clear" w:color="auto" w:fill="auto"/>
          </w:tcPr>
          <w:p w14:paraId="760D1B86" w14:textId="77777777" w:rsidR="00CC3932" w:rsidRPr="003607FA" w:rsidRDefault="00CC3932" w:rsidP="00772589">
            <w:pPr>
              <w:spacing w:before="240" w:line="276" w:lineRule="auto"/>
              <w:jc w:val="center"/>
              <w:rPr>
                <w:rFonts w:cs="Tahoma"/>
                <w:b/>
                <w:szCs w:val="22"/>
                <w:lang w:val="el-GR"/>
              </w:rPr>
            </w:pPr>
          </w:p>
        </w:tc>
        <w:tc>
          <w:tcPr>
            <w:tcW w:w="1560" w:type="dxa"/>
            <w:shd w:val="clear" w:color="auto" w:fill="auto"/>
          </w:tcPr>
          <w:p w14:paraId="6FE5CF80" w14:textId="77777777" w:rsidR="00CC3932" w:rsidRPr="003607FA" w:rsidRDefault="00CC3932" w:rsidP="00A50D3B">
            <w:pPr>
              <w:spacing w:before="240" w:line="276" w:lineRule="auto"/>
              <w:rPr>
                <w:rFonts w:cs="Tahoma"/>
                <w:b/>
                <w:szCs w:val="22"/>
                <w:lang w:val="el-GR"/>
              </w:rPr>
            </w:pPr>
          </w:p>
        </w:tc>
        <w:tc>
          <w:tcPr>
            <w:tcW w:w="2268" w:type="dxa"/>
            <w:shd w:val="clear" w:color="auto" w:fill="auto"/>
            <w:vAlign w:val="center"/>
          </w:tcPr>
          <w:p w14:paraId="5E564A06" w14:textId="77777777" w:rsidR="00CC3932" w:rsidRPr="003607FA" w:rsidRDefault="00CC3932" w:rsidP="00A50D3B">
            <w:pPr>
              <w:spacing w:line="312" w:lineRule="auto"/>
              <w:rPr>
                <w:rFonts w:cs="Tahoma"/>
                <w:b/>
                <w:szCs w:val="22"/>
                <w:lang w:val="el-GR"/>
              </w:rPr>
            </w:pPr>
          </w:p>
        </w:tc>
      </w:tr>
      <w:tr w:rsidR="00CC3932" w:rsidRPr="00685DEA" w14:paraId="181C7432" w14:textId="77777777" w:rsidTr="00A50D3B">
        <w:trPr>
          <w:trHeight w:val="685"/>
        </w:trPr>
        <w:tc>
          <w:tcPr>
            <w:tcW w:w="710" w:type="dxa"/>
            <w:shd w:val="clear" w:color="auto" w:fill="auto"/>
          </w:tcPr>
          <w:p w14:paraId="782D519F" w14:textId="77777777" w:rsidR="00CC3932" w:rsidRPr="003607FA" w:rsidRDefault="00CC3932" w:rsidP="00A50D3B">
            <w:pPr>
              <w:spacing w:before="240" w:line="276" w:lineRule="auto"/>
              <w:rPr>
                <w:rFonts w:cs="Tahoma"/>
                <w:b/>
                <w:szCs w:val="22"/>
              </w:rPr>
            </w:pPr>
            <w:r w:rsidRPr="003607FA">
              <w:rPr>
                <w:rFonts w:cs="Tahoma"/>
                <w:b/>
                <w:szCs w:val="22"/>
              </w:rPr>
              <w:t>3.18</w:t>
            </w:r>
          </w:p>
        </w:tc>
        <w:tc>
          <w:tcPr>
            <w:tcW w:w="3969" w:type="dxa"/>
            <w:shd w:val="clear" w:color="auto" w:fill="auto"/>
          </w:tcPr>
          <w:p w14:paraId="7DA12DEE" w14:textId="77777777" w:rsidR="00CC3932" w:rsidRPr="003607FA" w:rsidRDefault="00CC3932" w:rsidP="00A50D3B">
            <w:pPr>
              <w:pStyle w:val="Default"/>
              <w:rPr>
                <w:rFonts w:ascii="Tahoma" w:hAnsi="Tahoma" w:cs="Tahoma"/>
                <w:sz w:val="22"/>
                <w:szCs w:val="22"/>
              </w:rPr>
            </w:pPr>
            <w:r w:rsidRPr="003607FA">
              <w:rPr>
                <w:rFonts w:ascii="Tahoma" w:hAnsi="Tahoma" w:cs="Tahoma"/>
                <w:sz w:val="22"/>
                <w:szCs w:val="22"/>
              </w:rPr>
              <w:t xml:space="preserve">Η προτεινόμενη λύση θα πρέπει να είναι κατάλληλα προσαρμοσμένη στις υποδομές και στο περιβάλλον λειτουργίας του κυβερνητικού νέφους στο οποίο θα φιλοξενηθεί. Ειδικότερα </w:t>
            </w:r>
          </w:p>
          <w:p w14:paraId="2B6BF654" w14:textId="77777777" w:rsidR="00CC3932" w:rsidRPr="003607FA" w:rsidRDefault="00CC3932" w:rsidP="00277C3D">
            <w:pPr>
              <w:pStyle w:val="Default"/>
              <w:widowControl/>
              <w:numPr>
                <w:ilvl w:val="0"/>
                <w:numId w:val="200"/>
              </w:numPr>
              <w:suppressAutoHyphens w:val="0"/>
              <w:autoSpaceDE w:val="0"/>
              <w:autoSpaceDN w:val="0"/>
              <w:adjustRightInd w:val="0"/>
              <w:ind w:left="342"/>
              <w:rPr>
                <w:rFonts w:ascii="Tahoma" w:hAnsi="Tahoma" w:cs="Tahoma"/>
                <w:sz w:val="22"/>
                <w:szCs w:val="22"/>
              </w:rPr>
            </w:pPr>
            <w:r w:rsidRPr="003607FA">
              <w:rPr>
                <w:rFonts w:ascii="Tahoma" w:hAnsi="Tahoma" w:cs="Tahoma"/>
                <w:sz w:val="22"/>
                <w:szCs w:val="22"/>
              </w:rPr>
              <w:t xml:space="preserve">Όλο το λογισμικό θα πρέπει να υποστηρίζει αρχιτεκτονική x86 και να μπορούν να λειτουργήσει πλήρως σε εικονικές μηχανές πάνω σε </w:t>
            </w:r>
            <w:proofErr w:type="spellStart"/>
            <w:r w:rsidRPr="003607FA">
              <w:rPr>
                <w:rFonts w:ascii="Tahoma" w:hAnsi="Tahoma" w:cs="Tahoma"/>
                <w:sz w:val="22"/>
                <w:szCs w:val="22"/>
              </w:rPr>
              <w:t>hypervisor</w:t>
            </w:r>
            <w:proofErr w:type="spellEnd"/>
          </w:p>
          <w:p w14:paraId="67D5B986" w14:textId="77777777" w:rsidR="00CC3932" w:rsidRPr="003607FA" w:rsidRDefault="00CC3932" w:rsidP="00277C3D">
            <w:pPr>
              <w:pStyle w:val="Default"/>
              <w:widowControl/>
              <w:numPr>
                <w:ilvl w:val="0"/>
                <w:numId w:val="200"/>
              </w:numPr>
              <w:suppressAutoHyphens w:val="0"/>
              <w:autoSpaceDE w:val="0"/>
              <w:autoSpaceDN w:val="0"/>
              <w:adjustRightInd w:val="0"/>
              <w:ind w:left="342"/>
              <w:rPr>
                <w:rFonts w:ascii="Tahoma" w:hAnsi="Tahoma" w:cs="Tahoma"/>
                <w:sz w:val="22"/>
                <w:szCs w:val="22"/>
              </w:rPr>
            </w:pPr>
            <w:r w:rsidRPr="003607FA">
              <w:rPr>
                <w:rFonts w:ascii="Tahoma" w:hAnsi="Tahoma" w:cs="Tahoma"/>
                <w:sz w:val="22"/>
                <w:szCs w:val="22"/>
              </w:rPr>
              <w:t>Δεν θα πρέπει να απαιτείται προμήθεια επιπρόσθετου εξοπλισμού για την λειτουργία των εφαρμογών (</w:t>
            </w:r>
            <w:proofErr w:type="spellStart"/>
            <w:r w:rsidRPr="003607FA">
              <w:rPr>
                <w:rFonts w:ascii="Tahoma" w:hAnsi="Tahoma" w:cs="Tahoma"/>
                <w:sz w:val="22"/>
                <w:szCs w:val="22"/>
              </w:rPr>
              <w:t>usb</w:t>
            </w:r>
            <w:proofErr w:type="spellEnd"/>
            <w:r w:rsidRPr="003607FA">
              <w:rPr>
                <w:rFonts w:ascii="Tahoma" w:hAnsi="Tahoma" w:cs="Tahoma"/>
                <w:sz w:val="22"/>
                <w:szCs w:val="22"/>
              </w:rPr>
              <w:t xml:space="preserve"> </w:t>
            </w:r>
            <w:proofErr w:type="spellStart"/>
            <w:r w:rsidRPr="003607FA">
              <w:rPr>
                <w:rFonts w:ascii="Tahoma" w:hAnsi="Tahoma" w:cs="Tahoma"/>
                <w:sz w:val="22"/>
                <w:szCs w:val="22"/>
              </w:rPr>
              <w:t>keys</w:t>
            </w:r>
            <w:proofErr w:type="spellEnd"/>
            <w:r w:rsidRPr="003607FA">
              <w:rPr>
                <w:rFonts w:ascii="Tahoma" w:hAnsi="Tahoma" w:cs="Tahoma"/>
                <w:sz w:val="22"/>
                <w:szCs w:val="22"/>
              </w:rPr>
              <w:t xml:space="preserve">, </w:t>
            </w:r>
            <w:proofErr w:type="spellStart"/>
            <w:r w:rsidRPr="003607FA">
              <w:rPr>
                <w:rFonts w:ascii="Tahoma" w:hAnsi="Tahoma" w:cs="Tahoma"/>
                <w:sz w:val="22"/>
                <w:szCs w:val="22"/>
              </w:rPr>
              <w:t>certificate</w:t>
            </w:r>
            <w:proofErr w:type="spellEnd"/>
            <w:r w:rsidRPr="003607FA">
              <w:rPr>
                <w:rFonts w:ascii="Tahoma" w:hAnsi="Tahoma" w:cs="Tahoma"/>
                <w:sz w:val="22"/>
                <w:szCs w:val="22"/>
              </w:rPr>
              <w:t xml:space="preserve"> </w:t>
            </w:r>
            <w:proofErr w:type="spellStart"/>
            <w:r w:rsidRPr="003607FA">
              <w:rPr>
                <w:rFonts w:ascii="Tahoma" w:hAnsi="Tahoma" w:cs="Tahoma"/>
                <w:sz w:val="22"/>
                <w:szCs w:val="22"/>
              </w:rPr>
              <w:t>servers</w:t>
            </w:r>
            <w:proofErr w:type="spellEnd"/>
            <w:r w:rsidRPr="003607FA">
              <w:rPr>
                <w:rFonts w:ascii="Tahoma" w:hAnsi="Tahoma" w:cs="Tahoma"/>
                <w:sz w:val="22"/>
                <w:szCs w:val="22"/>
              </w:rPr>
              <w:t xml:space="preserve">, </w:t>
            </w:r>
            <w:proofErr w:type="spellStart"/>
            <w:r w:rsidRPr="003607FA">
              <w:rPr>
                <w:rFonts w:ascii="Tahoma" w:hAnsi="Tahoma" w:cs="Tahoma"/>
                <w:sz w:val="22"/>
                <w:szCs w:val="22"/>
              </w:rPr>
              <w:t>κλπ</w:t>
            </w:r>
            <w:proofErr w:type="spellEnd"/>
            <w:r w:rsidRPr="003607FA">
              <w:rPr>
                <w:rFonts w:ascii="Tahoma" w:hAnsi="Tahoma" w:cs="Tahoma"/>
                <w:sz w:val="22"/>
                <w:szCs w:val="22"/>
              </w:rPr>
              <w:t>) ή επικοινωνία μεταξύ των εικονικών μηχανών πέρα από τις προσφερόμενες παροχές του κυβερνητικού νέφους</w:t>
            </w:r>
          </w:p>
          <w:p w14:paraId="0D3B2EB0" w14:textId="77777777" w:rsidR="00CC3932" w:rsidRPr="003607FA" w:rsidRDefault="00CC3932" w:rsidP="00277C3D">
            <w:pPr>
              <w:pStyle w:val="Default"/>
              <w:widowControl/>
              <w:numPr>
                <w:ilvl w:val="0"/>
                <w:numId w:val="200"/>
              </w:numPr>
              <w:suppressAutoHyphens w:val="0"/>
              <w:autoSpaceDE w:val="0"/>
              <w:autoSpaceDN w:val="0"/>
              <w:adjustRightInd w:val="0"/>
              <w:ind w:left="342"/>
              <w:rPr>
                <w:rFonts w:ascii="Tahoma" w:hAnsi="Tahoma" w:cs="Tahoma"/>
                <w:sz w:val="22"/>
                <w:szCs w:val="22"/>
              </w:rPr>
            </w:pPr>
            <w:r w:rsidRPr="003607FA">
              <w:rPr>
                <w:rFonts w:ascii="Tahoma" w:hAnsi="Tahoma" w:cs="Tahoma"/>
                <w:sz w:val="22"/>
                <w:szCs w:val="22"/>
              </w:rPr>
              <w:lastRenderedPageBreak/>
              <w:t xml:space="preserve">Η εσωτερική </w:t>
            </w:r>
            <w:proofErr w:type="spellStart"/>
            <w:r w:rsidRPr="003607FA">
              <w:rPr>
                <w:rFonts w:ascii="Tahoma" w:hAnsi="Tahoma" w:cs="Tahoma"/>
                <w:sz w:val="22"/>
                <w:szCs w:val="22"/>
              </w:rPr>
              <w:t>διευθυνσιοδότηση</w:t>
            </w:r>
            <w:proofErr w:type="spellEnd"/>
            <w:r w:rsidRPr="003607FA">
              <w:rPr>
                <w:rFonts w:ascii="Tahoma" w:hAnsi="Tahoma" w:cs="Tahoma"/>
                <w:sz w:val="22"/>
                <w:szCs w:val="22"/>
              </w:rPr>
              <w:t xml:space="preserve"> των εικονικών μηχανών θα πρέπει να είναι παραμετρική και καθορίζεται κατά την εγκατάσταση στο κυβερνητικό νέφος</w:t>
            </w:r>
          </w:p>
          <w:p w14:paraId="327AC3B8" w14:textId="77777777" w:rsidR="00CC3932" w:rsidRPr="003607FA" w:rsidRDefault="00CC3932" w:rsidP="00277C3D">
            <w:pPr>
              <w:pStyle w:val="Default"/>
              <w:widowControl/>
              <w:numPr>
                <w:ilvl w:val="0"/>
                <w:numId w:val="200"/>
              </w:numPr>
              <w:suppressAutoHyphens w:val="0"/>
              <w:autoSpaceDE w:val="0"/>
              <w:autoSpaceDN w:val="0"/>
              <w:adjustRightInd w:val="0"/>
              <w:ind w:left="342"/>
              <w:rPr>
                <w:rFonts w:ascii="Tahoma" w:hAnsi="Tahoma" w:cs="Tahoma"/>
                <w:sz w:val="22"/>
                <w:szCs w:val="22"/>
              </w:rPr>
            </w:pPr>
            <w:r w:rsidRPr="003607FA">
              <w:rPr>
                <w:rFonts w:ascii="Tahoma" w:hAnsi="Tahoma" w:cs="Tahoma"/>
                <w:sz w:val="22"/>
                <w:szCs w:val="22"/>
              </w:rPr>
              <w:t>Η λειτουργία των εφαρμογών και συστημάτων θα πρέπει να συνάδει με τις προδιαγραφές ασφαλείας του κυβερνητικού νέφους, καθώς και τις Αρχές Καλής Λειτουργίας Φιλοξενούμενων συστημάτων.</w:t>
            </w:r>
          </w:p>
        </w:tc>
        <w:tc>
          <w:tcPr>
            <w:tcW w:w="1417" w:type="dxa"/>
            <w:shd w:val="clear" w:color="auto" w:fill="auto"/>
          </w:tcPr>
          <w:p w14:paraId="2AB34303" w14:textId="77777777" w:rsidR="00CC3932" w:rsidRPr="003607FA" w:rsidRDefault="00CC3932" w:rsidP="00772589">
            <w:pPr>
              <w:spacing w:before="240" w:line="276" w:lineRule="auto"/>
              <w:jc w:val="center"/>
              <w:rPr>
                <w:rFonts w:cs="Tahoma"/>
                <w:b/>
                <w:szCs w:val="22"/>
                <w:lang w:val="el-GR"/>
              </w:rPr>
            </w:pPr>
          </w:p>
        </w:tc>
        <w:tc>
          <w:tcPr>
            <w:tcW w:w="1560" w:type="dxa"/>
            <w:shd w:val="clear" w:color="auto" w:fill="auto"/>
          </w:tcPr>
          <w:p w14:paraId="3A1E8369" w14:textId="77777777" w:rsidR="00CC3932" w:rsidRPr="003607FA" w:rsidRDefault="00CC3932" w:rsidP="00A50D3B">
            <w:pPr>
              <w:spacing w:before="240" w:line="276" w:lineRule="auto"/>
              <w:rPr>
                <w:rFonts w:cs="Tahoma"/>
                <w:b/>
                <w:szCs w:val="22"/>
                <w:lang w:val="el-GR"/>
              </w:rPr>
            </w:pPr>
          </w:p>
        </w:tc>
        <w:tc>
          <w:tcPr>
            <w:tcW w:w="2268" w:type="dxa"/>
            <w:shd w:val="clear" w:color="auto" w:fill="auto"/>
            <w:vAlign w:val="center"/>
          </w:tcPr>
          <w:p w14:paraId="3FA42B43" w14:textId="77777777" w:rsidR="00CC3932" w:rsidRPr="003607FA" w:rsidRDefault="00CC3932" w:rsidP="00A50D3B">
            <w:pPr>
              <w:spacing w:line="312" w:lineRule="auto"/>
              <w:rPr>
                <w:rFonts w:cs="Tahoma"/>
                <w:b/>
                <w:szCs w:val="22"/>
                <w:lang w:val="el-GR"/>
              </w:rPr>
            </w:pPr>
          </w:p>
        </w:tc>
      </w:tr>
      <w:bookmarkEnd w:id="454"/>
      <w:bookmarkEnd w:id="455"/>
    </w:tbl>
    <w:p w14:paraId="16A26740" w14:textId="77777777" w:rsidR="00CC3932" w:rsidRPr="003607FA" w:rsidRDefault="00CC3932" w:rsidP="00CC3932">
      <w:pPr>
        <w:rPr>
          <w:rFonts w:cs="Tahoma"/>
          <w:szCs w:val="22"/>
          <w:lang w:val="el-GR"/>
        </w:rPr>
      </w:pPr>
    </w:p>
    <w:p w14:paraId="740FB4EC" w14:textId="1367BCD0" w:rsidR="00712FB3" w:rsidRPr="003607FA" w:rsidRDefault="00712FB3" w:rsidP="00277C3D">
      <w:pPr>
        <w:pStyle w:val="aff0"/>
        <w:numPr>
          <w:ilvl w:val="0"/>
          <w:numId w:val="67"/>
        </w:numPr>
        <w:suppressAutoHyphens w:val="0"/>
        <w:autoSpaceDE w:val="0"/>
        <w:spacing w:after="60"/>
        <w:outlineLvl w:val="2"/>
        <w:rPr>
          <w:rFonts w:cs="Tahoma"/>
          <w:b/>
          <w:szCs w:val="22"/>
          <w:lang w:val="el-GR"/>
        </w:rPr>
      </w:pPr>
      <w:bookmarkStart w:id="456" w:name="_Ref70504966"/>
      <w:bookmarkStart w:id="457" w:name="_Toc98329900"/>
      <w:r w:rsidRPr="003607FA">
        <w:rPr>
          <w:rFonts w:cs="Tahoma"/>
          <w:b/>
          <w:szCs w:val="22"/>
          <w:lang w:val="el-GR"/>
        </w:rPr>
        <w:t>Αποθετήριο</w:t>
      </w:r>
      <w:bookmarkEnd w:id="456"/>
      <w:bookmarkEnd w:id="457"/>
    </w:p>
    <w:tbl>
      <w:tblPr>
        <w:tblStyle w:val="aff1"/>
        <w:tblW w:w="9924" w:type="dxa"/>
        <w:tblInd w:w="-318" w:type="dxa"/>
        <w:tblLayout w:type="fixed"/>
        <w:tblLook w:val="06A0" w:firstRow="1" w:lastRow="0" w:firstColumn="1" w:lastColumn="0" w:noHBand="1" w:noVBand="1"/>
      </w:tblPr>
      <w:tblGrid>
        <w:gridCol w:w="739"/>
        <w:gridCol w:w="3940"/>
        <w:gridCol w:w="1417"/>
        <w:gridCol w:w="1560"/>
        <w:gridCol w:w="2268"/>
      </w:tblGrid>
      <w:tr w:rsidR="00CC3932" w:rsidRPr="001F290C" w14:paraId="760F1958" w14:textId="77777777" w:rsidTr="00A50D3B">
        <w:trPr>
          <w:trHeight w:val="685"/>
        </w:trPr>
        <w:tc>
          <w:tcPr>
            <w:tcW w:w="739" w:type="dxa"/>
            <w:tcBorders>
              <w:bottom w:val="single" w:sz="4" w:space="0" w:color="auto"/>
            </w:tcBorders>
            <w:shd w:val="clear" w:color="auto" w:fill="DEEAF6" w:themeFill="accent1" w:themeFillTint="33"/>
          </w:tcPr>
          <w:p w14:paraId="6776E94D" w14:textId="77777777" w:rsidR="00CC3932" w:rsidRPr="009B5EE2" w:rsidRDefault="00CC3932" w:rsidP="009B5EE2">
            <w:pPr>
              <w:spacing w:before="240" w:line="276" w:lineRule="auto"/>
              <w:jc w:val="center"/>
              <w:rPr>
                <w:rFonts w:ascii="Arial Narrow" w:hAnsi="Arial Narrow" w:cs="Cambria"/>
                <w:b/>
                <w:sz w:val="20"/>
                <w:szCs w:val="20"/>
              </w:rPr>
            </w:pPr>
            <w:r w:rsidRPr="009B5EE2">
              <w:rPr>
                <w:b/>
                <w:sz w:val="20"/>
                <w:szCs w:val="20"/>
              </w:rPr>
              <w:t>A/A</w:t>
            </w:r>
          </w:p>
        </w:tc>
        <w:tc>
          <w:tcPr>
            <w:tcW w:w="3940" w:type="dxa"/>
            <w:tcBorders>
              <w:bottom w:val="single" w:sz="4" w:space="0" w:color="auto"/>
            </w:tcBorders>
            <w:shd w:val="clear" w:color="auto" w:fill="DEEAF6" w:themeFill="accent1" w:themeFillTint="33"/>
          </w:tcPr>
          <w:p w14:paraId="57E118D8" w14:textId="77777777" w:rsidR="00CC3932" w:rsidRPr="009B5EE2" w:rsidRDefault="00CC3932" w:rsidP="009B5EE2">
            <w:pPr>
              <w:spacing w:before="240" w:line="276" w:lineRule="auto"/>
              <w:jc w:val="center"/>
              <w:rPr>
                <w:rFonts w:ascii="Arial Narrow" w:hAnsi="Arial Narrow" w:cs="Cambria"/>
                <w:sz w:val="20"/>
                <w:szCs w:val="20"/>
              </w:rPr>
            </w:pPr>
            <w:r w:rsidRPr="009B5EE2">
              <w:rPr>
                <w:b/>
                <w:sz w:val="20"/>
                <w:szCs w:val="20"/>
              </w:rPr>
              <w:t>ΓΕΝΙΚΕΣ ΠΡΟΔΙΑΓΡΑΦΕΣ</w:t>
            </w:r>
          </w:p>
        </w:tc>
        <w:tc>
          <w:tcPr>
            <w:tcW w:w="1417" w:type="dxa"/>
            <w:tcBorders>
              <w:bottom w:val="single" w:sz="4" w:space="0" w:color="auto"/>
            </w:tcBorders>
            <w:shd w:val="clear" w:color="auto" w:fill="DEEAF6" w:themeFill="accent1" w:themeFillTint="33"/>
          </w:tcPr>
          <w:p w14:paraId="7183098E" w14:textId="77777777" w:rsidR="00CC3932" w:rsidRPr="009B5EE2" w:rsidRDefault="00CC3932" w:rsidP="009B5EE2">
            <w:pPr>
              <w:spacing w:before="240" w:line="276" w:lineRule="auto"/>
              <w:jc w:val="center"/>
              <w:rPr>
                <w:rFonts w:ascii="Arial Narrow" w:hAnsi="Arial Narrow" w:cs="Cambria"/>
                <w:b/>
                <w:sz w:val="20"/>
                <w:szCs w:val="20"/>
              </w:rPr>
            </w:pPr>
            <w:r w:rsidRPr="009B5EE2">
              <w:rPr>
                <w:b/>
                <w:sz w:val="20"/>
                <w:szCs w:val="20"/>
              </w:rPr>
              <w:t>ΑΠΑΙΤΗΣΗ</w:t>
            </w:r>
          </w:p>
        </w:tc>
        <w:tc>
          <w:tcPr>
            <w:tcW w:w="1560" w:type="dxa"/>
            <w:tcBorders>
              <w:bottom w:val="single" w:sz="4" w:space="0" w:color="auto"/>
            </w:tcBorders>
            <w:shd w:val="clear" w:color="auto" w:fill="DEEAF6" w:themeFill="accent1" w:themeFillTint="33"/>
          </w:tcPr>
          <w:p w14:paraId="4B128CCA" w14:textId="77777777" w:rsidR="00CC3932" w:rsidRPr="009B5EE2" w:rsidRDefault="00CC3932" w:rsidP="009B5EE2">
            <w:pPr>
              <w:spacing w:before="240" w:line="276" w:lineRule="auto"/>
              <w:jc w:val="center"/>
              <w:rPr>
                <w:rFonts w:ascii="Arial Narrow" w:hAnsi="Arial Narrow" w:cs="Cambria"/>
                <w:b/>
                <w:sz w:val="20"/>
                <w:szCs w:val="20"/>
              </w:rPr>
            </w:pPr>
            <w:r w:rsidRPr="009B5EE2">
              <w:rPr>
                <w:b/>
                <w:sz w:val="20"/>
                <w:szCs w:val="20"/>
              </w:rPr>
              <w:t>ΑΠΑΝΤΗΣΗ</w:t>
            </w:r>
          </w:p>
        </w:tc>
        <w:tc>
          <w:tcPr>
            <w:tcW w:w="2268" w:type="dxa"/>
            <w:tcBorders>
              <w:bottom w:val="single" w:sz="4" w:space="0" w:color="auto"/>
            </w:tcBorders>
            <w:shd w:val="clear" w:color="auto" w:fill="DEEAF6" w:themeFill="accent1" w:themeFillTint="33"/>
            <w:vAlign w:val="center"/>
          </w:tcPr>
          <w:p w14:paraId="21AFF322" w14:textId="77777777" w:rsidR="00CC3932" w:rsidRPr="009B5EE2" w:rsidRDefault="00CC3932" w:rsidP="009B5EE2">
            <w:pPr>
              <w:spacing w:line="312" w:lineRule="auto"/>
              <w:jc w:val="center"/>
              <w:rPr>
                <w:b/>
                <w:sz w:val="20"/>
                <w:szCs w:val="20"/>
              </w:rPr>
            </w:pPr>
            <w:r w:rsidRPr="009B5EE2">
              <w:rPr>
                <w:b/>
                <w:sz w:val="20"/>
                <w:szCs w:val="20"/>
              </w:rPr>
              <w:t>ΠΑΡΑΠΟΜΠΕΣ / ΣΧΟΛΙΑ</w:t>
            </w:r>
          </w:p>
        </w:tc>
      </w:tr>
      <w:tr w:rsidR="00CC3932" w:rsidRPr="001F290C" w14:paraId="056D23A1" w14:textId="77777777" w:rsidTr="00A50D3B">
        <w:trPr>
          <w:trHeight w:val="685"/>
        </w:trPr>
        <w:tc>
          <w:tcPr>
            <w:tcW w:w="739" w:type="dxa"/>
            <w:shd w:val="clear" w:color="auto" w:fill="auto"/>
          </w:tcPr>
          <w:p w14:paraId="3C4C3570" w14:textId="77777777" w:rsidR="00CC3932" w:rsidRPr="001F290C" w:rsidRDefault="00CC3932" w:rsidP="00A50D3B">
            <w:pPr>
              <w:spacing w:before="240" w:line="276" w:lineRule="auto"/>
              <w:rPr>
                <w:b/>
              </w:rPr>
            </w:pPr>
            <w:r w:rsidRPr="001F290C">
              <w:rPr>
                <w:b/>
                <w:lang w:val="en-US"/>
              </w:rPr>
              <w:t>4</w:t>
            </w:r>
            <w:r w:rsidRPr="001F290C">
              <w:rPr>
                <w:b/>
              </w:rPr>
              <w:t>.1</w:t>
            </w:r>
          </w:p>
        </w:tc>
        <w:tc>
          <w:tcPr>
            <w:tcW w:w="3940" w:type="dxa"/>
            <w:shd w:val="clear" w:color="auto" w:fill="auto"/>
          </w:tcPr>
          <w:p w14:paraId="52AAD5E4" w14:textId="77777777" w:rsidR="00CC3932" w:rsidRPr="00A32526" w:rsidRDefault="00CC3932" w:rsidP="00A50D3B">
            <w:pPr>
              <w:spacing w:before="240" w:line="276" w:lineRule="auto"/>
              <w:rPr>
                <w:b/>
                <w:lang w:val="el-GR"/>
              </w:rPr>
            </w:pPr>
            <w:r w:rsidRPr="00A32526">
              <w:rPr>
                <w:rFonts w:cstheme="minorHAnsi"/>
                <w:szCs w:val="18"/>
                <w:lang w:val="el-GR"/>
              </w:rPr>
              <w:t>Ευκολία επέκτασης και ανάπτυξης του αποθετηρίου. Το λογισμικό του αποθετηρίου να είναι ανοικτό λογισμικό (</w:t>
            </w:r>
            <w:r w:rsidRPr="001F290C">
              <w:rPr>
                <w:rFonts w:cstheme="minorHAnsi"/>
                <w:szCs w:val="18"/>
                <w:lang w:val="en-US"/>
              </w:rPr>
              <w:t>open</w:t>
            </w:r>
            <w:r w:rsidRPr="00A32526">
              <w:rPr>
                <w:rFonts w:cstheme="minorHAnsi"/>
                <w:szCs w:val="18"/>
                <w:lang w:val="el-GR"/>
              </w:rPr>
              <w:t xml:space="preserve"> </w:t>
            </w:r>
            <w:r w:rsidRPr="001F290C">
              <w:rPr>
                <w:rFonts w:cstheme="minorHAnsi"/>
                <w:szCs w:val="18"/>
                <w:lang w:val="en-US"/>
              </w:rPr>
              <w:t>source</w:t>
            </w:r>
            <w:r w:rsidRPr="00A32526">
              <w:rPr>
                <w:rFonts w:cstheme="minorHAnsi"/>
                <w:szCs w:val="18"/>
                <w:lang w:val="el-GR"/>
              </w:rPr>
              <w:t>) ευρέως διαδομένης χρήσης στην Ελλάδα και το εξωτερικό.</w:t>
            </w:r>
          </w:p>
        </w:tc>
        <w:tc>
          <w:tcPr>
            <w:tcW w:w="1417" w:type="dxa"/>
            <w:shd w:val="clear" w:color="auto" w:fill="auto"/>
            <w:vAlign w:val="center"/>
          </w:tcPr>
          <w:p w14:paraId="7EDC5B40" w14:textId="77777777" w:rsidR="00CC3932" w:rsidRPr="00772589" w:rsidRDefault="00CC3932" w:rsidP="00772589">
            <w:pPr>
              <w:spacing w:before="240" w:line="276" w:lineRule="auto"/>
              <w:jc w:val="center"/>
              <w:rPr>
                <w:b/>
              </w:rPr>
            </w:pPr>
            <w:r w:rsidRPr="00772589">
              <w:rPr>
                <w:b/>
              </w:rPr>
              <w:t>ΝΑΙ</w:t>
            </w:r>
          </w:p>
        </w:tc>
        <w:tc>
          <w:tcPr>
            <w:tcW w:w="1560" w:type="dxa"/>
            <w:shd w:val="clear" w:color="auto" w:fill="auto"/>
            <w:vAlign w:val="center"/>
          </w:tcPr>
          <w:p w14:paraId="66A594C4" w14:textId="77777777" w:rsidR="00CC3932" w:rsidRPr="001F290C" w:rsidRDefault="00CC3932" w:rsidP="00A50D3B">
            <w:pPr>
              <w:spacing w:before="240" w:line="276" w:lineRule="auto"/>
              <w:rPr>
                <w:b/>
              </w:rPr>
            </w:pPr>
          </w:p>
        </w:tc>
        <w:tc>
          <w:tcPr>
            <w:tcW w:w="2268" w:type="dxa"/>
            <w:shd w:val="clear" w:color="auto" w:fill="auto"/>
            <w:vAlign w:val="center"/>
          </w:tcPr>
          <w:p w14:paraId="79492068" w14:textId="77777777" w:rsidR="00CC3932" w:rsidRPr="001F290C" w:rsidRDefault="00CC3932" w:rsidP="00A50D3B">
            <w:pPr>
              <w:spacing w:line="312" w:lineRule="auto"/>
              <w:rPr>
                <w:b/>
              </w:rPr>
            </w:pPr>
          </w:p>
        </w:tc>
      </w:tr>
      <w:tr w:rsidR="00CC3932" w:rsidRPr="001F290C" w14:paraId="1136ADD4" w14:textId="77777777" w:rsidTr="00A50D3B">
        <w:trPr>
          <w:trHeight w:val="685"/>
        </w:trPr>
        <w:tc>
          <w:tcPr>
            <w:tcW w:w="739" w:type="dxa"/>
            <w:shd w:val="clear" w:color="auto" w:fill="auto"/>
          </w:tcPr>
          <w:p w14:paraId="46FC960E" w14:textId="77777777" w:rsidR="00CC3932" w:rsidRPr="001F290C" w:rsidRDefault="00CC3932" w:rsidP="00A50D3B">
            <w:pPr>
              <w:spacing w:before="240" w:line="276" w:lineRule="auto"/>
              <w:rPr>
                <w:b/>
              </w:rPr>
            </w:pPr>
            <w:r w:rsidRPr="001F290C">
              <w:rPr>
                <w:b/>
                <w:lang w:val="en-US"/>
              </w:rPr>
              <w:t>4</w:t>
            </w:r>
            <w:r w:rsidRPr="001F290C">
              <w:rPr>
                <w:b/>
              </w:rPr>
              <w:t>.2</w:t>
            </w:r>
          </w:p>
        </w:tc>
        <w:tc>
          <w:tcPr>
            <w:tcW w:w="3940" w:type="dxa"/>
            <w:shd w:val="clear" w:color="auto" w:fill="auto"/>
          </w:tcPr>
          <w:p w14:paraId="63156443" w14:textId="77777777" w:rsidR="00CC3932" w:rsidRPr="00A32526" w:rsidRDefault="00CC3932" w:rsidP="00A50D3B">
            <w:pPr>
              <w:spacing w:before="240" w:line="276" w:lineRule="auto"/>
              <w:rPr>
                <w:rFonts w:cstheme="minorHAnsi"/>
                <w:szCs w:val="18"/>
                <w:lang w:val="el-GR"/>
              </w:rPr>
            </w:pPr>
            <w:r w:rsidRPr="00A32526">
              <w:rPr>
                <w:rFonts w:cstheme="minorHAnsi"/>
                <w:szCs w:val="18"/>
                <w:lang w:val="el-GR"/>
              </w:rPr>
              <w:t xml:space="preserve">Η γραφική </w:t>
            </w:r>
            <w:proofErr w:type="spellStart"/>
            <w:r w:rsidRPr="00A32526">
              <w:rPr>
                <w:rFonts w:cstheme="minorHAnsi"/>
                <w:szCs w:val="18"/>
                <w:lang w:val="el-GR"/>
              </w:rPr>
              <w:t>διεπαφή</w:t>
            </w:r>
            <w:proofErr w:type="spellEnd"/>
            <w:r w:rsidRPr="00A32526">
              <w:rPr>
                <w:rFonts w:cstheme="minorHAnsi"/>
                <w:szCs w:val="18"/>
                <w:lang w:val="el-GR"/>
              </w:rPr>
              <w:t xml:space="preserve"> του λογισμικού αποθετηρίου να τροποποιηθεί από την ανάδοχο εταιρεία ανάλογα με τις απαιτήσεις του Φ.Τ.Μ.</w:t>
            </w:r>
          </w:p>
        </w:tc>
        <w:tc>
          <w:tcPr>
            <w:tcW w:w="1417" w:type="dxa"/>
            <w:shd w:val="clear" w:color="auto" w:fill="auto"/>
            <w:vAlign w:val="center"/>
          </w:tcPr>
          <w:p w14:paraId="46B43BA0" w14:textId="77777777" w:rsidR="00CC3932" w:rsidRPr="00772589" w:rsidRDefault="00CC3932" w:rsidP="00772589">
            <w:pPr>
              <w:spacing w:before="240" w:line="276" w:lineRule="auto"/>
              <w:jc w:val="center"/>
              <w:rPr>
                <w:b/>
              </w:rPr>
            </w:pPr>
            <w:r w:rsidRPr="00772589">
              <w:rPr>
                <w:b/>
              </w:rPr>
              <w:t>ΝΑΙ</w:t>
            </w:r>
          </w:p>
        </w:tc>
        <w:tc>
          <w:tcPr>
            <w:tcW w:w="1560" w:type="dxa"/>
            <w:shd w:val="clear" w:color="auto" w:fill="auto"/>
            <w:vAlign w:val="center"/>
          </w:tcPr>
          <w:p w14:paraId="0B604870" w14:textId="77777777" w:rsidR="00CC3932" w:rsidRPr="001F290C" w:rsidRDefault="00CC3932" w:rsidP="00A50D3B">
            <w:pPr>
              <w:spacing w:before="240" w:line="276" w:lineRule="auto"/>
              <w:rPr>
                <w:b/>
              </w:rPr>
            </w:pPr>
          </w:p>
        </w:tc>
        <w:tc>
          <w:tcPr>
            <w:tcW w:w="2268" w:type="dxa"/>
            <w:shd w:val="clear" w:color="auto" w:fill="auto"/>
            <w:vAlign w:val="center"/>
          </w:tcPr>
          <w:p w14:paraId="07C7A5F7" w14:textId="77777777" w:rsidR="00CC3932" w:rsidRPr="001F290C" w:rsidRDefault="00CC3932" w:rsidP="00A50D3B">
            <w:pPr>
              <w:spacing w:line="312" w:lineRule="auto"/>
              <w:rPr>
                <w:b/>
              </w:rPr>
            </w:pPr>
          </w:p>
        </w:tc>
      </w:tr>
      <w:tr w:rsidR="00CC3932" w:rsidRPr="001F290C" w14:paraId="717790BF" w14:textId="77777777" w:rsidTr="00A50D3B">
        <w:trPr>
          <w:trHeight w:val="685"/>
        </w:trPr>
        <w:tc>
          <w:tcPr>
            <w:tcW w:w="739" w:type="dxa"/>
            <w:shd w:val="clear" w:color="auto" w:fill="auto"/>
          </w:tcPr>
          <w:p w14:paraId="79B76139" w14:textId="77777777" w:rsidR="00CC3932" w:rsidRPr="001F290C" w:rsidRDefault="00CC3932" w:rsidP="00A50D3B">
            <w:pPr>
              <w:spacing w:before="240" w:line="276" w:lineRule="auto"/>
              <w:rPr>
                <w:b/>
              </w:rPr>
            </w:pPr>
            <w:r w:rsidRPr="001F290C">
              <w:rPr>
                <w:b/>
                <w:lang w:val="en-US"/>
              </w:rPr>
              <w:t>4</w:t>
            </w:r>
            <w:r w:rsidRPr="001F290C">
              <w:rPr>
                <w:b/>
              </w:rPr>
              <w:t>.3</w:t>
            </w:r>
          </w:p>
        </w:tc>
        <w:tc>
          <w:tcPr>
            <w:tcW w:w="3940" w:type="dxa"/>
            <w:shd w:val="clear" w:color="auto" w:fill="auto"/>
          </w:tcPr>
          <w:p w14:paraId="0B19C54A" w14:textId="77777777" w:rsidR="00CC3932" w:rsidRPr="00A32526" w:rsidRDefault="00CC3932" w:rsidP="00A50D3B">
            <w:pPr>
              <w:spacing w:line="276" w:lineRule="auto"/>
              <w:rPr>
                <w:rFonts w:cstheme="minorHAnsi"/>
                <w:szCs w:val="18"/>
                <w:lang w:val="el-GR"/>
              </w:rPr>
            </w:pPr>
            <w:r w:rsidRPr="00A32526">
              <w:rPr>
                <w:rFonts w:cstheme="minorHAnsi"/>
                <w:szCs w:val="18"/>
                <w:lang w:val="el-GR"/>
              </w:rPr>
              <w:t xml:space="preserve">Η γραφική </w:t>
            </w:r>
            <w:proofErr w:type="spellStart"/>
            <w:r w:rsidRPr="00A32526">
              <w:rPr>
                <w:rFonts w:cstheme="minorHAnsi"/>
                <w:szCs w:val="18"/>
                <w:lang w:val="el-GR"/>
              </w:rPr>
              <w:t>διεπαφή</w:t>
            </w:r>
            <w:proofErr w:type="spellEnd"/>
            <w:r w:rsidRPr="00A32526">
              <w:rPr>
                <w:rFonts w:cstheme="minorHAnsi"/>
                <w:szCs w:val="18"/>
                <w:lang w:val="el-GR"/>
              </w:rPr>
              <w:t xml:space="preserve"> του αποθετηρίου να υποστηρίζει κατ’ ελάχιστον την Ελληνική και την Αγγλική γλώσσα</w:t>
            </w:r>
          </w:p>
        </w:tc>
        <w:tc>
          <w:tcPr>
            <w:tcW w:w="1417" w:type="dxa"/>
            <w:shd w:val="clear" w:color="auto" w:fill="auto"/>
            <w:vAlign w:val="center"/>
          </w:tcPr>
          <w:p w14:paraId="76B26BD7" w14:textId="77777777" w:rsidR="00CC3932" w:rsidRPr="00772589" w:rsidRDefault="00CC3932" w:rsidP="00772589">
            <w:pPr>
              <w:spacing w:before="240" w:line="276" w:lineRule="auto"/>
              <w:jc w:val="center"/>
              <w:rPr>
                <w:b/>
              </w:rPr>
            </w:pPr>
            <w:r w:rsidRPr="00772589">
              <w:rPr>
                <w:b/>
              </w:rPr>
              <w:t>ΝΑΙ</w:t>
            </w:r>
          </w:p>
        </w:tc>
        <w:tc>
          <w:tcPr>
            <w:tcW w:w="1560" w:type="dxa"/>
            <w:shd w:val="clear" w:color="auto" w:fill="auto"/>
            <w:vAlign w:val="center"/>
          </w:tcPr>
          <w:p w14:paraId="35E00DA5" w14:textId="77777777" w:rsidR="00CC3932" w:rsidRPr="001F290C" w:rsidRDefault="00CC3932" w:rsidP="00A50D3B">
            <w:pPr>
              <w:spacing w:before="240" w:line="276" w:lineRule="auto"/>
              <w:rPr>
                <w:b/>
              </w:rPr>
            </w:pPr>
          </w:p>
        </w:tc>
        <w:tc>
          <w:tcPr>
            <w:tcW w:w="2268" w:type="dxa"/>
            <w:shd w:val="clear" w:color="auto" w:fill="auto"/>
            <w:vAlign w:val="center"/>
          </w:tcPr>
          <w:p w14:paraId="6F783434" w14:textId="77777777" w:rsidR="00CC3932" w:rsidRPr="001F290C" w:rsidRDefault="00CC3932" w:rsidP="00A50D3B">
            <w:pPr>
              <w:spacing w:line="312" w:lineRule="auto"/>
              <w:rPr>
                <w:b/>
              </w:rPr>
            </w:pPr>
          </w:p>
        </w:tc>
      </w:tr>
      <w:tr w:rsidR="00CC3932" w:rsidRPr="001F290C" w14:paraId="5264D3FF" w14:textId="77777777" w:rsidTr="00A50D3B">
        <w:trPr>
          <w:trHeight w:val="685"/>
        </w:trPr>
        <w:tc>
          <w:tcPr>
            <w:tcW w:w="739" w:type="dxa"/>
            <w:shd w:val="clear" w:color="auto" w:fill="auto"/>
          </w:tcPr>
          <w:p w14:paraId="12F8D1EC" w14:textId="77777777" w:rsidR="00CC3932" w:rsidRPr="001F290C" w:rsidRDefault="00CC3932" w:rsidP="00A50D3B">
            <w:pPr>
              <w:spacing w:before="240" w:line="276" w:lineRule="auto"/>
              <w:rPr>
                <w:b/>
                <w:lang w:val="en-US"/>
              </w:rPr>
            </w:pPr>
            <w:r w:rsidRPr="001F290C">
              <w:rPr>
                <w:b/>
                <w:lang w:val="en-US"/>
              </w:rPr>
              <w:t>4</w:t>
            </w:r>
            <w:r w:rsidRPr="001F290C">
              <w:rPr>
                <w:b/>
              </w:rPr>
              <w:t>.</w:t>
            </w:r>
            <w:r w:rsidRPr="001F290C">
              <w:rPr>
                <w:b/>
                <w:lang w:val="en-US"/>
              </w:rPr>
              <w:t>5</w:t>
            </w:r>
          </w:p>
        </w:tc>
        <w:tc>
          <w:tcPr>
            <w:tcW w:w="3940" w:type="dxa"/>
            <w:shd w:val="clear" w:color="auto" w:fill="auto"/>
          </w:tcPr>
          <w:p w14:paraId="6E99F8D0" w14:textId="77777777" w:rsidR="00CC3932" w:rsidRPr="00A32526" w:rsidRDefault="00CC3932" w:rsidP="00A50D3B">
            <w:pPr>
              <w:spacing w:line="276" w:lineRule="auto"/>
              <w:rPr>
                <w:rFonts w:cstheme="minorHAnsi"/>
                <w:sz w:val="18"/>
                <w:szCs w:val="18"/>
                <w:lang w:val="el-GR"/>
              </w:rPr>
            </w:pPr>
            <w:r w:rsidRPr="00A32526">
              <w:rPr>
                <w:rFonts w:cstheme="minorHAnsi"/>
                <w:szCs w:val="18"/>
                <w:lang w:val="el-GR"/>
              </w:rPr>
              <w:t>Κάθε τεκμήριο ή συλλογή να έχει έναν τοπικό προσδιοριστή, (</w:t>
            </w:r>
            <w:r w:rsidRPr="001F290C">
              <w:rPr>
                <w:rFonts w:cstheme="minorHAnsi"/>
                <w:szCs w:val="18"/>
              </w:rPr>
              <w:t>local</w:t>
            </w:r>
            <w:r w:rsidRPr="00A32526">
              <w:rPr>
                <w:rFonts w:cstheme="minorHAnsi"/>
                <w:szCs w:val="18"/>
                <w:lang w:val="el-GR"/>
              </w:rPr>
              <w:t xml:space="preserve"> </w:t>
            </w:r>
            <w:r w:rsidRPr="001F290C">
              <w:rPr>
                <w:rFonts w:cstheme="minorHAnsi"/>
                <w:szCs w:val="18"/>
              </w:rPr>
              <w:t>name</w:t>
            </w:r>
            <w:r w:rsidRPr="00A32526">
              <w:rPr>
                <w:rFonts w:cstheme="minorHAnsi"/>
                <w:szCs w:val="18"/>
                <w:lang w:val="el-GR"/>
              </w:rPr>
              <w:t xml:space="preserve"> ή </w:t>
            </w:r>
            <w:r w:rsidRPr="001F290C">
              <w:rPr>
                <w:rFonts w:cstheme="minorHAnsi"/>
                <w:szCs w:val="18"/>
              </w:rPr>
              <w:t>local</w:t>
            </w:r>
            <w:r w:rsidRPr="00A32526">
              <w:rPr>
                <w:rFonts w:cstheme="minorHAnsi"/>
                <w:szCs w:val="18"/>
                <w:lang w:val="el-GR"/>
              </w:rPr>
              <w:t xml:space="preserve"> </w:t>
            </w:r>
            <w:r w:rsidRPr="001F290C">
              <w:rPr>
                <w:rFonts w:cstheme="minorHAnsi"/>
                <w:szCs w:val="18"/>
              </w:rPr>
              <w:t>identifier</w:t>
            </w:r>
            <w:r w:rsidRPr="00A32526">
              <w:rPr>
                <w:rFonts w:cstheme="minorHAnsi"/>
                <w:szCs w:val="18"/>
                <w:lang w:val="el-GR"/>
              </w:rPr>
              <w:t xml:space="preserve">) </w:t>
            </w:r>
          </w:p>
        </w:tc>
        <w:tc>
          <w:tcPr>
            <w:tcW w:w="1417" w:type="dxa"/>
            <w:shd w:val="clear" w:color="auto" w:fill="auto"/>
            <w:vAlign w:val="center"/>
          </w:tcPr>
          <w:p w14:paraId="23EB389A" w14:textId="77777777" w:rsidR="00CC3932" w:rsidRPr="00772589" w:rsidRDefault="00CC3932" w:rsidP="00772589">
            <w:pPr>
              <w:spacing w:before="240" w:line="276" w:lineRule="auto"/>
              <w:jc w:val="center"/>
              <w:rPr>
                <w:b/>
              </w:rPr>
            </w:pPr>
            <w:r w:rsidRPr="00772589">
              <w:rPr>
                <w:b/>
              </w:rPr>
              <w:t>ΝΑΙ</w:t>
            </w:r>
          </w:p>
        </w:tc>
        <w:tc>
          <w:tcPr>
            <w:tcW w:w="1560" w:type="dxa"/>
            <w:shd w:val="clear" w:color="auto" w:fill="auto"/>
          </w:tcPr>
          <w:p w14:paraId="11E73B4C" w14:textId="77777777" w:rsidR="00CC3932" w:rsidRPr="001F290C" w:rsidRDefault="00CC3932" w:rsidP="00A50D3B">
            <w:pPr>
              <w:spacing w:before="240" w:line="276" w:lineRule="auto"/>
              <w:rPr>
                <w:b/>
              </w:rPr>
            </w:pPr>
          </w:p>
        </w:tc>
        <w:tc>
          <w:tcPr>
            <w:tcW w:w="2268" w:type="dxa"/>
            <w:shd w:val="clear" w:color="auto" w:fill="auto"/>
            <w:vAlign w:val="center"/>
          </w:tcPr>
          <w:p w14:paraId="6EDA93CB" w14:textId="77777777" w:rsidR="00CC3932" w:rsidRPr="001F290C" w:rsidRDefault="00CC3932" w:rsidP="00A50D3B">
            <w:pPr>
              <w:spacing w:line="312" w:lineRule="auto"/>
              <w:rPr>
                <w:b/>
              </w:rPr>
            </w:pPr>
          </w:p>
        </w:tc>
      </w:tr>
      <w:tr w:rsidR="00CC3932" w:rsidRPr="001F290C" w14:paraId="6E051458" w14:textId="77777777" w:rsidTr="00A50D3B">
        <w:trPr>
          <w:trHeight w:val="685"/>
        </w:trPr>
        <w:tc>
          <w:tcPr>
            <w:tcW w:w="739" w:type="dxa"/>
            <w:tcBorders>
              <w:bottom w:val="single" w:sz="4" w:space="0" w:color="auto"/>
            </w:tcBorders>
            <w:shd w:val="clear" w:color="auto" w:fill="auto"/>
          </w:tcPr>
          <w:p w14:paraId="0125C438" w14:textId="77777777" w:rsidR="00CC3932" w:rsidRPr="001F290C" w:rsidRDefault="00CC3932" w:rsidP="00A50D3B">
            <w:pPr>
              <w:spacing w:before="240" w:line="276" w:lineRule="auto"/>
              <w:rPr>
                <w:b/>
                <w:lang w:val="en-US"/>
              </w:rPr>
            </w:pPr>
            <w:r w:rsidRPr="001F290C">
              <w:rPr>
                <w:b/>
                <w:lang w:val="en-US"/>
              </w:rPr>
              <w:t>4</w:t>
            </w:r>
            <w:r w:rsidRPr="001F290C">
              <w:rPr>
                <w:b/>
              </w:rPr>
              <w:t>.</w:t>
            </w:r>
            <w:r w:rsidRPr="001F290C">
              <w:rPr>
                <w:b/>
                <w:lang w:val="en-US"/>
              </w:rPr>
              <w:t>6</w:t>
            </w:r>
          </w:p>
        </w:tc>
        <w:tc>
          <w:tcPr>
            <w:tcW w:w="3940" w:type="dxa"/>
            <w:tcBorders>
              <w:bottom w:val="single" w:sz="4" w:space="0" w:color="auto"/>
            </w:tcBorders>
            <w:shd w:val="clear" w:color="auto" w:fill="auto"/>
          </w:tcPr>
          <w:p w14:paraId="20E53F02" w14:textId="77777777" w:rsidR="00CC3932" w:rsidRPr="00A32526" w:rsidRDefault="00CC3932" w:rsidP="00A50D3B">
            <w:pPr>
              <w:widowControl w:val="0"/>
              <w:spacing w:line="276" w:lineRule="auto"/>
              <w:rPr>
                <w:rFonts w:cstheme="minorHAnsi"/>
                <w:b/>
                <w:szCs w:val="18"/>
                <w:lang w:val="el-GR"/>
              </w:rPr>
            </w:pPr>
            <w:r w:rsidRPr="00A32526">
              <w:rPr>
                <w:rFonts w:cstheme="minorHAnsi"/>
                <w:szCs w:val="18"/>
                <w:lang w:val="el-GR"/>
              </w:rPr>
              <w:t xml:space="preserve">Κάθε τεκμήριο ή συλλογή να έχει έναν </w:t>
            </w:r>
            <w:r w:rsidRPr="00A32526">
              <w:rPr>
                <w:rFonts w:cstheme="minorHAnsi"/>
                <w:bCs/>
                <w:szCs w:val="18"/>
                <w:lang w:val="el-GR"/>
              </w:rPr>
              <w:t>Μόνιμο Προσδιοριστή</w:t>
            </w:r>
            <w:r w:rsidRPr="00A32526">
              <w:rPr>
                <w:rFonts w:cstheme="minorHAnsi"/>
                <w:szCs w:val="18"/>
                <w:lang w:val="el-GR"/>
              </w:rPr>
              <w:t xml:space="preserve"> ο οποίος θα πρέπει να είναι μία λειτουργούσα </w:t>
            </w:r>
            <w:r w:rsidRPr="001F290C">
              <w:rPr>
                <w:rFonts w:cstheme="minorHAnsi"/>
                <w:szCs w:val="18"/>
              </w:rPr>
              <w:t>HTTP</w:t>
            </w:r>
            <w:r w:rsidRPr="00A32526">
              <w:rPr>
                <w:rFonts w:cstheme="minorHAnsi"/>
                <w:szCs w:val="18"/>
                <w:lang w:val="el-GR"/>
              </w:rPr>
              <w:t xml:space="preserve"> </w:t>
            </w:r>
            <w:r w:rsidRPr="001F290C">
              <w:rPr>
                <w:rFonts w:cstheme="minorHAnsi"/>
                <w:szCs w:val="18"/>
              </w:rPr>
              <w:t>URI</w:t>
            </w:r>
            <w:r w:rsidRPr="00A32526">
              <w:rPr>
                <w:rFonts w:cstheme="minorHAnsi"/>
                <w:szCs w:val="18"/>
                <w:lang w:val="el-GR"/>
              </w:rPr>
              <w:t xml:space="preserve"> διεύθυνση που να είναι ανεξάρτητη από το </w:t>
            </w:r>
            <w:r w:rsidRPr="001F290C">
              <w:rPr>
                <w:rFonts w:cstheme="minorHAnsi"/>
                <w:szCs w:val="18"/>
              </w:rPr>
              <w:t>domain</w:t>
            </w:r>
            <w:r w:rsidRPr="00A32526">
              <w:rPr>
                <w:rFonts w:cstheme="minorHAnsi"/>
                <w:szCs w:val="18"/>
                <w:lang w:val="el-GR"/>
              </w:rPr>
              <w:t xml:space="preserve"> του διαδικτυακού περιβάλλοντος του φορέα και να εκδίδεται σύμφωνα με το </w:t>
            </w:r>
            <w:r w:rsidRPr="00A32526">
              <w:rPr>
                <w:rFonts w:cstheme="minorHAnsi"/>
                <w:szCs w:val="18"/>
                <w:lang w:val="el-GR"/>
              </w:rPr>
              <w:lastRenderedPageBreak/>
              <w:t xml:space="preserve">σύστημα </w:t>
            </w:r>
            <w:r w:rsidRPr="001F290C">
              <w:rPr>
                <w:rFonts w:cstheme="minorHAnsi"/>
                <w:bCs/>
                <w:szCs w:val="18"/>
              </w:rPr>
              <w:t>Handle</w:t>
            </w:r>
            <w:r w:rsidRPr="00A32526">
              <w:rPr>
                <w:rFonts w:cstheme="minorHAnsi"/>
                <w:b/>
                <w:szCs w:val="18"/>
                <w:lang w:val="el-GR"/>
              </w:rPr>
              <w:t>.</w:t>
            </w:r>
          </w:p>
          <w:p w14:paraId="15AEFF14" w14:textId="77777777" w:rsidR="00CC3932" w:rsidRPr="00A32526" w:rsidRDefault="00CC3932" w:rsidP="00A50D3B">
            <w:pPr>
              <w:widowControl w:val="0"/>
              <w:spacing w:line="276" w:lineRule="auto"/>
              <w:rPr>
                <w:rFonts w:cstheme="minorHAnsi"/>
                <w:b/>
                <w:color w:val="0000FF"/>
                <w:sz w:val="18"/>
                <w:szCs w:val="18"/>
                <w:lang w:val="el-GR"/>
              </w:rPr>
            </w:pPr>
          </w:p>
        </w:tc>
        <w:tc>
          <w:tcPr>
            <w:tcW w:w="1417" w:type="dxa"/>
            <w:tcBorders>
              <w:bottom w:val="single" w:sz="4" w:space="0" w:color="auto"/>
            </w:tcBorders>
            <w:shd w:val="clear" w:color="auto" w:fill="auto"/>
            <w:vAlign w:val="center"/>
          </w:tcPr>
          <w:p w14:paraId="757C6EF4" w14:textId="77777777" w:rsidR="00CC3932" w:rsidRPr="00772589" w:rsidRDefault="00CC3932" w:rsidP="00772589">
            <w:pPr>
              <w:spacing w:before="240" w:line="276" w:lineRule="auto"/>
              <w:jc w:val="center"/>
              <w:rPr>
                <w:b/>
              </w:rPr>
            </w:pPr>
            <w:r w:rsidRPr="00772589">
              <w:rPr>
                <w:b/>
              </w:rPr>
              <w:lastRenderedPageBreak/>
              <w:t>ΝΑΙ</w:t>
            </w:r>
          </w:p>
        </w:tc>
        <w:tc>
          <w:tcPr>
            <w:tcW w:w="1560" w:type="dxa"/>
            <w:tcBorders>
              <w:bottom w:val="single" w:sz="4" w:space="0" w:color="auto"/>
            </w:tcBorders>
            <w:shd w:val="clear" w:color="auto" w:fill="auto"/>
          </w:tcPr>
          <w:p w14:paraId="41B9702D" w14:textId="77777777" w:rsidR="00CC3932" w:rsidRPr="001F290C" w:rsidRDefault="00CC3932" w:rsidP="00A50D3B">
            <w:pPr>
              <w:spacing w:before="240" w:line="276" w:lineRule="auto"/>
              <w:rPr>
                <w:b/>
              </w:rPr>
            </w:pPr>
          </w:p>
        </w:tc>
        <w:tc>
          <w:tcPr>
            <w:tcW w:w="2268" w:type="dxa"/>
            <w:tcBorders>
              <w:bottom w:val="single" w:sz="4" w:space="0" w:color="auto"/>
            </w:tcBorders>
            <w:shd w:val="clear" w:color="auto" w:fill="auto"/>
            <w:vAlign w:val="center"/>
          </w:tcPr>
          <w:p w14:paraId="02115561" w14:textId="77777777" w:rsidR="00CC3932" w:rsidRPr="001F290C" w:rsidRDefault="00CC3932" w:rsidP="00A50D3B">
            <w:pPr>
              <w:spacing w:line="312" w:lineRule="auto"/>
              <w:rPr>
                <w:b/>
              </w:rPr>
            </w:pPr>
          </w:p>
        </w:tc>
      </w:tr>
      <w:tr w:rsidR="00CC3932" w:rsidRPr="001F290C" w14:paraId="304DF1F7" w14:textId="77777777" w:rsidTr="00A50D3B">
        <w:trPr>
          <w:trHeight w:val="685"/>
        </w:trPr>
        <w:tc>
          <w:tcPr>
            <w:tcW w:w="739" w:type="dxa"/>
            <w:shd w:val="clear" w:color="auto" w:fill="auto"/>
          </w:tcPr>
          <w:p w14:paraId="53EA7752" w14:textId="77777777" w:rsidR="00CC3932" w:rsidRPr="001F290C" w:rsidRDefault="00CC3932" w:rsidP="00A50D3B">
            <w:pPr>
              <w:spacing w:before="240" w:line="276" w:lineRule="auto"/>
              <w:rPr>
                <w:b/>
                <w:lang w:val="en-US"/>
              </w:rPr>
            </w:pPr>
            <w:r w:rsidRPr="001F290C">
              <w:rPr>
                <w:b/>
                <w:lang w:val="en-US"/>
              </w:rPr>
              <w:t>4</w:t>
            </w:r>
            <w:r w:rsidRPr="001F290C">
              <w:rPr>
                <w:b/>
              </w:rPr>
              <w:t>.</w:t>
            </w:r>
            <w:r w:rsidRPr="001F290C">
              <w:rPr>
                <w:b/>
                <w:lang w:val="en-US"/>
              </w:rPr>
              <w:t>7</w:t>
            </w:r>
          </w:p>
        </w:tc>
        <w:tc>
          <w:tcPr>
            <w:tcW w:w="3940" w:type="dxa"/>
            <w:shd w:val="clear" w:color="auto" w:fill="auto"/>
          </w:tcPr>
          <w:p w14:paraId="64F05F3A" w14:textId="77777777" w:rsidR="00CC3932" w:rsidRPr="00A32526" w:rsidRDefault="00CC3932" w:rsidP="00A50D3B">
            <w:pPr>
              <w:widowControl w:val="0"/>
              <w:spacing w:line="276" w:lineRule="auto"/>
              <w:rPr>
                <w:rFonts w:cstheme="minorHAnsi"/>
                <w:szCs w:val="18"/>
                <w:lang w:val="el-GR"/>
              </w:rPr>
            </w:pPr>
            <w:r w:rsidRPr="00A32526">
              <w:rPr>
                <w:rFonts w:cstheme="minorHAnsi"/>
                <w:szCs w:val="18"/>
                <w:lang w:val="el-GR"/>
              </w:rPr>
              <w:t xml:space="preserve">Το αποθετήριο να υποστηρίζει την δημιουργία Συλλογών και </w:t>
            </w:r>
            <w:proofErr w:type="spellStart"/>
            <w:r w:rsidRPr="00A32526">
              <w:rPr>
                <w:rFonts w:cstheme="minorHAnsi"/>
                <w:szCs w:val="18"/>
                <w:lang w:val="el-GR"/>
              </w:rPr>
              <w:t>Υποσυλλογών</w:t>
            </w:r>
            <w:proofErr w:type="spellEnd"/>
            <w:r w:rsidRPr="00A32526">
              <w:rPr>
                <w:rFonts w:cstheme="minorHAnsi"/>
                <w:szCs w:val="18"/>
                <w:lang w:val="el-GR"/>
              </w:rPr>
              <w:t xml:space="preserve"> σε </w:t>
            </w:r>
            <w:proofErr w:type="spellStart"/>
            <w:r w:rsidRPr="00A32526">
              <w:rPr>
                <w:rFonts w:cstheme="minorHAnsi"/>
                <w:szCs w:val="18"/>
                <w:lang w:val="el-GR"/>
              </w:rPr>
              <w:t>δενδρική</w:t>
            </w:r>
            <w:proofErr w:type="spellEnd"/>
            <w:r w:rsidRPr="00A32526">
              <w:rPr>
                <w:rFonts w:cstheme="minorHAnsi"/>
                <w:szCs w:val="18"/>
                <w:lang w:val="el-GR"/>
              </w:rPr>
              <w:t xml:space="preserve"> δομή χωρίς περιορισμούς στο βάθος της Ιεραρχίας. Η τελευταία συλλογή (στο εξής Τελική Συλλογή) σε μία ιεραρχία θα είναι αυτή που περιλαμβάνει τα τεκμήρια (δεν θα περιλαμβάνει επιμέρους </w:t>
            </w:r>
            <w:proofErr w:type="spellStart"/>
            <w:r w:rsidRPr="00A32526">
              <w:rPr>
                <w:rFonts w:cstheme="minorHAnsi"/>
                <w:szCs w:val="18"/>
                <w:lang w:val="el-GR"/>
              </w:rPr>
              <w:t>υποσυλλογές</w:t>
            </w:r>
            <w:proofErr w:type="spellEnd"/>
            <w:r w:rsidRPr="00A32526">
              <w:rPr>
                <w:rFonts w:cstheme="minorHAnsi"/>
                <w:szCs w:val="18"/>
                <w:lang w:val="el-GR"/>
              </w:rPr>
              <w:t>)</w:t>
            </w:r>
          </w:p>
        </w:tc>
        <w:tc>
          <w:tcPr>
            <w:tcW w:w="1417" w:type="dxa"/>
            <w:shd w:val="clear" w:color="auto" w:fill="auto"/>
            <w:vAlign w:val="center"/>
          </w:tcPr>
          <w:p w14:paraId="7482171F" w14:textId="77777777" w:rsidR="00CC3932" w:rsidRPr="00772589" w:rsidRDefault="00CC3932" w:rsidP="00772589">
            <w:pPr>
              <w:snapToGrid w:val="0"/>
              <w:spacing w:line="312" w:lineRule="auto"/>
              <w:jc w:val="center"/>
              <w:rPr>
                <w:b/>
              </w:rPr>
            </w:pPr>
            <w:r w:rsidRPr="00772589">
              <w:rPr>
                <w:b/>
              </w:rPr>
              <w:t>ΝΑΙ</w:t>
            </w:r>
          </w:p>
        </w:tc>
        <w:tc>
          <w:tcPr>
            <w:tcW w:w="1560" w:type="dxa"/>
            <w:shd w:val="clear" w:color="auto" w:fill="auto"/>
          </w:tcPr>
          <w:p w14:paraId="3DBE0569" w14:textId="77777777" w:rsidR="00CC3932" w:rsidRPr="001F290C" w:rsidRDefault="00CC3932" w:rsidP="00A50D3B">
            <w:pPr>
              <w:spacing w:before="240" w:line="276" w:lineRule="auto"/>
              <w:rPr>
                <w:b/>
              </w:rPr>
            </w:pPr>
          </w:p>
        </w:tc>
        <w:tc>
          <w:tcPr>
            <w:tcW w:w="2268" w:type="dxa"/>
            <w:shd w:val="clear" w:color="auto" w:fill="auto"/>
            <w:vAlign w:val="center"/>
          </w:tcPr>
          <w:p w14:paraId="3DE25E71" w14:textId="77777777" w:rsidR="00CC3932" w:rsidRPr="001F290C" w:rsidRDefault="00CC3932" w:rsidP="00A50D3B">
            <w:pPr>
              <w:spacing w:line="312" w:lineRule="auto"/>
              <w:rPr>
                <w:b/>
              </w:rPr>
            </w:pPr>
          </w:p>
        </w:tc>
      </w:tr>
      <w:tr w:rsidR="00CC3932" w:rsidRPr="001F290C" w14:paraId="384F62D8" w14:textId="77777777" w:rsidTr="00A50D3B">
        <w:trPr>
          <w:trHeight w:val="685"/>
        </w:trPr>
        <w:tc>
          <w:tcPr>
            <w:tcW w:w="739" w:type="dxa"/>
            <w:tcBorders>
              <w:bottom w:val="single" w:sz="4" w:space="0" w:color="auto"/>
            </w:tcBorders>
            <w:shd w:val="clear" w:color="auto" w:fill="auto"/>
          </w:tcPr>
          <w:p w14:paraId="39484D33" w14:textId="77777777" w:rsidR="00CC3932" w:rsidRPr="001F290C" w:rsidRDefault="00CC3932" w:rsidP="00A50D3B">
            <w:pPr>
              <w:spacing w:before="240" w:line="276" w:lineRule="auto"/>
              <w:rPr>
                <w:b/>
                <w:lang w:val="en-US"/>
              </w:rPr>
            </w:pPr>
            <w:r w:rsidRPr="001F290C">
              <w:rPr>
                <w:b/>
              </w:rPr>
              <w:t>4.8</w:t>
            </w:r>
          </w:p>
        </w:tc>
        <w:tc>
          <w:tcPr>
            <w:tcW w:w="3940" w:type="dxa"/>
            <w:tcBorders>
              <w:bottom w:val="single" w:sz="4" w:space="0" w:color="auto"/>
            </w:tcBorders>
            <w:shd w:val="clear" w:color="auto" w:fill="auto"/>
          </w:tcPr>
          <w:p w14:paraId="25C66769" w14:textId="77777777" w:rsidR="00CC3932" w:rsidRPr="00A32526" w:rsidRDefault="00CC3932" w:rsidP="00A50D3B">
            <w:pPr>
              <w:widowControl w:val="0"/>
              <w:spacing w:before="100" w:beforeAutospacing="1" w:line="276" w:lineRule="auto"/>
              <w:rPr>
                <w:rFonts w:cstheme="minorHAnsi"/>
                <w:szCs w:val="18"/>
                <w:lang w:val="el-GR"/>
              </w:rPr>
            </w:pPr>
            <w:r w:rsidRPr="00A32526">
              <w:rPr>
                <w:rFonts w:cstheme="minorHAnsi"/>
                <w:szCs w:val="18"/>
                <w:lang w:val="el-GR"/>
              </w:rPr>
              <w:t>Η υποδομή να υποστηρίζει ξεχωριστές δυναμικές φόρμες τεκμηρίωσης που να υποστηρίζουν τα αναφερόμενα στις παραγράφους 2.2 και 2.3.</w:t>
            </w:r>
          </w:p>
        </w:tc>
        <w:tc>
          <w:tcPr>
            <w:tcW w:w="1417" w:type="dxa"/>
            <w:tcBorders>
              <w:bottom w:val="single" w:sz="4" w:space="0" w:color="auto"/>
            </w:tcBorders>
            <w:shd w:val="clear" w:color="auto" w:fill="auto"/>
            <w:vAlign w:val="center"/>
          </w:tcPr>
          <w:p w14:paraId="4779DE5E" w14:textId="77777777" w:rsidR="00CC3932" w:rsidRPr="00772589" w:rsidRDefault="00CC3932" w:rsidP="00772589">
            <w:pPr>
              <w:snapToGrid w:val="0"/>
              <w:spacing w:line="312" w:lineRule="auto"/>
              <w:jc w:val="center"/>
              <w:rPr>
                <w:b/>
              </w:rPr>
            </w:pPr>
            <w:r w:rsidRPr="00772589">
              <w:rPr>
                <w:b/>
              </w:rPr>
              <w:t>ΝΑΙ</w:t>
            </w:r>
          </w:p>
        </w:tc>
        <w:tc>
          <w:tcPr>
            <w:tcW w:w="1560" w:type="dxa"/>
            <w:tcBorders>
              <w:bottom w:val="single" w:sz="4" w:space="0" w:color="auto"/>
            </w:tcBorders>
            <w:shd w:val="clear" w:color="auto" w:fill="auto"/>
          </w:tcPr>
          <w:p w14:paraId="295490F8" w14:textId="77777777" w:rsidR="00CC3932" w:rsidRPr="001F290C" w:rsidRDefault="00CC3932" w:rsidP="00A50D3B">
            <w:pPr>
              <w:spacing w:before="240" w:line="276" w:lineRule="auto"/>
              <w:rPr>
                <w:b/>
              </w:rPr>
            </w:pPr>
          </w:p>
        </w:tc>
        <w:tc>
          <w:tcPr>
            <w:tcW w:w="2268" w:type="dxa"/>
            <w:tcBorders>
              <w:bottom w:val="single" w:sz="4" w:space="0" w:color="auto"/>
            </w:tcBorders>
            <w:shd w:val="clear" w:color="auto" w:fill="auto"/>
            <w:vAlign w:val="center"/>
          </w:tcPr>
          <w:p w14:paraId="2C4A4540" w14:textId="77777777" w:rsidR="00CC3932" w:rsidRPr="001F290C" w:rsidRDefault="00CC3932" w:rsidP="00A50D3B">
            <w:pPr>
              <w:spacing w:line="312" w:lineRule="auto"/>
              <w:rPr>
                <w:b/>
              </w:rPr>
            </w:pPr>
          </w:p>
        </w:tc>
      </w:tr>
      <w:tr w:rsidR="00CC3932" w:rsidRPr="001F290C" w14:paraId="32752BD3" w14:textId="77777777" w:rsidTr="00A50D3B">
        <w:trPr>
          <w:trHeight w:val="685"/>
        </w:trPr>
        <w:tc>
          <w:tcPr>
            <w:tcW w:w="739" w:type="dxa"/>
            <w:tcBorders>
              <w:bottom w:val="single" w:sz="4" w:space="0" w:color="auto"/>
            </w:tcBorders>
            <w:shd w:val="clear" w:color="auto" w:fill="auto"/>
          </w:tcPr>
          <w:p w14:paraId="588FD3F4" w14:textId="77777777" w:rsidR="00CC3932" w:rsidRPr="001F290C" w:rsidRDefault="00CC3932" w:rsidP="00A50D3B">
            <w:pPr>
              <w:spacing w:before="240" w:line="276" w:lineRule="auto"/>
              <w:rPr>
                <w:b/>
              </w:rPr>
            </w:pPr>
            <w:r w:rsidRPr="001F290C">
              <w:rPr>
                <w:b/>
              </w:rPr>
              <w:t>4.9</w:t>
            </w:r>
          </w:p>
        </w:tc>
        <w:tc>
          <w:tcPr>
            <w:tcW w:w="3940" w:type="dxa"/>
            <w:tcBorders>
              <w:bottom w:val="single" w:sz="4" w:space="0" w:color="auto"/>
            </w:tcBorders>
            <w:shd w:val="clear" w:color="auto" w:fill="auto"/>
          </w:tcPr>
          <w:p w14:paraId="20C32F87" w14:textId="77777777" w:rsidR="00CC3932" w:rsidRPr="00A32526" w:rsidRDefault="00CC3932" w:rsidP="00A50D3B">
            <w:pPr>
              <w:widowControl w:val="0"/>
              <w:spacing w:before="100" w:beforeAutospacing="1" w:line="276" w:lineRule="auto"/>
              <w:rPr>
                <w:rFonts w:cstheme="minorHAnsi"/>
                <w:szCs w:val="18"/>
                <w:lang w:val="el-GR"/>
              </w:rPr>
            </w:pPr>
            <w:r w:rsidRPr="00A32526">
              <w:rPr>
                <w:rFonts w:cstheme="minorHAnsi"/>
                <w:szCs w:val="18"/>
                <w:lang w:val="el-GR"/>
              </w:rPr>
              <w:t>Οι φόρμες να υποστηρίζουν απλά και σύνθετα πεδία (γνωρίσματα).</w:t>
            </w:r>
          </w:p>
        </w:tc>
        <w:tc>
          <w:tcPr>
            <w:tcW w:w="1417" w:type="dxa"/>
            <w:tcBorders>
              <w:bottom w:val="single" w:sz="4" w:space="0" w:color="auto"/>
            </w:tcBorders>
            <w:shd w:val="clear" w:color="auto" w:fill="auto"/>
            <w:vAlign w:val="center"/>
          </w:tcPr>
          <w:p w14:paraId="7B03197E" w14:textId="77777777" w:rsidR="00CC3932" w:rsidRPr="00772589" w:rsidRDefault="00CC3932" w:rsidP="00772589">
            <w:pPr>
              <w:snapToGrid w:val="0"/>
              <w:spacing w:line="312" w:lineRule="auto"/>
              <w:jc w:val="center"/>
              <w:rPr>
                <w:b/>
              </w:rPr>
            </w:pPr>
            <w:r w:rsidRPr="00772589">
              <w:rPr>
                <w:b/>
              </w:rPr>
              <w:t>ΝΑΙ</w:t>
            </w:r>
          </w:p>
        </w:tc>
        <w:tc>
          <w:tcPr>
            <w:tcW w:w="1560" w:type="dxa"/>
            <w:tcBorders>
              <w:bottom w:val="single" w:sz="4" w:space="0" w:color="auto"/>
            </w:tcBorders>
            <w:shd w:val="clear" w:color="auto" w:fill="auto"/>
          </w:tcPr>
          <w:p w14:paraId="40F5F39B" w14:textId="77777777" w:rsidR="00CC3932" w:rsidRPr="001F290C" w:rsidRDefault="00CC3932" w:rsidP="00A50D3B">
            <w:pPr>
              <w:spacing w:before="240" w:line="276" w:lineRule="auto"/>
              <w:rPr>
                <w:b/>
              </w:rPr>
            </w:pPr>
          </w:p>
        </w:tc>
        <w:tc>
          <w:tcPr>
            <w:tcW w:w="2268" w:type="dxa"/>
            <w:tcBorders>
              <w:bottom w:val="single" w:sz="4" w:space="0" w:color="auto"/>
            </w:tcBorders>
            <w:shd w:val="clear" w:color="auto" w:fill="auto"/>
            <w:vAlign w:val="center"/>
          </w:tcPr>
          <w:p w14:paraId="368F4C76" w14:textId="77777777" w:rsidR="00CC3932" w:rsidRPr="001F290C" w:rsidRDefault="00CC3932" w:rsidP="00A50D3B">
            <w:pPr>
              <w:spacing w:line="312" w:lineRule="auto"/>
              <w:rPr>
                <w:b/>
              </w:rPr>
            </w:pPr>
          </w:p>
        </w:tc>
      </w:tr>
      <w:tr w:rsidR="00CC3932" w:rsidRPr="001F290C" w14:paraId="09E62F9F" w14:textId="77777777" w:rsidTr="00A50D3B">
        <w:trPr>
          <w:trHeight w:val="685"/>
        </w:trPr>
        <w:tc>
          <w:tcPr>
            <w:tcW w:w="739" w:type="dxa"/>
            <w:tcBorders>
              <w:bottom w:val="single" w:sz="4" w:space="0" w:color="auto"/>
            </w:tcBorders>
            <w:shd w:val="clear" w:color="auto" w:fill="auto"/>
          </w:tcPr>
          <w:p w14:paraId="541F1924" w14:textId="77777777" w:rsidR="00CC3932" w:rsidRPr="001F290C" w:rsidRDefault="00CC3932" w:rsidP="00A50D3B">
            <w:pPr>
              <w:spacing w:before="240" w:line="276" w:lineRule="auto"/>
              <w:rPr>
                <w:b/>
              </w:rPr>
            </w:pPr>
            <w:r w:rsidRPr="001F290C">
              <w:rPr>
                <w:b/>
              </w:rPr>
              <w:t>4.10</w:t>
            </w:r>
          </w:p>
        </w:tc>
        <w:tc>
          <w:tcPr>
            <w:tcW w:w="3940" w:type="dxa"/>
            <w:tcBorders>
              <w:bottom w:val="single" w:sz="4" w:space="0" w:color="auto"/>
            </w:tcBorders>
            <w:shd w:val="clear" w:color="auto" w:fill="auto"/>
          </w:tcPr>
          <w:p w14:paraId="48144B9A" w14:textId="77777777" w:rsidR="00CC3932" w:rsidRPr="00A32526" w:rsidRDefault="00CC3932" w:rsidP="00A50D3B">
            <w:pPr>
              <w:widowControl w:val="0"/>
              <w:spacing w:before="100" w:beforeAutospacing="1" w:line="276" w:lineRule="auto"/>
              <w:rPr>
                <w:rFonts w:cstheme="minorHAnsi"/>
                <w:szCs w:val="18"/>
                <w:lang w:val="el-GR"/>
              </w:rPr>
            </w:pPr>
            <w:r w:rsidRPr="00A32526">
              <w:rPr>
                <w:rFonts w:cstheme="minorHAnsi"/>
                <w:szCs w:val="18"/>
                <w:lang w:val="el-GR"/>
              </w:rPr>
              <w:t xml:space="preserve">Για κάθε </w:t>
            </w:r>
            <w:r w:rsidRPr="00A32526">
              <w:rPr>
                <w:rFonts w:cstheme="minorHAnsi"/>
                <w:b/>
                <w:szCs w:val="18"/>
                <w:lang w:val="el-GR"/>
              </w:rPr>
              <w:t>απλό</w:t>
            </w:r>
            <w:r w:rsidRPr="00A32526">
              <w:rPr>
                <w:rFonts w:cstheme="minorHAnsi"/>
                <w:szCs w:val="18"/>
                <w:lang w:val="el-GR"/>
              </w:rPr>
              <w:t xml:space="preserve"> γνώρισμα να ορίζονται τουλάχιστον:</w:t>
            </w:r>
          </w:p>
          <w:p w14:paraId="4DA51E66" w14:textId="77777777" w:rsidR="00CC3932" w:rsidRPr="00A32526" w:rsidRDefault="00CC3932" w:rsidP="00277C3D">
            <w:pPr>
              <w:widowControl w:val="0"/>
              <w:numPr>
                <w:ilvl w:val="1"/>
                <w:numId w:val="193"/>
              </w:numPr>
              <w:suppressAutoHyphens w:val="0"/>
              <w:spacing w:before="100" w:beforeAutospacing="1" w:after="0" w:line="276" w:lineRule="auto"/>
              <w:ind w:left="290" w:hanging="290"/>
              <w:rPr>
                <w:rFonts w:cstheme="minorHAnsi"/>
                <w:szCs w:val="18"/>
                <w:lang w:val="el-GR"/>
              </w:rPr>
            </w:pPr>
            <w:r w:rsidRPr="00A32526">
              <w:rPr>
                <w:rFonts w:cstheme="minorHAnsi"/>
                <w:szCs w:val="18"/>
                <w:lang w:val="el-GR"/>
              </w:rPr>
              <w:t xml:space="preserve">Μία σύντομη, μοναδική ονομασία ως </w:t>
            </w:r>
            <w:r w:rsidRPr="001F290C">
              <w:rPr>
                <w:rFonts w:cstheme="minorHAnsi"/>
                <w:szCs w:val="18"/>
              </w:rPr>
              <w:t>qualified</w:t>
            </w:r>
            <w:r w:rsidRPr="00A32526">
              <w:rPr>
                <w:rFonts w:cstheme="minorHAnsi"/>
                <w:szCs w:val="18"/>
                <w:lang w:val="el-GR"/>
              </w:rPr>
              <w:t xml:space="preserve"> ονομασία </w:t>
            </w:r>
          </w:p>
          <w:p w14:paraId="528C0585" w14:textId="77777777" w:rsidR="00CC3932" w:rsidRPr="00A32526" w:rsidRDefault="00CC3932" w:rsidP="00277C3D">
            <w:pPr>
              <w:widowControl w:val="0"/>
              <w:numPr>
                <w:ilvl w:val="1"/>
                <w:numId w:val="193"/>
              </w:numPr>
              <w:suppressAutoHyphens w:val="0"/>
              <w:spacing w:before="100" w:beforeAutospacing="1" w:after="0" w:line="276" w:lineRule="auto"/>
              <w:ind w:left="290" w:hanging="290"/>
              <w:rPr>
                <w:rFonts w:cstheme="minorHAnsi"/>
                <w:szCs w:val="18"/>
                <w:lang w:val="el-GR"/>
              </w:rPr>
            </w:pPr>
            <w:r w:rsidRPr="00A32526">
              <w:rPr>
                <w:rFonts w:cstheme="minorHAnsi"/>
                <w:szCs w:val="18"/>
                <w:lang w:val="el-GR"/>
              </w:rPr>
              <w:t>Το προτιμητέο λεκτικό (π.χ. Τίτλος)</w:t>
            </w:r>
          </w:p>
          <w:p w14:paraId="60BCB0AE" w14:textId="77777777" w:rsidR="00CC3932" w:rsidRPr="001F290C" w:rsidRDefault="00CC3932" w:rsidP="00277C3D">
            <w:pPr>
              <w:widowControl w:val="0"/>
              <w:numPr>
                <w:ilvl w:val="1"/>
                <w:numId w:val="193"/>
              </w:numPr>
              <w:suppressAutoHyphens w:val="0"/>
              <w:spacing w:before="100" w:beforeAutospacing="1" w:after="0" w:line="276" w:lineRule="auto"/>
              <w:ind w:left="290" w:hanging="290"/>
              <w:rPr>
                <w:rFonts w:cstheme="minorHAnsi"/>
                <w:szCs w:val="18"/>
              </w:rPr>
            </w:pPr>
            <w:proofErr w:type="spellStart"/>
            <w:r w:rsidRPr="001F290C">
              <w:rPr>
                <w:rFonts w:cstheme="minorHAnsi"/>
                <w:szCs w:val="18"/>
              </w:rPr>
              <w:t>Αν</w:t>
            </w:r>
            <w:proofErr w:type="spellEnd"/>
            <w:r w:rsidRPr="001F290C">
              <w:rPr>
                <w:rFonts w:cstheme="minorHAnsi"/>
                <w:szCs w:val="18"/>
              </w:rPr>
              <w:t xml:space="preserve"> </w:t>
            </w:r>
            <w:proofErr w:type="spellStart"/>
            <w:r w:rsidRPr="001F290C">
              <w:rPr>
                <w:rFonts w:cstheme="minorHAnsi"/>
                <w:szCs w:val="18"/>
              </w:rPr>
              <w:t>είν</w:t>
            </w:r>
            <w:proofErr w:type="spellEnd"/>
            <w:r w:rsidRPr="001F290C">
              <w:rPr>
                <w:rFonts w:cstheme="minorHAnsi"/>
                <w:szCs w:val="18"/>
              </w:rPr>
              <w:t>αι υπ</w:t>
            </w:r>
            <w:proofErr w:type="spellStart"/>
            <w:r w:rsidRPr="001F290C">
              <w:rPr>
                <w:rFonts w:cstheme="minorHAnsi"/>
                <w:szCs w:val="18"/>
              </w:rPr>
              <w:t>οχρεωτικό</w:t>
            </w:r>
            <w:proofErr w:type="spellEnd"/>
            <w:r w:rsidRPr="001F290C">
              <w:rPr>
                <w:rFonts w:cstheme="minorHAnsi"/>
                <w:szCs w:val="18"/>
              </w:rPr>
              <w:t xml:space="preserve"> ή π</w:t>
            </w:r>
            <w:proofErr w:type="spellStart"/>
            <w:r w:rsidRPr="001F290C">
              <w:rPr>
                <w:rFonts w:cstheme="minorHAnsi"/>
                <w:szCs w:val="18"/>
              </w:rPr>
              <w:t>ρο</w:t>
            </w:r>
            <w:proofErr w:type="spellEnd"/>
            <w:r w:rsidRPr="001F290C">
              <w:rPr>
                <w:rFonts w:cstheme="minorHAnsi"/>
                <w:szCs w:val="18"/>
              </w:rPr>
              <w:t>αιρετικό</w:t>
            </w:r>
          </w:p>
          <w:p w14:paraId="41D2FC98" w14:textId="77777777" w:rsidR="00CC3932" w:rsidRPr="001F290C" w:rsidRDefault="00CC3932" w:rsidP="00277C3D">
            <w:pPr>
              <w:widowControl w:val="0"/>
              <w:numPr>
                <w:ilvl w:val="1"/>
                <w:numId w:val="193"/>
              </w:numPr>
              <w:suppressAutoHyphens w:val="0"/>
              <w:spacing w:before="100" w:beforeAutospacing="1" w:after="0" w:line="276" w:lineRule="auto"/>
              <w:ind w:left="290" w:hanging="290"/>
              <w:rPr>
                <w:rFonts w:cstheme="minorHAnsi"/>
                <w:szCs w:val="18"/>
              </w:rPr>
            </w:pPr>
            <w:proofErr w:type="spellStart"/>
            <w:r w:rsidRPr="001F290C">
              <w:rPr>
                <w:rFonts w:cstheme="minorHAnsi"/>
                <w:szCs w:val="18"/>
              </w:rPr>
              <w:t>Αν</w:t>
            </w:r>
            <w:proofErr w:type="spellEnd"/>
            <w:r w:rsidRPr="001F290C">
              <w:rPr>
                <w:rFonts w:cstheme="minorHAnsi"/>
                <w:szCs w:val="18"/>
              </w:rPr>
              <w:t xml:space="preserve"> </w:t>
            </w:r>
            <w:proofErr w:type="spellStart"/>
            <w:r w:rsidRPr="001F290C">
              <w:rPr>
                <w:rFonts w:cstheme="minorHAnsi"/>
                <w:szCs w:val="18"/>
              </w:rPr>
              <w:t>είν</w:t>
            </w:r>
            <w:proofErr w:type="spellEnd"/>
            <w:r w:rsidRPr="001F290C">
              <w:rPr>
                <w:rFonts w:cstheme="minorHAnsi"/>
                <w:szCs w:val="18"/>
              </w:rPr>
              <w:t>αι π</w:t>
            </w:r>
            <w:proofErr w:type="spellStart"/>
            <w:r w:rsidRPr="001F290C">
              <w:rPr>
                <w:rFonts w:cstheme="minorHAnsi"/>
                <w:szCs w:val="18"/>
              </w:rPr>
              <w:t>ολλ</w:t>
            </w:r>
            <w:proofErr w:type="spellEnd"/>
            <w:r w:rsidRPr="001F290C">
              <w:rPr>
                <w:rFonts w:cstheme="minorHAnsi"/>
                <w:szCs w:val="18"/>
              </w:rPr>
              <w:t>απλό</w:t>
            </w:r>
          </w:p>
          <w:p w14:paraId="563136F3" w14:textId="77777777" w:rsidR="00CC3932" w:rsidRPr="00A32526" w:rsidRDefault="00CC3932" w:rsidP="00277C3D">
            <w:pPr>
              <w:widowControl w:val="0"/>
              <w:numPr>
                <w:ilvl w:val="1"/>
                <w:numId w:val="193"/>
              </w:numPr>
              <w:suppressAutoHyphens w:val="0"/>
              <w:spacing w:before="100" w:beforeAutospacing="1" w:after="0" w:line="276" w:lineRule="auto"/>
              <w:ind w:left="290" w:hanging="290"/>
              <w:rPr>
                <w:rFonts w:cstheme="minorHAnsi"/>
                <w:szCs w:val="18"/>
                <w:lang w:val="el-GR"/>
              </w:rPr>
            </w:pPr>
            <w:r w:rsidRPr="00A32526">
              <w:rPr>
                <w:rFonts w:cstheme="minorHAnsi"/>
                <w:szCs w:val="18"/>
                <w:lang w:val="el-GR"/>
              </w:rPr>
              <w:t xml:space="preserve">Ο τύπος δεδομένων π.χ. κείμενο-μήκος, ημερομηνία </w:t>
            </w:r>
            <w:proofErr w:type="spellStart"/>
            <w:r w:rsidRPr="00A32526">
              <w:rPr>
                <w:rFonts w:cstheme="minorHAnsi"/>
                <w:szCs w:val="18"/>
                <w:lang w:val="el-GR"/>
              </w:rPr>
              <w:t>κ.λ.π</w:t>
            </w:r>
            <w:proofErr w:type="spellEnd"/>
          </w:p>
          <w:p w14:paraId="3915D90D" w14:textId="77777777" w:rsidR="00CC3932" w:rsidRPr="00A32526" w:rsidRDefault="00CC3932" w:rsidP="00277C3D">
            <w:pPr>
              <w:widowControl w:val="0"/>
              <w:numPr>
                <w:ilvl w:val="1"/>
                <w:numId w:val="193"/>
              </w:numPr>
              <w:suppressAutoHyphens w:val="0"/>
              <w:spacing w:before="100" w:beforeAutospacing="1" w:after="0" w:line="276" w:lineRule="auto"/>
              <w:ind w:left="290" w:hanging="290"/>
              <w:rPr>
                <w:rFonts w:cstheme="minorHAnsi"/>
                <w:szCs w:val="18"/>
                <w:lang w:val="el-GR"/>
              </w:rPr>
            </w:pPr>
            <w:r w:rsidRPr="00A32526">
              <w:rPr>
                <w:rFonts w:cstheme="minorHAnsi"/>
                <w:szCs w:val="18"/>
                <w:lang w:val="el-GR"/>
              </w:rPr>
              <w:t>Αν μπορεί ή πρέπει υποχρεωτικά  να παίρνει τιμή από πεπερασμένη και σταθερή λίστα τιμών</w:t>
            </w:r>
          </w:p>
        </w:tc>
        <w:tc>
          <w:tcPr>
            <w:tcW w:w="1417" w:type="dxa"/>
            <w:tcBorders>
              <w:bottom w:val="single" w:sz="4" w:space="0" w:color="auto"/>
            </w:tcBorders>
            <w:shd w:val="clear" w:color="auto" w:fill="auto"/>
            <w:vAlign w:val="center"/>
          </w:tcPr>
          <w:p w14:paraId="16349A39" w14:textId="77777777" w:rsidR="00CC3932" w:rsidRPr="00772589" w:rsidRDefault="00CC3932" w:rsidP="00772589">
            <w:pPr>
              <w:snapToGrid w:val="0"/>
              <w:spacing w:line="312" w:lineRule="auto"/>
              <w:jc w:val="center"/>
              <w:rPr>
                <w:b/>
              </w:rPr>
            </w:pPr>
            <w:r w:rsidRPr="00772589">
              <w:rPr>
                <w:b/>
              </w:rPr>
              <w:t>ΝΑΙ</w:t>
            </w:r>
          </w:p>
        </w:tc>
        <w:tc>
          <w:tcPr>
            <w:tcW w:w="1560" w:type="dxa"/>
            <w:tcBorders>
              <w:bottom w:val="single" w:sz="4" w:space="0" w:color="auto"/>
            </w:tcBorders>
            <w:shd w:val="clear" w:color="auto" w:fill="auto"/>
          </w:tcPr>
          <w:p w14:paraId="7B0D2FA8" w14:textId="77777777" w:rsidR="00CC3932" w:rsidRPr="001F290C" w:rsidRDefault="00CC3932" w:rsidP="00A50D3B">
            <w:pPr>
              <w:spacing w:before="240" w:line="276" w:lineRule="auto"/>
              <w:rPr>
                <w:b/>
              </w:rPr>
            </w:pPr>
          </w:p>
        </w:tc>
        <w:tc>
          <w:tcPr>
            <w:tcW w:w="2268" w:type="dxa"/>
            <w:tcBorders>
              <w:bottom w:val="single" w:sz="4" w:space="0" w:color="auto"/>
            </w:tcBorders>
            <w:shd w:val="clear" w:color="auto" w:fill="auto"/>
            <w:vAlign w:val="center"/>
          </w:tcPr>
          <w:p w14:paraId="43EA2DA7" w14:textId="77777777" w:rsidR="00CC3932" w:rsidRPr="001F290C" w:rsidRDefault="00CC3932" w:rsidP="00A50D3B">
            <w:pPr>
              <w:spacing w:line="312" w:lineRule="auto"/>
              <w:rPr>
                <w:b/>
              </w:rPr>
            </w:pPr>
          </w:p>
        </w:tc>
      </w:tr>
      <w:tr w:rsidR="00CC3932" w:rsidRPr="001F290C" w14:paraId="515D6258" w14:textId="77777777" w:rsidTr="00A50D3B">
        <w:trPr>
          <w:trHeight w:val="685"/>
        </w:trPr>
        <w:tc>
          <w:tcPr>
            <w:tcW w:w="739" w:type="dxa"/>
            <w:tcBorders>
              <w:bottom w:val="single" w:sz="4" w:space="0" w:color="auto"/>
            </w:tcBorders>
            <w:shd w:val="clear" w:color="auto" w:fill="auto"/>
          </w:tcPr>
          <w:p w14:paraId="5EBD92F8" w14:textId="77777777" w:rsidR="00CC3932" w:rsidRPr="001F290C" w:rsidRDefault="00CC3932" w:rsidP="00A50D3B">
            <w:pPr>
              <w:spacing w:before="240" w:line="276" w:lineRule="auto"/>
              <w:rPr>
                <w:b/>
                <w:lang w:val="en-US"/>
              </w:rPr>
            </w:pPr>
            <w:r w:rsidRPr="001F290C">
              <w:rPr>
                <w:b/>
              </w:rPr>
              <w:t>4.11</w:t>
            </w:r>
          </w:p>
        </w:tc>
        <w:tc>
          <w:tcPr>
            <w:tcW w:w="3940" w:type="dxa"/>
            <w:tcBorders>
              <w:bottom w:val="single" w:sz="4" w:space="0" w:color="auto"/>
            </w:tcBorders>
            <w:shd w:val="clear" w:color="auto" w:fill="auto"/>
          </w:tcPr>
          <w:p w14:paraId="29BC1461" w14:textId="77777777" w:rsidR="00CC3932" w:rsidRPr="00A32526" w:rsidRDefault="00CC3932" w:rsidP="00A50D3B">
            <w:pPr>
              <w:widowControl w:val="0"/>
              <w:spacing w:before="100" w:beforeAutospacing="1" w:line="276" w:lineRule="auto"/>
              <w:rPr>
                <w:rFonts w:cstheme="minorHAnsi"/>
                <w:szCs w:val="18"/>
                <w:lang w:val="el-GR"/>
              </w:rPr>
            </w:pPr>
            <w:r w:rsidRPr="00A32526">
              <w:rPr>
                <w:rFonts w:cstheme="minorHAnsi"/>
                <w:szCs w:val="18"/>
                <w:lang w:val="el-GR"/>
              </w:rPr>
              <w:t xml:space="preserve">Για κάθε </w:t>
            </w:r>
            <w:r w:rsidRPr="00A32526">
              <w:rPr>
                <w:rFonts w:cstheme="minorHAnsi"/>
                <w:b/>
                <w:szCs w:val="18"/>
                <w:lang w:val="el-GR"/>
              </w:rPr>
              <w:t>σύνθετο</w:t>
            </w:r>
            <w:r w:rsidRPr="00A32526">
              <w:rPr>
                <w:rFonts w:cstheme="minorHAnsi"/>
                <w:szCs w:val="18"/>
                <w:lang w:val="el-GR"/>
              </w:rPr>
              <w:t xml:space="preserve"> γνώρισμα να ορίζονται:</w:t>
            </w:r>
          </w:p>
          <w:p w14:paraId="2F669060" w14:textId="77777777" w:rsidR="00CC3932" w:rsidRPr="001F290C" w:rsidRDefault="00CC3932" w:rsidP="00277C3D">
            <w:pPr>
              <w:widowControl w:val="0"/>
              <w:numPr>
                <w:ilvl w:val="1"/>
                <w:numId w:val="193"/>
              </w:numPr>
              <w:suppressAutoHyphens w:val="0"/>
              <w:spacing w:before="100" w:beforeAutospacing="1" w:after="0" w:line="276" w:lineRule="auto"/>
              <w:ind w:left="290" w:hanging="290"/>
              <w:rPr>
                <w:rFonts w:cstheme="minorHAnsi"/>
                <w:szCs w:val="18"/>
              </w:rPr>
            </w:pPr>
            <w:proofErr w:type="spellStart"/>
            <w:r w:rsidRPr="001F290C">
              <w:rPr>
                <w:rFonts w:cstheme="minorHAnsi"/>
                <w:szCs w:val="18"/>
              </w:rPr>
              <w:t>Το</w:t>
            </w:r>
            <w:proofErr w:type="spellEnd"/>
            <w:r w:rsidRPr="001F290C">
              <w:rPr>
                <w:rFonts w:cstheme="minorHAnsi"/>
                <w:szCs w:val="18"/>
              </w:rPr>
              <w:t xml:space="preserve"> π</w:t>
            </w:r>
            <w:proofErr w:type="spellStart"/>
            <w:r w:rsidRPr="001F290C">
              <w:rPr>
                <w:rFonts w:cstheme="minorHAnsi"/>
                <w:szCs w:val="18"/>
              </w:rPr>
              <w:t>ροτιμητέο</w:t>
            </w:r>
            <w:proofErr w:type="spellEnd"/>
            <w:r w:rsidRPr="001F290C">
              <w:rPr>
                <w:rFonts w:cstheme="minorHAnsi"/>
                <w:szCs w:val="18"/>
              </w:rPr>
              <w:t xml:space="preserve"> </w:t>
            </w:r>
            <w:proofErr w:type="spellStart"/>
            <w:r w:rsidRPr="001F290C">
              <w:rPr>
                <w:rFonts w:cstheme="minorHAnsi"/>
                <w:szCs w:val="18"/>
              </w:rPr>
              <w:t>λεκτικό</w:t>
            </w:r>
            <w:proofErr w:type="spellEnd"/>
            <w:r w:rsidRPr="001F290C">
              <w:rPr>
                <w:rFonts w:cstheme="minorHAnsi"/>
                <w:szCs w:val="18"/>
              </w:rPr>
              <w:t xml:space="preserve"> </w:t>
            </w:r>
          </w:p>
          <w:p w14:paraId="0CBD8320" w14:textId="77777777" w:rsidR="00CC3932" w:rsidRPr="001F290C" w:rsidRDefault="00CC3932" w:rsidP="00277C3D">
            <w:pPr>
              <w:widowControl w:val="0"/>
              <w:numPr>
                <w:ilvl w:val="1"/>
                <w:numId w:val="193"/>
              </w:numPr>
              <w:suppressAutoHyphens w:val="0"/>
              <w:spacing w:before="100" w:beforeAutospacing="1" w:after="0" w:line="276" w:lineRule="auto"/>
              <w:ind w:left="290" w:hanging="290"/>
              <w:rPr>
                <w:rFonts w:cstheme="minorHAnsi"/>
                <w:szCs w:val="18"/>
              </w:rPr>
            </w:pPr>
            <w:r w:rsidRPr="001F290C">
              <w:rPr>
                <w:rFonts w:cstheme="minorHAnsi"/>
                <w:szCs w:val="18"/>
              </w:rPr>
              <w:t xml:space="preserve">Η </w:t>
            </w:r>
            <w:proofErr w:type="spellStart"/>
            <w:r w:rsidRPr="001F290C">
              <w:rPr>
                <w:rFonts w:cstheme="minorHAnsi"/>
                <w:szCs w:val="18"/>
              </w:rPr>
              <w:t>τεκμηρίωσή</w:t>
            </w:r>
            <w:proofErr w:type="spellEnd"/>
            <w:r w:rsidRPr="001F290C">
              <w:rPr>
                <w:rFonts w:cstheme="minorHAnsi"/>
                <w:szCs w:val="18"/>
              </w:rPr>
              <w:t xml:space="preserve"> </w:t>
            </w:r>
            <w:proofErr w:type="spellStart"/>
            <w:r w:rsidRPr="001F290C">
              <w:rPr>
                <w:rFonts w:cstheme="minorHAnsi"/>
                <w:szCs w:val="18"/>
              </w:rPr>
              <w:t>του</w:t>
            </w:r>
            <w:proofErr w:type="spellEnd"/>
            <w:r w:rsidRPr="001F290C">
              <w:rPr>
                <w:rFonts w:cstheme="minorHAnsi"/>
                <w:szCs w:val="18"/>
              </w:rPr>
              <w:t xml:space="preserve"> </w:t>
            </w:r>
          </w:p>
          <w:p w14:paraId="5D5C2AB4" w14:textId="77777777" w:rsidR="00CC3932" w:rsidRPr="00A32526" w:rsidRDefault="00CC3932" w:rsidP="00277C3D">
            <w:pPr>
              <w:widowControl w:val="0"/>
              <w:numPr>
                <w:ilvl w:val="1"/>
                <w:numId w:val="193"/>
              </w:numPr>
              <w:suppressAutoHyphens w:val="0"/>
              <w:spacing w:before="100" w:beforeAutospacing="1" w:after="0" w:line="276" w:lineRule="auto"/>
              <w:ind w:left="290" w:hanging="290"/>
              <w:rPr>
                <w:rFonts w:cstheme="minorHAnsi"/>
                <w:szCs w:val="18"/>
                <w:lang w:val="el-GR"/>
              </w:rPr>
            </w:pPr>
            <w:r w:rsidRPr="00A32526">
              <w:rPr>
                <w:rFonts w:cstheme="minorHAnsi"/>
                <w:szCs w:val="18"/>
                <w:lang w:val="el-GR"/>
              </w:rPr>
              <w:t>Η λίστα από τα επιμέρους γνωρίσματα από τα οποία αποτελείται</w:t>
            </w:r>
          </w:p>
          <w:p w14:paraId="33DF318E" w14:textId="77777777" w:rsidR="00CC3932" w:rsidRPr="001F290C" w:rsidRDefault="00CC3932" w:rsidP="00277C3D">
            <w:pPr>
              <w:widowControl w:val="0"/>
              <w:numPr>
                <w:ilvl w:val="1"/>
                <w:numId w:val="193"/>
              </w:numPr>
              <w:suppressAutoHyphens w:val="0"/>
              <w:spacing w:before="100" w:beforeAutospacing="1" w:after="0" w:line="276" w:lineRule="auto"/>
              <w:ind w:left="290" w:hanging="290"/>
              <w:rPr>
                <w:rFonts w:cstheme="minorHAnsi"/>
                <w:szCs w:val="18"/>
              </w:rPr>
            </w:pPr>
            <w:proofErr w:type="spellStart"/>
            <w:r w:rsidRPr="001F290C">
              <w:rPr>
                <w:rFonts w:cstheme="minorHAnsi"/>
                <w:szCs w:val="18"/>
              </w:rPr>
              <w:t>Αν</w:t>
            </w:r>
            <w:proofErr w:type="spellEnd"/>
            <w:r w:rsidRPr="001F290C">
              <w:rPr>
                <w:rFonts w:cstheme="minorHAnsi"/>
                <w:szCs w:val="18"/>
              </w:rPr>
              <w:t xml:space="preserve"> </w:t>
            </w:r>
            <w:proofErr w:type="spellStart"/>
            <w:r w:rsidRPr="001F290C">
              <w:rPr>
                <w:rFonts w:cstheme="minorHAnsi"/>
                <w:szCs w:val="18"/>
              </w:rPr>
              <w:t>είν</w:t>
            </w:r>
            <w:proofErr w:type="spellEnd"/>
            <w:r w:rsidRPr="001F290C">
              <w:rPr>
                <w:rFonts w:cstheme="minorHAnsi"/>
                <w:szCs w:val="18"/>
              </w:rPr>
              <w:t>αι π</w:t>
            </w:r>
            <w:proofErr w:type="spellStart"/>
            <w:r w:rsidRPr="001F290C">
              <w:rPr>
                <w:rFonts w:cstheme="minorHAnsi"/>
                <w:szCs w:val="18"/>
              </w:rPr>
              <w:t>ολλ</w:t>
            </w:r>
            <w:proofErr w:type="spellEnd"/>
            <w:r w:rsidRPr="001F290C">
              <w:rPr>
                <w:rFonts w:cstheme="minorHAnsi"/>
                <w:szCs w:val="18"/>
              </w:rPr>
              <w:t>απλό</w:t>
            </w:r>
          </w:p>
        </w:tc>
        <w:tc>
          <w:tcPr>
            <w:tcW w:w="1417" w:type="dxa"/>
            <w:tcBorders>
              <w:bottom w:val="single" w:sz="4" w:space="0" w:color="auto"/>
            </w:tcBorders>
            <w:shd w:val="clear" w:color="auto" w:fill="auto"/>
            <w:vAlign w:val="center"/>
          </w:tcPr>
          <w:p w14:paraId="147CD939" w14:textId="77777777" w:rsidR="00CC3932" w:rsidRPr="00772589" w:rsidRDefault="00CC3932" w:rsidP="00772589">
            <w:pPr>
              <w:snapToGrid w:val="0"/>
              <w:spacing w:line="312" w:lineRule="auto"/>
              <w:jc w:val="center"/>
              <w:rPr>
                <w:b/>
              </w:rPr>
            </w:pPr>
            <w:r w:rsidRPr="00772589">
              <w:rPr>
                <w:b/>
              </w:rPr>
              <w:t>ΝΑΙ</w:t>
            </w:r>
          </w:p>
        </w:tc>
        <w:tc>
          <w:tcPr>
            <w:tcW w:w="1560" w:type="dxa"/>
            <w:tcBorders>
              <w:bottom w:val="single" w:sz="4" w:space="0" w:color="auto"/>
            </w:tcBorders>
            <w:shd w:val="clear" w:color="auto" w:fill="auto"/>
          </w:tcPr>
          <w:p w14:paraId="14A621DF" w14:textId="77777777" w:rsidR="00CC3932" w:rsidRPr="001F290C" w:rsidRDefault="00CC3932" w:rsidP="00A50D3B">
            <w:pPr>
              <w:spacing w:before="240" w:line="276" w:lineRule="auto"/>
              <w:rPr>
                <w:b/>
              </w:rPr>
            </w:pPr>
          </w:p>
        </w:tc>
        <w:tc>
          <w:tcPr>
            <w:tcW w:w="2268" w:type="dxa"/>
            <w:tcBorders>
              <w:bottom w:val="single" w:sz="4" w:space="0" w:color="auto"/>
            </w:tcBorders>
            <w:shd w:val="clear" w:color="auto" w:fill="auto"/>
            <w:vAlign w:val="center"/>
          </w:tcPr>
          <w:p w14:paraId="446E2A66" w14:textId="77777777" w:rsidR="00CC3932" w:rsidRPr="001F290C" w:rsidRDefault="00CC3932" w:rsidP="00A50D3B">
            <w:pPr>
              <w:spacing w:line="312" w:lineRule="auto"/>
              <w:rPr>
                <w:b/>
              </w:rPr>
            </w:pPr>
          </w:p>
        </w:tc>
      </w:tr>
      <w:tr w:rsidR="00CC3932" w:rsidRPr="001F290C" w14:paraId="0E236D5C" w14:textId="77777777" w:rsidTr="00A50D3B">
        <w:trPr>
          <w:trHeight w:val="685"/>
        </w:trPr>
        <w:tc>
          <w:tcPr>
            <w:tcW w:w="739" w:type="dxa"/>
            <w:tcBorders>
              <w:bottom w:val="single" w:sz="4" w:space="0" w:color="auto"/>
            </w:tcBorders>
            <w:shd w:val="clear" w:color="auto" w:fill="auto"/>
          </w:tcPr>
          <w:p w14:paraId="0692BB44" w14:textId="77777777" w:rsidR="00CC3932" w:rsidRPr="001F290C" w:rsidRDefault="00CC3932" w:rsidP="00A50D3B">
            <w:pPr>
              <w:spacing w:before="240" w:line="276" w:lineRule="auto"/>
              <w:rPr>
                <w:b/>
              </w:rPr>
            </w:pPr>
            <w:r w:rsidRPr="001F290C">
              <w:rPr>
                <w:b/>
              </w:rPr>
              <w:t>4.12</w:t>
            </w:r>
          </w:p>
        </w:tc>
        <w:tc>
          <w:tcPr>
            <w:tcW w:w="3940" w:type="dxa"/>
            <w:tcBorders>
              <w:bottom w:val="single" w:sz="4" w:space="0" w:color="auto"/>
            </w:tcBorders>
            <w:shd w:val="clear" w:color="auto" w:fill="auto"/>
          </w:tcPr>
          <w:p w14:paraId="4626C564" w14:textId="77777777" w:rsidR="00CC3932" w:rsidRPr="00A32526" w:rsidRDefault="00CC3932" w:rsidP="00A50D3B">
            <w:pPr>
              <w:widowControl w:val="0"/>
              <w:spacing w:before="100" w:beforeAutospacing="1" w:line="276" w:lineRule="auto"/>
              <w:rPr>
                <w:rFonts w:cstheme="minorHAnsi"/>
                <w:szCs w:val="18"/>
                <w:lang w:val="el-GR"/>
              </w:rPr>
            </w:pPr>
            <w:r w:rsidRPr="00A32526">
              <w:rPr>
                <w:rFonts w:cstheme="minorHAnsi"/>
                <w:szCs w:val="18"/>
                <w:lang w:val="el-GR"/>
              </w:rPr>
              <w:t xml:space="preserve">Η κάθε φόρμα τεκμηρίωσης, εκτός από την συμπλήρωση των περιγραφικών </w:t>
            </w:r>
            <w:r w:rsidRPr="00A32526">
              <w:rPr>
                <w:rFonts w:cstheme="minorHAnsi"/>
                <w:szCs w:val="18"/>
                <w:lang w:val="el-GR"/>
              </w:rPr>
              <w:lastRenderedPageBreak/>
              <w:t>πεδίων που ορίζονται από το αντίστοιχο σχήμα, να επιτρέπει την ανάρτηση ενός ή περισσοτέρων ψηφιακών αρχείων.</w:t>
            </w:r>
          </w:p>
        </w:tc>
        <w:tc>
          <w:tcPr>
            <w:tcW w:w="1417" w:type="dxa"/>
            <w:tcBorders>
              <w:bottom w:val="single" w:sz="4" w:space="0" w:color="auto"/>
            </w:tcBorders>
            <w:shd w:val="clear" w:color="auto" w:fill="auto"/>
            <w:vAlign w:val="center"/>
          </w:tcPr>
          <w:p w14:paraId="586F752D" w14:textId="77777777" w:rsidR="00CC3932" w:rsidRPr="00772589" w:rsidRDefault="00CC3932" w:rsidP="00772589">
            <w:pPr>
              <w:snapToGrid w:val="0"/>
              <w:spacing w:line="312" w:lineRule="auto"/>
              <w:jc w:val="center"/>
              <w:rPr>
                <w:b/>
              </w:rPr>
            </w:pPr>
            <w:r w:rsidRPr="00772589">
              <w:rPr>
                <w:b/>
              </w:rPr>
              <w:lastRenderedPageBreak/>
              <w:t>ΝΑΙ</w:t>
            </w:r>
          </w:p>
        </w:tc>
        <w:tc>
          <w:tcPr>
            <w:tcW w:w="1560" w:type="dxa"/>
            <w:tcBorders>
              <w:bottom w:val="single" w:sz="4" w:space="0" w:color="auto"/>
            </w:tcBorders>
            <w:shd w:val="clear" w:color="auto" w:fill="auto"/>
          </w:tcPr>
          <w:p w14:paraId="46EF361C" w14:textId="77777777" w:rsidR="00CC3932" w:rsidRPr="001F290C" w:rsidRDefault="00CC3932" w:rsidP="00A50D3B">
            <w:pPr>
              <w:spacing w:before="240" w:line="276" w:lineRule="auto"/>
              <w:rPr>
                <w:b/>
              </w:rPr>
            </w:pPr>
          </w:p>
        </w:tc>
        <w:tc>
          <w:tcPr>
            <w:tcW w:w="2268" w:type="dxa"/>
            <w:tcBorders>
              <w:bottom w:val="single" w:sz="4" w:space="0" w:color="auto"/>
            </w:tcBorders>
            <w:shd w:val="clear" w:color="auto" w:fill="auto"/>
            <w:vAlign w:val="center"/>
          </w:tcPr>
          <w:p w14:paraId="61FBA630" w14:textId="77777777" w:rsidR="00CC3932" w:rsidRPr="001F290C" w:rsidRDefault="00CC3932" w:rsidP="00A50D3B">
            <w:pPr>
              <w:spacing w:line="312" w:lineRule="auto"/>
              <w:rPr>
                <w:b/>
              </w:rPr>
            </w:pPr>
          </w:p>
        </w:tc>
      </w:tr>
      <w:tr w:rsidR="00CC3932" w:rsidRPr="001F290C" w14:paraId="4A3C0495" w14:textId="77777777" w:rsidTr="00A50D3B">
        <w:trPr>
          <w:trHeight w:val="68"/>
        </w:trPr>
        <w:tc>
          <w:tcPr>
            <w:tcW w:w="739" w:type="dxa"/>
            <w:tcBorders>
              <w:bottom w:val="single" w:sz="4" w:space="0" w:color="auto"/>
            </w:tcBorders>
            <w:shd w:val="clear" w:color="auto" w:fill="auto"/>
          </w:tcPr>
          <w:p w14:paraId="002727CF" w14:textId="77777777" w:rsidR="00CC3932" w:rsidRPr="001F290C" w:rsidRDefault="00CC3932" w:rsidP="00A50D3B">
            <w:pPr>
              <w:spacing w:before="240" w:line="276" w:lineRule="auto"/>
              <w:rPr>
                <w:b/>
                <w:lang w:val="en-US"/>
              </w:rPr>
            </w:pPr>
            <w:r w:rsidRPr="001F290C">
              <w:rPr>
                <w:b/>
              </w:rPr>
              <w:t>4.13</w:t>
            </w:r>
          </w:p>
        </w:tc>
        <w:tc>
          <w:tcPr>
            <w:tcW w:w="3940" w:type="dxa"/>
            <w:tcBorders>
              <w:bottom w:val="single" w:sz="4" w:space="0" w:color="auto"/>
            </w:tcBorders>
            <w:shd w:val="clear" w:color="auto" w:fill="auto"/>
          </w:tcPr>
          <w:p w14:paraId="792EEB51" w14:textId="77777777" w:rsidR="00CC3932" w:rsidRPr="00A32526" w:rsidRDefault="00CC3932" w:rsidP="00A50D3B">
            <w:pPr>
              <w:widowControl w:val="0"/>
              <w:pBdr>
                <w:top w:val="nil"/>
                <w:left w:val="nil"/>
                <w:bottom w:val="nil"/>
                <w:right w:val="nil"/>
                <w:between w:val="nil"/>
              </w:pBdr>
              <w:spacing w:before="100" w:beforeAutospacing="1" w:line="276" w:lineRule="auto"/>
              <w:rPr>
                <w:lang w:val="el-GR"/>
              </w:rPr>
            </w:pPr>
            <w:r w:rsidRPr="00A32526">
              <w:rPr>
                <w:rFonts w:cstheme="minorHAnsi"/>
                <w:szCs w:val="18"/>
                <w:lang w:val="el-GR"/>
              </w:rPr>
              <w:t>Το λογισμικό αποθετηρίου να υποστηρίζει ροές εργασίας για την τεκμηρίωση, τα βήματα δηλαδή από τα οποία πρέπει να περάσει ένα τεκμήριο από την εισαγωγή του στο σύστημα, την τεκμηρίωση και μέχρι την δημοσίευσή του στο αποθετήριο.</w:t>
            </w:r>
          </w:p>
        </w:tc>
        <w:tc>
          <w:tcPr>
            <w:tcW w:w="1417" w:type="dxa"/>
            <w:tcBorders>
              <w:bottom w:val="single" w:sz="4" w:space="0" w:color="auto"/>
            </w:tcBorders>
            <w:shd w:val="clear" w:color="auto" w:fill="auto"/>
            <w:vAlign w:val="center"/>
          </w:tcPr>
          <w:p w14:paraId="18066855" w14:textId="77777777" w:rsidR="00CC3932" w:rsidRPr="00772589" w:rsidRDefault="00CC3932" w:rsidP="00772589">
            <w:pPr>
              <w:snapToGrid w:val="0"/>
              <w:spacing w:line="312" w:lineRule="auto"/>
              <w:jc w:val="center"/>
              <w:rPr>
                <w:b/>
              </w:rPr>
            </w:pPr>
            <w:r w:rsidRPr="00772589">
              <w:rPr>
                <w:b/>
              </w:rPr>
              <w:t>ΝΑΙ</w:t>
            </w:r>
          </w:p>
        </w:tc>
        <w:tc>
          <w:tcPr>
            <w:tcW w:w="1560" w:type="dxa"/>
            <w:tcBorders>
              <w:bottom w:val="single" w:sz="4" w:space="0" w:color="auto"/>
            </w:tcBorders>
            <w:shd w:val="clear" w:color="auto" w:fill="auto"/>
          </w:tcPr>
          <w:p w14:paraId="48DD47F1" w14:textId="77777777" w:rsidR="00CC3932" w:rsidRPr="001F290C" w:rsidRDefault="00CC3932" w:rsidP="00A50D3B">
            <w:pPr>
              <w:spacing w:before="240" w:line="276" w:lineRule="auto"/>
              <w:rPr>
                <w:b/>
              </w:rPr>
            </w:pPr>
          </w:p>
        </w:tc>
        <w:tc>
          <w:tcPr>
            <w:tcW w:w="2268" w:type="dxa"/>
            <w:tcBorders>
              <w:bottom w:val="single" w:sz="4" w:space="0" w:color="auto"/>
            </w:tcBorders>
            <w:shd w:val="clear" w:color="auto" w:fill="auto"/>
            <w:vAlign w:val="center"/>
          </w:tcPr>
          <w:p w14:paraId="6C1DB1D4" w14:textId="77777777" w:rsidR="00CC3932" w:rsidRPr="001F290C" w:rsidRDefault="00CC3932" w:rsidP="00A50D3B">
            <w:pPr>
              <w:spacing w:line="312" w:lineRule="auto"/>
              <w:rPr>
                <w:b/>
              </w:rPr>
            </w:pPr>
          </w:p>
        </w:tc>
      </w:tr>
      <w:tr w:rsidR="00CC3932" w:rsidRPr="001F290C" w14:paraId="1941B641" w14:textId="77777777" w:rsidTr="00A50D3B">
        <w:trPr>
          <w:trHeight w:val="685"/>
        </w:trPr>
        <w:tc>
          <w:tcPr>
            <w:tcW w:w="739" w:type="dxa"/>
            <w:shd w:val="clear" w:color="auto" w:fill="auto"/>
          </w:tcPr>
          <w:p w14:paraId="7B8897A0" w14:textId="77777777" w:rsidR="00CC3932" w:rsidRPr="001F290C" w:rsidRDefault="00CC3932" w:rsidP="00A50D3B">
            <w:pPr>
              <w:spacing w:before="240" w:line="276" w:lineRule="auto"/>
              <w:rPr>
                <w:b/>
                <w:lang w:val="en-US"/>
              </w:rPr>
            </w:pPr>
            <w:r w:rsidRPr="001F290C">
              <w:rPr>
                <w:b/>
              </w:rPr>
              <w:t>4.14</w:t>
            </w:r>
          </w:p>
        </w:tc>
        <w:tc>
          <w:tcPr>
            <w:tcW w:w="3940" w:type="dxa"/>
            <w:shd w:val="clear" w:color="auto" w:fill="auto"/>
          </w:tcPr>
          <w:p w14:paraId="422DCA9D" w14:textId="77777777" w:rsidR="00CC3932" w:rsidRPr="00A32526" w:rsidRDefault="00CC3932" w:rsidP="00A50D3B">
            <w:pPr>
              <w:spacing w:before="100" w:beforeAutospacing="1" w:line="276" w:lineRule="auto"/>
              <w:rPr>
                <w:rFonts w:cstheme="minorHAnsi"/>
                <w:szCs w:val="18"/>
                <w:lang w:val="el-GR"/>
              </w:rPr>
            </w:pPr>
            <w:r w:rsidRPr="00A32526">
              <w:rPr>
                <w:rFonts w:cstheme="minorHAnsi"/>
                <w:szCs w:val="18"/>
                <w:lang w:val="el-GR"/>
              </w:rPr>
              <w:t xml:space="preserve">Η καρτέλα προβολής κάθε τεκμηρίου θα πρέπει να επιστρέφεται ή να </w:t>
            </w:r>
            <w:proofErr w:type="spellStart"/>
            <w:r w:rsidRPr="00A32526">
              <w:rPr>
                <w:rFonts w:cstheme="minorHAnsi"/>
                <w:szCs w:val="18"/>
                <w:lang w:val="el-GR"/>
              </w:rPr>
              <w:t>αναδρομολογείται</w:t>
            </w:r>
            <w:proofErr w:type="spellEnd"/>
            <w:r w:rsidRPr="00A32526">
              <w:rPr>
                <w:rFonts w:cstheme="minorHAnsi"/>
                <w:szCs w:val="18"/>
                <w:lang w:val="el-GR"/>
              </w:rPr>
              <w:t xml:space="preserve"> από τον μόνιμο προσδιοριστή του.</w:t>
            </w:r>
          </w:p>
        </w:tc>
        <w:tc>
          <w:tcPr>
            <w:tcW w:w="1417" w:type="dxa"/>
            <w:shd w:val="clear" w:color="auto" w:fill="auto"/>
            <w:vAlign w:val="center"/>
          </w:tcPr>
          <w:p w14:paraId="71C2BBAE" w14:textId="77777777" w:rsidR="00CC3932" w:rsidRPr="00772589" w:rsidRDefault="00CC3932" w:rsidP="00772589">
            <w:pPr>
              <w:spacing w:before="240" w:line="276" w:lineRule="auto"/>
              <w:jc w:val="center"/>
              <w:rPr>
                <w:b/>
              </w:rPr>
            </w:pPr>
            <w:r w:rsidRPr="00772589">
              <w:rPr>
                <w:b/>
              </w:rPr>
              <w:t>ΝΑΙ</w:t>
            </w:r>
          </w:p>
        </w:tc>
        <w:tc>
          <w:tcPr>
            <w:tcW w:w="1560" w:type="dxa"/>
            <w:shd w:val="clear" w:color="auto" w:fill="auto"/>
          </w:tcPr>
          <w:p w14:paraId="56A6E976" w14:textId="77777777" w:rsidR="00CC3932" w:rsidRPr="001F290C" w:rsidRDefault="00CC3932" w:rsidP="00A50D3B">
            <w:pPr>
              <w:spacing w:before="240" w:line="276" w:lineRule="auto"/>
              <w:rPr>
                <w:b/>
              </w:rPr>
            </w:pPr>
          </w:p>
        </w:tc>
        <w:tc>
          <w:tcPr>
            <w:tcW w:w="2268" w:type="dxa"/>
            <w:shd w:val="clear" w:color="auto" w:fill="auto"/>
            <w:vAlign w:val="center"/>
          </w:tcPr>
          <w:p w14:paraId="5C573965" w14:textId="77777777" w:rsidR="00CC3932" w:rsidRPr="001F290C" w:rsidRDefault="00CC3932" w:rsidP="00A50D3B">
            <w:pPr>
              <w:spacing w:line="312" w:lineRule="auto"/>
              <w:rPr>
                <w:b/>
              </w:rPr>
            </w:pPr>
          </w:p>
        </w:tc>
      </w:tr>
      <w:tr w:rsidR="00CC3932" w:rsidRPr="001F290C" w14:paraId="693F2841" w14:textId="77777777" w:rsidTr="00A50D3B">
        <w:trPr>
          <w:trHeight w:val="685"/>
        </w:trPr>
        <w:tc>
          <w:tcPr>
            <w:tcW w:w="739" w:type="dxa"/>
            <w:shd w:val="clear" w:color="auto" w:fill="auto"/>
          </w:tcPr>
          <w:p w14:paraId="08F997EF" w14:textId="77777777" w:rsidR="00CC3932" w:rsidRPr="001F290C" w:rsidRDefault="00CC3932" w:rsidP="00A50D3B">
            <w:pPr>
              <w:spacing w:before="240" w:line="276" w:lineRule="auto"/>
              <w:rPr>
                <w:b/>
                <w:lang w:val="en-US"/>
              </w:rPr>
            </w:pPr>
            <w:r w:rsidRPr="001F290C">
              <w:rPr>
                <w:b/>
              </w:rPr>
              <w:t>4.15</w:t>
            </w:r>
          </w:p>
        </w:tc>
        <w:tc>
          <w:tcPr>
            <w:tcW w:w="3940" w:type="dxa"/>
            <w:shd w:val="clear" w:color="auto" w:fill="auto"/>
          </w:tcPr>
          <w:p w14:paraId="6A4667C4" w14:textId="77777777" w:rsidR="00CC3932" w:rsidRPr="00A32526" w:rsidRDefault="00CC3932" w:rsidP="00A50D3B">
            <w:pPr>
              <w:widowControl w:val="0"/>
              <w:spacing w:before="100" w:beforeAutospacing="1" w:line="276" w:lineRule="auto"/>
              <w:rPr>
                <w:rFonts w:cstheme="minorHAnsi"/>
                <w:szCs w:val="18"/>
                <w:lang w:val="el-GR"/>
              </w:rPr>
            </w:pPr>
            <w:r w:rsidRPr="00A32526">
              <w:rPr>
                <w:rFonts w:cstheme="minorHAnsi"/>
                <w:szCs w:val="18"/>
                <w:lang w:val="el-GR"/>
              </w:rPr>
              <w:t>Η καρτέλα προβολής θα πρέπει να περιλαμβάνει περιγραφικές πληροφορίες/</w:t>
            </w:r>
            <w:proofErr w:type="spellStart"/>
            <w:r w:rsidRPr="00A32526">
              <w:rPr>
                <w:rFonts w:cstheme="minorHAnsi"/>
                <w:szCs w:val="18"/>
                <w:lang w:val="el-GR"/>
              </w:rPr>
              <w:t>μεταδεδομένα</w:t>
            </w:r>
            <w:proofErr w:type="spellEnd"/>
            <w:r w:rsidRPr="00A32526">
              <w:rPr>
                <w:rFonts w:cstheme="minorHAnsi"/>
                <w:szCs w:val="18"/>
                <w:lang w:val="el-GR"/>
              </w:rPr>
              <w:t xml:space="preserve"> για το τεκμήριο και να δίνει την δυνατότητα προβολής και μεταφόρτωσης των ψηφιακών αρχείων με σαφείς άδειες χρήσης για την ορθή χρήση και </w:t>
            </w:r>
            <w:proofErr w:type="spellStart"/>
            <w:r w:rsidRPr="00A32526">
              <w:rPr>
                <w:rFonts w:cstheme="minorHAnsi"/>
                <w:szCs w:val="18"/>
                <w:lang w:val="el-GR"/>
              </w:rPr>
              <w:t>επανάχρησή</w:t>
            </w:r>
            <w:proofErr w:type="spellEnd"/>
            <w:r w:rsidRPr="00A32526">
              <w:rPr>
                <w:rFonts w:cstheme="minorHAnsi"/>
                <w:szCs w:val="18"/>
                <w:lang w:val="el-GR"/>
              </w:rPr>
              <w:t xml:space="preserve"> τους.</w:t>
            </w:r>
          </w:p>
        </w:tc>
        <w:tc>
          <w:tcPr>
            <w:tcW w:w="1417" w:type="dxa"/>
            <w:shd w:val="clear" w:color="auto" w:fill="auto"/>
            <w:vAlign w:val="center"/>
          </w:tcPr>
          <w:p w14:paraId="2A07B008" w14:textId="77777777" w:rsidR="00CC3932" w:rsidRPr="00772589" w:rsidRDefault="00CC3932" w:rsidP="00772589">
            <w:pPr>
              <w:spacing w:before="240" w:line="276" w:lineRule="auto"/>
              <w:jc w:val="center"/>
              <w:rPr>
                <w:b/>
              </w:rPr>
            </w:pPr>
            <w:r w:rsidRPr="00772589">
              <w:rPr>
                <w:b/>
              </w:rPr>
              <w:t>ΝΑΙ</w:t>
            </w:r>
          </w:p>
        </w:tc>
        <w:tc>
          <w:tcPr>
            <w:tcW w:w="1560" w:type="dxa"/>
            <w:shd w:val="clear" w:color="auto" w:fill="auto"/>
          </w:tcPr>
          <w:p w14:paraId="03F8F6FB" w14:textId="77777777" w:rsidR="00CC3932" w:rsidRPr="001F290C" w:rsidRDefault="00CC3932" w:rsidP="00A50D3B">
            <w:pPr>
              <w:spacing w:before="240" w:line="276" w:lineRule="auto"/>
              <w:rPr>
                <w:b/>
              </w:rPr>
            </w:pPr>
          </w:p>
        </w:tc>
        <w:tc>
          <w:tcPr>
            <w:tcW w:w="2268" w:type="dxa"/>
            <w:shd w:val="clear" w:color="auto" w:fill="auto"/>
            <w:vAlign w:val="center"/>
          </w:tcPr>
          <w:p w14:paraId="0127A705" w14:textId="77777777" w:rsidR="00CC3932" w:rsidRPr="001F290C" w:rsidRDefault="00CC3932" w:rsidP="00A50D3B">
            <w:pPr>
              <w:spacing w:line="312" w:lineRule="auto"/>
              <w:rPr>
                <w:b/>
              </w:rPr>
            </w:pPr>
          </w:p>
        </w:tc>
      </w:tr>
      <w:tr w:rsidR="00CC3932" w:rsidRPr="001F290C" w14:paraId="01064D5B" w14:textId="77777777" w:rsidTr="00A50D3B">
        <w:trPr>
          <w:trHeight w:val="685"/>
        </w:trPr>
        <w:tc>
          <w:tcPr>
            <w:tcW w:w="739" w:type="dxa"/>
            <w:shd w:val="clear" w:color="auto" w:fill="auto"/>
          </w:tcPr>
          <w:p w14:paraId="36F843B8" w14:textId="77777777" w:rsidR="00CC3932" w:rsidRPr="001F290C" w:rsidRDefault="00CC3932" w:rsidP="00A50D3B">
            <w:pPr>
              <w:spacing w:before="240" w:line="276" w:lineRule="auto"/>
              <w:rPr>
                <w:b/>
                <w:lang w:val="en-US"/>
              </w:rPr>
            </w:pPr>
            <w:r w:rsidRPr="001F290C">
              <w:rPr>
                <w:b/>
              </w:rPr>
              <w:t>4.16</w:t>
            </w:r>
          </w:p>
        </w:tc>
        <w:tc>
          <w:tcPr>
            <w:tcW w:w="3940" w:type="dxa"/>
            <w:shd w:val="clear" w:color="auto" w:fill="auto"/>
          </w:tcPr>
          <w:p w14:paraId="6D4AC3AE" w14:textId="77777777" w:rsidR="00CC3932" w:rsidRPr="00A32526" w:rsidRDefault="00CC3932" w:rsidP="00A50D3B">
            <w:pPr>
              <w:widowControl w:val="0"/>
              <w:spacing w:before="100" w:beforeAutospacing="1" w:line="276" w:lineRule="auto"/>
              <w:rPr>
                <w:rFonts w:cstheme="minorHAnsi"/>
                <w:szCs w:val="18"/>
                <w:lang w:val="el-GR"/>
              </w:rPr>
            </w:pPr>
            <w:r w:rsidRPr="00A32526">
              <w:rPr>
                <w:rFonts w:cstheme="minorHAnsi"/>
                <w:szCs w:val="18"/>
                <w:lang w:val="el-GR"/>
              </w:rPr>
              <w:t>Το βασικό ψηφιακό αντικείμενο ενός τεκμηρίου να διατίθεται για μεταφόρτωση μέσα από την καρτέλα προβολής του τεκμηρίου ως ολοκληρωμένο ψηφιακό αρχείο.</w:t>
            </w:r>
          </w:p>
        </w:tc>
        <w:tc>
          <w:tcPr>
            <w:tcW w:w="1417" w:type="dxa"/>
            <w:shd w:val="clear" w:color="auto" w:fill="auto"/>
            <w:vAlign w:val="center"/>
          </w:tcPr>
          <w:p w14:paraId="6841E23E" w14:textId="77777777" w:rsidR="00CC3932" w:rsidRPr="00772589" w:rsidRDefault="00CC3932" w:rsidP="00772589">
            <w:pPr>
              <w:spacing w:before="240" w:line="276" w:lineRule="auto"/>
              <w:jc w:val="center"/>
              <w:rPr>
                <w:b/>
              </w:rPr>
            </w:pPr>
            <w:r w:rsidRPr="00772589">
              <w:rPr>
                <w:b/>
              </w:rPr>
              <w:t>ΝΑΙ</w:t>
            </w:r>
          </w:p>
        </w:tc>
        <w:tc>
          <w:tcPr>
            <w:tcW w:w="1560" w:type="dxa"/>
            <w:shd w:val="clear" w:color="auto" w:fill="auto"/>
          </w:tcPr>
          <w:p w14:paraId="4291646D" w14:textId="77777777" w:rsidR="00CC3932" w:rsidRPr="001F290C" w:rsidRDefault="00CC3932" w:rsidP="00A50D3B">
            <w:pPr>
              <w:spacing w:before="240" w:line="276" w:lineRule="auto"/>
              <w:rPr>
                <w:b/>
              </w:rPr>
            </w:pPr>
          </w:p>
        </w:tc>
        <w:tc>
          <w:tcPr>
            <w:tcW w:w="2268" w:type="dxa"/>
            <w:shd w:val="clear" w:color="auto" w:fill="auto"/>
            <w:vAlign w:val="center"/>
          </w:tcPr>
          <w:p w14:paraId="5EC685C2" w14:textId="77777777" w:rsidR="00CC3932" w:rsidRPr="001F290C" w:rsidRDefault="00CC3932" w:rsidP="00A50D3B">
            <w:pPr>
              <w:spacing w:line="312" w:lineRule="auto"/>
              <w:rPr>
                <w:b/>
              </w:rPr>
            </w:pPr>
          </w:p>
        </w:tc>
      </w:tr>
      <w:tr w:rsidR="00CC3932" w:rsidRPr="001F290C" w14:paraId="1A4A654F" w14:textId="77777777" w:rsidTr="00A50D3B">
        <w:trPr>
          <w:trHeight w:val="685"/>
        </w:trPr>
        <w:tc>
          <w:tcPr>
            <w:tcW w:w="739" w:type="dxa"/>
            <w:shd w:val="clear" w:color="auto" w:fill="auto"/>
          </w:tcPr>
          <w:p w14:paraId="69D2426B" w14:textId="77777777" w:rsidR="00CC3932" w:rsidRPr="001F290C" w:rsidRDefault="00CC3932" w:rsidP="00A50D3B">
            <w:pPr>
              <w:spacing w:before="240" w:line="276" w:lineRule="auto"/>
              <w:rPr>
                <w:b/>
                <w:lang w:val="en-US"/>
              </w:rPr>
            </w:pPr>
            <w:r w:rsidRPr="001F290C">
              <w:rPr>
                <w:b/>
              </w:rPr>
              <w:t>4.17</w:t>
            </w:r>
          </w:p>
        </w:tc>
        <w:tc>
          <w:tcPr>
            <w:tcW w:w="3940" w:type="dxa"/>
            <w:shd w:val="clear" w:color="auto" w:fill="auto"/>
          </w:tcPr>
          <w:p w14:paraId="424B0313" w14:textId="77777777" w:rsidR="00CC3932" w:rsidRPr="00A32526" w:rsidRDefault="00CC3932" w:rsidP="00A50D3B">
            <w:pPr>
              <w:widowControl w:val="0"/>
              <w:spacing w:before="100" w:beforeAutospacing="1" w:line="276" w:lineRule="auto"/>
              <w:rPr>
                <w:rFonts w:cstheme="minorHAnsi"/>
                <w:szCs w:val="18"/>
                <w:lang w:val="el-GR"/>
              </w:rPr>
            </w:pPr>
            <w:r w:rsidRPr="00A32526">
              <w:rPr>
                <w:rFonts w:cstheme="minorHAnsi"/>
                <w:szCs w:val="18"/>
                <w:lang w:val="el-GR"/>
              </w:rPr>
              <w:t xml:space="preserve">Το αποθετήριο να διαθέτει απλή αναζήτηση με κριτήρια που περιλαμβάνουν συγκεκριμένα κοινά πεδία που έχουν εφαρμογή σε όλες τις κατηγορίες υλικού. </w:t>
            </w:r>
          </w:p>
        </w:tc>
        <w:tc>
          <w:tcPr>
            <w:tcW w:w="1417" w:type="dxa"/>
            <w:shd w:val="clear" w:color="auto" w:fill="auto"/>
            <w:vAlign w:val="center"/>
          </w:tcPr>
          <w:p w14:paraId="52C1CD0A" w14:textId="77777777" w:rsidR="00CC3932" w:rsidRPr="00772589" w:rsidRDefault="00CC3932" w:rsidP="00772589">
            <w:pPr>
              <w:spacing w:before="240" w:line="276" w:lineRule="auto"/>
              <w:jc w:val="center"/>
              <w:rPr>
                <w:b/>
              </w:rPr>
            </w:pPr>
            <w:r w:rsidRPr="00772589">
              <w:rPr>
                <w:b/>
              </w:rPr>
              <w:t>ΝΑΙ</w:t>
            </w:r>
          </w:p>
        </w:tc>
        <w:tc>
          <w:tcPr>
            <w:tcW w:w="1560" w:type="dxa"/>
            <w:shd w:val="clear" w:color="auto" w:fill="auto"/>
          </w:tcPr>
          <w:p w14:paraId="6FE3CA01" w14:textId="77777777" w:rsidR="00CC3932" w:rsidRPr="001F290C" w:rsidRDefault="00CC3932" w:rsidP="00A50D3B">
            <w:pPr>
              <w:spacing w:before="240" w:line="276" w:lineRule="auto"/>
              <w:rPr>
                <w:b/>
              </w:rPr>
            </w:pPr>
          </w:p>
        </w:tc>
        <w:tc>
          <w:tcPr>
            <w:tcW w:w="2268" w:type="dxa"/>
            <w:shd w:val="clear" w:color="auto" w:fill="auto"/>
            <w:vAlign w:val="center"/>
          </w:tcPr>
          <w:p w14:paraId="10C96C3F" w14:textId="77777777" w:rsidR="00CC3932" w:rsidRPr="001F290C" w:rsidRDefault="00CC3932" w:rsidP="00A50D3B">
            <w:pPr>
              <w:spacing w:line="312" w:lineRule="auto"/>
              <w:rPr>
                <w:b/>
              </w:rPr>
            </w:pPr>
          </w:p>
        </w:tc>
      </w:tr>
      <w:tr w:rsidR="00CC3932" w:rsidRPr="001F290C" w14:paraId="130C8B86" w14:textId="77777777" w:rsidTr="00A50D3B">
        <w:trPr>
          <w:trHeight w:val="685"/>
        </w:trPr>
        <w:tc>
          <w:tcPr>
            <w:tcW w:w="739" w:type="dxa"/>
            <w:shd w:val="clear" w:color="auto" w:fill="auto"/>
          </w:tcPr>
          <w:p w14:paraId="331D58EC" w14:textId="77777777" w:rsidR="00CC3932" w:rsidRPr="001F290C" w:rsidRDefault="00CC3932" w:rsidP="00A50D3B">
            <w:pPr>
              <w:spacing w:before="240" w:line="276" w:lineRule="auto"/>
              <w:rPr>
                <w:b/>
                <w:lang w:val="en-US"/>
              </w:rPr>
            </w:pPr>
            <w:r w:rsidRPr="001F290C">
              <w:rPr>
                <w:b/>
              </w:rPr>
              <w:t>4.18</w:t>
            </w:r>
          </w:p>
        </w:tc>
        <w:tc>
          <w:tcPr>
            <w:tcW w:w="3940" w:type="dxa"/>
            <w:shd w:val="clear" w:color="auto" w:fill="auto"/>
          </w:tcPr>
          <w:p w14:paraId="07E92BAE" w14:textId="77777777" w:rsidR="00CC3932" w:rsidRPr="00A32526" w:rsidRDefault="00CC3932" w:rsidP="00A50D3B">
            <w:pPr>
              <w:widowControl w:val="0"/>
              <w:spacing w:before="100" w:beforeAutospacing="1" w:line="276" w:lineRule="auto"/>
              <w:rPr>
                <w:rFonts w:cstheme="minorHAnsi"/>
                <w:szCs w:val="18"/>
                <w:lang w:val="el-GR"/>
              </w:rPr>
            </w:pPr>
            <w:r w:rsidRPr="00A32526">
              <w:rPr>
                <w:rFonts w:cstheme="minorHAnsi"/>
                <w:szCs w:val="18"/>
                <w:lang w:val="el-GR"/>
              </w:rPr>
              <w:t xml:space="preserve">Το αποθετήριο να διαθέτει εξειδικευμένη αναζήτηση ανά κατηγορία υλικού όπου τα κριτήρια αναζήτησης θα βασίζονται σε επιλεγμένα πεδία από το αντίστοιχο σχήμα τεκμηρίωσης </w:t>
            </w:r>
          </w:p>
        </w:tc>
        <w:tc>
          <w:tcPr>
            <w:tcW w:w="1417" w:type="dxa"/>
            <w:shd w:val="clear" w:color="auto" w:fill="auto"/>
            <w:vAlign w:val="center"/>
          </w:tcPr>
          <w:p w14:paraId="173D72CD" w14:textId="77777777" w:rsidR="00CC3932" w:rsidRPr="00772589" w:rsidRDefault="00CC3932" w:rsidP="00772589">
            <w:pPr>
              <w:spacing w:before="240" w:line="276" w:lineRule="auto"/>
              <w:jc w:val="center"/>
              <w:rPr>
                <w:b/>
              </w:rPr>
            </w:pPr>
            <w:r w:rsidRPr="00772589">
              <w:rPr>
                <w:b/>
              </w:rPr>
              <w:t>ΝΑΙ</w:t>
            </w:r>
          </w:p>
        </w:tc>
        <w:tc>
          <w:tcPr>
            <w:tcW w:w="1560" w:type="dxa"/>
            <w:shd w:val="clear" w:color="auto" w:fill="auto"/>
          </w:tcPr>
          <w:p w14:paraId="2B69EBFB" w14:textId="77777777" w:rsidR="00CC3932" w:rsidRPr="001F290C" w:rsidRDefault="00CC3932" w:rsidP="00A50D3B">
            <w:pPr>
              <w:spacing w:before="240" w:line="276" w:lineRule="auto"/>
              <w:rPr>
                <w:b/>
              </w:rPr>
            </w:pPr>
          </w:p>
        </w:tc>
        <w:tc>
          <w:tcPr>
            <w:tcW w:w="2268" w:type="dxa"/>
            <w:shd w:val="clear" w:color="auto" w:fill="auto"/>
            <w:vAlign w:val="center"/>
          </w:tcPr>
          <w:p w14:paraId="198EB6EE" w14:textId="77777777" w:rsidR="00CC3932" w:rsidRPr="001F290C" w:rsidRDefault="00CC3932" w:rsidP="00A50D3B">
            <w:pPr>
              <w:spacing w:line="312" w:lineRule="auto"/>
              <w:rPr>
                <w:b/>
              </w:rPr>
            </w:pPr>
          </w:p>
        </w:tc>
      </w:tr>
      <w:tr w:rsidR="00CC3932" w:rsidRPr="001F290C" w14:paraId="514A42CF" w14:textId="77777777" w:rsidTr="00A50D3B">
        <w:trPr>
          <w:trHeight w:val="685"/>
        </w:trPr>
        <w:tc>
          <w:tcPr>
            <w:tcW w:w="739" w:type="dxa"/>
            <w:shd w:val="clear" w:color="auto" w:fill="auto"/>
          </w:tcPr>
          <w:p w14:paraId="63515CF5" w14:textId="77777777" w:rsidR="00CC3932" w:rsidRPr="001F290C" w:rsidRDefault="00CC3932" w:rsidP="00A50D3B">
            <w:pPr>
              <w:spacing w:before="240" w:line="276" w:lineRule="auto"/>
              <w:rPr>
                <w:b/>
                <w:lang w:val="en-US"/>
              </w:rPr>
            </w:pPr>
            <w:r w:rsidRPr="001F290C">
              <w:rPr>
                <w:b/>
              </w:rPr>
              <w:lastRenderedPageBreak/>
              <w:t>4.19</w:t>
            </w:r>
          </w:p>
        </w:tc>
        <w:tc>
          <w:tcPr>
            <w:tcW w:w="3940" w:type="dxa"/>
            <w:shd w:val="clear" w:color="auto" w:fill="auto"/>
          </w:tcPr>
          <w:p w14:paraId="43681592" w14:textId="77777777" w:rsidR="00CC3932" w:rsidRPr="00A32526" w:rsidRDefault="00CC3932" w:rsidP="00A50D3B">
            <w:pPr>
              <w:widowControl w:val="0"/>
              <w:spacing w:before="100" w:beforeAutospacing="1" w:line="276" w:lineRule="auto"/>
              <w:rPr>
                <w:rFonts w:cstheme="minorHAnsi"/>
                <w:szCs w:val="18"/>
                <w:lang w:val="el-GR"/>
              </w:rPr>
            </w:pPr>
            <w:r w:rsidRPr="00A32526">
              <w:rPr>
                <w:rFonts w:cstheme="minorHAnsi"/>
                <w:szCs w:val="18"/>
                <w:lang w:val="el-GR"/>
              </w:rPr>
              <w:t>Κριτήρια σε ελεγχόμενα πεδία (από λίστες τιμών ή αναφορικά πεδία από λεξιλόγια, καταλόγους καθιερωμένων ονομάτων και θησαυρούς όρων) θα ορίζονται μέσω δυναμικών (κατά περίπτωση ιεραρχικών) λιστών</w:t>
            </w:r>
          </w:p>
        </w:tc>
        <w:tc>
          <w:tcPr>
            <w:tcW w:w="1417" w:type="dxa"/>
            <w:shd w:val="clear" w:color="auto" w:fill="auto"/>
            <w:vAlign w:val="center"/>
          </w:tcPr>
          <w:p w14:paraId="0B105177" w14:textId="77777777" w:rsidR="00CC3932" w:rsidRPr="00772589" w:rsidRDefault="00CC3932" w:rsidP="00772589">
            <w:pPr>
              <w:spacing w:before="240" w:line="276" w:lineRule="auto"/>
              <w:jc w:val="center"/>
              <w:rPr>
                <w:b/>
              </w:rPr>
            </w:pPr>
            <w:r w:rsidRPr="00772589">
              <w:rPr>
                <w:b/>
              </w:rPr>
              <w:t>ΝΑΙ</w:t>
            </w:r>
          </w:p>
        </w:tc>
        <w:tc>
          <w:tcPr>
            <w:tcW w:w="1560" w:type="dxa"/>
            <w:shd w:val="clear" w:color="auto" w:fill="auto"/>
          </w:tcPr>
          <w:p w14:paraId="0C120A64" w14:textId="77777777" w:rsidR="00CC3932" w:rsidRPr="001F290C" w:rsidRDefault="00CC3932" w:rsidP="00A50D3B">
            <w:pPr>
              <w:spacing w:before="240" w:line="276" w:lineRule="auto"/>
              <w:rPr>
                <w:b/>
              </w:rPr>
            </w:pPr>
          </w:p>
        </w:tc>
        <w:tc>
          <w:tcPr>
            <w:tcW w:w="2268" w:type="dxa"/>
            <w:shd w:val="clear" w:color="auto" w:fill="auto"/>
            <w:vAlign w:val="center"/>
          </w:tcPr>
          <w:p w14:paraId="2B254EBC" w14:textId="77777777" w:rsidR="00CC3932" w:rsidRPr="001F290C" w:rsidRDefault="00CC3932" w:rsidP="00A50D3B">
            <w:pPr>
              <w:spacing w:line="312" w:lineRule="auto"/>
              <w:rPr>
                <w:b/>
              </w:rPr>
            </w:pPr>
          </w:p>
        </w:tc>
      </w:tr>
      <w:tr w:rsidR="00CC3932" w:rsidRPr="001F290C" w14:paraId="47BBC375" w14:textId="77777777" w:rsidTr="00A50D3B">
        <w:trPr>
          <w:trHeight w:val="249"/>
        </w:trPr>
        <w:tc>
          <w:tcPr>
            <w:tcW w:w="739" w:type="dxa"/>
            <w:shd w:val="clear" w:color="auto" w:fill="auto"/>
          </w:tcPr>
          <w:p w14:paraId="28F1E81A" w14:textId="77777777" w:rsidR="00CC3932" w:rsidRPr="001F290C" w:rsidRDefault="00CC3932" w:rsidP="00A50D3B">
            <w:pPr>
              <w:spacing w:before="240" w:line="276" w:lineRule="auto"/>
              <w:rPr>
                <w:b/>
                <w:lang w:val="en-US"/>
              </w:rPr>
            </w:pPr>
            <w:r w:rsidRPr="001F290C">
              <w:rPr>
                <w:b/>
              </w:rPr>
              <w:t>4.20</w:t>
            </w:r>
          </w:p>
        </w:tc>
        <w:tc>
          <w:tcPr>
            <w:tcW w:w="3940" w:type="dxa"/>
            <w:shd w:val="clear" w:color="auto" w:fill="auto"/>
          </w:tcPr>
          <w:p w14:paraId="6361EC4F" w14:textId="77777777" w:rsidR="00CC3932" w:rsidRPr="00A32526" w:rsidRDefault="00CC3932" w:rsidP="00A50D3B">
            <w:pPr>
              <w:widowControl w:val="0"/>
              <w:spacing w:before="100" w:beforeAutospacing="1" w:line="276" w:lineRule="auto"/>
              <w:rPr>
                <w:rFonts w:cstheme="minorHAnsi"/>
                <w:szCs w:val="18"/>
                <w:lang w:val="el-GR"/>
              </w:rPr>
            </w:pPr>
            <w:r w:rsidRPr="00A32526">
              <w:rPr>
                <w:rFonts w:cstheme="minorHAnsi"/>
                <w:szCs w:val="18"/>
                <w:lang w:val="el-GR"/>
              </w:rPr>
              <w:t>Τα πεδία προς αναζήτηση και τα πεδία που φαίνονται στα αποτελέσματα μιας αναζήτησης θα αποφασιστούν από το Φ.Τ.Μ. και να υλοποιηθούν από τον Ανάδοχο.</w:t>
            </w:r>
          </w:p>
        </w:tc>
        <w:tc>
          <w:tcPr>
            <w:tcW w:w="1417" w:type="dxa"/>
            <w:shd w:val="clear" w:color="auto" w:fill="auto"/>
            <w:vAlign w:val="center"/>
          </w:tcPr>
          <w:p w14:paraId="3EB37BC0" w14:textId="77777777" w:rsidR="00CC3932" w:rsidRPr="00772589" w:rsidRDefault="00CC3932" w:rsidP="00772589">
            <w:pPr>
              <w:spacing w:before="240" w:line="276" w:lineRule="auto"/>
              <w:jc w:val="center"/>
              <w:rPr>
                <w:b/>
              </w:rPr>
            </w:pPr>
            <w:r w:rsidRPr="00772589">
              <w:rPr>
                <w:b/>
              </w:rPr>
              <w:t>ΝΑΙ</w:t>
            </w:r>
          </w:p>
        </w:tc>
        <w:tc>
          <w:tcPr>
            <w:tcW w:w="1560" w:type="dxa"/>
            <w:shd w:val="clear" w:color="auto" w:fill="auto"/>
          </w:tcPr>
          <w:p w14:paraId="069F418E" w14:textId="77777777" w:rsidR="00CC3932" w:rsidRPr="001F290C" w:rsidRDefault="00CC3932" w:rsidP="00A50D3B">
            <w:pPr>
              <w:spacing w:before="240" w:line="276" w:lineRule="auto"/>
              <w:rPr>
                <w:b/>
              </w:rPr>
            </w:pPr>
          </w:p>
        </w:tc>
        <w:tc>
          <w:tcPr>
            <w:tcW w:w="2268" w:type="dxa"/>
            <w:shd w:val="clear" w:color="auto" w:fill="auto"/>
            <w:vAlign w:val="center"/>
          </w:tcPr>
          <w:p w14:paraId="26A29F08" w14:textId="77777777" w:rsidR="00CC3932" w:rsidRPr="001F290C" w:rsidRDefault="00CC3932" w:rsidP="00A50D3B">
            <w:pPr>
              <w:spacing w:line="312" w:lineRule="auto"/>
              <w:rPr>
                <w:b/>
              </w:rPr>
            </w:pPr>
          </w:p>
        </w:tc>
      </w:tr>
      <w:tr w:rsidR="00CC3932" w:rsidRPr="001F290C" w14:paraId="0EE56892" w14:textId="77777777" w:rsidTr="00A50D3B">
        <w:trPr>
          <w:trHeight w:val="249"/>
        </w:trPr>
        <w:tc>
          <w:tcPr>
            <w:tcW w:w="739" w:type="dxa"/>
            <w:shd w:val="clear" w:color="auto" w:fill="auto"/>
          </w:tcPr>
          <w:p w14:paraId="09463946" w14:textId="77777777" w:rsidR="00CC3932" w:rsidRPr="001F290C" w:rsidRDefault="00CC3932" w:rsidP="00A50D3B">
            <w:pPr>
              <w:spacing w:before="240" w:line="276" w:lineRule="auto"/>
              <w:rPr>
                <w:b/>
                <w:lang w:val="en-US"/>
              </w:rPr>
            </w:pPr>
            <w:r w:rsidRPr="001F290C">
              <w:rPr>
                <w:b/>
              </w:rPr>
              <w:t>4.21</w:t>
            </w:r>
          </w:p>
        </w:tc>
        <w:tc>
          <w:tcPr>
            <w:tcW w:w="3940" w:type="dxa"/>
            <w:shd w:val="clear" w:color="auto" w:fill="auto"/>
          </w:tcPr>
          <w:p w14:paraId="660FD6C5" w14:textId="77777777" w:rsidR="00CC3932" w:rsidRPr="00A32526" w:rsidRDefault="00CC3932" w:rsidP="00A50D3B">
            <w:pPr>
              <w:widowControl w:val="0"/>
              <w:spacing w:before="100" w:beforeAutospacing="1" w:line="276" w:lineRule="auto"/>
              <w:rPr>
                <w:rFonts w:cstheme="minorHAnsi"/>
                <w:szCs w:val="18"/>
                <w:lang w:val="el-GR"/>
              </w:rPr>
            </w:pPr>
            <w:r w:rsidRPr="00A32526">
              <w:rPr>
                <w:rFonts w:cstheme="minorHAnsi"/>
                <w:szCs w:val="18"/>
                <w:lang w:val="el-GR"/>
              </w:rPr>
              <w:t xml:space="preserve">Υποστήριξη ελληνικού πολυτονικού συστήματος, των γλωσσών του περιεχομένου και των </w:t>
            </w:r>
            <w:proofErr w:type="spellStart"/>
            <w:r w:rsidRPr="00A32526">
              <w:rPr>
                <w:rFonts w:cstheme="minorHAnsi"/>
                <w:szCs w:val="18"/>
                <w:lang w:val="el-GR"/>
              </w:rPr>
              <w:t>μεταδεδομένων</w:t>
            </w:r>
            <w:proofErr w:type="spellEnd"/>
            <w:r w:rsidRPr="00A32526">
              <w:rPr>
                <w:rFonts w:cstheme="minorHAnsi"/>
                <w:szCs w:val="18"/>
                <w:lang w:val="el-GR"/>
              </w:rPr>
              <w:t xml:space="preserve"> </w:t>
            </w:r>
          </w:p>
        </w:tc>
        <w:tc>
          <w:tcPr>
            <w:tcW w:w="1417" w:type="dxa"/>
            <w:shd w:val="clear" w:color="auto" w:fill="auto"/>
            <w:vAlign w:val="center"/>
          </w:tcPr>
          <w:p w14:paraId="08AF2115" w14:textId="77777777" w:rsidR="00CC3932" w:rsidRPr="00772589" w:rsidRDefault="00CC3932" w:rsidP="00772589">
            <w:pPr>
              <w:spacing w:before="240" w:line="276" w:lineRule="auto"/>
              <w:jc w:val="center"/>
              <w:rPr>
                <w:b/>
              </w:rPr>
            </w:pPr>
            <w:r w:rsidRPr="00772589">
              <w:rPr>
                <w:b/>
              </w:rPr>
              <w:t>ΝΑΙ</w:t>
            </w:r>
          </w:p>
        </w:tc>
        <w:tc>
          <w:tcPr>
            <w:tcW w:w="1560" w:type="dxa"/>
            <w:shd w:val="clear" w:color="auto" w:fill="auto"/>
          </w:tcPr>
          <w:p w14:paraId="4194CA1E" w14:textId="77777777" w:rsidR="00CC3932" w:rsidRPr="001F290C" w:rsidRDefault="00CC3932" w:rsidP="00A50D3B">
            <w:pPr>
              <w:spacing w:before="240" w:line="276" w:lineRule="auto"/>
              <w:rPr>
                <w:b/>
              </w:rPr>
            </w:pPr>
          </w:p>
        </w:tc>
        <w:tc>
          <w:tcPr>
            <w:tcW w:w="2268" w:type="dxa"/>
            <w:shd w:val="clear" w:color="auto" w:fill="auto"/>
            <w:vAlign w:val="center"/>
          </w:tcPr>
          <w:p w14:paraId="041AB02D" w14:textId="77777777" w:rsidR="00CC3932" w:rsidRPr="001F290C" w:rsidRDefault="00CC3932" w:rsidP="00A50D3B">
            <w:pPr>
              <w:spacing w:line="312" w:lineRule="auto"/>
              <w:rPr>
                <w:b/>
              </w:rPr>
            </w:pPr>
          </w:p>
        </w:tc>
      </w:tr>
      <w:tr w:rsidR="00CC3932" w:rsidRPr="001F290C" w14:paraId="3B9FAAC1" w14:textId="77777777" w:rsidTr="00A50D3B">
        <w:trPr>
          <w:trHeight w:val="685"/>
        </w:trPr>
        <w:tc>
          <w:tcPr>
            <w:tcW w:w="739" w:type="dxa"/>
            <w:tcBorders>
              <w:bottom w:val="single" w:sz="4" w:space="0" w:color="auto"/>
            </w:tcBorders>
            <w:shd w:val="clear" w:color="auto" w:fill="auto"/>
          </w:tcPr>
          <w:p w14:paraId="11E961B0" w14:textId="77777777" w:rsidR="00CC3932" w:rsidRPr="001F290C" w:rsidRDefault="00CC3932" w:rsidP="00A50D3B">
            <w:pPr>
              <w:spacing w:before="240" w:line="276" w:lineRule="auto"/>
              <w:rPr>
                <w:b/>
                <w:lang w:val="en-US"/>
              </w:rPr>
            </w:pPr>
            <w:r w:rsidRPr="001F290C">
              <w:rPr>
                <w:b/>
              </w:rPr>
              <w:t>4.22</w:t>
            </w:r>
          </w:p>
        </w:tc>
        <w:tc>
          <w:tcPr>
            <w:tcW w:w="3940" w:type="dxa"/>
            <w:tcBorders>
              <w:bottom w:val="single" w:sz="4" w:space="0" w:color="auto"/>
            </w:tcBorders>
            <w:shd w:val="clear" w:color="auto" w:fill="auto"/>
          </w:tcPr>
          <w:p w14:paraId="41555CB4" w14:textId="77777777" w:rsidR="00CC3932" w:rsidRPr="00A32526" w:rsidRDefault="00CC3932" w:rsidP="00A50D3B">
            <w:pPr>
              <w:widowControl w:val="0"/>
              <w:spacing w:before="100" w:beforeAutospacing="1" w:line="276" w:lineRule="auto"/>
              <w:rPr>
                <w:rFonts w:cstheme="minorHAnsi"/>
                <w:sz w:val="18"/>
                <w:szCs w:val="18"/>
                <w:lang w:val="el-GR"/>
              </w:rPr>
            </w:pPr>
            <w:r w:rsidRPr="00A32526">
              <w:rPr>
                <w:rFonts w:cstheme="minorHAnsi"/>
                <w:szCs w:val="18"/>
                <w:lang w:val="el-GR"/>
              </w:rPr>
              <w:t>Υποστήριξη αναζήτησης στο πλήρες κείμενο (όπου αυτό είναι εφικτό)</w:t>
            </w:r>
          </w:p>
        </w:tc>
        <w:tc>
          <w:tcPr>
            <w:tcW w:w="1417" w:type="dxa"/>
            <w:tcBorders>
              <w:bottom w:val="single" w:sz="4" w:space="0" w:color="auto"/>
            </w:tcBorders>
            <w:shd w:val="clear" w:color="auto" w:fill="auto"/>
            <w:vAlign w:val="center"/>
          </w:tcPr>
          <w:p w14:paraId="02D22EF9" w14:textId="77777777" w:rsidR="00CC3932" w:rsidRPr="00772589" w:rsidRDefault="00CC3932" w:rsidP="00772589">
            <w:pPr>
              <w:spacing w:before="240" w:line="276" w:lineRule="auto"/>
              <w:jc w:val="center"/>
              <w:rPr>
                <w:b/>
              </w:rPr>
            </w:pPr>
            <w:r w:rsidRPr="00772589">
              <w:rPr>
                <w:b/>
              </w:rPr>
              <w:t>ΝΑΙ</w:t>
            </w:r>
          </w:p>
        </w:tc>
        <w:tc>
          <w:tcPr>
            <w:tcW w:w="1560" w:type="dxa"/>
            <w:tcBorders>
              <w:bottom w:val="single" w:sz="4" w:space="0" w:color="auto"/>
            </w:tcBorders>
            <w:shd w:val="clear" w:color="auto" w:fill="auto"/>
          </w:tcPr>
          <w:p w14:paraId="5460C82B" w14:textId="77777777" w:rsidR="00CC3932" w:rsidRPr="001F290C" w:rsidRDefault="00CC3932" w:rsidP="00A50D3B">
            <w:pPr>
              <w:spacing w:before="240" w:line="276" w:lineRule="auto"/>
              <w:rPr>
                <w:b/>
              </w:rPr>
            </w:pPr>
          </w:p>
        </w:tc>
        <w:tc>
          <w:tcPr>
            <w:tcW w:w="2268" w:type="dxa"/>
            <w:tcBorders>
              <w:bottom w:val="single" w:sz="4" w:space="0" w:color="auto"/>
            </w:tcBorders>
            <w:shd w:val="clear" w:color="auto" w:fill="auto"/>
            <w:vAlign w:val="center"/>
          </w:tcPr>
          <w:p w14:paraId="1FEBFEEE" w14:textId="77777777" w:rsidR="00CC3932" w:rsidRPr="001F290C" w:rsidRDefault="00CC3932" w:rsidP="00A50D3B">
            <w:pPr>
              <w:spacing w:line="312" w:lineRule="auto"/>
              <w:rPr>
                <w:b/>
              </w:rPr>
            </w:pPr>
          </w:p>
        </w:tc>
      </w:tr>
      <w:tr w:rsidR="00CC3932" w:rsidRPr="001F290C" w14:paraId="5FAD58BD" w14:textId="77777777" w:rsidTr="00A50D3B">
        <w:trPr>
          <w:trHeight w:val="685"/>
        </w:trPr>
        <w:tc>
          <w:tcPr>
            <w:tcW w:w="739" w:type="dxa"/>
            <w:tcBorders>
              <w:bottom w:val="single" w:sz="4" w:space="0" w:color="auto"/>
            </w:tcBorders>
            <w:shd w:val="clear" w:color="auto" w:fill="auto"/>
          </w:tcPr>
          <w:p w14:paraId="77669416" w14:textId="77777777" w:rsidR="00CC3932" w:rsidRPr="001F290C" w:rsidRDefault="00CC3932" w:rsidP="00A50D3B">
            <w:pPr>
              <w:spacing w:before="240" w:line="276" w:lineRule="auto"/>
              <w:rPr>
                <w:b/>
                <w:sz w:val="20"/>
                <w:szCs w:val="20"/>
                <w:lang w:val="en-US"/>
              </w:rPr>
            </w:pPr>
            <w:r w:rsidRPr="001F290C">
              <w:rPr>
                <w:b/>
              </w:rPr>
              <w:t>4.23</w:t>
            </w:r>
          </w:p>
        </w:tc>
        <w:tc>
          <w:tcPr>
            <w:tcW w:w="3940" w:type="dxa"/>
            <w:tcBorders>
              <w:bottom w:val="single" w:sz="4" w:space="0" w:color="auto"/>
            </w:tcBorders>
            <w:shd w:val="clear" w:color="auto" w:fill="auto"/>
          </w:tcPr>
          <w:p w14:paraId="354C185D" w14:textId="77777777" w:rsidR="00CC3932" w:rsidRPr="00A32526" w:rsidRDefault="00CC3932" w:rsidP="00A50D3B">
            <w:pPr>
              <w:widowControl w:val="0"/>
              <w:spacing w:before="100" w:beforeAutospacing="1" w:line="276" w:lineRule="auto"/>
              <w:rPr>
                <w:rFonts w:cstheme="minorHAnsi"/>
                <w:szCs w:val="18"/>
                <w:lang w:val="el-GR"/>
              </w:rPr>
            </w:pPr>
            <w:r w:rsidRPr="00A32526">
              <w:rPr>
                <w:rFonts w:cstheme="minorHAnsi"/>
                <w:szCs w:val="18"/>
                <w:lang w:val="el-GR"/>
              </w:rPr>
              <w:t xml:space="preserve">Οι δυνατότητες πλοήγησης να περιλαμβάνουν πλοήγηση βάσει συλλογών και </w:t>
            </w:r>
            <w:proofErr w:type="spellStart"/>
            <w:r w:rsidRPr="00A32526">
              <w:rPr>
                <w:rFonts w:cstheme="minorHAnsi"/>
                <w:szCs w:val="18"/>
                <w:lang w:val="el-GR"/>
              </w:rPr>
              <w:t>υποσυλλογών</w:t>
            </w:r>
            <w:proofErr w:type="spellEnd"/>
            <w:r w:rsidRPr="00A32526">
              <w:rPr>
                <w:rFonts w:cstheme="minorHAnsi"/>
                <w:szCs w:val="18"/>
                <w:lang w:val="el-GR"/>
              </w:rPr>
              <w:t xml:space="preserve"> αλλά και βάσει μιας σειράς πεδίων όπως τύπος τεκμηρίου,  χρονολογικά διαστήματα, γεωγραφική κάλυψη, θεματική κατηγορία </w:t>
            </w:r>
            <w:proofErr w:type="spellStart"/>
            <w:r w:rsidRPr="00A32526">
              <w:rPr>
                <w:rFonts w:cstheme="minorHAnsi"/>
                <w:szCs w:val="18"/>
                <w:lang w:val="el-GR"/>
              </w:rPr>
              <w:t>κ.λ.π</w:t>
            </w:r>
            <w:proofErr w:type="spellEnd"/>
            <w:r w:rsidRPr="00A32526">
              <w:rPr>
                <w:rFonts w:cstheme="minorHAnsi"/>
                <w:szCs w:val="18"/>
                <w:lang w:val="el-GR"/>
              </w:rPr>
              <w:t xml:space="preserve">. Τα πεδία στα οποία θα βασιστούν οι μηχανισμοί πλοήγησης, θα αποφασιστούν από τον Φ.Τ.Μ. και αν </w:t>
            </w:r>
            <w:proofErr w:type="spellStart"/>
            <w:r w:rsidRPr="00A32526">
              <w:rPr>
                <w:rFonts w:cstheme="minorHAnsi"/>
                <w:szCs w:val="18"/>
                <w:lang w:val="el-GR"/>
              </w:rPr>
              <w:t>υυλοποιηθούν</w:t>
            </w:r>
            <w:proofErr w:type="spellEnd"/>
            <w:r w:rsidRPr="00A32526">
              <w:rPr>
                <w:rFonts w:cstheme="minorHAnsi"/>
                <w:szCs w:val="18"/>
                <w:lang w:val="el-GR"/>
              </w:rPr>
              <w:t xml:space="preserve"> από τον Ανάδοχο</w:t>
            </w:r>
          </w:p>
        </w:tc>
        <w:tc>
          <w:tcPr>
            <w:tcW w:w="1417" w:type="dxa"/>
            <w:tcBorders>
              <w:bottom w:val="single" w:sz="4" w:space="0" w:color="auto"/>
            </w:tcBorders>
            <w:shd w:val="clear" w:color="auto" w:fill="auto"/>
            <w:vAlign w:val="center"/>
          </w:tcPr>
          <w:p w14:paraId="434F71BD" w14:textId="77777777" w:rsidR="00CC3932" w:rsidRPr="00772589" w:rsidRDefault="00CC3932" w:rsidP="00772589">
            <w:pPr>
              <w:spacing w:before="240" w:line="276" w:lineRule="auto"/>
              <w:jc w:val="center"/>
              <w:rPr>
                <w:b/>
              </w:rPr>
            </w:pPr>
            <w:r w:rsidRPr="00772589">
              <w:rPr>
                <w:b/>
              </w:rPr>
              <w:t>ΝΑΙ</w:t>
            </w:r>
          </w:p>
        </w:tc>
        <w:tc>
          <w:tcPr>
            <w:tcW w:w="1560" w:type="dxa"/>
            <w:tcBorders>
              <w:bottom w:val="single" w:sz="4" w:space="0" w:color="auto"/>
            </w:tcBorders>
            <w:shd w:val="clear" w:color="auto" w:fill="auto"/>
          </w:tcPr>
          <w:p w14:paraId="59CB4436" w14:textId="77777777" w:rsidR="00CC3932" w:rsidRPr="001F290C" w:rsidRDefault="00CC3932" w:rsidP="00A50D3B">
            <w:pPr>
              <w:spacing w:before="240" w:line="276" w:lineRule="auto"/>
              <w:rPr>
                <w:b/>
              </w:rPr>
            </w:pPr>
          </w:p>
        </w:tc>
        <w:tc>
          <w:tcPr>
            <w:tcW w:w="2268" w:type="dxa"/>
            <w:tcBorders>
              <w:bottom w:val="single" w:sz="4" w:space="0" w:color="auto"/>
            </w:tcBorders>
            <w:shd w:val="clear" w:color="auto" w:fill="auto"/>
            <w:vAlign w:val="center"/>
          </w:tcPr>
          <w:p w14:paraId="6604C2AD" w14:textId="77777777" w:rsidR="00CC3932" w:rsidRPr="001F290C" w:rsidRDefault="00CC3932" w:rsidP="00A50D3B">
            <w:pPr>
              <w:spacing w:line="312" w:lineRule="auto"/>
              <w:rPr>
                <w:b/>
              </w:rPr>
            </w:pPr>
          </w:p>
        </w:tc>
      </w:tr>
      <w:tr w:rsidR="00CC3932" w:rsidRPr="001F290C" w14:paraId="78C24B03" w14:textId="77777777" w:rsidTr="00A50D3B">
        <w:trPr>
          <w:trHeight w:val="685"/>
        </w:trPr>
        <w:tc>
          <w:tcPr>
            <w:tcW w:w="739" w:type="dxa"/>
            <w:shd w:val="clear" w:color="auto" w:fill="auto"/>
          </w:tcPr>
          <w:p w14:paraId="18322819" w14:textId="77777777" w:rsidR="00CC3932" w:rsidRPr="001F290C" w:rsidRDefault="00CC3932" w:rsidP="00A50D3B">
            <w:pPr>
              <w:spacing w:before="240" w:line="276" w:lineRule="auto"/>
              <w:rPr>
                <w:b/>
              </w:rPr>
            </w:pPr>
            <w:r w:rsidRPr="001F290C">
              <w:rPr>
                <w:b/>
              </w:rPr>
              <w:t>4.24</w:t>
            </w:r>
          </w:p>
        </w:tc>
        <w:tc>
          <w:tcPr>
            <w:tcW w:w="3940" w:type="dxa"/>
            <w:shd w:val="clear" w:color="auto" w:fill="auto"/>
            <w:vAlign w:val="center"/>
          </w:tcPr>
          <w:p w14:paraId="57390DF7" w14:textId="77777777" w:rsidR="00CC3932" w:rsidRPr="00A32526" w:rsidRDefault="00CC3932" w:rsidP="00A50D3B">
            <w:pPr>
              <w:widowControl w:val="0"/>
              <w:spacing w:before="100" w:beforeAutospacing="1" w:line="276" w:lineRule="auto"/>
              <w:rPr>
                <w:rFonts w:cstheme="minorHAnsi"/>
                <w:szCs w:val="18"/>
                <w:lang w:val="el-GR"/>
              </w:rPr>
            </w:pPr>
            <w:r w:rsidRPr="00A32526">
              <w:rPr>
                <w:rFonts w:cstheme="minorHAnsi"/>
                <w:szCs w:val="18"/>
                <w:lang w:val="el-GR"/>
              </w:rPr>
              <w:t xml:space="preserve">Ο κατάλογος αποτελεσμάτων να συνοδεύεται από μία σειρά φίλτρων  τα οποία να επιτρέπουν στο χρήστη να εξειδικεύσει τα αποτελέσματα μιας αναζήτησης ή πλοήγησης θέτοντας και άλλα κριτήρια (μηχανισμός </w:t>
            </w:r>
            <w:r w:rsidRPr="001F290C">
              <w:rPr>
                <w:rFonts w:cstheme="minorHAnsi"/>
                <w:szCs w:val="18"/>
              </w:rPr>
              <w:t>facet</w:t>
            </w:r>
            <w:r w:rsidRPr="00A32526">
              <w:rPr>
                <w:rFonts w:cstheme="minorHAnsi"/>
                <w:szCs w:val="18"/>
                <w:lang w:val="el-GR"/>
              </w:rPr>
              <w:t xml:space="preserve"> </w:t>
            </w:r>
            <w:r w:rsidRPr="001F290C">
              <w:rPr>
                <w:rFonts w:cstheme="minorHAnsi"/>
                <w:szCs w:val="18"/>
              </w:rPr>
              <w:t>queries</w:t>
            </w:r>
            <w:r w:rsidRPr="00A32526">
              <w:rPr>
                <w:rFonts w:cstheme="minorHAnsi"/>
                <w:szCs w:val="18"/>
                <w:lang w:val="el-GR"/>
              </w:rPr>
              <w:t xml:space="preserve">). </w:t>
            </w:r>
          </w:p>
        </w:tc>
        <w:tc>
          <w:tcPr>
            <w:tcW w:w="1417" w:type="dxa"/>
            <w:shd w:val="clear" w:color="auto" w:fill="auto"/>
            <w:vAlign w:val="center"/>
          </w:tcPr>
          <w:p w14:paraId="42D99020" w14:textId="77777777" w:rsidR="00CC3932" w:rsidRPr="00772589" w:rsidRDefault="00CC3932" w:rsidP="00772589">
            <w:pPr>
              <w:spacing w:before="240" w:line="276" w:lineRule="auto"/>
              <w:jc w:val="center"/>
              <w:rPr>
                <w:b/>
              </w:rPr>
            </w:pPr>
            <w:r w:rsidRPr="00772589">
              <w:rPr>
                <w:b/>
              </w:rPr>
              <w:t>ΝΑΙ</w:t>
            </w:r>
          </w:p>
        </w:tc>
        <w:tc>
          <w:tcPr>
            <w:tcW w:w="1560" w:type="dxa"/>
            <w:shd w:val="clear" w:color="auto" w:fill="auto"/>
          </w:tcPr>
          <w:p w14:paraId="2F7AFBD6" w14:textId="77777777" w:rsidR="00CC3932" w:rsidRPr="001F290C" w:rsidRDefault="00CC3932" w:rsidP="00A50D3B">
            <w:pPr>
              <w:spacing w:before="240" w:line="276" w:lineRule="auto"/>
              <w:rPr>
                <w:b/>
              </w:rPr>
            </w:pPr>
          </w:p>
        </w:tc>
        <w:tc>
          <w:tcPr>
            <w:tcW w:w="2268" w:type="dxa"/>
            <w:shd w:val="clear" w:color="auto" w:fill="auto"/>
            <w:vAlign w:val="center"/>
          </w:tcPr>
          <w:p w14:paraId="1C1BFCEA" w14:textId="77777777" w:rsidR="00CC3932" w:rsidRPr="001F290C" w:rsidRDefault="00CC3932" w:rsidP="00A50D3B">
            <w:pPr>
              <w:spacing w:line="312" w:lineRule="auto"/>
              <w:rPr>
                <w:b/>
              </w:rPr>
            </w:pPr>
          </w:p>
        </w:tc>
      </w:tr>
      <w:tr w:rsidR="00CC3932" w:rsidRPr="001F290C" w14:paraId="6653B072" w14:textId="77777777" w:rsidTr="00A50D3B">
        <w:trPr>
          <w:trHeight w:val="685"/>
        </w:trPr>
        <w:tc>
          <w:tcPr>
            <w:tcW w:w="739" w:type="dxa"/>
            <w:shd w:val="clear" w:color="auto" w:fill="auto"/>
          </w:tcPr>
          <w:p w14:paraId="50C4A029" w14:textId="77777777" w:rsidR="00CC3932" w:rsidRPr="001F290C" w:rsidRDefault="00CC3932" w:rsidP="00A50D3B">
            <w:pPr>
              <w:spacing w:before="240" w:line="276" w:lineRule="auto"/>
              <w:rPr>
                <w:b/>
              </w:rPr>
            </w:pPr>
            <w:r w:rsidRPr="001F290C">
              <w:rPr>
                <w:b/>
              </w:rPr>
              <w:t>4.25</w:t>
            </w:r>
          </w:p>
        </w:tc>
        <w:tc>
          <w:tcPr>
            <w:tcW w:w="3940" w:type="dxa"/>
            <w:shd w:val="clear" w:color="auto" w:fill="auto"/>
            <w:vAlign w:val="center"/>
          </w:tcPr>
          <w:p w14:paraId="2241184B" w14:textId="77777777" w:rsidR="00CC3932" w:rsidRPr="00A32526" w:rsidRDefault="00CC3932" w:rsidP="00A50D3B">
            <w:pPr>
              <w:widowControl w:val="0"/>
              <w:spacing w:before="100" w:beforeAutospacing="1" w:line="276" w:lineRule="auto"/>
              <w:rPr>
                <w:rFonts w:cstheme="minorHAnsi"/>
                <w:szCs w:val="18"/>
                <w:lang w:val="el-GR"/>
              </w:rPr>
            </w:pPr>
            <w:r w:rsidRPr="00A32526">
              <w:rPr>
                <w:rFonts w:cstheme="minorHAnsi"/>
                <w:szCs w:val="18"/>
                <w:lang w:val="el-GR"/>
              </w:rPr>
              <w:t>Τα είδη φίλτρων θα αντιστοιχούν σε πεδία της τεκμηρίωσης και θα αποφασιστούν από το Φ.Τ.Μ. και να υλοποιηθούν από τον Ανάδοχο.</w:t>
            </w:r>
          </w:p>
        </w:tc>
        <w:tc>
          <w:tcPr>
            <w:tcW w:w="1417" w:type="dxa"/>
            <w:shd w:val="clear" w:color="auto" w:fill="auto"/>
            <w:vAlign w:val="center"/>
          </w:tcPr>
          <w:p w14:paraId="364DAF17" w14:textId="77777777" w:rsidR="00CC3932" w:rsidRPr="00772589" w:rsidRDefault="00CC3932" w:rsidP="00772589">
            <w:pPr>
              <w:spacing w:before="240" w:line="276" w:lineRule="auto"/>
              <w:jc w:val="center"/>
              <w:rPr>
                <w:b/>
              </w:rPr>
            </w:pPr>
            <w:r w:rsidRPr="00772589">
              <w:rPr>
                <w:b/>
              </w:rPr>
              <w:t>ΝΑΙ</w:t>
            </w:r>
          </w:p>
        </w:tc>
        <w:tc>
          <w:tcPr>
            <w:tcW w:w="1560" w:type="dxa"/>
            <w:shd w:val="clear" w:color="auto" w:fill="auto"/>
          </w:tcPr>
          <w:p w14:paraId="5D42E7E2" w14:textId="77777777" w:rsidR="00CC3932" w:rsidRPr="001F290C" w:rsidRDefault="00CC3932" w:rsidP="00A50D3B">
            <w:pPr>
              <w:spacing w:before="240" w:line="276" w:lineRule="auto"/>
              <w:rPr>
                <w:b/>
              </w:rPr>
            </w:pPr>
          </w:p>
        </w:tc>
        <w:tc>
          <w:tcPr>
            <w:tcW w:w="2268" w:type="dxa"/>
            <w:shd w:val="clear" w:color="auto" w:fill="auto"/>
            <w:vAlign w:val="center"/>
          </w:tcPr>
          <w:p w14:paraId="6AC6C3D5" w14:textId="77777777" w:rsidR="00CC3932" w:rsidRPr="001F290C" w:rsidRDefault="00CC3932" w:rsidP="00A50D3B">
            <w:pPr>
              <w:spacing w:line="312" w:lineRule="auto"/>
              <w:rPr>
                <w:b/>
              </w:rPr>
            </w:pPr>
          </w:p>
        </w:tc>
      </w:tr>
      <w:tr w:rsidR="00CC3932" w:rsidRPr="001F290C" w14:paraId="7A517610" w14:textId="77777777" w:rsidTr="00A50D3B">
        <w:trPr>
          <w:trHeight w:val="685"/>
        </w:trPr>
        <w:tc>
          <w:tcPr>
            <w:tcW w:w="739" w:type="dxa"/>
            <w:tcBorders>
              <w:bottom w:val="single" w:sz="4" w:space="0" w:color="auto"/>
            </w:tcBorders>
            <w:shd w:val="clear" w:color="auto" w:fill="auto"/>
          </w:tcPr>
          <w:p w14:paraId="33A4FF2C" w14:textId="77777777" w:rsidR="00CC3932" w:rsidRPr="001F290C" w:rsidRDefault="00CC3932" w:rsidP="00A50D3B">
            <w:pPr>
              <w:spacing w:before="240" w:line="276" w:lineRule="auto"/>
              <w:rPr>
                <w:b/>
                <w:lang w:val="en-US"/>
              </w:rPr>
            </w:pPr>
            <w:r w:rsidRPr="001F290C">
              <w:rPr>
                <w:b/>
              </w:rPr>
              <w:lastRenderedPageBreak/>
              <w:t>4.26</w:t>
            </w:r>
          </w:p>
        </w:tc>
        <w:tc>
          <w:tcPr>
            <w:tcW w:w="3940" w:type="dxa"/>
            <w:tcBorders>
              <w:bottom w:val="single" w:sz="4" w:space="0" w:color="auto"/>
            </w:tcBorders>
            <w:shd w:val="clear" w:color="auto" w:fill="auto"/>
            <w:vAlign w:val="center"/>
          </w:tcPr>
          <w:p w14:paraId="5BDE1B31" w14:textId="77777777" w:rsidR="00CC3932" w:rsidRPr="00A32526" w:rsidRDefault="00CC3932" w:rsidP="00A50D3B">
            <w:pPr>
              <w:widowControl w:val="0"/>
              <w:spacing w:before="100" w:beforeAutospacing="1" w:line="276" w:lineRule="auto"/>
              <w:rPr>
                <w:rFonts w:cstheme="minorHAnsi"/>
                <w:szCs w:val="18"/>
                <w:lang w:val="el-GR"/>
              </w:rPr>
            </w:pPr>
            <w:r w:rsidRPr="00A32526">
              <w:rPr>
                <w:rFonts w:cstheme="minorHAnsi"/>
                <w:szCs w:val="18"/>
                <w:lang w:val="el-GR"/>
              </w:rPr>
              <w:t xml:space="preserve">Να υποστηρίζεται πλήρως το πρωτόκολλο </w:t>
            </w:r>
            <w:r w:rsidRPr="001F290C">
              <w:rPr>
                <w:rFonts w:cstheme="minorHAnsi"/>
                <w:bCs/>
                <w:szCs w:val="18"/>
              </w:rPr>
              <w:t>OAI</w:t>
            </w:r>
            <w:r w:rsidRPr="00A32526">
              <w:rPr>
                <w:rFonts w:cstheme="minorHAnsi"/>
                <w:bCs/>
                <w:szCs w:val="18"/>
                <w:lang w:val="el-GR"/>
              </w:rPr>
              <w:t>-</w:t>
            </w:r>
            <w:r w:rsidRPr="001F290C">
              <w:rPr>
                <w:rFonts w:cstheme="minorHAnsi"/>
                <w:bCs/>
                <w:szCs w:val="18"/>
              </w:rPr>
              <w:t>PMH</w:t>
            </w:r>
            <w:r w:rsidRPr="00A32526">
              <w:rPr>
                <w:rFonts w:cstheme="minorHAnsi"/>
                <w:szCs w:val="18"/>
                <w:lang w:val="el-GR"/>
              </w:rPr>
              <w:t xml:space="preserve">. </w:t>
            </w:r>
          </w:p>
        </w:tc>
        <w:tc>
          <w:tcPr>
            <w:tcW w:w="1417" w:type="dxa"/>
            <w:tcBorders>
              <w:bottom w:val="single" w:sz="4" w:space="0" w:color="auto"/>
            </w:tcBorders>
            <w:shd w:val="clear" w:color="auto" w:fill="auto"/>
            <w:vAlign w:val="center"/>
          </w:tcPr>
          <w:p w14:paraId="72C60954" w14:textId="77777777" w:rsidR="00CC3932" w:rsidRPr="00772589" w:rsidRDefault="00CC3932" w:rsidP="00772589">
            <w:pPr>
              <w:spacing w:before="240" w:line="276" w:lineRule="auto"/>
              <w:jc w:val="center"/>
              <w:rPr>
                <w:b/>
              </w:rPr>
            </w:pPr>
            <w:r w:rsidRPr="00772589">
              <w:rPr>
                <w:b/>
              </w:rPr>
              <w:t>ΝΑΙ</w:t>
            </w:r>
          </w:p>
        </w:tc>
        <w:tc>
          <w:tcPr>
            <w:tcW w:w="1560" w:type="dxa"/>
            <w:tcBorders>
              <w:bottom w:val="single" w:sz="4" w:space="0" w:color="auto"/>
            </w:tcBorders>
            <w:shd w:val="clear" w:color="auto" w:fill="auto"/>
          </w:tcPr>
          <w:p w14:paraId="3260D640" w14:textId="77777777" w:rsidR="00CC3932" w:rsidRPr="001F290C" w:rsidRDefault="00CC3932" w:rsidP="00A50D3B">
            <w:pPr>
              <w:spacing w:before="240" w:line="276" w:lineRule="auto"/>
              <w:rPr>
                <w:b/>
              </w:rPr>
            </w:pPr>
          </w:p>
        </w:tc>
        <w:tc>
          <w:tcPr>
            <w:tcW w:w="2268" w:type="dxa"/>
            <w:tcBorders>
              <w:bottom w:val="single" w:sz="4" w:space="0" w:color="auto"/>
            </w:tcBorders>
            <w:shd w:val="clear" w:color="auto" w:fill="auto"/>
            <w:vAlign w:val="center"/>
          </w:tcPr>
          <w:p w14:paraId="48081D1B" w14:textId="77777777" w:rsidR="00CC3932" w:rsidRPr="001F290C" w:rsidRDefault="00CC3932" w:rsidP="00A50D3B">
            <w:pPr>
              <w:spacing w:line="312" w:lineRule="auto"/>
              <w:rPr>
                <w:b/>
              </w:rPr>
            </w:pPr>
          </w:p>
        </w:tc>
      </w:tr>
      <w:tr w:rsidR="00CC3932" w:rsidRPr="001F290C" w14:paraId="2B92DD45" w14:textId="77777777" w:rsidTr="00A50D3B">
        <w:trPr>
          <w:trHeight w:val="685"/>
        </w:trPr>
        <w:tc>
          <w:tcPr>
            <w:tcW w:w="739" w:type="dxa"/>
            <w:shd w:val="clear" w:color="auto" w:fill="auto"/>
          </w:tcPr>
          <w:p w14:paraId="222B3B2D" w14:textId="77777777" w:rsidR="00CC3932" w:rsidRPr="001F290C" w:rsidRDefault="00CC3932" w:rsidP="00A50D3B">
            <w:pPr>
              <w:spacing w:before="240" w:line="276" w:lineRule="auto"/>
              <w:rPr>
                <w:b/>
                <w:lang w:val="en-US"/>
              </w:rPr>
            </w:pPr>
            <w:r w:rsidRPr="001F290C">
              <w:rPr>
                <w:b/>
              </w:rPr>
              <w:t>4.27</w:t>
            </w:r>
          </w:p>
        </w:tc>
        <w:tc>
          <w:tcPr>
            <w:tcW w:w="3940" w:type="dxa"/>
            <w:shd w:val="clear" w:color="auto" w:fill="auto"/>
            <w:vAlign w:val="center"/>
          </w:tcPr>
          <w:p w14:paraId="6F89EE75" w14:textId="77777777" w:rsidR="00CC3932" w:rsidRPr="001F290C" w:rsidRDefault="00CC3932" w:rsidP="00A50D3B">
            <w:pPr>
              <w:widowControl w:val="0"/>
              <w:spacing w:before="100" w:beforeAutospacing="1" w:line="276" w:lineRule="auto"/>
              <w:rPr>
                <w:rFonts w:cstheme="minorHAnsi"/>
                <w:lang w:val="en-US"/>
              </w:rPr>
            </w:pPr>
            <w:r w:rsidRPr="001F290C">
              <w:rPr>
                <w:rFonts w:cstheme="minorHAnsi"/>
              </w:rPr>
              <w:t>Η</w:t>
            </w:r>
            <w:r w:rsidRPr="001F290C">
              <w:rPr>
                <w:rFonts w:cstheme="minorHAnsi"/>
                <w:lang w:val="en-US"/>
              </w:rPr>
              <w:t xml:space="preserve"> </w:t>
            </w:r>
            <w:proofErr w:type="spellStart"/>
            <w:r w:rsidRPr="001F290C">
              <w:rPr>
                <w:rFonts w:cstheme="minorHAnsi"/>
              </w:rPr>
              <w:t>άδει</w:t>
            </w:r>
            <w:proofErr w:type="spellEnd"/>
            <w:r w:rsidRPr="001F290C">
              <w:rPr>
                <w:rFonts w:cstheme="minorHAnsi"/>
              </w:rPr>
              <w:t>α</w:t>
            </w:r>
            <w:r w:rsidRPr="001F290C">
              <w:rPr>
                <w:rFonts w:cstheme="minorHAnsi"/>
                <w:lang w:val="en-US"/>
              </w:rPr>
              <w:t xml:space="preserve"> </w:t>
            </w:r>
            <w:proofErr w:type="spellStart"/>
            <w:r w:rsidRPr="001F290C">
              <w:rPr>
                <w:rFonts w:cstheme="minorHAnsi"/>
              </w:rPr>
              <w:t>χρήσης</w:t>
            </w:r>
            <w:proofErr w:type="spellEnd"/>
            <w:r w:rsidRPr="001F290C">
              <w:rPr>
                <w:rFonts w:cstheme="minorHAnsi"/>
                <w:lang w:val="en-US"/>
              </w:rPr>
              <w:t xml:space="preserve"> </w:t>
            </w:r>
            <w:proofErr w:type="spellStart"/>
            <w:r w:rsidRPr="001F290C">
              <w:rPr>
                <w:rFonts w:cstheme="minorHAnsi"/>
              </w:rPr>
              <w:t>ψηφι</w:t>
            </w:r>
            <w:proofErr w:type="spellEnd"/>
            <w:r w:rsidRPr="001F290C">
              <w:rPr>
                <w:rFonts w:cstheme="minorHAnsi"/>
              </w:rPr>
              <w:t>ακών</w:t>
            </w:r>
            <w:r w:rsidRPr="001F290C">
              <w:rPr>
                <w:rFonts w:cstheme="minorHAnsi"/>
                <w:lang w:val="en-US"/>
              </w:rPr>
              <w:t xml:space="preserve"> </w:t>
            </w:r>
            <w:r w:rsidRPr="001F290C">
              <w:rPr>
                <w:rFonts w:cstheme="minorHAnsi"/>
              </w:rPr>
              <w:t>α</w:t>
            </w:r>
            <w:proofErr w:type="spellStart"/>
            <w:r w:rsidRPr="001F290C">
              <w:rPr>
                <w:rFonts w:cstheme="minorHAnsi"/>
              </w:rPr>
              <w:t>ρχείων</w:t>
            </w:r>
            <w:proofErr w:type="spellEnd"/>
            <w:r w:rsidRPr="001F290C">
              <w:rPr>
                <w:rFonts w:cstheme="minorHAnsi"/>
                <w:lang w:val="en-US"/>
              </w:rPr>
              <w:t xml:space="preserve"> </w:t>
            </w:r>
            <w:r w:rsidRPr="001F290C">
              <w:rPr>
                <w:rFonts w:cstheme="minorHAnsi"/>
              </w:rPr>
              <w:t>να</w:t>
            </w:r>
            <w:r w:rsidRPr="001F290C">
              <w:rPr>
                <w:rFonts w:cstheme="minorHAnsi"/>
                <w:lang w:val="en-US"/>
              </w:rPr>
              <w:t xml:space="preserve"> </w:t>
            </w:r>
            <w:proofErr w:type="spellStart"/>
            <w:r w:rsidRPr="001F290C">
              <w:rPr>
                <w:rFonts w:cstheme="minorHAnsi"/>
              </w:rPr>
              <w:t>είν</w:t>
            </w:r>
            <w:proofErr w:type="spellEnd"/>
            <w:r w:rsidRPr="001F290C">
              <w:rPr>
                <w:rFonts w:cstheme="minorHAnsi"/>
              </w:rPr>
              <w:t>αι</w:t>
            </w:r>
            <w:r w:rsidRPr="001F290C">
              <w:rPr>
                <w:rFonts w:cstheme="minorHAnsi"/>
                <w:lang w:val="en-US"/>
              </w:rPr>
              <w:t xml:space="preserve"> </w:t>
            </w:r>
            <w:proofErr w:type="spellStart"/>
            <w:r w:rsidRPr="001F290C">
              <w:rPr>
                <w:rFonts w:cstheme="minorHAnsi"/>
              </w:rPr>
              <w:t>μί</w:t>
            </w:r>
            <w:proofErr w:type="spellEnd"/>
            <w:r w:rsidRPr="001F290C">
              <w:rPr>
                <w:rFonts w:cstheme="minorHAnsi"/>
              </w:rPr>
              <w:t>α</w:t>
            </w:r>
            <w:r w:rsidRPr="001F290C">
              <w:rPr>
                <w:rFonts w:cstheme="minorHAnsi"/>
                <w:lang w:val="en-US"/>
              </w:rPr>
              <w:t xml:space="preserve"> </w:t>
            </w:r>
            <w:r w:rsidRPr="001F290C">
              <w:rPr>
                <w:rFonts w:cstheme="minorHAnsi"/>
              </w:rPr>
              <w:t>από</w:t>
            </w:r>
            <w:r w:rsidRPr="001F290C">
              <w:rPr>
                <w:rFonts w:cstheme="minorHAnsi"/>
                <w:lang w:val="en-US"/>
              </w:rPr>
              <w:t xml:space="preserve"> </w:t>
            </w:r>
            <w:proofErr w:type="spellStart"/>
            <w:r w:rsidRPr="001F290C">
              <w:rPr>
                <w:rFonts w:cstheme="minorHAnsi"/>
              </w:rPr>
              <w:t>τις</w:t>
            </w:r>
            <w:proofErr w:type="spellEnd"/>
            <w:r w:rsidRPr="001F290C">
              <w:rPr>
                <w:rFonts w:cstheme="minorHAnsi"/>
                <w:lang w:val="en-US"/>
              </w:rPr>
              <w:t xml:space="preserve"> Creative Commons: Public Domain Mark, CC0, CC BY, CC BY-SA, CC BY-NC, CC BY-ND,  CC BY-NC-SA, CC BY-NC-ND) </w:t>
            </w:r>
            <w:r w:rsidRPr="001F290C">
              <w:rPr>
                <w:rFonts w:cstheme="minorHAnsi"/>
              </w:rPr>
              <w:t>ή</w:t>
            </w:r>
            <w:r w:rsidRPr="001F290C">
              <w:rPr>
                <w:rFonts w:cstheme="minorHAnsi"/>
                <w:lang w:val="en-US"/>
              </w:rPr>
              <w:t xml:space="preserve">, </w:t>
            </w:r>
            <w:proofErr w:type="spellStart"/>
            <w:r w:rsidRPr="001F290C">
              <w:rPr>
                <w:rFonts w:cstheme="minorHAnsi"/>
              </w:rPr>
              <w:t>εφόσον</w:t>
            </w:r>
            <w:proofErr w:type="spellEnd"/>
            <w:r w:rsidRPr="001F290C">
              <w:rPr>
                <w:rFonts w:cstheme="minorHAnsi"/>
                <w:lang w:val="en-US"/>
              </w:rPr>
              <w:t xml:space="preserve"> </w:t>
            </w:r>
            <w:r w:rsidRPr="001F290C">
              <w:rPr>
                <w:rFonts w:cstheme="minorHAnsi"/>
              </w:rPr>
              <w:t>υπ</w:t>
            </w:r>
            <w:proofErr w:type="spellStart"/>
            <w:r w:rsidRPr="001F290C">
              <w:rPr>
                <w:rFonts w:cstheme="minorHAnsi"/>
              </w:rPr>
              <w:t>άρχουν</w:t>
            </w:r>
            <w:proofErr w:type="spellEnd"/>
            <w:r w:rsidRPr="001F290C">
              <w:rPr>
                <w:rFonts w:cstheme="minorHAnsi"/>
                <w:lang w:val="en-US"/>
              </w:rPr>
              <w:t xml:space="preserve"> </w:t>
            </w:r>
            <w:r w:rsidRPr="001F290C">
              <w:rPr>
                <w:rFonts w:cstheme="minorHAnsi"/>
              </w:rPr>
              <w:t>α</w:t>
            </w:r>
            <w:proofErr w:type="spellStart"/>
            <w:r w:rsidRPr="001F290C">
              <w:rPr>
                <w:rFonts w:cstheme="minorHAnsi"/>
              </w:rPr>
              <w:t>νυ</w:t>
            </w:r>
            <w:proofErr w:type="spellEnd"/>
            <w:r w:rsidRPr="001F290C">
              <w:rPr>
                <w:rFonts w:cstheme="minorHAnsi"/>
              </w:rPr>
              <w:t>πέρβλητοι</w:t>
            </w:r>
            <w:r w:rsidRPr="001F290C">
              <w:rPr>
                <w:rFonts w:cstheme="minorHAnsi"/>
                <w:lang w:val="en-US"/>
              </w:rPr>
              <w:t xml:space="preserve"> </w:t>
            </w:r>
            <w:r w:rsidRPr="001F290C">
              <w:rPr>
                <w:rFonts w:cstheme="minorHAnsi"/>
              </w:rPr>
              <w:t>π</w:t>
            </w:r>
            <w:proofErr w:type="spellStart"/>
            <w:r w:rsidRPr="001F290C">
              <w:rPr>
                <w:rFonts w:cstheme="minorHAnsi"/>
              </w:rPr>
              <w:t>εριορισμοί</w:t>
            </w:r>
            <w:proofErr w:type="spellEnd"/>
            <w:r w:rsidRPr="001F290C">
              <w:rPr>
                <w:rFonts w:cstheme="minorHAnsi"/>
                <w:lang w:val="en-US"/>
              </w:rPr>
              <w:t xml:space="preserve"> </w:t>
            </w:r>
            <w:r w:rsidRPr="001F290C">
              <w:rPr>
                <w:rFonts w:cstheme="minorHAnsi"/>
              </w:rPr>
              <w:t>π</w:t>
            </w:r>
            <w:proofErr w:type="spellStart"/>
            <w:r w:rsidRPr="001F290C">
              <w:rPr>
                <w:rFonts w:cstheme="minorHAnsi"/>
              </w:rPr>
              <w:t>νευμ</w:t>
            </w:r>
            <w:proofErr w:type="spellEnd"/>
            <w:r w:rsidRPr="001F290C">
              <w:rPr>
                <w:rFonts w:cstheme="minorHAnsi"/>
              </w:rPr>
              <w:t>ατικής</w:t>
            </w:r>
            <w:r w:rsidRPr="001F290C">
              <w:rPr>
                <w:rFonts w:cstheme="minorHAnsi"/>
                <w:lang w:val="en-US"/>
              </w:rPr>
              <w:t xml:space="preserve"> </w:t>
            </w:r>
            <w:proofErr w:type="spellStart"/>
            <w:r w:rsidRPr="001F290C">
              <w:rPr>
                <w:rFonts w:cstheme="minorHAnsi"/>
              </w:rPr>
              <w:t>ιδιοκτησί</w:t>
            </w:r>
            <w:proofErr w:type="spellEnd"/>
            <w:r w:rsidRPr="001F290C">
              <w:rPr>
                <w:rFonts w:cstheme="minorHAnsi"/>
              </w:rPr>
              <w:t>ας</w:t>
            </w:r>
            <w:r w:rsidRPr="001F290C">
              <w:rPr>
                <w:rFonts w:cstheme="minorHAnsi"/>
                <w:lang w:val="en-US"/>
              </w:rPr>
              <w:t xml:space="preserve"> </w:t>
            </w:r>
            <w:proofErr w:type="spellStart"/>
            <w:r w:rsidRPr="001F290C">
              <w:rPr>
                <w:rFonts w:cstheme="minorHAnsi"/>
              </w:rPr>
              <w:t>τρίτων</w:t>
            </w:r>
            <w:proofErr w:type="spellEnd"/>
            <w:r w:rsidRPr="001F290C">
              <w:rPr>
                <w:rFonts w:cstheme="minorHAnsi"/>
                <w:lang w:val="en-US"/>
              </w:rPr>
              <w:t xml:space="preserve"> </w:t>
            </w:r>
            <w:r w:rsidRPr="001F290C">
              <w:rPr>
                <w:rFonts w:cstheme="minorHAnsi"/>
              </w:rPr>
              <w:t>ή</w:t>
            </w:r>
            <w:r w:rsidRPr="001F290C">
              <w:rPr>
                <w:rFonts w:cstheme="minorHAnsi"/>
                <w:lang w:val="en-US"/>
              </w:rPr>
              <w:t xml:space="preserve"> </w:t>
            </w:r>
            <w:r w:rsidRPr="001F290C">
              <w:rPr>
                <w:rFonts w:cstheme="minorHAnsi"/>
              </w:rPr>
              <w:t>π</w:t>
            </w:r>
            <w:proofErr w:type="spellStart"/>
            <w:r w:rsidRPr="001F290C">
              <w:rPr>
                <w:rFonts w:cstheme="minorHAnsi"/>
              </w:rPr>
              <w:t>εριορισμοί</w:t>
            </w:r>
            <w:proofErr w:type="spellEnd"/>
            <w:r w:rsidRPr="001F290C">
              <w:rPr>
                <w:rFonts w:cstheme="minorHAnsi"/>
                <w:lang w:val="en-US"/>
              </w:rPr>
              <w:t xml:space="preserve"> </w:t>
            </w:r>
            <w:r w:rsidRPr="001F290C">
              <w:rPr>
                <w:rFonts w:cstheme="minorHAnsi"/>
              </w:rPr>
              <w:t>από</w:t>
            </w:r>
            <w:r w:rsidRPr="001F290C">
              <w:rPr>
                <w:rFonts w:cstheme="minorHAnsi"/>
                <w:lang w:val="en-US"/>
              </w:rPr>
              <w:t xml:space="preserve"> </w:t>
            </w:r>
            <w:proofErr w:type="spellStart"/>
            <w:r w:rsidRPr="001F290C">
              <w:rPr>
                <w:rFonts w:cstheme="minorHAnsi"/>
              </w:rPr>
              <w:t>το</w:t>
            </w:r>
            <w:proofErr w:type="spellEnd"/>
            <w:r w:rsidRPr="001F290C">
              <w:rPr>
                <w:rFonts w:cstheme="minorHAnsi"/>
                <w:lang w:val="en-US"/>
              </w:rPr>
              <w:t xml:space="preserve"> </w:t>
            </w:r>
            <w:proofErr w:type="spellStart"/>
            <w:r w:rsidRPr="001F290C">
              <w:rPr>
                <w:rFonts w:cstheme="minorHAnsi"/>
              </w:rPr>
              <w:t>εθνικό</w:t>
            </w:r>
            <w:proofErr w:type="spellEnd"/>
            <w:r w:rsidRPr="001F290C">
              <w:rPr>
                <w:rFonts w:cstheme="minorHAnsi"/>
                <w:lang w:val="en-US"/>
              </w:rPr>
              <w:t xml:space="preserve"> </w:t>
            </w:r>
            <w:proofErr w:type="spellStart"/>
            <w:r w:rsidRPr="001F290C">
              <w:rPr>
                <w:rFonts w:cstheme="minorHAnsi"/>
              </w:rPr>
              <w:t>δίκ</w:t>
            </w:r>
            <w:proofErr w:type="spellEnd"/>
            <w:r w:rsidRPr="001F290C">
              <w:rPr>
                <w:rFonts w:cstheme="minorHAnsi"/>
              </w:rPr>
              <w:t>αιο</w:t>
            </w:r>
            <w:r w:rsidRPr="001F290C">
              <w:rPr>
                <w:rFonts w:cstheme="minorHAnsi"/>
                <w:lang w:val="en-US"/>
              </w:rPr>
              <w:t xml:space="preserve">, </w:t>
            </w:r>
            <w:proofErr w:type="spellStart"/>
            <w:r w:rsidRPr="001F290C">
              <w:rPr>
                <w:rFonts w:cstheme="minorHAnsi"/>
              </w:rPr>
              <w:t>μί</w:t>
            </w:r>
            <w:proofErr w:type="spellEnd"/>
            <w:r w:rsidRPr="001F290C">
              <w:rPr>
                <w:rFonts w:cstheme="minorHAnsi"/>
              </w:rPr>
              <w:t>α</w:t>
            </w:r>
            <w:r w:rsidRPr="001F290C">
              <w:rPr>
                <w:rFonts w:cstheme="minorHAnsi"/>
                <w:lang w:val="en-US"/>
              </w:rPr>
              <w:t xml:space="preserve"> </w:t>
            </w:r>
            <w:r w:rsidRPr="001F290C">
              <w:rPr>
                <w:rFonts w:cstheme="minorHAnsi"/>
              </w:rPr>
              <w:t>π</w:t>
            </w:r>
            <w:proofErr w:type="spellStart"/>
            <w:r w:rsidRPr="001F290C">
              <w:rPr>
                <w:rFonts w:cstheme="minorHAnsi"/>
              </w:rPr>
              <w:t>ιο</w:t>
            </w:r>
            <w:proofErr w:type="spellEnd"/>
            <w:r w:rsidRPr="001F290C">
              <w:rPr>
                <w:rFonts w:cstheme="minorHAnsi"/>
                <w:lang w:val="en-US"/>
              </w:rPr>
              <w:t xml:space="preserve"> </w:t>
            </w:r>
            <w:proofErr w:type="spellStart"/>
            <w:r w:rsidRPr="001F290C">
              <w:rPr>
                <w:rFonts w:cstheme="minorHAnsi"/>
              </w:rPr>
              <w:t>κλειστή</w:t>
            </w:r>
            <w:proofErr w:type="spellEnd"/>
            <w:r w:rsidRPr="001F290C">
              <w:rPr>
                <w:rFonts w:cstheme="minorHAnsi"/>
                <w:lang w:val="en-US"/>
              </w:rPr>
              <w:t xml:space="preserve"> </w:t>
            </w:r>
            <w:proofErr w:type="spellStart"/>
            <w:r w:rsidRPr="001F290C">
              <w:rPr>
                <w:rFonts w:cstheme="minorHAnsi"/>
              </w:rPr>
              <w:t>άδει</w:t>
            </w:r>
            <w:proofErr w:type="spellEnd"/>
            <w:r w:rsidRPr="001F290C">
              <w:rPr>
                <w:rFonts w:cstheme="minorHAnsi"/>
              </w:rPr>
              <w:t>α</w:t>
            </w:r>
            <w:r w:rsidRPr="001F290C">
              <w:rPr>
                <w:rFonts w:cstheme="minorHAnsi"/>
                <w:lang w:val="en-US"/>
              </w:rPr>
              <w:t xml:space="preserve">, </w:t>
            </w:r>
            <w:r w:rsidRPr="001F290C">
              <w:rPr>
                <w:rFonts w:cstheme="minorHAnsi"/>
              </w:rPr>
              <w:t>όπ</w:t>
            </w:r>
            <w:proofErr w:type="spellStart"/>
            <w:r w:rsidRPr="001F290C">
              <w:rPr>
                <w:rFonts w:cstheme="minorHAnsi"/>
              </w:rPr>
              <w:t>ως</w:t>
            </w:r>
            <w:proofErr w:type="spellEnd"/>
            <w:r w:rsidRPr="001F290C">
              <w:rPr>
                <w:rFonts w:cstheme="minorHAnsi"/>
                <w:lang w:val="en-US"/>
              </w:rPr>
              <w:t xml:space="preserve"> </w:t>
            </w:r>
            <w:proofErr w:type="spellStart"/>
            <w:r w:rsidRPr="001F290C">
              <w:rPr>
                <w:rFonts w:cstheme="minorHAnsi"/>
              </w:rPr>
              <w:t>οι</w:t>
            </w:r>
            <w:proofErr w:type="spellEnd"/>
            <w:r w:rsidRPr="001F290C">
              <w:rPr>
                <w:rFonts w:cstheme="minorHAnsi"/>
                <w:lang w:val="en-US"/>
              </w:rPr>
              <w:t xml:space="preserve"> In Copyright (</w:t>
            </w:r>
            <w:proofErr w:type="spellStart"/>
            <w:r w:rsidRPr="001F290C">
              <w:rPr>
                <w:rFonts w:cstheme="minorHAnsi"/>
                <w:lang w:val="en-US"/>
              </w:rPr>
              <w:t>InC</w:t>
            </w:r>
            <w:proofErr w:type="spellEnd"/>
            <w:r w:rsidRPr="001F290C">
              <w:rPr>
                <w:rFonts w:cstheme="minorHAnsi"/>
                <w:lang w:val="en-US"/>
              </w:rPr>
              <w:t xml:space="preserve">), </w:t>
            </w:r>
            <w:proofErr w:type="spellStart"/>
            <w:r w:rsidRPr="001F290C">
              <w:rPr>
                <w:rFonts w:cstheme="minorHAnsi"/>
                <w:lang w:val="en-US"/>
              </w:rPr>
              <w:t>InC</w:t>
            </w:r>
            <w:proofErr w:type="spellEnd"/>
            <w:r w:rsidRPr="001F290C">
              <w:rPr>
                <w:rFonts w:cstheme="minorHAnsi"/>
                <w:lang w:val="en-US"/>
              </w:rPr>
              <w:t xml:space="preserve">-EDU, </w:t>
            </w:r>
            <w:proofErr w:type="spellStart"/>
            <w:r w:rsidRPr="001F290C">
              <w:rPr>
                <w:rFonts w:cstheme="minorHAnsi"/>
                <w:lang w:val="en-US"/>
              </w:rPr>
              <w:t>InC</w:t>
            </w:r>
            <w:proofErr w:type="spellEnd"/>
            <w:r w:rsidRPr="001F290C">
              <w:rPr>
                <w:rFonts w:cstheme="minorHAnsi"/>
                <w:lang w:val="en-US"/>
              </w:rPr>
              <w:t xml:space="preserve">-NC </w:t>
            </w:r>
            <w:r w:rsidRPr="001F290C">
              <w:rPr>
                <w:rFonts w:cstheme="minorHAnsi"/>
              </w:rPr>
              <w:t>και</w:t>
            </w:r>
            <w:r w:rsidRPr="001F290C">
              <w:rPr>
                <w:rFonts w:cstheme="minorHAnsi"/>
                <w:lang w:val="en-US"/>
              </w:rPr>
              <w:t xml:space="preserve"> </w:t>
            </w:r>
            <w:hyperlink r:id="rId34">
              <w:proofErr w:type="spellStart"/>
              <w:r w:rsidRPr="001F290C">
                <w:rPr>
                  <w:rFonts w:cstheme="minorHAnsi"/>
                  <w:lang w:val="en-US"/>
                </w:rPr>
                <w:t>NoC</w:t>
              </w:r>
              <w:proofErr w:type="spellEnd"/>
              <w:r w:rsidRPr="001F290C">
                <w:rPr>
                  <w:rFonts w:cstheme="minorHAnsi"/>
                  <w:lang w:val="en-US"/>
                </w:rPr>
                <w:t>-OKLR</w:t>
              </w:r>
            </w:hyperlink>
            <w:r w:rsidRPr="001F290C">
              <w:rPr>
                <w:rFonts w:cstheme="minorHAnsi"/>
                <w:lang w:val="en-US"/>
              </w:rPr>
              <w:t>.</w:t>
            </w:r>
          </w:p>
        </w:tc>
        <w:tc>
          <w:tcPr>
            <w:tcW w:w="1417" w:type="dxa"/>
            <w:shd w:val="clear" w:color="auto" w:fill="auto"/>
            <w:vAlign w:val="center"/>
          </w:tcPr>
          <w:p w14:paraId="198DF8CA" w14:textId="77777777" w:rsidR="00CC3932" w:rsidRPr="00772589" w:rsidRDefault="00CC3932" w:rsidP="00772589">
            <w:pPr>
              <w:spacing w:before="240" w:line="276" w:lineRule="auto"/>
              <w:jc w:val="center"/>
              <w:rPr>
                <w:b/>
              </w:rPr>
            </w:pPr>
            <w:r w:rsidRPr="00772589">
              <w:rPr>
                <w:b/>
              </w:rPr>
              <w:t>ΝΑΙ</w:t>
            </w:r>
          </w:p>
        </w:tc>
        <w:tc>
          <w:tcPr>
            <w:tcW w:w="1560" w:type="dxa"/>
            <w:shd w:val="clear" w:color="auto" w:fill="auto"/>
          </w:tcPr>
          <w:p w14:paraId="768E21A4" w14:textId="77777777" w:rsidR="00CC3932" w:rsidRPr="001F290C" w:rsidRDefault="00CC3932" w:rsidP="00A50D3B">
            <w:pPr>
              <w:spacing w:before="240" w:line="276" w:lineRule="auto"/>
              <w:rPr>
                <w:b/>
              </w:rPr>
            </w:pPr>
          </w:p>
        </w:tc>
        <w:tc>
          <w:tcPr>
            <w:tcW w:w="2268" w:type="dxa"/>
            <w:shd w:val="clear" w:color="auto" w:fill="auto"/>
            <w:vAlign w:val="center"/>
          </w:tcPr>
          <w:p w14:paraId="45AD7CA0" w14:textId="77777777" w:rsidR="00CC3932" w:rsidRPr="001F290C" w:rsidRDefault="00CC3932" w:rsidP="00A50D3B">
            <w:pPr>
              <w:spacing w:line="312" w:lineRule="auto"/>
              <w:rPr>
                <w:b/>
              </w:rPr>
            </w:pPr>
          </w:p>
        </w:tc>
      </w:tr>
      <w:tr w:rsidR="00CC3932" w:rsidRPr="001F290C" w14:paraId="238B91F5" w14:textId="77777777" w:rsidTr="00A50D3B">
        <w:trPr>
          <w:trHeight w:val="685"/>
        </w:trPr>
        <w:tc>
          <w:tcPr>
            <w:tcW w:w="739" w:type="dxa"/>
            <w:shd w:val="clear" w:color="auto" w:fill="auto"/>
          </w:tcPr>
          <w:p w14:paraId="3C3F5D0F" w14:textId="77777777" w:rsidR="00CC3932" w:rsidRPr="001F290C" w:rsidRDefault="00CC3932" w:rsidP="00A50D3B">
            <w:pPr>
              <w:spacing w:before="240" w:line="276" w:lineRule="auto"/>
              <w:rPr>
                <w:b/>
                <w:lang w:val="en-US"/>
              </w:rPr>
            </w:pPr>
            <w:r w:rsidRPr="001F290C">
              <w:rPr>
                <w:b/>
              </w:rPr>
              <w:t>4.28</w:t>
            </w:r>
          </w:p>
        </w:tc>
        <w:tc>
          <w:tcPr>
            <w:tcW w:w="3940" w:type="dxa"/>
            <w:shd w:val="clear" w:color="auto" w:fill="auto"/>
            <w:vAlign w:val="center"/>
          </w:tcPr>
          <w:p w14:paraId="65E1DCBE" w14:textId="77777777" w:rsidR="00CC3932" w:rsidRPr="00A32526" w:rsidRDefault="00CC3932" w:rsidP="00A50D3B">
            <w:pPr>
              <w:widowControl w:val="0"/>
              <w:spacing w:before="100" w:beforeAutospacing="1" w:line="276" w:lineRule="auto"/>
              <w:rPr>
                <w:rFonts w:cstheme="minorHAnsi"/>
                <w:szCs w:val="18"/>
                <w:lang w:val="el-GR"/>
              </w:rPr>
            </w:pPr>
            <w:r w:rsidRPr="00A32526">
              <w:rPr>
                <w:rFonts w:cstheme="minorHAnsi"/>
                <w:szCs w:val="18"/>
                <w:lang w:val="el-GR"/>
              </w:rPr>
              <w:t xml:space="preserve">Τόσο στην αρχική σελίδα, όσο και στις σελίδες παρουσίασης τεκμηρίων και συλλογών να υπάρχουν </w:t>
            </w:r>
            <w:proofErr w:type="spellStart"/>
            <w:r w:rsidRPr="00A32526">
              <w:rPr>
                <w:rFonts w:cstheme="minorHAnsi"/>
                <w:szCs w:val="18"/>
                <w:lang w:val="el-GR"/>
              </w:rPr>
              <w:t>υπερσύνδεσμοι</w:t>
            </w:r>
            <w:proofErr w:type="spellEnd"/>
            <w:r w:rsidRPr="00A32526">
              <w:rPr>
                <w:rFonts w:cstheme="minorHAnsi"/>
                <w:szCs w:val="18"/>
                <w:lang w:val="el-GR"/>
              </w:rPr>
              <w:t xml:space="preserve"> κοινοποίησης τουλάχιστον στα κοινωνικά δίκτυα </w:t>
            </w:r>
            <w:proofErr w:type="spellStart"/>
            <w:r w:rsidRPr="001F290C">
              <w:rPr>
                <w:rFonts w:cstheme="minorHAnsi"/>
                <w:szCs w:val="18"/>
              </w:rPr>
              <w:t>facebook</w:t>
            </w:r>
            <w:proofErr w:type="spellEnd"/>
            <w:r w:rsidRPr="00A32526">
              <w:rPr>
                <w:rFonts w:cstheme="minorHAnsi"/>
                <w:szCs w:val="18"/>
                <w:lang w:val="el-GR"/>
              </w:rPr>
              <w:t xml:space="preserve">, </w:t>
            </w:r>
            <w:r w:rsidRPr="001F290C">
              <w:rPr>
                <w:rFonts w:cstheme="minorHAnsi"/>
                <w:szCs w:val="18"/>
              </w:rPr>
              <w:t>twitter</w:t>
            </w:r>
            <w:r w:rsidRPr="00A32526">
              <w:rPr>
                <w:rFonts w:cstheme="minorHAnsi"/>
                <w:szCs w:val="18"/>
                <w:lang w:val="el-GR"/>
              </w:rPr>
              <w:t xml:space="preserve"> και </w:t>
            </w:r>
            <w:proofErr w:type="spellStart"/>
            <w:r w:rsidRPr="001F290C">
              <w:rPr>
                <w:rFonts w:cstheme="minorHAnsi"/>
                <w:szCs w:val="18"/>
              </w:rPr>
              <w:t>linkedin</w:t>
            </w:r>
            <w:proofErr w:type="spellEnd"/>
            <w:r w:rsidRPr="00A32526">
              <w:rPr>
                <w:rFonts w:cstheme="minorHAnsi"/>
                <w:szCs w:val="18"/>
                <w:lang w:val="el-GR"/>
              </w:rPr>
              <w:t xml:space="preserve">. Οι </w:t>
            </w:r>
            <w:r w:rsidRPr="001F290C">
              <w:rPr>
                <w:rFonts w:cstheme="minorHAnsi"/>
                <w:szCs w:val="18"/>
              </w:rPr>
              <w:t>HTML</w:t>
            </w:r>
            <w:r w:rsidRPr="00A32526">
              <w:rPr>
                <w:rFonts w:cstheme="minorHAnsi"/>
                <w:szCs w:val="18"/>
                <w:lang w:val="el-GR"/>
              </w:rPr>
              <w:t xml:space="preserve"> σελίδες να ενσωματώνουν τα κατάλληλα </w:t>
            </w:r>
            <w:r w:rsidRPr="001F290C">
              <w:rPr>
                <w:rFonts w:cstheme="minorHAnsi"/>
                <w:szCs w:val="18"/>
              </w:rPr>
              <w:t>tags</w:t>
            </w:r>
            <w:r w:rsidRPr="00A32526">
              <w:rPr>
                <w:rFonts w:cstheme="minorHAnsi"/>
                <w:szCs w:val="18"/>
                <w:lang w:val="el-GR"/>
              </w:rPr>
              <w:t xml:space="preserve"> και την βέλτιστη φιλοξενία στις παραπάνω πλατφόρμες.</w:t>
            </w:r>
          </w:p>
        </w:tc>
        <w:tc>
          <w:tcPr>
            <w:tcW w:w="1417" w:type="dxa"/>
            <w:shd w:val="clear" w:color="auto" w:fill="auto"/>
            <w:vAlign w:val="center"/>
          </w:tcPr>
          <w:p w14:paraId="24DE4C20" w14:textId="77777777" w:rsidR="00CC3932" w:rsidRPr="00772589" w:rsidRDefault="00CC3932" w:rsidP="00772589">
            <w:pPr>
              <w:spacing w:before="240" w:line="276" w:lineRule="auto"/>
              <w:jc w:val="center"/>
              <w:rPr>
                <w:b/>
              </w:rPr>
            </w:pPr>
            <w:r w:rsidRPr="00772589">
              <w:rPr>
                <w:b/>
              </w:rPr>
              <w:t>ΝΑΙ</w:t>
            </w:r>
          </w:p>
        </w:tc>
        <w:tc>
          <w:tcPr>
            <w:tcW w:w="1560" w:type="dxa"/>
            <w:shd w:val="clear" w:color="auto" w:fill="auto"/>
          </w:tcPr>
          <w:p w14:paraId="7F1B3F10" w14:textId="77777777" w:rsidR="00CC3932" w:rsidRPr="001F290C" w:rsidRDefault="00CC3932" w:rsidP="00A50D3B">
            <w:pPr>
              <w:spacing w:before="240" w:line="276" w:lineRule="auto"/>
              <w:rPr>
                <w:b/>
              </w:rPr>
            </w:pPr>
          </w:p>
        </w:tc>
        <w:tc>
          <w:tcPr>
            <w:tcW w:w="2268" w:type="dxa"/>
            <w:shd w:val="clear" w:color="auto" w:fill="auto"/>
            <w:vAlign w:val="center"/>
          </w:tcPr>
          <w:p w14:paraId="534F480A" w14:textId="77777777" w:rsidR="00CC3932" w:rsidRPr="001F290C" w:rsidRDefault="00CC3932" w:rsidP="00A50D3B">
            <w:pPr>
              <w:spacing w:line="312" w:lineRule="auto"/>
              <w:rPr>
                <w:b/>
              </w:rPr>
            </w:pPr>
          </w:p>
        </w:tc>
      </w:tr>
      <w:tr w:rsidR="00CC3932" w:rsidRPr="001F290C" w14:paraId="73571F0A" w14:textId="77777777" w:rsidTr="00A50D3B">
        <w:trPr>
          <w:trHeight w:val="685"/>
        </w:trPr>
        <w:tc>
          <w:tcPr>
            <w:tcW w:w="739" w:type="dxa"/>
            <w:shd w:val="clear" w:color="auto" w:fill="auto"/>
          </w:tcPr>
          <w:p w14:paraId="3C6B342D" w14:textId="77777777" w:rsidR="00CC3932" w:rsidRPr="001F290C" w:rsidRDefault="00CC3932" w:rsidP="00A50D3B">
            <w:pPr>
              <w:spacing w:before="240" w:line="276" w:lineRule="auto"/>
              <w:rPr>
                <w:b/>
                <w:lang w:val="en-US"/>
              </w:rPr>
            </w:pPr>
            <w:r w:rsidRPr="001F290C">
              <w:rPr>
                <w:b/>
              </w:rPr>
              <w:t>4.29</w:t>
            </w:r>
          </w:p>
        </w:tc>
        <w:tc>
          <w:tcPr>
            <w:tcW w:w="3940" w:type="dxa"/>
            <w:shd w:val="clear" w:color="auto" w:fill="auto"/>
            <w:vAlign w:val="center"/>
          </w:tcPr>
          <w:p w14:paraId="77BD89D2" w14:textId="77777777" w:rsidR="00CC3932" w:rsidRPr="00A32526" w:rsidRDefault="00CC3932" w:rsidP="00A50D3B">
            <w:pPr>
              <w:widowControl w:val="0"/>
              <w:spacing w:before="100" w:beforeAutospacing="1" w:line="276" w:lineRule="auto"/>
              <w:rPr>
                <w:rFonts w:cstheme="minorHAnsi"/>
                <w:szCs w:val="18"/>
                <w:lang w:val="el-GR"/>
              </w:rPr>
            </w:pPr>
            <w:r w:rsidRPr="00A32526">
              <w:rPr>
                <w:rFonts w:cstheme="minorHAnsi"/>
                <w:szCs w:val="18"/>
                <w:lang w:val="el-GR"/>
              </w:rPr>
              <w:t>Το αποθετήριο να παρέχει τρόπο για μαζική εισαγωγή τεκμηρίων (</w:t>
            </w:r>
            <w:proofErr w:type="spellStart"/>
            <w:r w:rsidRPr="00A32526">
              <w:rPr>
                <w:rFonts w:cstheme="minorHAnsi"/>
                <w:szCs w:val="18"/>
                <w:lang w:val="el-GR"/>
              </w:rPr>
              <w:t>μεταδεδομένων</w:t>
            </w:r>
            <w:proofErr w:type="spellEnd"/>
            <w:r w:rsidRPr="00A32526">
              <w:rPr>
                <w:rFonts w:cstheme="minorHAnsi"/>
                <w:szCs w:val="18"/>
                <w:lang w:val="el-GR"/>
              </w:rPr>
              <w:t xml:space="preserve"> και ψηφιακών αρχείων). Να υποστηρίζεται μαζική εισαγωγή τεκμηρίων από φάκελο αρχείων. Ο μηχανισμός θα χρησιμοποιηθεί για την μαζική ανάρτηση ήδη ψηφιοποιημένου και τεκμηριωμένου υλικού στο πλαίσιο του έργου.</w:t>
            </w:r>
          </w:p>
        </w:tc>
        <w:tc>
          <w:tcPr>
            <w:tcW w:w="1417" w:type="dxa"/>
            <w:shd w:val="clear" w:color="auto" w:fill="auto"/>
            <w:vAlign w:val="center"/>
          </w:tcPr>
          <w:p w14:paraId="3D5D3793" w14:textId="77777777" w:rsidR="00CC3932" w:rsidRPr="00772589" w:rsidRDefault="00CC3932" w:rsidP="00772589">
            <w:pPr>
              <w:spacing w:before="240" w:line="276" w:lineRule="auto"/>
              <w:jc w:val="center"/>
              <w:rPr>
                <w:b/>
              </w:rPr>
            </w:pPr>
            <w:r w:rsidRPr="00772589">
              <w:rPr>
                <w:b/>
              </w:rPr>
              <w:t>ΝΑΙ</w:t>
            </w:r>
          </w:p>
        </w:tc>
        <w:tc>
          <w:tcPr>
            <w:tcW w:w="1560" w:type="dxa"/>
            <w:shd w:val="clear" w:color="auto" w:fill="auto"/>
          </w:tcPr>
          <w:p w14:paraId="3C29C6AA" w14:textId="77777777" w:rsidR="00CC3932" w:rsidRPr="001F290C" w:rsidRDefault="00CC3932" w:rsidP="00A50D3B">
            <w:pPr>
              <w:spacing w:before="240" w:line="276" w:lineRule="auto"/>
              <w:rPr>
                <w:b/>
              </w:rPr>
            </w:pPr>
          </w:p>
        </w:tc>
        <w:tc>
          <w:tcPr>
            <w:tcW w:w="2268" w:type="dxa"/>
            <w:shd w:val="clear" w:color="auto" w:fill="auto"/>
            <w:vAlign w:val="center"/>
          </w:tcPr>
          <w:p w14:paraId="29B72D71" w14:textId="77777777" w:rsidR="00CC3932" w:rsidRPr="001F290C" w:rsidRDefault="00CC3932" w:rsidP="00A50D3B">
            <w:pPr>
              <w:spacing w:line="312" w:lineRule="auto"/>
              <w:rPr>
                <w:b/>
              </w:rPr>
            </w:pPr>
          </w:p>
        </w:tc>
      </w:tr>
      <w:tr w:rsidR="00CC3932" w:rsidRPr="001F290C" w14:paraId="448A61EB" w14:textId="77777777" w:rsidTr="00A50D3B">
        <w:trPr>
          <w:trHeight w:val="685"/>
        </w:trPr>
        <w:tc>
          <w:tcPr>
            <w:tcW w:w="739" w:type="dxa"/>
            <w:shd w:val="clear" w:color="auto" w:fill="auto"/>
          </w:tcPr>
          <w:p w14:paraId="704EBE69" w14:textId="77777777" w:rsidR="00CC3932" w:rsidRPr="001F290C" w:rsidRDefault="00CC3932" w:rsidP="00A50D3B">
            <w:pPr>
              <w:spacing w:before="240" w:line="276" w:lineRule="auto"/>
              <w:rPr>
                <w:b/>
                <w:lang w:val="en-US"/>
              </w:rPr>
            </w:pPr>
            <w:r w:rsidRPr="001F290C">
              <w:rPr>
                <w:b/>
              </w:rPr>
              <w:t>4.30</w:t>
            </w:r>
          </w:p>
        </w:tc>
        <w:tc>
          <w:tcPr>
            <w:tcW w:w="3940" w:type="dxa"/>
            <w:shd w:val="clear" w:color="auto" w:fill="auto"/>
            <w:vAlign w:val="center"/>
          </w:tcPr>
          <w:p w14:paraId="17EBC50C" w14:textId="77777777" w:rsidR="00CC3932" w:rsidRPr="00A32526" w:rsidRDefault="00CC3932" w:rsidP="00A50D3B">
            <w:pPr>
              <w:widowControl w:val="0"/>
              <w:spacing w:before="100" w:beforeAutospacing="1" w:line="276" w:lineRule="auto"/>
              <w:rPr>
                <w:rFonts w:cstheme="minorHAnsi"/>
                <w:szCs w:val="18"/>
                <w:lang w:val="el-GR"/>
              </w:rPr>
            </w:pPr>
            <w:r w:rsidRPr="00A32526">
              <w:rPr>
                <w:rFonts w:cstheme="minorHAnsi"/>
                <w:szCs w:val="18"/>
                <w:lang w:val="el-GR"/>
              </w:rPr>
              <w:t>Το αποθετήριο να παρέχει τρόπο για μαζική εξαγωγή τεκμηρίων (</w:t>
            </w:r>
            <w:proofErr w:type="spellStart"/>
            <w:r w:rsidRPr="00A32526">
              <w:rPr>
                <w:rFonts w:cstheme="minorHAnsi"/>
                <w:szCs w:val="18"/>
                <w:lang w:val="el-GR"/>
              </w:rPr>
              <w:t>μεταδεδομένων</w:t>
            </w:r>
            <w:proofErr w:type="spellEnd"/>
            <w:r w:rsidRPr="00A32526">
              <w:rPr>
                <w:rFonts w:cstheme="minorHAnsi"/>
                <w:szCs w:val="18"/>
                <w:lang w:val="el-GR"/>
              </w:rPr>
              <w:t xml:space="preserve"> και ψηφιακών αρχείων). Να υποστηρίζεται μαζική εξαγωγή τεκμηρίων από το αποθετήριο σε φακέλους που να αντιστοιχούν στην ιεραρχία των συλλογών. Για κάθε τεκμήριο, να εξάγονται τα πλήρη </w:t>
            </w:r>
            <w:proofErr w:type="spellStart"/>
            <w:r w:rsidRPr="00A32526">
              <w:rPr>
                <w:rFonts w:cstheme="minorHAnsi"/>
                <w:szCs w:val="18"/>
                <w:lang w:val="el-GR"/>
              </w:rPr>
              <w:lastRenderedPageBreak/>
              <w:t>μεταδεδομένα</w:t>
            </w:r>
            <w:proofErr w:type="spellEnd"/>
            <w:r w:rsidRPr="00A32526">
              <w:rPr>
                <w:rFonts w:cstheme="minorHAnsi"/>
                <w:szCs w:val="18"/>
                <w:lang w:val="el-GR"/>
              </w:rPr>
              <w:t xml:space="preserve"> του σε </w:t>
            </w:r>
            <w:r w:rsidRPr="001F290C">
              <w:rPr>
                <w:rFonts w:cstheme="minorHAnsi"/>
                <w:szCs w:val="18"/>
              </w:rPr>
              <w:t>XML</w:t>
            </w:r>
            <w:r w:rsidRPr="00A32526">
              <w:rPr>
                <w:rFonts w:cstheme="minorHAnsi"/>
                <w:szCs w:val="18"/>
                <w:lang w:val="el-GR"/>
              </w:rPr>
              <w:t xml:space="preserve"> μορφή καθώς και όλα τα ψηφιακά του αρχεία.</w:t>
            </w:r>
          </w:p>
        </w:tc>
        <w:tc>
          <w:tcPr>
            <w:tcW w:w="1417" w:type="dxa"/>
            <w:shd w:val="clear" w:color="auto" w:fill="auto"/>
            <w:vAlign w:val="center"/>
          </w:tcPr>
          <w:p w14:paraId="4AF31D6C" w14:textId="77777777" w:rsidR="00CC3932" w:rsidRPr="00772589" w:rsidRDefault="00CC3932" w:rsidP="00772589">
            <w:pPr>
              <w:spacing w:before="240" w:line="276" w:lineRule="auto"/>
              <w:jc w:val="center"/>
              <w:rPr>
                <w:b/>
              </w:rPr>
            </w:pPr>
            <w:r w:rsidRPr="00772589">
              <w:rPr>
                <w:b/>
              </w:rPr>
              <w:lastRenderedPageBreak/>
              <w:t>ΝΑΙ</w:t>
            </w:r>
          </w:p>
        </w:tc>
        <w:tc>
          <w:tcPr>
            <w:tcW w:w="1560" w:type="dxa"/>
            <w:shd w:val="clear" w:color="auto" w:fill="auto"/>
          </w:tcPr>
          <w:p w14:paraId="6BBC9DAF" w14:textId="77777777" w:rsidR="00CC3932" w:rsidRPr="001F290C" w:rsidRDefault="00CC3932" w:rsidP="00A50D3B">
            <w:pPr>
              <w:spacing w:before="240" w:line="276" w:lineRule="auto"/>
              <w:rPr>
                <w:b/>
              </w:rPr>
            </w:pPr>
          </w:p>
        </w:tc>
        <w:tc>
          <w:tcPr>
            <w:tcW w:w="2268" w:type="dxa"/>
            <w:shd w:val="clear" w:color="auto" w:fill="auto"/>
            <w:vAlign w:val="center"/>
          </w:tcPr>
          <w:p w14:paraId="3DFA4087" w14:textId="77777777" w:rsidR="00CC3932" w:rsidRPr="001F290C" w:rsidRDefault="00CC3932" w:rsidP="00A50D3B">
            <w:pPr>
              <w:spacing w:line="312" w:lineRule="auto"/>
              <w:rPr>
                <w:b/>
              </w:rPr>
            </w:pPr>
          </w:p>
        </w:tc>
      </w:tr>
    </w:tbl>
    <w:p w14:paraId="0BDB5D46" w14:textId="77777777" w:rsidR="00CC3932" w:rsidRDefault="00CC3932" w:rsidP="00CC3932"/>
    <w:p w14:paraId="66897056" w14:textId="5D3C62E0" w:rsidR="007F08E5" w:rsidRPr="003607FA" w:rsidRDefault="007F08E5" w:rsidP="00277C3D">
      <w:pPr>
        <w:pStyle w:val="aff0"/>
        <w:numPr>
          <w:ilvl w:val="0"/>
          <w:numId w:val="67"/>
        </w:numPr>
        <w:suppressAutoHyphens w:val="0"/>
        <w:autoSpaceDE w:val="0"/>
        <w:spacing w:after="60"/>
        <w:outlineLvl w:val="2"/>
        <w:rPr>
          <w:b/>
          <w:lang w:val="el-GR"/>
        </w:rPr>
      </w:pPr>
      <w:bookmarkStart w:id="458" w:name="_Ref70505062"/>
      <w:bookmarkStart w:id="459" w:name="_Toc98329901"/>
      <w:proofErr w:type="spellStart"/>
      <w:r w:rsidRPr="007F08E5">
        <w:rPr>
          <w:b/>
          <w:lang w:val="el-GR"/>
        </w:rPr>
        <w:t>Πλατφόμα</w:t>
      </w:r>
      <w:proofErr w:type="spellEnd"/>
      <w:r w:rsidRPr="007F08E5">
        <w:rPr>
          <w:b/>
          <w:lang w:val="el-GR"/>
        </w:rPr>
        <w:t xml:space="preserve"> τηλεκπαίδευσης</w:t>
      </w:r>
      <w:bookmarkEnd w:id="458"/>
      <w:bookmarkEnd w:id="459"/>
    </w:p>
    <w:tbl>
      <w:tblPr>
        <w:tblStyle w:val="aff1"/>
        <w:tblW w:w="9924" w:type="dxa"/>
        <w:tblInd w:w="-318" w:type="dxa"/>
        <w:tblLayout w:type="fixed"/>
        <w:tblLook w:val="06A0" w:firstRow="1" w:lastRow="0" w:firstColumn="1" w:lastColumn="0" w:noHBand="1" w:noVBand="1"/>
      </w:tblPr>
      <w:tblGrid>
        <w:gridCol w:w="710"/>
        <w:gridCol w:w="3969"/>
        <w:gridCol w:w="1417"/>
        <w:gridCol w:w="1560"/>
        <w:gridCol w:w="2268"/>
      </w:tblGrid>
      <w:tr w:rsidR="00CC3932" w:rsidRPr="001F290C" w14:paraId="6015D7B5" w14:textId="77777777" w:rsidTr="00A50D3B">
        <w:trPr>
          <w:trHeight w:val="685"/>
        </w:trPr>
        <w:tc>
          <w:tcPr>
            <w:tcW w:w="710" w:type="dxa"/>
            <w:tcBorders>
              <w:bottom w:val="single" w:sz="4" w:space="0" w:color="auto"/>
            </w:tcBorders>
            <w:shd w:val="clear" w:color="auto" w:fill="DEEAF6" w:themeFill="accent1" w:themeFillTint="33"/>
          </w:tcPr>
          <w:p w14:paraId="7BFCEB8F" w14:textId="77777777" w:rsidR="00CC3932" w:rsidRPr="009B5EE2" w:rsidRDefault="00CC3932" w:rsidP="009B5EE2">
            <w:pPr>
              <w:spacing w:before="240" w:line="276" w:lineRule="auto"/>
              <w:jc w:val="center"/>
              <w:rPr>
                <w:rFonts w:ascii="Arial Narrow" w:hAnsi="Arial Narrow" w:cs="Cambria"/>
                <w:b/>
                <w:sz w:val="20"/>
                <w:szCs w:val="20"/>
              </w:rPr>
            </w:pPr>
            <w:r w:rsidRPr="009B5EE2">
              <w:rPr>
                <w:b/>
                <w:sz w:val="20"/>
                <w:szCs w:val="20"/>
              </w:rPr>
              <w:t>A/A</w:t>
            </w:r>
          </w:p>
        </w:tc>
        <w:tc>
          <w:tcPr>
            <w:tcW w:w="3969" w:type="dxa"/>
            <w:tcBorders>
              <w:bottom w:val="single" w:sz="4" w:space="0" w:color="auto"/>
            </w:tcBorders>
            <w:shd w:val="clear" w:color="auto" w:fill="DEEAF6" w:themeFill="accent1" w:themeFillTint="33"/>
          </w:tcPr>
          <w:p w14:paraId="30E5BBB2" w14:textId="77777777" w:rsidR="00CC3932" w:rsidRPr="009B5EE2" w:rsidRDefault="00CC3932" w:rsidP="009B5EE2">
            <w:pPr>
              <w:spacing w:before="240" w:line="276" w:lineRule="auto"/>
              <w:jc w:val="center"/>
              <w:rPr>
                <w:rFonts w:ascii="Arial Narrow" w:hAnsi="Arial Narrow" w:cs="Cambria"/>
                <w:sz w:val="20"/>
                <w:szCs w:val="20"/>
              </w:rPr>
            </w:pPr>
            <w:r w:rsidRPr="009B5EE2">
              <w:rPr>
                <w:b/>
                <w:sz w:val="20"/>
                <w:szCs w:val="20"/>
              </w:rPr>
              <w:t>ΓΕΝΙΚΕΣ ΠΡΟΔΙΑΓΡΑΦΕΣ</w:t>
            </w:r>
          </w:p>
        </w:tc>
        <w:tc>
          <w:tcPr>
            <w:tcW w:w="1417" w:type="dxa"/>
            <w:tcBorders>
              <w:bottom w:val="single" w:sz="4" w:space="0" w:color="auto"/>
            </w:tcBorders>
            <w:shd w:val="clear" w:color="auto" w:fill="DEEAF6" w:themeFill="accent1" w:themeFillTint="33"/>
          </w:tcPr>
          <w:p w14:paraId="785E611F" w14:textId="77777777" w:rsidR="00CC3932" w:rsidRPr="009B5EE2" w:rsidRDefault="00CC3932" w:rsidP="009B5EE2">
            <w:pPr>
              <w:spacing w:before="240" w:line="276" w:lineRule="auto"/>
              <w:jc w:val="center"/>
              <w:rPr>
                <w:rFonts w:ascii="Arial Narrow" w:hAnsi="Arial Narrow" w:cs="Cambria"/>
                <w:b/>
                <w:sz w:val="20"/>
                <w:szCs w:val="20"/>
              </w:rPr>
            </w:pPr>
            <w:r w:rsidRPr="009B5EE2">
              <w:rPr>
                <w:b/>
                <w:sz w:val="20"/>
                <w:szCs w:val="20"/>
              </w:rPr>
              <w:t>ΑΠΑΙΤΗΣΗ</w:t>
            </w:r>
          </w:p>
        </w:tc>
        <w:tc>
          <w:tcPr>
            <w:tcW w:w="1560" w:type="dxa"/>
            <w:tcBorders>
              <w:bottom w:val="single" w:sz="4" w:space="0" w:color="auto"/>
            </w:tcBorders>
            <w:shd w:val="clear" w:color="auto" w:fill="DEEAF6" w:themeFill="accent1" w:themeFillTint="33"/>
          </w:tcPr>
          <w:p w14:paraId="57C0CAB6" w14:textId="77777777" w:rsidR="00CC3932" w:rsidRPr="009B5EE2" w:rsidRDefault="00CC3932" w:rsidP="009B5EE2">
            <w:pPr>
              <w:spacing w:before="240" w:line="276" w:lineRule="auto"/>
              <w:jc w:val="center"/>
              <w:rPr>
                <w:rFonts w:ascii="Arial Narrow" w:hAnsi="Arial Narrow" w:cs="Cambria"/>
                <w:b/>
                <w:sz w:val="20"/>
                <w:szCs w:val="20"/>
              </w:rPr>
            </w:pPr>
            <w:r w:rsidRPr="009B5EE2">
              <w:rPr>
                <w:b/>
                <w:sz w:val="20"/>
                <w:szCs w:val="20"/>
              </w:rPr>
              <w:t>ΑΠΑΝΤΗΣΗ</w:t>
            </w:r>
          </w:p>
        </w:tc>
        <w:tc>
          <w:tcPr>
            <w:tcW w:w="2268" w:type="dxa"/>
            <w:tcBorders>
              <w:bottom w:val="single" w:sz="4" w:space="0" w:color="auto"/>
            </w:tcBorders>
            <w:shd w:val="clear" w:color="auto" w:fill="DEEAF6" w:themeFill="accent1" w:themeFillTint="33"/>
            <w:vAlign w:val="center"/>
          </w:tcPr>
          <w:p w14:paraId="1A2D8A0D" w14:textId="77777777" w:rsidR="00CC3932" w:rsidRPr="009B5EE2" w:rsidRDefault="00CC3932" w:rsidP="009B5EE2">
            <w:pPr>
              <w:spacing w:line="312" w:lineRule="auto"/>
              <w:jc w:val="center"/>
              <w:rPr>
                <w:b/>
                <w:sz w:val="20"/>
                <w:szCs w:val="20"/>
              </w:rPr>
            </w:pPr>
            <w:r w:rsidRPr="009B5EE2">
              <w:rPr>
                <w:b/>
                <w:sz w:val="20"/>
                <w:szCs w:val="20"/>
              </w:rPr>
              <w:t>ΠΑΡΑΠΟΜΠΕΣ / ΣΧΟΛΙΑ</w:t>
            </w:r>
          </w:p>
        </w:tc>
      </w:tr>
      <w:tr w:rsidR="00CC3932" w:rsidRPr="001F290C" w14:paraId="6CE36532" w14:textId="77777777" w:rsidTr="00A50D3B">
        <w:trPr>
          <w:trHeight w:val="685"/>
        </w:trPr>
        <w:tc>
          <w:tcPr>
            <w:tcW w:w="710" w:type="dxa"/>
            <w:tcBorders>
              <w:bottom w:val="single" w:sz="4" w:space="0" w:color="auto"/>
            </w:tcBorders>
            <w:shd w:val="clear" w:color="auto" w:fill="auto"/>
          </w:tcPr>
          <w:p w14:paraId="4101236E" w14:textId="77777777" w:rsidR="00CC3932" w:rsidRPr="001F290C" w:rsidRDefault="00CC3932" w:rsidP="00A50D3B">
            <w:pPr>
              <w:spacing w:before="240" w:line="276" w:lineRule="auto"/>
              <w:rPr>
                <w:b/>
              </w:rPr>
            </w:pPr>
            <w:bookmarkStart w:id="460" w:name="_Hlk70172028"/>
            <w:r w:rsidRPr="001F290C">
              <w:rPr>
                <w:b/>
              </w:rPr>
              <w:t>5.1</w:t>
            </w:r>
          </w:p>
        </w:tc>
        <w:tc>
          <w:tcPr>
            <w:tcW w:w="3969" w:type="dxa"/>
            <w:tcBorders>
              <w:bottom w:val="single" w:sz="4" w:space="0" w:color="auto"/>
            </w:tcBorders>
            <w:shd w:val="clear" w:color="auto" w:fill="auto"/>
          </w:tcPr>
          <w:p w14:paraId="63B90348" w14:textId="77777777" w:rsidR="00CC3932" w:rsidRPr="00A32526" w:rsidRDefault="00CC3932" w:rsidP="00A50D3B">
            <w:pPr>
              <w:spacing w:before="240" w:line="276" w:lineRule="auto"/>
              <w:rPr>
                <w:bCs/>
                <w:lang w:val="el-GR"/>
              </w:rPr>
            </w:pPr>
            <w:r w:rsidRPr="00A32526">
              <w:rPr>
                <w:lang w:val="el-GR"/>
              </w:rPr>
              <w:t>Να ονομασθεί η ανοικτού λογισμικού πλατφόρμα τηλεκπαίδευσης, να αναφερθεί το πλήθος των εγκαταστάσεων και να δοθούν παραδείγματα εγκαταστάσεων με πλήθος των χρηστών που υπερβαίνει τις 30.000</w:t>
            </w:r>
          </w:p>
        </w:tc>
        <w:tc>
          <w:tcPr>
            <w:tcW w:w="1417" w:type="dxa"/>
            <w:tcBorders>
              <w:bottom w:val="single" w:sz="4" w:space="0" w:color="auto"/>
            </w:tcBorders>
            <w:shd w:val="clear" w:color="auto" w:fill="auto"/>
          </w:tcPr>
          <w:p w14:paraId="4BBFD692" w14:textId="77777777" w:rsidR="00CC3932" w:rsidRPr="001F290C" w:rsidRDefault="00CC3932" w:rsidP="00772589">
            <w:pPr>
              <w:spacing w:before="240" w:line="276" w:lineRule="auto"/>
              <w:jc w:val="center"/>
              <w:rPr>
                <w:b/>
              </w:rPr>
            </w:pPr>
            <w:r w:rsidRPr="001F290C">
              <w:rPr>
                <w:b/>
              </w:rPr>
              <w:t>ΝΑΙ</w:t>
            </w:r>
          </w:p>
        </w:tc>
        <w:tc>
          <w:tcPr>
            <w:tcW w:w="1560" w:type="dxa"/>
            <w:tcBorders>
              <w:bottom w:val="single" w:sz="4" w:space="0" w:color="auto"/>
            </w:tcBorders>
            <w:shd w:val="clear" w:color="auto" w:fill="auto"/>
          </w:tcPr>
          <w:p w14:paraId="19976AB8" w14:textId="77777777" w:rsidR="00CC3932" w:rsidRPr="001F290C" w:rsidRDefault="00CC3932" w:rsidP="00A50D3B">
            <w:pPr>
              <w:spacing w:before="240" w:line="276" w:lineRule="auto"/>
              <w:rPr>
                <w:b/>
              </w:rPr>
            </w:pPr>
          </w:p>
        </w:tc>
        <w:tc>
          <w:tcPr>
            <w:tcW w:w="2268" w:type="dxa"/>
            <w:tcBorders>
              <w:bottom w:val="single" w:sz="4" w:space="0" w:color="auto"/>
            </w:tcBorders>
            <w:shd w:val="clear" w:color="auto" w:fill="auto"/>
            <w:vAlign w:val="center"/>
          </w:tcPr>
          <w:p w14:paraId="60E5D9DA" w14:textId="77777777" w:rsidR="00CC3932" w:rsidRPr="001F290C" w:rsidRDefault="00CC3932" w:rsidP="00A50D3B">
            <w:pPr>
              <w:spacing w:line="312" w:lineRule="auto"/>
              <w:rPr>
                <w:b/>
              </w:rPr>
            </w:pPr>
          </w:p>
        </w:tc>
      </w:tr>
      <w:tr w:rsidR="00CC3932" w:rsidRPr="001F290C" w14:paraId="238FD182" w14:textId="77777777" w:rsidTr="00A50D3B">
        <w:trPr>
          <w:trHeight w:val="685"/>
        </w:trPr>
        <w:tc>
          <w:tcPr>
            <w:tcW w:w="710" w:type="dxa"/>
            <w:tcBorders>
              <w:bottom w:val="single" w:sz="4" w:space="0" w:color="auto"/>
            </w:tcBorders>
            <w:shd w:val="clear" w:color="auto" w:fill="auto"/>
          </w:tcPr>
          <w:p w14:paraId="6AAE29AB" w14:textId="77777777" w:rsidR="00CC3932" w:rsidRPr="001F290C" w:rsidRDefault="00CC3932" w:rsidP="00A50D3B">
            <w:pPr>
              <w:spacing w:before="240" w:line="276" w:lineRule="auto"/>
              <w:rPr>
                <w:b/>
              </w:rPr>
            </w:pPr>
            <w:r w:rsidRPr="001F290C">
              <w:rPr>
                <w:b/>
              </w:rPr>
              <w:t>5.2</w:t>
            </w:r>
          </w:p>
        </w:tc>
        <w:tc>
          <w:tcPr>
            <w:tcW w:w="3969" w:type="dxa"/>
            <w:tcBorders>
              <w:bottom w:val="single" w:sz="4" w:space="0" w:color="auto"/>
            </w:tcBorders>
            <w:shd w:val="clear" w:color="auto" w:fill="auto"/>
          </w:tcPr>
          <w:p w14:paraId="368184BA" w14:textId="77777777" w:rsidR="00CC3932" w:rsidRPr="00A32526" w:rsidRDefault="00CC3932" w:rsidP="00A50D3B">
            <w:pPr>
              <w:spacing w:before="240" w:line="276" w:lineRule="auto"/>
              <w:rPr>
                <w:bCs/>
                <w:lang w:val="el-GR"/>
              </w:rPr>
            </w:pPr>
            <w:r w:rsidRPr="00A32526">
              <w:rPr>
                <w:rStyle w:val="jlqj4b"/>
                <w:lang w:val="el-GR"/>
              </w:rPr>
              <w:t xml:space="preserve">Υποστήριξη </w:t>
            </w:r>
            <w:proofErr w:type="spellStart"/>
            <w:r w:rsidRPr="00A32526">
              <w:rPr>
                <w:rStyle w:val="jlqj4b"/>
                <w:lang w:val="el-GR"/>
              </w:rPr>
              <w:t>ανταποκρίσιμου</w:t>
            </w:r>
            <w:proofErr w:type="spellEnd"/>
            <w:r w:rsidRPr="00A32526">
              <w:rPr>
                <w:rStyle w:val="jlqj4b"/>
                <w:lang w:val="el-GR"/>
              </w:rPr>
              <w:t xml:space="preserve"> σχεδιασμού (</w:t>
            </w:r>
            <w:r w:rsidRPr="001F290C">
              <w:rPr>
                <w:rStyle w:val="jlqj4b"/>
                <w:lang w:val="en-US"/>
              </w:rPr>
              <w:t>responsive</w:t>
            </w:r>
            <w:r w:rsidRPr="00A32526">
              <w:rPr>
                <w:rStyle w:val="jlqj4b"/>
                <w:lang w:val="el-GR"/>
              </w:rPr>
              <w:t xml:space="preserve"> </w:t>
            </w:r>
            <w:r w:rsidRPr="001F290C">
              <w:rPr>
                <w:rStyle w:val="jlqj4b"/>
                <w:lang w:val="en-US"/>
              </w:rPr>
              <w:t>design</w:t>
            </w:r>
            <w:r w:rsidRPr="00A32526">
              <w:rPr>
                <w:rStyle w:val="jlqj4b"/>
                <w:lang w:val="el-GR"/>
              </w:rPr>
              <w:t xml:space="preserve">). Η </w:t>
            </w:r>
            <w:proofErr w:type="spellStart"/>
            <w:r w:rsidRPr="00A32526">
              <w:rPr>
                <w:rStyle w:val="jlqj4b"/>
                <w:lang w:val="el-GR"/>
              </w:rPr>
              <w:t>διεπαφή</w:t>
            </w:r>
            <w:proofErr w:type="spellEnd"/>
            <w:r w:rsidRPr="00A32526">
              <w:rPr>
                <w:rStyle w:val="jlqj4b"/>
                <w:lang w:val="el-GR"/>
              </w:rPr>
              <w:t xml:space="preserve"> χρήστη να είναι εύκολη στην πλοήγηση τόσο σε επιτραπέζιους υπολογιστές όσο και σε κινητές συσκευές. Η </w:t>
            </w:r>
            <w:proofErr w:type="spellStart"/>
            <w:r w:rsidRPr="00A32526">
              <w:rPr>
                <w:rStyle w:val="jlqj4b"/>
                <w:lang w:val="el-GR"/>
              </w:rPr>
              <w:t>διεπαφή</w:t>
            </w:r>
            <w:proofErr w:type="spellEnd"/>
            <w:r w:rsidRPr="00A32526">
              <w:rPr>
                <w:rStyle w:val="jlqj4b"/>
                <w:lang w:val="el-GR"/>
              </w:rPr>
              <w:t xml:space="preserve"> χρήστη να είναι </w:t>
            </w:r>
            <w:proofErr w:type="spellStart"/>
            <w:r w:rsidRPr="00A32526">
              <w:rPr>
                <w:rStyle w:val="jlqj4b"/>
                <w:lang w:val="el-GR"/>
              </w:rPr>
              <w:t>παραμετροποιήσιμη</w:t>
            </w:r>
            <w:proofErr w:type="spellEnd"/>
            <w:r w:rsidRPr="00A32526">
              <w:rPr>
                <w:rStyle w:val="jlqj4b"/>
                <w:lang w:val="el-GR"/>
              </w:rPr>
              <w:t xml:space="preserve"> με την χρήση θεμάτων (</w:t>
            </w:r>
            <w:r w:rsidRPr="001F290C">
              <w:rPr>
                <w:rStyle w:val="jlqj4b"/>
                <w:lang w:val="en-US"/>
              </w:rPr>
              <w:t>themes</w:t>
            </w:r>
            <w:r w:rsidRPr="00A32526">
              <w:rPr>
                <w:rStyle w:val="jlqj4b"/>
                <w:lang w:val="el-GR"/>
              </w:rPr>
              <w:t>). Το Φ.Τ.Μ.</w:t>
            </w:r>
            <w:r w:rsidRPr="00A32526">
              <w:rPr>
                <w:bCs/>
                <w:lang w:val="el-GR"/>
              </w:rPr>
              <w:t xml:space="preserve"> θα εγκρίνει το θέμα της </w:t>
            </w:r>
            <w:proofErr w:type="spellStart"/>
            <w:r w:rsidRPr="00A32526">
              <w:rPr>
                <w:bCs/>
                <w:lang w:val="el-GR"/>
              </w:rPr>
              <w:t>διεπαφής</w:t>
            </w:r>
            <w:proofErr w:type="spellEnd"/>
            <w:r w:rsidRPr="00A32526">
              <w:rPr>
                <w:bCs/>
                <w:lang w:val="el-GR"/>
              </w:rPr>
              <w:t xml:space="preserve"> μετά από πρόταση του Αναδόχου.</w:t>
            </w:r>
          </w:p>
        </w:tc>
        <w:tc>
          <w:tcPr>
            <w:tcW w:w="1417" w:type="dxa"/>
            <w:tcBorders>
              <w:bottom w:val="single" w:sz="4" w:space="0" w:color="auto"/>
            </w:tcBorders>
            <w:shd w:val="clear" w:color="auto" w:fill="auto"/>
          </w:tcPr>
          <w:p w14:paraId="21CD93DC" w14:textId="77777777" w:rsidR="00CC3932" w:rsidRPr="001F290C" w:rsidRDefault="00CC3932" w:rsidP="00772589">
            <w:pPr>
              <w:spacing w:before="240" w:line="276" w:lineRule="auto"/>
              <w:jc w:val="center"/>
              <w:rPr>
                <w:b/>
              </w:rPr>
            </w:pPr>
            <w:r w:rsidRPr="001F290C">
              <w:rPr>
                <w:b/>
              </w:rPr>
              <w:t>ΝΑΙ</w:t>
            </w:r>
          </w:p>
        </w:tc>
        <w:tc>
          <w:tcPr>
            <w:tcW w:w="1560" w:type="dxa"/>
            <w:tcBorders>
              <w:bottom w:val="single" w:sz="4" w:space="0" w:color="auto"/>
            </w:tcBorders>
            <w:shd w:val="clear" w:color="auto" w:fill="auto"/>
          </w:tcPr>
          <w:p w14:paraId="66AE32EA" w14:textId="77777777" w:rsidR="00CC3932" w:rsidRPr="001F290C" w:rsidRDefault="00CC3932" w:rsidP="00A50D3B">
            <w:pPr>
              <w:spacing w:before="240" w:line="276" w:lineRule="auto"/>
              <w:rPr>
                <w:b/>
              </w:rPr>
            </w:pPr>
          </w:p>
        </w:tc>
        <w:tc>
          <w:tcPr>
            <w:tcW w:w="2268" w:type="dxa"/>
            <w:tcBorders>
              <w:bottom w:val="single" w:sz="4" w:space="0" w:color="auto"/>
            </w:tcBorders>
            <w:shd w:val="clear" w:color="auto" w:fill="auto"/>
            <w:vAlign w:val="center"/>
          </w:tcPr>
          <w:p w14:paraId="43E42C99" w14:textId="77777777" w:rsidR="00CC3932" w:rsidRPr="001F290C" w:rsidRDefault="00CC3932" w:rsidP="00A50D3B">
            <w:pPr>
              <w:spacing w:line="312" w:lineRule="auto"/>
              <w:rPr>
                <w:b/>
              </w:rPr>
            </w:pPr>
          </w:p>
        </w:tc>
      </w:tr>
      <w:tr w:rsidR="00CC3932" w:rsidRPr="001F290C" w14:paraId="6DFDFAD4" w14:textId="77777777" w:rsidTr="00A50D3B">
        <w:trPr>
          <w:trHeight w:val="685"/>
        </w:trPr>
        <w:tc>
          <w:tcPr>
            <w:tcW w:w="710" w:type="dxa"/>
            <w:tcBorders>
              <w:bottom w:val="single" w:sz="4" w:space="0" w:color="auto"/>
            </w:tcBorders>
            <w:shd w:val="clear" w:color="auto" w:fill="auto"/>
          </w:tcPr>
          <w:p w14:paraId="5F653F97" w14:textId="77777777" w:rsidR="00CC3932" w:rsidRPr="001F290C" w:rsidRDefault="00CC3932" w:rsidP="00A50D3B">
            <w:pPr>
              <w:spacing w:before="240" w:line="276" w:lineRule="auto"/>
              <w:rPr>
                <w:b/>
              </w:rPr>
            </w:pPr>
            <w:r w:rsidRPr="001F290C">
              <w:rPr>
                <w:b/>
              </w:rPr>
              <w:t>5.3</w:t>
            </w:r>
          </w:p>
        </w:tc>
        <w:tc>
          <w:tcPr>
            <w:tcW w:w="3969" w:type="dxa"/>
            <w:tcBorders>
              <w:bottom w:val="single" w:sz="4" w:space="0" w:color="auto"/>
            </w:tcBorders>
            <w:shd w:val="clear" w:color="auto" w:fill="auto"/>
          </w:tcPr>
          <w:p w14:paraId="4A457C1D" w14:textId="77777777" w:rsidR="00CC3932" w:rsidRPr="00772589" w:rsidRDefault="00CC3932" w:rsidP="00A50D3B">
            <w:pPr>
              <w:pStyle w:val="Default"/>
              <w:jc w:val="both"/>
              <w:rPr>
                <w:rFonts w:ascii="Tahoma" w:hAnsi="Tahoma" w:cs="Tahoma"/>
                <w:b/>
                <w:sz w:val="22"/>
                <w:szCs w:val="22"/>
              </w:rPr>
            </w:pPr>
            <w:r w:rsidRPr="00772589">
              <w:rPr>
                <w:rFonts w:ascii="Tahoma" w:hAnsi="Tahoma" w:cs="Tahoma"/>
                <w:sz w:val="22"/>
                <w:szCs w:val="22"/>
              </w:rPr>
              <w:t xml:space="preserve">Δυνατότητα πολύ-γλωσσικού περιβάλλοντος. Να παρέχεται η δυνατότητα διαχείρισης </w:t>
            </w:r>
            <w:proofErr w:type="spellStart"/>
            <w:r w:rsidRPr="00772589">
              <w:rPr>
                <w:rFonts w:ascii="Tahoma" w:hAnsi="Tahoma" w:cs="Tahoma"/>
                <w:sz w:val="22"/>
                <w:szCs w:val="22"/>
              </w:rPr>
              <w:t>διαφορετι-κών</w:t>
            </w:r>
            <w:proofErr w:type="spellEnd"/>
            <w:r w:rsidRPr="00772589">
              <w:rPr>
                <w:rFonts w:ascii="Tahoma" w:hAnsi="Tahoma" w:cs="Tahoma"/>
                <w:sz w:val="22"/>
                <w:szCs w:val="22"/>
              </w:rPr>
              <w:t xml:space="preserve"> γλωσσών στο περιεχόμενο της πλατφόρμας. </w:t>
            </w:r>
          </w:p>
        </w:tc>
        <w:tc>
          <w:tcPr>
            <w:tcW w:w="1417" w:type="dxa"/>
            <w:tcBorders>
              <w:bottom w:val="single" w:sz="4" w:space="0" w:color="auto"/>
            </w:tcBorders>
            <w:shd w:val="clear" w:color="auto" w:fill="auto"/>
          </w:tcPr>
          <w:p w14:paraId="66B752D4" w14:textId="77777777" w:rsidR="00CC3932" w:rsidRPr="001F290C" w:rsidRDefault="00CC3932" w:rsidP="00772589">
            <w:pPr>
              <w:spacing w:before="240" w:line="276" w:lineRule="auto"/>
              <w:jc w:val="center"/>
              <w:rPr>
                <w:b/>
              </w:rPr>
            </w:pPr>
            <w:r w:rsidRPr="001F290C">
              <w:rPr>
                <w:b/>
              </w:rPr>
              <w:t>ΝΑΙ</w:t>
            </w:r>
          </w:p>
        </w:tc>
        <w:tc>
          <w:tcPr>
            <w:tcW w:w="1560" w:type="dxa"/>
            <w:tcBorders>
              <w:bottom w:val="single" w:sz="4" w:space="0" w:color="auto"/>
            </w:tcBorders>
            <w:shd w:val="clear" w:color="auto" w:fill="auto"/>
          </w:tcPr>
          <w:p w14:paraId="21F1773E" w14:textId="77777777" w:rsidR="00CC3932" w:rsidRPr="001F290C" w:rsidRDefault="00CC3932" w:rsidP="00A50D3B">
            <w:pPr>
              <w:spacing w:before="240" w:line="276" w:lineRule="auto"/>
              <w:rPr>
                <w:b/>
              </w:rPr>
            </w:pPr>
          </w:p>
        </w:tc>
        <w:tc>
          <w:tcPr>
            <w:tcW w:w="2268" w:type="dxa"/>
            <w:tcBorders>
              <w:bottom w:val="single" w:sz="4" w:space="0" w:color="auto"/>
            </w:tcBorders>
            <w:shd w:val="clear" w:color="auto" w:fill="auto"/>
            <w:vAlign w:val="center"/>
          </w:tcPr>
          <w:p w14:paraId="47785266" w14:textId="77777777" w:rsidR="00CC3932" w:rsidRPr="001F290C" w:rsidRDefault="00CC3932" w:rsidP="00A50D3B">
            <w:pPr>
              <w:spacing w:line="312" w:lineRule="auto"/>
              <w:rPr>
                <w:b/>
              </w:rPr>
            </w:pPr>
          </w:p>
        </w:tc>
      </w:tr>
      <w:tr w:rsidR="00CC3932" w:rsidRPr="001F290C" w14:paraId="777343D6" w14:textId="77777777" w:rsidTr="00A50D3B">
        <w:trPr>
          <w:trHeight w:val="685"/>
        </w:trPr>
        <w:tc>
          <w:tcPr>
            <w:tcW w:w="710" w:type="dxa"/>
            <w:tcBorders>
              <w:bottom w:val="single" w:sz="4" w:space="0" w:color="auto"/>
            </w:tcBorders>
            <w:shd w:val="clear" w:color="auto" w:fill="auto"/>
          </w:tcPr>
          <w:p w14:paraId="438C86CF" w14:textId="77777777" w:rsidR="00CC3932" w:rsidRPr="001F290C" w:rsidRDefault="00CC3932" w:rsidP="00A50D3B">
            <w:pPr>
              <w:spacing w:before="240" w:line="276" w:lineRule="auto"/>
              <w:rPr>
                <w:b/>
              </w:rPr>
            </w:pPr>
            <w:r w:rsidRPr="001F290C">
              <w:rPr>
                <w:b/>
              </w:rPr>
              <w:t>5.4</w:t>
            </w:r>
          </w:p>
        </w:tc>
        <w:tc>
          <w:tcPr>
            <w:tcW w:w="3969" w:type="dxa"/>
            <w:tcBorders>
              <w:bottom w:val="single" w:sz="4" w:space="0" w:color="auto"/>
            </w:tcBorders>
            <w:shd w:val="clear" w:color="auto" w:fill="auto"/>
          </w:tcPr>
          <w:p w14:paraId="011C8D58" w14:textId="77777777" w:rsidR="00CC3932" w:rsidRPr="00A32526" w:rsidRDefault="00CC3932" w:rsidP="00A50D3B">
            <w:pPr>
              <w:spacing w:before="40" w:line="276" w:lineRule="auto"/>
              <w:rPr>
                <w:lang w:val="el-GR"/>
              </w:rPr>
            </w:pPr>
            <w:r w:rsidRPr="00A32526">
              <w:rPr>
                <w:lang w:val="el-GR"/>
              </w:rPr>
              <w:t>Να υποστηρίζονται οι ακόλουθες δραστηριότητες :</w:t>
            </w:r>
          </w:p>
          <w:p w14:paraId="3F6709CA" w14:textId="77777777" w:rsidR="00CC3932" w:rsidRPr="00A32526" w:rsidRDefault="00CC3932" w:rsidP="00A50D3B">
            <w:pPr>
              <w:spacing w:before="40" w:line="276" w:lineRule="auto"/>
              <w:rPr>
                <w:lang w:val="el-GR"/>
              </w:rPr>
            </w:pPr>
            <w:r w:rsidRPr="00A32526">
              <w:rPr>
                <w:lang w:val="el-GR"/>
              </w:rPr>
              <w:t>Βιβλία. Το βιβλίο αποτελεί ένα εκπαιδευτικό υλικό που αναπτύσσεται σε πολλαπλές σελίδες. Είναι σαν να διαβάζετε ένα βιβλίο στο διαδίκτυο.</w:t>
            </w:r>
          </w:p>
          <w:p w14:paraId="6EEF5349" w14:textId="77777777" w:rsidR="00CC3932" w:rsidRPr="00A32526" w:rsidRDefault="00CC3932" w:rsidP="00A50D3B">
            <w:pPr>
              <w:spacing w:before="40" w:line="276" w:lineRule="auto"/>
              <w:rPr>
                <w:lang w:val="el-GR"/>
              </w:rPr>
            </w:pPr>
            <w:r w:rsidRPr="00A32526">
              <w:rPr>
                <w:lang w:val="el-GR"/>
              </w:rPr>
              <w:t xml:space="preserve">Μαθήματα. Ο χρήστης μπορεί να δει την παρουσίαση του θέματος  σε τμήματα. Κάθε τμήμα μπορεί να έχει </w:t>
            </w:r>
            <w:r w:rsidRPr="00A32526">
              <w:rPr>
                <w:lang w:val="el-GR"/>
              </w:rPr>
              <w:lastRenderedPageBreak/>
              <w:t xml:space="preserve">μια ερώτηση που ανάλογα με την απάντηση που θα επιλέξει να τον οδηγεί σε διαφορετικό τμήμα του μαθήματος. </w:t>
            </w:r>
          </w:p>
          <w:p w14:paraId="6E5B1911" w14:textId="77777777" w:rsidR="00CC3932" w:rsidRPr="00A32526" w:rsidRDefault="00CC3932" w:rsidP="00A50D3B">
            <w:pPr>
              <w:spacing w:before="40" w:line="276" w:lineRule="auto"/>
              <w:rPr>
                <w:lang w:val="el-GR"/>
              </w:rPr>
            </w:pPr>
            <w:r w:rsidRPr="00A32526">
              <w:rPr>
                <w:lang w:val="el-GR"/>
              </w:rPr>
              <w:t xml:space="preserve">Εργασίες. Οι εκπαιδευτές να μπορούν βαθμολογήσουν και να δώσουν σχόλια σχετικά με τα μεταφορτωμένα αρχεία </w:t>
            </w:r>
          </w:p>
          <w:p w14:paraId="37DDA3A0" w14:textId="77777777" w:rsidR="00CC3932" w:rsidRPr="00A32526" w:rsidRDefault="00CC3932" w:rsidP="00A50D3B">
            <w:pPr>
              <w:spacing w:before="40" w:line="276" w:lineRule="auto"/>
              <w:rPr>
                <w:lang w:val="el-GR"/>
              </w:rPr>
            </w:pPr>
            <w:r w:rsidRPr="00A32526">
              <w:rPr>
                <w:lang w:val="el-GR"/>
              </w:rPr>
              <w:t xml:space="preserve">Επιλογές. Ο εκπαιδευτές να δημιουργεί ερωτήσεις για τις οποίες καθορίζει πολλαπλές απαντήσεις </w:t>
            </w:r>
          </w:p>
          <w:p w14:paraId="4CDB141B" w14:textId="77777777" w:rsidR="00CC3932" w:rsidRPr="00A32526" w:rsidRDefault="00CC3932" w:rsidP="00A50D3B">
            <w:pPr>
              <w:spacing w:before="40" w:line="276" w:lineRule="auto"/>
              <w:rPr>
                <w:lang w:val="el-GR"/>
              </w:rPr>
            </w:pPr>
            <w:r w:rsidRPr="00A32526">
              <w:rPr>
                <w:lang w:val="el-GR"/>
              </w:rPr>
              <w:t xml:space="preserve">Κουίζ. Ο εκπαιδευτής μπορεί να σχεδιάσει και να δημιουργήσει τεστ, που να περιέχουν ερωτήσεις πολλαπλής επιλογής, σωστό-λάθος και ερωτήσεις με σύντομες απαντήσεις. Αυτές οι ερωτήσεις φυλάσσονται σε μια </w:t>
            </w:r>
            <w:proofErr w:type="spellStart"/>
            <w:r w:rsidRPr="00A32526">
              <w:rPr>
                <w:lang w:val="el-GR"/>
              </w:rPr>
              <w:t>κατηγοριο</w:t>
            </w:r>
            <w:proofErr w:type="spellEnd"/>
            <w:r w:rsidRPr="00A32526">
              <w:rPr>
                <w:lang w:val="el-GR"/>
              </w:rPr>
              <w:t>-ποιημένη βάση δεδομένων και να μπορούν να επαναχρησιμοποιηθούν στο μάθημα ακόμα κι ανάμεσα σε δύο μαθήματα.</w:t>
            </w:r>
          </w:p>
          <w:p w14:paraId="0B9F27A1" w14:textId="77777777" w:rsidR="00CC3932" w:rsidRPr="00A32526" w:rsidRDefault="00CC3932" w:rsidP="00A50D3B">
            <w:pPr>
              <w:spacing w:before="40" w:line="276" w:lineRule="auto"/>
              <w:rPr>
                <w:lang w:val="el-GR"/>
              </w:rPr>
            </w:pPr>
            <w:r w:rsidRPr="00A32526">
              <w:rPr>
                <w:lang w:val="el-GR"/>
              </w:rPr>
              <w:t xml:space="preserve">Λεξικά. Υποστήριξη δημιουργίας λεξικών. Κάθε θέμα μπορεί να έχει ένα βασικό και πολλά δευτερεύοντα λεξικά. Ο χρήστης μπορεί να χρησιμοποιήσει το λεξικό που όρισε ο εκπαιδευτής και του δίνεται τουλάχιστον η δυνατότητα αναζήτησης με τη χρήση λέξεων κλειδιών και με αλφαβητική αναζήτηση. </w:t>
            </w:r>
          </w:p>
          <w:p w14:paraId="73BFFA77" w14:textId="77777777" w:rsidR="00CC3932" w:rsidRPr="00A32526" w:rsidRDefault="00CC3932" w:rsidP="00A50D3B">
            <w:pPr>
              <w:spacing w:before="40" w:line="276" w:lineRule="auto"/>
              <w:rPr>
                <w:lang w:val="el-GR"/>
              </w:rPr>
            </w:pPr>
            <w:r w:rsidRPr="00A32526">
              <w:rPr>
                <w:lang w:val="el-GR"/>
              </w:rPr>
              <w:t>Συνεργατική συγγραφή (</w:t>
            </w:r>
            <w:r w:rsidRPr="001F290C">
              <w:t>wiki</w:t>
            </w:r>
            <w:r w:rsidRPr="00A32526">
              <w:rPr>
                <w:lang w:val="el-GR"/>
              </w:rPr>
              <w:t xml:space="preserve">) Συλλογική συγγραφή αρχείων σε μια απλή μορφή χρησιμοποιώντας </w:t>
            </w:r>
            <w:proofErr w:type="spellStart"/>
            <w:r w:rsidRPr="00A32526">
              <w:rPr>
                <w:lang w:val="el-GR"/>
              </w:rPr>
              <w:t>φυλλομετρητή</w:t>
            </w:r>
            <w:proofErr w:type="spellEnd"/>
          </w:p>
          <w:p w14:paraId="26F8A32A" w14:textId="77777777" w:rsidR="00CC3932" w:rsidRPr="00A32526" w:rsidRDefault="00CC3932" w:rsidP="00A50D3B">
            <w:pPr>
              <w:spacing w:before="40" w:line="276" w:lineRule="auto"/>
              <w:rPr>
                <w:lang w:val="el-GR"/>
              </w:rPr>
            </w:pPr>
            <w:r w:rsidRPr="00A32526">
              <w:rPr>
                <w:lang w:val="el-GR"/>
              </w:rPr>
              <w:t>Συνομιλίες πραγματικού χρόνου. Ο χρήστης μπορεί να πραγματοποιήσει απευθείας επικοινωνία πραγματικού χρόνου σε μορφή κειμένου (</w:t>
            </w:r>
            <w:r w:rsidRPr="001F290C">
              <w:t>text</w:t>
            </w:r>
            <w:r w:rsidRPr="00A32526">
              <w:rPr>
                <w:lang w:val="el-GR"/>
              </w:rPr>
              <w:t xml:space="preserve"> </w:t>
            </w:r>
            <w:r w:rsidRPr="001F290C">
              <w:t>chat</w:t>
            </w:r>
            <w:r w:rsidRPr="00A32526">
              <w:rPr>
                <w:lang w:val="el-GR"/>
              </w:rPr>
              <w:t>).</w:t>
            </w:r>
          </w:p>
          <w:p w14:paraId="2B984685" w14:textId="77777777" w:rsidR="00CC3932" w:rsidRPr="00A32526" w:rsidRDefault="00CC3932" w:rsidP="00A50D3B">
            <w:pPr>
              <w:spacing w:before="240" w:line="276" w:lineRule="auto"/>
              <w:rPr>
                <w:lang w:val="el-GR"/>
              </w:rPr>
            </w:pPr>
            <w:r w:rsidRPr="00A32526">
              <w:rPr>
                <w:lang w:val="el-GR"/>
              </w:rPr>
              <w:lastRenderedPageBreak/>
              <w:t>Τόπος συζήτησης (</w:t>
            </w:r>
            <w:r w:rsidRPr="001F290C">
              <w:t>Forum</w:t>
            </w:r>
            <w:r w:rsidRPr="00A32526">
              <w:rPr>
                <w:lang w:val="el-GR"/>
              </w:rPr>
              <w:t>). Να επιτρέπει στους συμμετέχοντες να διεξάγουν ασύγχρονες συζητήσεις.</w:t>
            </w:r>
          </w:p>
        </w:tc>
        <w:tc>
          <w:tcPr>
            <w:tcW w:w="1417" w:type="dxa"/>
            <w:tcBorders>
              <w:bottom w:val="single" w:sz="4" w:space="0" w:color="auto"/>
            </w:tcBorders>
            <w:shd w:val="clear" w:color="auto" w:fill="auto"/>
          </w:tcPr>
          <w:p w14:paraId="0BD62201" w14:textId="77777777" w:rsidR="00CC3932" w:rsidRPr="001F290C" w:rsidRDefault="00CC3932" w:rsidP="00772589">
            <w:pPr>
              <w:spacing w:before="240" w:line="276" w:lineRule="auto"/>
              <w:jc w:val="center"/>
              <w:rPr>
                <w:b/>
              </w:rPr>
            </w:pPr>
            <w:r w:rsidRPr="001F290C">
              <w:rPr>
                <w:b/>
              </w:rPr>
              <w:lastRenderedPageBreak/>
              <w:t>ΝΑΙ</w:t>
            </w:r>
          </w:p>
        </w:tc>
        <w:tc>
          <w:tcPr>
            <w:tcW w:w="1560" w:type="dxa"/>
            <w:tcBorders>
              <w:bottom w:val="single" w:sz="4" w:space="0" w:color="auto"/>
            </w:tcBorders>
            <w:shd w:val="clear" w:color="auto" w:fill="auto"/>
          </w:tcPr>
          <w:p w14:paraId="30E330FE" w14:textId="77777777" w:rsidR="00CC3932" w:rsidRPr="001F290C" w:rsidRDefault="00CC3932" w:rsidP="00A50D3B">
            <w:pPr>
              <w:spacing w:before="240" w:line="276" w:lineRule="auto"/>
              <w:rPr>
                <w:b/>
              </w:rPr>
            </w:pPr>
          </w:p>
        </w:tc>
        <w:tc>
          <w:tcPr>
            <w:tcW w:w="2268" w:type="dxa"/>
            <w:tcBorders>
              <w:bottom w:val="single" w:sz="4" w:space="0" w:color="auto"/>
            </w:tcBorders>
            <w:shd w:val="clear" w:color="auto" w:fill="auto"/>
            <w:vAlign w:val="center"/>
          </w:tcPr>
          <w:p w14:paraId="16DB55B2" w14:textId="77777777" w:rsidR="00CC3932" w:rsidRPr="001F290C" w:rsidRDefault="00CC3932" w:rsidP="00A50D3B">
            <w:pPr>
              <w:spacing w:line="312" w:lineRule="auto"/>
              <w:rPr>
                <w:b/>
              </w:rPr>
            </w:pPr>
          </w:p>
        </w:tc>
      </w:tr>
      <w:tr w:rsidR="00CC3932" w:rsidRPr="001F290C" w14:paraId="5EE2590F" w14:textId="77777777" w:rsidTr="00A50D3B">
        <w:trPr>
          <w:trHeight w:val="685"/>
        </w:trPr>
        <w:tc>
          <w:tcPr>
            <w:tcW w:w="710" w:type="dxa"/>
            <w:tcBorders>
              <w:bottom w:val="single" w:sz="4" w:space="0" w:color="auto"/>
            </w:tcBorders>
            <w:shd w:val="clear" w:color="auto" w:fill="auto"/>
          </w:tcPr>
          <w:p w14:paraId="1BFE4F19" w14:textId="77777777" w:rsidR="00CC3932" w:rsidRPr="001F290C" w:rsidRDefault="00CC3932" w:rsidP="00A50D3B">
            <w:pPr>
              <w:spacing w:before="240" w:line="276" w:lineRule="auto"/>
              <w:rPr>
                <w:b/>
              </w:rPr>
            </w:pPr>
            <w:r w:rsidRPr="001F290C">
              <w:rPr>
                <w:b/>
              </w:rPr>
              <w:lastRenderedPageBreak/>
              <w:t>5.5</w:t>
            </w:r>
          </w:p>
        </w:tc>
        <w:tc>
          <w:tcPr>
            <w:tcW w:w="3969" w:type="dxa"/>
            <w:tcBorders>
              <w:bottom w:val="single" w:sz="4" w:space="0" w:color="auto"/>
            </w:tcBorders>
            <w:shd w:val="clear" w:color="auto" w:fill="auto"/>
          </w:tcPr>
          <w:p w14:paraId="062D2A5B" w14:textId="77777777" w:rsidR="00CC3932" w:rsidRPr="00A32526" w:rsidRDefault="00CC3932" w:rsidP="00A50D3B">
            <w:pPr>
              <w:spacing w:before="240" w:line="276" w:lineRule="auto"/>
              <w:rPr>
                <w:b/>
                <w:lang w:val="el-GR"/>
              </w:rPr>
            </w:pPr>
            <w:r w:rsidRPr="001F290C">
              <w:t>Υπ</w:t>
            </w:r>
            <w:proofErr w:type="spellStart"/>
            <w:r w:rsidRPr="001F290C">
              <w:t>οστήριξη</w:t>
            </w:r>
            <w:proofErr w:type="spellEnd"/>
            <w:r w:rsidRPr="001F290C">
              <w:rPr>
                <w:lang w:val="en-US"/>
              </w:rPr>
              <w:t xml:space="preserve"> </w:t>
            </w:r>
            <w:proofErr w:type="spellStart"/>
            <w:r w:rsidRPr="001F290C">
              <w:rPr>
                <w:lang w:val="en-US"/>
              </w:rPr>
              <w:t>Scorm</w:t>
            </w:r>
            <w:proofErr w:type="spellEnd"/>
            <w:r w:rsidRPr="001F290C">
              <w:rPr>
                <w:lang w:val="en-US"/>
              </w:rPr>
              <w:t xml:space="preserve"> (Shareable Content Object Reference Model). </w:t>
            </w:r>
            <w:r w:rsidRPr="00A32526">
              <w:rPr>
                <w:lang w:val="el-GR"/>
              </w:rPr>
              <w:t xml:space="preserve">Ένα πακέτο </w:t>
            </w:r>
            <w:r w:rsidRPr="001F290C">
              <w:t>SCORM</w:t>
            </w:r>
            <w:r w:rsidRPr="00A32526">
              <w:rPr>
                <w:lang w:val="el-GR"/>
              </w:rPr>
              <w:t xml:space="preserve"> είναι σύνολο περιεχομένων στο δίκτυο που ακολουθεί το σύστημα αυτό. Τα πακέτα αυτά περιλαμβάνουν συνήθως ιστοσελίδες, γραφικά, </w:t>
            </w:r>
            <w:proofErr w:type="spellStart"/>
            <w:r w:rsidRPr="001F290C">
              <w:t>Javascript</w:t>
            </w:r>
            <w:proofErr w:type="spellEnd"/>
            <w:r w:rsidRPr="00A32526">
              <w:rPr>
                <w:lang w:val="el-GR"/>
              </w:rPr>
              <w:t xml:space="preserve">, παρουσιάσεις και οτιδήποτε λειτουργεί σε έναν </w:t>
            </w:r>
            <w:proofErr w:type="spellStart"/>
            <w:r w:rsidRPr="00A32526">
              <w:rPr>
                <w:lang w:val="el-GR"/>
              </w:rPr>
              <w:t>φυλλομετρητή</w:t>
            </w:r>
            <w:proofErr w:type="spellEnd"/>
            <w:r w:rsidRPr="00A32526">
              <w:rPr>
                <w:lang w:val="el-GR"/>
              </w:rPr>
              <w:t xml:space="preserve">. Η δραστηριότητα </w:t>
            </w:r>
            <w:r w:rsidRPr="001F290C">
              <w:t>SCORM</w:t>
            </w:r>
            <w:r w:rsidRPr="00A32526">
              <w:rPr>
                <w:lang w:val="el-GR"/>
              </w:rPr>
              <w:t xml:space="preserve"> επιτρέπει την εύκολη “φόρτωση” ενός πακέτου </w:t>
            </w:r>
            <w:r w:rsidRPr="001F290C">
              <w:t>SCORM</w:t>
            </w:r>
            <w:r w:rsidRPr="00A32526">
              <w:rPr>
                <w:lang w:val="el-GR"/>
              </w:rPr>
              <w:t xml:space="preserve"> ώστε να καταστεί τμήμα των μαθημάτων.</w:t>
            </w:r>
          </w:p>
        </w:tc>
        <w:tc>
          <w:tcPr>
            <w:tcW w:w="1417" w:type="dxa"/>
            <w:tcBorders>
              <w:bottom w:val="single" w:sz="4" w:space="0" w:color="auto"/>
            </w:tcBorders>
            <w:shd w:val="clear" w:color="auto" w:fill="auto"/>
          </w:tcPr>
          <w:p w14:paraId="0DBEA859" w14:textId="77777777" w:rsidR="00CC3932" w:rsidRPr="001F290C" w:rsidRDefault="00CC3932" w:rsidP="00772589">
            <w:pPr>
              <w:spacing w:before="240" w:line="276" w:lineRule="auto"/>
              <w:jc w:val="center"/>
              <w:rPr>
                <w:b/>
              </w:rPr>
            </w:pPr>
            <w:r w:rsidRPr="001F290C">
              <w:rPr>
                <w:b/>
              </w:rPr>
              <w:t>ΝΑΙ</w:t>
            </w:r>
          </w:p>
        </w:tc>
        <w:tc>
          <w:tcPr>
            <w:tcW w:w="1560" w:type="dxa"/>
            <w:tcBorders>
              <w:bottom w:val="single" w:sz="4" w:space="0" w:color="auto"/>
            </w:tcBorders>
            <w:shd w:val="clear" w:color="auto" w:fill="auto"/>
          </w:tcPr>
          <w:p w14:paraId="664D1627" w14:textId="77777777" w:rsidR="00CC3932" w:rsidRPr="001F290C" w:rsidRDefault="00CC3932" w:rsidP="00A50D3B">
            <w:pPr>
              <w:spacing w:before="240" w:line="276" w:lineRule="auto"/>
              <w:rPr>
                <w:b/>
              </w:rPr>
            </w:pPr>
          </w:p>
        </w:tc>
        <w:tc>
          <w:tcPr>
            <w:tcW w:w="2268" w:type="dxa"/>
            <w:tcBorders>
              <w:bottom w:val="single" w:sz="4" w:space="0" w:color="auto"/>
            </w:tcBorders>
            <w:shd w:val="clear" w:color="auto" w:fill="auto"/>
            <w:vAlign w:val="center"/>
          </w:tcPr>
          <w:p w14:paraId="3657BC5F" w14:textId="77777777" w:rsidR="00CC3932" w:rsidRPr="001F290C" w:rsidRDefault="00CC3932" w:rsidP="00A50D3B">
            <w:pPr>
              <w:spacing w:line="312" w:lineRule="auto"/>
              <w:rPr>
                <w:b/>
              </w:rPr>
            </w:pPr>
          </w:p>
        </w:tc>
      </w:tr>
      <w:tr w:rsidR="00CC3932" w:rsidRPr="001F290C" w14:paraId="0A44D806" w14:textId="77777777" w:rsidTr="00A50D3B">
        <w:trPr>
          <w:trHeight w:val="685"/>
        </w:trPr>
        <w:tc>
          <w:tcPr>
            <w:tcW w:w="710" w:type="dxa"/>
            <w:tcBorders>
              <w:bottom w:val="single" w:sz="4" w:space="0" w:color="auto"/>
            </w:tcBorders>
            <w:shd w:val="clear" w:color="auto" w:fill="auto"/>
          </w:tcPr>
          <w:p w14:paraId="2C7F7868" w14:textId="77777777" w:rsidR="00CC3932" w:rsidRPr="001F290C" w:rsidRDefault="00CC3932" w:rsidP="00A50D3B">
            <w:pPr>
              <w:spacing w:before="240" w:line="276" w:lineRule="auto"/>
              <w:rPr>
                <w:b/>
              </w:rPr>
            </w:pPr>
            <w:r w:rsidRPr="001F290C">
              <w:rPr>
                <w:b/>
              </w:rPr>
              <w:t>5.6</w:t>
            </w:r>
          </w:p>
        </w:tc>
        <w:tc>
          <w:tcPr>
            <w:tcW w:w="3969" w:type="dxa"/>
            <w:tcBorders>
              <w:bottom w:val="single" w:sz="4" w:space="0" w:color="auto"/>
            </w:tcBorders>
            <w:shd w:val="clear" w:color="auto" w:fill="auto"/>
          </w:tcPr>
          <w:p w14:paraId="313AED19" w14:textId="77777777" w:rsidR="00CC3932" w:rsidRPr="00A32526" w:rsidRDefault="00CC3932" w:rsidP="00A50D3B">
            <w:pPr>
              <w:spacing w:before="40" w:line="276" w:lineRule="auto"/>
              <w:rPr>
                <w:lang w:val="el-GR"/>
              </w:rPr>
            </w:pPr>
            <w:r w:rsidRPr="00A32526">
              <w:rPr>
                <w:lang w:val="el-GR"/>
              </w:rPr>
              <w:t xml:space="preserve">Για την είσοδο στην </w:t>
            </w:r>
            <w:proofErr w:type="spellStart"/>
            <w:r w:rsidRPr="00A32526">
              <w:rPr>
                <w:lang w:val="el-GR"/>
              </w:rPr>
              <w:t>πλατφόμα</w:t>
            </w:r>
            <w:proofErr w:type="spellEnd"/>
            <w:r w:rsidRPr="00A32526">
              <w:rPr>
                <w:lang w:val="el-GR"/>
              </w:rPr>
              <w:t xml:space="preserve"> τηλεκπαίδευσης να υποστηρίζονται</w:t>
            </w:r>
          </w:p>
          <w:p w14:paraId="3CA69E37" w14:textId="77777777" w:rsidR="00CC3932" w:rsidRPr="001F290C" w:rsidRDefault="00CC3932" w:rsidP="00277C3D">
            <w:pPr>
              <w:pStyle w:val="aff0"/>
              <w:numPr>
                <w:ilvl w:val="0"/>
                <w:numId w:val="192"/>
              </w:numPr>
              <w:suppressAutoHyphens w:val="0"/>
              <w:spacing w:before="40" w:after="0" w:line="276" w:lineRule="auto"/>
            </w:pPr>
            <w:proofErr w:type="spellStart"/>
            <w:r w:rsidRPr="001F290C">
              <w:t>Σύνδεση</w:t>
            </w:r>
            <w:proofErr w:type="spellEnd"/>
            <w:r w:rsidRPr="001F290C">
              <w:t xml:space="preserve"> </w:t>
            </w:r>
            <w:proofErr w:type="spellStart"/>
            <w:r w:rsidRPr="001F290C">
              <w:t>με</w:t>
            </w:r>
            <w:proofErr w:type="spellEnd"/>
            <w:r w:rsidRPr="001F290C">
              <w:t xml:space="preserve"> </w:t>
            </w:r>
            <w:proofErr w:type="spellStart"/>
            <w:r w:rsidRPr="001F290C">
              <w:t>δι</w:t>
            </w:r>
            <w:proofErr w:type="spellEnd"/>
            <w:r w:rsidRPr="001F290C">
              <w:t xml:space="preserve">απιστευτήρια </w:t>
            </w:r>
          </w:p>
          <w:p w14:paraId="5F107E6B" w14:textId="77777777" w:rsidR="00CC3932" w:rsidRPr="001F290C" w:rsidRDefault="00CC3932" w:rsidP="00277C3D">
            <w:pPr>
              <w:pStyle w:val="aff0"/>
              <w:numPr>
                <w:ilvl w:val="0"/>
                <w:numId w:val="192"/>
              </w:numPr>
              <w:suppressAutoHyphens w:val="0"/>
              <w:spacing w:before="40" w:after="0" w:line="276" w:lineRule="auto"/>
            </w:pPr>
            <w:r w:rsidRPr="001F290C">
              <w:t>Επ</w:t>
            </w:r>
            <w:proofErr w:type="spellStart"/>
            <w:r w:rsidRPr="001F290C">
              <w:t>ισκέ</w:t>
            </w:r>
            <w:proofErr w:type="spellEnd"/>
            <w:r w:rsidRPr="001F290C">
              <w:t xml:space="preserve">πτες </w:t>
            </w:r>
            <w:proofErr w:type="spellStart"/>
            <w:r w:rsidRPr="001F290C">
              <w:t>χρήστες</w:t>
            </w:r>
            <w:proofErr w:type="spellEnd"/>
          </w:p>
          <w:p w14:paraId="16CEB1EE" w14:textId="77777777" w:rsidR="00CC3932" w:rsidRPr="001F290C" w:rsidRDefault="00CC3932" w:rsidP="00277C3D">
            <w:pPr>
              <w:pStyle w:val="aff0"/>
              <w:numPr>
                <w:ilvl w:val="0"/>
                <w:numId w:val="192"/>
              </w:numPr>
              <w:suppressAutoHyphens w:val="0"/>
              <w:spacing w:before="40" w:after="0" w:line="276" w:lineRule="auto"/>
            </w:pPr>
            <w:proofErr w:type="spellStart"/>
            <w:r w:rsidRPr="001F290C">
              <w:t>Δημιουργί</w:t>
            </w:r>
            <w:proofErr w:type="spellEnd"/>
            <w:r w:rsidRPr="001F290C">
              <w:t xml:space="preserve">α </w:t>
            </w:r>
            <w:proofErr w:type="spellStart"/>
            <w:r w:rsidRPr="001F290C">
              <w:t>λογ</w:t>
            </w:r>
            <w:proofErr w:type="spellEnd"/>
            <w:r w:rsidRPr="001F290C">
              <w:t>αριασμού</w:t>
            </w:r>
          </w:p>
          <w:p w14:paraId="128CAFE3" w14:textId="77777777" w:rsidR="00CC3932" w:rsidRPr="001F290C" w:rsidRDefault="00CC3932" w:rsidP="00277C3D">
            <w:pPr>
              <w:pStyle w:val="aff0"/>
              <w:numPr>
                <w:ilvl w:val="0"/>
                <w:numId w:val="192"/>
              </w:numPr>
              <w:suppressAutoHyphens w:val="0"/>
              <w:spacing w:before="40" w:after="0" w:line="276" w:lineRule="auto"/>
            </w:pPr>
            <w:proofErr w:type="spellStart"/>
            <w:r w:rsidRPr="001F290C">
              <w:t>Δι</w:t>
            </w:r>
            <w:proofErr w:type="spellEnd"/>
            <w:r w:rsidRPr="001F290C">
              <w:t>αχειριστές</w:t>
            </w:r>
          </w:p>
          <w:p w14:paraId="3A444253" w14:textId="77777777" w:rsidR="00CC3932" w:rsidRPr="001F290C" w:rsidRDefault="00CC3932" w:rsidP="00277C3D">
            <w:pPr>
              <w:pStyle w:val="aff0"/>
              <w:numPr>
                <w:ilvl w:val="0"/>
                <w:numId w:val="192"/>
              </w:numPr>
              <w:suppressAutoHyphens w:val="0"/>
              <w:spacing w:before="40" w:after="0" w:line="276" w:lineRule="auto"/>
            </w:pPr>
            <w:proofErr w:type="spellStart"/>
            <w:r w:rsidRPr="001F290C">
              <w:t>Εκ</w:t>
            </w:r>
            <w:proofErr w:type="spellEnd"/>
            <w:r w:rsidRPr="001F290C">
              <w:t>παιδευτές</w:t>
            </w:r>
          </w:p>
          <w:p w14:paraId="67B14018" w14:textId="77777777" w:rsidR="00CC3932" w:rsidRPr="001F290C" w:rsidRDefault="00CC3932" w:rsidP="00277C3D">
            <w:pPr>
              <w:pStyle w:val="aff0"/>
              <w:numPr>
                <w:ilvl w:val="0"/>
                <w:numId w:val="192"/>
              </w:numPr>
              <w:suppressAutoHyphens w:val="0"/>
              <w:spacing w:before="40" w:after="0" w:line="276" w:lineRule="auto"/>
            </w:pPr>
            <w:proofErr w:type="spellStart"/>
            <w:r w:rsidRPr="001F290C">
              <w:t>Εκ</w:t>
            </w:r>
            <w:proofErr w:type="spellEnd"/>
            <w:r w:rsidRPr="001F290C">
              <w:t>παιδευόμενοι</w:t>
            </w:r>
          </w:p>
          <w:p w14:paraId="15F4BFAC" w14:textId="77777777" w:rsidR="00CC3932" w:rsidRPr="00A32526" w:rsidRDefault="00CC3932" w:rsidP="00A50D3B">
            <w:pPr>
              <w:spacing w:before="240" w:line="276" w:lineRule="auto"/>
              <w:rPr>
                <w:rFonts w:eastAsiaTheme="minorHAnsi"/>
                <w:color w:val="000000"/>
                <w:lang w:val="el-GR" w:eastAsia="en-US"/>
              </w:rPr>
            </w:pPr>
            <w:r w:rsidRPr="00A32526">
              <w:rPr>
                <w:lang w:val="el-GR"/>
              </w:rPr>
              <w:t>Αλλαγή κωδικού χρήστη χωρίς παρέμβαση διαχειριστή</w:t>
            </w:r>
            <w:r w:rsidRPr="00A32526">
              <w:rPr>
                <w:b/>
                <w:lang w:val="el-GR"/>
              </w:rPr>
              <w:t xml:space="preserve"> </w:t>
            </w:r>
          </w:p>
        </w:tc>
        <w:tc>
          <w:tcPr>
            <w:tcW w:w="1417" w:type="dxa"/>
            <w:tcBorders>
              <w:bottom w:val="single" w:sz="4" w:space="0" w:color="auto"/>
            </w:tcBorders>
            <w:shd w:val="clear" w:color="auto" w:fill="auto"/>
          </w:tcPr>
          <w:p w14:paraId="6969F2FD" w14:textId="77777777" w:rsidR="00CC3932" w:rsidRPr="001F290C" w:rsidRDefault="00CC3932" w:rsidP="00772589">
            <w:pPr>
              <w:spacing w:before="240" w:line="276" w:lineRule="auto"/>
              <w:jc w:val="center"/>
              <w:rPr>
                <w:b/>
              </w:rPr>
            </w:pPr>
            <w:r w:rsidRPr="001F290C">
              <w:rPr>
                <w:b/>
              </w:rPr>
              <w:t>ΝΑΙ</w:t>
            </w:r>
          </w:p>
        </w:tc>
        <w:tc>
          <w:tcPr>
            <w:tcW w:w="1560" w:type="dxa"/>
            <w:tcBorders>
              <w:bottom w:val="single" w:sz="4" w:space="0" w:color="auto"/>
            </w:tcBorders>
            <w:shd w:val="clear" w:color="auto" w:fill="auto"/>
          </w:tcPr>
          <w:p w14:paraId="209BB505" w14:textId="77777777" w:rsidR="00CC3932" w:rsidRPr="001F290C" w:rsidRDefault="00CC3932" w:rsidP="00A50D3B">
            <w:pPr>
              <w:spacing w:before="240" w:line="276" w:lineRule="auto"/>
              <w:rPr>
                <w:b/>
              </w:rPr>
            </w:pPr>
          </w:p>
        </w:tc>
        <w:tc>
          <w:tcPr>
            <w:tcW w:w="2268" w:type="dxa"/>
            <w:tcBorders>
              <w:bottom w:val="single" w:sz="4" w:space="0" w:color="auto"/>
            </w:tcBorders>
            <w:shd w:val="clear" w:color="auto" w:fill="auto"/>
            <w:vAlign w:val="center"/>
          </w:tcPr>
          <w:p w14:paraId="107C43E1" w14:textId="77777777" w:rsidR="00CC3932" w:rsidRPr="001F290C" w:rsidRDefault="00CC3932" w:rsidP="00A50D3B">
            <w:pPr>
              <w:spacing w:line="312" w:lineRule="auto"/>
              <w:rPr>
                <w:b/>
              </w:rPr>
            </w:pPr>
          </w:p>
        </w:tc>
      </w:tr>
      <w:tr w:rsidR="00CC3932" w:rsidRPr="001F290C" w14:paraId="1BC68675" w14:textId="77777777" w:rsidTr="00A50D3B">
        <w:trPr>
          <w:trHeight w:val="685"/>
        </w:trPr>
        <w:tc>
          <w:tcPr>
            <w:tcW w:w="710" w:type="dxa"/>
            <w:tcBorders>
              <w:bottom w:val="single" w:sz="4" w:space="0" w:color="auto"/>
            </w:tcBorders>
            <w:shd w:val="clear" w:color="auto" w:fill="auto"/>
          </w:tcPr>
          <w:p w14:paraId="0E200406" w14:textId="77777777" w:rsidR="00CC3932" w:rsidRPr="001F290C" w:rsidRDefault="00CC3932" w:rsidP="00A50D3B">
            <w:pPr>
              <w:spacing w:before="240" w:line="276" w:lineRule="auto"/>
              <w:rPr>
                <w:b/>
              </w:rPr>
            </w:pPr>
            <w:r w:rsidRPr="001F290C">
              <w:rPr>
                <w:b/>
              </w:rPr>
              <w:t>5.7</w:t>
            </w:r>
          </w:p>
        </w:tc>
        <w:tc>
          <w:tcPr>
            <w:tcW w:w="3969" w:type="dxa"/>
            <w:tcBorders>
              <w:bottom w:val="single" w:sz="4" w:space="0" w:color="auto"/>
            </w:tcBorders>
            <w:shd w:val="clear" w:color="auto" w:fill="auto"/>
          </w:tcPr>
          <w:p w14:paraId="7D47033D" w14:textId="77777777" w:rsidR="00CC3932" w:rsidRPr="00A32526" w:rsidRDefault="00CC3932" w:rsidP="00A50D3B">
            <w:pPr>
              <w:spacing w:before="240" w:line="276" w:lineRule="auto"/>
              <w:rPr>
                <w:rFonts w:eastAsiaTheme="minorHAnsi"/>
                <w:color w:val="000000"/>
                <w:lang w:val="el-GR" w:eastAsia="en-US"/>
              </w:rPr>
            </w:pPr>
            <w:r w:rsidRPr="00A32526">
              <w:rPr>
                <w:lang w:val="el-GR"/>
              </w:rPr>
              <w:t>Κάθε χρήστης έχει δικό του προφίλ. Η πλατφόρμα θα διαθέτει πίνακα πληροφόρησης (</w:t>
            </w:r>
            <w:r w:rsidRPr="001F290C">
              <w:rPr>
                <w:lang w:val="en-US"/>
              </w:rPr>
              <w:t>dashboard</w:t>
            </w:r>
            <w:r w:rsidRPr="00A32526">
              <w:rPr>
                <w:lang w:val="el-GR"/>
              </w:rPr>
              <w:t xml:space="preserve">) που θα εμφανίζονται τα μαθήματα που παρακολούθησε και παρακολουθεί ένας χρήστης και την αντίστοιχη πρόοδο παρακολούθησης </w:t>
            </w:r>
          </w:p>
        </w:tc>
        <w:tc>
          <w:tcPr>
            <w:tcW w:w="1417" w:type="dxa"/>
            <w:tcBorders>
              <w:bottom w:val="single" w:sz="4" w:space="0" w:color="auto"/>
            </w:tcBorders>
            <w:shd w:val="clear" w:color="auto" w:fill="auto"/>
          </w:tcPr>
          <w:p w14:paraId="285429AE" w14:textId="77777777" w:rsidR="00CC3932" w:rsidRPr="001F290C" w:rsidRDefault="00CC3932" w:rsidP="00772589">
            <w:pPr>
              <w:spacing w:before="240" w:line="276" w:lineRule="auto"/>
              <w:jc w:val="center"/>
              <w:rPr>
                <w:b/>
              </w:rPr>
            </w:pPr>
            <w:r w:rsidRPr="001F290C">
              <w:rPr>
                <w:b/>
              </w:rPr>
              <w:t>ΝΑΙ</w:t>
            </w:r>
          </w:p>
        </w:tc>
        <w:tc>
          <w:tcPr>
            <w:tcW w:w="1560" w:type="dxa"/>
            <w:tcBorders>
              <w:bottom w:val="single" w:sz="4" w:space="0" w:color="auto"/>
            </w:tcBorders>
            <w:shd w:val="clear" w:color="auto" w:fill="auto"/>
          </w:tcPr>
          <w:p w14:paraId="3FCFCF0E" w14:textId="77777777" w:rsidR="00CC3932" w:rsidRPr="001F290C" w:rsidRDefault="00CC3932" w:rsidP="00A50D3B">
            <w:pPr>
              <w:spacing w:before="240" w:line="276" w:lineRule="auto"/>
              <w:rPr>
                <w:b/>
              </w:rPr>
            </w:pPr>
          </w:p>
        </w:tc>
        <w:tc>
          <w:tcPr>
            <w:tcW w:w="2268" w:type="dxa"/>
            <w:tcBorders>
              <w:bottom w:val="single" w:sz="4" w:space="0" w:color="auto"/>
            </w:tcBorders>
            <w:shd w:val="clear" w:color="auto" w:fill="auto"/>
            <w:vAlign w:val="center"/>
          </w:tcPr>
          <w:p w14:paraId="22471392" w14:textId="77777777" w:rsidR="00CC3932" w:rsidRPr="001F290C" w:rsidRDefault="00CC3932" w:rsidP="00A50D3B">
            <w:pPr>
              <w:spacing w:line="312" w:lineRule="auto"/>
              <w:rPr>
                <w:b/>
              </w:rPr>
            </w:pPr>
          </w:p>
        </w:tc>
      </w:tr>
      <w:tr w:rsidR="00CC3932" w:rsidRPr="001F290C" w14:paraId="73119012" w14:textId="77777777" w:rsidTr="00A50D3B">
        <w:trPr>
          <w:trHeight w:val="685"/>
        </w:trPr>
        <w:tc>
          <w:tcPr>
            <w:tcW w:w="710" w:type="dxa"/>
            <w:tcBorders>
              <w:bottom w:val="single" w:sz="4" w:space="0" w:color="auto"/>
            </w:tcBorders>
            <w:shd w:val="clear" w:color="auto" w:fill="auto"/>
          </w:tcPr>
          <w:p w14:paraId="2A20F5BF" w14:textId="77777777" w:rsidR="00CC3932" w:rsidRPr="001F290C" w:rsidRDefault="00CC3932" w:rsidP="00A50D3B">
            <w:pPr>
              <w:spacing w:before="240" w:line="276" w:lineRule="auto"/>
              <w:rPr>
                <w:b/>
              </w:rPr>
            </w:pPr>
            <w:r w:rsidRPr="001F290C">
              <w:rPr>
                <w:b/>
              </w:rPr>
              <w:t>5.8</w:t>
            </w:r>
          </w:p>
        </w:tc>
        <w:tc>
          <w:tcPr>
            <w:tcW w:w="3969" w:type="dxa"/>
            <w:tcBorders>
              <w:bottom w:val="single" w:sz="4" w:space="0" w:color="auto"/>
            </w:tcBorders>
            <w:shd w:val="clear" w:color="auto" w:fill="auto"/>
          </w:tcPr>
          <w:p w14:paraId="4D805F8D" w14:textId="77777777" w:rsidR="00CC3932" w:rsidRPr="001F290C" w:rsidRDefault="00CC3932" w:rsidP="00A50D3B">
            <w:pPr>
              <w:spacing w:before="240" w:line="276" w:lineRule="auto"/>
              <w:rPr>
                <w:rFonts w:eastAsiaTheme="minorHAnsi"/>
                <w:color w:val="000000"/>
                <w:lang w:eastAsia="en-US"/>
              </w:rPr>
            </w:pPr>
            <w:proofErr w:type="spellStart"/>
            <w:r w:rsidRPr="001F290C">
              <w:rPr>
                <w:rFonts w:eastAsiaTheme="minorHAnsi"/>
                <w:color w:val="000000"/>
                <w:lang w:eastAsia="en-US"/>
              </w:rPr>
              <w:t>Έν</w:t>
            </w:r>
            <w:proofErr w:type="spellEnd"/>
            <w:r w:rsidRPr="001F290C">
              <w:rPr>
                <w:rFonts w:eastAsiaTheme="minorHAnsi"/>
                <w:color w:val="000000"/>
                <w:lang w:eastAsia="en-US"/>
              </w:rPr>
              <w:t xml:space="preserve">ας </w:t>
            </w:r>
            <w:proofErr w:type="spellStart"/>
            <w:r w:rsidRPr="001F290C">
              <w:rPr>
                <w:rFonts w:eastAsiaTheme="minorHAnsi"/>
                <w:color w:val="000000"/>
                <w:lang w:eastAsia="en-US"/>
              </w:rPr>
              <w:t>εκ</w:t>
            </w:r>
            <w:proofErr w:type="spellEnd"/>
            <w:r w:rsidRPr="001F290C">
              <w:rPr>
                <w:rFonts w:eastAsiaTheme="minorHAnsi"/>
                <w:color w:val="000000"/>
                <w:lang w:eastAsia="en-US"/>
              </w:rPr>
              <w:t>παιδευτής</w:t>
            </w:r>
          </w:p>
          <w:p w14:paraId="50DE82C8" w14:textId="77777777" w:rsidR="00CC3932" w:rsidRPr="00A32526" w:rsidRDefault="00CC3932" w:rsidP="00277C3D">
            <w:pPr>
              <w:pStyle w:val="aff0"/>
              <w:numPr>
                <w:ilvl w:val="0"/>
                <w:numId w:val="196"/>
              </w:numPr>
              <w:suppressAutoHyphens w:val="0"/>
              <w:spacing w:after="0"/>
              <w:jc w:val="left"/>
              <w:rPr>
                <w:rStyle w:val="jlqj4b"/>
                <w:lang w:val="el-GR"/>
              </w:rPr>
            </w:pPr>
            <w:r w:rsidRPr="00A32526">
              <w:rPr>
                <w:rStyle w:val="jlqj4b"/>
                <w:lang w:val="el-GR"/>
              </w:rPr>
              <w:t xml:space="preserve">Να καταγράφει σχόλια σας και ανεβάζει  υποστηρικτικά αρχεία </w:t>
            </w:r>
            <w:r w:rsidRPr="00A32526">
              <w:rPr>
                <w:rStyle w:val="jlqj4b"/>
                <w:lang w:val="el-GR"/>
              </w:rPr>
              <w:lastRenderedPageBreak/>
              <w:t xml:space="preserve">κατά τη βαθμολόγηση εργασιών. </w:t>
            </w:r>
          </w:p>
          <w:p w14:paraId="034C1557" w14:textId="77777777" w:rsidR="00CC3932" w:rsidRPr="00A32526" w:rsidRDefault="00CC3932" w:rsidP="00277C3D">
            <w:pPr>
              <w:pStyle w:val="aff0"/>
              <w:numPr>
                <w:ilvl w:val="0"/>
                <w:numId w:val="196"/>
              </w:numPr>
              <w:suppressAutoHyphens w:val="0"/>
              <w:spacing w:after="0"/>
              <w:jc w:val="left"/>
              <w:rPr>
                <w:rStyle w:val="jlqj4b"/>
                <w:lang w:val="el-GR"/>
              </w:rPr>
            </w:pPr>
            <w:r w:rsidRPr="00A32526">
              <w:rPr>
                <w:rStyle w:val="jlqj4b"/>
                <w:lang w:val="el-GR"/>
              </w:rPr>
              <w:t>Να έχει στη διάθεσή του εύκολη αναζήτηση, φιλτράρισμα και εγγραφή εκπαιδευομένων.</w:t>
            </w:r>
          </w:p>
          <w:p w14:paraId="18DB668D" w14:textId="77777777" w:rsidR="00CC3932" w:rsidRPr="00A32526" w:rsidRDefault="00CC3932" w:rsidP="00277C3D">
            <w:pPr>
              <w:pStyle w:val="aff0"/>
              <w:numPr>
                <w:ilvl w:val="0"/>
                <w:numId w:val="196"/>
              </w:numPr>
              <w:suppressAutoHyphens w:val="0"/>
              <w:spacing w:after="0"/>
              <w:jc w:val="left"/>
              <w:rPr>
                <w:rStyle w:val="jlqj4b"/>
                <w:lang w:val="el-GR"/>
              </w:rPr>
            </w:pPr>
            <w:r w:rsidRPr="00A32526">
              <w:rPr>
                <w:rStyle w:val="jlqj4b"/>
                <w:lang w:val="el-GR"/>
              </w:rPr>
              <w:t xml:space="preserve">Να ελέγχει τις ολοκληρωμένες δραστηριότητες εκπαιδευομένων να θέτει δραστηριότητες ως ολοκληρωμένες εκ μέρους των εκπαιδευομένων </w:t>
            </w:r>
          </w:p>
          <w:p w14:paraId="33F9EEB1" w14:textId="77777777" w:rsidR="00CC3932" w:rsidRPr="00A32526" w:rsidRDefault="00CC3932" w:rsidP="00277C3D">
            <w:pPr>
              <w:pStyle w:val="aff0"/>
              <w:numPr>
                <w:ilvl w:val="0"/>
                <w:numId w:val="196"/>
              </w:numPr>
              <w:suppressAutoHyphens w:val="0"/>
              <w:spacing w:after="0"/>
              <w:jc w:val="left"/>
              <w:rPr>
                <w:rStyle w:val="jlqj4b"/>
                <w:lang w:val="el-GR"/>
              </w:rPr>
            </w:pPr>
            <w:r w:rsidRPr="00A32526">
              <w:rPr>
                <w:rStyle w:val="jlqj4b"/>
                <w:lang w:val="el-GR"/>
              </w:rPr>
              <w:t xml:space="preserve">Να προσθέτει δεξιότητες σε ένα μάθημα </w:t>
            </w:r>
          </w:p>
          <w:p w14:paraId="1646C103" w14:textId="77777777" w:rsidR="00CC3932" w:rsidRPr="00A32526" w:rsidRDefault="00CC3932" w:rsidP="00277C3D">
            <w:pPr>
              <w:pStyle w:val="aff0"/>
              <w:numPr>
                <w:ilvl w:val="0"/>
                <w:numId w:val="196"/>
              </w:numPr>
              <w:suppressAutoHyphens w:val="0"/>
              <w:spacing w:after="0"/>
              <w:jc w:val="left"/>
              <w:rPr>
                <w:rStyle w:val="jlqj4b"/>
                <w:lang w:val="el-GR"/>
              </w:rPr>
            </w:pPr>
            <w:r w:rsidRPr="00A32526">
              <w:rPr>
                <w:rStyle w:val="jlqj4b"/>
                <w:lang w:val="el-GR"/>
              </w:rPr>
              <w:t>Να δημιουργεί με εύκολο τρόπο κουίζ</w:t>
            </w:r>
          </w:p>
          <w:p w14:paraId="33675939" w14:textId="77777777" w:rsidR="00CC3932" w:rsidRPr="001F290C" w:rsidRDefault="00CC3932" w:rsidP="00277C3D">
            <w:pPr>
              <w:pStyle w:val="aff0"/>
              <w:numPr>
                <w:ilvl w:val="0"/>
                <w:numId w:val="196"/>
              </w:numPr>
              <w:suppressAutoHyphens w:val="0"/>
              <w:spacing w:after="0"/>
              <w:jc w:val="left"/>
              <w:rPr>
                <w:rStyle w:val="jlqj4b"/>
              </w:rPr>
            </w:pPr>
            <w:r w:rsidRPr="001F290C">
              <w:rPr>
                <w:rStyle w:val="jlqj4b"/>
              </w:rPr>
              <w:t xml:space="preserve">Να </w:t>
            </w:r>
            <w:proofErr w:type="spellStart"/>
            <w:r w:rsidRPr="001F290C">
              <w:rPr>
                <w:rStyle w:val="jlqj4b"/>
              </w:rPr>
              <w:t>δίνει</w:t>
            </w:r>
            <w:proofErr w:type="spellEnd"/>
            <w:r w:rsidRPr="001F290C">
              <w:rPr>
                <w:rStyle w:val="jlqj4b"/>
              </w:rPr>
              <w:t xml:space="preserve"> επιβραβ</w:t>
            </w:r>
            <w:proofErr w:type="spellStart"/>
            <w:r w:rsidRPr="001F290C">
              <w:rPr>
                <w:rStyle w:val="jlqj4b"/>
              </w:rPr>
              <w:t>εύσεις</w:t>
            </w:r>
            <w:proofErr w:type="spellEnd"/>
            <w:r w:rsidRPr="001F290C">
              <w:rPr>
                <w:rStyle w:val="jlqj4b"/>
              </w:rPr>
              <w:t xml:space="preserve"> </w:t>
            </w:r>
            <w:proofErr w:type="spellStart"/>
            <w:r w:rsidRPr="001F290C">
              <w:rPr>
                <w:rStyle w:val="jlqj4b"/>
              </w:rPr>
              <w:t>σε</w:t>
            </w:r>
            <w:proofErr w:type="spellEnd"/>
            <w:r w:rsidRPr="001F290C">
              <w:rPr>
                <w:rStyle w:val="jlqj4b"/>
              </w:rPr>
              <w:t xml:space="preserve"> </w:t>
            </w:r>
            <w:proofErr w:type="spellStart"/>
            <w:r w:rsidRPr="001F290C">
              <w:rPr>
                <w:rStyle w:val="jlqj4b"/>
              </w:rPr>
              <w:t>εκ</w:t>
            </w:r>
            <w:proofErr w:type="spellEnd"/>
            <w:r w:rsidRPr="001F290C">
              <w:rPr>
                <w:rStyle w:val="jlqj4b"/>
              </w:rPr>
              <w:t>παιδευόμενους</w:t>
            </w:r>
          </w:p>
          <w:p w14:paraId="1ED69DFA" w14:textId="77777777" w:rsidR="00CC3932" w:rsidRPr="00A32526" w:rsidRDefault="00CC3932" w:rsidP="00277C3D">
            <w:pPr>
              <w:pStyle w:val="aff0"/>
              <w:numPr>
                <w:ilvl w:val="0"/>
                <w:numId w:val="196"/>
              </w:numPr>
              <w:suppressAutoHyphens w:val="0"/>
              <w:spacing w:after="0"/>
              <w:jc w:val="left"/>
              <w:rPr>
                <w:rStyle w:val="jlqj4b"/>
                <w:lang w:val="el-GR"/>
              </w:rPr>
            </w:pPr>
            <w:r w:rsidRPr="00A32526">
              <w:rPr>
                <w:rStyle w:val="jlqj4b"/>
                <w:lang w:val="el-GR"/>
              </w:rPr>
              <w:t>Να βάζει επικεφαλίδες για την αξιολόγηση εργασιών των εκπαιδευομένων</w:t>
            </w:r>
          </w:p>
          <w:p w14:paraId="2A773120" w14:textId="77777777" w:rsidR="00CC3932" w:rsidRPr="00A32526" w:rsidRDefault="00CC3932" w:rsidP="00277C3D">
            <w:pPr>
              <w:pStyle w:val="aff0"/>
              <w:numPr>
                <w:ilvl w:val="0"/>
                <w:numId w:val="196"/>
              </w:numPr>
              <w:suppressAutoHyphens w:val="0"/>
              <w:spacing w:after="0"/>
              <w:jc w:val="left"/>
              <w:rPr>
                <w:rStyle w:val="jlqj4b"/>
                <w:lang w:val="el-GR"/>
              </w:rPr>
            </w:pPr>
            <w:r w:rsidRPr="00A32526">
              <w:rPr>
                <w:rStyle w:val="jlqj4b"/>
                <w:lang w:val="el-GR"/>
              </w:rPr>
              <w:t>Να ελέγχει τους βαθμούς των εκπαιδευομένων σε ένα μάθημα</w:t>
            </w:r>
          </w:p>
          <w:p w14:paraId="39A46008" w14:textId="77777777" w:rsidR="00CC3932" w:rsidRPr="00A32526" w:rsidRDefault="00CC3932" w:rsidP="00277C3D">
            <w:pPr>
              <w:pStyle w:val="aff0"/>
              <w:numPr>
                <w:ilvl w:val="0"/>
                <w:numId w:val="196"/>
              </w:numPr>
              <w:suppressAutoHyphens w:val="0"/>
              <w:spacing w:after="0"/>
              <w:jc w:val="left"/>
              <w:rPr>
                <w:rStyle w:val="jlqj4b"/>
                <w:lang w:val="el-GR"/>
              </w:rPr>
            </w:pPr>
            <w:r w:rsidRPr="00A32526">
              <w:rPr>
                <w:rStyle w:val="jlqj4b"/>
                <w:lang w:val="el-GR"/>
              </w:rPr>
              <w:t xml:space="preserve">Να προσθέτει οπτικοακουστικό περιεχόμενο σε ένα μάθημα </w:t>
            </w:r>
          </w:p>
          <w:p w14:paraId="7204F0B7" w14:textId="77777777" w:rsidR="00CC3932" w:rsidRPr="00A32526" w:rsidRDefault="00CC3932" w:rsidP="00277C3D">
            <w:pPr>
              <w:pStyle w:val="aff0"/>
              <w:numPr>
                <w:ilvl w:val="0"/>
                <w:numId w:val="196"/>
              </w:numPr>
              <w:suppressAutoHyphens w:val="0"/>
              <w:spacing w:after="0"/>
              <w:jc w:val="left"/>
              <w:rPr>
                <w:rStyle w:val="jlqj4b"/>
                <w:lang w:val="el-GR"/>
              </w:rPr>
            </w:pPr>
            <w:r w:rsidRPr="00A32526">
              <w:rPr>
                <w:rStyle w:val="jlqj4b"/>
                <w:lang w:val="el-GR"/>
              </w:rPr>
              <w:t xml:space="preserve">Να προσθέτει </w:t>
            </w:r>
            <w:proofErr w:type="spellStart"/>
            <w:r w:rsidRPr="00A32526">
              <w:rPr>
                <w:rStyle w:val="jlqj4b"/>
                <w:lang w:val="el-GR"/>
              </w:rPr>
              <w:t>αλληλοεπιδραστικό</w:t>
            </w:r>
            <w:proofErr w:type="spellEnd"/>
            <w:r w:rsidRPr="00A32526">
              <w:rPr>
                <w:rStyle w:val="jlqj4b"/>
                <w:lang w:val="el-GR"/>
              </w:rPr>
              <w:t xml:space="preserve"> (</w:t>
            </w:r>
            <w:r w:rsidRPr="001F290C">
              <w:rPr>
                <w:rStyle w:val="jlqj4b"/>
                <w:lang w:val="en-US"/>
              </w:rPr>
              <w:t>interactive</w:t>
            </w:r>
            <w:r w:rsidRPr="00A32526">
              <w:rPr>
                <w:rStyle w:val="jlqj4b"/>
                <w:lang w:val="el-GR"/>
              </w:rPr>
              <w:t>) οπτικοακουστικό περιεχόμενο</w:t>
            </w:r>
          </w:p>
          <w:p w14:paraId="42938634" w14:textId="77777777" w:rsidR="00CC3932" w:rsidRPr="00A32526" w:rsidRDefault="00CC3932" w:rsidP="00277C3D">
            <w:pPr>
              <w:pStyle w:val="aff0"/>
              <w:numPr>
                <w:ilvl w:val="0"/>
                <w:numId w:val="196"/>
              </w:numPr>
              <w:suppressAutoHyphens w:val="0"/>
              <w:spacing w:after="0"/>
              <w:jc w:val="left"/>
              <w:rPr>
                <w:rFonts w:eastAsiaTheme="minorHAnsi"/>
                <w:color w:val="000000"/>
                <w:lang w:val="el-GR" w:eastAsia="en-US"/>
              </w:rPr>
            </w:pPr>
            <w:r w:rsidRPr="00A32526">
              <w:rPr>
                <w:rStyle w:val="jlqj4b"/>
                <w:lang w:val="el-GR"/>
              </w:rPr>
              <w:t>Να δημιουργεί συνδεδεμένες σελίδες ως "βιβλίο" για την παρουσίαση πληροφοριών σε συναδέλφους (ή εκπαιδευομένους)</w:t>
            </w:r>
          </w:p>
        </w:tc>
        <w:tc>
          <w:tcPr>
            <w:tcW w:w="1417" w:type="dxa"/>
            <w:tcBorders>
              <w:bottom w:val="single" w:sz="4" w:space="0" w:color="auto"/>
            </w:tcBorders>
            <w:shd w:val="clear" w:color="auto" w:fill="auto"/>
          </w:tcPr>
          <w:p w14:paraId="30905E1F" w14:textId="77777777" w:rsidR="00CC3932" w:rsidRPr="001F290C" w:rsidRDefault="00CC3932" w:rsidP="00772589">
            <w:pPr>
              <w:spacing w:before="240" w:line="276" w:lineRule="auto"/>
              <w:jc w:val="center"/>
              <w:rPr>
                <w:b/>
              </w:rPr>
            </w:pPr>
            <w:r w:rsidRPr="001F290C">
              <w:rPr>
                <w:b/>
              </w:rPr>
              <w:lastRenderedPageBreak/>
              <w:t>ΝΑΙ</w:t>
            </w:r>
          </w:p>
        </w:tc>
        <w:tc>
          <w:tcPr>
            <w:tcW w:w="1560" w:type="dxa"/>
            <w:tcBorders>
              <w:bottom w:val="single" w:sz="4" w:space="0" w:color="auto"/>
            </w:tcBorders>
            <w:shd w:val="clear" w:color="auto" w:fill="auto"/>
          </w:tcPr>
          <w:p w14:paraId="2D778DF3" w14:textId="77777777" w:rsidR="00CC3932" w:rsidRPr="001F290C" w:rsidRDefault="00CC3932" w:rsidP="00A50D3B">
            <w:pPr>
              <w:spacing w:before="240" w:line="276" w:lineRule="auto"/>
              <w:rPr>
                <w:b/>
              </w:rPr>
            </w:pPr>
          </w:p>
        </w:tc>
        <w:tc>
          <w:tcPr>
            <w:tcW w:w="2268" w:type="dxa"/>
            <w:tcBorders>
              <w:bottom w:val="single" w:sz="4" w:space="0" w:color="auto"/>
            </w:tcBorders>
            <w:shd w:val="clear" w:color="auto" w:fill="auto"/>
            <w:vAlign w:val="center"/>
          </w:tcPr>
          <w:p w14:paraId="5E8D7014" w14:textId="77777777" w:rsidR="00CC3932" w:rsidRPr="001F290C" w:rsidRDefault="00CC3932" w:rsidP="00A50D3B">
            <w:pPr>
              <w:spacing w:line="312" w:lineRule="auto"/>
              <w:rPr>
                <w:b/>
              </w:rPr>
            </w:pPr>
          </w:p>
        </w:tc>
      </w:tr>
      <w:tr w:rsidR="00CC3932" w:rsidRPr="001F290C" w14:paraId="5759AA73" w14:textId="77777777" w:rsidTr="00A50D3B">
        <w:trPr>
          <w:trHeight w:val="685"/>
        </w:trPr>
        <w:tc>
          <w:tcPr>
            <w:tcW w:w="710" w:type="dxa"/>
            <w:tcBorders>
              <w:bottom w:val="single" w:sz="4" w:space="0" w:color="auto"/>
            </w:tcBorders>
            <w:shd w:val="clear" w:color="auto" w:fill="auto"/>
          </w:tcPr>
          <w:p w14:paraId="03D0F675" w14:textId="77777777" w:rsidR="00CC3932" w:rsidRPr="001F290C" w:rsidRDefault="00CC3932" w:rsidP="00A50D3B">
            <w:pPr>
              <w:spacing w:before="240" w:line="276" w:lineRule="auto"/>
              <w:rPr>
                <w:b/>
              </w:rPr>
            </w:pPr>
            <w:r w:rsidRPr="001F290C">
              <w:rPr>
                <w:b/>
              </w:rPr>
              <w:t>5.9</w:t>
            </w:r>
          </w:p>
        </w:tc>
        <w:tc>
          <w:tcPr>
            <w:tcW w:w="3969" w:type="dxa"/>
            <w:tcBorders>
              <w:bottom w:val="single" w:sz="4" w:space="0" w:color="auto"/>
            </w:tcBorders>
            <w:shd w:val="clear" w:color="auto" w:fill="auto"/>
          </w:tcPr>
          <w:p w14:paraId="028B99FC" w14:textId="77777777" w:rsidR="00CC3932" w:rsidRPr="00A32526" w:rsidRDefault="00CC3932" w:rsidP="00A50D3B">
            <w:pPr>
              <w:spacing w:before="240" w:line="276" w:lineRule="auto"/>
              <w:rPr>
                <w:rFonts w:eastAsiaTheme="minorHAnsi"/>
                <w:color w:val="000000"/>
                <w:lang w:val="el-GR" w:eastAsia="en-US"/>
              </w:rPr>
            </w:pPr>
            <w:r w:rsidRPr="00A32526">
              <w:rPr>
                <w:rFonts w:eastAsiaTheme="minorHAnsi"/>
                <w:color w:val="000000"/>
                <w:lang w:val="el-GR" w:eastAsia="en-US"/>
              </w:rPr>
              <w:t>Ο εκπαιδευόμενος</w:t>
            </w:r>
          </w:p>
          <w:p w14:paraId="409F03DB" w14:textId="77777777" w:rsidR="00CC3932" w:rsidRPr="00A32526" w:rsidRDefault="00CC3932" w:rsidP="00A50D3B">
            <w:pPr>
              <w:spacing w:before="240" w:line="276" w:lineRule="auto"/>
              <w:rPr>
                <w:rFonts w:eastAsiaTheme="minorHAnsi"/>
                <w:color w:val="000000"/>
                <w:lang w:val="el-GR" w:eastAsia="en-US"/>
              </w:rPr>
            </w:pPr>
            <w:r w:rsidRPr="00A32526">
              <w:rPr>
                <w:rFonts w:eastAsiaTheme="minorHAnsi"/>
                <w:color w:val="000000"/>
                <w:lang w:val="el-GR" w:eastAsia="en-US"/>
              </w:rPr>
              <w:t>Να λαμβάνει τοπικά περιεχόμενο ενός μαθήματος.</w:t>
            </w:r>
          </w:p>
          <w:p w14:paraId="2F63C1F4" w14:textId="77777777" w:rsidR="00CC3932" w:rsidRPr="00A32526" w:rsidRDefault="00CC3932" w:rsidP="00277C3D">
            <w:pPr>
              <w:pStyle w:val="aff0"/>
              <w:numPr>
                <w:ilvl w:val="0"/>
                <w:numId w:val="197"/>
              </w:numPr>
              <w:suppressAutoHyphens w:val="0"/>
              <w:spacing w:before="240" w:after="0" w:line="276" w:lineRule="auto"/>
              <w:rPr>
                <w:rFonts w:eastAsiaTheme="minorHAnsi"/>
                <w:color w:val="000000"/>
                <w:lang w:val="el-GR" w:eastAsia="en-US"/>
              </w:rPr>
            </w:pPr>
            <w:r w:rsidRPr="00A32526">
              <w:rPr>
                <w:rFonts w:eastAsiaTheme="minorHAnsi"/>
                <w:color w:val="000000"/>
                <w:lang w:val="el-GR" w:eastAsia="en-US"/>
              </w:rPr>
              <w:t xml:space="preserve">Να δημοσιεύει σε </w:t>
            </w:r>
            <w:r w:rsidRPr="001F290C">
              <w:rPr>
                <w:rFonts w:eastAsiaTheme="minorHAnsi"/>
                <w:color w:val="000000"/>
                <w:lang w:val="en-US" w:eastAsia="en-US"/>
              </w:rPr>
              <w:t>forum</w:t>
            </w:r>
            <w:r w:rsidRPr="00A32526">
              <w:rPr>
                <w:rFonts w:eastAsiaTheme="minorHAnsi"/>
                <w:color w:val="000000"/>
                <w:lang w:val="el-GR" w:eastAsia="en-US"/>
              </w:rPr>
              <w:t xml:space="preserve"> της πλατφόρμας και να επισυνάπτει αρχεία</w:t>
            </w:r>
          </w:p>
          <w:p w14:paraId="21146C82" w14:textId="77777777" w:rsidR="00CC3932" w:rsidRPr="00A32526" w:rsidRDefault="00CC3932" w:rsidP="00277C3D">
            <w:pPr>
              <w:pStyle w:val="aff0"/>
              <w:numPr>
                <w:ilvl w:val="0"/>
                <w:numId w:val="197"/>
              </w:numPr>
              <w:suppressAutoHyphens w:val="0"/>
              <w:spacing w:before="240" w:after="0" w:line="276" w:lineRule="auto"/>
              <w:rPr>
                <w:rFonts w:eastAsiaTheme="minorHAnsi"/>
                <w:color w:val="000000"/>
                <w:lang w:val="el-GR" w:eastAsia="en-US"/>
              </w:rPr>
            </w:pPr>
            <w:r w:rsidRPr="00A32526">
              <w:rPr>
                <w:rFonts w:eastAsiaTheme="minorHAnsi"/>
                <w:color w:val="000000"/>
                <w:lang w:val="el-GR" w:eastAsia="en-US"/>
              </w:rPr>
              <w:t>Να μαθαίνει ή να εξασκείται μέσω μιας δραστηριότητας του μαθήματος</w:t>
            </w:r>
          </w:p>
          <w:p w14:paraId="279379EA" w14:textId="77777777" w:rsidR="00CC3932" w:rsidRPr="00A32526" w:rsidRDefault="00CC3932" w:rsidP="00277C3D">
            <w:pPr>
              <w:pStyle w:val="aff0"/>
              <w:numPr>
                <w:ilvl w:val="0"/>
                <w:numId w:val="197"/>
              </w:numPr>
              <w:suppressAutoHyphens w:val="0"/>
              <w:spacing w:before="240" w:after="0" w:line="276" w:lineRule="auto"/>
              <w:rPr>
                <w:rFonts w:eastAsiaTheme="minorHAnsi"/>
                <w:color w:val="000000"/>
                <w:lang w:val="el-GR" w:eastAsia="en-US"/>
              </w:rPr>
            </w:pPr>
            <w:r w:rsidRPr="00A32526">
              <w:rPr>
                <w:rFonts w:eastAsiaTheme="minorHAnsi"/>
                <w:color w:val="000000"/>
                <w:lang w:val="el-GR" w:eastAsia="en-US"/>
              </w:rPr>
              <w:lastRenderedPageBreak/>
              <w:t>Να βλέπει τις επιβραβεύσεις και τις βαθμολογίες του</w:t>
            </w:r>
          </w:p>
          <w:p w14:paraId="5FB8D2CF" w14:textId="77777777" w:rsidR="00CC3932" w:rsidRPr="00A32526" w:rsidRDefault="00CC3932" w:rsidP="00277C3D">
            <w:pPr>
              <w:pStyle w:val="aff0"/>
              <w:numPr>
                <w:ilvl w:val="0"/>
                <w:numId w:val="197"/>
              </w:numPr>
              <w:suppressAutoHyphens w:val="0"/>
              <w:spacing w:before="240" w:after="0" w:line="276" w:lineRule="auto"/>
              <w:rPr>
                <w:rFonts w:eastAsiaTheme="minorHAnsi"/>
                <w:color w:val="000000"/>
                <w:lang w:val="el-GR" w:eastAsia="en-US"/>
              </w:rPr>
            </w:pPr>
            <w:r w:rsidRPr="00A32526">
              <w:rPr>
                <w:rFonts w:eastAsiaTheme="minorHAnsi"/>
                <w:color w:val="000000"/>
                <w:lang w:val="el-GR" w:eastAsia="en-US"/>
              </w:rPr>
              <w:t>Να μετέχει σε κουίζ και να βλέπει τις απαντήσεις</w:t>
            </w:r>
          </w:p>
          <w:p w14:paraId="507C3002" w14:textId="77777777" w:rsidR="00CC3932" w:rsidRPr="001F290C" w:rsidRDefault="00CC3932" w:rsidP="00277C3D">
            <w:pPr>
              <w:pStyle w:val="aff0"/>
              <w:numPr>
                <w:ilvl w:val="0"/>
                <w:numId w:val="197"/>
              </w:numPr>
              <w:suppressAutoHyphens w:val="0"/>
              <w:spacing w:before="240" w:after="0" w:line="276" w:lineRule="auto"/>
              <w:rPr>
                <w:rFonts w:eastAsiaTheme="minorHAnsi"/>
                <w:color w:val="000000"/>
                <w:lang w:eastAsia="en-US"/>
              </w:rPr>
            </w:pPr>
            <w:r w:rsidRPr="001F290C">
              <w:rPr>
                <w:rFonts w:eastAsiaTheme="minorHAnsi"/>
                <w:color w:val="000000"/>
                <w:lang w:eastAsia="en-US"/>
              </w:rPr>
              <w:t xml:space="preserve">Να </w:t>
            </w:r>
            <w:proofErr w:type="spellStart"/>
            <w:r w:rsidRPr="001F290C">
              <w:rPr>
                <w:rFonts w:eastAsiaTheme="minorHAnsi"/>
                <w:color w:val="000000"/>
                <w:lang w:eastAsia="en-US"/>
              </w:rPr>
              <w:t>δημιουργεί</w:t>
            </w:r>
            <w:proofErr w:type="spellEnd"/>
            <w:r w:rsidRPr="001F290C">
              <w:rPr>
                <w:rFonts w:eastAsiaTheme="minorHAnsi"/>
                <w:color w:val="000000"/>
                <w:lang w:eastAsia="en-US"/>
              </w:rPr>
              <w:t xml:space="preserve"> β</w:t>
            </w:r>
            <w:proofErr w:type="spellStart"/>
            <w:r w:rsidRPr="001F290C">
              <w:rPr>
                <w:rFonts w:eastAsiaTheme="minorHAnsi"/>
                <w:color w:val="000000"/>
                <w:lang w:eastAsia="en-US"/>
              </w:rPr>
              <w:t>ίντεο</w:t>
            </w:r>
            <w:proofErr w:type="spellEnd"/>
          </w:p>
          <w:p w14:paraId="474A8A47" w14:textId="77777777" w:rsidR="00CC3932" w:rsidRPr="001F290C" w:rsidRDefault="00CC3932" w:rsidP="00277C3D">
            <w:pPr>
              <w:pStyle w:val="aff0"/>
              <w:numPr>
                <w:ilvl w:val="0"/>
                <w:numId w:val="197"/>
              </w:numPr>
              <w:suppressAutoHyphens w:val="0"/>
              <w:spacing w:before="240" w:after="0" w:line="276" w:lineRule="auto"/>
              <w:rPr>
                <w:rFonts w:eastAsiaTheme="minorHAnsi"/>
                <w:color w:val="000000"/>
                <w:lang w:eastAsia="en-US"/>
              </w:rPr>
            </w:pPr>
            <w:r w:rsidRPr="001F290C">
              <w:rPr>
                <w:rFonts w:eastAsiaTheme="minorHAnsi"/>
                <w:color w:val="000000"/>
                <w:lang w:eastAsia="en-US"/>
              </w:rPr>
              <w:t>Να υποβ</w:t>
            </w:r>
            <w:proofErr w:type="spellStart"/>
            <w:r w:rsidRPr="001F290C">
              <w:rPr>
                <w:rFonts w:eastAsiaTheme="minorHAnsi"/>
                <w:color w:val="000000"/>
                <w:lang w:eastAsia="en-US"/>
              </w:rPr>
              <w:t>άλλει</w:t>
            </w:r>
            <w:proofErr w:type="spellEnd"/>
            <w:r w:rsidRPr="001F290C">
              <w:rPr>
                <w:rFonts w:eastAsiaTheme="minorHAnsi"/>
                <w:color w:val="000000"/>
                <w:lang w:eastAsia="en-US"/>
              </w:rPr>
              <w:t xml:space="preserve"> </w:t>
            </w:r>
            <w:proofErr w:type="spellStart"/>
            <w:r w:rsidRPr="001F290C">
              <w:rPr>
                <w:rFonts w:eastAsiaTheme="minorHAnsi"/>
                <w:color w:val="000000"/>
                <w:lang w:eastAsia="en-US"/>
              </w:rPr>
              <w:t>εργ</w:t>
            </w:r>
            <w:proofErr w:type="spellEnd"/>
            <w:r w:rsidRPr="001F290C">
              <w:rPr>
                <w:rFonts w:eastAsiaTheme="minorHAnsi"/>
                <w:color w:val="000000"/>
                <w:lang w:eastAsia="en-US"/>
              </w:rPr>
              <w:t>ασίες</w:t>
            </w:r>
          </w:p>
          <w:p w14:paraId="11A79F8F" w14:textId="77777777" w:rsidR="00CC3932" w:rsidRPr="00A32526" w:rsidRDefault="00CC3932" w:rsidP="00277C3D">
            <w:pPr>
              <w:pStyle w:val="aff0"/>
              <w:numPr>
                <w:ilvl w:val="0"/>
                <w:numId w:val="197"/>
              </w:numPr>
              <w:suppressAutoHyphens w:val="0"/>
              <w:spacing w:before="240" w:after="0" w:line="276" w:lineRule="auto"/>
              <w:rPr>
                <w:rFonts w:eastAsiaTheme="minorHAnsi"/>
                <w:color w:val="000000"/>
                <w:lang w:val="el-GR" w:eastAsia="en-US"/>
              </w:rPr>
            </w:pPr>
            <w:r w:rsidRPr="00A32526">
              <w:rPr>
                <w:rFonts w:eastAsiaTheme="minorHAnsi"/>
                <w:color w:val="000000"/>
                <w:lang w:val="el-GR" w:eastAsia="en-US"/>
              </w:rPr>
              <w:t xml:space="preserve">Να ταξινομεί, να φιλτράρει τις δημοσιεύσεις ενός </w:t>
            </w:r>
            <w:r w:rsidRPr="001F290C">
              <w:rPr>
                <w:rFonts w:eastAsiaTheme="minorHAnsi"/>
                <w:color w:val="000000"/>
                <w:lang w:val="en-US" w:eastAsia="en-US"/>
              </w:rPr>
              <w:t>forum</w:t>
            </w:r>
          </w:p>
          <w:p w14:paraId="66A0FBA7" w14:textId="77777777" w:rsidR="00CC3932" w:rsidRPr="00A32526" w:rsidRDefault="00CC3932" w:rsidP="00277C3D">
            <w:pPr>
              <w:pStyle w:val="aff0"/>
              <w:numPr>
                <w:ilvl w:val="0"/>
                <w:numId w:val="197"/>
              </w:numPr>
              <w:suppressAutoHyphens w:val="0"/>
              <w:spacing w:before="240" w:after="0" w:line="276" w:lineRule="auto"/>
              <w:rPr>
                <w:rFonts w:eastAsiaTheme="minorHAnsi"/>
                <w:color w:val="000000"/>
                <w:lang w:val="el-GR" w:eastAsia="en-US"/>
              </w:rPr>
            </w:pPr>
            <w:r w:rsidRPr="00A32526">
              <w:rPr>
                <w:rFonts w:eastAsiaTheme="minorHAnsi"/>
                <w:color w:val="000000"/>
                <w:lang w:val="el-GR" w:eastAsia="en-US"/>
              </w:rPr>
              <w:t>Να δημιουργεί πρόχειρα μηνύματα και υπενθυμίσεις</w:t>
            </w:r>
          </w:p>
          <w:p w14:paraId="48E3132E" w14:textId="77777777" w:rsidR="00CC3932" w:rsidRPr="00A32526" w:rsidRDefault="00CC3932" w:rsidP="00277C3D">
            <w:pPr>
              <w:pStyle w:val="aff0"/>
              <w:numPr>
                <w:ilvl w:val="0"/>
                <w:numId w:val="197"/>
              </w:numPr>
              <w:suppressAutoHyphens w:val="0"/>
              <w:spacing w:before="240" w:after="0" w:line="276" w:lineRule="auto"/>
              <w:rPr>
                <w:rFonts w:eastAsiaTheme="minorHAnsi"/>
                <w:color w:val="000000"/>
                <w:lang w:val="el-GR" w:eastAsia="en-US"/>
              </w:rPr>
            </w:pPr>
            <w:r w:rsidRPr="00A32526">
              <w:rPr>
                <w:rFonts w:eastAsiaTheme="minorHAnsi"/>
                <w:color w:val="000000"/>
                <w:lang w:val="el-GR" w:eastAsia="en-US"/>
              </w:rPr>
              <w:t>Να απομονώνετε από τους υπόλοιπους χρήστες</w:t>
            </w:r>
          </w:p>
          <w:p w14:paraId="4A639990" w14:textId="77777777" w:rsidR="00CC3932" w:rsidRPr="00A32526" w:rsidRDefault="00CC3932" w:rsidP="00277C3D">
            <w:pPr>
              <w:pStyle w:val="aff0"/>
              <w:numPr>
                <w:ilvl w:val="0"/>
                <w:numId w:val="197"/>
              </w:numPr>
              <w:suppressAutoHyphens w:val="0"/>
              <w:spacing w:before="240" w:after="0" w:line="276" w:lineRule="auto"/>
              <w:rPr>
                <w:rStyle w:val="jlqj4b"/>
                <w:lang w:val="el-GR"/>
              </w:rPr>
            </w:pPr>
            <w:r w:rsidRPr="00A32526">
              <w:rPr>
                <w:rFonts w:eastAsiaTheme="minorHAnsi"/>
                <w:color w:val="000000"/>
                <w:lang w:val="el-GR" w:eastAsia="en-US"/>
              </w:rPr>
              <w:t xml:space="preserve">Να επικοινωνεί </w:t>
            </w:r>
            <w:r w:rsidRPr="00A32526">
              <w:rPr>
                <w:rStyle w:val="jlqj4b"/>
                <w:lang w:val="el-GR"/>
              </w:rPr>
              <w:t>με τον υπεύθυνο απορρήτου, να ζητά τα δεδομένα του και να προβάλει μια σελίδα περίληψης διατήρησης δεδομένων</w:t>
            </w:r>
          </w:p>
          <w:p w14:paraId="6A06F896" w14:textId="77777777" w:rsidR="00CC3932" w:rsidRPr="00A32526" w:rsidRDefault="00CC3932" w:rsidP="00277C3D">
            <w:pPr>
              <w:pStyle w:val="aff0"/>
              <w:numPr>
                <w:ilvl w:val="0"/>
                <w:numId w:val="197"/>
              </w:numPr>
              <w:suppressAutoHyphens w:val="0"/>
              <w:spacing w:before="240" w:after="0" w:line="276" w:lineRule="auto"/>
              <w:rPr>
                <w:rStyle w:val="jlqj4b"/>
                <w:lang w:val="el-GR"/>
              </w:rPr>
            </w:pPr>
            <w:r w:rsidRPr="00A32526">
              <w:rPr>
                <w:rStyle w:val="jlqj4b"/>
                <w:lang w:val="el-GR"/>
              </w:rPr>
              <w:t xml:space="preserve">Να εγγράφεται και να διαγράφεται σε ένα </w:t>
            </w:r>
            <w:r w:rsidRPr="001F290C">
              <w:rPr>
                <w:rStyle w:val="jlqj4b"/>
                <w:lang w:val="en-US"/>
              </w:rPr>
              <w:t>forum</w:t>
            </w:r>
          </w:p>
          <w:p w14:paraId="287B7314" w14:textId="77777777" w:rsidR="00CC3932" w:rsidRPr="001F290C" w:rsidRDefault="00CC3932" w:rsidP="00277C3D">
            <w:pPr>
              <w:pStyle w:val="aff0"/>
              <w:numPr>
                <w:ilvl w:val="0"/>
                <w:numId w:val="197"/>
              </w:numPr>
              <w:suppressAutoHyphens w:val="0"/>
              <w:spacing w:before="240" w:after="0" w:line="276" w:lineRule="auto"/>
              <w:rPr>
                <w:rFonts w:eastAsiaTheme="minorHAnsi"/>
                <w:color w:val="000000"/>
                <w:lang w:eastAsia="en-US"/>
              </w:rPr>
            </w:pPr>
            <w:r w:rsidRPr="001F290C">
              <w:rPr>
                <w:rStyle w:val="jlqj4b"/>
              </w:rPr>
              <w:t xml:space="preserve">Να </w:t>
            </w:r>
            <w:proofErr w:type="spellStart"/>
            <w:r w:rsidRPr="001F290C">
              <w:rPr>
                <w:rStyle w:val="jlqj4b"/>
              </w:rPr>
              <w:t>μετ</w:t>
            </w:r>
            <w:proofErr w:type="spellEnd"/>
            <w:r w:rsidRPr="001F290C">
              <w:rPr>
                <w:rStyle w:val="jlqj4b"/>
              </w:rPr>
              <w:t>αφορτώνει α</w:t>
            </w:r>
            <w:proofErr w:type="spellStart"/>
            <w:r w:rsidRPr="001F290C">
              <w:rPr>
                <w:rStyle w:val="jlqj4b"/>
              </w:rPr>
              <w:t>ρχεί</w:t>
            </w:r>
            <w:proofErr w:type="spellEnd"/>
            <w:r w:rsidRPr="001F290C">
              <w:rPr>
                <w:rStyle w:val="jlqj4b"/>
              </w:rPr>
              <w:t>α</w:t>
            </w:r>
            <w:r w:rsidRPr="001F290C">
              <w:rPr>
                <w:rFonts w:eastAsiaTheme="minorHAnsi"/>
                <w:color w:val="000000"/>
                <w:lang w:eastAsia="en-US"/>
              </w:rPr>
              <w:t xml:space="preserve"> </w:t>
            </w:r>
          </w:p>
        </w:tc>
        <w:tc>
          <w:tcPr>
            <w:tcW w:w="1417" w:type="dxa"/>
            <w:tcBorders>
              <w:bottom w:val="single" w:sz="4" w:space="0" w:color="auto"/>
            </w:tcBorders>
            <w:shd w:val="clear" w:color="auto" w:fill="auto"/>
          </w:tcPr>
          <w:p w14:paraId="22FA7EEA" w14:textId="77777777" w:rsidR="00CC3932" w:rsidRPr="001F290C" w:rsidRDefault="00CC3932" w:rsidP="00772589">
            <w:pPr>
              <w:spacing w:before="240" w:line="276" w:lineRule="auto"/>
              <w:jc w:val="center"/>
              <w:rPr>
                <w:b/>
              </w:rPr>
            </w:pPr>
            <w:r w:rsidRPr="001F290C">
              <w:rPr>
                <w:b/>
              </w:rPr>
              <w:lastRenderedPageBreak/>
              <w:t>ΝΑΙ</w:t>
            </w:r>
          </w:p>
        </w:tc>
        <w:tc>
          <w:tcPr>
            <w:tcW w:w="1560" w:type="dxa"/>
            <w:tcBorders>
              <w:bottom w:val="single" w:sz="4" w:space="0" w:color="auto"/>
            </w:tcBorders>
            <w:shd w:val="clear" w:color="auto" w:fill="auto"/>
          </w:tcPr>
          <w:p w14:paraId="7EE396C5" w14:textId="77777777" w:rsidR="00CC3932" w:rsidRPr="001F290C" w:rsidRDefault="00CC3932" w:rsidP="00A50D3B">
            <w:pPr>
              <w:spacing w:before="240" w:line="276" w:lineRule="auto"/>
              <w:rPr>
                <w:b/>
              </w:rPr>
            </w:pPr>
          </w:p>
        </w:tc>
        <w:tc>
          <w:tcPr>
            <w:tcW w:w="2268" w:type="dxa"/>
            <w:tcBorders>
              <w:bottom w:val="single" w:sz="4" w:space="0" w:color="auto"/>
            </w:tcBorders>
            <w:shd w:val="clear" w:color="auto" w:fill="auto"/>
            <w:vAlign w:val="center"/>
          </w:tcPr>
          <w:p w14:paraId="7C1BF382" w14:textId="77777777" w:rsidR="00CC3932" w:rsidRPr="001F290C" w:rsidRDefault="00CC3932" w:rsidP="00A50D3B">
            <w:pPr>
              <w:spacing w:line="312" w:lineRule="auto"/>
              <w:rPr>
                <w:b/>
              </w:rPr>
            </w:pPr>
          </w:p>
        </w:tc>
      </w:tr>
      <w:tr w:rsidR="00CC3932" w:rsidRPr="001F290C" w14:paraId="3B2C7678" w14:textId="77777777" w:rsidTr="00A50D3B">
        <w:trPr>
          <w:trHeight w:val="685"/>
        </w:trPr>
        <w:tc>
          <w:tcPr>
            <w:tcW w:w="710" w:type="dxa"/>
            <w:tcBorders>
              <w:bottom w:val="single" w:sz="4" w:space="0" w:color="auto"/>
            </w:tcBorders>
            <w:shd w:val="clear" w:color="auto" w:fill="auto"/>
          </w:tcPr>
          <w:p w14:paraId="25ECF118" w14:textId="77777777" w:rsidR="00CC3932" w:rsidRPr="001F290C" w:rsidRDefault="00CC3932" w:rsidP="00A50D3B">
            <w:pPr>
              <w:spacing w:before="240" w:line="276" w:lineRule="auto"/>
              <w:rPr>
                <w:b/>
              </w:rPr>
            </w:pPr>
            <w:r w:rsidRPr="001F290C">
              <w:rPr>
                <w:b/>
              </w:rPr>
              <w:t>5.10</w:t>
            </w:r>
          </w:p>
        </w:tc>
        <w:tc>
          <w:tcPr>
            <w:tcW w:w="3969" w:type="dxa"/>
            <w:tcBorders>
              <w:bottom w:val="single" w:sz="4" w:space="0" w:color="auto"/>
            </w:tcBorders>
            <w:shd w:val="clear" w:color="auto" w:fill="auto"/>
          </w:tcPr>
          <w:p w14:paraId="0DE9EE1A" w14:textId="77777777" w:rsidR="00CC3932" w:rsidRPr="00A32526" w:rsidRDefault="00CC3932" w:rsidP="00A50D3B">
            <w:pPr>
              <w:spacing w:before="240" w:line="276" w:lineRule="auto"/>
              <w:rPr>
                <w:rFonts w:eastAsiaTheme="minorHAnsi"/>
                <w:color w:val="000000"/>
                <w:lang w:val="el-GR" w:eastAsia="en-US"/>
              </w:rPr>
            </w:pPr>
            <w:r w:rsidRPr="00A32526">
              <w:rPr>
                <w:rFonts w:eastAsiaTheme="minorHAnsi"/>
                <w:color w:val="000000"/>
                <w:lang w:val="el-GR" w:eastAsia="en-US"/>
              </w:rPr>
              <w:t xml:space="preserve">Η πλατφόρμα θα διαθέτει </w:t>
            </w:r>
            <w:r w:rsidRPr="001F290C">
              <w:rPr>
                <w:rFonts w:eastAsiaTheme="minorHAnsi"/>
                <w:color w:val="000000"/>
                <w:lang w:eastAsia="en-US"/>
              </w:rPr>
              <w:t>menu</w:t>
            </w:r>
            <w:r w:rsidRPr="00A32526">
              <w:rPr>
                <w:rFonts w:eastAsiaTheme="minorHAnsi"/>
                <w:color w:val="000000"/>
                <w:lang w:val="el-GR" w:eastAsia="en-US"/>
              </w:rPr>
              <w:t xml:space="preserve"> και </w:t>
            </w:r>
            <w:r w:rsidRPr="001F290C">
              <w:rPr>
                <w:rFonts w:eastAsiaTheme="minorHAnsi"/>
                <w:color w:val="000000"/>
                <w:lang w:eastAsia="en-US"/>
              </w:rPr>
              <w:t>site</w:t>
            </w:r>
            <w:r w:rsidRPr="00A32526">
              <w:rPr>
                <w:rFonts w:eastAsiaTheme="minorHAnsi"/>
                <w:color w:val="000000"/>
                <w:lang w:val="el-GR" w:eastAsia="en-US"/>
              </w:rPr>
              <w:t xml:space="preserve"> </w:t>
            </w:r>
            <w:r w:rsidRPr="001F290C">
              <w:rPr>
                <w:rFonts w:eastAsiaTheme="minorHAnsi"/>
                <w:color w:val="000000"/>
                <w:lang w:val="en-US" w:eastAsia="en-US"/>
              </w:rPr>
              <w:t>map</w:t>
            </w:r>
            <w:r w:rsidRPr="00A32526">
              <w:rPr>
                <w:rFonts w:eastAsiaTheme="minorHAnsi"/>
                <w:color w:val="000000"/>
                <w:lang w:val="el-GR" w:eastAsia="en-US"/>
              </w:rPr>
              <w:t>. Θα παρέχεται ανά πάσα στιγμή στους χρήστες να γνωρίζουν τη σελίδα που βρίσκονται</w:t>
            </w:r>
          </w:p>
        </w:tc>
        <w:tc>
          <w:tcPr>
            <w:tcW w:w="1417" w:type="dxa"/>
            <w:tcBorders>
              <w:bottom w:val="single" w:sz="4" w:space="0" w:color="auto"/>
            </w:tcBorders>
            <w:shd w:val="clear" w:color="auto" w:fill="auto"/>
          </w:tcPr>
          <w:p w14:paraId="626020C1" w14:textId="77777777" w:rsidR="00CC3932" w:rsidRPr="001F290C" w:rsidRDefault="00CC3932" w:rsidP="00772589">
            <w:pPr>
              <w:spacing w:before="240" w:line="276" w:lineRule="auto"/>
              <w:jc w:val="center"/>
              <w:rPr>
                <w:b/>
              </w:rPr>
            </w:pPr>
            <w:r w:rsidRPr="001F290C">
              <w:rPr>
                <w:b/>
              </w:rPr>
              <w:t>ΝΑΙ</w:t>
            </w:r>
          </w:p>
        </w:tc>
        <w:tc>
          <w:tcPr>
            <w:tcW w:w="1560" w:type="dxa"/>
            <w:tcBorders>
              <w:bottom w:val="single" w:sz="4" w:space="0" w:color="auto"/>
            </w:tcBorders>
            <w:shd w:val="clear" w:color="auto" w:fill="auto"/>
          </w:tcPr>
          <w:p w14:paraId="1CD566A1" w14:textId="77777777" w:rsidR="00CC3932" w:rsidRPr="001F290C" w:rsidRDefault="00CC3932" w:rsidP="00A50D3B">
            <w:pPr>
              <w:spacing w:before="240" w:line="276" w:lineRule="auto"/>
              <w:rPr>
                <w:b/>
              </w:rPr>
            </w:pPr>
          </w:p>
        </w:tc>
        <w:tc>
          <w:tcPr>
            <w:tcW w:w="2268" w:type="dxa"/>
            <w:tcBorders>
              <w:bottom w:val="single" w:sz="4" w:space="0" w:color="auto"/>
            </w:tcBorders>
            <w:shd w:val="clear" w:color="auto" w:fill="auto"/>
            <w:vAlign w:val="center"/>
          </w:tcPr>
          <w:p w14:paraId="41CEF226" w14:textId="77777777" w:rsidR="00CC3932" w:rsidRPr="001F290C" w:rsidRDefault="00CC3932" w:rsidP="00A50D3B">
            <w:pPr>
              <w:spacing w:line="312" w:lineRule="auto"/>
              <w:rPr>
                <w:b/>
              </w:rPr>
            </w:pPr>
          </w:p>
        </w:tc>
      </w:tr>
      <w:tr w:rsidR="00CC3932" w:rsidRPr="001F290C" w14:paraId="775DD70E" w14:textId="77777777" w:rsidTr="00A50D3B">
        <w:trPr>
          <w:trHeight w:val="685"/>
        </w:trPr>
        <w:tc>
          <w:tcPr>
            <w:tcW w:w="710" w:type="dxa"/>
            <w:tcBorders>
              <w:bottom w:val="single" w:sz="4" w:space="0" w:color="auto"/>
            </w:tcBorders>
            <w:shd w:val="clear" w:color="auto" w:fill="auto"/>
          </w:tcPr>
          <w:p w14:paraId="33C9AB31" w14:textId="77777777" w:rsidR="00CC3932" w:rsidRPr="001F290C" w:rsidRDefault="00CC3932" w:rsidP="00A50D3B">
            <w:pPr>
              <w:spacing w:before="240" w:line="276" w:lineRule="auto"/>
              <w:rPr>
                <w:b/>
                <w:lang w:val="en-US"/>
              </w:rPr>
            </w:pPr>
            <w:r w:rsidRPr="001F290C">
              <w:rPr>
                <w:b/>
                <w:lang w:val="en-US"/>
              </w:rPr>
              <w:t>5.11</w:t>
            </w:r>
          </w:p>
        </w:tc>
        <w:tc>
          <w:tcPr>
            <w:tcW w:w="3969" w:type="dxa"/>
            <w:tcBorders>
              <w:bottom w:val="single" w:sz="4" w:space="0" w:color="auto"/>
            </w:tcBorders>
            <w:shd w:val="clear" w:color="auto" w:fill="auto"/>
          </w:tcPr>
          <w:p w14:paraId="5AB94938" w14:textId="77777777" w:rsidR="00CC3932" w:rsidRPr="00A32526" w:rsidRDefault="00CC3932" w:rsidP="00A50D3B">
            <w:pPr>
              <w:spacing w:before="240" w:line="276" w:lineRule="auto"/>
              <w:rPr>
                <w:rFonts w:eastAsiaTheme="minorHAnsi"/>
                <w:color w:val="000000"/>
                <w:lang w:val="el-GR" w:eastAsia="en-US"/>
              </w:rPr>
            </w:pPr>
            <w:r w:rsidRPr="00A32526">
              <w:rPr>
                <w:rFonts w:eastAsiaTheme="minorHAnsi"/>
                <w:color w:val="000000"/>
                <w:lang w:val="el-GR" w:eastAsia="en-US"/>
              </w:rPr>
              <w:t>Η πλατφόρμα θα είναι βελτιστοποιημένη για μηχανές αναζήτησης (</w:t>
            </w:r>
            <w:r w:rsidRPr="001F290C">
              <w:rPr>
                <w:rFonts w:eastAsiaTheme="minorHAnsi"/>
                <w:color w:val="000000"/>
                <w:lang w:eastAsia="en-US"/>
              </w:rPr>
              <w:t>SEO</w:t>
            </w:r>
            <w:r w:rsidRPr="00A32526">
              <w:rPr>
                <w:rFonts w:eastAsiaTheme="minorHAnsi"/>
                <w:color w:val="000000"/>
                <w:lang w:val="el-GR" w:eastAsia="en-US"/>
              </w:rPr>
              <w:t>)</w:t>
            </w:r>
          </w:p>
        </w:tc>
        <w:tc>
          <w:tcPr>
            <w:tcW w:w="1417" w:type="dxa"/>
            <w:tcBorders>
              <w:bottom w:val="single" w:sz="4" w:space="0" w:color="auto"/>
            </w:tcBorders>
            <w:shd w:val="clear" w:color="auto" w:fill="auto"/>
          </w:tcPr>
          <w:p w14:paraId="113AE20E" w14:textId="77777777" w:rsidR="00CC3932" w:rsidRPr="001F290C" w:rsidRDefault="00CC3932" w:rsidP="00772589">
            <w:pPr>
              <w:spacing w:before="240" w:line="276" w:lineRule="auto"/>
              <w:jc w:val="center"/>
              <w:rPr>
                <w:b/>
              </w:rPr>
            </w:pPr>
            <w:r w:rsidRPr="001F290C">
              <w:rPr>
                <w:b/>
              </w:rPr>
              <w:t>ΝΑΙ</w:t>
            </w:r>
          </w:p>
        </w:tc>
        <w:tc>
          <w:tcPr>
            <w:tcW w:w="1560" w:type="dxa"/>
            <w:tcBorders>
              <w:bottom w:val="single" w:sz="4" w:space="0" w:color="auto"/>
            </w:tcBorders>
            <w:shd w:val="clear" w:color="auto" w:fill="auto"/>
          </w:tcPr>
          <w:p w14:paraId="1AFEFE77" w14:textId="77777777" w:rsidR="00CC3932" w:rsidRPr="001F290C" w:rsidRDefault="00CC3932" w:rsidP="00A50D3B">
            <w:pPr>
              <w:spacing w:before="240" w:line="276" w:lineRule="auto"/>
              <w:rPr>
                <w:b/>
              </w:rPr>
            </w:pPr>
          </w:p>
        </w:tc>
        <w:tc>
          <w:tcPr>
            <w:tcW w:w="2268" w:type="dxa"/>
            <w:tcBorders>
              <w:bottom w:val="single" w:sz="4" w:space="0" w:color="auto"/>
            </w:tcBorders>
            <w:shd w:val="clear" w:color="auto" w:fill="auto"/>
            <w:vAlign w:val="center"/>
          </w:tcPr>
          <w:p w14:paraId="4374EABB" w14:textId="77777777" w:rsidR="00CC3932" w:rsidRPr="001F290C" w:rsidRDefault="00CC3932" w:rsidP="00A50D3B">
            <w:pPr>
              <w:spacing w:line="312" w:lineRule="auto"/>
              <w:rPr>
                <w:b/>
              </w:rPr>
            </w:pPr>
          </w:p>
        </w:tc>
      </w:tr>
      <w:tr w:rsidR="00CC3932" w:rsidRPr="001F290C" w14:paraId="755675DC" w14:textId="77777777" w:rsidTr="00A50D3B">
        <w:trPr>
          <w:trHeight w:val="685"/>
        </w:trPr>
        <w:tc>
          <w:tcPr>
            <w:tcW w:w="710" w:type="dxa"/>
            <w:tcBorders>
              <w:bottom w:val="single" w:sz="4" w:space="0" w:color="auto"/>
            </w:tcBorders>
            <w:shd w:val="clear" w:color="auto" w:fill="auto"/>
          </w:tcPr>
          <w:p w14:paraId="66102D18" w14:textId="77777777" w:rsidR="00CC3932" w:rsidRPr="001F290C" w:rsidRDefault="00CC3932" w:rsidP="00A50D3B">
            <w:pPr>
              <w:spacing w:before="240" w:line="276" w:lineRule="auto"/>
              <w:rPr>
                <w:b/>
                <w:lang w:val="en-US"/>
              </w:rPr>
            </w:pPr>
            <w:r w:rsidRPr="001F290C">
              <w:rPr>
                <w:b/>
                <w:lang w:val="en-US"/>
              </w:rPr>
              <w:t>5.12</w:t>
            </w:r>
          </w:p>
        </w:tc>
        <w:tc>
          <w:tcPr>
            <w:tcW w:w="3969" w:type="dxa"/>
            <w:tcBorders>
              <w:bottom w:val="single" w:sz="4" w:space="0" w:color="auto"/>
            </w:tcBorders>
            <w:shd w:val="clear" w:color="auto" w:fill="auto"/>
          </w:tcPr>
          <w:p w14:paraId="159ED90C" w14:textId="77777777" w:rsidR="00CC3932" w:rsidRPr="00A32526" w:rsidRDefault="00CC3932" w:rsidP="00A50D3B">
            <w:pPr>
              <w:tabs>
                <w:tab w:val="left" w:pos="2356"/>
              </w:tabs>
              <w:spacing w:before="240" w:line="276" w:lineRule="auto"/>
              <w:rPr>
                <w:rFonts w:cstheme="minorHAnsi"/>
                <w:position w:val="1"/>
                <w:sz w:val="20"/>
                <w:szCs w:val="20"/>
                <w:lang w:val="el-GR"/>
              </w:rPr>
            </w:pPr>
            <w:r w:rsidRPr="00A32526">
              <w:rPr>
                <w:rFonts w:eastAsiaTheme="minorHAnsi"/>
                <w:color w:val="000000"/>
                <w:lang w:val="el-GR" w:eastAsia="en-US"/>
              </w:rPr>
              <w:t>Η πλατφόρμα θα διαθέτει περιβάλλον προσθήκης, επεξεργασίας και διαγραφής περιεχομένου σε γραφικό περιβάλλον (</w:t>
            </w:r>
            <w:r w:rsidRPr="001F290C">
              <w:rPr>
                <w:rFonts w:eastAsiaTheme="minorHAnsi"/>
                <w:color w:val="000000"/>
                <w:lang w:eastAsia="en-US"/>
              </w:rPr>
              <w:t>GUI</w:t>
            </w:r>
            <w:r w:rsidRPr="00A32526">
              <w:rPr>
                <w:rFonts w:eastAsiaTheme="minorHAnsi"/>
                <w:color w:val="000000"/>
                <w:lang w:val="el-GR" w:eastAsia="en-US"/>
              </w:rPr>
              <w:t xml:space="preserve">) </w:t>
            </w:r>
          </w:p>
        </w:tc>
        <w:tc>
          <w:tcPr>
            <w:tcW w:w="1417" w:type="dxa"/>
            <w:tcBorders>
              <w:bottom w:val="single" w:sz="4" w:space="0" w:color="auto"/>
            </w:tcBorders>
            <w:shd w:val="clear" w:color="auto" w:fill="auto"/>
          </w:tcPr>
          <w:p w14:paraId="09F96759" w14:textId="77777777" w:rsidR="00CC3932" w:rsidRPr="001F290C" w:rsidRDefault="00CC3932" w:rsidP="00772589">
            <w:pPr>
              <w:spacing w:before="240" w:line="276" w:lineRule="auto"/>
              <w:jc w:val="center"/>
              <w:rPr>
                <w:rFonts w:cstheme="minorHAnsi"/>
                <w:position w:val="1"/>
                <w:sz w:val="20"/>
                <w:szCs w:val="20"/>
              </w:rPr>
            </w:pPr>
            <w:r w:rsidRPr="001F290C">
              <w:rPr>
                <w:b/>
              </w:rPr>
              <w:t>ΝΑΙ</w:t>
            </w:r>
          </w:p>
        </w:tc>
        <w:tc>
          <w:tcPr>
            <w:tcW w:w="1560" w:type="dxa"/>
            <w:tcBorders>
              <w:bottom w:val="single" w:sz="4" w:space="0" w:color="auto"/>
            </w:tcBorders>
            <w:shd w:val="clear" w:color="auto" w:fill="auto"/>
          </w:tcPr>
          <w:p w14:paraId="3FFE6779" w14:textId="77777777" w:rsidR="00CC3932" w:rsidRPr="001F290C" w:rsidRDefault="00CC3932" w:rsidP="00A50D3B">
            <w:pPr>
              <w:spacing w:before="240" w:line="276" w:lineRule="auto"/>
              <w:rPr>
                <w:b/>
              </w:rPr>
            </w:pPr>
          </w:p>
        </w:tc>
        <w:tc>
          <w:tcPr>
            <w:tcW w:w="2268" w:type="dxa"/>
            <w:tcBorders>
              <w:bottom w:val="single" w:sz="4" w:space="0" w:color="auto"/>
            </w:tcBorders>
            <w:shd w:val="clear" w:color="auto" w:fill="auto"/>
            <w:vAlign w:val="center"/>
          </w:tcPr>
          <w:p w14:paraId="1DD451E5" w14:textId="77777777" w:rsidR="00CC3932" w:rsidRPr="001F290C" w:rsidRDefault="00CC3932" w:rsidP="00A50D3B">
            <w:pPr>
              <w:spacing w:line="312" w:lineRule="auto"/>
              <w:rPr>
                <w:b/>
              </w:rPr>
            </w:pPr>
          </w:p>
        </w:tc>
      </w:tr>
      <w:tr w:rsidR="00CC3932" w:rsidRPr="001F290C" w14:paraId="2941C956" w14:textId="77777777" w:rsidTr="00A50D3B">
        <w:trPr>
          <w:trHeight w:val="685"/>
        </w:trPr>
        <w:tc>
          <w:tcPr>
            <w:tcW w:w="710" w:type="dxa"/>
            <w:tcBorders>
              <w:bottom w:val="single" w:sz="4" w:space="0" w:color="auto"/>
            </w:tcBorders>
            <w:shd w:val="clear" w:color="auto" w:fill="auto"/>
          </w:tcPr>
          <w:p w14:paraId="10F4778E" w14:textId="77777777" w:rsidR="00CC3932" w:rsidRPr="001F290C" w:rsidRDefault="00CC3932" w:rsidP="00A50D3B">
            <w:pPr>
              <w:spacing w:before="240" w:line="276" w:lineRule="auto"/>
              <w:rPr>
                <w:b/>
                <w:lang w:val="en-US"/>
              </w:rPr>
            </w:pPr>
            <w:r w:rsidRPr="001F290C">
              <w:rPr>
                <w:b/>
                <w:lang w:val="en-US"/>
              </w:rPr>
              <w:t>5.13</w:t>
            </w:r>
          </w:p>
        </w:tc>
        <w:tc>
          <w:tcPr>
            <w:tcW w:w="3969" w:type="dxa"/>
            <w:tcBorders>
              <w:bottom w:val="single" w:sz="4" w:space="0" w:color="auto"/>
            </w:tcBorders>
            <w:shd w:val="clear" w:color="auto" w:fill="auto"/>
          </w:tcPr>
          <w:p w14:paraId="0D9B352A" w14:textId="77777777" w:rsidR="00CC3932" w:rsidRPr="00A32526" w:rsidRDefault="00CC3932" w:rsidP="00A50D3B">
            <w:pPr>
              <w:spacing w:before="240" w:line="276" w:lineRule="auto"/>
              <w:rPr>
                <w:b/>
                <w:lang w:val="el-GR"/>
              </w:rPr>
            </w:pPr>
            <w:r w:rsidRPr="00A32526">
              <w:rPr>
                <w:rFonts w:eastAsiaTheme="minorHAnsi"/>
                <w:color w:val="000000"/>
                <w:lang w:val="el-GR" w:eastAsia="en-US"/>
              </w:rPr>
              <w:t>Η πλατφόρμα να παρέχει μηχανισμό επέκτασης της λειτουργικότητάς της</w:t>
            </w:r>
            <w:r w:rsidRPr="00A32526">
              <w:rPr>
                <w:b/>
                <w:lang w:val="el-GR"/>
              </w:rPr>
              <w:t xml:space="preserve"> </w:t>
            </w:r>
            <w:r w:rsidRPr="00A32526">
              <w:rPr>
                <w:lang w:val="el-GR"/>
              </w:rPr>
              <w:t>(</w:t>
            </w:r>
            <w:r w:rsidRPr="001F290C">
              <w:rPr>
                <w:lang w:val="en-US"/>
              </w:rPr>
              <w:t>plugins</w:t>
            </w:r>
            <w:r w:rsidRPr="00A32526">
              <w:rPr>
                <w:lang w:val="el-GR"/>
              </w:rPr>
              <w:t>)</w:t>
            </w:r>
          </w:p>
        </w:tc>
        <w:tc>
          <w:tcPr>
            <w:tcW w:w="1417" w:type="dxa"/>
            <w:tcBorders>
              <w:bottom w:val="single" w:sz="4" w:space="0" w:color="auto"/>
            </w:tcBorders>
            <w:shd w:val="clear" w:color="auto" w:fill="auto"/>
          </w:tcPr>
          <w:p w14:paraId="1653570A" w14:textId="77777777" w:rsidR="00CC3932" w:rsidRPr="001F290C" w:rsidRDefault="00CC3932" w:rsidP="00772589">
            <w:pPr>
              <w:spacing w:before="240" w:line="276" w:lineRule="auto"/>
              <w:jc w:val="center"/>
              <w:rPr>
                <w:b/>
              </w:rPr>
            </w:pPr>
            <w:r w:rsidRPr="001F290C">
              <w:rPr>
                <w:b/>
              </w:rPr>
              <w:t>ΝΑΙ</w:t>
            </w:r>
          </w:p>
        </w:tc>
        <w:tc>
          <w:tcPr>
            <w:tcW w:w="1560" w:type="dxa"/>
            <w:tcBorders>
              <w:bottom w:val="single" w:sz="4" w:space="0" w:color="auto"/>
            </w:tcBorders>
            <w:shd w:val="clear" w:color="auto" w:fill="auto"/>
          </w:tcPr>
          <w:p w14:paraId="163ED8C0" w14:textId="77777777" w:rsidR="00CC3932" w:rsidRPr="001F290C" w:rsidRDefault="00CC3932" w:rsidP="00A50D3B">
            <w:pPr>
              <w:spacing w:before="240" w:line="276" w:lineRule="auto"/>
              <w:rPr>
                <w:b/>
              </w:rPr>
            </w:pPr>
          </w:p>
        </w:tc>
        <w:tc>
          <w:tcPr>
            <w:tcW w:w="2268" w:type="dxa"/>
            <w:tcBorders>
              <w:bottom w:val="single" w:sz="4" w:space="0" w:color="auto"/>
            </w:tcBorders>
            <w:shd w:val="clear" w:color="auto" w:fill="auto"/>
            <w:vAlign w:val="center"/>
          </w:tcPr>
          <w:p w14:paraId="040E077C" w14:textId="77777777" w:rsidR="00CC3932" w:rsidRPr="001F290C" w:rsidRDefault="00CC3932" w:rsidP="00A50D3B">
            <w:pPr>
              <w:spacing w:line="312" w:lineRule="auto"/>
              <w:rPr>
                <w:b/>
              </w:rPr>
            </w:pPr>
          </w:p>
        </w:tc>
      </w:tr>
      <w:tr w:rsidR="00CC3932" w:rsidRPr="001F290C" w14:paraId="78B85B31" w14:textId="77777777" w:rsidTr="00A50D3B">
        <w:trPr>
          <w:trHeight w:val="685"/>
        </w:trPr>
        <w:tc>
          <w:tcPr>
            <w:tcW w:w="710" w:type="dxa"/>
            <w:shd w:val="clear" w:color="auto" w:fill="auto"/>
          </w:tcPr>
          <w:p w14:paraId="5BD59EF0" w14:textId="77777777" w:rsidR="00CC3932" w:rsidRPr="001F290C" w:rsidRDefault="00CC3932" w:rsidP="00A50D3B">
            <w:pPr>
              <w:spacing w:before="240" w:line="276" w:lineRule="auto"/>
              <w:rPr>
                <w:b/>
                <w:lang w:val="en-US"/>
              </w:rPr>
            </w:pPr>
            <w:r w:rsidRPr="001F290C">
              <w:rPr>
                <w:b/>
                <w:lang w:val="en-US"/>
              </w:rPr>
              <w:t>5.14</w:t>
            </w:r>
          </w:p>
        </w:tc>
        <w:tc>
          <w:tcPr>
            <w:tcW w:w="3969" w:type="dxa"/>
            <w:shd w:val="clear" w:color="auto" w:fill="auto"/>
          </w:tcPr>
          <w:p w14:paraId="2D3F4DF5" w14:textId="77777777" w:rsidR="00CC3932" w:rsidRPr="00A32526" w:rsidRDefault="00CC3932" w:rsidP="00A50D3B">
            <w:pPr>
              <w:spacing w:before="240" w:line="276" w:lineRule="auto"/>
              <w:rPr>
                <w:b/>
                <w:lang w:val="el-GR"/>
              </w:rPr>
            </w:pPr>
            <w:r w:rsidRPr="00A32526">
              <w:rPr>
                <w:rFonts w:eastAsiaTheme="minorHAnsi"/>
                <w:color w:val="000000"/>
                <w:lang w:val="el-GR" w:eastAsia="en-US"/>
              </w:rPr>
              <w:t xml:space="preserve">Ενσωμάτωση κοινωνικών δικτύων με προσθήκη κουμπιών κοινής χρήσης </w:t>
            </w:r>
            <w:r w:rsidRPr="00A32526">
              <w:rPr>
                <w:rFonts w:eastAsiaTheme="minorHAnsi"/>
                <w:color w:val="000000"/>
                <w:lang w:val="el-GR" w:eastAsia="en-US"/>
              </w:rPr>
              <w:lastRenderedPageBreak/>
              <w:t xml:space="preserve">μέσων κοινωνικής δικτύωσης για τους πιο σημαντικούς </w:t>
            </w:r>
            <w:proofErr w:type="spellStart"/>
            <w:r w:rsidRPr="00A32526">
              <w:rPr>
                <w:rFonts w:eastAsiaTheme="minorHAnsi"/>
                <w:color w:val="000000"/>
                <w:lang w:val="el-GR" w:eastAsia="en-US"/>
              </w:rPr>
              <w:t>ιστότοπους</w:t>
            </w:r>
            <w:proofErr w:type="spellEnd"/>
            <w:r w:rsidRPr="00A32526">
              <w:rPr>
                <w:rFonts w:eastAsiaTheme="minorHAnsi"/>
                <w:color w:val="000000"/>
                <w:lang w:val="el-GR" w:eastAsia="en-US"/>
              </w:rPr>
              <w:t xml:space="preserve"> σε οποιαδήποτε σελίδα ή κομμάτι περιεχομένου και διασφαλίζοντας ότι το περιεχόμενό της ψηφιακής πύλης είναι βελτιστοποιημένο για κοινή χρήση σε κάθε πλατφόρμα, ώστε να ενθαρρύνονται οι χρήστες να μοιράζονται το περιεχόμενό της ψηφιακής πύλης με το κοινό τους.</w:t>
            </w:r>
          </w:p>
        </w:tc>
        <w:tc>
          <w:tcPr>
            <w:tcW w:w="1417" w:type="dxa"/>
            <w:shd w:val="clear" w:color="auto" w:fill="auto"/>
          </w:tcPr>
          <w:p w14:paraId="709E71A3" w14:textId="77777777" w:rsidR="00CC3932" w:rsidRPr="001F290C" w:rsidRDefault="00CC3932" w:rsidP="00772589">
            <w:pPr>
              <w:spacing w:before="240" w:line="276" w:lineRule="auto"/>
              <w:jc w:val="center"/>
              <w:rPr>
                <w:b/>
              </w:rPr>
            </w:pPr>
            <w:r w:rsidRPr="001F290C">
              <w:rPr>
                <w:b/>
              </w:rPr>
              <w:lastRenderedPageBreak/>
              <w:t>ΝΑΙ</w:t>
            </w:r>
          </w:p>
        </w:tc>
        <w:tc>
          <w:tcPr>
            <w:tcW w:w="1560" w:type="dxa"/>
            <w:shd w:val="clear" w:color="auto" w:fill="auto"/>
          </w:tcPr>
          <w:p w14:paraId="097A7EEB" w14:textId="77777777" w:rsidR="00CC3932" w:rsidRPr="001F290C" w:rsidRDefault="00CC3932" w:rsidP="00A50D3B">
            <w:pPr>
              <w:spacing w:before="240" w:line="276" w:lineRule="auto"/>
              <w:rPr>
                <w:b/>
              </w:rPr>
            </w:pPr>
          </w:p>
        </w:tc>
        <w:tc>
          <w:tcPr>
            <w:tcW w:w="2268" w:type="dxa"/>
            <w:shd w:val="clear" w:color="auto" w:fill="auto"/>
            <w:vAlign w:val="center"/>
          </w:tcPr>
          <w:p w14:paraId="3B63A4DC" w14:textId="77777777" w:rsidR="00CC3932" w:rsidRPr="001F290C" w:rsidRDefault="00CC3932" w:rsidP="00A50D3B">
            <w:pPr>
              <w:spacing w:line="312" w:lineRule="auto"/>
              <w:rPr>
                <w:b/>
              </w:rPr>
            </w:pPr>
          </w:p>
        </w:tc>
      </w:tr>
      <w:tr w:rsidR="00CC3932" w:rsidRPr="001F290C" w14:paraId="470849C0" w14:textId="77777777" w:rsidTr="00A50D3B">
        <w:trPr>
          <w:trHeight w:val="685"/>
        </w:trPr>
        <w:tc>
          <w:tcPr>
            <w:tcW w:w="710" w:type="dxa"/>
            <w:shd w:val="clear" w:color="auto" w:fill="auto"/>
          </w:tcPr>
          <w:p w14:paraId="538F6DBF" w14:textId="77777777" w:rsidR="00CC3932" w:rsidRPr="001F290C" w:rsidRDefault="00CC3932" w:rsidP="00A50D3B">
            <w:pPr>
              <w:spacing w:before="240" w:line="276" w:lineRule="auto"/>
              <w:rPr>
                <w:b/>
                <w:lang w:val="en-US"/>
              </w:rPr>
            </w:pPr>
            <w:r w:rsidRPr="001F290C">
              <w:rPr>
                <w:b/>
              </w:rPr>
              <w:t>5</w:t>
            </w:r>
            <w:r w:rsidRPr="001F290C">
              <w:rPr>
                <w:b/>
                <w:lang w:val="en-US"/>
              </w:rPr>
              <w:t>.15</w:t>
            </w:r>
          </w:p>
        </w:tc>
        <w:tc>
          <w:tcPr>
            <w:tcW w:w="3969" w:type="dxa"/>
            <w:shd w:val="clear" w:color="auto" w:fill="auto"/>
          </w:tcPr>
          <w:p w14:paraId="40721779" w14:textId="77777777" w:rsidR="00CC3932" w:rsidRPr="00A32526" w:rsidRDefault="00CC3932" w:rsidP="00A50D3B">
            <w:pPr>
              <w:spacing w:before="240" w:line="276" w:lineRule="auto"/>
              <w:rPr>
                <w:rFonts w:eastAsiaTheme="minorHAnsi"/>
                <w:color w:val="000000"/>
                <w:lang w:val="el-GR" w:eastAsia="en-US"/>
              </w:rPr>
            </w:pPr>
            <w:r w:rsidRPr="00A32526">
              <w:rPr>
                <w:rFonts w:eastAsiaTheme="minorHAnsi"/>
                <w:color w:val="000000"/>
                <w:lang w:val="el-GR" w:eastAsia="en-US"/>
              </w:rPr>
              <w:t xml:space="preserve">Να αναφερθούν το λογισμικό βάσης δεδομένων και </w:t>
            </w:r>
            <w:r w:rsidRPr="001F290C">
              <w:rPr>
                <w:rFonts w:eastAsiaTheme="minorHAnsi"/>
                <w:color w:val="000000"/>
                <w:lang w:val="en-US" w:eastAsia="en-US"/>
              </w:rPr>
              <w:t>application</w:t>
            </w:r>
            <w:r w:rsidRPr="00A32526">
              <w:rPr>
                <w:rFonts w:eastAsiaTheme="minorHAnsi"/>
                <w:color w:val="000000"/>
                <w:lang w:val="el-GR" w:eastAsia="en-US"/>
              </w:rPr>
              <w:t xml:space="preserve"> </w:t>
            </w:r>
            <w:r w:rsidRPr="001F290C">
              <w:rPr>
                <w:rFonts w:eastAsiaTheme="minorHAnsi"/>
                <w:color w:val="000000"/>
                <w:lang w:val="en-US" w:eastAsia="en-US"/>
              </w:rPr>
              <w:t>server</w:t>
            </w:r>
            <w:r w:rsidRPr="00A32526">
              <w:rPr>
                <w:rFonts w:eastAsiaTheme="minorHAnsi"/>
                <w:color w:val="000000"/>
                <w:lang w:val="el-GR" w:eastAsia="en-US"/>
              </w:rPr>
              <w:t xml:space="preserve"> του της πλατφόρμας</w:t>
            </w:r>
          </w:p>
        </w:tc>
        <w:tc>
          <w:tcPr>
            <w:tcW w:w="1417" w:type="dxa"/>
            <w:shd w:val="clear" w:color="auto" w:fill="auto"/>
          </w:tcPr>
          <w:p w14:paraId="73FB43B0" w14:textId="77777777" w:rsidR="00CC3932" w:rsidRPr="001F290C" w:rsidRDefault="00CC3932" w:rsidP="00772589">
            <w:pPr>
              <w:spacing w:before="240" w:line="276" w:lineRule="auto"/>
              <w:jc w:val="center"/>
              <w:rPr>
                <w:b/>
              </w:rPr>
            </w:pPr>
            <w:r w:rsidRPr="001F290C">
              <w:rPr>
                <w:b/>
              </w:rPr>
              <w:t>ΝΑΙ</w:t>
            </w:r>
          </w:p>
        </w:tc>
        <w:tc>
          <w:tcPr>
            <w:tcW w:w="1560" w:type="dxa"/>
            <w:shd w:val="clear" w:color="auto" w:fill="auto"/>
          </w:tcPr>
          <w:p w14:paraId="0960A2C3" w14:textId="77777777" w:rsidR="00CC3932" w:rsidRPr="001F290C" w:rsidRDefault="00CC3932" w:rsidP="00A50D3B">
            <w:pPr>
              <w:spacing w:before="240" w:line="276" w:lineRule="auto"/>
              <w:rPr>
                <w:b/>
              </w:rPr>
            </w:pPr>
          </w:p>
        </w:tc>
        <w:tc>
          <w:tcPr>
            <w:tcW w:w="2268" w:type="dxa"/>
            <w:shd w:val="clear" w:color="auto" w:fill="auto"/>
            <w:vAlign w:val="center"/>
          </w:tcPr>
          <w:p w14:paraId="5B50D500" w14:textId="77777777" w:rsidR="00CC3932" w:rsidRPr="001F290C" w:rsidRDefault="00CC3932" w:rsidP="00A50D3B">
            <w:pPr>
              <w:spacing w:line="312" w:lineRule="auto"/>
              <w:rPr>
                <w:b/>
              </w:rPr>
            </w:pPr>
          </w:p>
        </w:tc>
      </w:tr>
      <w:tr w:rsidR="00CC3932" w:rsidRPr="001F290C" w14:paraId="5FFBA231" w14:textId="77777777" w:rsidTr="00A50D3B">
        <w:trPr>
          <w:trHeight w:val="685"/>
        </w:trPr>
        <w:tc>
          <w:tcPr>
            <w:tcW w:w="710" w:type="dxa"/>
            <w:shd w:val="clear" w:color="auto" w:fill="auto"/>
          </w:tcPr>
          <w:p w14:paraId="2402220B" w14:textId="77777777" w:rsidR="00CC3932" w:rsidRPr="001F290C" w:rsidRDefault="00CC3932" w:rsidP="00A50D3B">
            <w:pPr>
              <w:spacing w:before="240" w:line="276" w:lineRule="auto"/>
              <w:rPr>
                <w:b/>
              </w:rPr>
            </w:pPr>
            <w:r w:rsidRPr="001F290C">
              <w:rPr>
                <w:b/>
              </w:rPr>
              <w:t>5.16</w:t>
            </w:r>
          </w:p>
        </w:tc>
        <w:tc>
          <w:tcPr>
            <w:tcW w:w="3969" w:type="dxa"/>
            <w:shd w:val="clear" w:color="auto" w:fill="auto"/>
          </w:tcPr>
          <w:p w14:paraId="00E0CAEE" w14:textId="77777777" w:rsidR="00CC3932" w:rsidRPr="00A32526" w:rsidRDefault="00CC3932" w:rsidP="00A50D3B">
            <w:pPr>
              <w:spacing w:before="240" w:line="276" w:lineRule="auto"/>
              <w:rPr>
                <w:rFonts w:eastAsiaTheme="minorHAnsi"/>
                <w:color w:val="000000"/>
                <w:lang w:val="el-GR" w:eastAsia="en-US"/>
              </w:rPr>
            </w:pPr>
            <w:r w:rsidRPr="001F290C">
              <w:t>H</w:t>
            </w:r>
            <w:r w:rsidRPr="00A32526">
              <w:rPr>
                <w:lang w:val="el-GR"/>
              </w:rPr>
              <w:t xml:space="preserve"> εμφάνιση της πλατφόρμας θα πρέπει να μην εξαρτάται από το χρησιμοποιούμενο λογισμικό πλοήγησης και για το λόγο αυτό πρέπει οι υποψήφιοι ανάδοχοι να εξασφαλίζουν την ίδια λειτουργικότητα, σε εκδόσεις </w:t>
            </w:r>
            <w:r w:rsidRPr="001F290C">
              <w:t>browsers</w:t>
            </w:r>
            <w:r w:rsidRPr="00A32526">
              <w:rPr>
                <w:lang w:val="el-GR"/>
              </w:rPr>
              <w:t xml:space="preserve"> (τουλάχιστον </w:t>
            </w:r>
            <w:r w:rsidRPr="001F290C">
              <w:t>chrome</w:t>
            </w:r>
            <w:r w:rsidRPr="00A32526">
              <w:rPr>
                <w:lang w:val="el-GR"/>
              </w:rPr>
              <w:t xml:space="preserve">, </w:t>
            </w:r>
            <w:proofErr w:type="spellStart"/>
            <w:r w:rsidRPr="001F290C">
              <w:t>firefox</w:t>
            </w:r>
            <w:proofErr w:type="spellEnd"/>
            <w:r w:rsidRPr="00A32526">
              <w:rPr>
                <w:lang w:val="el-GR"/>
              </w:rPr>
              <w:t xml:space="preserve">, </w:t>
            </w:r>
            <w:r w:rsidRPr="001F290C">
              <w:t>opera</w:t>
            </w:r>
            <w:r w:rsidRPr="00A32526">
              <w:rPr>
                <w:lang w:val="el-GR"/>
              </w:rPr>
              <w:t xml:space="preserve">, </w:t>
            </w:r>
            <w:r w:rsidRPr="001F290C">
              <w:t>safari</w:t>
            </w:r>
            <w:r w:rsidRPr="00A32526">
              <w:rPr>
                <w:lang w:val="el-GR"/>
              </w:rPr>
              <w:t xml:space="preserve">, </w:t>
            </w:r>
            <w:r w:rsidRPr="001F290C">
              <w:t>edge</w:t>
            </w:r>
            <w:r w:rsidRPr="00A32526">
              <w:rPr>
                <w:lang w:val="el-GR"/>
              </w:rPr>
              <w:t>) της τελευταίας τριετίας</w:t>
            </w:r>
          </w:p>
        </w:tc>
        <w:tc>
          <w:tcPr>
            <w:tcW w:w="1417" w:type="dxa"/>
            <w:shd w:val="clear" w:color="auto" w:fill="auto"/>
          </w:tcPr>
          <w:p w14:paraId="4AD5B226" w14:textId="77777777" w:rsidR="00CC3932" w:rsidRPr="001F290C" w:rsidRDefault="00CC3932" w:rsidP="00772589">
            <w:pPr>
              <w:spacing w:before="240" w:line="276" w:lineRule="auto"/>
              <w:jc w:val="center"/>
              <w:rPr>
                <w:b/>
              </w:rPr>
            </w:pPr>
            <w:r w:rsidRPr="001F290C">
              <w:rPr>
                <w:b/>
              </w:rPr>
              <w:t>ΝΑΙ</w:t>
            </w:r>
          </w:p>
        </w:tc>
        <w:tc>
          <w:tcPr>
            <w:tcW w:w="1560" w:type="dxa"/>
            <w:shd w:val="clear" w:color="auto" w:fill="auto"/>
          </w:tcPr>
          <w:p w14:paraId="032043A9" w14:textId="77777777" w:rsidR="00CC3932" w:rsidRPr="001F290C" w:rsidRDefault="00CC3932" w:rsidP="00A50D3B">
            <w:pPr>
              <w:spacing w:before="240" w:line="276" w:lineRule="auto"/>
              <w:rPr>
                <w:b/>
              </w:rPr>
            </w:pPr>
          </w:p>
        </w:tc>
        <w:tc>
          <w:tcPr>
            <w:tcW w:w="2268" w:type="dxa"/>
            <w:shd w:val="clear" w:color="auto" w:fill="auto"/>
            <w:vAlign w:val="center"/>
          </w:tcPr>
          <w:p w14:paraId="07D05FE6" w14:textId="77777777" w:rsidR="00CC3932" w:rsidRPr="001F290C" w:rsidRDefault="00CC3932" w:rsidP="00A50D3B">
            <w:pPr>
              <w:spacing w:line="312" w:lineRule="auto"/>
              <w:rPr>
                <w:b/>
              </w:rPr>
            </w:pPr>
          </w:p>
        </w:tc>
      </w:tr>
      <w:bookmarkEnd w:id="460"/>
    </w:tbl>
    <w:p w14:paraId="538A2601" w14:textId="77777777" w:rsidR="00CC3932" w:rsidRPr="001F290C" w:rsidRDefault="00CC3932" w:rsidP="00CC3932"/>
    <w:p w14:paraId="487B69CC" w14:textId="7FF7BAF4" w:rsidR="007F08E5" w:rsidRPr="006D019B" w:rsidRDefault="007F08E5" w:rsidP="00277C3D">
      <w:pPr>
        <w:pStyle w:val="aff0"/>
        <w:numPr>
          <w:ilvl w:val="0"/>
          <w:numId w:val="67"/>
        </w:numPr>
        <w:suppressAutoHyphens w:val="0"/>
        <w:autoSpaceDE w:val="0"/>
        <w:spacing w:after="60"/>
        <w:outlineLvl w:val="2"/>
        <w:rPr>
          <w:b/>
          <w:lang w:val="el-GR"/>
        </w:rPr>
      </w:pPr>
      <w:bookmarkStart w:id="461" w:name="_Ref70504911"/>
      <w:bookmarkStart w:id="462" w:name="_Toc98329902"/>
      <w:r w:rsidRPr="007F08E5">
        <w:rPr>
          <w:b/>
          <w:lang w:val="el-GR"/>
        </w:rPr>
        <w:t>Εφαρμογές</w:t>
      </w:r>
      <w:bookmarkEnd w:id="461"/>
      <w:bookmarkEnd w:id="462"/>
    </w:p>
    <w:tbl>
      <w:tblPr>
        <w:tblStyle w:val="aff1"/>
        <w:tblW w:w="9924" w:type="dxa"/>
        <w:tblInd w:w="-318" w:type="dxa"/>
        <w:tblLayout w:type="fixed"/>
        <w:tblLook w:val="06A0" w:firstRow="1" w:lastRow="0" w:firstColumn="1" w:lastColumn="0" w:noHBand="1" w:noVBand="1"/>
      </w:tblPr>
      <w:tblGrid>
        <w:gridCol w:w="710"/>
        <w:gridCol w:w="3969"/>
        <w:gridCol w:w="1417"/>
        <w:gridCol w:w="1560"/>
        <w:gridCol w:w="2268"/>
      </w:tblGrid>
      <w:tr w:rsidR="00CC3932" w:rsidRPr="001F290C" w14:paraId="1A2AFB86" w14:textId="77777777" w:rsidTr="00A50D3B">
        <w:trPr>
          <w:trHeight w:val="685"/>
        </w:trPr>
        <w:tc>
          <w:tcPr>
            <w:tcW w:w="710" w:type="dxa"/>
            <w:tcBorders>
              <w:bottom w:val="single" w:sz="4" w:space="0" w:color="auto"/>
            </w:tcBorders>
            <w:shd w:val="clear" w:color="auto" w:fill="DEEAF6" w:themeFill="accent1" w:themeFillTint="33"/>
          </w:tcPr>
          <w:p w14:paraId="50511459" w14:textId="77777777" w:rsidR="00CC3932" w:rsidRPr="009B5EE2" w:rsidRDefault="00CC3932" w:rsidP="009B5EE2">
            <w:pPr>
              <w:spacing w:before="240" w:line="276" w:lineRule="auto"/>
              <w:jc w:val="center"/>
              <w:rPr>
                <w:rFonts w:ascii="Arial Narrow" w:hAnsi="Arial Narrow" w:cs="Cambria"/>
                <w:b/>
                <w:sz w:val="20"/>
                <w:szCs w:val="20"/>
              </w:rPr>
            </w:pPr>
            <w:r w:rsidRPr="009B5EE2">
              <w:rPr>
                <w:b/>
                <w:sz w:val="20"/>
                <w:szCs w:val="20"/>
              </w:rPr>
              <w:t>A/A</w:t>
            </w:r>
          </w:p>
        </w:tc>
        <w:tc>
          <w:tcPr>
            <w:tcW w:w="3969" w:type="dxa"/>
            <w:tcBorders>
              <w:bottom w:val="single" w:sz="4" w:space="0" w:color="auto"/>
            </w:tcBorders>
            <w:shd w:val="clear" w:color="auto" w:fill="DEEAF6" w:themeFill="accent1" w:themeFillTint="33"/>
          </w:tcPr>
          <w:p w14:paraId="51867BAA" w14:textId="77777777" w:rsidR="00CC3932" w:rsidRPr="009B5EE2" w:rsidRDefault="00CC3932" w:rsidP="009B5EE2">
            <w:pPr>
              <w:spacing w:before="240" w:line="276" w:lineRule="auto"/>
              <w:jc w:val="center"/>
              <w:rPr>
                <w:rFonts w:ascii="Arial Narrow" w:hAnsi="Arial Narrow" w:cs="Cambria"/>
                <w:sz w:val="20"/>
                <w:szCs w:val="20"/>
              </w:rPr>
            </w:pPr>
            <w:r w:rsidRPr="009B5EE2">
              <w:rPr>
                <w:b/>
                <w:sz w:val="20"/>
                <w:szCs w:val="20"/>
              </w:rPr>
              <w:t>ΓΕΝΙΚΕΣ ΠΡΟΔΙΑΓΡΑΦΕΣ</w:t>
            </w:r>
          </w:p>
        </w:tc>
        <w:tc>
          <w:tcPr>
            <w:tcW w:w="1417" w:type="dxa"/>
            <w:tcBorders>
              <w:bottom w:val="single" w:sz="4" w:space="0" w:color="auto"/>
            </w:tcBorders>
            <w:shd w:val="clear" w:color="auto" w:fill="DEEAF6" w:themeFill="accent1" w:themeFillTint="33"/>
          </w:tcPr>
          <w:p w14:paraId="2F4300BA" w14:textId="77777777" w:rsidR="00CC3932" w:rsidRPr="009B5EE2" w:rsidRDefault="00CC3932" w:rsidP="009B5EE2">
            <w:pPr>
              <w:spacing w:before="240" w:line="276" w:lineRule="auto"/>
              <w:jc w:val="center"/>
              <w:rPr>
                <w:rFonts w:ascii="Arial Narrow" w:hAnsi="Arial Narrow" w:cs="Cambria"/>
                <w:b/>
                <w:sz w:val="20"/>
                <w:szCs w:val="20"/>
              </w:rPr>
            </w:pPr>
            <w:r w:rsidRPr="009B5EE2">
              <w:rPr>
                <w:b/>
                <w:sz w:val="20"/>
                <w:szCs w:val="20"/>
              </w:rPr>
              <w:t>ΑΠΑΙΤΗΣΗ</w:t>
            </w:r>
          </w:p>
        </w:tc>
        <w:tc>
          <w:tcPr>
            <w:tcW w:w="1560" w:type="dxa"/>
            <w:tcBorders>
              <w:bottom w:val="single" w:sz="4" w:space="0" w:color="auto"/>
            </w:tcBorders>
            <w:shd w:val="clear" w:color="auto" w:fill="DEEAF6" w:themeFill="accent1" w:themeFillTint="33"/>
          </w:tcPr>
          <w:p w14:paraId="387F9C7D" w14:textId="77777777" w:rsidR="00CC3932" w:rsidRPr="009B5EE2" w:rsidRDefault="00CC3932" w:rsidP="009B5EE2">
            <w:pPr>
              <w:spacing w:before="240" w:line="276" w:lineRule="auto"/>
              <w:jc w:val="center"/>
              <w:rPr>
                <w:rFonts w:ascii="Arial Narrow" w:hAnsi="Arial Narrow" w:cs="Cambria"/>
                <w:b/>
                <w:sz w:val="20"/>
                <w:szCs w:val="20"/>
              </w:rPr>
            </w:pPr>
            <w:r w:rsidRPr="009B5EE2">
              <w:rPr>
                <w:b/>
                <w:sz w:val="20"/>
                <w:szCs w:val="20"/>
              </w:rPr>
              <w:t>ΑΠΑΝΤΗΣΗ</w:t>
            </w:r>
          </w:p>
        </w:tc>
        <w:tc>
          <w:tcPr>
            <w:tcW w:w="2268" w:type="dxa"/>
            <w:tcBorders>
              <w:bottom w:val="single" w:sz="4" w:space="0" w:color="auto"/>
            </w:tcBorders>
            <w:shd w:val="clear" w:color="auto" w:fill="DEEAF6" w:themeFill="accent1" w:themeFillTint="33"/>
            <w:vAlign w:val="center"/>
          </w:tcPr>
          <w:p w14:paraId="12A334BD" w14:textId="77777777" w:rsidR="00CC3932" w:rsidRPr="009B5EE2" w:rsidRDefault="00CC3932" w:rsidP="009B5EE2">
            <w:pPr>
              <w:spacing w:line="312" w:lineRule="auto"/>
              <w:jc w:val="center"/>
              <w:rPr>
                <w:b/>
                <w:sz w:val="20"/>
                <w:szCs w:val="20"/>
              </w:rPr>
            </w:pPr>
            <w:r w:rsidRPr="009B5EE2">
              <w:rPr>
                <w:b/>
                <w:sz w:val="20"/>
                <w:szCs w:val="20"/>
              </w:rPr>
              <w:t>ΠΑΡΑΠΟΜΠΕΣ / ΣΧΟΛΙΑ</w:t>
            </w:r>
          </w:p>
        </w:tc>
      </w:tr>
      <w:tr w:rsidR="00CC3932" w:rsidRPr="001F290C" w14:paraId="2E89C9B4" w14:textId="77777777" w:rsidTr="00A50D3B">
        <w:trPr>
          <w:trHeight w:val="685"/>
        </w:trPr>
        <w:tc>
          <w:tcPr>
            <w:tcW w:w="710" w:type="dxa"/>
            <w:tcBorders>
              <w:bottom w:val="single" w:sz="4" w:space="0" w:color="auto"/>
            </w:tcBorders>
            <w:shd w:val="clear" w:color="auto" w:fill="auto"/>
          </w:tcPr>
          <w:p w14:paraId="7DFFF461" w14:textId="77777777" w:rsidR="00CC3932" w:rsidRPr="001F290C" w:rsidRDefault="00CC3932" w:rsidP="00A50D3B">
            <w:pPr>
              <w:spacing w:before="240" w:line="276" w:lineRule="auto"/>
              <w:rPr>
                <w:b/>
              </w:rPr>
            </w:pPr>
            <w:bookmarkStart w:id="463" w:name="_Hlk70176012"/>
            <w:r w:rsidRPr="001F290C">
              <w:rPr>
                <w:b/>
              </w:rPr>
              <w:t>6.1</w:t>
            </w:r>
          </w:p>
        </w:tc>
        <w:tc>
          <w:tcPr>
            <w:tcW w:w="3969" w:type="dxa"/>
            <w:tcBorders>
              <w:bottom w:val="single" w:sz="4" w:space="0" w:color="auto"/>
            </w:tcBorders>
            <w:shd w:val="clear" w:color="auto" w:fill="auto"/>
          </w:tcPr>
          <w:p w14:paraId="5F4F2FFD" w14:textId="77777777" w:rsidR="00CC3932" w:rsidRPr="00A32526" w:rsidRDefault="00CC3932" w:rsidP="00A50D3B">
            <w:pPr>
              <w:spacing w:before="240" w:line="276" w:lineRule="auto"/>
              <w:rPr>
                <w:bCs/>
                <w:lang w:val="el-GR"/>
              </w:rPr>
            </w:pPr>
            <w:r w:rsidRPr="00A32526">
              <w:rPr>
                <w:bCs/>
                <w:lang w:val="el-GR"/>
              </w:rPr>
              <w:t>Όλες οι εφαρμογές θα είναι στα ελληνικά και στα αγγλικά</w:t>
            </w:r>
          </w:p>
        </w:tc>
        <w:tc>
          <w:tcPr>
            <w:tcW w:w="1417" w:type="dxa"/>
            <w:tcBorders>
              <w:bottom w:val="single" w:sz="4" w:space="0" w:color="auto"/>
            </w:tcBorders>
            <w:shd w:val="clear" w:color="auto" w:fill="auto"/>
          </w:tcPr>
          <w:p w14:paraId="7BF0D566" w14:textId="77777777" w:rsidR="00CC3932" w:rsidRPr="001F290C" w:rsidRDefault="00CC3932" w:rsidP="00772589">
            <w:pPr>
              <w:spacing w:before="240" w:line="276" w:lineRule="auto"/>
              <w:jc w:val="center"/>
              <w:rPr>
                <w:b/>
              </w:rPr>
            </w:pPr>
            <w:r w:rsidRPr="001F290C">
              <w:rPr>
                <w:b/>
              </w:rPr>
              <w:t>ΝΑΙ</w:t>
            </w:r>
          </w:p>
        </w:tc>
        <w:tc>
          <w:tcPr>
            <w:tcW w:w="1560" w:type="dxa"/>
            <w:tcBorders>
              <w:bottom w:val="single" w:sz="4" w:space="0" w:color="auto"/>
            </w:tcBorders>
            <w:shd w:val="clear" w:color="auto" w:fill="auto"/>
          </w:tcPr>
          <w:p w14:paraId="613797BF" w14:textId="77777777" w:rsidR="00CC3932" w:rsidRPr="001F290C" w:rsidRDefault="00CC3932" w:rsidP="00A50D3B">
            <w:pPr>
              <w:spacing w:before="240" w:line="276" w:lineRule="auto"/>
              <w:rPr>
                <w:b/>
              </w:rPr>
            </w:pPr>
          </w:p>
        </w:tc>
        <w:tc>
          <w:tcPr>
            <w:tcW w:w="2268" w:type="dxa"/>
            <w:tcBorders>
              <w:bottom w:val="single" w:sz="4" w:space="0" w:color="auto"/>
            </w:tcBorders>
            <w:shd w:val="clear" w:color="auto" w:fill="auto"/>
            <w:vAlign w:val="center"/>
          </w:tcPr>
          <w:p w14:paraId="2CC57798" w14:textId="77777777" w:rsidR="00CC3932" w:rsidRPr="001F290C" w:rsidRDefault="00CC3932" w:rsidP="00A50D3B">
            <w:pPr>
              <w:spacing w:line="312" w:lineRule="auto"/>
              <w:rPr>
                <w:b/>
              </w:rPr>
            </w:pPr>
          </w:p>
        </w:tc>
      </w:tr>
      <w:tr w:rsidR="00CC3932" w:rsidRPr="001F290C" w14:paraId="3704CFDF" w14:textId="77777777" w:rsidTr="00A50D3B">
        <w:trPr>
          <w:trHeight w:val="685"/>
        </w:trPr>
        <w:tc>
          <w:tcPr>
            <w:tcW w:w="710" w:type="dxa"/>
            <w:tcBorders>
              <w:bottom w:val="single" w:sz="4" w:space="0" w:color="auto"/>
            </w:tcBorders>
            <w:shd w:val="clear" w:color="auto" w:fill="auto"/>
          </w:tcPr>
          <w:p w14:paraId="770BBCCE" w14:textId="77777777" w:rsidR="00CC3932" w:rsidRPr="001F290C" w:rsidRDefault="00CC3932" w:rsidP="00A50D3B">
            <w:pPr>
              <w:spacing w:before="240" w:line="276" w:lineRule="auto"/>
              <w:rPr>
                <w:b/>
              </w:rPr>
            </w:pPr>
            <w:r w:rsidRPr="001F290C">
              <w:rPr>
                <w:b/>
              </w:rPr>
              <w:t>6.2</w:t>
            </w:r>
          </w:p>
        </w:tc>
        <w:tc>
          <w:tcPr>
            <w:tcW w:w="3969" w:type="dxa"/>
            <w:tcBorders>
              <w:bottom w:val="single" w:sz="4" w:space="0" w:color="auto"/>
            </w:tcBorders>
            <w:shd w:val="clear" w:color="auto" w:fill="auto"/>
          </w:tcPr>
          <w:p w14:paraId="18571071" w14:textId="77777777" w:rsidR="00CC3932" w:rsidRPr="00A32526" w:rsidRDefault="00CC3932" w:rsidP="00A50D3B">
            <w:pPr>
              <w:spacing w:before="240" w:line="276" w:lineRule="auto"/>
              <w:rPr>
                <w:bCs/>
                <w:lang w:val="el-GR"/>
              </w:rPr>
            </w:pPr>
            <w:r w:rsidRPr="00A32526">
              <w:rPr>
                <w:bCs/>
                <w:lang w:val="el-GR"/>
              </w:rPr>
              <w:t>Όλο το περιεχόμενο θα παρουσιάζεται σε όλες τις συσκευές, συμπεριλαμβανομένων των 3</w:t>
            </w:r>
            <w:r w:rsidRPr="001F290C">
              <w:rPr>
                <w:bCs/>
                <w:lang w:val="en-US"/>
              </w:rPr>
              <w:t>D</w:t>
            </w:r>
            <w:r w:rsidRPr="00A32526">
              <w:rPr>
                <w:bCs/>
                <w:lang w:val="el-GR"/>
              </w:rPr>
              <w:t xml:space="preserve"> αναπαραστάσεων. Για κινητά τηλέφωνα θα λαμβάνεται υπόψη η υπολογιστική ισχύς και οι διαστάσεις της οθόνης </w:t>
            </w:r>
          </w:p>
        </w:tc>
        <w:tc>
          <w:tcPr>
            <w:tcW w:w="1417" w:type="dxa"/>
            <w:tcBorders>
              <w:bottom w:val="single" w:sz="4" w:space="0" w:color="auto"/>
            </w:tcBorders>
            <w:shd w:val="clear" w:color="auto" w:fill="auto"/>
          </w:tcPr>
          <w:p w14:paraId="5F1E7E37" w14:textId="77777777" w:rsidR="00CC3932" w:rsidRPr="001F290C" w:rsidRDefault="00CC3932" w:rsidP="00772589">
            <w:pPr>
              <w:spacing w:before="240" w:line="276" w:lineRule="auto"/>
              <w:jc w:val="center"/>
              <w:rPr>
                <w:b/>
              </w:rPr>
            </w:pPr>
            <w:r w:rsidRPr="001F290C">
              <w:rPr>
                <w:b/>
              </w:rPr>
              <w:t>ΝΑΙ</w:t>
            </w:r>
          </w:p>
        </w:tc>
        <w:tc>
          <w:tcPr>
            <w:tcW w:w="1560" w:type="dxa"/>
            <w:tcBorders>
              <w:bottom w:val="single" w:sz="4" w:space="0" w:color="auto"/>
            </w:tcBorders>
            <w:shd w:val="clear" w:color="auto" w:fill="auto"/>
          </w:tcPr>
          <w:p w14:paraId="2FDCE28B" w14:textId="77777777" w:rsidR="00CC3932" w:rsidRPr="001F290C" w:rsidRDefault="00CC3932" w:rsidP="00A50D3B">
            <w:pPr>
              <w:spacing w:before="240" w:line="276" w:lineRule="auto"/>
              <w:rPr>
                <w:b/>
              </w:rPr>
            </w:pPr>
          </w:p>
        </w:tc>
        <w:tc>
          <w:tcPr>
            <w:tcW w:w="2268" w:type="dxa"/>
            <w:tcBorders>
              <w:bottom w:val="single" w:sz="4" w:space="0" w:color="auto"/>
            </w:tcBorders>
            <w:shd w:val="clear" w:color="auto" w:fill="auto"/>
            <w:vAlign w:val="center"/>
          </w:tcPr>
          <w:p w14:paraId="47EBAAD0" w14:textId="77777777" w:rsidR="00CC3932" w:rsidRPr="001F290C" w:rsidRDefault="00CC3932" w:rsidP="00A50D3B">
            <w:pPr>
              <w:spacing w:line="312" w:lineRule="auto"/>
              <w:rPr>
                <w:b/>
              </w:rPr>
            </w:pPr>
          </w:p>
        </w:tc>
      </w:tr>
      <w:tr w:rsidR="00CC3932" w:rsidRPr="001F290C" w14:paraId="6DFA02C1" w14:textId="77777777" w:rsidTr="00A50D3B">
        <w:trPr>
          <w:trHeight w:val="685"/>
        </w:trPr>
        <w:tc>
          <w:tcPr>
            <w:tcW w:w="710" w:type="dxa"/>
            <w:tcBorders>
              <w:bottom w:val="single" w:sz="4" w:space="0" w:color="auto"/>
            </w:tcBorders>
            <w:shd w:val="clear" w:color="auto" w:fill="auto"/>
          </w:tcPr>
          <w:p w14:paraId="4EA75D7A" w14:textId="77777777" w:rsidR="00CC3932" w:rsidRPr="001F290C" w:rsidRDefault="00CC3932" w:rsidP="00A50D3B">
            <w:pPr>
              <w:spacing w:before="240" w:line="276" w:lineRule="auto"/>
              <w:rPr>
                <w:b/>
              </w:rPr>
            </w:pPr>
            <w:r w:rsidRPr="001F290C">
              <w:rPr>
                <w:b/>
              </w:rPr>
              <w:lastRenderedPageBreak/>
              <w:t>6.3</w:t>
            </w:r>
          </w:p>
        </w:tc>
        <w:tc>
          <w:tcPr>
            <w:tcW w:w="3969" w:type="dxa"/>
            <w:tcBorders>
              <w:bottom w:val="single" w:sz="4" w:space="0" w:color="auto"/>
            </w:tcBorders>
            <w:shd w:val="clear" w:color="auto" w:fill="auto"/>
          </w:tcPr>
          <w:p w14:paraId="05B9E565" w14:textId="77777777" w:rsidR="00CC3932" w:rsidRPr="00A32526" w:rsidRDefault="00CC3932" w:rsidP="00A50D3B">
            <w:pPr>
              <w:spacing w:before="240" w:line="276" w:lineRule="auto"/>
              <w:rPr>
                <w:bCs/>
                <w:lang w:val="el-GR"/>
              </w:rPr>
            </w:pPr>
            <w:r w:rsidRPr="00A32526">
              <w:rPr>
                <w:bCs/>
                <w:lang w:val="el-GR"/>
              </w:rPr>
              <w:t xml:space="preserve">Ο ήχος στις εφαρμογές θα διατίθεται σε </w:t>
            </w:r>
            <w:proofErr w:type="spellStart"/>
            <w:r w:rsidRPr="00A32526">
              <w:rPr>
                <w:bCs/>
                <w:lang w:val="el-GR"/>
              </w:rPr>
              <w:t>φορμα</w:t>
            </w:r>
            <w:proofErr w:type="spellEnd"/>
            <w:r w:rsidRPr="00A32526">
              <w:rPr>
                <w:bCs/>
                <w:lang w:val="el-GR"/>
              </w:rPr>
              <w:t xml:space="preserve"> </w:t>
            </w:r>
            <w:proofErr w:type="spellStart"/>
            <w:r w:rsidRPr="001F290C">
              <w:rPr>
                <w:bCs/>
                <w:lang w:val="en-US"/>
              </w:rPr>
              <w:t>mp</w:t>
            </w:r>
            <w:proofErr w:type="spellEnd"/>
            <w:r w:rsidRPr="00A32526">
              <w:rPr>
                <w:bCs/>
                <w:lang w:val="el-GR"/>
              </w:rPr>
              <w:t>3 και ποιότητα 44</w:t>
            </w:r>
            <w:proofErr w:type="spellStart"/>
            <w:r w:rsidRPr="001F290C">
              <w:rPr>
                <w:bCs/>
                <w:lang w:val="en-US"/>
              </w:rPr>
              <w:t>KHz</w:t>
            </w:r>
            <w:proofErr w:type="spellEnd"/>
            <w:r w:rsidRPr="00A32526">
              <w:rPr>
                <w:bCs/>
                <w:lang w:val="el-GR"/>
              </w:rPr>
              <w:t>, 16</w:t>
            </w:r>
            <w:r w:rsidRPr="001F290C">
              <w:rPr>
                <w:bCs/>
                <w:lang w:val="en-US"/>
              </w:rPr>
              <w:t>bits</w:t>
            </w:r>
            <w:r w:rsidRPr="00A32526">
              <w:rPr>
                <w:bCs/>
                <w:lang w:val="el-GR"/>
              </w:rPr>
              <w:t xml:space="preserve"> ανά κανάλι ήχου</w:t>
            </w:r>
          </w:p>
        </w:tc>
        <w:tc>
          <w:tcPr>
            <w:tcW w:w="1417" w:type="dxa"/>
            <w:tcBorders>
              <w:bottom w:val="single" w:sz="4" w:space="0" w:color="auto"/>
            </w:tcBorders>
            <w:shd w:val="clear" w:color="auto" w:fill="auto"/>
          </w:tcPr>
          <w:p w14:paraId="47A1FF86" w14:textId="77777777" w:rsidR="00CC3932" w:rsidRPr="001F290C" w:rsidRDefault="00CC3932" w:rsidP="00772589">
            <w:pPr>
              <w:spacing w:before="240" w:line="276" w:lineRule="auto"/>
              <w:jc w:val="center"/>
              <w:rPr>
                <w:b/>
              </w:rPr>
            </w:pPr>
            <w:r w:rsidRPr="001F290C">
              <w:rPr>
                <w:b/>
              </w:rPr>
              <w:t>ΝΑΙ</w:t>
            </w:r>
          </w:p>
        </w:tc>
        <w:tc>
          <w:tcPr>
            <w:tcW w:w="1560" w:type="dxa"/>
            <w:tcBorders>
              <w:bottom w:val="single" w:sz="4" w:space="0" w:color="auto"/>
            </w:tcBorders>
            <w:shd w:val="clear" w:color="auto" w:fill="auto"/>
          </w:tcPr>
          <w:p w14:paraId="2CD49B7C" w14:textId="77777777" w:rsidR="00CC3932" w:rsidRPr="001F290C" w:rsidRDefault="00CC3932" w:rsidP="00A50D3B">
            <w:pPr>
              <w:spacing w:before="240" w:line="276" w:lineRule="auto"/>
              <w:rPr>
                <w:b/>
              </w:rPr>
            </w:pPr>
          </w:p>
        </w:tc>
        <w:tc>
          <w:tcPr>
            <w:tcW w:w="2268" w:type="dxa"/>
            <w:tcBorders>
              <w:bottom w:val="single" w:sz="4" w:space="0" w:color="auto"/>
            </w:tcBorders>
            <w:shd w:val="clear" w:color="auto" w:fill="auto"/>
            <w:vAlign w:val="center"/>
          </w:tcPr>
          <w:p w14:paraId="735DBBC9" w14:textId="77777777" w:rsidR="00CC3932" w:rsidRPr="001F290C" w:rsidRDefault="00CC3932" w:rsidP="00A50D3B">
            <w:pPr>
              <w:spacing w:line="312" w:lineRule="auto"/>
              <w:rPr>
                <w:b/>
              </w:rPr>
            </w:pPr>
          </w:p>
        </w:tc>
      </w:tr>
      <w:tr w:rsidR="00CC3932" w:rsidRPr="001F290C" w14:paraId="6C70415C" w14:textId="77777777" w:rsidTr="00A50D3B">
        <w:trPr>
          <w:trHeight w:val="685"/>
        </w:trPr>
        <w:tc>
          <w:tcPr>
            <w:tcW w:w="710" w:type="dxa"/>
            <w:tcBorders>
              <w:bottom w:val="single" w:sz="4" w:space="0" w:color="auto"/>
            </w:tcBorders>
            <w:shd w:val="clear" w:color="auto" w:fill="auto"/>
          </w:tcPr>
          <w:p w14:paraId="2B48A651" w14:textId="77777777" w:rsidR="00CC3932" w:rsidRPr="001F290C" w:rsidRDefault="00CC3932" w:rsidP="00A50D3B">
            <w:pPr>
              <w:spacing w:before="240" w:line="276" w:lineRule="auto"/>
              <w:rPr>
                <w:b/>
              </w:rPr>
            </w:pPr>
            <w:r w:rsidRPr="001F290C">
              <w:rPr>
                <w:b/>
              </w:rPr>
              <w:t>6.4</w:t>
            </w:r>
          </w:p>
        </w:tc>
        <w:tc>
          <w:tcPr>
            <w:tcW w:w="3969" w:type="dxa"/>
            <w:tcBorders>
              <w:bottom w:val="single" w:sz="4" w:space="0" w:color="auto"/>
            </w:tcBorders>
            <w:shd w:val="clear" w:color="auto" w:fill="auto"/>
          </w:tcPr>
          <w:p w14:paraId="1D21432D" w14:textId="77777777" w:rsidR="00CC3932" w:rsidRPr="00A32526" w:rsidRDefault="00CC3932" w:rsidP="00A50D3B">
            <w:pPr>
              <w:spacing w:before="240" w:line="276" w:lineRule="auto"/>
              <w:rPr>
                <w:bCs/>
                <w:lang w:val="el-GR"/>
              </w:rPr>
            </w:pPr>
            <w:r w:rsidRPr="00A32526">
              <w:rPr>
                <w:bCs/>
                <w:lang w:val="el-GR"/>
              </w:rPr>
              <w:t>Το βίντεο θα αποθηκεύεται σε τουλάχιστον 3 αναλύσεις 480</w:t>
            </w:r>
            <w:r w:rsidRPr="001F290C">
              <w:rPr>
                <w:bCs/>
                <w:lang w:val="en-US"/>
              </w:rPr>
              <w:t>p</w:t>
            </w:r>
            <w:r w:rsidRPr="00A32526">
              <w:rPr>
                <w:bCs/>
                <w:lang w:val="el-GR"/>
              </w:rPr>
              <w:t>, 720</w:t>
            </w:r>
            <w:r w:rsidRPr="001F290C">
              <w:rPr>
                <w:bCs/>
                <w:lang w:val="en-US"/>
              </w:rPr>
              <w:t>p</w:t>
            </w:r>
            <w:r w:rsidRPr="00A32526">
              <w:rPr>
                <w:bCs/>
                <w:lang w:val="el-GR"/>
              </w:rPr>
              <w:t xml:space="preserve"> και 1080</w:t>
            </w:r>
            <w:r w:rsidRPr="001F290C">
              <w:rPr>
                <w:bCs/>
                <w:lang w:val="en-US"/>
              </w:rPr>
              <w:t>p</w:t>
            </w:r>
            <w:r w:rsidRPr="00A32526">
              <w:rPr>
                <w:bCs/>
                <w:lang w:val="el-GR"/>
              </w:rPr>
              <w:t xml:space="preserve"> </w:t>
            </w:r>
            <w:r w:rsidRPr="001F290C">
              <w:rPr>
                <w:bCs/>
                <w:lang w:val="en-US"/>
              </w:rPr>
              <w:t>To</w:t>
            </w:r>
            <w:r w:rsidRPr="00A32526">
              <w:rPr>
                <w:bCs/>
                <w:lang w:val="el-GR"/>
              </w:rPr>
              <w:t xml:space="preserve"> </w:t>
            </w:r>
            <w:r w:rsidRPr="001F290C">
              <w:rPr>
                <w:bCs/>
                <w:lang w:val="en-US"/>
              </w:rPr>
              <w:t>forma</w:t>
            </w:r>
            <w:r w:rsidRPr="00A32526">
              <w:rPr>
                <w:bCs/>
                <w:lang w:val="el-GR"/>
              </w:rPr>
              <w:t xml:space="preserve"> θα είναι </w:t>
            </w:r>
            <w:proofErr w:type="spellStart"/>
            <w:r w:rsidRPr="001F290C">
              <w:rPr>
                <w:bCs/>
                <w:lang w:val="en-US"/>
              </w:rPr>
              <w:t>mp</w:t>
            </w:r>
            <w:proofErr w:type="spellEnd"/>
            <w:r w:rsidRPr="00A32526">
              <w:rPr>
                <w:bCs/>
                <w:lang w:val="el-GR"/>
              </w:rPr>
              <w:t>4</w:t>
            </w:r>
          </w:p>
        </w:tc>
        <w:tc>
          <w:tcPr>
            <w:tcW w:w="1417" w:type="dxa"/>
            <w:tcBorders>
              <w:bottom w:val="single" w:sz="4" w:space="0" w:color="auto"/>
            </w:tcBorders>
            <w:shd w:val="clear" w:color="auto" w:fill="auto"/>
          </w:tcPr>
          <w:p w14:paraId="201ACF58" w14:textId="77777777" w:rsidR="00CC3932" w:rsidRPr="001F290C" w:rsidRDefault="00CC3932" w:rsidP="00772589">
            <w:pPr>
              <w:spacing w:before="240" w:line="276" w:lineRule="auto"/>
              <w:jc w:val="center"/>
              <w:rPr>
                <w:b/>
              </w:rPr>
            </w:pPr>
            <w:r w:rsidRPr="001F290C">
              <w:rPr>
                <w:b/>
              </w:rPr>
              <w:t>ΝΑΙ</w:t>
            </w:r>
          </w:p>
        </w:tc>
        <w:tc>
          <w:tcPr>
            <w:tcW w:w="1560" w:type="dxa"/>
            <w:tcBorders>
              <w:bottom w:val="single" w:sz="4" w:space="0" w:color="auto"/>
            </w:tcBorders>
            <w:shd w:val="clear" w:color="auto" w:fill="auto"/>
          </w:tcPr>
          <w:p w14:paraId="3F912D13" w14:textId="77777777" w:rsidR="00CC3932" w:rsidRPr="001F290C" w:rsidRDefault="00CC3932" w:rsidP="00A50D3B">
            <w:pPr>
              <w:spacing w:before="240" w:line="276" w:lineRule="auto"/>
              <w:rPr>
                <w:b/>
              </w:rPr>
            </w:pPr>
          </w:p>
        </w:tc>
        <w:tc>
          <w:tcPr>
            <w:tcW w:w="2268" w:type="dxa"/>
            <w:tcBorders>
              <w:bottom w:val="single" w:sz="4" w:space="0" w:color="auto"/>
            </w:tcBorders>
            <w:shd w:val="clear" w:color="auto" w:fill="auto"/>
            <w:vAlign w:val="center"/>
          </w:tcPr>
          <w:p w14:paraId="3F7AFE08" w14:textId="77777777" w:rsidR="00CC3932" w:rsidRPr="001F290C" w:rsidRDefault="00CC3932" w:rsidP="00A50D3B">
            <w:pPr>
              <w:spacing w:line="312" w:lineRule="auto"/>
              <w:rPr>
                <w:b/>
              </w:rPr>
            </w:pPr>
          </w:p>
        </w:tc>
      </w:tr>
      <w:tr w:rsidR="00CC3932" w:rsidRPr="001F290C" w14:paraId="1641AB96" w14:textId="77777777" w:rsidTr="00A50D3B">
        <w:trPr>
          <w:trHeight w:val="685"/>
        </w:trPr>
        <w:tc>
          <w:tcPr>
            <w:tcW w:w="710" w:type="dxa"/>
            <w:tcBorders>
              <w:bottom w:val="single" w:sz="4" w:space="0" w:color="auto"/>
            </w:tcBorders>
            <w:shd w:val="clear" w:color="auto" w:fill="auto"/>
          </w:tcPr>
          <w:p w14:paraId="29885910" w14:textId="77777777" w:rsidR="00CC3932" w:rsidRPr="001F290C" w:rsidRDefault="00CC3932" w:rsidP="00A50D3B">
            <w:pPr>
              <w:spacing w:before="240" w:line="276" w:lineRule="auto"/>
              <w:rPr>
                <w:b/>
              </w:rPr>
            </w:pPr>
            <w:r w:rsidRPr="001F290C">
              <w:rPr>
                <w:b/>
              </w:rPr>
              <w:t>6.5</w:t>
            </w:r>
          </w:p>
        </w:tc>
        <w:tc>
          <w:tcPr>
            <w:tcW w:w="3969" w:type="dxa"/>
            <w:tcBorders>
              <w:bottom w:val="single" w:sz="4" w:space="0" w:color="auto"/>
            </w:tcBorders>
            <w:shd w:val="clear" w:color="auto" w:fill="auto"/>
          </w:tcPr>
          <w:p w14:paraId="6ECD915A" w14:textId="77777777" w:rsidR="00CC3932" w:rsidRPr="00A32526" w:rsidRDefault="00CC3932" w:rsidP="00A50D3B">
            <w:pPr>
              <w:spacing w:before="240" w:line="276" w:lineRule="auto"/>
              <w:rPr>
                <w:bCs/>
                <w:lang w:val="el-GR"/>
              </w:rPr>
            </w:pPr>
            <w:r w:rsidRPr="00A32526">
              <w:rPr>
                <w:bCs/>
                <w:lang w:val="el-GR"/>
              </w:rPr>
              <w:t xml:space="preserve">Για τα τρισδιάστατα μοντέλα θα υποστηριχθούν κατ’ ελάχιστον τα </w:t>
            </w:r>
            <w:proofErr w:type="spellStart"/>
            <w:r w:rsidRPr="00A32526">
              <w:rPr>
                <w:bCs/>
                <w:lang w:val="el-GR"/>
              </w:rPr>
              <w:t>φορμα</w:t>
            </w:r>
            <w:proofErr w:type="spellEnd"/>
            <w:r w:rsidRPr="00A32526">
              <w:rPr>
                <w:bCs/>
                <w:lang w:val="el-GR"/>
              </w:rPr>
              <w:t xml:space="preserve"> </w:t>
            </w:r>
            <w:r w:rsidRPr="001F290C">
              <w:rPr>
                <w:bCs/>
                <w:lang w:val="en-US"/>
              </w:rPr>
              <w:t>OBJ</w:t>
            </w:r>
            <w:r w:rsidRPr="00A32526">
              <w:rPr>
                <w:bCs/>
                <w:lang w:val="el-GR"/>
              </w:rPr>
              <w:t xml:space="preserve"> ή </w:t>
            </w:r>
            <w:r w:rsidRPr="001F290C">
              <w:rPr>
                <w:bCs/>
                <w:lang w:val="en-US"/>
              </w:rPr>
              <w:t>FBX</w:t>
            </w:r>
          </w:p>
        </w:tc>
        <w:tc>
          <w:tcPr>
            <w:tcW w:w="1417" w:type="dxa"/>
            <w:tcBorders>
              <w:bottom w:val="single" w:sz="4" w:space="0" w:color="auto"/>
            </w:tcBorders>
            <w:shd w:val="clear" w:color="auto" w:fill="auto"/>
          </w:tcPr>
          <w:p w14:paraId="5F4E2207" w14:textId="77777777" w:rsidR="00CC3932" w:rsidRPr="001F290C" w:rsidRDefault="00CC3932" w:rsidP="00772589">
            <w:pPr>
              <w:spacing w:before="240" w:line="276" w:lineRule="auto"/>
              <w:jc w:val="center"/>
              <w:rPr>
                <w:b/>
              </w:rPr>
            </w:pPr>
            <w:r w:rsidRPr="001F290C">
              <w:rPr>
                <w:b/>
              </w:rPr>
              <w:t>ΝΑΙ</w:t>
            </w:r>
          </w:p>
        </w:tc>
        <w:tc>
          <w:tcPr>
            <w:tcW w:w="1560" w:type="dxa"/>
            <w:tcBorders>
              <w:bottom w:val="single" w:sz="4" w:space="0" w:color="auto"/>
            </w:tcBorders>
            <w:shd w:val="clear" w:color="auto" w:fill="auto"/>
          </w:tcPr>
          <w:p w14:paraId="537C5BF4" w14:textId="77777777" w:rsidR="00CC3932" w:rsidRPr="001F290C" w:rsidRDefault="00CC3932" w:rsidP="00A50D3B">
            <w:pPr>
              <w:spacing w:before="240" w:line="276" w:lineRule="auto"/>
              <w:rPr>
                <w:b/>
              </w:rPr>
            </w:pPr>
          </w:p>
        </w:tc>
        <w:tc>
          <w:tcPr>
            <w:tcW w:w="2268" w:type="dxa"/>
            <w:tcBorders>
              <w:bottom w:val="single" w:sz="4" w:space="0" w:color="auto"/>
            </w:tcBorders>
            <w:shd w:val="clear" w:color="auto" w:fill="auto"/>
            <w:vAlign w:val="center"/>
          </w:tcPr>
          <w:p w14:paraId="64E091AE" w14:textId="77777777" w:rsidR="00CC3932" w:rsidRPr="001F290C" w:rsidRDefault="00CC3932" w:rsidP="00A50D3B">
            <w:pPr>
              <w:spacing w:line="312" w:lineRule="auto"/>
              <w:rPr>
                <w:b/>
              </w:rPr>
            </w:pPr>
          </w:p>
        </w:tc>
      </w:tr>
      <w:tr w:rsidR="00CC3932" w:rsidRPr="001F290C" w14:paraId="0E6A97DD" w14:textId="77777777" w:rsidTr="00A50D3B">
        <w:trPr>
          <w:trHeight w:val="685"/>
        </w:trPr>
        <w:tc>
          <w:tcPr>
            <w:tcW w:w="710" w:type="dxa"/>
            <w:shd w:val="clear" w:color="auto" w:fill="DEEAF6" w:themeFill="accent1" w:themeFillTint="33"/>
          </w:tcPr>
          <w:p w14:paraId="70605821" w14:textId="77777777" w:rsidR="00CC3932" w:rsidRPr="001F290C" w:rsidRDefault="00CC3932" w:rsidP="00A50D3B">
            <w:pPr>
              <w:spacing w:before="240" w:line="276" w:lineRule="auto"/>
              <w:rPr>
                <w:b/>
              </w:rPr>
            </w:pPr>
          </w:p>
        </w:tc>
        <w:tc>
          <w:tcPr>
            <w:tcW w:w="3969" w:type="dxa"/>
            <w:shd w:val="clear" w:color="auto" w:fill="DEEAF6" w:themeFill="accent1" w:themeFillTint="33"/>
          </w:tcPr>
          <w:p w14:paraId="3B21E47F" w14:textId="77777777" w:rsidR="00CC3932" w:rsidRPr="001F290C" w:rsidRDefault="00CC3932" w:rsidP="00A50D3B">
            <w:pPr>
              <w:spacing w:before="240" w:line="276" w:lineRule="auto"/>
              <w:rPr>
                <w:b/>
              </w:rPr>
            </w:pPr>
            <w:proofErr w:type="spellStart"/>
            <w:r w:rsidRPr="001F290C">
              <w:rPr>
                <w:b/>
              </w:rPr>
              <w:t>Γρ</w:t>
            </w:r>
            <w:proofErr w:type="spellEnd"/>
            <w:r w:rsidRPr="001F290C">
              <w:rPr>
                <w:b/>
              </w:rPr>
              <w:t xml:space="preserve">αμματόσημο </w:t>
            </w:r>
            <w:proofErr w:type="spellStart"/>
            <w:r w:rsidRPr="001F290C">
              <w:rPr>
                <w:b/>
              </w:rPr>
              <w:t>μάρτυρ</w:t>
            </w:r>
            <w:proofErr w:type="spellEnd"/>
            <w:r w:rsidRPr="001F290C">
              <w:rPr>
                <w:b/>
              </w:rPr>
              <w:t xml:space="preserve">ας </w:t>
            </w:r>
            <w:proofErr w:type="spellStart"/>
            <w:r w:rsidRPr="001F290C">
              <w:rPr>
                <w:b/>
              </w:rPr>
              <w:t>ιστορί</w:t>
            </w:r>
            <w:proofErr w:type="spellEnd"/>
            <w:r w:rsidRPr="001F290C">
              <w:rPr>
                <w:b/>
              </w:rPr>
              <w:t>ας</w:t>
            </w:r>
          </w:p>
        </w:tc>
        <w:tc>
          <w:tcPr>
            <w:tcW w:w="1417" w:type="dxa"/>
            <w:shd w:val="clear" w:color="auto" w:fill="DEEAF6" w:themeFill="accent1" w:themeFillTint="33"/>
          </w:tcPr>
          <w:p w14:paraId="1E47B561" w14:textId="77777777" w:rsidR="00CC3932" w:rsidRPr="001F290C" w:rsidRDefault="00CC3932" w:rsidP="00772589">
            <w:pPr>
              <w:spacing w:before="240" w:line="276" w:lineRule="auto"/>
              <w:jc w:val="center"/>
              <w:rPr>
                <w:b/>
              </w:rPr>
            </w:pPr>
          </w:p>
        </w:tc>
        <w:tc>
          <w:tcPr>
            <w:tcW w:w="1560" w:type="dxa"/>
            <w:shd w:val="clear" w:color="auto" w:fill="DEEAF6" w:themeFill="accent1" w:themeFillTint="33"/>
          </w:tcPr>
          <w:p w14:paraId="40060A87" w14:textId="77777777" w:rsidR="00CC3932" w:rsidRPr="001F290C" w:rsidRDefault="00CC3932" w:rsidP="00A50D3B">
            <w:pPr>
              <w:spacing w:before="240" w:line="276" w:lineRule="auto"/>
              <w:rPr>
                <w:b/>
              </w:rPr>
            </w:pPr>
          </w:p>
        </w:tc>
        <w:tc>
          <w:tcPr>
            <w:tcW w:w="2268" w:type="dxa"/>
            <w:shd w:val="clear" w:color="auto" w:fill="DEEAF6" w:themeFill="accent1" w:themeFillTint="33"/>
            <w:vAlign w:val="center"/>
          </w:tcPr>
          <w:p w14:paraId="42CEB10A" w14:textId="77777777" w:rsidR="00CC3932" w:rsidRPr="001F290C" w:rsidRDefault="00CC3932" w:rsidP="00A50D3B">
            <w:pPr>
              <w:spacing w:line="312" w:lineRule="auto"/>
              <w:rPr>
                <w:b/>
              </w:rPr>
            </w:pPr>
          </w:p>
        </w:tc>
      </w:tr>
      <w:tr w:rsidR="00CC3932" w:rsidRPr="001F290C" w14:paraId="51D4A5D5" w14:textId="77777777" w:rsidTr="00A50D3B">
        <w:trPr>
          <w:trHeight w:val="685"/>
        </w:trPr>
        <w:tc>
          <w:tcPr>
            <w:tcW w:w="710" w:type="dxa"/>
            <w:tcBorders>
              <w:bottom w:val="single" w:sz="4" w:space="0" w:color="auto"/>
            </w:tcBorders>
            <w:shd w:val="clear" w:color="auto" w:fill="auto"/>
          </w:tcPr>
          <w:p w14:paraId="2A50BAD9" w14:textId="77777777" w:rsidR="00CC3932" w:rsidRPr="001F290C" w:rsidRDefault="00CC3932" w:rsidP="00A50D3B">
            <w:pPr>
              <w:spacing w:before="240" w:line="276" w:lineRule="auto"/>
              <w:rPr>
                <w:b/>
              </w:rPr>
            </w:pPr>
            <w:r w:rsidRPr="001F290C">
              <w:rPr>
                <w:b/>
              </w:rPr>
              <w:t>6.6</w:t>
            </w:r>
          </w:p>
        </w:tc>
        <w:tc>
          <w:tcPr>
            <w:tcW w:w="3969" w:type="dxa"/>
            <w:tcBorders>
              <w:bottom w:val="single" w:sz="4" w:space="0" w:color="auto"/>
            </w:tcBorders>
            <w:shd w:val="clear" w:color="auto" w:fill="auto"/>
          </w:tcPr>
          <w:p w14:paraId="761CEE32" w14:textId="77777777" w:rsidR="00CC3932" w:rsidRPr="00A32526" w:rsidRDefault="00CC3932" w:rsidP="00A50D3B">
            <w:pPr>
              <w:spacing w:before="240" w:line="276" w:lineRule="auto"/>
              <w:rPr>
                <w:rFonts w:cstheme="minorHAnsi"/>
                <w:lang w:val="el-GR"/>
              </w:rPr>
            </w:pPr>
            <w:r w:rsidRPr="00A32526">
              <w:rPr>
                <w:rFonts w:cstheme="minorHAnsi"/>
                <w:lang w:val="el-GR"/>
              </w:rPr>
              <w:t xml:space="preserve">Να σχεδιαστεί </w:t>
            </w:r>
            <w:proofErr w:type="spellStart"/>
            <w:r w:rsidRPr="00A32526">
              <w:rPr>
                <w:rFonts w:cstheme="minorHAnsi"/>
                <w:lang w:val="el-GR"/>
              </w:rPr>
              <w:t>πολυμεσική</w:t>
            </w:r>
            <w:proofErr w:type="spellEnd"/>
            <w:r w:rsidRPr="00A32526">
              <w:rPr>
                <w:rFonts w:cstheme="minorHAnsi"/>
                <w:lang w:val="el-GR"/>
              </w:rPr>
              <w:t xml:space="preserve"> εφαρμογή για το διαδίκτυο που θα είναι βελτιστοποιημένη για κινητές συσκευές και προσωπικούς υπολογιστές (</w:t>
            </w:r>
            <w:proofErr w:type="spellStart"/>
            <w:r w:rsidRPr="00A32526">
              <w:rPr>
                <w:rFonts w:cstheme="minorHAnsi"/>
                <w:lang w:val="el-GR"/>
              </w:rPr>
              <w:t>πολυκαναλική</w:t>
            </w:r>
            <w:proofErr w:type="spellEnd"/>
            <w:r w:rsidRPr="00A32526">
              <w:rPr>
                <w:rFonts w:cstheme="minorHAnsi"/>
                <w:lang w:val="el-GR"/>
              </w:rPr>
              <w:t xml:space="preserve"> διάθεση)</w:t>
            </w:r>
          </w:p>
        </w:tc>
        <w:tc>
          <w:tcPr>
            <w:tcW w:w="1417" w:type="dxa"/>
            <w:tcBorders>
              <w:bottom w:val="single" w:sz="4" w:space="0" w:color="auto"/>
            </w:tcBorders>
            <w:shd w:val="clear" w:color="auto" w:fill="auto"/>
          </w:tcPr>
          <w:p w14:paraId="4EEAEC6C" w14:textId="1C619AD1" w:rsidR="00CC3932" w:rsidRPr="001F290C" w:rsidRDefault="00CC3932" w:rsidP="00772589">
            <w:pPr>
              <w:spacing w:before="240" w:line="276" w:lineRule="auto"/>
              <w:jc w:val="center"/>
              <w:rPr>
                <w:b/>
              </w:rPr>
            </w:pPr>
            <w:r w:rsidRPr="001F290C">
              <w:rPr>
                <w:b/>
              </w:rPr>
              <w:t>ΝΑΙ</w:t>
            </w:r>
          </w:p>
        </w:tc>
        <w:tc>
          <w:tcPr>
            <w:tcW w:w="1560" w:type="dxa"/>
            <w:tcBorders>
              <w:bottom w:val="single" w:sz="4" w:space="0" w:color="auto"/>
            </w:tcBorders>
            <w:shd w:val="clear" w:color="auto" w:fill="auto"/>
          </w:tcPr>
          <w:p w14:paraId="257CD99B" w14:textId="77777777" w:rsidR="00CC3932" w:rsidRPr="001F290C" w:rsidRDefault="00CC3932" w:rsidP="00A50D3B">
            <w:pPr>
              <w:spacing w:before="240" w:line="276" w:lineRule="auto"/>
              <w:rPr>
                <w:b/>
              </w:rPr>
            </w:pPr>
          </w:p>
        </w:tc>
        <w:tc>
          <w:tcPr>
            <w:tcW w:w="2268" w:type="dxa"/>
            <w:tcBorders>
              <w:bottom w:val="single" w:sz="4" w:space="0" w:color="auto"/>
            </w:tcBorders>
            <w:shd w:val="clear" w:color="auto" w:fill="auto"/>
            <w:vAlign w:val="center"/>
          </w:tcPr>
          <w:p w14:paraId="41B4D824" w14:textId="77777777" w:rsidR="00CC3932" w:rsidRPr="001F290C" w:rsidRDefault="00CC3932" w:rsidP="00A50D3B">
            <w:pPr>
              <w:spacing w:line="312" w:lineRule="auto"/>
              <w:rPr>
                <w:b/>
              </w:rPr>
            </w:pPr>
          </w:p>
        </w:tc>
      </w:tr>
      <w:tr w:rsidR="00CC3932" w:rsidRPr="001F290C" w14:paraId="0CEDAA20" w14:textId="77777777" w:rsidTr="00A50D3B">
        <w:trPr>
          <w:trHeight w:val="685"/>
        </w:trPr>
        <w:tc>
          <w:tcPr>
            <w:tcW w:w="710" w:type="dxa"/>
            <w:tcBorders>
              <w:bottom w:val="single" w:sz="4" w:space="0" w:color="auto"/>
            </w:tcBorders>
            <w:shd w:val="clear" w:color="auto" w:fill="auto"/>
          </w:tcPr>
          <w:p w14:paraId="65EAC487" w14:textId="77777777" w:rsidR="00CC3932" w:rsidRPr="001F290C" w:rsidRDefault="00CC3932" w:rsidP="00A50D3B">
            <w:pPr>
              <w:spacing w:before="240" w:line="276" w:lineRule="auto"/>
              <w:rPr>
                <w:b/>
              </w:rPr>
            </w:pPr>
            <w:r w:rsidRPr="001F290C">
              <w:rPr>
                <w:b/>
              </w:rPr>
              <w:t>6.7</w:t>
            </w:r>
          </w:p>
        </w:tc>
        <w:tc>
          <w:tcPr>
            <w:tcW w:w="3969" w:type="dxa"/>
            <w:tcBorders>
              <w:bottom w:val="single" w:sz="4" w:space="0" w:color="auto"/>
            </w:tcBorders>
            <w:shd w:val="clear" w:color="auto" w:fill="auto"/>
          </w:tcPr>
          <w:p w14:paraId="7A825B50" w14:textId="77777777" w:rsidR="00CC3932" w:rsidRPr="00A32526" w:rsidRDefault="00CC3932" w:rsidP="00A50D3B">
            <w:pPr>
              <w:spacing w:before="240" w:line="276" w:lineRule="auto"/>
              <w:rPr>
                <w:lang w:val="el-GR"/>
              </w:rPr>
            </w:pPr>
            <w:r w:rsidRPr="00A32526">
              <w:rPr>
                <w:lang w:val="el-GR"/>
              </w:rPr>
              <w:t>Η εφαρμογή να αναδεικνύει τη διαχρονική εξέλιξη του γραμματοσήμου σε μια σειρά  από άξονες</w:t>
            </w:r>
          </w:p>
          <w:p w14:paraId="75F5F7F5" w14:textId="77777777" w:rsidR="00CC3932" w:rsidRPr="00A32526" w:rsidRDefault="00CC3932" w:rsidP="00A50D3B">
            <w:pPr>
              <w:spacing w:before="240" w:line="276" w:lineRule="auto"/>
              <w:rPr>
                <w:lang w:val="el-GR"/>
              </w:rPr>
            </w:pPr>
            <w:r w:rsidRPr="00A32526">
              <w:rPr>
                <w:lang w:val="el-GR"/>
              </w:rPr>
              <w:t>Θεματολογία γραμματοσήμων και ιστορικές συνθήκες</w:t>
            </w:r>
          </w:p>
          <w:p w14:paraId="7836616B" w14:textId="77777777" w:rsidR="00CC3932" w:rsidRPr="00A32526" w:rsidRDefault="00CC3932" w:rsidP="00A50D3B">
            <w:pPr>
              <w:spacing w:before="240" w:line="276" w:lineRule="auto"/>
              <w:rPr>
                <w:lang w:val="el-GR"/>
              </w:rPr>
            </w:pPr>
            <w:r w:rsidRPr="00A32526">
              <w:rPr>
                <w:lang w:val="el-GR"/>
              </w:rPr>
              <w:t>Γεωγραφικές περιοχές και γραμματόσημα</w:t>
            </w:r>
          </w:p>
          <w:p w14:paraId="594449F8" w14:textId="77777777" w:rsidR="00CC3932" w:rsidRPr="00A32526" w:rsidRDefault="00CC3932" w:rsidP="00A50D3B">
            <w:pPr>
              <w:spacing w:before="240" w:line="276" w:lineRule="auto"/>
              <w:rPr>
                <w:lang w:val="el-GR"/>
              </w:rPr>
            </w:pPr>
            <w:r w:rsidRPr="00A32526">
              <w:rPr>
                <w:lang w:val="el-GR"/>
              </w:rPr>
              <w:t>Μεγάλα γεγονότα και δημιουργία γραμματόσημων</w:t>
            </w:r>
          </w:p>
          <w:p w14:paraId="2BD691ED" w14:textId="77777777" w:rsidR="00CC3932" w:rsidRPr="00A32526" w:rsidRDefault="00CC3932" w:rsidP="00A50D3B">
            <w:pPr>
              <w:spacing w:before="240" w:line="276" w:lineRule="auto"/>
              <w:rPr>
                <w:lang w:val="el-GR"/>
              </w:rPr>
            </w:pPr>
            <w:r w:rsidRPr="00A32526">
              <w:rPr>
                <w:lang w:val="el-GR"/>
              </w:rPr>
              <w:t>Εικαστική προσέγγιση γραμματοσήμων και ιστορικές συνθήκες</w:t>
            </w:r>
          </w:p>
          <w:p w14:paraId="61A8FAFA" w14:textId="77777777" w:rsidR="00CC3932" w:rsidRPr="00A32526" w:rsidRDefault="00CC3932" w:rsidP="00A50D3B">
            <w:pPr>
              <w:spacing w:before="240" w:line="276" w:lineRule="auto"/>
              <w:rPr>
                <w:lang w:val="el-GR"/>
              </w:rPr>
            </w:pPr>
            <w:r w:rsidRPr="00A32526">
              <w:rPr>
                <w:lang w:val="el-GR"/>
              </w:rPr>
              <w:t>Τεχνικές κατασκευής και συνθήκες βιομηχανικής παραγωγής</w:t>
            </w:r>
          </w:p>
          <w:p w14:paraId="2AB12668" w14:textId="77777777" w:rsidR="00CC3932" w:rsidRPr="001F290C" w:rsidRDefault="00CC3932" w:rsidP="00A50D3B">
            <w:pPr>
              <w:spacing w:before="240" w:line="276" w:lineRule="auto"/>
            </w:pPr>
            <w:r w:rsidRPr="001F290C">
              <w:t xml:space="preserve">Η </w:t>
            </w:r>
            <w:proofErr w:type="spellStart"/>
            <w:r w:rsidRPr="001F290C">
              <w:t>εξέλιξη</w:t>
            </w:r>
            <w:proofErr w:type="spellEnd"/>
            <w:r w:rsidRPr="001F290C">
              <w:t xml:space="preserve"> </w:t>
            </w:r>
            <w:proofErr w:type="spellStart"/>
            <w:r w:rsidRPr="001F290C">
              <w:t>του</w:t>
            </w:r>
            <w:proofErr w:type="spellEnd"/>
            <w:r w:rsidRPr="001F290C">
              <w:t xml:space="preserve"> </w:t>
            </w:r>
            <w:proofErr w:type="spellStart"/>
            <w:r w:rsidRPr="001F290C">
              <w:t>φιλοτελισμού</w:t>
            </w:r>
            <w:proofErr w:type="spellEnd"/>
          </w:p>
        </w:tc>
        <w:tc>
          <w:tcPr>
            <w:tcW w:w="1417" w:type="dxa"/>
            <w:tcBorders>
              <w:bottom w:val="single" w:sz="4" w:space="0" w:color="auto"/>
            </w:tcBorders>
            <w:shd w:val="clear" w:color="auto" w:fill="auto"/>
          </w:tcPr>
          <w:p w14:paraId="691B3899" w14:textId="77777777" w:rsidR="00CC3932" w:rsidRPr="001F290C" w:rsidRDefault="00CC3932" w:rsidP="00772589">
            <w:pPr>
              <w:spacing w:before="240" w:line="276" w:lineRule="auto"/>
              <w:jc w:val="center"/>
              <w:rPr>
                <w:b/>
              </w:rPr>
            </w:pPr>
            <w:r w:rsidRPr="001F290C">
              <w:rPr>
                <w:b/>
              </w:rPr>
              <w:t>ΝΑΙ</w:t>
            </w:r>
          </w:p>
        </w:tc>
        <w:tc>
          <w:tcPr>
            <w:tcW w:w="1560" w:type="dxa"/>
            <w:tcBorders>
              <w:bottom w:val="single" w:sz="4" w:space="0" w:color="auto"/>
            </w:tcBorders>
            <w:shd w:val="clear" w:color="auto" w:fill="auto"/>
          </w:tcPr>
          <w:p w14:paraId="54573719" w14:textId="77777777" w:rsidR="00CC3932" w:rsidRPr="001F290C" w:rsidRDefault="00CC3932" w:rsidP="00A50D3B">
            <w:pPr>
              <w:spacing w:before="240" w:line="276" w:lineRule="auto"/>
              <w:rPr>
                <w:b/>
              </w:rPr>
            </w:pPr>
          </w:p>
        </w:tc>
        <w:tc>
          <w:tcPr>
            <w:tcW w:w="2268" w:type="dxa"/>
            <w:tcBorders>
              <w:bottom w:val="single" w:sz="4" w:space="0" w:color="auto"/>
            </w:tcBorders>
            <w:shd w:val="clear" w:color="auto" w:fill="auto"/>
            <w:vAlign w:val="center"/>
          </w:tcPr>
          <w:p w14:paraId="30E99B0A" w14:textId="77777777" w:rsidR="00CC3932" w:rsidRPr="001F290C" w:rsidRDefault="00CC3932" w:rsidP="00A50D3B">
            <w:pPr>
              <w:spacing w:line="312" w:lineRule="auto"/>
              <w:rPr>
                <w:b/>
              </w:rPr>
            </w:pPr>
          </w:p>
        </w:tc>
      </w:tr>
      <w:tr w:rsidR="00CC3932" w:rsidRPr="001F290C" w14:paraId="6B1D233E" w14:textId="77777777" w:rsidTr="00A50D3B">
        <w:trPr>
          <w:trHeight w:val="685"/>
        </w:trPr>
        <w:tc>
          <w:tcPr>
            <w:tcW w:w="710" w:type="dxa"/>
            <w:tcBorders>
              <w:bottom w:val="single" w:sz="4" w:space="0" w:color="auto"/>
            </w:tcBorders>
            <w:shd w:val="clear" w:color="auto" w:fill="auto"/>
          </w:tcPr>
          <w:p w14:paraId="14A438C9" w14:textId="77777777" w:rsidR="00CC3932" w:rsidRPr="001F290C" w:rsidRDefault="00CC3932" w:rsidP="00A50D3B">
            <w:pPr>
              <w:spacing w:before="240" w:line="276" w:lineRule="auto"/>
              <w:rPr>
                <w:b/>
              </w:rPr>
            </w:pPr>
            <w:r w:rsidRPr="001F290C">
              <w:rPr>
                <w:b/>
              </w:rPr>
              <w:lastRenderedPageBreak/>
              <w:t>6.8</w:t>
            </w:r>
          </w:p>
        </w:tc>
        <w:tc>
          <w:tcPr>
            <w:tcW w:w="3969" w:type="dxa"/>
            <w:tcBorders>
              <w:bottom w:val="single" w:sz="4" w:space="0" w:color="auto"/>
            </w:tcBorders>
            <w:shd w:val="clear" w:color="auto" w:fill="auto"/>
          </w:tcPr>
          <w:p w14:paraId="7B234278" w14:textId="77777777" w:rsidR="00CC3932" w:rsidRPr="00A32526" w:rsidRDefault="00CC3932" w:rsidP="00A50D3B">
            <w:pPr>
              <w:spacing w:before="240" w:line="276" w:lineRule="auto"/>
              <w:rPr>
                <w:lang w:val="el-GR"/>
              </w:rPr>
            </w:pPr>
            <w:r w:rsidRPr="00A32526">
              <w:rPr>
                <w:lang w:val="el-GR"/>
              </w:rPr>
              <w:t xml:space="preserve">Η εφαρμογή να έχει </w:t>
            </w:r>
            <w:proofErr w:type="spellStart"/>
            <w:r w:rsidRPr="00A32526">
              <w:rPr>
                <w:lang w:val="el-GR"/>
              </w:rPr>
              <w:t>διαλειτουργικότητα</w:t>
            </w:r>
            <w:proofErr w:type="spellEnd"/>
            <w:r w:rsidRPr="00A32526">
              <w:rPr>
                <w:lang w:val="el-GR"/>
              </w:rPr>
              <w:t xml:space="preserve"> με το αποθετήριο ώστε να παρουσιάζει περιεχόμενο από αυτό</w:t>
            </w:r>
          </w:p>
        </w:tc>
        <w:tc>
          <w:tcPr>
            <w:tcW w:w="1417" w:type="dxa"/>
            <w:tcBorders>
              <w:bottom w:val="single" w:sz="4" w:space="0" w:color="auto"/>
            </w:tcBorders>
            <w:shd w:val="clear" w:color="auto" w:fill="auto"/>
          </w:tcPr>
          <w:p w14:paraId="12B9F26D" w14:textId="77777777" w:rsidR="00CC3932" w:rsidRPr="001F290C" w:rsidRDefault="00CC3932" w:rsidP="00772589">
            <w:pPr>
              <w:spacing w:before="240" w:line="276" w:lineRule="auto"/>
              <w:jc w:val="center"/>
              <w:rPr>
                <w:b/>
              </w:rPr>
            </w:pPr>
            <w:r w:rsidRPr="001F290C">
              <w:rPr>
                <w:b/>
              </w:rPr>
              <w:t>ΝΑΙ</w:t>
            </w:r>
          </w:p>
        </w:tc>
        <w:tc>
          <w:tcPr>
            <w:tcW w:w="1560" w:type="dxa"/>
            <w:tcBorders>
              <w:bottom w:val="single" w:sz="4" w:space="0" w:color="auto"/>
            </w:tcBorders>
            <w:shd w:val="clear" w:color="auto" w:fill="auto"/>
          </w:tcPr>
          <w:p w14:paraId="02960AC1" w14:textId="77777777" w:rsidR="00CC3932" w:rsidRPr="001F290C" w:rsidRDefault="00CC3932" w:rsidP="00A50D3B">
            <w:pPr>
              <w:spacing w:before="240" w:line="276" w:lineRule="auto"/>
              <w:rPr>
                <w:b/>
              </w:rPr>
            </w:pPr>
          </w:p>
        </w:tc>
        <w:tc>
          <w:tcPr>
            <w:tcW w:w="2268" w:type="dxa"/>
            <w:tcBorders>
              <w:bottom w:val="single" w:sz="4" w:space="0" w:color="auto"/>
            </w:tcBorders>
            <w:shd w:val="clear" w:color="auto" w:fill="auto"/>
            <w:vAlign w:val="center"/>
          </w:tcPr>
          <w:p w14:paraId="512748B5" w14:textId="77777777" w:rsidR="00CC3932" w:rsidRPr="001F290C" w:rsidRDefault="00CC3932" w:rsidP="00A50D3B">
            <w:pPr>
              <w:spacing w:line="312" w:lineRule="auto"/>
              <w:rPr>
                <w:b/>
              </w:rPr>
            </w:pPr>
          </w:p>
        </w:tc>
      </w:tr>
      <w:tr w:rsidR="00CC3932" w:rsidRPr="001F290C" w14:paraId="2A873B11" w14:textId="77777777" w:rsidTr="00A50D3B">
        <w:trPr>
          <w:trHeight w:val="685"/>
        </w:trPr>
        <w:tc>
          <w:tcPr>
            <w:tcW w:w="710" w:type="dxa"/>
            <w:tcBorders>
              <w:bottom w:val="single" w:sz="4" w:space="0" w:color="auto"/>
            </w:tcBorders>
            <w:shd w:val="clear" w:color="auto" w:fill="auto"/>
          </w:tcPr>
          <w:p w14:paraId="57DDEA0C" w14:textId="77777777" w:rsidR="00CC3932" w:rsidRPr="001F290C" w:rsidRDefault="00CC3932" w:rsidP="00A50D3B">
            <w:pPr>
              <w:spacing w:before="240" w:line="276" w:lineRule="auto"/>
              <w:rPr>
                <w:b/>
              </w:rPr>
            </w:pPr>
            <w:r w:rsidRPr="001F290C">
              <w:rPr>
                <w:b/>
              </w:rPr>
              <w:t>6.9</w:t>
            </w:r>
          </w:p>
        </w:tc>
        <w:tc>
          <w:tcPr>
            <w:tcW w:w="3969" w:type="dxa"/>
            <w:tcBorders>
              <w:bottom w:val="single" w:sz="4" w:space="0" w:color="auto"/>
            </w:tcBorders>
            <w:shd w:val="clear" w:color="auto" w:fill="auto"/>
          </w:tcPr>
          <w:p w14:paraId="7768B72E" w14:textId="77777777" w:rsidR="00CC3932" w:rsidRPr="00A32526" w:rsidRDefault="00CC3932" w:rsidP="00A50D3B">
            <w:pPr>
              <w:spacing w:before="240" w:line="276" w:lineRule="auto"/>
              <w:rPr>
                <w:lang w:val="el-GR"/>
              </w:rPr>
            </w:pPr>
            <w:r w:rsidRPr="00A32526">
              <w:rPr>
                <w:lang w:val="el-GR"/>
              </w:rPr>
              <w:t xml:space="preserve">Η εφαρμογή να έχει </w:t>
            </w:r>
            <w:proofErr w:type="spellStart"/>
            <w:r w:rsidRPr="00A32526">
              <w:rPr>
                <w:lang w:val="el-GR"/>
              </w:rPr>
              <w:t>χρονολόγια</w:t>
            </w:r>
            <w:proofErr w:type="spellEnd"/>
            <w:r w:rsidRPr="00A32526">
              <w:rPr>
                <w:lang w:val="el-GR"/>
              </w:rPr>
              <w:t xml:space="preserve"> και χάρτες</w:t>
            </w:r>
          </w:p>
        </w:tc>
        <w:tc>
          <w:tcPr>
            <w:tcW w:w="1417" w:type="dxa"/>
            <w:tcBorders>
              <w:bottom w:val="single" w:sz="4" w:space="0" w:color="auto"/>
            </w:tcBorders>
            <w:shd w:val="clear" w:color="auto" w:fill="auto"/>
          </w:tcPr>
          <w:p w14:paraId="07486456" w14:textId="77777777" w:rsidR="00CC3932" w:rsidRPr="001F290C" w:rsidRDefault="00CC3932" w:rsidP="00772589">
            <w:pPr>
              <w:spacing w:before="240" w:line="276" w:lineRule="auto"/>
              <w:jc w:val="center"/>
              <w:rPr>
                <w:b/>
              </w:rPr>
            </w:pPr>
            <w:r w:rsidRPr="001F290C">
              <w:rPr>
                <w:b/>
              </w:rPr>
              <w:t>ΝΑΙ</w:t>
            </w:r>
          </w:p>
        </w:tc>
        <w:tc>
          <w:tcPr>
            <w:tcW w:w="1560" w:type="dxa"/>
            <w:tcBorders>
              <w:bottom w:val="single" w:sz="4" w:space="0" w:color="auto"/>
            </w:tcBorders>
            <w:shd w:val="clear" w:color="auto" w:fill="auto"/>
          </w:tcPr>
          <w:p w14:paraId="7F3DFE32" w14:textId="77777777" w:rsidR="00CC3932" w:rsidRPr="001F290C" w:rsidRDefault="00CC3932" w:rsidP="00A50D3B">
            <w:pPr>
              <w:spacing w:before="240" w:line="276" w:lineRule="auto"/>
              <w:rPr>
                <w:b/>
              </w:rPr>
            </w:pPr>
          </w:p>
        </w:tc>
        <w:tc>
          <w:tcPr>
            <w:tcW w:w="2268" w:type="dxa"/>
            <w:tcBorders>
              <w:bottom w:val="single" w:sz="4" w:space="0" w:color="auto"/>
            </w:tcBorders>
            <w:shd w:val="clear" w:color="auto" w:fill="auto"/>
            <w:vAlign w:val="center"/>
          </w:tcPr>
          <w:p w14:paraId="084DC4E5" w14:textId="77777777" w:rsidR="00CC3932" w:rsidRPr="001F290C" w:rsidRDefault="00CC3932" w:rsidP="00A50D3B">
            <w:pPr>
              <w:spacing w:line="312" w:lineRule="auto"/>
              <w:rPr>
                <w:b/>
              </w:rPr>
            </w:pPr>
          </w:p>
        </w:tc>
      </w:tr>
      <w:tr w:rsidR="00CC3932" w:rsidRPr="001F290C" w14:paraId="488465C2" w14:textId="77777777" w:rsidTr="00A50D3B">
        <w:trPr>
          <w:trHeight w:val="685"/>
        </w:trPr>
        <w:tc>
          <w:tcPr>
            <w:tcW w:w="710" w:type="dxa"/>
            <w:tcBorders>
              <w:bottom w:val="single" w:sz="4" w:space="0" w:color="auto"/>
            </w:tcBorders>
            <w:shd w:val="clear" w:color="auto" w:fill="auto"/>
          </w:tcPr>
          <w:p w14:paraId="20F1C5A8" w14:textId="77777777" w:rsidR="00CC3932" w:rsidRPr="001F290C" w:rsidRDefault="00CC3932" w:rsidP="00A50D3B">
            <w:pPr>
              <w:spacing w:before="240" w:line="276" w:lineRule="auto"/>
              <w:rPr>
                <w:b/>
              </w:rPr>
            </w:pPr>
            <w:r w:rsidRPr="001F290C">
              <w:rPr>
                <w:b/>
              </w:rPr>
              <w:t>6.10</w:t>
            </w:r>
          </w:p>
        </w:tc>
        <w:tc>
          <w:tcPr>
            <w:tcW w:w="3969" w:type="dxa"/>
            <w:tcBorders>
              <w:bottom w:val="single" w:sz="4" w:space="0" w:color="auto"/>
            </w:tcBorders>
            <w:shd w:val="clear" w:color="auto" w:fill="auto"/>
          </w:tcPr>
          <w:p w14:paraId="763886A2" w14:textId="77777777" w:rsidR="00CC3932" w:rsidRPr="00A32526" w:rsidRDefault="00CC3932" w:rsidP="00A50D3B">
            <w:pPr>
              <w:spacing w:before="240" w:line="276" w:lineRule="auto"/>
              <w:rPr>
                <w:lang w:val="el-GR"/>
              </w:rPr>
            </w:pPr>
            <w:r w:rsidRPr="00A32526">
              <w:rPr>
                <w:lang w:val="el-GR"/>
              </w:rPr>
              <w:t xml:space="preserve">Η εφαρμογή να είναι στα ελληνικά και στα αγγλικά τόσο για την </w:t>
            </w:r>
            <w:proofErr w:type="spellStart"/>
            <w:r w:rsidRPr="00A32526">
              <w:rPr>
                <w:lang w:val="el-GR"/>
              </w:rPr>
              <w:t>διεπαφή</w:t>
            </w:r>
            <w:proofErr w:type="spellEnd"/>
            <w:r w:rsidRPr="00A32526">
              <w:rPr>
                <w:lang w:val="el-GR"/>
              </w:rPr>
              <w:t xml:space="preserve"> όσο και για το περιεχόμενό της</w:t>
            </w:r>
          </w:p>
        </w:tc>
        <w:tc>
          <w:tcPr>
            <w:tcW w:w="1417" w:type="dxa"/>
            <w:tcBorders>
              <w:bottom w:val="single" w:sz="4" w:space="0" w:color="auto"/>
            </w:tcBorders>
            <w:shd w:val="clear" w:color="auto" w:fill="auto"/>
          </w:tcPr>
          <w:p w14:paraId="7191F56D" w14:textId="77777777" w:rsidR="00CC3932" w:rsidRPr="001F290C" w:rsidRDefault="00CC3932" w:rsidP="00772589">
            <w:pPr>
              <w:spacing w:before="240" w:line="276" w:lineRule="auto"/>
              <w:jc w:val="center"/>
              <w:rPr>
                <w:b/>
              </w:rPr>
            </w:pPr>
            <w:r w:rsidRPr="001F290C">
              <w:rPr>
                <w:b/>
              </w:rPr>
              <w:t>ΝΑΙ</w:t>
            </w:r>
          </w:p>
        </w:tc>
        <w:tc>
          <w:tcPr>
            <w:tcW w:w="1560" w:type="dxa"/>
            <w:tcBorders>
              <w:bottom w:val="single" w:sz="4" w:space="0" w:color="auto"/>
            </w:tcBorders>
            <w:shd w:val="clear" w:color="auto" w:fill="auto"/>
          </w:tcPr>
          <w:p w14:paraId="07814B1D" w14:textId="77777777" w:rsidR="00CC3932" w:rsidRPr="001F290C" w:rsidRDefault="00CC3932" w:rsidP="00A50D3B">
            <w:pPr>
              <w:spacing w:before="240" w:line="276" w:lineRule="auto"/>
              <w:rPr>
                <w:b/>
              </w:rPr>
            </w:pPr>
          </w:p>
        </w:tc>
        <w:tc>
          <w:tcPr>
            <w:tcW w:w="2268" w:type="dxa"/>
            <w:tcBorders>
              <w:bottom w:val="single" w:sz="4" w:space="0" w:color="auto"/>
            </w:tcBorders>
            <w:shd w:val="clear" w:color="auto" w:fill="auto"/>
            <w:vAlign w:val="center"/>
          </w:tcPr>
          <w:p w14:paraId="062B5C66" w14:textId="77777777" w:rsidR="00CC3932" w:rsidRPr="001F290C" w:rsidRDefault="00CC3932" w:rsidP="00A50D3B">
            <w:pPr>
              <w:spacing w:line="312" w:lineRule="auto"/>
              <w:rPr>
                <w:b/>
              </w:rPr>
            </w:pPr>
          </w:p>
        </w:tc>
      </w:tr>
      <w:tr w:rsidR="00CC3932" w:rsidRPr="001F290C" w14:paraId="3A57F7D0" w14:textId="77777777" w:rsidTr="00A50D3B">
        <w:trPr>
          <w:trHeight w:val="685"/>
        </w:trPr>
        <w:tc>
          <w:tcPr>
            <w:tcW w:w="710" w:type="dxa"/>
            <w:tcBorders>
              <w:bottom w:val="single" w:sz="4" w:space="0" w:color="auto"/>
            </w:tcBorders>
            <w:shd w:val="clear" w:color="auto" w:fill="auto"/>
          </w:tcPr>
          <w:p w14:paraId="1A409FDE" w14:textId="77777777" w:rsidR="00CC3932" w:rsidRPr="001F290C" w:rsidRDefault="00CC3932" w:rsidP="00A50D3B">
            <w:pPr>
              <w:spacing w:before="240" w:line="276" w:lineRule="auto"/>
              <w:rPr>
                <w:b/>
              </w:rPr>
            </w:pPr>
            <w:r w:rsidRPr="001F290C">
              <w:rPr>
                <w:b/>
              </w:rPr>
              <w:t>6.11</w:t>
            </w:r>
          </w:p>
        </w:tc>
        <w:tc>
          <w:tcPr>
            <w:tcW w:w="3969" w:type="dxa"/>
            <w:tcBorders>
              <w:bottom w:val="single" w:sz="4" w:space="0" w:color="auto"/>
            </w:tcBorders>
            <w:shd w:val="clear" w:color="auto" w:fill="auto"/>
          </w:tcPr>
          <w:p w14:paraId="3C41B9B3" w14:textId="77777777" w:rsidR="00CC3932" w:rsidRPr="00A32526" w:rsidRDefault="00CC3932" w:rsidP="00A50D3B">
            <w:pPr>
              <w:spacing w:before="240" w:line="276" w:lineRule="auto"/>
              <w:rPr>
                <w:lang w:val="el-GR"/>
              </w:rPr>
            </w:pPr>
            <w:r w:rsidRPr="00A32526">
              <w:rPr>
                <w:lang w:val="el-GR"/>
              </w:rPr>
              <w:t xml:space="preserve">Η εφαρμογή να χρησιμοποιεί τεχνικές </w:t>
            </w:r>
            <w:r w:rsidRPr="001F290C">
              <w:rPr>
                <w:lang w:val="en-US"/>
              </w:rPr>
              <w:t>gamification</w:t>
            </w:r>
            <w:r w:rsidRPr="00A32526">
              <w:rPr>
                <w:lang w:val="el-GR"/>
              </w:rPr>
              <w:t xml:space="preserve"> για να αυξάνει το ενδιαφέρον παρακολούθησης  </w:t>
            </w:r>
          </w:p>
        </w:tc>
        <w:tc>
          <w:tcPr>
            <w:tcW w:w="1417" w:type="dxa"/>
            <w:tcBorders>
              <w:bottom w:val="single" w:sz="4" w:space="0" w:color="auto"/>
            </w:tcBorders>
            <w:shd w:val="clear" w:color="auto" w:fill="auto"/>
          </w:tcPr>
          <w:p w14:paraId="407DEEC1" w14:textId="77777777" w:rsidR="00CC3932" w:rsidRPr="001F290C" w:rsidRDefault="00CC3932" w:rsidP="00772589">
            <w:pPr>
              <w:spacing w:before="240" w:line="276" w:lineRule="auto"/>
              <w:jc w:val="center"/>
              <w:rPr>
                <w:b/>
              </w:rPr>
            </w:pPr>
            <w:r w:rsidRPr="001F290C">
              <w:rPr>
                <w:b/>
              </w:rPr>
              <w:t>ΝΑΙ</w:t>
            </w:r>
          </w:p>
        </w:tc>
        <w:tc>
          <w:tcPr>
            <w:tcW w:w="1560" w:type="dxa"/>
            <w:tcBorders>
              <w:bottom w:val="single" w:sz="4" w:space="0" w:color="auto"/>
            </w:tcBorders>
            <w:shd w:val="clear" w:color="auto" w:fill="auto"/>
          </w:tcPr>
          <w:p w14:paraId="3A3D3D14" w14:textId="77777777" w:rsidR="00CC3932" w:rsidRPr="001F290C" w:rsidRDefault="00CC3932" w:rsidP="00A50D3B">
            <w:pPr>
              <w:spacing w:before="240" w:line="276" w:lineRule="auto"/>
              <w:rPr>
                <w:b/>
              </w:rPr>
            </w:pPr>
          </w:p>
        </w:tc>
        <w:tc>
          <w:tcPr>
            <w:tcW w:w="2268" w:type="dxa"/>
            <w:tcBorders>
              <w:bottom w:val="single" w:sz="4" w:space="0" w:color="auto"/>
            </w:tcBorders>
            <w:shd w:val="clear" w:color="auto" w:fill="auto"/>
            <w:vAlign w:val="center"/>
          </w:tcPr>
          <w:p w14:paraId="5A5CEF5F" w14:textId="77777777" w:rsidR="00CC3932" w:rsidRPr="001F290C" w:rsidRDefault="00CC3932" w:rsidP="00A50D3B">
            <w:pPr>
              <w:spacing w:line="312" w:lineRule="auto"/>
              <w:rPr>
                <w:b/>
              </w:rPr>
            </w:pPr>
          </w:p>
        </w:tc>
      </w:tr>
      <w:tr w:rsidR="00CC3932" w:rsidRPr="001F290C" w14:paraId="0A68CFD9" w14:textId="77777777" w:rsidTr="00A50D3B">
        <w:trPr>
          <w:trHeight w:val="685"/>
        </w:trPr>
        <w:tc>
          <w:tcPr>
            <w:tcW w:w="710" w:type="dxa"/>
            <w:tcBorders>
              <w:bottom w:val="single" w:sz="4" w:space="0" w:color="auto"/>
            </w:tcBorders>
            <w:shd w:val="clear" w:color="auto" w:fill="auto"/>
          </w:tcPr>
          <w:p w14:paraId="5BCABA68" w14:textId="77777777" w:rsidR="00CC3932" w:rsidRPr="001F290C" w:rsidRDefault="00CC3932" w:rsidP="00A50D3B">
            <w:pPr>
              <w:spacing w:before="240" w:line="276" w:lineRule="auto"/>
              <w:rPr>
                <w:b/>
              </w:rPr>
            </w:pPr>
            <w:r w:rsidRPr="001F290C">
              <w:rPr>
                <w:b/>
              </w:rPr>
              <w:t>6.12</w:t>
            </w:r>
          </w:p>
        </w:tc>
        <w:tc>
          <w:tcPr>
            <w:tcW w:w="3969" w:type="dxa"/>
            <w:tcBorders>
              <w:bottom w:val="single" w:sz="4" w:space="0" w:color="auto"/>
            </w:tcBorders>
            <w:shd w:val="clear" w:color="auto" w:fill="auto"/>
          </w:tcPr>
          <w:p w14:paraId="0B5E0B70" w14:textId="77777777" w:rsidR="00CC3932" w:rsidRPr="00A32526" w:rsidRDefault="00CC3932" w:rsidP="00A50D3B">
            <w:pPr>
              <w:spacing w:before="240" w:line="276" w:lineRule="auto"/>
              <w:rPr>
                <w:lang w:val="el-GR"/>
              </w:rPr>
            </w:pPr>
            <w:r w:rsidRPr="00A32526">
              <w:rPr>
                <w:lang w:val="el-GR"/>
              </w:rPr>
              <w:t xml:space="preserve">Η εφαρμογή θα έχει εκφώνηση των κειμένων και υποτιτλισμό στα βίντεο </w:t>
            </w:r>
          </w:p>
        </w:tc>
        <w:tc>
          <w:tcPr>
            <w:tcW w:w="1417" w:type="dxa"/>
            <w:tcBorders>
              <w:bottom w:val="single" w:sz="4" w:space="0" w:color="auto"/>
            </w:tcBorders>
            <w:shd w:val="clear" w:color="auto" w:fill="auto"/>
          </w:tcPr>
          <w:p w14:paraId="31E9917E" w14:textId="77777777" w:rsidR="00CC3932" w:rsidRPr="001F290C" w:rsidRDefault="00CC3932" w:rsidP="00772589">
            <w:pPr>
              <w:spacing w:before="240" w:line="276" w:lineRule="auto"/>
              <w:jc w:val="center"/>
              <w:rPr>
                <w:b/>
              </w:rPr>
            </w:pPr>
            <w:r w:rsidRPr="001F290C">
              <w:rPr>
                <w:b/>
              </w:rPr>
              <w:t>ΝΑΙ</w:t>
            </w:r>
          </w:p>
        </w:tc>
        <w:tc>
          <w:tcPr>
            <w:tcW w:w="1560" w:type="dxa"/>
            <w:tcBorders>
              <w:bottom w:val="single" w:sz="4" w:space="0" w:color="auto"/>
            </w:tcBorders>
            <w:shd w:val="clear" w:color="auto" w:fill="auto"/>
          </w:tcPr>
          <w:p w14:paraId="687F6563" w14:textId="77777777" w:rsidR="00CC3932" w:rsidRPr="001F290C" w:rsidRDefault="00CC3932" w:rsidP="00A50D3B">
            <w:pPr>
              <w:spacing w:before="240" w:line="276" w:lineRule="auto"/>
              <w:rPr>
                <w:b/>
              </w:rPr>
            </w:pPr>
          </w:p>
        </w:tc>
        <w:tc>
          <w:tcPr>
            <w:tcW w:w="2268" w:type="dxa"/>
            <w:tcBorders>
              <w:bottom w:val="single" w:sz="4" w:space="0" w:color="auto"/>
            </w:tcBorders>
            <w:shd w:val="clear" w:color="auto" w:fill="auto"/>
            <w:vAlign w:val="center"/>
          </w:tcPr>
          <w:p w14:paraId="7A618644" w14:textId="77777777" w:rsidR="00CC3932" w:rsidRPr="001F290C" w:rsidRDefault="00CC3932" w:rsidP="00A50D3B">
            <w:pPr>
              <w:spacing w:line="312" w:lineRule="auto"/>
              <w:rPr>
                <w:b/>
              </w:rPr>
            </w:pPr>
          </w:p>
        </w:tc>
      </w:tr>
      <w:tr w:rsidR="00CC3932" w:rsidRPr="001F290C" w14:paraId="07CF9414" w14:textId="77777777" w:rsidTr="00A50D3B">
        <w:trPr>
          <w:trHeight w:val="685"/>
        </w:trPr>
        <w:tc>
          <w:tcPr>
            <w:tcW w:w="710" w:type="dxa"/>
            <w:tcBorders>
              <w:bottom w:val="single" w:sz="4" w:space="0" w:color="auto"/>
            </w:tcBorders>
            <w:shd w:val="clear" w:color="auto" w:fill="auto"/>
          </w:tcPr>
          <w:p w14:paraId="71FA7618" w14:textId="77777777" w:rsidR="00CC3932" w:rsidRPr="001F290C" w:rsidRDefault="00CC3932" w:rsidP="00A50D3B">
            <w:pPr>
              <w:spacing w:before="240" w:line="276" w:lineRule="auto"/>
              <w:rPr>
                <w:b/>
              </w:rPr>
            </w:pPr>
            <w:r w:rsidRPr="001F290C">
              <w:rPr>
                <w:b/>
              </w:rPr>
              <w:t>6.13</w:t>
            </w:r>
          </w:p>
        </w:tc>
        <w:tc>
          <w:tcPr>
            <w:tcW w:w="3969" w:type="dxa"/>
            <w:tcBorders>
              <w:bottom w:val="single" w:sz="4" w:space="0" w:color="auto"/>
            </w:tcBorders>
            <w:shd w:val="clear" w:color="auto" w:fill="auto"/>
          </w:tcPr>
          <w:p w14:paraId="309174C0" w14:textId="77777777" w:rsidR="00CC3932" w:rsidRPr="00A32526" w:rsidRDefault="00CC3932" w:rsidP="00A50D3B">
            <w:pPr>
              <w:spacing w:before="240" w:line="276" w:lineRule="auto"/>
              <w:rPr>
                <w:lang w:val="el-GR"/>
              </w:rPr>
            </w:pPr>
            <w:r w:rsidRPr="00A32526">
              <w:rPr>
                <w:lang w:val="el-GR"/>
              </w:rPr>
              <w:t>Η εφαρμογή θα περιέχει τουλάχιστον 5 βίντεο των 2 λεπτών</w:t>
            </w:r>
          </w:p>
        </w:tc>
        <w:tc>
          <w:tcPr>
            <w:tcW w:w="1417" w:type="dxa"/>
            <w:tcBorders>
              <w:bottom w:val="single" w:sz="4" w:space="0" w:color="auto"/>
            </w:tcBorders>
            <w:shd w:val="clear" w:color="auto" w:fill="auto"/>
          </w:tcPr>
          <w:p w14:paraId="5738B14E" w14:textId="77777777" w:rsidR="00CC3932" w:rsidRPr="001F290C" w:rsidRDefault="00CC3932" w:rsidP="00772589">
            <w:pPr>
              <w:spacing w:before="240" w:line="276" w:lineRule="auto"/>
              <w:jc w:val="center"/>
              <w:rPr>
                <w:b/>
              </w:rPr>
            </w:pPr>
            <w:r w:rsidRPr="001F290C">
              <w:rPr>
                <w:b/>
              </w:rPr>
              <w:t>ΝΑΙ</w:t>
            </w:r>
          </w:p>
        </w:tc>
        <w:tc>
          <w:tcPr>
            <w:tcW w:w="1560" w:type="dxa"/>
            <w:tcBorders>
              <w:bottom w:val="single" w:sz="4" w:space="0" w:color="auto"/>
            </w:tcBorders>
            <w:shd w:val="clear" w:color="auto" w:fill="auto"/>
          </w:tcPr>
          <w:p w14:paraId="34F6E915" w14:textId="77777777" w:rsidR="00CC3932" w:rsidRPr="001F290C" w:rsidRDefault="00CC3932" w:rsidP="00A50D3B">
            <w:pPr>
              <w:spacing w:before="240" w:line="276" w:lineRule="auto"/>
              <w:rPr>
                <w:b/>
              </w:rPr>
            </w:pPr>
          </w:p>
        </w:tc>
        <w:tc>
          <w:tcPr>
            <w:tcW w:w="2268" w:type="dxa"/>
            <w:tcBorders>
              <w:bottom w:val="single" w:sz="4" w:space="0" w:color="auto"/>
            </w:tcBorders>
            <w:shd w:val="clear" w:color="auto" w:fill="auto"/>
            <w:vAlign w:val="center"/>
          </w:tcPr>
          <w:p w14:paraId="7F58AC1B" w14:textId="77777777" w:rsidR="00CC3932" w:rsidRPr="001F290C" w:rsidRDefault="00CC3932" w:rsidP="00A50D3B">
            <w:pPr>
              <w:spacing w:line="312" w:lineRule="auto"/>
              <w:rPr>
                <w:b/>
              </w:rPr>
            </w:pPr>
          </w:p>
        </w:tc>
      </w:tr>
      <w:tr w:rsidR="00CC3932" w:rsidRPr="00685DEA" w14:paraId="0335997C" w14:textId="77777777" w:rsidTr="00A50D3B">
        <w:trPr>
          <w:trHeight w:val="685"/>
        </w:trPr>
        <w:tc>
          <w:tcPr>
            <w:tcW w:w="710" w:type="dxa"/>
            <w:shd w:val="clear" w:color="auto" w:fill="DEEAF6" w:themeFill="accent1" w:themeFillTint="33"/>
          </w:tcPr>
          <w:p w14:paraId="417077F1" w14:textId="77777777" w:rsidR="00CC3932" w:rsidRPr="001F290C" w:rsidRDefault="00CC3932" w:rsidP="00A50D3B">
            <w:pPr>
              <w:spacing w:before="240" w:line="276" w:lineRule="auto"/>
              <w:rPr>
                <w:b/>
              </w:rPr>
            </w:pPr>
          </w:p>
        </w:tc>
        <w:tc>
          <w:tcPr>
            <w:tcW w:w="3969" w:type="dxa"/>
            <w:shd w:val="clear" w:color="auto" w:fill="DEEAF6" w:themeFill="accent1" w:themeFillTint="33"/>
          </w:tcPr>
          <w:p w14:paraId="12B626A1" w14:textId="77777777" w:rsidR="00CC3932" w:rsidRPr="00A32526" w:rsidRDefault="00CC3932" w:rsidP="00A50D3B">
            <w:pPr>
              <w:spacing w:before="240" w:line="276" w:lineRule="auto"/>
              <w:rPr>
                <w:b/>
                <w:lang w:val="el-GR"/>
              </w:rPr>
            </w:pPr>
            <w:r w:rsidRPr="00A32526">
              <w:rPr>
                <w:b/>
                <w:lang w:val="el-GR"/>
              </w:rPr>
              <w:t>Επαυξημένη πραγματικότητα εκθεμάτων Φ.Τ.Μ.</w:t>
            </w:r>
          </w:p>
        </w:tc>
        <w:tc>
          <w:tcPr>
            <w:tcW w:w="1417" w:type="dxa"/>
            <w:shd w:val="clear" w:color="auto" w:fill="DEEAF6" w:themeFill="accent1" w:themeFillTint="33"/>
          </w:tcPr>
          <w:p w14:paraId="70F4AC4D" w14:textId="77777777" w:rsidR="00CC3932" w:rsidRPr="00A32526" w:rsidRDefault="00CC3932" w:rsidP="00772589">
            <w:pPr>
              <w:spacing w:before="240" w:line="276" w:lineRule="auto"/>
              <w:jc w:val="center"/>
              <w:rPr>
                <w:b/>
                <w:lang w:val="el-GR"/>
              </w:rPr>
            </w:pPr>
          </w:p>
        </w:tc>
        <w:tc>
          <w:tcPr>
            <w:tcW w:w="1560" w:type="dxa"/>
            <w:shd w:val="clear" w:color="auto" w:fill="DEEAF6" w:themeFill="accent1" w:themeFillTint="33"/>
          </w:tcPr>
          <w:p w14:paraId="7583008D" w14:textId="77777777" w:rsidR="00CC3932" w:rsidRPr="00A32526" w:rsidRDefault="00CC3932" w:rsidP="00A50D3B">
            <w:pPr>
              <w:spacing w:before="240" w:line="276" w:lineRule="auto"/>
              <w:rPr>
                <w:b/>
                <w:lang w:val="el-GR"/>
              </w:rPr>
            </w:pPr>
          </w:p>
        </w:tc>
        <w:tc>
          <w:tcPr>
            <w:tcW w:w="2268" w:type="dxa"/>
            <w:shd w:val="clear" w:color="auto" w:fill="DEEAF6" w:themeFill="accent1" w:themeFillTint="33"/>
            <w:vAlign w:val="center"/>
          </w:tcPr>
          <w:p w14:paraId="3DB927B8" w14:textId="77777777" w:rsidR="00CC3932" w:rsidRPr="00A32526" w:rsidRDefault="00CC3932" w:rsidP="00A50D3B">
            <w:pPr>
              <w:spacing w:line="312" w:lineRule="auto"/>
              <w:rPr>
                <w:b/>
                <w:lang w:val="el-GR"/>
              </w:rPr>
            </w:pPr>
          </w:p>
        </w:tc>
      </w:tr>
      <w:tr w:rsidR="00CC3932" w:rsidRPr="001F290C" w14:paraId="47AE3A4B" w14:textId="77777777" w:rsidTr="00A50D3B">
        <w:trPr>
          <w:trHeight w:val="685"/>
        </w:trPr>
        <w:tc>
          <w:tcPr>
            <w:tcW w:w="710" w:type="dxa"/>
            <w:tcBorders>
              <w:bottom w:val="single" w:sz="4" w:space="0" w:color="auto"/>
            </w:tcBorders>
            <w:shd w:val="clear" w:color="auto" w:fill="auto"/>
          </w:tcPr>
          <w:p w14:paraId="3A4DE325" w14:textId="77777777" w:rsidR="00CC3932" w:rsidRPr="001F290C" w:rsidRDefault="00CC3932" w:rsidP="00A50D3B">
            <w:pPr>
              <w:spacing w:before="240" w:line="276" w:lineRule="auto"/>
              <w:rPr>
                <w:b/>
              </w:rPr>
            </w:pPr>
            <w:r w:rsidRPr="001F290C">
              <w:rPr>
                <w:b/>
              </w:rPr>
              <w:t>6.14</w:t>
            </w:r>
          </w:p>
        </w:tc>
        <w:tc>
          <w:tcPr>
            <w:tcW w:w="3969" w:type="dxa"/>
            <w:tcBorders>
              <w:bottom w:val="single" w:sz="4" w:space="0" w:color="auto"/>
            </w:tcBorders>
            <w:shd w:val="clear" w:color="auto" w:fill="auto"/>
          </w:tcPr>
          <w:p w14:paraId="590FC5A7" w14:textId="77777777" w:rsidR="00CC3932" w:rsidRPr="00A32526" w:rsidRDefault="00CC3932" w:rsidP="00A50D3B">
            <w:pPr>
              <w:spacing w:before="240" w:line="276" w:lineRule="auto"/>
              <w:rPr>
                <w:rFonts w:cstheme="minorHAnsi"/>
                <w:lang w:val="el-GR"/>
              </w:rPr>
            </w:pPr>
            <w:r w:rsidRPr="00A32526">
              <w:rPr>
                <w:lang w:val="el-GR"/>
              </w:rPr>
              <w:t>Παρουσίαση των εκθεμάτων του Φ.Τ.Μ. με αξιοποίηση της επαυξημένης πραγματικότητας</w:t>
            </w:r>
          </w:p>
        </w:tc>
        <w:tc>
          <w:tcPr>
            <w:tcW w:w="1417" w:type="dxa"/>
            <w:tcBorders>
              <w:bottom w:val="single" w:sz="4" w:space="0" w:color="auto"/>
            </w:tcBorders>
            <w:shd w:val="clear" w:color="auto" w:fill="auto"/>
          </w:tcPr>
          <w:p w14:paraId="4D1E85E3" w14:textId="77777777" w:rsidR="00CC3932" w:rsidRPr="001F290C" w:rsidRDefault="00CC3932" w:rsidP="00772589">
            <w:pPr>
              <w:spacing w:before="240" w:line="276" w:lineRule="auto"/>
              <w:jc w:val="center"/>
              <w:rPr>
                <w:b/>
              </w:rPr>
            </w:pPr>
            <w:r w:rsidRPr="001F290C">
              <w:rPr>
                <w:b/>
              </w:rPr>
              <w:t>ΝΑΙ</w:t>
            </w:r>
          </w:p>
        </w:tc>
        <w:tc>
          <w:tcPr>
            <w:tcW w:w="1560" w:type="dxa"/>
            <w:tcBorders>
              <w:bottom w:val="single" w:sz="4" w:space="0" w:color="auto"/>
            </w:tcBorders>
            <w:shd w:val="clear" w:color="auto" w:fill="auto"/>
          </w:tcPr>
          <w:p w14:paraId="270336B9" w14:textId="77777777" w:rsidR="00CC3932" w:rsidRPr="001F290C" w:rsidRDefault="00CC3932" w:rsidP="00A50D3B">
            <w:pPr>
              <w:spacing w:before="240" w:line="276" w:lineRule="auto"/>
              <w:rPr>
                <w:b/>
              </w:rPr>
            </w:pPr>
          </w:p>
        </w:tc>
        <w:tc>
          <w:tcPr>
            <w:tcW w:w="2268" w:type="dxa"/>
            <w:tcBorders>
              <w:bottom w:val="single" w:sz="4" w:space="0" w:color="auto"/>
            </w:tcBorders>
            <w:shd w:val="clear" w:color="auto" w:fill="auto"/>
            <w:vAlign w:val="center"/>
          </w:tcPr>
          <w:p w14:paraId="41572834" w14:textId="77777777" w:rsidR="00CC3932" w:rsidRPr="001F290C" w:rsidRDefault="00CC3932" w:rsidP="00A50D3B">
            <w:pPr>
              <w:spacing w:line="312" w:lineRule="auto"/>
              <w:rPr>
                <w:b/>
              </w:rPr>
            </w:pPr>
          </w:p>
        </w:tc>
      </w:tr>
      <w:tr w:rsidR="00CC3932" w:rsidRPr="001F290C" w14:paraId="35712EE6" w14:textId="77777777" w:rsidTr="00A50D3B">
        <w:tblPrEx>
          <w:tblLook w:val="04A0" w:firstRow="1" w:lastRow="0" w:firstColumn="1" w:lastColumn="0" w:noHBand="0" w:noVBand="1"/>
        </w:tblPrEx>
        <w:trPr>
          <w:trHeight w:val="685"/>
        </w:trPr>
        <w:tc>
          <w:tcPr>
            <w:tcW w:w="710" w:type="dxa"/>
            <w:shd w:val="clear" w:color="auto" w:fill="auto"/>
          </w:tcPr>
          <w:p w14:paraId="01FF1C34" w14:textId="77777777" w:rsidR="00CC3932" w:rsidRPr="001F290C" w:rsidRDefault="00CC3932" w:rsidP="00A50D3B">
            <w:pPr>
              <w:spacing w:before="240" w:line="276" w:lineRule="auto"/>
              <w:rPr>
                <w:b/>
              </w:rPr>
            </w:pPr>
            <w:r w:rsidRPr="001F290C">
              <w:rPr>
                <w:b/>
              </w:rPr>
              <w:t>6.15</w:t>
            </w:r>
          </w:p>
        </w:tc>
        <w:tc>
          <w:tcPr>
            <w:tcW w:w="3969" w:type="dxa"/>
            <w:shd w:val="clear" w:color="auto" w:fill="auto"/>
          </w:tcPr>
          <w:p w14:paraId="32E998E9" w14:textId="77777777" w:rsidR="00CC3932" w:rsidRPr="00A32526" w:rsidRDefault="00CC3932" w:rsidP="00A50D3B">
            <w:pPr>
              <w:spacing w:before="240" w:line="276" w:lineRule="auto"/>
              <w:rPr>
                <w:b/>
                <w:lang w:val="el-GR"/>
              </w:rPr>
            </w:pPr>
            <w:r w:rsidRPr="00A32526">
              <w:rPr>
                <w:rFonts w:cstheme="minorHAnsi"/>
                <w:lang w:val="el-GR"/>
              </w:rPr>
              <w:t xml:space="preserve">Να δημιουργηθούν διακριτές  εφαρμογές για </w:t>
            </w:r>
            <w:proofErr w:type="spellStart"/>
            <w:r w:rsidRPr="00A32526">
              <w:rPr>
                <w:rFonts w:cstheme="minorHAnsi"/>
                <w:lang w:val="el-GR"/>
              </w:rPr>
              <w:t>φορητές</w:t>
            </w:r>
            <w:proofErr w:type="spellEnd"/>
            <w:r w:rsidRPr="00A32526">
              <w:rPr>
                <w:rFonts w:cstheme="minorHAnsi"/>
                <w:lang w:val="el-GR"/>
              </w:rPr>
              <w:t xml:space="preserve"> συσκευές (κινητά και </w:t>
            </w:r>
            <w:r w:rsidRPr="001F290C">
              <w:rPr>
                <w:rFonts w:cstheme="minorHAnsi"/>
              </w:rPr>
              <w:t>tablet</w:t>
            </w:r>
            <w:r w:rsidRPr="00A32526">
              <w:rPr>
                <w:rFonts w:cstheme="minorHAnsi"/>
                <w:lang w:val="el-GR"/>
              </w:rPr>
              <w:t xml:space="preserve">) που φέρουν λειτουργικό </w:t>
            </w:r>
            <w:r w:rsidRPr="001F290C">
              <w:rPr>
                <w:rFonts w:cstheme="minorHAnsi"/>
              </w:rPr>
              <w:t>Android</w:t>
            </w:r>
            <w:r w:rsidRPr="00A32526">
              <w:rPr>
                <w:rFonts w:cstheme="minorHAnsi"/>
                <w:lang w:val="el-GR"/>
              </w:rPr>
              <w:t xml:space="preserve"> ή </w:t>
            </w:r>
            <w:r w:rsidRPr="001F290C">
              <w:rPr>
                <w:rFonts w:cstheme="minorHAnsi"/>
              </w:rPr>
              <w:t>iOS</w:t>
            </w:r>
            <w:r w:rsidRPr="00A32526">
              <w:rPr>
                <w:rFonts w:cstheme="minorHAnsi"/>
                <w:lang w:val="el-GR"/>
              </w:rPr>
              <w:t>/</w:t>
            </w:r>
            <w:proofErr w:type="spellStart"/>
            <w:r w:rsidRPr="001F290C">
              <w:rPr>
                <w:rFonts w:cstheme="minorHAnsi"/>
              </w:rPr>
              <w:t>iPadOS</w:t>
            </w:r>
            <w:proofErr w:type="spellEnd"/>
            <w:r w:rsidRPr="00A32526">
              <w:rPr>
                <w:rFonts w:cstheme="minorHAnsi"/>
                <w:lang w:val="el-GR"/>
              </w:rPr>
              <w:t xml:space="preserve">. Ο τρόπος ανάπτυξης της εφαρμογής να παρέχει τη δυνατότητα </w:t>
            </w:r>
            <w:proofErr w:type="spellStart"/>
            <w:r w:rsidRPr="00A32526">
              <w:rPr>
                <w:rFonts w:cstheme="minorHAnsi"/>
                <w:lang w:val="el-GR"/>
              </w:rPr>
              <w:t>αναβα-θμίσεων</w:t>
            </w:r>
            <w:proofErr w:type="spellEnd"/>
            <w:r w:rsidRPr="00A32526">
              <w:rPr>
                <w:rFonts w:cstheme="minorHAnsi"/>
                <w:lang w:val="el-GR"/>
              </w:rPr>
              <w:t xml:space="preserve">. Να διαθέτει αυτόματο έλεγχο ενημερώσεων και ειδοποίησης του χρήστη προκειμένου να προβεί σε διαδικασία ενημέρωσης / αναβάθμισης. </w:t>
            </w:r>
            <w:r w:rsidRPr="00A32526">
              <w:rPr>
                <w:rFonts w:cstheme="minorHAnsi"/>
                <w:lang w:val="el-GR"/>
              </w:rPr>
              <w:lastRenderedPageBreak/>
              <w:t xml:space="preserve">Η εφαρμογή να είναι διαθέσιμη δωρεάν μέσω του εκάστοτε </w:t>
            </w:r>
            <w:r w:rsidRPr="001F290C">
              <w:rPr>
                <w:rFonts w:cstheme="minorHAnsi"/>
                <w:lang w:val="en-US"/>
              </w:rPr>
              <w:t>market</w:t>
            </w:r>
            <w:r w:rsidRPr="00A32526">
              <w:rPr>
                <w:rFonts w:cstheme="minorHAnsi"/>
                <w:lang w:val="el-GR"/>
              </w:rPr>
              <w:t xml:space="preserve"> (</w:t>
            </w:r>
            <w:r w:rsidRPr="001F290C">
              <w:rPr>
                <w:rFonts w:cstheme="minorHAnsi"/>
                <w:lang w:val="en-US"/>
              </w:rPr>
              <w:t>google</w:t>
            </w:r>
            <w:r w:rsidRPr="00A32526">
              <w:rPr>
                <w:rFonts w:cstheme="minorHAnsi"/>
                <w:lang w:val="el-GR"/>
              </w:rPr>
              <w:t xml:space="preserve"> </w:t>
            </w:r>
            <w:r w:rsidRPr="001F290C">
              <w:rPr>
                <w:rFonts w:cstheme="minorHAnsi"/>
                <w:lang w:val="en-US"/>
              </w:rPr>
              <w:t>play</w:t>
            </w:r>
            <w:r w:rsidRPr="00A32526">
              <w:rPr>
                <w:rFonts w:cstheme="minorHAnsi"/>
                <w:lang w:val="el-GR"/>
              </w:rPr>
              <w:t>/</w:t>
            </w:r>
            <w:r w:rsidRPr="001F290C">
              <w:rPr>
                <w:rFonts w:cstheme="minorHAnsi"/>
                <w:lang w:val="en-US"/>
              </w:rPr>
              <w:t>apple</w:t>
            </w:r>
            <w:r w:rsidRPr="00A32526">
              <w:rPr>
                <w:rFonts w:cstheme="minorHAnsi"/>
                <w:lang w:val="el-GR"/>
              </w:rPr>
              <w:t xml:space="preserve"> </w:t>
            </w:r>
            <w:r w:rsidRPr="001F290C">
              <w:rPr>
                <w:rFonts w:cstheme="minorHAnsi"/>
                <w:lang w:val="en-US"/>
              </w:rPr>
              <w:t>store</w:t>
            </w:r>
            <w:r w:rsidRPr="00A32526">
              <w:rPr>
                <w:rFonts w:cstheme="minorHAnsi"/>
                <w:lang w:val="el-GR"/>
              </w:rPr>
              <w:t>)</w:t>
            </w:r>
          </w:p>
        </w:tc>
        <w:tc>
          <w:tcPr>
            <w:tcW w:w="1417" w:type="dxa"/>
            <w:shd w:val="clear" w:color="auto" w:fill="auto"/>
          </w:tcPr>
          <w:p w14:paraId="469BE7F5" w14:textId="77777777" w:rsidR="00CC3932" w:rsidRPr="001F290C" w:rsidRDefault="00CC3932" w:rsidP="00772589">
            <w:pPr>
              <w:spacing w:before="240" w:line="276" w:lineRule="auto"/>
              <w:jc w:val="center"/>
              <w:rPr>
                <w:b/>
              </w:rPr>
            </w:pPr>
            <w:r w:rsidRPr="001F290C">
              <w:rPr>
                <w:b/>
              </w:rPr>
              <w:lastRenderedPageBreak/>
              <w:t>ΝΑΙ</w:t>
            </w:r>
          </w:p>
        </w:tc>
        <w:tc>
          <w:tcPr>
            <w:tcW w:w="1560" w:type="dxa"/>
            <w:shd w:val="clear" w:color="auto" w:fill="auto"/>
          </w:tcPr>
          <w:p w14:paraId="661E6D28" w14:textId="77777777" w:rsidR="00CC3932" w:rsidRPr="001F290C" w:rsidRDefault="00CC3932" w:rsidP="00A50D3B">
            <w:pPr>
              <w:spacing w:before="240" w:line="276" w:lineRule="auto"/>
              <w:rPr>
                <w:b/>
              </w:rPr>
            </w:pPr>
          </w:p>
        </w:tc>
        <w:tc>
          <w:tcPr>
            <w:tcW w:w="2268" w:type="dxa"/>
            <w:shd w:val="clear" w:color="auto" w:fill="auto"/>
          </w:tcPr>
          <w:p w14:paraId="384E787D" w14:textId="77777777" w:rsidR="00CC3932" w:rsidRPr="001F290C" w:rsidRDefault="00CC3932" w:rsidP="00A50D3B">
            <w:pPr>
              <w:spacing w:line="312" w:lineRule="auto"/>
              <w:rPr>
                <w:b/>
              </w:rPr>
            </w:pPr>
          </w:p>
        </w:tc>
      </w:tr>
      <w:tr w:rsidR="00CC3932" w:rsidRPr="001F290C" w14:paraId="6EACF6E4" w14:textId="77777777" w:rsidTr="0055427F">
        <w:trPr>
          <w:trHeight w:val="685"/>
        </w:trPr>
        <w:tc>
          <w:tcPr>
            <w:tcW w:w="710" w:type="dxa"/>
            <w:shd w:val="clear" w:color="auto" w:fill="auto"/>
          </w:tcPr>
          <w:p w14:paraId="5220FF13" w14:textId="77777777" w:rsidR="00CC3932" w:rsidRPr="00A32526" w:rsidRDefault="00CC3932" w:rsidP="00A50D3B">
            <w:pPr>
              <w:spacing w:before="240" w:line="276" w:lineRule="auto"/>
              <w:rPr>
                <w:b/>
                <w:lang w:val="el-GR"/>
              </w:rPr>
            </w:pPr>
            <w:r w:rsidRPr="001F290C">
              <w:rPr>
                <w:b/>
              </w:rPr>
              <w:t>6.1</w:t>
            </w:r>
            <w:r>
              <w:rPr>
                <w:b/>
                <w:lang w:val="el-GR"/>
              </w:rPr>
              <w:t>6</w:t>
            </w:r>
          </w:p>
        </w:tc>
        <w:tc>
          <w:tcPr>
            <w:tcW w:w="3969" w:type="dxa"/>
            <w:shd w:val="clear" w:color="auto" w:fill="auto"/>
          </w:tcPr>
          <w:p w14:paraId="56E66DB8" w14:textId="77777777" w:rsidR="00CC3932" w:rsidRPr="001F290C" w:rsidRDefault="00CC3932" w:rsidP="00A50D3B">
            <w:pPr>
              <w:tabs>
                <w:tab w:val="left" w:pos="2356"/>
              </w:tabs>
              <w:spacing w:before="240" w:line="276" w:lineRule="auto"/>
              <w:rPr>
                <w:rFonts w:cstheme="minorHAnsi"/>
                <w:position w:val="1"/>
                <w:sz w:val="20"/>
                <w:szCs w:val="20"/>
              </w:rPr>
            </w:pPr>
            <w:r w:rsidRPr="00A32526">
              <w:rPr>
                <w:lang w:val="el-GR"/>
              </w:rPr>
              <w:t xml:space="preserve">Μέσω των κινητών τους συσκευών οι επισκέπτες να έχουν πλήρη πρόσβαση σε ψηφιακό υλικό (φωτογραφίες, βίντεο) που αξιοποιείται και δημιουργεί αφορμές για διάλογο κατά την διάρκεια της ξενάγησης. Ζωντανή προβολή ενός φυσικού περιβάλλοντος του οποίου όμως η πραγματικότητα είναι επαυξημένη με τη </w:t>
            </w:r>
            <w:proofErr w:type="spellStart"/>
            <w:r w:rsidRPr="00A32526">
              <w:rPr>
                <w:lang w:val="el-GR"/>
              </w:rPr>
              <w:t>προβολη</w:t>
            </w:r>
            <w:proofErr w:type="spellEnd"/>
            <w:r w:rsidRPr="00A32526">
              <w:rPr>
                <w:lang w:val="el-GR"/>
              </w:rPr>
              <w:t xml:space="preserve">́ πληροφοριών </w:t>
            </w:r>
            <w:proofErr w:type="spellStart"/>
            <w:r w:rsidRPr="00A32526">
              <w:rPr>
                <w:lang w:val="el-GR"/>
              </w:rPr>
              <w:t>αλλα</w:t>
            </w:r>
            <w:proofErr w:type="spellEnd"/>
            <w:r w:rsidRPr="00A32526">
              <w:rPr>
                <w:lang w:val="el-GR"/>
              </w:rPr>
              <w:t xml:space="preserve">́ και εικονικών προσώπων ή χώρων σχεδιασμένων σε ηλεκτρονικό υπολογιστή. </w:t>
            </w:r>
            <w:r w:rsidRPr="001F290C">
              <w:t xml:space="preserve">AR </w:t>
            </w:r>
            <w:proofErr w:type="spellStart"/>
            <w:r w:rsidRPr="001F290C">
              <w:t>τεχνολογί</w:t>
            </w:r>
            <w:proofErr w:type="spellEnd"/>
            <w:r w:rsidRPr="001F290C">
              <w:t xml:space="preserve">α θα </w:t>
            </w:r>
            <w:proofErr w:type="spellStart"/>
            <w:r w:rsidRPr="001F290C">
              <w:t>είν</w:t>
            </w:r>
            <w:proofErr w:type="spellEnd"/>
            <w:r w:rsidRPr="001F290C">
              <w:t xml:space="preserve">αι </w:t>
            </w:r>
            <w:proofErr w:type="spellStart"/>
            <w:r w:rsidRPr="001F290C">
              <w:t>τύ</w:t>
            </w:r>
            <w:proofErr w:type="spellEnd"/>
            <w:r w:rsidRPr="001F290C">
              <w:t>που Recognition Based.</w:t>
            </w:r>
          </w:p>
        </w:tc>
        <w:tc>
          <w:tcPr>
            <w:tcW w:w="1417" w:type="dxa"/>
            <w:shd w:val="clear" w:color="auto" w:fill="auto"/>
          </w:tcPr>
          <w:p w14:paraId="610C024F" w14:textId="77777777" w:rsidR="00CC3932" w:rsidRPr="001F290C" w:rsidRDefault="00CC3932" w:rsidP="00772589">
            <w:pPr>
              <w:spacing w:before="240" w:line="276" w:lineRule="auto"/>
              <w:jc w:val="center"/>
              <w:rPr>
                <w:rFonts w:cstheme="minorHAnsi"/>
                <w:position w:val="1"/>
                <w:sz w:val="20"/>
                <w:szCs w:val="20"/>
              </w:rPr>
            </w:pPr>
            <w:r w:rsidRPr="001F290C">
              <w:rPr>
                <w:b/>
              </w:rPr>
              <w:t>ΝΑΙ</w:t>
            </w:r>
          </w:p>
        </w:tc>
        <w:tc>
          <w:tcPr>
            <w:tcW w:w="1560" w:type="dxa"/>
            <w:shd w:val="clear" w:color="auto" w:fill="auto"/>
          </w:tcPr>
          <w:p w14:paraId="24C18211" w14:textId="77777777" w:rsidR="00CC3932" w:rsidRPr="001F290C" w:rsidRDefault="00CC3932" w:rsidP="00A50D3B">
            <w:pPr>
              <w:spacing w:before="240" w:line="276" w:lineRule="auto"/>
              <w:rPr>
                <w:b/>
              </w:rPr>
            </w:pPr>
          </w:p>
        </w:tc>
        <w:tc>
          <w:tcPr>
            <w:tcW w:w="2268" w:type="dxa"/>
            <w:shd w:val="clear" w:color="auto" w:fill="auto"/>
            <w:vAlign w:val="center"/>
          </w:tcPr>
          <w:p w14:paraId="2EA79933" w14:textId="77777777" w:rsidR="00CC3932" w:rsidRPr="001F290C" w:rsidRDefault="00CC3932" w:rsidP="00A50D3B">
            <w:pPr>
              <w:spacing w:line="312" w:lineRule="auto"/>
              <w:rPr>
                <w:b/>
              </w:rPr>
            </w:pPr>
          </w:p>
        </w:tc>
      </w:tr>
      <w:tr w:rsidR="0078769C" w:rsidRPr="00D0769D" w14:paraId="67B45B4B" w14:textId="77777777" w:rsidTr="00A50D3B">
        <w:trPr>
          <w:trHeight w:val="685"/>
        </w:trPr>
        <w:tc>
          <w:tcPr>
            <w:tcW w:w="710" w:type="dxa"/>
            <w:tcBorders>
              <w:bottom w:val="single" w:sz="4" w:space="0" w:color="auto"/>
            </w:tcBorders>
            <w:shd w:val="clear" w:color="auto" w:fill="auto"/>
          </w:tcPr>
          <w:p w14:paraId="73A985D9" w14:textId="76174D3E" w:rsidR="0078769C" w:rsidRPr="001F290C" w:rsidRDefault="00994463" w:rsidP="00A50D3B">
            <w:pPr>
              <w:spacing w:before="240" w:line="276" w:lineRule="auto"/>
              <w:rPr>
                <w:b/>
              </w:rPr>
            </w:pPr>
            <w:r>
              <w:rPr>
                <w:b/>
              </w:rPr>
              <w:t>6.17</w:t>
            </w:r>
          </w:p>
        </w:tc>
        <w:tc>
          <w:tcPr>
            <w:tcW w:w="3969" w:type="dxa"/>
            <w:tcBorders>
              <w:bottom w:val="single" w:sz="4" w:space="0" w:color="auto"/>
            </w:tcBorders>
            <w:shd w:val="clear" w:color="auto" w:fill="auto"/>
          </w:tcPr>
          <w:p w14:paraId="4980BE48" w14:textId="3E02D9E1" w:rsidR="0078769C" w:rsidRPr="00994463" w:rsidRDefault="0078769C" w:rsidP="00A50D3B">
            <w:pPr>
              <w:tabs>
                <w:tab w:val="left" w:pos="2356"/>
              </w:tabs>
              <w:spacing w:before="240" w:line="276" w:lineRule="auto"/>
              <w:rPr>
                <w:rFonts w:cs="Tahoma"/>
                <w:lang w:val="el-GR"/>
              </w:rPr>
            </w:pPr>
            <w:r w:rsidRPr="00994463">
              <w:rPr>
                <w:rFonts w:cs="Tahoma"/>
                <w:color w:val="000000"/>
                <w:szCs w:val="22"/>
                <w:shd w:val="clear" w:color="auto" w:fill="FDFDFD"/>
                <w:lang w:val="el-GR"/>
              </w:rPr>
              <w:t xml:space="preserve">Υποστήριξη επικοινωνίας εφαρμογής με </w:t>
            </w:r>
            <w:proofErr w:type="spellStart"/>
            <w:r w:rsidRPr="00994463">
              <w:rPr>
                <w:rFonts w:cs="Tahoma"/>
                <w:color w:val="000000"/>
                <w:szCs w:val="22"/>
                <w:shd w:val="clear" w:color="auto" w:fill="FDFDFD"/>
              </w:rPr>
              <w:t>bluetooth</w:t>
            </w:r>
            <w:proofErr w:type="spellEnd"/>
            <w:r w:rsidRPr="00994463">
              <w:rPr>
                <w:rFonts w:cs="Tahoma"/>
                <w:color w:val="000000"/>
                <w:szCs w:val="22"/>
                <w:shd w:val="clear" w:color="auto" w:fill="FDFDFD"/>
                <w:lang w:val="el-GR"/>
              </w:rPr>
              <w:t xml:space="preserve"> </w:t>
            </w:r>
            <w:r w:rsidRPr="00994463">
              <w:rPr>
                <w:rFonts w:cs="Tahoma"/>
                <w:color w:val="000000"/>
                <w:szCs w:val="22"/>
                <w:shd w:val="clear" w:color="auto" w:fill="FDFDFD"/>
              </w:rPr>
              <w:t>beacons</w:t>
            </w:r>
            <w:r w:rsidRPr="00994463">
              <w:rPr>
                <w:rFonts w:cs="Tahoma"/>
                <w:color w:val="000000"/>
                <w:szCs w:val="22"/>
                <w:shd w:val="clear" w:color="auto" w:fill="FDFDFD"/>
                <w:lang w:val="el-GR"/>
              </w:rPr>
              <w:t>. Υποστήριξη χρήσης κάμερας κινητού σε προκαθορισμένες εικόνες στόχου (</w:t>
            </w:r>
            <w:r w:rsidRPr="00994463">
              <w:rPr>
                <w:rFonts w:cs="Tahoma"/>
                <w:color w:val="000000"/>
                <w:szCs w:val="22"/>
                <w:shd w:val="clear" w:color="auto" w:fill="FDFDFD"/>
              </w:rPr>
              <w:t>Markers</w:t>
            </w:r>
            <w:r w:rsidRPr="00994463">
              <w:rPr>
                <w:rFonts w:cs="Tahoma"/>
                <w:color w:val="000000"/>
                <w:szCs w:val="22"/>
                <w:shd w:val="clear" w:color="auto" w:fill="FDFDFD"/>
                <w:lang w:val="el-GR"/>
              </w:rPr>
              <w:t>/</w:t>
            </w:r>
            <w:r w:rsidRPr="00994463">
              <w:rPr>
                <w:rFonts w:cs="Tahoma"/>
                <w:color w:val="000000"/>
                <w:szCs w:val="22"/>
                <w:shd w:val="clear" w:color="auto" w:fill="FDFDFD"/>
              </w:rPr>
              <w:t>Image</w:t>
            </w:r>
            <w:r w:rsidRPr="00994463">
              <w:rPr>
                <w:rFonts w:cs="Tahoma"/>
                <w:color w:val="000000"/>
                <w:szCs w:val="22"/>
                <w:shd w:val="clear" w:color="auto" w:fill="FDFDFD"/>
                <w:lang w:val="el-GR"/>
              </w:rPr>
              <w:t xml:space="preserve"> </w:t>
            </w:r>
            <w:r w:rsidRPr="00994463">
              <w:rPr>
                <w:rFonts w:cs="Tahoma"/>
                <w:color w:val="000000"/>
                <w:szCs w:val="22"/>
                <w:shd w:val="clear" w:color="auto" w:fill="FDFDFD"/>
              </w:rPr>
              <w:t>Targets</w:t>
            </w:r>
            <w:r w:rsidRPr="00994463">
              <w:rPr>
                <w:rFonts w:cs="Tahoma"/>
                <w:color w:val="000000"/>
                <w:szCs w:val="22"/>
                <w:shd w:val="clear" w:color="auto" w:fill="FDFDFD"/>
                <w:lang w:val="el-GR"/>
              </w:rPr>
              <w:t xml:space="preserve">). Υποστήριξη χρήσης </w:t>
            </w:r>
            <w:r w:rsidRPr="00994463">
              <w:rPr>
                <w:rFonts w:cs="Tahoma"/>
                <w:color w:val="000000"/>
                <w:szCs w:val="22"/>
                <w:shd w:val="clear" w:color="auto" w:fill="FDFDFD"/>
              </w:rPr>
              <w:t>GPS</w:t>
            </w:r>
            <w:r w:rsidRPr="00994463">
              <w:rPr>
                <w:rFonts w:cs="Tahoma"/>
                <w:color w:val="000000"/>
                <w:szCs w:val="22"/>
                <w:shd w:val="clear" w:color="auto" w:fill="FDFDFD"/>
                <w:lang w:val="el-GR"/>
              </w:rPr>
              <w:t xml:space="preserve"> / </w:t>
            </w:r>
            <w:r w:rsidRPr="00994463">
              <w:rPr>
                <w:rFonts w:cs="Tahoma"/>
                <w:color w:val="000000"/>
                <w:szCs w:val="22"/>
                <w:shd w:val="clear" w:color="auto" w:fill="FDFDFD"/>
              </w:rPr>
              <w:t>internet</w:t>
            </w:r>
            <w:r w:rsidRPr="00994463">
              <w:rPr>
                <w:rFonts w:cs="Tahoma"/>
                <w:color w:val="000000"/>
                <w:szCs w:val="22"/>
                <w:shd w:val="clear" w:color="auto" w:fill="FDFDFD"/>
                <w:lang w:val="el-GR"/>
              </w:rPr>
              <w:t xml:space="preserve"> για τον εντοπισμό των συντεταγμένων του χρήστη και των αντίστοιχων συντεταγμένων για τα αξιοθέατα (</w:t>
            </w:r>
            <w:r w:rsidRPr="00994463">
              <w:rPr>
                <w:rFonts w:cs="Tahoma"/>
                <w:color w:val="000000"/>
                <w:szCs w:val="22"/>
                <w:shd w:val="clear" w:color="auto" w:fill="FDFDFD"/>
              </w:rPr>
              <w:t>coarse</w:t>
            </w:r>
            <w:r w:rsidRPr="00994463">
              <w:rPr>
                <w:rFonts w:cs="Tahoma"/>
                <w:color w:val="000000"/>
                <w:szCs w:val="22"/>
                <w:shd w:val="clear" w:color="auto" w:fill="FDFDFD"/>
                <w:lang w:val="el-GR"/>
              </w:rPr>
              <w:t xml:space="preserve"> </w:t>
            </w:r>
            <w:r w:rsidRPr="00994463">
              <w:rPr>
                <w:rFonts w:cs="Tahoma"/>
                <w:color w:val="000000"/>
                <w:szCs w:val="22"/>
                <w:shd w:val="clear" w:color="auto" w:fill="FDFDFD"/>
              </w:rPr>
              <w:t>network</w:t>
            </w:r>
            <w:r w:rsidRPr="00994463">
              <w:rPr>
                <w:rFonts w:cs="Tahoma"/>
                <w:color w:val="000000"/>
                <w:szCs w:val="22"/>
                <w:shd w:val="clear" w:color="auto" w:fill="FDFDFD"/>
                <w:lang w:val="el-GR"/>
              </w:rPr>
              <w:t xml:space="preserve"> </w:t>
            </w:r>
            <w:r w:rsidRPr="00994463">
              <w:rPr>
                <w:rFonts w:cs="Tahoma"/>
                <w:color w:val="000000"/>
                <w:szCs w:val="22"/>
                <w:shd w:val="clear" w:color="auto" w:fill="FDFDFD"/>
              </w:rPr>
              <w:t>based</w:t>
            </w:r>
            <w:r w:rsidRPr="00994463">
              <w:rPr>
                <w:rFonts w:cs="Tahoma"/>
                <w:color w:val="000000"/>
                <w:szCs w:val="22"/>
                <w:shd w:val="clear" w:color="auto" w:fill="FDFDFD"/>
                <w:lang w:val="el-GR"/>
              </w:rPr>
              <w:t xml:space="preserve"> </w:t>
            </w:r>
            <w:r w:rsidRPr="00994463">
              <w:rPr>
                <w:rFonts w:cs="Tahoma"/>
                <w:color w:val="000000"/>
                <w:szCs w:val="22"/>
                <w:shd w:val="clear" w:color="auto" w:fill="FDFDFD"/>
              </w:rPr>
              <w:t>location</w:t>
            </w:r>
            <w:r w:rsidRPr="00994463">
              <w:rPr>
                <w:rFonts w:cs="Tahoma"/>
                <w:color w:val="000000"/>
                <w:szCs w:val="22"/>
                <w:shd w:val="clear" w:color="auto" w:fill="FDFDFD"/>
                <w:lang w:val="el-GR"/>
              </w:rPr>
              <w:t xml:space="preserve">, </w:t>
            </w:r>
            <w:r w:rsidRPr="00994463">
              <w:rPr>
                <w:rFonts w:cs="Tahoma"/>
                <w:color w:val="000000"/>
                <w:szCs w:val="22"/>
                <w:shd w:val="clear" w:color="auto" w:fill="FDFDFD"/>
              </w:rPr>
              <w:t>fine</w:t>
            </w:r>
            <w:r w:rsidRPr="00994463">
              <w:rPr>
                <w:rFonts w:cs="Tahoma"/>
                <w:color w:val="000000"/>
                <w:szCs w:val="22"/>
                <w:shd w:val="clear" w:color="auto" w:fill="FDFDFD"/>
                <w:lang w:val="el-GR"/>
              </w:rPr>
              <w:t xml:space="preserve"> </w:t>
            </w:r>
            <w:proofErr w:type="spellStart"/>
            <w:r w:rsidRPr="00994463">
              <w:rPr>
                <w:rFonts w:cs="Tahoma"/>
                <w:color w:val="000000"/>
                <w:szCs w:val="22"/>
                <w:shd w:val="clear" w:color="auto" w:fill="FDFDFD"/>
              </w:rPr>
              <w:t>gps</w:t>
            </w:r>
            <w:proofErr w:type="spellEnd"/>
            <w:r w:rsidRPr="00994463">
              <w:rPr>
                <w:rFonts w:cs="Tahoma"/>
                <w:color w:val="000000"/>
                <w:szCs w:val="22"/>
                <w:shd w:val="clear" w:color="auto" w:fill="FDFDFD"/>
                <w:lang w:val="el-GR"/>
              </w:rPr>
              <w:t xml:space="preserve"> </w:t>
            </w:r>
            <w:r w:rsidRPr="00994463">
              <w:rPr>
                <w:rFonts w:cs="Tahoma"/>
                <w:color w:val="000000"/>
                <w:szCs w:val="22"/>
                <w:shd w:val="clear" w:color="auto" w:fill="FDFDFD"/>
              </w:rPr>
              <w:t>location</w:t>
            </w:r>
            <w:r w:rsidRPr="00994463">
              <w:rPr>
                <w:rFonts w:cs="Tahoma"/>
                <w:color w:val="000000"/>
                <w:szCs w:val="22"/>
                <w:shd w:val="clear" w:color="auto" w:fill="FDFDFD"/>
                <w:lang w:val="el-GR"/>
              </w:rPr>
              <w:t>)</w:t>
            </w:r>
            <w:r w:rsidR="00994463" w:rsidRPr="00994463">
              <w:rPr>
                <w:rFonts w:cs="Tahoma"/>
                <w:color w:val="000000"/>
                <w:szCs w:val="22"/>
                <w:shd w:val="clear" w:color="auto" w:fill="FDFDFD"/>
                <w:lang w:val="el-GR"/>
              </w:rPr>
              <w:t>.</w:t>
            </w:r>
          </w:p>
        </w:tc>
        <w:tc>
          <w:tcPr>
            <w:tcW w:w="1417" w:type="dxa"/>
            <w:tcBorders>
              <w:bottom w:val="single" w:sz="4" w:space="0" w:color="auto"/>
            </w:tcBorders>
            <w:shd w:val="clear" w:color="auto" w:fill="auto"/>
          </w:tcPr>
          <w:p w14:paraId="6B10B216" w14:textId="4527AA76" w:rsidR="0078769C" w:rsidRPr="00017BC7" w:rsidRDefault="00017BC7" w:rsidP="00772589">
            <w:pPr>
              <w:spacing w:before="240" w:line="276" w:lineRule="auto"/>
              <w:jc w:val="center"/>
              <w:rPr>
                <w:b/>
                <w:lang w:val="en-US"/>
              </w:rPr>
            </w:pPr>
            <w:r>
              <w:rPr>
                <w:b/>
                <w:lang w:val="en-US"/>
              </w:rPr>
              <w:t>NAI</w:t>
            </w:r>
          </w:p>
        </w:tc>
        <w:tc>
          <w:tcPr>
            <w:tcW w:w="1560" w:type="dxa"/>
            <w:tcBorders>
              <w:bottom w:val="single" w:sz="4" w:space="0" w:color="auto"/>
            </w:tcBorders>
            <w:shd w:val="clear" w:color="auto" w:fill="auto"/>
          </w:tcPr>
          <w:p w14:paraId="7A8CDF57" w14:textId="77777777" w:rsidR="0078769C" w:rsidRPr="0078769C" w:rsidRDefault="0078769C" w:rsidP="00A50D3B">
            <w:pPr>
              <w:spacing w:before="240" w:line="276" w:lineRule="auto"/>
              <w:rPr>
                <w:b/>
                <w:lang w:val="el-GR"/>
              </w:rPr>
            </w:pPr>
          </w:p>
        </w:tc>
        <w:tc>
          <w:tcPr>
            <w:tcW w:w="2268" w:type="dxa"/>
            <w:tcBorders>
              <w:bottom w:val="single" w:sz="4" w:space="0" w:color="auto"/>
            </w:tcBorders>
            <w:shd w:val="clear" w:color="auto" w:fill="auto"/>
            <w:vAlign w:val="center"/>
          </w:tcPr>
          <w:p w14:paraId="0960F56F" w14:textId="77777777" w:rsidR="0078769C" w:rsidRPr="0078769C" w:rsidRDefault="0078769C" w:rsidP="00A50D3B">
            <w:pPr>
              <w:spacing w:line="312" w:lineRule="auto"/>
              <w:rPr>
                <w:b/>
                <w:lang w:val="el-GR"/>
              </w:rPr>
            </w:pPr>
          </w:p>
        </w:tc>
      </w:tr>
      <w:bookmarkEnd w:id="463"/>
    </w:tbl>
    <w:p w14:paraId="7C887FF6" w14:textId="77777777" w:rsidR="00CC3932" w:rsidRPr="0055427F" w:rsidRDefault="00CC3932" w:rsidP="00CC3932">
      <w:pPr>
        <w:rPr>
          <w:lang w:val="el-GR"/>
        </w:rPr>
      </w:pPr>
    </w:p>
    <w:p w14:paraId="7F0D346E" w14:textId="171D58F5" w:rsidR="007F08E5" w:rsidRPr="006D019B" w:rsidRDefault="007F08E5" w:rsidP="00277C3D">
      <w:pPr>
        <w:pStyle w:val="aff0"/>
        <w:numPr>
          <w:ilvl w:val="0"/>
          <w:numId w:val="67"/>
        </w:numPr>
        <w:suppressAutoHyphens w:val="0"/>
        <w:autoSpaceDE w:val="0"/>
        <w:spacing w:after="60"/>
        <w:outlineLvl w:val="2"/>
        <w:rPr>
          <w:b/>
          <w:lang w:val="el-GR"/>
        </w:rPr>
      </w:pPr>
      <w:bookmarkStart w:id="464" w:name="_Ref70505093"/>
      <w:bookmarkStart w:id="465" w:name="_Toc98329903"/>
      <w:r w:rsidRPr="007F08E5">
        <w:rPr>
          <w:b/>
          <w:lang w:val="el-GR"/>
        </w:rPr>
        <w:t>Ψηφιακή πύλη</w:t>
      </w:r>
      <w:bookmarkEnd w:id="464"/>
      <w:bookmarkEnd w:id="465"/>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710"/>
        <w:gridCol w:w="3969"/>
        <w:gridCol w:w="1417"/>
        <w:gridCol w:w="1560"/>
        <w:gridCol w:w="2268"/>
      </w:tblGrid>
      <w:tr w:rsidR="00CC3932" w:rsidRPr="001F290C" w14:paraId="76AA3A77" w14:textId="77777777" w:rsidTr="00A50D3B">
        <w:trPr>
          <w:trHeight w:val="685"/>
        </w:trPr>
        <w:tc>
          <w:tcPr>
            <w:tcW w:w="710" w:type="dxa"/>
            <w:tcBorders>
              <w:bottom w:val="single" w:sz="4" w:space="0" w:color="auto"/>
            </w:tcBorders>
            <w:shd w:val="clear" w:color="auto" w:fill="DEEAF6"/>
          </w:tcPr>
          <w:p w14:paraId="72C7A4E0" w14:textId="77777777" w:rsidR="00CC3932" w:rsidRPr="009B5EE2" w:rsidRDefault="00CC3932" w:rsidP="009B5EE2">
            <w:pPr>
              <w:spacing w:before="240" w:line="276" w:lineRule="auto"/>
              <w:jc w:val="center"/>
              <w:rPr>
                <w:rFonts w:ascii="Arial Narrow" w:eastAsia="Calibri" w:hAnsi="Arial Narrow" w:cs="Cambria"/>
                <w:b/>
                <w:sz w:val="20"/>
                <w:szCs w:val="20"/>
              </w:rPr>
            </w:pPr>
            <w:r w:rsidRPr="009B5EE2">
              <w:rPr>
                <w:rFonts w:eastAsia="Calibri"/>
                <w:b/>
                <w:sz w:val="20"/>
                <w:szCs w:val="20"/>
              </w:rPr>
              <w:t>A/A</w:t>
            </w:r>
          </w:p>
        </w:tc>
        <w:tc>
          <w:tcPr>
            <w:tcW w:w="3969" w:type="dxa"/>
            <w:tcBorders>
              <w:bottom w:val="single" w:sz="4" w:space="0" w:color="auto"/>
            </w:tcBorders>
            <w:shd w:val="clear" w:color="auto" w:fill="DEEAF6"/>
          </w:tcPr>
          <w:p w14:paraId="700D10AB" w14:textId="77777777" w:rsidR="00CC3932" w:rsidRPr="009B5EE2" w:rsidRDefault="00CC3932" w:rsidP="009B5EE2">
            <w:pPr>
              <w:spacing w:before="240" w:line="276" w:lineRule="auto"/>
              <w:jc w:val="center"/>
              <w:rPr>
                <w:rFonts w:ascii="Arial Narrow" w:eastAsia="Calibri" w:hAnsi="Arial Narrow" w:cs="Cambria"/>
                <w:sz w:val="20"/>
                <w:szCs w:val="20"/>
              </w:rPr>
            </w:pPr>
            <w:r w:rsidRPr="009B5EE2">
              <w:rPr>
                <w:rFonts w:eastAsia="Calibri"/>
                <w:b/>
                <w:sz w:val="20"/>
                <w:szCs w:val="20"/>
              </w:rPr>
              <w:t>ΓΕΝΙΚΕΣ ΠΡΟΔΙΑΓΡΑΦΕΣ</w:t>
            </w:r>
          </w:p>
        </w:tc>
        <w:tc>
          <w:tcPr>
            <w:tcW w:w="1417" w:type="dxa"/>
            <w:tcBorders>
              <w:bottom w:val="single" w:sz="4" w:space="0" w:color="auto"/>
            </w:tcBorders>
            <w:shd w:val="clear" w:color="auto" w:fill="DEEAF6"/>
          </w:tcPr>
          <w:p w14:paraId="40457485" w14:textId="77777777" w:rsidR="00CC3932" w:rsidRPr="009B5EE2" w:rsidRDefault="00CC3932" w:rsidP="009B5EE2">
            <w:pPr>
              <w:spacing w:before="240" w:line="276" w:lineRule="auto"/>
              <w:jc w:val="center"/>
              <w:rPr>
                <w:rFonts w:ascii="Arial Narrow" w:eastAsia="Calibri" w:hAnsi="Arial Narrow" w:cs="Cambria"/>
                <w:b/>
                <w:sz w:val="20"/>
                <w:szCs w:val="20"/>
              </w:rPr>
            </w:pPr>
            <w:r w:rsidRPr="009B5EE2">
              <w:rPr>
                <w:rFonts w:eastAsia="Calibri"/>
                <w:b/>
                <w:sz w:val="20"/>
                <w:szCs w:val="20"/>
              </w:rPr>
              <w:t>ΑΠΑΙΤΗΣΗ</w:t>
            </w:r>
          </w:p>
        </w:tc>
        <w:tc>
          <w:tcPr>
            <w:tcW w:w="1560" w:type="dxa"/>
            <w:tcBorders>
              <w:bottom w:val="single" w:sz="4" w:space="0" w:color="auto"/>
            </w:tcBorders>
            <w:shd w:val="clear" w:color="auto" w:fill="DEEAF6"/>
          </w:tcPr>
          <w:p w14:paraId="4393EAA8" w14:textId="77777777" w:rsidR="00CC3932" w:rsidRPr="009B5EE2" w:rsidRDefault="00CC3932" w:rsidP="009B5EE2">
            <w:pPr>
              <w:spacing w:before="240" w:line="276" w:lineRule="auto"/>
              <w:jc w:val="center"/>
              <w:rPr>
                <w:rFonts w:ascii="Arial Narrow" w:eastAsia="Calibri" w:hAnsi="Arial Narrow" w:cs="Cambria"/>
                <w:b/>
                <w:sz w:val="20"/>
                <w:szCs w:val="20"/>
              </w:rPr>
            </w:pPr>
            <w:r w:rsidRPr="009B5EE2">
              <w:rPr>
                <w:rFonts w:eastAsia="Calibri"/>
                <w:b/>
                <w:sz w:val="20"/>
                <w:szCs w:val="20"/>
              </w:rPr>
              <w:t>ΑΠΑΝΤΗΣΗ</w:t>
            </w:r>
          </w:p>
        </w:tc>
        <w:tc>
          <w:tcPr>
            <w:tcW w:w="2268" w:type="dxa"/>
            <w:tcBorders>
              <w:bottom w:val="single" w:sz="4" w:space="0" w:color="auto"/>
            </w:tcBorders>
            <w:shd w:val="clear" w:color="auto" w:fill="DEEAF6"/>
            <w:vAlign w:val="center"/>
          </w:tcPr>
          <w:p w14:paraId="1C9E0ECB" w14:textId="77777777" w:rsidR="00CC3932" w:rsidRPr="009B5EE2" w:rsidRDefault="00CC3932" w:rsidP="009B5EE2">
            <w:pPr>
              <w:spacing w:line="276" w:lineRule="auto"/>
              <w:jc w:val="center"/>
              <w:rPr>
                <w:rFonts w:eastAsia="Calibri"/>
                <w:b/>
                <w:sz w:val="20"/>
                <w:szCs w:val="20"/>
              </w:rPr>
            </w:pPr>
            <w:r w:rsidRPr="009B5EE2">
              <w:rPr>
                <w:rFonts w:eastAsia="Calibri"/>
                <w:b/>
                <w:sz w:val="20"/>
                <w:szCs w:val="20"/>
              </w:rPr>
              <w:t>ΠΑΡΑΠΟΜΠΕΣ / ΣΧΟΛΙΑ</w:t>
            </w:r>
          </w:p>
        </w:tc>
      </w:tr>
      <w:tr w:rsidR="00CC3932" w:rsidRPr="001F290C" w14:paraId="4B4665D4" w14:textId="77777777" w:rsidTr="00A50D3B">
        <w:trPr>
          <w:trHeight w:val="685"/>
        </w:trPr>
        <w:tc>
          <w:tcPr>
            <w:tcW w:w="710" w:type="dxa"/>
            <w:tcBorders>
              <w:bottom w:val="single" w:sz="4" w:space="0" w:color="auto"/>
            </w:tcBorders>
            <w:shd w:val="clear" w:color="auto" w:fill="auto"/>
            <w:vAlign w:val="center"/>
          </w:tcPr>
          <w:p w14:paraId="7B91D453" w14:textId="77777777" w:rsidR="00CC3932" w:rsidRPr="001F290C" w:rsidRDefault="00CC3932" w:rsidP="00A50D3B">
            <w:pPr>
              <w:spacing w:before="240" w:line="276" w:lineRule="auto"/>
              <w:rPr>
                <w:rFonts w:eastAsia="Calibri"/>
                <w:b/>
                <w:szCs w:val="22"/>
              </w:rPr>
            </w:pPr>
            <w:bookmarkStart w:id="466" w:name="_Hlk70176906"/>
            <w:r w:rsidRPr="001F290C">
              <w:rPr>
                <w:rFonts w:eastAsia="Calibri"/>
                <w:b/>
                <w:szCs w:val="22"/>
              </w:rPr>
              <w:t>7.1</w:t>
            </w:r>
          </w:p>
        </w:tc>
        <w:tc>
          <w:tcPr>
            <w:tcW w:w="3969" w:type="dxa"/>
            <w:tcBorders>
              <w:bottom w:val="single" w:sz="4" w:space="0" w:color="auto"/>
            </w:tcBorders>
            <w:shd w:val="clear" w:color="auto" w:fill="auto"/>
          </w:tcPr>
          <w:p w14:paraId="248B5FFA" w14:textId="77777777" w:rsidR="00CC3932" w:rsidRPr="00A32526" w:rsidRDefault="00CC3932" w:rsidP="00A50D3B">
            <w:pPr>
              <w:spacing w:before="160" w:line="276" w:lineRule="auto"/>
              <w:rPr>
                <w:rFonts w:eastAsia="Calibri"/>
                <w:bCs/>
                <w:szCs w:val="22"/>
                <w:lang w:val="el-GR"/>
              </w:rPr>
            </w:pPr>
            <w:r w:rsidRPr="00A32526">
              <w:rPr>
                <w:rFonts w:eastAsia="Calibri"/>
                <w:bCs/>
                <w:szCs w:val="22"/>
                <w:lang w:val="el-GR"/>
              </w:rPr>
              <w:t>Δημιουργία ψηφιακής πύλης (</w:t>
            </w:r>
            <w:r w:rsidRPr="001F290C">
              <w:rPr>
                <w:rFonts w:eastAsia="Calibri"/>
                <w:bCs/>
                <w:szCs w:val="22"/>
                <w:lang w:val="en-US"/>
              </w:rPr>
              <w:t>portal</w:t>
            </w:r>
            <w:r w:rsidRPr="00A32526">
              <w:rPr>
                <w:rFonts w:eastAsia="Calibri"/>
                <w:bCs/>
                <w:szCs w:val="22"/>
                <w:lang w:val="el-GR"/>
              </w:rPr>
              <w:t xml:space="preserve">) μέσω της οποίας θα είναι </w:t>
            </w:r>
            <w:proofErr w:type="spellStart"/>
            <w:r w:rsidRPr="00A32526">
              <w:rPr>
                <w:rFonts w:eastAsia="Calibri"/>
                <w:bCs/>
                <w:szCs w:val="22"/>
                <w:lang w:val="el-GR"/>
              </w:rPr>
              <w:t>προσβάσιμο</w:t>
            </w:r>
            <w:proofErr w:type="spellEnd"/>
            <w:r w:rsidRPr="00A32526">
              <w:rPr>
                <w:rFonts w:eastAsia="Calibri"/>
                <w:bCs/>
                <w:szCs w:val="22"/>
                <w:lang w:val="el-GR"/>
              </w:rPr>
              <w:t xml:space="preserve"> το αποθετήριο και οι </w:t>
            </w:r>
            <w:proofErr w:type="spellStart"/>
            <w:r w:rsidRPr="00A32526">
              <w:rPr>
                <w:rFonts w:eastAsia="Calibri"/>
                <w:bCs/>
                <w:szCs w:val="22"/>
                <w:lang w:val="el-GR"/>
              </w:rPr>
              <w:t>πολυμεσικές</w:t>
            </w:r>
            <w:proofErr w:type="spellEnd"/>
            <w:r w:rsidRPr="00A32526">
              <w:rPr>
                <w:rFonts w:eastAsia="Calibri"/>
                <w:bCs/>
                <w:szCs w:val="22"/>
                <w:lang w:val="el-GR"/>
              </w:rPr>
              <w:t xml:space="preserve"> εφαρμογές</w:t>
            </w:r>
          </w:p>
        </w:tc>
        <w:tc>
          <w:tcPr>
            <w:tcW w:w="1417" w:type="dxa"/>
            <w:tcBorders>
              <w:bottom w:val="single" w:sz="4" w:space="0" w:color="auto"/>
            </w:tcBorders>
            <w:shd w:val="clear" w:color="auto" w:fill="auto"/>
          </w:tcPr>
          <w:p w14:paraId="11EDBBFC" w14:textId="77777777" w:rsidR="00CC3932" w:rsidRPr="00772589" w:rsidRDefault="00CC3932" w:rsidP="00772589">
            <w:pPr>
              <w:spacing w:before="240" w:line="276" w:lineRule="auto"/>
              <w:jc w:val="center"/>
              <w:rPr>
                <w:rFonts w:eastAsia="Calibri"/>
                <w:b/>
                <w:szCs w:val="22"/>
              </w:rPr>
            </w:pPr>
            <w:r w:rsidRPr="00772589">
              <w:rPr>
                <w:rFonts w:eastAsia="Calibri"/>
                <w:b/>
                <w:szCs w:val="22"/>
              </w:rPr>
              <w:t>ΝΑΙ</w:t>
            </w:r>
          </w:p>
        </w:tc>
        <w:tc>
          <w:tcPr>
            <w:tcW w:w="1560" w:type="dxa"/>
            <w:tcBorders>
              <w:bottom w:val="single" w:sz="4" w:space="0" w:color="auto"/>
            </w:tcBorders>
            <w:shd w:val="clear" w:color="auto" w:fill="auto"/>
          </w:tcPr>
          <w:p w14:paraId="685174EE" w14:textId="77777777" w:rsidR="00CC3932" w:rsidRPr="001F290C" w:rsidRDefault="00CC3932" w:rsidP="00A50D3B">
            <w:pPr>
              <w:spacing w:before="240" w:line="276" w:lineRule="auto"/>
              <w:rPr>
                <w:rFonts w:eastAsia="Calibri"/>
                <w:b/>
                <w:szCs w:val="22"/>
              </w:rPr>
            </w:pPr>
          </w:p>
        </w:tc>
        <w:tc>
          <w:tcPr>
            <w:tcW w:w="2268" w:type="dxa"/>
            <w:tcBorders>
              <w:bottom w:val="single" w:sz="4" w:space="0" w:color="auto"/>
            </w:tcBorders>
            <w:shd w:val="clear" w:color="auto" w:fill="auto"/>
            <w:vAlign w:val="center"/>
          </w:tcPr>
          <w:p w14:paraId="17FFCC1E" w14:textId="77777777" w:rsidR="00CC3932" w:rsidRPr="001F290C" w:rsidRDefault="00CC3932" w:rsidP="00A50D3B">
            <w:pPr>
              <w:spacing w:line="276" w:lineRule="auto"/>
              <w:rPr>
                <w:rFonts w:eastAsia="Calibri"/>
                <w:b/>
                <w:szCs w:val="22"/>
              </w:rPr>
            </w:pPr>
          </w:p>
        </w:tc>
      </w:tr>
      <w:tr w:rsidR="00CC3932" w:rsidRPr="001F290C" w14:paraId="599DA00A" w14:textId="77777777" w:rsidTr="00A50D3B">
        <w:trPr>
          <w:trHeight w:val="685"/>
        </w:trPr>
        <w:tc>
          <w:tcPr>
            <w:tcW w:w="710" w:type="dxa"/>
            <w:tcBorders>
              <w:bottom w:val="single" w:sz="4" w:space="0" w:color="auto"/>
            </w:tcBorders>
            <w:shd w:val="clear" w:color="auto" w:fill="auto"/>
            <w:vAlign w:val="center"/>
          </w:tcPr>
          <w:p w14:paraId="66BD4211" w14:textId="77777777" w:rsidR="00CC3932" w:rsidRPr="001F290C" w:rsidRDefault="00CC3932" w:rsidP="00A50D3B">
            <w:pPr>
              <w:spacing w:before="240" w:line="276" w:lineRule="auto"/>
              <w:rPr>
                <w:rFonts w:eastAsia="Calibri"/>
                <w:b/>
                <w:szCs w:val="22"/>
              </w:rPr>
            </w:pPr>
            <w:r w:rsidRPr="001F290C">
              <w:rPr>
                <w:rFonts w:eastAsia="Calibri"/>
                <w:b/>
                <w:szCs w:val="22"/>
              </w:rPr>
              <w:lastRenderedPageBreak/>
              <w:t>7.2</w:t>
            </w:r>
          </w:p>
        </w:tc>
        <w:tc>
          <w:tcPr>
            <w:tcW w:w="3969" w:type="dxa"/>
            <w:tcBorders>
              <w:bottom w:val="single" w:sz="4" w:space="0" w:color="auto"/>
            </w:tcBorders>
            <w:shd w:val="clear" w:color="auto" w:fill="auto"/>
          </w:tcPr>
          <w:p w14:paraId="059C6E08" w14:textId="77777777" w:rsidR="00CC3932" w:rsidRPr="00A32526" w:rsidRDefault="00CC3932" w:rsidP="00A50D3B">
            <w:pPr>
              <w:spacing w:before="160" w:line="276" w:lineRule="auto"/>
              <w:rPr>
                <w:rFonts w:eastAsia="Calibri"/>
                <w:bCs/>
                <w:szCs w:val="22"/>
                <w:lang w:val="el-GR"/>
              </w:rPr>
            </w:pPr>
            <w:r w:rsidRPr="00A32526">
              <w:rPr>
                <w:rFonts w:eastAsia="Calibri"/>
                <w:bCs/>
                <w:szCs w:val="22"/>
                <w:lang w:val="el-GR"/>
              </w:rPr>
              <w:t>Η σχεδίαση της ψηφιακής πύλης θα γίνει με προτεραιότητα για κινητές συσκευές (</w:t>
            </w:r>
            <w:r w:rsidRPr="001F290C">
              <w:rPr>
                <w:rFonts w:eastAsia="Calibri"/>
                <w:bCs/>
                <w:szCs w:val="22"/>
                <w:lang w:val="en-US"/>
              </w:rPr>
              <w:t>mobile</w:t>
            </w:r>
            <w:r w:rsidRPr="00A32526">
              <w:rPr>
                <w:rFonts w:eastAsia="Calibri"/>
                <w:bCs/>
                <w:szCs w:val="22"/>
                <w:lang w:val="el-GR"/>
              </w:rPr>
              <w:t xml:space="preserve"> </w:t>
            </w:r>
            <w:r w:rsidRPr="001F290C">
              <w:rPr>
                <w:rFonts w:eastAsia="Calibri"/>
                <w:bCs/>
                <w:szCs w:val="22"/>
                <w:lang w:val="en-US"/>
              </w:rPr>
              <w:t>first</w:t>
            </w:r>
            <w:r w:rsidRPr="00A32526">
              <w:rPr>
                <w:rFonts w:eastAsia="Calibri"/>
                <w:bCs/>
                <w:szCs w:val="22"/>
                <w:lang w:val="el-GR"/>
              </w:rPr>
              <w:t xml:space="preserve">) και θα υποστηρίζει σχεδίαση </w:t>
            </w:r>
            <w:r w:rsidRPr="001F290C">
              <w:rPr>
                <w:rFonts w:eastAsia="Calibri"/>
                <w:bCs/>
                <w:szCs w:val="22"/>
                <w:lang w:val="en-US"/>
              </w:rPr>
              <w:t>single</w:t>
            </w:r>
            <w:r w:rsidRPr="00A32526">
              <w:rPr>
                <w:rFonts w:eastAsia="Calibri"/>
                <w:bCs/>
                <w:szCs w:val="22"/>
                <w:lang w:val="el-GR"/>
              </w:rPr>
              <w:t xml:space="preserve"> </w:t>
            </w:r>
            <w:r w:rsidRPr="001F290C">
              <w:rPr>
                <w:rFonts w:eastAsia="Calibri"/>
                <w:bCs/>
                <w:szCs w:val="22"/>
                <w:lang w:val="en-US"/>
              </w:rPr>
              <w:t>page</w:t>
            </w:r>
            <w:r w:rsidRPr="00A32526">
              <w:rPr>
                <w:rFonts w:eastAsia="Calibri"/>
                <w:bCs/>
                <w:szCs w:val="22"/>
                <w:lang w:val="el-GR"/>
              </w:rPr>
              <w:t>.</w:t>
            </w:r>
          </w:p>
        </w:tc>
        <w:tc>
          <w:tcPr>
            <w:tcW w:w="1417" w:type="dxa"/>
            <w:tcBorders>
              <w:bottom w:val="single" w:sz="4" w:space="0" w:color="auto"/>
            </w:tcBorders>
            <w:shd w:val="clear" w:color="auto" w:fill="auto"/>
            <w:vAlign w:val="center"/>
          </w:tcPr>
          <w:p w14:paraId="5D35D2F1" w14:textId="77777777" w:rsidR="00CC3932" w:rsidRPr="00772589" w:rsidRDefault="00CC3932" w:rsidP="00772589">
            <w:pPr>
              <w:spacing w:before="240" w:line="276" w:lineRule="auto"/>
              <w:jc w:val="center"/>
              <w:rPr>
                <w:rFonts w:eastAsia="Calibri"/>
                <w:b/>
                <w:szCs w:val="22"/>
              </w:rPr>
            </w:pPr>
            <w:r w:rsidRPr="00772589">
              <w:rPr>
                <w:rFonts w:eastAsia="Calibri"/>
                <w:b/>
                <w:szCs w:val="22"/>
              </w:rPr>
              <w:t>ΝΑΙ</w:t>
            </w:r>
          </w:p>
        </w:tc>
        <w:tc>
          <w:tcPr>
            <w:tcW w:w="1560" w:type="dxa"/>
            <w:tcBorders>
              <w:bottom w:val="single" w:sz="4" w:space="0" w:color="auto"/>
            </w:tcBorders>
            <w:shd w:val="clear" w:color="auto" w:fill="auto"/>
          </w:tcPr>
          <w:p w14:paraId="74EA3D91" w14:textId="77777777" w:rsidR="00CC3932" w:rsidRPr="001F290C" w:rsidRDefault="00CC3932" w:rsidP="00A50D3B">
            <w:pPr>
              <w:spacing w:before="240" w:line="276" w:lineRule="auto"/>
              <w:rPr>
                <w:rFonts w:eastAsia="Calibri"/>
                <w:b/>
                <w:szCs w:val="22"/>
              </w:rPr>
            </w:pPr>
          </w:p>
        </w:tc>
        <w:tc>
          <w:tcPr>
            <w:tcW w:w="2268" w:type="dxa"/>
            <w:tcBorders>
              <w:bottom w:val="single" w:sz="4" w:space="0" w:color="auto"/>
            </w:tcBorders>
            <w:shd w:val="clear" w:color="auto" w:fill="auto"/>
            <w:vAlign w:val="center"/>
          </w:tcPr>
          <w:p w14:paraId="5948D198" w14:textId="77777777" w:rsidR="00CC3932" w:rsidRPr="001F290C" w:rsidRDefault="00CC3932" w:rsidP="00A50D3B">
            <w:pPr>
              <w:spacing w:line="276" w:lineRule="auto"/>
              <w:rPr>
                <w:rFonts w:eastAsia="Calibri"/>
                <w:b/>
                <w:szCs w:val="22"/>
              </w:rPr>
            </w:pPr>
          </w:p>
        </w:tc>
      </w:tr>
      <w:tr w:rsidR="00CC3932" w:rsidRPr="001F290C" w14:paraId="14E13CC8" w14:textId="77777777" w:rsidTr="00A50D3B">
        <w:trPr>
          <w:trHeight w:val="685"/>
        </w:trPr>
        <w:tc>
          <w:tcPr>
            <w:tcW w:w="710" w:type="dxa"/>
            <w:tcBorders>
              <w:bottom w:val="single" w:sz="4" w:space="0" w:color="auto"/>
            </w:tcBorders>
            <w:shd w:val="clear" w:color="auto" w:fill="auto"/>
            <w:vAlign w:val="center"/>
          </w:tcPr>
          <w:p w14:paraId="0F118816" w14:textId="77777777" w:rsidR="00CC3932" w:rsidRPr="001F290C" w:rsidRDefault="00CC3932" w:rsidP="00A50D3B">
            <w:pPr>
              <w:spacing w:before="240" w:line="276" w:lineRule="auto"/>
              <w:rPr>
                <w:rFonts w:eastAsia="Calibri"/>
                <w:b/>
                <w:szCs w:val="22"/>
              </w:rPr>
            </w:pPr>
            <w:r w:rsidRPr="001F290C">
              <w:rPr>
                <w:rFonts w:eastAsia="Calibri"/>
                <w:b/>
                <w:szCs w:val="22"/>
              </w:rPr>
              <w:t>7.3</w:t>
            </w:r>
          </w:p>
        </w:tc>
        <w:tc>
          <w:tcPr>
            <w:tcW w:w="3969" w:type="dxa"/>
            <w:tcBorders>
              <w:bottom w:val="single" w:sz="4" w:space="0" w:color="auto"/>
            </w:tcBorders>
            <w:shd w:val="clear" w:color="auto" w:fill="auto"/>
          </w:tcPr>
          <w:p w14:paraId="2E9E6F69" w14:textId="77777777" w:rsidR="00CC3932" w:rsidRPr="00A32526" w:rsidRDefault="00CC3932" w:rsidP="00A50D3B">
            <w:pPr>
              <w:spacing w:before="160" w:line="276" w:lineRule="auto"/>
              <w:rPr>
                <w:rFonts w:eastAsia="Calibri"/>
                <w:bCs/>
                <w:szCs w:val="22"/>
                <w:lang w:val="el-GR"/>
              </w:rPr>
            </w:pPr>
            <w:r w:rsidRPr="00A32526">
              <w:rPr>
                <w:rFonts w:eastAsia="Calibri"/>
                <w:bCs/>
                <w:szCs w:val="22"/>
                <w:lang w:val="el-GR"/>
              </w:rPr>
              <w:t>Η ψηφιακή πύλη να στηρίζεται σε σύγχρονο σύστημα διαχείρισης περιεχομένου (</w:t>
            </w:r>
            <w:r w:rsidRPr="001F290C">
              <w:rPr>
                <w:rFonts w:eastAsia="Calibri"/>
                <w:bCs/>
                <w:szCs w:val="22"/>
                <w:lang w:val="en-US"/>
              </w:rPr>
              <w:t>CMS</w:t>
            </w:r>
            <w:r w:rsidRPr="00A32526">
              <w:rPr>
                <w:rFonts w:eastAsia="Calibri"/>
                <w:bCs/>
                <w:szCs w:val="22"/>
                <w:lang w:val="el-GR"/>
              </w:rPr>
              <w:t xml:space="preserve">). </w:t>
            </w:r>
            <w:r w:rsidRPr="001F290C">
              <w:rPr>
                <w:rFonts w:eastAsia="Calibri"/>
                <w:bCs/>
                <w:szCs w:val="22"/>
                <w:lang w:val="en-US"/>
              </w:rPr>
              <w:t>H</w:t>
            </w:r>
            <w:r w:rsidRPr="00A32526">
              <w:rPr>
                <w:rFonts w:eastAsia="Calibri"/>
                <w:bCs/>
                <w:szCs w:val="22"/>
                <w:lang w:val="el-GR"/>
              </w:rPr>
              <w:t xml:space="preserve"> έκδοση του </w:t>
            </w:r>
            <w:r w:rsidRPr="001F290C">
              <w:rPr>
                <w:rFonts w:eastAsia="Calibri"/>
                <w:bCs/>
                <w:szCs w:val="22"/>
                <w:lang w:val="en-US"/>
              </w:rPr>
              <w:t>CMS</w:t>
            </w:r>
            <w:r w:rsidRPr="00A32526">
              <w:rPr>
                <w:rFonts w:eastAsia="Calibri"/>
                <w:bCs/>
                <w:szCs w:val="22"/>
                <w:lang w:val="el-GR"/>
              </w:rPr>
              <w:t xml:space="preserve"> πρέπει να είναι του 2020 ή νεότερη. Το </w:t>
            </w:r>
            <w:r w:rsidRPr="001F290C">
              <w:rPr>
                <w:rFonts w:eastAsia="Calibri"/>
                <w:bCs/>
                <w:szCs w:val="22"/>
                <w:lang w:val="en-US"/>
              </w:rPr>
              <w:t>CMS</w:t>
            </w:r>
            <w:r w:rsidRPr="00A32526">
              <w:rPr>
                <w:rFonts w:eastAsia="Calibri"/>
                <w:bCs/>
                <w:szCs w:val="22"/>
                <w:lang w:val="el-GR"/>
              </w:rPr>
              <w:t xml:space="preserve"> να αποθηκεύει κείμενα και δεδομένα σε βάση δεδομένων. Το </w:t>
            </w:r>
            <w:r w:rsidRPr="001F290C">
              <w:rPr>
                <w:rFonts w:eastAsia="Calibri"/>
                <w:bCs/>
                <w:szCs w:val="22"/>
                <w:lang w:val="en-US"/>
              </w:rPr>
              <w:t>CMS</w:t>
            </w:r>
            <w:r w:rsidRPr="00A32526">
              <w:rPr>
                <w:rFonts w:eastAsia="Calibri"/>
                <w:bCs/>
                <w:szCs w:val="22"/>
                <w:lang w:val="el-GR"/>
              </w:rPr>
              <w:t xml:space="preserve"> πρέπει να είναι ευρέως διαδομένο και να διαθέτει προγραμματιστική κοινότητα. </w:t>
            </w:r>
          </w:p>
        </w:tc>
        <w:tc>
          <w:tcPr>
            <w:tcW w:w="1417" w:type="dxa"/>
            <w:tcBorders>
              <w:bottom w:val="single" w:sz="4" w:space="0" w:color="auto"/>
            </w:tcBorders>
            <w:shd w:val="clear" w:color="auto" w:fill="auto"/>
            <w:vAlign w:val="center"/>
          </w:tcPr>
          <w:p w14:paraId="0F24EA8F" w14:textId="77777777" w:rsidR="00CC3932" w:rsidRPr="00772589" w:rsidRDefault="00CC3932" w:rsidP="00772589">
            <w:pPr>
              <w:spacing w:before="240" w:line="276" w:lineRule="auto"/>
              <w:jc w:val="center"/>
              <w:rPr>
                <w:rFonts w:eastAsia="Calibri"/>
                <w:b/>
                <w:szCs w:val="22"/>
              </w:rPr>
            </w:pPr>
            <w:r w:rsidRPr="00772589">
              <w:rPr>
                <w:rFonts w:eastAsia="Calibri"/>
                <w:b/>
                <w:szCs w:val="22"/>
              </w:rPr>
              <w:t>ΝΑΙ</w:t>
            </w:r>
          </w:p>
        </w:tc>
        <w:tc>
          <w:tcPr>
            <w:tcW w:w="1560" w:type="dxa"/>
            <w:tcBorders>
              <w:bottom w:val="single" w:sz="4" w:space="0" w:color="auto"/>
            </w:tcBorders>
            <w:shd w:val="clear" w:color="auto" w:fill="auto"/>
          </w:tcPr>
          <w:p w14:paraId="16473A81" w14:textId="77777777" w:rsidR="00CC3932" w:rsidRPr="001F290C" w:rsidRDefault="00CC3932" w:rsidP="00A50D3B">
            <w:pPr>
              <w:spacing w:before="240" w:line="276" w:lineRule="auto"/>
              <w:rPr>
                <w:rFonts w:eastAsia="Calibri"/>
                <w:b/>
                <w:szCs w:val="22"/>
              </w:rPr>
            </w:pPr>
          </w:p>
        </w:tc>
        <w:tc>
          <w:tcPr>
            <w:tcW w:w="2268" w:type="dxa"/>
            <w:tcBorders>
              <w:bottom w:val="single" w:sz="4" w:space="0" w:color="auto"/>
            </w:tcBorders>
            <w:shd w:val="clear" w:color="auto" w:fill="auto"/>
            <w:vAlign w:val="center"/>
          </w:tcPr>
          <w:p w14:paraId="459C3670" w14:textId="77777777" w:rsidR="00CC3932" w:rsidRPr="001F290C" w:rsidRDefault="00CC3932" w:rsidP="00A50D3B">
            <w:pPr>
              <w:spacing w:line="276" w:lineRule="auto"/>
              <w:rPr>
                <w:rFonts w:eastAsia="Calibri"/>
                <w:b/>
                <w:szCs w:val="22"/>
              </w:rPr>
            </w:pPr>
          </w:p>
        </w:tc>
      </w:tr>
      <w:tr w:rsidR="00CC3932" w:rsidRPr="001F290C" w14:paraId="4A557DB5" w14:textId="77777777" w:rsidTr="00A50D3B">
        <w:trPr>
          <w:trHeight w:val="685"/>
        </w:trPr>
        <w:tc>
          <w:tcPr>
            <w:tcW w:w="710" w:type="dxa"/>
            <w:tcBorders>
              <w:bottom w:val="single" w:sz="4" w:space="0" w:color="auto"/>
            </w:tcBorders>
            <w:shd w:val="clear" w:color="auto" w:fill="auto"/>
            <w:vAlign w:val="center"/>
          </w:tcPr>
          <w:p w14:paraId="1FE5932F" w14:textId="77777777" w:rsidR="00CC3932" w:rsidRPr="001F290C" w:rsidRDefault="00CC3932" w:rsidP="00A50D3B">
            <w:pPr>
              <w:spacing w:before="240" w:line="276" w:lineRule="auto"/>
              <w:rPr>
                <w:rFonts w:eastAsia="Calibri"/>
                <w:b/>
                <w:szCs w:val="22"/>
              </w:rPr>
            </w:pPr>
            <w:r w:rsidRPr="001F290C">
              <w:rPr>
                <w:rFonts w:eastAsia="Calibri"/>
                <w:b/>
                <w:szCs w:val="22"/>
              </w:rPr>
              <w:t>7.4</w:t>
            </w:r>
          </w:p>
        </w:tc>
        <w:tc>
          <w:tcPr>
            <w:tcW w:w="3969" w:type="dxa"/>
            <w:tcBorders>
              <w:bottom w:val="single" w:sz="4" w:space="0" w:color="auto"/>
            </w:tcBorders>
            <w:shd w:val="clear" w:color="auto" w:fill="auto"/>
          </w:tcPr>
          <w:p w14:paraId="454C3356" w14:textId="77777777" w:rsidR="00CC3932" w:rsidRPr="00C60503" w:rsidRDefault="00CC3932" w:rsidP="00A50D3B">
            <w:pPr>
              <w:pStyle w:val="Default"/>
              <w:spacing w:before="160" w:line="276" w:lineRule="auto"/>
              <w:jc w:val="both"/>
              <w:rPr>
                <w:rFonts w:ascii="Tahoma" w:hAnsi="Tahoma" w:cs="Tahoma"/>
                <w:b/>
                <w:sz w:val="22"/>
                <w:szCs w:val="22"/>
              </w:rPr>
            </w:pPr>
            <w:r w:rsidRPr="00C60503">
              <w:rPr>
                <w:rFonts w:ascii="Tahoma" w:hAnsi="Tahoma" w:cs="Tahoma"/>
                <w:sz w:val="22"/>
                <w:szCs w:val="22"/>
              </w:rPr>
              <w:t xml:space="preserve">Δυνατότητα πολύ-γλωσσικού περιβάλλοντος. Να παρέχεται η δυνατότητα διαχείρισης διαφορετικών γλωσσών στο περιεχόμενο και στη </w:t>
            </w:r>
            <w:proofErr w:type="spellStart"/>
            <w:r w:rsidRPr="00C60503">
              <w:rPr>
                <w:rFonts w:ascii="Tahoma" w:hAnsi="Tahoma" w:cs="Tahoma"/>
                <w:sz w:val="22"/>
                <w:szCs w:val="22"/>
              </w:rPr>
              <w:t>διεπαφή</w:t>
            </w:r>
            <w:proofErr w:type="spellEnd"/>
            <w:r w:rsidRPr="00C60503">
              <w:rPr>
                <w:rFonts w:ascii="Tahoma" w:hAnsi="Tahoma" w:cs="Tahoma"/>
                <w:sz w:val="22"/>
                <w:szCs w:val="22"/>
              </w:rPr>
              <w:t xml:space="preserve"> της ψηφιακής πύλης. </w:t>
            </w:r>
          </w:p>
        </w:tc>
        <w:tc>
          <w:tcPr>
            <w:tcW w:w="1417" w:type="dxa"/>
            <w:tcBorders>
              <w:bottom w:val="single" w:sz="4" w:space="0" w:color="auto"/>
            </w:tcBorders>
            <w:shd w:val="clear" w:color="auto" w:fill="auto"/>
            <w:vAlign w:val="center"/>
          </w:tcPr>
          <w:p w14:paraId="175A4C1A" w14:textId="77777777" w:rsidR="00CC3932" w:rsidRPr="00772589" w:rsidRDefault="00CC3932" w:rsidP="00772589">
            <w:pPr>
              <w:spacing w:before="240" w:line="276" w:lineRule="auto"/>
              <w:jc w:val="center"/>
              <w:rPr>
                <w:rFonts w:eastAsia="Calibri"/>
                <w:b/>
                <w:szCs w:val="22"/>
              </w:rPr>
            </w:pPr>
            <w:r w:rsidRPr="00772589">
              <w:rPr>
                <w:rFonts w:eastAsia="Calibri"/>
                <w:b/>
                <w:szCs w:val="22"/>
              </w:rPr>
              <w:t>ΝΑΙ</w:t>
            </w:r>
          </w:p>
        </w:tc>
        <w:tc>
          <w:tcPr>
            <w:tcW w:w="1560" w:type="dxa"/>
            <w:tcBorders>
              <w:bottom w:val="single" w:sz="4" w:space="0" w:color="auto"/>
            </w:tcBorders>
            <w:shd w:val="clear" w:color="auto" w:fill="auto"/>
          </w:tcPr>
          <w:p w14:paraId="7E263D76" w14:textId="77777777" w:rsidR="00CC3932" w:rsidRPr="001F290C" w:rsidRDefault="00CC3932" w:rsidP="00A50D3B">
            <w:pPr>
              <w:spacing w:before="240" w:line="276" w:lineRule="auto"/>
              <w:rPr>
                <w:rFonts w:eastAsia="Calibri"/>
                <w:b/>
                <w:szCs w:val="22"/>
              </w:rPr>
            </w:pPr>
          </w:p>
        </w:tc>
        <w:tc>
          <w:tcPr>
            <w:tcW w:w="2268" w:type="dxa"/>
            <w:tcBorders>
              <w:bottom w:val="single" w:sz="4" w:space="0" w:color="auto"/>
            </w:tcBorders>
            <w:shd w:val="clear" w:color="auto" w:fill="auto"/>
            <w:vAlign w:val="center"/>
          </w:tcPr>
          <w:p w14:paraId="1C10C4AA" w14:textId="77777777" w:rsidR="00CC3932" w:rsidRPr="001F290C" w:rsidRDefault="00CC3932" w:rsidP="00A50D3B">
            <w:pPr>
              <w:spacing w:line="276" w:lineRule="auto"/>
              <w:rPr>
                <w:rFonts w:eastAsia="Calibri"/>
                <w:b/>
                <w:szCs w:val="22"/>
              </w:rPr>
            </w:pPr>
          </w:p>
        </w:tc>
      </w:tr>
      <w:tr w:rsidR="00CC3932" w:rsidRPr="001F290C" w14:paraId="542381CC" w14:textId="77777777" w:rsidTr="00A50D3B">
        <w:trPr>
          <w:trHeight w:val="685"/>
        </w:trPr>
        <w:tc>
          <w:tcPr>
            <w:tcW w:w="710" w:type="dxa"/>
            <w:tcBorders>
              <w:bottom w:val="single" w:sz="4" w:space="0" w:color="auto"/>
            </w:tcBorders>
            <w:shd w:val="clear" w:color="auto" w:fill="auto"/>
            <w:vAlign w:val="center"/>
          </w:tcPr>
          <w:p w14:paraId="4CC45B53" w14:textId="77777777" w:rsidR="00CC3932" w:rsidRPr="001F290C" w:rsidRDefault="00CC3932" w:rsidP="00A50D3B">
            <w:pPr>
              <w:spacing w:before="240" w:line="276" w:lineRule="auto"/>
              <w:rPr>
                <w:rFonts w:eastAsia="Calibri"/>
                <w:b/>
                <w:szCs w:val="22"/>
              </w:rPr>
            </w:pPr>
            <w:r w:rsidRPr="001F290C">
              <w:rPr>
                <w:rFonts w:eastAsia="Calibri"/>
                <w:b/>
                <w:szCs w:val="22"/>
              </w:rPr>
              <w:t>7.5</w:t>
            </w:r>
          </w:p>
        </w:tc>
        <w:tc>
          <w:tcPr>
            <w:tcW w:w="3969" w:type="dxa"/>
            <w:tcBorders>
              <w:bottom w:val="single" w:sz="4" w:space="0" w:color="auto"/>
            </w:tcBorders>
            <w:shd w:val="clear" w:color="auto" w:fill="auto"/>
          </w:tcPr>
          <w:p w14:paraId="23F05F70" w14:textId="77777777" w:rsidR="00CC3932" w:rsidRPr="00C60503" w:rsidRDefault="00CC3932" w:rsidP="00A50D3B">
            <w:pPr>
              <w:pStyle w:val="Default"/>
              <w:spacing w:before="160" w:line="276" w:lineRule="auto"/>
              <w:jc w:val="both"/>
              <w:rPr>
                <w:rFonts w:ascii="Tahoma" w:hAnsi="Tahoma" w:cs="Tahoma"/>
                <w:b/>
                <w:sz w:val="22"/>
                <w:szCs w:val="22"/>
              </w:rPr>
            </w:pPr>
            <w:r w:rsidRPr="00C60503">
              <w:rPr>
                <w:rFonts w:ascii="Tahoma" w:hAnsi="Tahoma" w:cs="Tahoma"/>
                <w:sz w:val="22"/>
                <w:szCs w:val="22"/>
              </w:rPr>
              <w:t xml:space="preserve">Να παρέχεται η δυνατότητα αυτοματοποιημένης επιλογής του επόμενου σταδίου επεξεργασίας του περιεχομένου, ανάλογα με συγκεκριμένες επιλογές του διαχειριστή </w:t>
            </w:r>
          </w:p>
        </w:tc>
        <w:tc>
          <w:tcPr>
            <w:tcW w:w="1417" w:type="dxa"/>
            <w:tcBorders>
              <w:bottom w:val="single" w:sz="4" w:space="0" w:color="auto"/>
            </w:tcBorders>
            <w:shd w:val="clear" w:color="auto" w:fill="auto"/>
            <w:vAlign w:val="center"/>
          </w:tcPr>
          <w:p w14:paraId="578A0ED2" w14:textId="77777777" w:rsidR="00CC3932" w:rsidRPr="00772589" w:rsidRDefault="00CC3932" w:rsidP="00772589">
            <w:pPr>
              <w:spacing w:before="240" w:line="276" w:lineRule="auto"/>
              <w:jc w:val="center"/>
              <w:rPr>
                <w:rFonts w:eastAsia="Calibri"/>
                <w:b/>
                <w:szCs w:val="22"/>
              </w:rPr>
            </w:pPr>
            <w:r w:rsidRPr="00772589">
              <w:rPr>
                <w:rFonts w:eastAsia="Calibri"/>
                <w:b/>
                <w:szCs w:val="22"/>
              </w:rPr>
              <w:t>ΝΑΙ</w:t>
            </w:r>
          </w:p>
        </w:tc>
        <w:tc>
          <w:tcPr>
            <w:tcW w:w="1560" w:type="dxa"/>
            <w:tcBorders>
              <w:bottom w:val="single" w:sz="4" w:space="0" w:color="auto"/>
            </w:tcBorders>
            <w:shd w:val="clear" w:color="auto" w:fill="auto"/>
          </w:tcPr>
          <w:p w14:paraId="666784E6" w14:textId="77777777" w:rsidR="00CC3932" w:rsidRPr="001F290C" w:rsidRDefault="00CC3932" w:rsidP="00A50D3B">
            <w:pPr>
              <w:spacing w:before="240" w:line="276" w:lineRule="auto"/>
              <w:rPr>
                <w:rFonts w:eastAsia="Calibri"/>
                <w:b/>
                <w:szCs w:val="22"/>
              </w:rPr>
            </w:pPr>
          </w:p>
        </w:tc>
        <w:tc>
          <w:tcPr>
            <w:tcW w:w="2268" w:type="dxa"/>
            <w:tcBorders>
              <w:bottom w:val="single" w:sz="4" w:space="0" w:color="auto"/>
            </w:tcBorders>
            <w:shd w:val="clear" w:color="auto" w:fill="auto"/>
            <w:vAlign w:val="center"/>
          </w:tcPr>
          <w:p w14:paraId="2C625A00" w14:textId="77777777" w:rsidR="00CC3932" w:rsidRPr="001F290C" w:rsidRDefault="00CC3932" w:rsidP="00A50D3B">
            <w:pPr>
              <w:spacing w:line="276" w:lineRule="auto"/>
              <w:rPr>
                <w:rFonts w:eastAsia="Calibri"/>
                <w:b/>
                <w:szCs w:val="22"/>
              </w:rPr>
            </w:pPr>
          </w:p>
        </w:tc>
      </w:tr>
      <w:tr w:rsidR="00CC3932" w:rsidRPr="001F290C" w14:paraId="1F6C4004" w14:textId="77777777" w:rsidTr="00A50D3B">
        <w:trPr>
          <w:trHeight w:val="685"/>
        </w:trPr>
        <w:tc>
          <w:tcPr>
            <w:tcW w:w="710" w:type="dxa"/>
            <w:tcBorders>
              <w:bottom w:val="single" w:sz="4" w:space="0" w:color="auto"/>
            </w:tcBorders>
            <w:shd w:val="clear" w:color="auto" w:fill="auto"/>
            <w:vAlign w:val="center"/>
          </w:tcPr>
          <w:p w14:paraId="71375A1B" w14:textId="77777777" w:rsidR="00CC3932" w:rsidRPr="001F290C" w:rsidRDefault="00CC3932" w:rsidP="00A50D3B">
            <w:pPr>
              <w:spacing w:before="240" w:line="276" w:lineRule="auto"/>
              <w:rPr>
                <w:rFonts w:eastAsia="Calibri"/>
                <w:b/>
                <w:szCs w:val="22"/>
              </w:rPr>
            </w:pPr>
            <w:r w:rsidRPr="001F290C">
              <w:rPr>
                <w:rFonts w:eastAsia="Calibri"/>
                <w:b/>
                <w:szCs w:val="22"/>
              </w:rPr>
              <w:t>7.6</w:t>
            </w:r>
          </w:p>
        </w:tc>
        <w:tc>
          <w:tcPr>
            <w:tcW w:w="3969" w:type="dxa"/>
            <w:tcBorders>
              <w:bottom w:val="single" w:sz="4" w:space="0" w:color="auto"/>
            </w:tcBorders>
            <w:shd w:val="clear" w:color="auto" w:fill="auto"/>
          </w:tcPr>
          <w:p w14:paraId="7388A655" w14:textId="77777777" w:rsidR="00CC3932" w:rsidRPr="00A32526" w:rsidRDefault="00CC3932" w:rsidP="00A50D3B">
            <w:pPr>
              <w:spacing w:before="160" w:line="276" w:lineRule="auto"/>
              <w:rPr>
                <w:rFonts w:eastAsia="Calibri"/>
                <w:color w:val="000000"/>
                <w:szCs w:val="22"/>
                <w:lang w:val="el-GR" w:eastAsia="en-US"/>
              </w:rPr>
            </w:pPr>
            <w:r w:rsidRPr="00A32526">
              <w:rPr>
                <w:rFonts w:eastAsia="Calibri"/>
                <w:color w:val="000000"/>
                <w:szCs w:val="22"/>
                <w:lang w:val="el-GR" w:eastAsia="en-US"/>
              </w:rPr>
              <w:t>Να υποστηρίζονται τουλάχιστον οι παρακάτω ρόλοι χρηστών της ψηφιακής πύλης:</w:t>
            </w:r>
          </w:p>
          <w:p w14:paraId="5C61F3B4" w14:textId="77777777" w:rsidR="00CC3932" w:rsidRPr="00A32526" w:rsidRDefault="00CC3932" w:rsidP="00277C3D">
            <w:pPr>
              <w:pStyle w:val="aff0"/>
              <w:numPr>
                <w:ilvl w:val="0"/>
                <w:numId w:val="192"/>
              </w:numPr>
              <w:suppressAutoHyphens w:val="0"/>
              <w:spacing w:before="40" w:after="0" w:line="276" w:lineRule="auto"/>
              <w:ind w:left="527" w:hanging="357"/>
              <w:rPr>
                <w:rFonts w:eastAsia="Calibri"/>
                <w:color w:val="000000"/>
                <w:szCs w:val="22"/>
                <w:lang w:val="el-GR" w:eastAsia="en-US"/>
              </w:rPr>
            </w:pPr>
            <w:r w:rsidRPr="00A32526">
              <w:rPr>
                <w:rFonts w:eastAsia="Calibri"/>
                <w:color w:val="000000"/>
                <w:szCs w:val="22"/>
                <w:lang w:val="el-GR" w:eastAsia="en-US"/>
              </w:rPr>
              <w:t>Απλοί χρήστες, μπορούν μόνο να διαβάσουν και να αντιγράψουν το περιεχόμενο της ψηφιακής πύλης</w:t>
            </w:r>
          </w:p>
          <w:p w14:paraId="34CF1EBA" w14:textId="77777777" w:rsidR="00CC3932" w:rsidRPr="00A32526" w:rsidRDefault="00CC3932" w:rsidP="00277C3D">
            <w:pPr>
              <w:pStyle w:val="aff0"/>
              <w:numPr>
                <w:ilvl w:val="0"/>
                <w:numId w:val="192"/>
              </w:numPr>
              <w:suppressAutoHyphens w:val="0"/>
              <w:spacing w:before="40" w:after="0" w:line="276" w:lineRule="auto"/>
              <w:ind w:left="527" w:hanging="357"/>
              <w:rPr>
                <w:rFonts w:eastAsia="Calibri"/>
                <w:color w:val="000000"/>
                <w:szCs w:val="22"/>
                <w:lang w:val="el-GR" w:eastAsia="en-US"/>
              </w:rPr>
            </w:pPr>
            <w:r w:rsidRPr="00A32526">
              <w:rPr>
                <w:rFonts w:eastAsia="Calibri"/>
                <w:color w:val="000000"/>
                <w:szCs w:val="22"/>
                <w:lang w:val="el-GR" w:eastAsia="en-US"/>
              </w:rPr>
              <w:t>Συντάκτες, επιπρόσθετα από τους απλούς χρήστες μπορούν να προσθέσουν νέο περιεχόμενο στην ψηφιακή πύλη.</w:t>
            </w:r>
          </w:p>
          <w:p w14:paraId="08DA9359" w14:textId="77777777" w:rsidR="00CC3932" w:rsidRPr="00A32526" w:rsidRDefault="00CC3932" w:rsidP="00277C3D">
            <w:pPr>
              <w:pStyle w:val="aff0"/>
              <w:numPr>
                <w:ilvl w:val="0"/>
                <w:numId w:val="192"/>
              </w:numPr>
              <w:suppressAutoHyphens w:val="0"/>
              <w:spacing w:before="40" w:after="0" w:line="276" w:lineRule="auto"/>
              <w:ind w:left="527" w:hanging="357"/>
              <w:rPr>
                <w:rFonts w:eastAsia="Calibri"/>
                <w:b/>
                <w:szCs w:val="22"/>
                <w:lang w:val="el-GR"/>
              </w:rPr>
            </w:pPr>
            <w:r w:rsidRPr="00A32526">
              <w:rPr>
                <w:rFonts w:eastAsia="Calibri"/>
                <w:color w:val="000000"/>
                <w:szCs w:val="22"/>
                <w:lang w:val="el-GR" w:eastAsia="en-US"/>
              </w:rPr>
              <w:t>Διαχειριστές, διαχειρίζονται την παρουσίαση του περιεχομένου και τους χρήστες</w:t>
            </w:r>
          </w:p>
        </w:tc>
        <w:tc>
          <w:tcPr>
            <w:tcW w:w="1417" w:type="dxa"/>
            <w:tcBorders>
              <w:bottom w:val="single" w:sz="4" w:space="0" w:color="auto"/>
            </w:tcBorders>
            <w:shd w:val="clear" w:color="auto" w:fill="auto"/>
            <w:vAlign w:val="center"/>
          </w:tcPr>
          <w:p w14:paraId="445385A3" w14:textId="77777777" w:rsidR="00CC3932" w:rsidRPr="00772589" w:rsidRDefault="00CC3932" w:rsidP="00772589">
            <w:pPr>
              <w:spacing w:before="240" w:line="276" w:lineRule="auto"/>
              <w:jc w:val="center"/>
              <w:rPr>
                <w:rFonts w:eastAsia="Calibri"/>
                <w:b/>
                <w:szCs w:val="22"/>
              </w:rPr>
            </w:pPr>
            <w:r w:rsidRPr="00772589">
              <w:rPr>
                <w:rFonts w:eastAsia="Calibri"/>
                <w:b/>
                <w:szCs w:val="22"/>
              </w:rPr>
              <w:t>ΝΑΙ</w:t>
            </w:r>
          </w:p>
        </w:tc>
        <w:tc>
          <w:tcPr>
            <w:tcW w:w="1560" w:type="dxa"/>
            <w:tcBorders>
              <w:bottom w:val="single" w:sz="4" w:space="0" w:color="auto"/>
            </w:tcBorders>
            <w:shd w:val="clear" w:color="auto" w:fill="auto"/>
          </w:tcPr>
          <w:p w14:paraId="533AA2EB" w14:textId="77777777" w:rsidR="00CC3932" w:rsidRPr="001F290C" w:rsidRDefault="00CC3932" w:rsidP="00A50D3B">
            <w:pPr>
              <w:spacing w:before="240" w:line="276" w:lineRule="auto"/>
              <w:rPr>
                <w:rFonts w:eastAsia="Calibri"/>
                <w:b/>
                <w:szCs w:val="22"/>
              </w:rPr>
            </w:pPr>
          </w:p>
        </w:tc>
        <w:tc>
          <w:tcPr>
            <w:tcW w:w="2268" w:type="dxa"/>
            <w:tcBorders>
              <w:bottom w:val="single" w:sz="4" w:space="0" w:color="auto"/>
            </w:tcBorders>
            <w:shd w:val="clear" w:color="auto" w:fill="auto"/>
            <w:vAlign w:val="center"/>
          </w:tcPr>
          <w:p w14:paraId="0B88F002" w14:textId="77777777" w:rsidR="00CC3932" w:rsidRPr="001F290C" w:rsidRDefault="00CC3932" w:rsidP="00A50D3B">
            <w:pPr>
              <w:spacing w:line="276" w:lineRule="auto"/>
              <w:rPr>
                <w:rFonts w:eastAsia="Calibri"/>
                <w:b/>
                <w:szCs w:val="22"/>
              </w:rPr>
            </w:pPr>
          </w:p>
        </w:tc>
      </w:tr>
      <w:tr w:rsidR="00CC3932" w:rsidRPr="001F290C" w14:paraId="11AC5DEB" w14:textId="77777777" w:rsidTr="00A50D3B">
        <w:trPr>
          <w:trHeight w:val="685"/>
        </w:trPr>
        <w:tc>
          <w:tcPr>
            <w:tcW w:w="710" w:type="dxa"/>
            <w:tcBorders>
              <w:bottom w:val="single" w:sz="4" w:space="0" w:color="auto"/>
            </w:tcBorders>
            <w:shd w:val="clear" w:color="auto" w:fill="auto"/>
            <w:vAlign w:val="center"/>
          </w:tcPr>
          <w:p w14:paraId="16E09147" w14:textId="77777777" w:rsidR="00CC3932" w:rsidRPr="001F290C" w:rsidRDefault="00CC3932" w:rsidP="00A50D3B">
            <w:pPr>
              <w:spacing w:before="240" w:line="276" w:lineRule="auto"/>
              <w:rPr>
                <w:rFonts w:eastAsia="Calibri"/>
                <w:b/>
                <w:szCs w:val="22"/>
              </w:rPr>
            </w:pPr>
            <w:r w:rsidRPr="001F290C">
              <w:rPr>
                <w:rFonts w:eastAsia="Calibri"/>
                <w:b/>
                <w:szCs w:val="22"/>
              </w:rPr>
              <w:lastRenderedPageBreak/>
              <w:t>7.7</w:t>
            </w:r>
          </w:p>
        </w:tc>
        <w:tc>
          <w:tcPr>
            <w:tcW w:w="3969" w:type="dxa"/>
            <w:tcBorders>
              <w:bottom w:val="single" w:sz="4" w:space="0" w:color="auto"/>
            </w:tcBorders>
            <w:shd w:val="clear" w:color="auto" w:fill="auto"/>
          </w:tcPr>
          <w:p w14:paraId="403210A2" w14:textId="77777777" w:rsidR="00CC3932" w:rsidRPr="00A32526" w:rsidRDefault="00CC3932" w:rsidP="00A50D3B">
            <w:pPr>
              <w:spacing w:before="160" w:line="276" w:lineRule="auto"/>
              <w:rPr>
                <w:rFonts w:eastAsia="Calibri"/>
                <w:color w:val="000000"/>
                <w:szCs w:val="22"/>
                <w:lang w:val="el-GR" w:eastAsia="en-US"/>
              </w:rPr>
            </w:pPr>
            <w:r w:rsidRPr="00A32526">
              <w:rPr>
                <w:rFonts w:eastAsia="Calibri"/>
                <w:color w:val="000000"/>
                <w:szCs w:val="22"/>
                <w:lang w:val="el-GR" w:eastAsia="en-US"/>
              </w:rPr>
              <w:t>Η ψηφιακή πύλη να διαθέτει περιβάλλον προσθήκης, επεξεργασίας και διαγραφής περιεχομένου σε γραφικό περιβάλλον (</w:t>
            </w:r>
            <w:r w:rsidRPr="001F290C">
              <w:rPr>
                <w:rFonts w:eastAsia="Calibri"/>
                <w:color w:val="000000"/>
                <w:szCs w:val="22"/>
                <w:lang w:eastAsia="en-US"/>
              </w:rPr>
              <w:t>GUI</w:t>
            </w:r>
            <w:r w:rsidRPr="00A32526">
              <w:rPr>
                <w:rFonts w:eastAsia="Calibri"/>
                <w:color w:val="000000"/>
                <w:szCs w:val="22"/>
                <w:lang w:val="el-GR" w:eastAsia="en-US"/>
              </w:rPr>
              <w:t xml:space="preserve">) και συντάκτη περιεχομένου σε μορφές  κειμένου και </w:t>
            </w:r>
            <w:r w:rsidRPr="001F290C">
              <w:rPr>
                <w:rFonts w:eastAsia="Calibri"/>
                <w:color w:val="000000"/>
                <w:szCs w:val="22"/>
                <w:lang w:eastAsia="en-US"/>
              </w:rPr>
              <w:t>HTML</w:t>
            </w:r>
            <w:r w:rsidRPr="00A32526">
              <w:rPr>
                <w:rFonts w:eastAsia="Calibri"/>
                <w:color w:val="000000"/>
                <w:szCs w:val="22"/>
                <w:lang w:val="el-GR" w:eastAsia="en-US"/>
              </w:rPr>
              <w:t xml:space="preserve"> (</w:t>
            </w:r>
            <w:r w:rsidRPr="001F290C">
              <w:rPr>
                <w:rFonts w:eastAsia="Calibri"/>
                <w:color w:val="000000"/>
                <w:szCs w:val="22"/>
                <w:lang w:eastAsia="en-US"/>
              </w:rPr>
              <w:t>WYSIWYG</w:t>
            </w:r>
            <w:r w:rsidRPr="00A32526">
              <w:rPr>
                <w:rFonts w:eastAsia="Calibri"/>
                <w:color w:val="000000"/>
                <w:szCs w:val="22"/>
                <w:lang w:val="el-GR" w:eastAsia="en-US"/>
              </w:rPr>
              <w:t>).</w:t>
            </w:r>
          </w:p>
        </w:tc>
        <w:tc>
          <w:tcPr>
            <w:tcW w:w="1417" w:type="dxa"/>
            <w:tcBorders>
              <w:bottom w:val="single" w:sz="4" w:space="0" w:color="auto"/>
            </w:tcBorders>
            <w:shd w:val="clear" w:color="auto" w:fill="auto"/>
            <w:vAlign w:val="center"/>
          </w:tcPr>
          <w:p w14:paraId="5BB4E766" w14:textId="77777777" w:rsidR="00CC3932" w:rsidRPr="00772589" w:rsidRDefault="00CC3932" w:rsidP="00772589">
            <w:pPr>
              <w:spacing w:before="240" w:line="276" w:lineRule="auto"/>
              <w:jc w:val="center"/>
              <w:rPr>
                <w:rFonts w:eastAsia="Calibri"/>
                <w:b/>
                <w:szCs w:val="22"/>
              </w:rPr>
            </w:pPr>
            <w:r w:rsidRPr="00772589">
              <w:rPr>
                <w:rFonts w:eastAsia="Calibri"/>
                <w:b/>
                <w:szCs w:val="22"/>
              </w:rPr>
              <w:t>ΝΑΙ</w:t>
            </w:r>
          </w:p>
        </w:tc>
        <w:tc>
          <w:tcPr>
            <w:tcW w:w="1560" w:type="dxa"/>
            <w:tcBorders>
              <w:bottom w:val="single" w:sz="4" w:space="0" w:color="auto"/>
            </w:tcBorders>
            <w:shd w:val="clear" w:color="auto" w:fill="auto"/>
          </w:tcPr>
          <w:p w14:paraId="461E1802" w14:textId="77777777" w:rsidR="00CC3932" w:rsidRPr="001F290C" w:rsidRDefault="00CC3932" w:rsidP="00A50D3B">
            <w:pPr>
              <w:spacing w:before="240" w:line="276" w:lineRule="auto"/>
              <w:rPr>
                <w:rFonts w:eastAsia="Calibri"/>
                <w:b/>
                <w:szCs w:val="22"/>
              </w:rPr>
            </w:pPr>
          </w:p>
        </w:tc>
        <w:tc>
          <w:tcPr>
            <w:tcW w:w="2268" w:type="dxa"/>
            <w:tcBorders>
              <w:bottom w:val="single" w:sz="4" w:space="0" w:color="auto"/>
            </w:tcBorders>
            <w:shd w:val="clear" w:color="auto" w:fill="auto"/>
            <w:vAlign w:val="center"/>
          </w:tcPr>
          <w:p w14:paraId="0B8BEA68" w14:textId="77777777" w:rsidR="00CC3932" w:rsidRPr="001F290C" w:rsidRDefault="00CC3932" w:rsidP="00A50D3B">
            <w:pPr>
              <w:spacing w:line="276" w:lineRule="auto"/>
              <w:rPr>
                <w:rFonts w:eastAsia="Calibri"/>
                <w:b/>
                <w:szCs w:val="22"/>
              </w:rPr>
            </w:pPr>
          </w:p>
        </w:tc>
      </w:tr>
      <w:tr w:rsidR="00CC3932" w:rsidRPr="001F290C" w14:paraId="4B44E826" w14:textId="77777777" w:rsidTr="00A50D3B">
        <w:trPr>
          <w:trHeight w:val="685"/>
        </w:trPr>
        <w:tc>
          <w:tcPr>
            <w:tcW w:w="710" w:type="dxa"/>
            <w:tcBorders>
              <w:bottom w:val="single" w:sz="4" w:space="0" w:color="auto"/>
            </w:tcBorders>
            <w:shd w:val="clear" w:color="auto" w:fill="auto"/>
            <w:vAlign w:val="center"/>
          </w:tcPr>
          <w:p w14:paraId="1C9BB473" w14:textId="77777777" w:rsidR="00CC3932" w:rsidRPr="001F290C" w:rsidRDefault="00CC3932" w:rsidP="00A50D3B">
            <w:pPr>
              <w:spacing w:before="240" w:line="276" w:lineRule="auto"/>
              <w:rPr>
                <w:rFonts w:eastAsia="Calibri"/>
                <w:b/>
                <w:szCs w:val="22"/>
              </w:rPr>
            </w:pPr>
            <w:r w:rsidRPr="001F290C">
              <w:rPr>
                <w:rFonts w:eastAsia="Calibri"/>
                <w:b/>
                <w:szCs w:val="22"/>
              </w:rPr>
              <w:t>7.8</w:t>
            </w:r>
          </w:p>
        </w:tc>
        <w:tc>
          <w:tcPr>
            <w:tcW w:w="3969" w:type="dxa"/>
            <w:tcBorders>
              <w:bottom w:val="single" w:sz="4" w:space="0" w:color="auto"/>
            </w:tcBorders>
            <w:shd w:val="clear" w:color="auto" w:fill="auto"/>
          </w:tcPr>
          <w:p w14:paraId="1C665C79" w14:textId="77777777" w:rsidR="00CC3932" w:rsidRPr="00A32526" w:rsidRDefault="00CC3932" w:rsidP="00A50D3B">
            <w:pPr>
              <w:spacing w:before="160" w:line="276" w:lineRule="auto"/>
              <w:rPr>
                <w:rFonts w:eastAsia="Calibri"/>
                <w:color w:val="000000"/>
                <w:szCs w:val="22"/>
                <w:lang w:val="el-GR" w:eastAsia="en-US"/>
              </w:rPr>
            </w:pPr>
            <w:r w:rsidRPr="00A32526">
              <w:rPr>
                <w:rFonts w:eastAsia="Calibri"/>
                <w:color w:val="000000"/>
                <w:szCs w:val="22"/>
                <w:lang w:val="el-GR" w:eastAsia="en-US"/>
              </w:rPr>
              <w:t xml:space="preserve">Η ψηφιακή πύλη να διαθέτει </w:t>
            </w:r>
            <w:r w:rsidRPr="001F290C">
              <w:rPr>
                <w:rFonts w:eastAsia="Calibri"/>
                <w:color w:val="000000"/>
                <w:szCs w:val="22"/>
                <w:lang w:eastAsia="en-US"/>
              </w:rPr>
              <w:t>menu</w:t>
            </w:r>
            <w:r w:rsidRPr="00A32526">
              <w:rPr>
                <w:rFonts w:eastAsia="Calibri"/>
                <w:color w:val="000000"/>
                <w:szCs w:val="22"/>
                <w:lang w:val="el-GR" w:eastAsia="en-US"/>
              </w:rPr>
              <w:t xml:space="preserve"> και </w:t>
            </w:r>
            <w:r w:rsidRPr="001F290C">
              <w:rPr>
                <w:rFonts w:eastAsia="Calibri"/>
                <w:color w:val="000000"/>
                <w:szCs w:val="22"/>
                <w:lang w:eastAsia="en-US"/>
              </w:rPr>
              <w:t>site</w:t>
            </w:r>
            <w:r w:rsidRPr="00A32526">
              <w:rPr>
                <w:rFonts w:eastAsia="Calibri"/>
                <w:color w:val="000000"/>
                <w:szCs w:val="22"/>
                <w:lang w:val="el-GR" w:eastAsia="en-US"/>
              </w:rPr>
              <w:t xml:space="preserve"> </w:t>
            </w:r>
            <w:r w:rsidRPr="001F290C">
              <w:rPr>
                <w:rFonts w:eastAsia="Calibri"/>
                <w:color w:val="000000"/>
                <w:szCs w:val="22"/>
                <w:lang w:val="en-US" w:eastAsia="en-US"/>
              </w:rPr>
              <w:t>map</w:t>
            </w:r>
            <w:r w:rsidRPr="00A32526">
              <w:rPr>
                <w:rFonts w:eastAsia="Calibri"/>
                <w:color w:val="000000"/>
                <w:szCs w:val="22"/>
                <w:lang w:val="el-GR" w:eastAsia="en-US"/>
              </w:rPr>
              <w:t>. Να παρέχεται ανά πάσα στιγμή στους χρήστες να γνωρίζουν τη σελίδα που βρίσκονται</w:t>
            </w:r>
          </w:p>
        </w:tc>
        <w:tc>
          <w:tcPr>
            <w:tcW w:w="1417" w:type="dxa"/>
            <w:tcBorders>
              <w:bottom w:val="single" w:sz="4" w:space="0" w:color="auto"/>
            </w:tcBorders>
            <w:shd w:val="clear" w:color="auto" w:fill="auto"/>
            <w:vAlign w:val="center"/>
          </w:tcPr>
          <w:p w14:paraId="1DF64661" w14:textId="77777777" w:rsidR="00CC3932" w:rsidRPr="00772589" w:rsidRDefault="00CC3932" w:rsidP="00772589">
            <w:pPr>
              <w:spacing w:before="240" w:line="276" w:lineRule="auto"/>
              <w:jc w:val="center"/>
              <w:rPr>
                <w:rFonts w:eastAsia="Calibri"/>
                <w:b/>
                <w:szCs w:val="22"/>
              </w:rPr>
            </w:pPr>
            <w:r w:rsidRPr="00772589">
              <w:rPr>
                <w:rFonts w:eastAsia="Calibri"/>
                <w:b/>
                <w:szCs w:val="22"/>
              </w:rPr>
              <w:t>ΝΑΙ</w:t>
            </w:r>
          </w:p>
        </w:tc>
        <w:tc>
          <w:tcPr>
            <w:tcW w:w="1560" w:type="dxa"/>
            <w:tcBorders>
              <w:bottom w:val="single" w:sz="4" w:space="0" w:color="auto"/>
            </w:tcBorders>
            <w:shd w:val="clear" w:color="auto" w:fill="auto"/>
          </w:tcPr>
          <w:p w14:paraId="0BF6C877" w14:textId="77777777" w:rsidR="00CC3932" w:rsidRPr="001F290C" w:rsidRDefault="00CC3932" w:rsidP="00A50D3B">
            <w:pPr>
              <w:spacing w:before="240" w:line="276" w:lineRule="auto"/>
              <w:rPr>
                <w:rFonts w:eastAsia="Calibri"/>
                <w:b/>
                <w:szCs w:val="22"/>
              </w:rPr>
            </w:pPr>
          </w:p>
        </w:tc>
        <w:tc>
          <w:tcPr>
            <w:tcW w:w="2268" w:type="dxa"/>
            <w:tcBorders>
              <w:bottom w:val="single" w:sz="4" w:space="0" w:color="auto"/>
            </w:tcBorders>
            <w:shd w:val="clear" w:color="auto" w:fill="auto"/>
            <w:vAlign w:val="center"/>
          </w:tcPr>
          <w:p w14:paraId="15752CD0" w14:textId="77777777" w:rsidR="00CC3932" w:rsidRPr="001F290C" w:rsidRDefault="00CC3932" w:rsidP="00A50D3B">
            <w:pPr>
              <w:spacing w:line="276" w:lineRule="auto"/>
              <w:rPr>
                <w:rFonts w:eastAsia="Calibri"/>
                <w:b/>
                <w:szCs w:val="22"/>
              </w:rPr>
            </w:pPr>
          </w:p>
        </w:tc>
      </w:tr>
      <w:tr w:rsidR="00CC3932" w:rsidRPr="001F290C" w14:paraId="5EE5E740" w14:textId="77777777" w:rsidTr="00A50D3B">
        <w:trPr>
          <w:trHeight w:val="685"/>
        </w:trPr>
        <w:tc>
          <w:tcPr>
            <w:tcW w:w="710" w:type="dxa"/>
            <w:tcBorders>
              <w:bottom w:val="single" w:sz="4" w:space="0" w:color="auto"/>
            </w:tcBorders>
            <w:shd w:val="clear" w:color="auto" w:fill="auto"/>
            <w:vAlign w:val="center"/>
          </w:tcPr>
          <w:p w14:paraId="2D8AE9AD" w14:textId="77777777" w:rsidR="00CC3932" w:rsidRPr="001F290C" w:rsidRDefault="00CC3932" w:rsidP="00A50D3B">
            <w:pPr>
              <w:spacing w:before="240" w:line="276" w:lineRule="auto"/>
              <w:rPr>
                <w:rFonts w:eastAsia="Calibri"/>
                <w:b/>
                <w:szCs w:val="22"/>
              </w:rPr>
            </w:pPr>
            <w:r w:rsidRPr="001F290C">
              <w:rPr>
                <w:rFonts w:eastAsia="Calibri"/>
                <w:b/>
                <w:szCs w:val="22"/>
              </w:rPr>
              <w:t>7.9</w:t>
            </w:r>
          </w:p>
        </w:tc>
        <w:tc>
          <w:tcPr>
            <w:tcW w:w="3969" w:type="dxa"/>
            <w:tcBorders>
              <w:bottom w:val="single" w:sz="4" w:space="0" w:color="auto"/>
            </w:tcBorders>
            <w:shd w:val="clear" w:color="auto" w:fill="auto"/>
          </w:tcPr>
          <w:p w14:paraId="45334C97" w14:textId="77777777" w:rsidR="00CC3932" w:rsidRPr="00A32526" w:rsidRDefault="00CC3932" w:rsidP="00A50D3B">
            <w:pPr>
              <w:spacing w:before="160" w:line="276" w:lineRule="auto"/>
              <w:rPr>
                <w:rFonts w:eastAsia="Calibri"/>
                <w:color w:val="000000"/>
                <w:szCs w:val="22"/>
                <w:lang w:val="el-GR" w:eastAsia="en-US"/>
              </w:rPr>
            </w:pPr>
            <w:r w:rsidRPr="00A32526">
              <w:rPr>
                <w:rFonts w:eastAsia="Calibri"/>
                <w:color w:val="000000"/>
                <w:szCs w:val="22"/>
                <w:lang w:val="el-GR" w:eastAsia="en-US"/>
              </w:rPr>
              <w:t>Η αναζήτηση στην ψηφιακή πύλη να αναζητά περιεχόμενο και στο αποθετήριο και στις εφαρμογές και να παρουσιάζει μια ενοποιημένη λίστα αποτελεσμάτων</w:t>
            </w:r>
          </w:p>
        </w:tc>
        <w:tc>
          <w:tcPr>
            <w:tcW w:w="1417" w:type="dxa"/>
            <w:tcBorders>
              <w:bottom w:val="single" w:sz="4" w:space="0" w:color="auto"/>
            </w:tcBorders>
            <w:shd w:val="clear" w:color="auto" w:fill="auto"/>
            <w:vAlign w:val="center"/>
          </w:tcPr>
          <w:p w14:paraId="5C0E2647" w14:textId="77777777" w:rsidR="00CC3932" w:rsidRPr="00772589" w:rsidRDefault="00CC3932" w:rsidP="00772589">
            <w:pPr>
              <w:spacing w:before="240" w:line="276" w:lineRule="auto"/>
              <w:jc w:val="center"/>
              <w:rPr>
                <w:rFonts w:eastAsia="Calibri"/>
                <w:b/>
                <w:szCs w:val="22"/>
              </w:rPr>
            </w:pPr>
            <w:r w:rsidRPr="00772589">
              <w:rPr>
                <w:rFonts w:eastAsia="Calibri"/>
                <w:b/>
                <w:szCs w:val="22"/>
              </w:rPr>
              <w:t>ΝΑΙ</w:t>
            </w:r>
          </w:p>
        </w:tc>
        <w:tc>
          <w:tcPr>
            <w:tcW w:w="1560" w:type="dxa"/>
            <w:tcBorders>
              <w:bottom w:val="single" w:sz="4" w:space="0" w:color="auto"/>
            </w:tcBorders>
            <w:shd w:val="clear" w:color="auto" w:fill="auto"/>
          </w:tcPr>
          <w:p w14:paraId="25DF6170" w14:textId="77777777" w:rsidR="00CC3932" w:rsidRPr="001F290C" w:rsidRDefault="00CC3932" w:rsidP="00A50D3B">
            <w:pPr>
              <w:spacing w:before="240" w:line="276" w:lineRule="auto"/>
              <w:rPr>
                <w:rFonts w:eastAsia="Calibri"/>
                <w:b/>
                <w:szCs w:val="22"/>
              </w:rPr>
            </w:pPr>
          </w:p>
        </w:tc>
        <w:tc>
          <w:tcPr>
            <w:tcW w:w="2268" w:type="dxa"/>
            <w:tcBorders>
              <w:bottom w:val="single" w:sz="4" w:space="0" w:color="auto"/>
            </w:tcBorders>
            <w:shd w:val="clear" w:color="auto" w:fill="auto"/>
            <w:vAlign w:val="center"/>
          </w:tcPr>
          <w:p w14:paraId="05A9D1E5" w14:textId="77777777" w:rsidR="00CC3932" w:rsidRPr="001F290C" w:rsidRDefault="00CC3932" w:rsidP="00A50D3B">
            <w:pPr>
              <w:spacing w:line="276" w:lineRule="auto"/>
              <w:rPr>
                <w:rFonts w:eastAsia="Calibri"/>
                <w:b/>
                <w:szCs w:val="22"/>
              </w:rPr>
            </w:pPr>
          </w:p>
        </w:tc>
      </w:tr>
      <w:tr w:rsidR="00CC3932" w:rsidRPr="001F290C" w14:paraId="42353C7A" w14:textId="77777777" w:rsidTr="00A50D3B">
        <w:trPr>
          <w:trHeight w:val="685"/>
        </w:trPr>
        <w:tc>
          <w:tcPr>
            <w:tcW w:w="710" w:type="dxa"/>
            <w:tcBorders>
              <w:bottom w:val="single" w:sz="4" w:space="0" w:color="auto"/>
            </w:tcBorders>
            <w:shd w:val="clear" w:color="auto" w:fill="auto"/>
            <w:vAlign w:val="center"/>
          </w:tcPr>
          <w:p w14:paraId="34E570C5" w14:textId="77777777" w:rsidR="00CC3932" w:rsidRPr="001F290C" w:rsidRDefault="00CC3932" w:rsidP="00A50D3B">
            <w:pPr>
              <w:spacing w:before="240" w:line="276" w:lineRule="auto"/>
              <w:rPr>
                <w:rFonts w:eastAsia="Calibri"/>
                <w:b/>
                <w:szCs w:val="22"/>
              </w:rPr>
            </w:pPr>
            <w:r w:rsidRPr="001F290C">
              <w:rPr>
                <w:rFonts w:eastAsia="Calibri"/>
                <w:b/>
                <w:szCs w:val="22"/>
              </w:rPr>
              <w:t>7.10</w:t>
            </w:r>
          </w:p>
        </w:tc>
        <w:tc>
          <w:tcPr>
            <w:tcW w:w="3969" w:type="dxa"/>
            <w:tcBorders>
              <w:bottom w:val="single" w:sz="4" w:space="0" w:color="auto"/>
            </w:tcBorders>
            <w:shd w:val="clear" w:color="auto" w:fill="auto"/>
          </w:tcPr>
          <w:p w14:paraId="61240C55" w14:textId="77777777" w:rsidR="00CC3932" w:rsidRPr="001F290C" w:rsidRDefault="00CC3932" w:rsidP="00A50D3B">
            <w:pPr>
              <w:spacing w:before="160" w:line="276" w:lineRule="auto"/>
              <w:rPr>
                <w:rFonts w:eastAsia="Calibri"/>
                <w:color w:val="000000"/>
                <w:szCs w:val="22"/>
                <w:lang w:eastAsia="en-US"/>
              </w:rPr>
            </w:pPr>
            <w:r w:rsidRPr="001F290C">
              <w:rPr>
                <w:rFonts w:eastAsia="Calibri"/>
                <w:color w:val="000000"/>
                <w:szCs w:val="22"/>
                <w:lang w:val="en-US" w:eastAsia="en-US"/>
              </w:rPr>
              <w:t>H</w:t>
            </w:r>
            <w:r w:rsidRPr="00A32526">
              <w:rPr>
                <w:rFonts w:eastAsia="Calibri"/>
                <w:color w:val="000000"/>
                <w:szCs w:val="22"/>
                <w:lang w:val="el-GR" w:eastAsia="en-US"/>
              </w:rPr>
              <w:t xml:space="preserve"> λίστα αποτελεσμάτων να μπορεί να ταξινομηθεί με διαφορετικά κριτήρια. </w:t>
            </w:r>
            <w:r w:rsidRPr="001F290C">
              <w:rPr>
                <w:rFonts w:eastAsia="Calibri"/>
                <w:color w:val="000000"/>
                <w:szCs w:val="22"/>
                <w:lang w:eastAsia="en-US"/>
              </w:rPr>
              <w:t>Τα απ</w:t>
            </w:r>
            <w:proofErr w:type="spellStart"/>
            <w:r w:rsidRPr="001F290C">
              <w:rPr>
                <w:rFonts w:eastAsia="Calibri"/>
                <w:color w:val="000000"/>
                <w:szCs w:val="22"/>
                <w:lang w:eastAsia="en-US"/>
              </w:rPr>
              <w:t>οτελέσμ</w:t>
            </w:r>
            <w:proofErr w:type="spellEnd"/>
            <w:r w:rsidRPr="001F290C">
              <w:rPr>
                <w:rFonts w:eastAsia="Calibri"/>
                <w:color w:val="000000"/>
                <w:szCs w:val="22"/>
                <w:lang w:eastAsia="en-US"/>
              </w:rPr>
              <w:t xml:space="preserve">ατα </w:t>
            </w:r>
            <w:proofErr w:type="spellStart"/>
            <w:r w:rsidRPr="001F290C">
              <w:rPr>
                <w:rFonts w:eastAsia="Calibri"/>
                <w:color w:val="000000"/>
                <w:szCs w:val="22"/>
                <w:lang w:eastAsia="en-US"/>
              </w:rPr>
              <w:t>εμφ</w:t>
            </w:r>
            <w:proofErr w:type="spellEnd"/>
            <w:r w:rsidRPr="001F290C">
              <w:rPr>
                <w:rFonts w:eastAsia="Calibri"/>
                <w:color w:val="000000"/>
                <w:szCs w:val="22"/>
                <w:lang w:eastAsia="en-US"/>
              </w:rPr>
              <w:t xml:space="preserve">ανίζονται </w:t>
            </w:r>
            <w:proofErr w:type="spellStart"/>
            <w:r w:rsidRPr="001F290C">
              <w:rPr>
                <w:rFonts w:eastAsia="Calibri"/>
                <w:color w:val="000000"/>
                <w:szCs w:val="22"/>
                <w:lang w:eastAsia="en-US"/>
              </w:rPr>
              <w:t>σελιδο</w:t>
            </w:r>
            <w:proofErr w:type="spellEnd"/>
            <w:r w:rsidRPr="001F290C">
              <w:rPr>
                <w:rFonts w:eastAsia="Calibri"/>
                <w:color w:val="000000"/>
                <w:szCs w:val="22"/>
                <w:lang w:eastAsia="en-US"/>
              </w:rPr>
              <w:t xml:space="preserve">ποιημένα </w:t>
            </w:r>
            <w:proofErr w:type="spellStart"/>
            <w:r w:rsidRPr="001F290C">
              <w:rPr>
                <w:rFonts w:eastAsia="Calibri"/>
                <w:color w:val="000000"/>
                <w:szCs w:val="22"/>
                <w:lang w:eastAsia="en-US"/>
              </w:rPr>
              <w:t>με</w:t>
            </w:r>
            <w:proofErr w:type="spellEnd"/>
            <w:r w:rsidRPr="001F290C">
              <w:rPr>
                <w:rFonts w:eastAsia="Calibri"/>
                <w:color w:val="000000"/>
                <w:szCs w:val="22"/>
                <w:lang w:eastAsia="en-US"/>
              </w:rPr>
              <w:t xml:space="preserve"> υπ</w:t>
            </w:r>
            <w:proofErr w:type="spellStart"/>
            <w:r w:rsidRPr="001F290C">
              <w:rPr>
                <w:rFonts w:eastAsia="Calibri"/>
                <w:color w:val="000000"/>
                <w:szCs w:val="22"/>
                <w:lang w:eastAsia="en-US"/>
              </w:rPr>
              <w:t>οστήριξη</w:t>
            </w:r>
            <w:proofErr w:type="spellEnd"/>
            <w:r w:rsidRPr="001F290C">
              <w:rPr>
                <w:rFonts w:eastAsia="Calibri"/>
                <w:color w:val="000000"/>
                <w:szCs w:val="22"/>
                <w:lang w:eastAsia="en-US"/>
              </w:rPr>
              <w:t xml:space="preserve"> από </w:t>
            </w:r>
            <w:proofErr w:type="spellStart"/>
            <w:r w:rsidRPr="001F290C">
              <w:rPr>
                <w:rFonts w:eastAsia="Calibri"/>
                <w:color w:val="000000"/>
                <w:szCs w:val="22"/>
                <w:lang w:eastAsia="en-US"/>
              </w:rPr>
              <w:t>το</w:t>
            </w:r>
            <w:proofErr w:type="spellEnd"/>
            <w:r w:rsidRPr="001F290C">
              <w:rPr>
                <w:rFonts w:eastAsia="Calibri"/>
                <w:color w:val="000000"/>
                <w:szCs w:val="22"/>
                <w:lang w:eastAsia="en-US"/>
              </w:rPr>
              <w:t xml:space="preserve"> </w:t>
            </w:r>
            <w:r w:rsidRPr="001F290C">
              <w:rPr>
                <w:rFonts w:eastAsia="Calibri"/>
                <w:color w:val="000000"/>
                <w:szCs w:val="22"/>
                <w:lang w:val="en-US" w:eastAsia="en-US"/>
              </w:rPr>
              <w:t>server</w:t>
            </w:r>
            <w:r w:rsidRPr="001F290C">
              <w:rPr>
                <w:rFonts w:eastAsia="Calibri"/>
                <w:color w:val="000000"/>
                <w:szCs w:val="22"/>
                <w:lang w:eastAsia="en-US"/>
              </w:rPr>
              <w:t>.</w:t>
            </w:r>
          </w:p>
        </w:tc>
        <w:tc>
          <w:tcPr>
            <w:tcW w:w="1417" w:type="dxa"/>
            <w:tcBorders>
              <w:bottom w:val="single" w:sz="4" w:space="0" w:color="auto"/>
            </w:tcBorders>
            <w:shd w:val="clear" w:color="auto" w:fill="auto"/>
            <w:vAlign w:val="center"/>
          </w:tcPr>
          <w:p w14:paraId="3EF9FFC1" w14:textId="77777777" w:rsidR="00CC3932" w:rsidRPr="00772589" w:rsidRDefault="00CC3932" w:rsidP="00772589">
            <w:pPr>
              <w:spacing w:before="240" w:line="276" w:lineRule="auto"/>
              <w:jc w:val="center"/>
              <w:rPr>
                <w:rFonts w:eastAsia="Calibri"/>
                <w:b/>
                <w:szCs w:val="22"/>
              </w:rPr>
            </w:pPr>
            <w:r w:rsidRPr="00772589">
              <w:rPr>
                <w:rFonts w:eastAsia="Calibri"/>
                <w:b/>
                <w:szCs w:val="22"/>
              </w:rPr>
              <w:t>ΝΑΙ</w:t>
            </w:r>
          </w:p>
        </w:tc>
        <w:tc>
          <w:tcPr>
            <w:tcW w:w="1560" w:type="dxa"/>
            <w:tcBorders>
              <w:bottom w:val="single" w:sz="4" w:space="0" w:color="auto"/>
            </w:tcBorders>
            <w:shd w:val="clear" w:color="auto" w:fill="auto"/>
          </w:tcPr>
          <w:p w14:paraId="17D57804" w14:textId="77777777" w:rsidR="00CC3932" w:rsidRPr="001F290C" w:rsidRDefault="00CC3932" w:rsidP="00A50D3B">
            <w:pPr>
              <w:spacing w:before="240" w:line="276" w:lineRule="auto"/>
              <w:rPr>
                <w:rFonts w:eastAsia="Calibri"/>
                <w:b/>
                <w:szCs w:val="22"/>
              </w:rPr>
            </w:pPr>
          </w:p>
        </w:tc>
        <w:tc>
          <w:tcPr>
            <w:tcW w:w="2268" w:type="dxa"/>
            <w:tcBorders>
              <w:bottom w:val="single" w:sz="4" w:space="0" w:color="auto"/>
            </w:tcBorders>
            <w:shd w:val="clear" w:color="auto" w:fill="auto"/>
            <w:vAlign w:val="center"/>
          </w:tcPr>
          <w:p w14:paraId="7369F051" w14:textId="77777777" w:rsidR="00CC3932" w:rsidRPr="001F290C" w:rsidRDefault="00CC3932" w:rsidP="00A50D3B">
            <w:pPr>
              <w:spacing w:line="276" w:lineRule="auto"/>
              <w:rPr>
                <w:rFonts w:eastAsia="Calibri"/>
                <w:b/>
                <w:szCs w:val="22"/>
              </w:rPr>
            </w:pPr>
          </w:p>
        </w:tc>
      </w:tr>
      <w:tr w:rsidR="00CC3932" w:rsidRPr="001F290C" w14:paraId="3660990E" w14:textId="77777777" w:rsidTr="00A50D3B">
        <w:trPr>
          <w:trHeight w:val="685"/>
        </w:trPr>
        <w:tc>
          <w:tcPr>
            <w:tcW w:w="710" w:type="dxa"/>
            <w:tcBorders>
              <w:bottom w:val="single" w:sz="4" w:space="0" w:color="auto"/>
            </w:tcBorders>
            <w:shd w:val="clear" w:color="auto" w:fill="auto"/>
            <w:vAlign w:val="center"/>
          </w:tcPr>
          <w:p w14:paraId="0F5DE146" w14:textId="77777777" w:rsidR="00CC3932" w:rsidRPr="001F290C" w:rsidRDefault="00CC3932" w:rsidP="00A50D3B">
            <w:pPr>
              <w:spacing w:before="240" w:line="276" w:lineRule="auto"/>
              <w:rPr>
                <w:rFonts w:eastAsia="Calibri"/>
                <w:b/>
                <w:szCs w:val="22"/>
                <w:lang w:val="en-US"/>
              </w:rPr>
            </w:pPr>
            <w:r w:rsidRPr="001F290C">
              <w:rPr>
                <w:rFonts w:eastAsia="Calibri"/>
                <w:b/>
                <w:szCs w:val="22"/>
                <w:lang w:val="en-US"/>
              </w:rPr>
              <w:t>7.11</w:t>
            </w:r>
          </w:p>
        </w:tc>
        <w:tc>
          <w:tcPr>
            <w:tcW w:w="3969" w:type="dxa"/>
            <w:tcBorders>
              <w:bottom w:val="single" w:sz="4" w:space="0" w:color="auto"/>
            </w:tcBorders>
            <w:shd w:val="clear" w:color="auto" w:fill="auto"/>
          </w:tcPr>
          <w:p w14:paraId="1F9802D0" w14:textId="77777777" w:rsidR="00CC3932" w:rsidRPr="00A32526" w:rsidRDefault="00CC3932" w:rsidP="00A50D3B">
            <w:pPr>
              <w:spacing w:before="160" w:line="276" w:lineRule="auto"/>
              <w:rPr>
                <w:rFonts w:eastAsia="Calibri"/>
                <w:color w:val="000000"/>
                <w:szCs w:val="22"/>
                <w:lang w:val="el-GR" w:eastAsia="en-US"/>
              </w:rPr>
            </w:pPr>
            <w:r w:rsidRPr="00A32526">
              <w:rPr>
                <w:rFonts w:eastAsia="Calibri"/>
                <w:color w:val="000000"/>
                <w:szCs w:val="22"/>
                <w:lang w:val="el-GR" w:eastAsia="en-US"/>
              </w:rPr>
              <w:t>Η ψηφιακή πύλη να είναι βελτιστοποιημένη για μηχανές αναζήτησης (</w:t>
            </w:r>
            <w:r w:rsidRPr="001F290C">
              <w:rPr>
                <w:rFonts w:eastAsia="Calibri"/>
                <w:color w:val="000000"/>
                <w:szCs w:val="22"/>
                <w:lang w:eastAsia="en-US"/>
              </w:rPr>
              <w:t>SEO</w:t>
            </w:r>
            <w:r w:rsidRPr="00A32526">
              <w:rPr>
                <w:rFonts w:eastAsia="Calibri"/>
                <w:color w:val="000000"/>
                <w:szCs w:val="22"/>
                <w:lang w:val="el-GR" w:eastAsia="en-US"/>
              </w:rPr>
              <w:t>)</w:t>
            </w:r>
          </w:p>
        </w:tc>
        <w:tc>
          <w:tcPr>
            <w:tcW w:w="1417" w:type="dxa"/>
            <w:tcBorders>
              <w:bottom w:val="single" w:sz="4" w:space="0" w:color="auto"/>
            </w:tcBorders>
            <w:shd w:val="clear" w:color="auto" w:fill="auto"/>
            <w:vAlign w:val="center"/>
          </w:tcPr>
          <w:p w14:paraId="25B0AAE0" w14:textId="77777777" w:rsidR="00CC3932" w:rsidRPr="00772589" w:rsidRDefault="00CC3932" w:rsidP="00772589">
            <w:pPr>
              <w:spacing w:before="240" w:line="276" w:lineRule="auto"/>
              <w:jc w:val="center"/>
              <w:rPr>
                <w:rFonts w:eastAsia="Calibri"/>
                <w:b/>
                <w:szCs w:val="22"/>
              </w:rPr>
            </w:pPr>
            <w:r w:rsidRPr="00772589">
              <w:rPr>
                <w:rFonts w:eastAsia="Calibri"/>
                <w:b/>
                <w:szCs w:val="22"/>
              </w:rPr>
              <w:t>ΝΑΙ</w:t>
            </w:r>
          </w:p>
        </w:tc>
        <w:tc>
          <w:tcPr>
            <w:tcW w:w="1560" w:type="dxa"/>
            <w:tcBorders>
              <w:bottom w:val="single" w:sz="4" w:space="0" w:color="auto"/>
            </w:tcBorders>
            <w:shd w:val="clear" w:color="auto" w:fill="auto"/>
          </w:tcPr>
          <w:p w14:paraId="05980787" w14:textId="77777777" w:rsidR="00CC3932" w:rsidRPr="001F290C" w:rsidRDefault="00CC3932" w:rsidP="00A50D3B">
            <w:pPr>
              <w:spacing w:before="240" w:line="276" w:lineRule="auto"/>
              <w:rPr>
                <w:rFonts w:eastAsia="Calibri"/>
                <w:b/>
                <w:szCs w:val="22"/>
              </w:rPr>
            </w:pPr>
          </w:p>
        </w:tc>
        <w:tc>
          <w:tcPr>
            <w:tcW w:w="2268" w:type="dxa"/>
            <w:tcBorders>
              <w:bottom w:val="single" w:sz="4" w:space="0" w:color="auto"/>
            </w:tcBorders>
            <w:shd w:val="clear" w:color="auto" w:fill="auto"/>
            <w:vAlign w:val="center"/>
          </w:tcPr>
          <w:p w14:paraId="346589B4" w14:textId="77777777" w:rsidR="00CC3932" w:rsidRPr="001F290C" w:rsidRDefault="00CC3932" w:rsidP="00A50D3B">
            <w:pPr>
              <w:spacing w:line="276" w:lineRule="auto"/>
              <w:rPr>
                <w:rFonts w:eastAsia="Calibri"/>
                <w:b/>
                <w:szCs w:val="22"/>
              </w:rPr>
            </w:pPr>
          </w:p>
        </w:tc>
      </w:tr>
      <w:tr w:rsidR="00CC3932" w:rsidRPr="001F290C" w14:paraId="5B7D17B4" w14:textId="77777777" w:rsidTr="00A50D3B">
        <w:trPr>
          <w:trHeight w:val="685"/>
        </w:trPr>
        <w:tc>
          <w:tcPr>
            <w:tcW w:w="710" w:type="dxa"/>
            <w:tcBorders>
              <w:bottom w:val="single" w:sz="4" w:space="0" w:color="auto"/>
            </w:tcBorders>
            <w:shd w:val="clear" w:color="auto" w:fill="auto"/>
            <w:vAlign w:val="center"/>
          </w:tcPr>
          <w:p w14:paraId="32DC7FAF" w14:textId="77777777" w:rsidR="00CC3932" w:rsidRPr="001F290C" w:rsidRDefault="00CC3932" w:rsidP="00A50D3B">
            <w:pPr>
              <w:spacing w:before="240" w:line="276" w:lineRule="auto"/>
              <w:rPr>
                <w:rFonts w:eastAsia="Calibri"/>
                <w:b/>
                <w:szCs w:val="22"/>
                <w:lang w:val="en-US"/>
              </w:rPr>
            </w:pPr>
            <w:r w:rsidRPr="001F290C">
              <w:rPr>
                <w:rFonts w:eastAsia="Calibri"/>
                <w:b/>
                <w:szCs w:val="22"/>
                <w:lang w:val="en-US"/>
              </w:rPr>
              <w:t>7.12</w:t>
            </w:r>
          </w:p>
        </w:tc>
        <w:tc>
          <w:tcPr>
            <w:tcW w:w="3969" w:type="dxa"/>
            <w:tcBorders>
              <w:bottom w:val="single" w:sz="4" w:space="0" w:color="auto"/>
            </w:tcBorders>
            <w:shd w:val="clear" w:color="auto" w:fill="auto"/>
          </w:tcPr>
          <w:p w14:paraId="501B2EFF" w14:textId="77777777" w:rsidR="00CC3932" w:rsidRPr="00A32526" w:rsidRDefault="00CC3932" w:rsidP="00A50D3B">
            <w:pPr>
              <w:tabs>
                <w:tab w:val="left" w:pos="2356"/>
              </w:tabs>
              <w:spacing w:before="160" w:line="276" w:lineRule="auto"/>
              <w:rPr>
                <w:rFonts w:eastAsia="Calibri"/>
                <w:position w:val="1"/>
                <w:szCs w:val="22"/>
                <w:lang w:val="el-GR"/>
              </w:rPr>
            </w:pPr>
            <w:r w:rsidRPr="00A32526">
              <w:rPr>
                <w:rFonts w:eastAsia="Calibri"/>
                <w:color w:val="000000"/>
                <w:szCs w:val="22"/>
                <w:lang w:val="el-GR" w:eastAsia="en-US"/>
              </w:rPr>
              <w:t>Η ψηφιακή πύλη να διαθέτει περιβάλλον προσθήκης, επεξεργασίας και διαγραφής περιεχομένου σε γραφικό περιβάλλον (</w:t>
            </w:r>
            <w:r w:rsidRPr="001F290C">
              <w:rPr>
                <w:rFonts w:eastAsia="Calibri"/>
                <w:color w:val="000000"/>
                <w:szCs w:val="22"/>
                <w:lang w:eastAsia="en-US"/>
              </w:rPr>
              <w:t>GUI</w:t>
            </w:r>
            <w:r w:rsidRPr="00A32526">
              <w:rPr>
                <w:rFonts w:eastAsia="Calibri"/>
                <w:color w:val="000000"/>
                <w:szCs w:val="22"/>
                <w:lang w:val="el-GR" w:eastAsia="en-US"/>
              </w:rPr>
              <w:t xml:space="preserve">) και συντάκτη περιεχομένου σε μορφές  κειμένου και </w:t>
            </w:r>
            <w:r w:rsidRPr="001F290C">
              <w:rPr>
                <w:rFonts w:eastAsia="Calibri"/>
                <w:color w:val="000000"/>
                <w:szCs w:val="22"/>
                <w:lang w:eastAsia="en-US"/>
              </w:rPr>
              <w:t>HTML</w:t>
            </w:r>
            <w:r w:rsidRPr="00A32526">
              <w:rPr>
                <w:rFonts w:eastAsia="Calibri"/>
                <w:color w:val="000000"/>
                <w:szCs w:val="22"/>
                <w:lang w:val="el-GR" w:eastAsia="en-US"/>
              </w:rPr>
              <w:t xml:space="preserve"> (</w:t>
            </w:r>
            <w:r w:rsidRPr="001F290C">
              <w:rPr>
                <w:rFonts w:eastAsia="Calibri"/>
                <w:color w:val="000000"/>
                <w:szCs w:val="22"/>
                <w:lang w:eastAsia="en-US"/>
              </w:rPr>
              <w:t>WYSIWYG</w:t>
            </w:r>
            <w:r w:rsidRPr="00A32526">
              <w:rPr>
                <w:rFonts w:eastAsia="Calibri"/>
                <w:color w:val="000000"/>
                <w:szCs w:val="22"/>
                <w:lang w:val="el-GR" w:eastAsia="en-US"/>
              </w:rPr>
              <w:t>).</w:t>
            </w:r>
          </w:p>
        </w:tc>
        <w:tc>
          <w:tcPr>
            <w:tcW w:w="1417" w:type="dxa"/>
            <w:tcBorders>
              <w:bottom w:val="single" w:sz="4" w:space="0" w:color="auto"/>
            </w:tcBorders>
            <w:shd w:val="clear" w:color="auto" w:fill="auto"/>
            <w:vAlign w:val="center"/>
          </w:tcPr>
          <w:p w14:paraId="3DE6BEFC" w14:textId="77777777" w:rsidR="00CC3932" w:rsidRPr="00772589" w:rsidRDefault="00CC3932" w:rsidP="00772589">
            <w:pPr>
              <w:spacing w:before="240" w:line="276" w:lineRule="auto"/>
              <w:jc w:val="center"/>
              <w:rPr>
                <w:rFonts w:eastAsia="Calibri"/>
                <w:b/>
                <w:position w:val="1"/>
                <w:sz w:val="20"/>
                <w:szCs w:val="20"/>
              </w:rPr>
            </w:pPr>
            <w:r w:rsidRPr="00772589">
              <w:rPr>
                <w:rFonts w:eastAsia="Calibri"/>
                <w:b/>
                <w:szCs w:val="22"/>
              </w:rPr>
              <w:t>ΝΑΙ</w:t>
            </w:r>
          </w:p>
        </w:tc>
        <w:tc>
          <w:tcPr>
            <w:tcW w:w="1560" w:type="dxa"/>
            <w:tcBorders>
              <w:bottom w:val="single" w:sz="4" w:space="0" w:color="auto"/>
            </w:tcBorders>
            <w:shd w:val="clear" w:color="auto" w:fill="auto"/>
          </w:tcPr>
          <w:p w14:paraId="583994EC" w14:textId="77777777" w:rsidR="00CC3932" w:rsidRPr="001F290C" w:rsidRDefault="00CC3932" w:rsidP="00A50D3B">
            <w:pPr>
              <w:spacing w:before="240" w:line="276" w:lineRule="auto"/>
              <w:rPr>
                <w:rFonts w:eastAsia="Calibri"/>
                <w:b/>
                <w:szCs w:val="22"/>
              </w:rPr>
            </w:pPr>
          </w:p>
        </w:tc>
        <w:tc>
          <w:tcPr>
            <w:tcW w:w="2268" w:type="dxa"/>
            <w:tcBorders>
              <w:bottom w:val="single" w:sz="4" w:space="0" w:color="auto"/>
            </w:tcBorders>
            <w:shd w:val="clear" w:color="auto" w:fill="auto"/>
            <w:vAlign w:val="center"/>
          </w:tcPr>
          <w:p w14:paraId="34131799" w14:textId="77777777" w:rsidR="00CC3932" w:rsidRPr="001F290C" w:rsidRDefault="00CC3932" w:rsidP="00A50D3B">
            <w:pPr>
              <w:spacing w:line="276" w:lineRule="auto"/>
              <w:rPr>
                <w:rFonts w:eastAsia="Calibri"/>
                <w:b/>
                <w:szCs w:val="22"/>
              </w:rPr>
            </w:pPr>
          </w:p>
        </w:tc>
      </w:tr>
      <w:tr w:rsidR="00CC3932" w:rsidRPr="001F290C" w14:paraId="7887CEB4" w14:textId="77777777" w:rsidTr="00A50D3B">
        <w:trPr>
          <w:trHeight w:val="685"/>
        </w:trPr>
        <w:tc>
          <w:tcPr>
            <w:tcW w:w="710" w:type="dxa"/>
            <w:tcBorders>
              <w:bottom w:val="single" w:sz="4" w:space="0" w:color="auto"/>
            </w:tcBorders>
            <w:shd w:val="clear" w:color="auto" w:fill="auto"/>
            <w:vAlign w:val="center"/>
          </w:tcPr>
          <w:p w14:paraId="69034D66" w14:textId="77777777" w:rsidR="00CC3932" w:rsidRPr="001F290C" w:rsidRDefault="00CC3932" w:rsidP="00A50D3B">
            <w:pPr>
              <w:spacing w:before="240" w:line="276" w:lineRule="auto"/>
              <w:rPr>
                <w:rFonts w:eastAsia="Calibri"/>
                <w:b/>
                <w:szCs w:val="22"/>
                <w:lang w:val="en-US"/>
              </w:rPr>
            </w:pPr>
            <w:r w:rsidRPr="001F290C">
              <w:rPr>
                <w:rFonts w:eastAsia="Calibri"/>
                <w:b/>
                <w:szCs w:val="22"/>
                <w:lang w:val="en-US"/>
              </w:rPr>
              <w:t>7.13</w:t>
            </w:r>
          </w:p>
        </w:tc>
        <w:tc>
          <w:tcPr>
            <w:tcW w:w="3969" w:type="dxa"/>
            <w:tcBorders>
              <w:bottom w:val="single" w:sz="4" w:space="0" w:color="auto"/>
            </w:tcBorders>
            <w:shd w:val="clear" w:color="auto" w:fill="auto"/>
          </w:tcPr>
          <w:p w14:paraId="3EBD294E" w14:textId="77777777" w:rsidR="00CC3932" w:rsidRPr="00A32526" w:rsidRDefault="00CC3932" w:rsidP="00A50D3B">
            <w:pPr>
              <w:spacing w:before="160" w:line="276" w:lineRule="auto"/>
              <w:rPr>
                <w:rFonts w:eastAsia="Calibri"/>
                <w:b/>
                <w:szCs w:val="22"/>
                <w:lang w:val="el-GR"/>
              </w:rPr>
            </w:pPr>
            <w:r w:rsidRPr="00A32526">
              <w:rPr>
                <w:rFonts w:eastAsia="Calibri"/>
                <w:color w:val="000000"/>
                <w:szCs w:val="22"/>
                <w:lang w:val="el-GR" w:eastAsia="en-US"/>
              </w:rPr>
              <w:t xml:space="preserve">Το </w:t>
            </w:r>
            <w:r w:rsidRPr="001F290C">
              <w:rPr>
                <w:rFonts w:eastAsia="Calibri"/>
                <w:color w:val="000000"/>
                <w:szCs w:val="22"/>
                <w:lang w:eastAsia="en-US"/>
              </w:rPr>
              <w:t>CMS</w:t>
            </w:r>
            <w:r w:rsidRPr="00A32526">
              <w:rPr>
                <w:rFonts w:eastAsia="Calibri"/>
                <w:color w:val="000000"/>
                <w:szCs w:val="22"/>
                <w:lang w:val="el-GR" w:eastAsia="en-US"/>
              </w:rPr>
              <w:t xml:space="preserve"> να παρέχει μηχανισμό επέκτασης (πχ </w:t>
            </w:r>
            <w:r w:rsidRPr="001F290C">
              <w:rPr>
                <w:rFonts w:eastAsia="Calibri"/>
                <w:color w:val="000000"/>
                <w:szCs w:val="22"/>
                <w:lang w:eastAsia="en-US"/>
              </w:rPr>
              <w:t>plug</w:t>
            </w:r>
            <w:r w:rsidRPr="00A32526">
              <w:rPr>
                <w:rFonts w:eastAsia="Calibri"/>
                <w:color w:val="000000"/>
                <w:szCs w:val="22"/>
                <w:lang w:val="el-GR" w:eastAsia="en-US"/>
              </w:rPr>
              <w:t>-</w:t>
            </w:r>
            <w:r w:rsidRPr="001F290C">
              <w:rPr>
                <w:rFonts w:eastAsia="Calibri"/>
                <w:color w:val="000000"/>
                <w:szCs w:val="22"/>
                <w:lang w:eastAsia="en-US"/>
              </w:rPr>
              <w:t>in</w:t>
            </w:r>
            <w:r w:rsidRPr="00A32526">
              <w:rPr>
                <w:rFonts w:eastAsia="Calibri"/>
                <w:color w:val="000000"/>
                <w:szCs w:val="22"/>
                <w:lang w:val="el-GR" w:eastAsia="en-US"/>
              </w:rPr>
              <w:t xml:space="preserve"> ή άλλο αντίστοιχο) της λειτουργικότητάς του</w:t>
            </w:r>
            <w:r w:rsidRPr="00A32526">
              <w:rPr>
                <w:rFonts w:eastAsia="Calibri"/>
                <w:b/>
                <w:szCs w:val="22"/>
                <w:lang w:val="el-GR"/>
              </w:rPr>
              <w:t xml:space="preserve"> </w:t>
            </w:r>
          </w:p>
        </w:tc>
        <w:tc>
          <w:tcPr>
            <w:tcW w:w="1417" w:type="dxa"/>
            <w:tcBorders>
              <w:bottom w:val="single" w:sz="4" w:space="0" w:color="auto"/>
            </w:tcBorders>
            <w:shd w:val="clear" w:color="auto" w:fill="auto"/>
            <w:vAlign w:val="center"/>
          </w:tcPr>
          <w:p w14:paraId="79E67AB6" w14:textId="77777777" w:rsidR="00CC3932" w:rsidRPr="00772589" w:rsidRDefault="00CC3932" w:rsidP="00772589">
            <w:pPr>
              <w:spacing w:before="240" w:line="276" w:lineRule="auto"/>
              <w:jc w:val="center"/>
              <w:rPr>
                <w:rFonts w:eastAsia="Calibri"/>
                <w:b/>
                <w:szCs w:val="22"/>
              </w:rPr>
            </w:pPr>
            <w:r w:rsidRPr="00772589">
              <w:rPr>
                <w:rFonts w:eastAsia="Calibri"/>
                <w:b/>
                <w:szCs w:val="22"/>
              </w:rPr>
              <w:t>ΝΑΙ</w:t>
            </w:r>
          </w:p>
        </w:tc>
        <w:tc>
          <w:tcPr>
            <w:tcW w:w="1560" w:type="dxa"/>
            <w:tcBorders>
              <w:bottom w:val="single" w:sz="4" w:space="0" w:color="auto"/>
            </w:tcBorders>
            <w:shd w:val="clear" w:color="auto" w:fill="auto"/>
          </w:tcPr>
          <w:p w14:paraId="19FE8F1B" w14:textId="77777777" w:rsidR="00CC3932" w:rsidRPr="001F290C" w:rsidRDefault="00CC3932" w:rsidP="00A50D3B">
            <w:pPr>
              <w:spacing w:before="240" w:line="276" w:lineRule="auto"/>
              <w:rPr>
                <w:rFonts w:eastAsia="Calibri"/>
                <w:b/>
                <w:szCs w:val="22"/>
              </w:rPr>
            </w:pPr>
          </w:p>
        </w:tc>
        <w:tc>
          <w:tcPr>
            <w:tcW w:w="2268" w:type="dxa"/>
            <w:tcBorders>
              <w:bottom w:val="single" w:sz="4" w:space="0" w:color="auto"/>
            </w:tcBorders>
            <w:shd w:val="clear" w:color="auto" w:fill="auto"/>
            <w:vAlign w:val="center"/>
          </w:tcPr>
          <w:p w14:paraId="55C4C35E" w14:textId="77777777" w:rsidR="00CC3932" w:rsidRPr="001F290C" w:rsidRDefault="00CC3932" w:rsidP="00A50D3B">
            <w:pPr>
              <w:spacing w:line="276" w:lineRule="auto"/>
              <w:rPr>
                <w:rFonts w:eastAsia="Calibri"/>
                <w:b/>
                <w:szCs w:val="22"/>
              </w:rPr>
            </w:pPr>
          </w:p>
        </w:tc>
      </w:tr>
      <w:tr w:rsidR="00CC3932" w:rsidRPr="001F290C" w14:paraId="4C310E1A" w14:textId="77777777" w:rsidTr="00A50D3B">
        <w:trPr>
          <w:trHeight w:val="685"/>
        </w:trPr>
        <w:tc>
          <w:tcPr>
            <w:tcW w:w="710" w:type="dxa"/>
            <w:shd w:val="clear" w:color="auto" w:fill="auto"/>
            <w:vAlign w:val="center"/>
          </w:tcPr>
          <w:p w14:paraId="0D11BC44" w14:textId="77777777" w:rsidR="00CC3932" w:rsidRPr="001F290C" w:rsidRDefault="00CC3932" w:rsidP="00A50D3B">
            <w:pPr>
              <w:spacing w:before="240" w:line="276" w:lineRule="auto"/>
              <w:rPr>
                <w:rFonts w:eastAsia="Calibri"/>
                <w:b/>
                <w:szCs w:val="22"/>
                <w:lang w:val="en-US"/>
              </w:rPr>
            </w:pPr>
            <w:r w:rsidRPr="001F290C">
              <w:rPr>
                <w:rFonts w:eastAsia="Calibri"/>
                <w:b/>
                <w:szCs w:val="22"/>
                <w:lang w:val="en-US"/>
              </w:rPr>
              <w:t>7.14</w:t>
            </w:r>
          </w:p>
        </w:tc>
        <w:tc>
          <w:tcPr>
            <w:tcW w:w="3969" w:type="dxa"/>
            <w:shd w:val="clear" w:color="auto" w:fill="auto"/>
          </w:tcPr>
          <w:p w14:paraId="7C702D54" w14:textId="77777777" w:rsidR="00CC3932" w:rsidRPr="00A32526" w:rsidRDefault="00CC3932" w:rsidP="00A50D3B">
            <w:pPr>
              <w:spacing w:before="160" w:line="276" w:lineRule="auto"/>
              <w:rPr>
                <w:rFonts w:eastAsia="Calibri"/>
                <w:b/>
                <w:szCs w:val="22"/>
                <w:lang w:val="el-GR"/>
              </w:rPr>
            </w:pPr>
            <w:r w:rsidRPr="00A32526">
              <w:rPr>
                <w:rFonts w:eastAsia="Calibri"/>
                <w:color w:val="000000"/>
                <w:szCs w:val="22"/>
                <w:lang w:val="el-GR" w:eastAsia="en-US"/>
              </w:rPr>
              <w:t xml:space="preserve">Ενσωμάτωση κοινωνικών δικτύων με προσθήκη κουμπιών κοινής χρήσης μέσων κοινωνικής δικτύωσης για τους </w:t>
            </w:r>
            <w:r w:rsidRPr="00A32526">
              <w:rPr>
                <w:rFonts w:eastAsia="Calibri"/>
                <w:color w:val="000000"/>
                <w:szCs w:val="22"/>
                <w:lang w:val="el-GR" w:eastAsia="en-US"/>
              </w:rPr>
              <w:lastRenderedPageBreak/>
              <w:t xml:space="preserve">πιο σημαντικούς </w:t>
            </w:r>
            <w:proofErr w:type="spellStart"/>
            <w:r w:rsidRPr="00A32526">
              <w:rPr>
                <w:rFonts w:eastAsia="Calibri"/>
                <w:color w:val="000000"/>
                <w:szCs w:val="22"/>
                <w:lang w:val="el-GR" w:eastAsia="en-US"/>
              </w:rPr>
              <w:t>ιστότοπους</w:t>
            </w:r>
            <w:proofErr w:type="spellEnd"/>
            <w:r w:rsidRPr="00A32526">
              <w:rPr>
                <w:rFonts w:eastAsia="Calibri"/>
                <w:color w:val="000000"/>
                <w:szCs w:val="22"/>
                <w:lang w:val="el-GR" w:eastAsia="en-US"/>
              </w:rPr>
              <w:t xml:space="preserve"> σε οποιαδήποτε σελίδα ή κομμάτι περιεχομένου και διασφαλίζοντας ότι το περιεχόμενό της ψηφιακής πύλης είναι βελτιστοποιημένο για κοινή χρήση σε κάθε πλατφόρμα, ώστε να ενθαρρύνονται οι χρήστες να μοιράζονται το περιεχόμενό της ψηφιακής πύλης με το κοινό τους.</w:t>
            </w:r>
          </w:p>
        </w:tc>
        <w:tc>
          <w:tcPr>
            <w:tcW w:w="1417" w:type="dxa"/>
            <w:shd w:val="clear" w:color="auto" w:fill="auto"/>
            <w:vAlign w:val="center"/>
          </w:tcPr>
          <w:p w14:paraId="7687EB4B" w14:textId="77777777" w:rsidR="00CC3932" w:rsidRPr="00772589" w:rsidRDefault="00CC3932" w:rsidP="00772589">
            <w:pPr>
              <w:spacing w:before="240" w:line="276" w:lineRule="auto"/>
              <w:jc w:val="center"/>
              <w:rPr>
                <w:rFonts w:eastAsia="Calibri"/>
                <w:b/>
                <w:szCs w:val="22"/>
              </w:rPr>
            </w:pPr>
            <w:r w:rsidRPr="00772589">
              <w:rPr>
                <w:rFonts w:eastAsia="Calibri"/>
                <w:b/>
                <w:szCs w:val="22"/>
              </w:rPr>
              <w:lastRenderedPageBreak/>
              <w:t>ΝΑΙ</w:t>
            </w:r>
          </w:p>
        </w:tc>
        <w:tc>
          <w:tcPr>
            <w:tcW w:w="1560" w:type="dxa"/>
            <w:shd w:val="clear" w:color="auto" w:fill="auto"/>
          </w:tcPr>
          <w:p w14:paraId="575A9F25" w14:textId="77777777" w:rsidR="00CC3932" w:rsidRPr="001F290C" w:rsidRDefault="00CC3932" w:rsidP="00A50D3B">
            <w:pPr>
              <w:spacing w:before="240" w:line="276" w:lineRule="auto"/>
              <w:rPr>
                <w:rFonts w:eastAsia="Calibri"/>
                <w:b/>
                <w:szCs w:val="22"/>
              </w:rPr>
            </w:pPr>
          </w:p>
        </w:tc>
        <w:tc>
          <w:tcPr>
            <w:tcW w:w="2268" w:type="dxa"/>
            <w:shd w:val="clear" w:color="auto" w:fill="auto"/>
            <w:vAlign w:val="center"/>
          </w:tcPr>
          <w:p w14:paraId="4A9834DE" w14:textId="77777777" w:rsidR="00CC3932" w:rsidRPr="001F290C" w:rsidRDefault="00CC3932" w:rsidP="00A50D3B">
            <w:pPr>
              <w:spacing w:line="276" w:lineRule="auto"/>
              <w:rPr>
                <w:rFonts w:eastAsia="Calibri"/>
                <w:b/>
                <w:szCs w:val="22"/>
              </w:rPr>
            </w:pPr>
          </w:p>
        </w:tc>
      </w:tr>
      <w:tr w:rsidR="00CC3932" w:rsidRPr="001F290C" w14:paraId="5B232E64" w14:textId="77777777" w:rsidTr="00A50D3B">
        <w:trPr>
          <w:trHeight w:val="685"/>
        </w:trPr>
        <w:tc>
          <w:tcPr>
            <w:tcW w:w="710" w:type="dxa"/>
            <w:shd w:val="clear" w:color="auto" w:fill="auto"/>
            <w:vAlign w:val="center"/>
          </w:tcPr>
          <w:p w14:paraId="10F6D30A" w14:textId="77777777" w:rsidR="00CC3932" w:rsidRPr="001F290C" w:rsidRDefault="00CC3932" w:rsidP="00A50D3B">
            <w:pPr>
              <w:spacing w:before="240" w:line="276" w:lineRule="auto"/>
              <w:rPr>
                <w:rFonts w:eastAsia="Calibri"/>
                <w:b/>
                <w:szCs w:val="22"/>
                <w:lang w:val="en-US"/>
              </w:rPr>
            </w:pPr>
            <w:r w:rsidRPr="001F290C">
              <w:rPr>
                <w:rFonts w:eastAsia="Calibri"/>
                <w:b/>
                <w:szCs w:val="22"/>
                <w:lang w:val="en-US"/>
              </w:rPr>
              <w:t>7.15</w:t>
            </w:r>
          </w:p>
        </w:tc>
        <w:tc>
          <w:tcPr>
            <w:tcW w:w="3969" w:type="dxa"/>
            <w:shd w:val="clear" w:color="auto" w:fill="auto"/>
          </w:tcPr>
          <w:p w14:paraId="680AE712" w14:textId="77777777" w:rsidR="00CC3932" w:rsidRPr="00A32526" w:rsidRDefault="00CC3932" w:rsidP="00A50D3B">
            <w:pPr>
              <w:spacing w:before="160" w:line="276" w:lineRule="auto"/>
              <w:rPr>
                <w:rFonts w:eastAsia="Calibri"/>
                <w:color w:val="000000"/>
                <w:szCs w:val="22"/>
                <w:lang w:val="el-GR" w:eastAsia="en-US"/>
              </w:rPr>
            </w:pPr>
            <w:r w:rsidRPr="00A32526">
              <w:rPr>
                <w:rFonts w:eastAsia="Calibri"/>
                <w:color w:val="000000"/>
                <w:szCs w:val="22"/>
                <w:lang w:val="el-GR" w:eastAsia="en-US"/>
              </w:rPr>
              <w:t xml:space="preserve">Να αναφερθούν το λογισμικό βάσης δεδομένων και </w:t>
            </w:r>
            <w:r w:rsidRPr="001F290C">
              <w:rPr>
                <w:rFonts w:eastAsia="Calibri"/>
                <w:color w:val="000000"/>
                <w:szCs w:val="22"/>
                <w:lang w:val="en-US" w:eastAsia="en-US"/>
              </w:rPr>
              <w:t>application</w:t>
            </w:r>
            <w:r w:rsidRPr="00A32526">
              <w:rPr>
                <w:rFonts w:eastAsia="Calibri"/>
                <w:color w:val="000000"/>
                <w:szCs w:val="22"/>
                <w:lang w:val="el-GR" w:eastAsia="en-US"/>
              </w:rPr>
              <w:t xml:space="preserve"> </w:t>
            </w:r>
            <w:r w:rsidRPr="001F290C">
              <w:rPr>
                <w:rFonts w:eastAsia="Calibri"/>
                <w:color w:val="000000"/>
                <w:szCs w:val="22"/>
                <w:lang w:val="en-US" w:eastAsia="en-US"/>
              </w:rPr>
              <w:t>server</w:t>
            </w:r>
            <w:r w:rsidRPr="00A32526">
              <w:rPr>
                <w:rFonts w:eastAsia="Calibri"/>
                <w:color w:val="000000"/>
                <w:szCs w:val="22"/>
                <w:lang w:val="el-GR" w:eastAsia="en-US"/>
              </w:rPr>
              <w:t xml:space="preserve"> του </w:t>
            </w:r>
            <w:r w:rsidRPr="001F290C">
              <w:rPr>
                <w:rFonts w:eastAsia="Calibri"/>
                <w:color w:val="000000"/>
                <w:szCs w:val="22"/>
                <w:lang w:val="en-US" w:eastAsia="en-US"/>
              </w:rPr>
              <w:t>CMS</w:t>
            </w:r>
          </w:p>
        </w:tc>
        <w:tc>
          <w:tcPr>
            <w:tcW w:w="1417" w:type="dxa"/>
            <w:shd w:val="clear" w:color="auto" w:fill="auto"/>
            <w:vAlign w:val="center"/>
          </w:tcPr>
          <w:p w14:paraId="054F7F79" w14:textId="77777777" w:rsidR="00CC3932" w:rsidRPr="00772589" w:rsidRDefault="00CC3932" w:rsidP="00772589">
            <w:pPr>
              <w:spacing w:before="240" w:line="276" w:lineRule="auto"/>
              <w:jc w:val="center"/>
              <w:rPr>
                <w:rFonts w:eastAsia="Calibri"/>
                <w:b/>
                <w:szCs w:val="22"/>
              </w:rPr>
            </w:pPr>
            <w:r w:rsidRPr="00772589">
              <w:rPr>
                <w:rFonts w:eastAsia="Calibri"/>
                <w:b/>
                <w:szCs w:val="22"/>
              </w:rPr>
              <w:t>ΝΑΙ</w:t>
            </w:r>
          </w:p>
        </w:tc>
        <w:tc>
          <w:tcPr>
            <w:tcW w:w="1560" w:type="dxa"/>
            <w:shd w:val="clear" w:color="auto" w:fill="auto"/>
          </w:tcPr>
          <w:p w14:paraId="55DA07F1" w14:textId="77777777" w:rsidR="00CC3932" w:rsidRPr="001F290C" w:rsidRDefault="00CC3932" w:rsidP="00A50D3B">
            <w:pPr>
              <w:spacing w:before="240" w:line="276" w:lineRule="auto"/>
              <w:rPr>
                <w:rFonts w:eastAsia="Calibri"/>
                <w:b/>
                <w:szCs w:val="22"/>
              </w:rPr>
            </w:pPr>
          </w:p>
        </w:tc>
        <w:tc>
          <w:tcPr>
            <w:tcW w:w="2268" w:type="dxa"/>
            <w:shd w:val="clear" w:color="auto" w:fill="auto"/>
            <w:vAlign w:val="center"/>
          </w:tcPr>
          <w:p w14:paraId="286F913A" w14:textId="77777777" w:rsidR="00CC3932" w:rsidRPr="001F290C" w:rsidRDefault="00CC3932" w:rsidP="00A50D3B">
            <w:pPr>
              <w:spacing w:line="276" w:lineRule="auto"/>
              <w:rPr>
                <w:rFonts w:eastAsia="Calibri"/>
                <w:b/>
                <w:szCs w:val="22"/>
              </w:rPr>
            </w:pPr>
          </w:p>
        </w:tc>
      </w:tr>
      <w:tr w:rsidR="00CC3932" w:rsidRPr="001F290C" w14:paraId="4D54648D" w14:textId="77777777" w:rsidTr="00A50D3B">
        <w:trPr>
          <w:trHeight w:val="685"/>
        </w:trPr>
        <w:tc>
          <w:tcPr>
            <w:tcW w:w="710" w:type="dxa"/>
            <w:shd w:val="clear" w:color="auto" w:fill="auto"/>
          </w:tcPr>
          <w:p w14:paraId="6FB7A7BD" w14:textId="77777777" w:rsidR="00CC3932" w:rsidRPr="001F290C" w:rsidRDefault="00CC3932" w:rsidP="00A50D3B">
            <w:pPr>
              <w:spacing w:before="240" w:line="276" w:lineRule="auto"/>
              <w:rPr>
                <w:rFonts w:eastAsia="Calibri"/>
                <w:b/>
                <w:szCs w:val="22"/>
                <w:lang w:val="en-US"/>
              </w:rPr>
            </w:pPr>
            <w:r w:rsidRPr="001F290C">
              <w:rPr>
                <w:rFonts w:eastAsia="Calibri"/>
                <w:b/>
                <w:szCs w:val="22"/>
                <w:lang w:val="en-US"/>
              </w:rPr>
              <w:t>7.16</w:t>
            </w:r>
          </w:p>
        </w:tc>
        <w:tc>
          <w:tcPr>
            <w:tcW w:w="3969" w:type="dxa"/>
            <w:shd w:val="clear" w:color="auto" w:fill="auto"/>
          </w:tcPr>
          <w:p w14:paraId="73AAEFB3" w14:textId="77777777" w:rsidR="00CC3932" w:rsidRPr="00A32526" w:rsidRDefault="00CC3932" w:rsidP="00A50D3B">
            <w:pPr>
              <w:spacing w:before="160" w:line="276" w:lineRule="auto"/>
              <w:rPr>
                <w:rFonts w:eastAsia="Calibri"/>
                <w:color w:val="000000"/>
                <w:szCs w:val="22"/>
                <w:lang w:val="el-GR" w:eastAsia="en-US"/>
              </w:rPr>
            </w:pPr>
            <w:r w:rsidRPr="00A32526">
              <w:rPr>
                <w:rFonts w:eastAsia="Calibri"/>
                <w:color w:val="000000"/>
                <w:szCs w:val="22"/>
                <w:lang w:val="el-GR" w:eastAsia="en-US"/>
              </w:rPr>
              <w:t xml:space="preserve">Η μηχανή αναζήτησης του λογισμικού της ψηφιακής πύλης να διαθέτει </w:t>
            </w:r>
            <w:r w:rsidRPr="001F290C">
              <w:rPr>
                <w:rFonts w:eastAsia="Calibri"/>
                <w:color w:val="000000"/>
                <w:szCs w:val="22"/>
                <w:lang w:val="en-US" w:eastAsia="en-US"/>
              </w:rPr>
              <w:t>API</w:t>
            </w:r>
          </w:p>
        </w:tc>
        <w:tc>
          <w:tcPr>
            <w:tcW w:w="1417" w:type="dxa"/>
            <w:shd w:val="clear" w:color="auto" w:fill="auto"/>
            <w:vAlign w:val="center"/>
          </w:tcPr>
          <w:p w14:paraId="7FBA918C" w14:textId="77777777" w:rsidR="00CC3932" w:rsidRPr="00772589" w:rsidRDefault="00CC3932" w:rsidP="00772589">
            <w:pPr>
              <w:spacing w:before="240" w:line="276" w:lineRule="auto"/>
              <w:jc w:val="center"/>
              <w:rPr>
                <w:rFonts w:eastAsia="Calibri"/>
                <w:b/>
                <w:szCs w:val="22"/>
              </w:rPr>
            </w:pPr>
            <w:r w:rsidRPr="00772589">
              <w:rPr>
                <w:rFonts w:eastAsia="Calibri"/>
                <w:b/>
                <w:szCs w:val="22"/>
              </w:rPr>
              <w:t>ΝΑΙ</w:t>
            </w:r>
          </w:p>
        </w:tc>
        <w:tc>
          <w:tcPr>
            <w:tcW w:w="1560" w:type="dxa"/>
            <w:shd w:val="clear" w:color="auto" w:fill="auto"/>
          </w:tcPr>
          <w:p w14:paraId="336E9AE0" w14:textId="77777777" w:rsidR="00CC3932" w:rsidRPr="001F290C" w:rsidRDefault="00CC3932" w:rsidP="00A50D3B">
            <w:pPr>
              <w:spacing w:before="240" w:line="276" w:lineRule="auto"/>
              <w:rPr>
                <w:rFonts w:eastAsia="Calibri"/>
                <w:b/>
                <w:szCs w:val="22"/>
              </w:rPr>
            </w:pPr>
          </w:p>
        </w:tc>
        <w:tc>
          <w:tcPr>
            <w:tcW w:w="2268" w:type="dxa"/>
            <w:shd w:val="clear" w:color="auto" w:fill="auto"/>
            <w:vAlign w:val="center"/>
          </w:tcPr>
          <w:p w14:paraId="35385652" w14:textId="77777777" w:rsidR="00CC3932" w:rsidRPr="001F290C" w:rsidRDefault="00CC3932" w:rsidP="00A50D3B">
            <w:pPr>
              <w:spacing w:line="276" w:lineRule="auto"/>
              <w:rPr>
                <w:rFonts w:eastAsia="Calibri"/>
                <w:b/>
                <w:szCs w:val="22"/>
              </w:rPr>
            </w:pPr>
          </w:p>
        </w:tc>
      </w:tr>
      <w:tr w:rsidR="00CC3932" w:rsidRPr="001F290C" w14:paraId="0D31A6FF" w14:textId="77777777" w:rsidTr="00A50D3B">
        <w:trPr>
          <w:trHeight w:val="685"/>
        </w:trPr>
        <w:tc>
          <w:tcPr>
            <w:tcW w:w="710" w:type="dxa"/>
            <w:shd w:val="clear" w:color="auto" w:fill="auto"/>
            <w:vAlign w:val="center"/>
          </w:tcPr>
          <w:p w14:paraId="39A24A1E" w14:textId="77777777" w:rsidR="00CC3932" w:rsidRPr="001F290C" w:rsidRDefault="00CC3932" w:rsidP="00A50D3B">
            <w:pPr>
              <w:spacing w:before="240" w:line="276" w:lineRule="auto"/>
              <w:rPr>
                <w:rFonts w:eastAsia="Calibri"/>
                <w:b/>
                <w:szCs w:val="22"/>
              </w:rPr>
            </w:pPr>
            <w:r w:rsidRPr="001F290C">
              <w:rPr>
                <w:rFonts w:eastAsia="Calibri"/>
                <w:b/>
                <w:szCs w:val="22"/>
              </w:rPr>
              <w:t>7.17</w:t>
            </w:r>
          </w:p>
        </w:tc>
        <w:tc>
          <w:tcPr>
            <w:tcW w:w="3969" w:type="dxa"/>
            <w:shd w:val="clear" w:color="auto" w:fill="auto"/>
          </w:tcPr>
          <w:p w14:paraId="22023306" w14:textId="77777777" w:rsidR="00CC3932" w:rsidRPr="00A32526" w:rsidRDefault="00CC3932" w:rsidP="00A50D3B">
            <w:pPr>
              <w:spacing w:before="160" w:line="276" w:lineRule="auto"/>
              <w:rPr>
                <w:rFonts w:eastAsia="Calibri"/>
                <w:color w:val="000000"/>
                <w:szCs w:val="22"/>
                <w:lang w:val="el-GR" w:eastAsia="en-US"/>
              </w:rPr>
            </w:pPr>
            <w:r w:rsidRPr="001F290C">
              <w:rPr>
                <w:rFonts w:eastAsia="Calibri"/>
                <w:szCs w:val="22"/>
              </w:rPr>
              <w:t>H</w:t>
            </w:r>
            <w:r w:rsidRPr="00A32526">
              <w:rPr>
                <w:rFonts w:eastAsia="Calibri"/>
                <w:szCs w:val="22"/>
                <w:lang w:val="el-GR"/>
              </w:rPr>
              <w:t xml:space="preserve"> εμφάνιση της πύλης να μην εξαρτάται από το χρησιμοποιούμενο λογισμικό πλοήγησης και για το λόγο αυτό πρέπει οι υποψήφιοι ανάδοχοι να εξασφαλίζουν την ίδια λειτουργικότητα, σε εκδόσεις </w:t>
            </w:r>
            <w:r w:rsidRPr="001F290C">
              <w:rPr>
                <w:rFonts w:eastAsia="Calibri"/>
                <w:szCs w:val="22"/>
              </w:rPr>
              <w:t>browsers</w:t>
            </w:r>
            <w:r w:rsidRPr="00A32526">
              <w:rPr>
                <w:rFonts w:eastAsia="Calibri"/>
                <w:szCs w:val="22"/>
                <w:lang w:val="el-GR"/>
              </w:rPr>
              <w:t xml:space="preserve"> (τουλάχιστον </w:t>
            </w:r>
            <w:r w:rsidRPr="001F290C">
              <w:rPr>
                <w:rFonts w:eastAsia="Calibri"/>
                <w:szCs w:val="22"/>
              </w:rPr>
              <w:t>chrome</w:t>
            </w:r>
            <w:r w:rsidRPr="00A32526">
              <w:rPr>
                <w:rFonts w:eastAsia="Calibri"/>
                <w:szCs w:val="22"/>
                <w:lang w:val="el-GR"/>
              </w:rPr>
              <w:t xml:space="preserve">, </w:t>
            </w:r>
            <w:proofErr w:type="spellStart"/>
            <w:r w:rsidRPr="001F290C">
              <w:rPr>
                <w:rFonts w:eastAsia="Calibri"/>
                <w:szCs w:val="22"/>
              </w:rPr>
              <w:t>firefox</w:t>
            </w:r>
            <w:proofErr w:type="spellEnd"/>
            <w:r w:rsidRPr="00A32526">
              <w:rPr>
                <w:rFonts w:eastAsia="Calibri"/>
                <w:szCs w:val="22"/>
                <w:lang w:val="el-GR"/>
              </w:rPr>
              <w:t xml:space="preserve">, </w:t>
            </w:r>
            <w:r w:rsidRPr="001F290C">
              <w:rPr>
                <w:rFonts w:eastAsia="Calibri"/>
                <w:szCs w:val="22"/>
              </w:rPr>
              <w:t>opera</w:t>
            </w:r>
            <w:r w:rsidRPr="00A32526">
              <w:rPr>
                <w:rFonts w:eastAsia="Calibri"/>
                <w:szCs w:val="22"/>
                <w:lang w:val="el-GR"/>
              </w:rPr>
              <w:t xml:space="preserve">, </w:t>
            </w:r>
            <w:r w:rsidRPr="001F290C">
              <w:rPr>
                <w:rFonts w:eastAsia="Calibri"/>
                <w:szCs w:val="22"/>
              </w:rPr>
              <w:t>safari</w:t>
            </w:r>
            <w:r w:rsidRPr="00A32526">
              <w:rPr>
                <w:rFonts w:eastAsia="Calibri"/>
                <w:szCs w:val="22"/>
                <w:lang w:val="el-GR"/>
              </w:rPr>
              <w:t xml:space="preserve">, </w:t>
            </w:r>
            <w:r w:rsidRPr="001F290C">
              <w:rPr>
                <w:rFonts w:eastAsia="Calibri"/>
                <w:szCs w:val="22"/>
              </w:rPr>
              <w:t>edge</w:t>
            </w:r>
            <w:r w:rsidRPr="00A32526">
              <w:rPr>
                <w:rFonts w:eastAsia="Calibri"/>
                <w:szCs w:val="22"/>
                <w:lang w:val="el-GR"/>
              </w:rPr>
              <w:t>) της τελευταίας τριετίας</w:t>
            </w:r>
          </w:p>
        </w:tc>
        <w:tc>
          <w:tcPr>
            <w:tcW w:w="1417" w:type="dxa"/>
            <w:shd w:val="clear" w:color="auto" w:fill="auto"/>
            <w:vAlign w:val="center"/>
          </w:tcPr>
          <w:p w14:paraId="496C23A7" w14:textId="77777777" w:rsidR="00CC3932" w:rsidRPr="00772589" w:rsidRDefault="00CC3932" w:rsidP="00772589">
            <w:pPr>
              <w:spacing w:before="240" w:line="276" w:lineRule="auto"/>
              <w:jc w:val="center"/>
              <w:rPr>
                <w:rFonts w:eastAsia="Calibri"/>
                <w:b/>
                <w:szCs w:val="22"/>
              </w:rPr>
            </w:pPr>
            <w:r w:rsidRPr="00772589">
              <w:rPr>
                <w:rFonts w:eastAsia="Calibri"/>
                <w:b/>
                <w:szCs w:val="22"/>
              </w:rPr>
              <w:t>ΝΑΙ</w:t>
            </w:r>
          </w:p>
        </w:tc>
        <w:tc>
          <w:tcPr>
            <w:tcW w:w="1560" w:type="dxa"/>
            <w:shd w:val="clear" w:color="auto" w:fill="auto"/>
          </w:tcPr>
          <w:p w14:paraId="54A09987" w14:textId="77777777" w:rsidR="00CC3932" w:rsidRPr="001F290C" w:rsidRDefault="00CC3932" w:rsidP="00A50D3B">
            <w:pPr>
              <w:spacing w:before="240" w:line="276" w:lineRule="auto"/>
              <w:rPr>
                <w:rFonts w:eastAsia="Calibri"/>
                <w:b/>
                <w:szCs w:val="22"/>
              </w:rPr>
            </w:pPr>
          </w:p>
        </w:tc>
        <w:tc>
          <w:tcPr>
            <w:tcW w:w="2268" w:type="dxa"/>
            <w:shd w:val="clear" w:color="auto" w:fill="auto"/>
            <w:vAlign w:val="center"/>
          </w:tcPr>
          <w:p w14:paraId="302EC468" w14:textId="77777777" w:rsidR="00CC3932" w:rsidRPr="001F290C" w:rsidRDefault="00CC3932" w:rsidP="00A50D3B">
            <w:pPr>
              <w:spacing w:line="276" w:lineRule="auto"/>
              <w:rPr>
                <w:rFonts w:eastAsia="Calibri"/>
                <w:b/>
                <w:szCs w:val="22"/>
              </w:rPr>
            </w:pPr>
          </w:p>
        </w:tc>
      </w:tr>
      <w:tr w:rsidR="00CC3932" w:rsidRPr="001F290C" w14:paraId="22DDF9BA" w14:textId="77777777" w:rsidTr="00A50D3B">
        <w:trPr>
          <w:trHeight w:val="685"/>
        </w:trPr>
        <w:tc>
          <w:tcPr>
            <w:tcW w:w="710" w:type="dxa"/>
            <w:tcBorders>
              <w:bottom w:val="single" w:sz="4" w:space="0" w:color="auto"/>
            </w:tcBorders>
            <w:shd w:val="clear" w:color="auto" w:fill="auto"/>
            <w:vAlign w:val="center"/>
          </w:tcPr>
          <w:p w14:paraId="44E0369D" w14:textId="77777777" w:rsidR="00CC3932" w:rsidRPr="001F290C" w:rsidRDefault="00CC3932" w:rsidP="00A50D3B">
            <w:pPr>
              <w:spacing w:before="240" w:line="276" w:lineRule="auto"/>
              <w:rPr>
                <w:rFonts w:eastAsia="Calibri"/>
                <w:b/>
                <w:szCs w:val="22"/>
              </w:rPr>
            </w:pPr>
            <w:r w:rsidRPr="001F290C">
              <w:rPr>
                <w:rFonts w:eastAsia="Calibri"/>
                <w:b/>
                <w:szCs w:val="22"/>
              </w:rPr>
              <w:t>7.18</w:t>
            </w:r>
          </w:p>
        </w:tc>
        <w:tc>
          <w:tcPr>
            <w:tcW w:w="3969" w:type="dxa"/>
            <w:tcBorders>
              <w:bottom w:val="single" w:sz="4" w:space="0" w:color="auto"/>
            </w:tcBorders>
            <w:shd w:val="clear" w:color="auto" w:fill="auto"/>
          </w:tcPr>
          <w:p w14:paraId="689C04CB" w14:textId="77777777" w:rsidR="00CC3932" w:rsidRPr="00A32526" w:rsidRDefault="00CC3932" w:rsidP="00A50D3B">
            <w:pPr>
              <w:spacing w:before="160" w:line="276" w:lineRule="auto"/>
              <w:rPr>
                <w:rFonts w:eastAsia="Calibri"/>
                <w:szCs w:val="22"/>
                <w:lang w:val="el-GR"/>
              </w:rPr>
            </w:pPr>
            <w:r w:rsidRPr="00A32526">
              <w:rPr>
                <w:rFonts w:eastAsia="Calibri"/>
                <w:szCs w:val="22"/>
                <w:lang w:val="el-GR"/>
              </w:rPr>
              <w:t xml:space="preserve">Θα γίνει μετάπτωση του υπάρχοντος </w:t>
            </w:r>
            <w:proofErr w:type="spellStart"/>
            <w:r w:rsidRPr="00A32526">
              <w:rPr>
                <w:rFonts w:eastAsia="Calibri"/>
                <w:szCs w:val="22"/>
                <w:lang w:val="el-GR"/>
              </w:rPr>
              <w:t>ιστοτόπου</w:t>
            </w:r>
            <w:proofErr w:type="spellEnd"/>
            <w:r w:rsidRPr="00A32526">
              <w:rPr>
                <w:rFonts w:eastAsia="Calibri"/>
                <w:szCs w:val="22"/>
                <w:lang w:val="el-GR"/>
              </w:rPr>
              <w:t xml:space="preserve"> </w:t>
            </w:r>
            <w:r w:rsidRPr="001F290C">
              <w:rPr>
                <w:rFonts w:eastAsia="Calibri"/>
                <w:szCs w:val="22"/>
              </w:rPr>
              <w:t>ft</w:t>
            </w:r>
            <w:r w:rsidRPr="00A32526">
              <w:rPr>
                <w:rFonts w:eastAsia="Calibri"/>
                <w:szCs w:val="22"/>
                <w:lang w:val="el-GR"/>
              </w:rPr>
              <w:t>-</w:t>
            </w:r>
            <w:r w:rsidRPr="001F290C">
              <w:rPr>
                <w:rFonts w:eastAsia="Calibri"/>
                <w:szCs w:val="22"/>
              </w:rPr>
              <w:t>museum</w:t>
            </w:r>
            <w:r w:rsidRPr="00A32526">
              <w:rPr>
                <w:rFonts w:eastAsia="Calibri"/>
                <w:szCs w:val="22"/>
                <w:lang w:val="el-GR"/>
              </w:rPr>
              <w:t>.</w:t>
            </w:r>
            <w:r w:rsidRPr="001F290C">
              <w:rPr>
                <w:rFonts w:eastAsia="Calibri"/>
                <w:szCs w:val="22"/>
              </w:rPr>
              <w:t>gr</w:t>
            </w:r>
          </w:p>
        </w:tc>
        <w:tc>
          <w:tcPr>
            <w:tcW w:w="1417" w:type="dxa"/>
            <w:tcBorders>
              <w:bottom w:val="single" w:sz="4" w:space="0" w:color="auto"/>
            </w:tcBorders>
            <w:shd w:val="clear" w:color="auto" w:fill="auto"/>
            <w:vAlign w:val="center"/>
          </w:tcPr>
          <w:p w14:paraId="4470BED5" w14:textId="77777777" w:rsidR="00CC3932" w:rsidRPr="00772589" w:rsidRDefault="00CC3932" w:rsidP="00772589">
            <w:pPr>
              <w:spacing w:before="240" w:line="276" w:lineRule="auto"/>
              <w:jc w:val="center"/>
              <w:rPr>
                <w:rFonts w:eastAsia="Calibri"/>
                <w:b/>
                <w:szCs w:val="22"/>
              </w:rPr>
            </w:pPr>
            <w:r w:rsidRPr="00772589">
              <w:rPr>
                <w:rFonts w:eastAsia="Calibri"/>
                <w:b/>
                <w:szCs w:val="22"/>
              </w:rPr>
              <w:t>ΝΑΙ</w:t>
            </w:r>
          </w:p>
        </w:tc>
        <w:tc>
          <w:tcPr>
            <w:tcW w:w="1560" w:type="dxa"/>
            <w:tcBorders>
              <w:bottom w:val="single" w:sz="4" w:space="0" w:color="auto"/>
            </w:tcBorders>
            <w:shd w:val="clear" w:color="auto" w:fill="auto"/>
          </w:tcPr>
          <w:p w14:paraId="3455B81D" w14:textId="77777777" w:rsidR="00CC3932" w:rsidRPr="001F290C" w:rsidRDefault="00CC3932" w:rsidP="00A50D3B">
            <w:pPr>
              <w:spacing w:before="240" w:line="276" w:lineRule="auto"/>
              <w:rPr>
                <w:rFonts w:eastAsia="Calibri"/>
                <w:b/>
                <w:szCs w:val="22"/>
              </w:rPr>
            </w:pPr>
          </w:p>
        </w:tc>
        <w:tc>
          <w:tcPr>
            <w:tcW w:w="2268" w:type="dxa"/>
            <w:tcBorders>
              <w:bottom w:val="single" w:sz="4" w:space="0" w:color="auto"/>
            </w:tcBorders>
            <w:shd w:val="clear" w:color="auto" w:fill="auto"/>
            <w:vAlign w:val="center"/>
          </w:tcPr>
          <w:p w14:paraId="5784F5FE" w14:textId="77777777" w:rsidR="00CC3932" w:rsidRPr="001F290C" w:rsidRDefault="00CC3932" w:rsidP="00A50D3B">
            <w:pPr>
              <w:spacing w:line="276" w:lineRule="auto"/>
              <w:rPr>
                <w:rFonts w:eastAsia="Calibri"/>
                <w:b/>
                <w:szCs w:val="22"/>
              </w:rPr>
            </w:pPr>
          </w:p>
        </w:tc>
      </w:tr>
      <w:bookmarkEnd w:id="466"/>
      <w:tr w:rsidR="000328CE" w:rsidRPr="001F290C" w14:paraId="0C8222C5" w14:textId="77777777" w:rsidTr="00586CD5">
        <w:trPr>
          <w:trHeight w:val="685"/>
        </w:trPr>
        <w:tc>
          <w:tcPr>
            <w:tcW w:w="710" w:type="dxa"/>
            <w:tcBorders>
              <w:bottom w:val="single" w:sz="4" w:space="0" w:color="auto"/>
            </w:tcBorders>
            <w:shd w:val="clear" w:color="auto" w:fill="auto"/>
            <w:vAlign w:val="center"/>
          </w:tcPr>
          <w:p w14:paraId="6608D98F" w14:textId="02C2ABEB" w:rsidR="000328CE" w:rsidRPr="001F290C" w:rsidRDefault="000328CE" w:rsidP="00586CD5">
            <w:pPr>
              <w:spacing w:before="240" w:line="276" w:lineRule="auto"/>
              <w:rPr>
                <w:rFonts w:eastAsia="Calibri"/>
                <w:b/>
                <w:szCs w:val="22"/>
              </w:rPr>
            </w:pPr>
            <w:r w:rsidRPr="001F290C">
              <w:rPr>
                <w:rFonts w:eastAsia="Calibri"/>
                <w:b/>
                <w:szCs w:val="22"/>
              </w:rPr>
              <w:t>7.1</w:t>
            </w:r>
            <w:r>
              <w:rPr>
                <w:rFonts w:eastAsia="Calibri"/>
                <w:b/>
                <w:szCs w:val="22"/>
              </w:rPr>
              <w:t>9</w:t>
            </w:r>
          </w:p>
        </w:tc>
        <w:tc>
          <w:tcPr>
            <w:tcW w:w="3969" w:type="dxa"/>
            <w:tcBorders>
              <w:bottom w:val="single" w:sz="4" w:space="0" w:color="auto"/>
            </w:tcBorders>
            <w:shd w:val="clear" w:color="auto" w:fill="auto"/>
          </w:tcPr>
          <w:p w14:paraId="7C8F2AA6" w14:textId="243EEE55" w:rsidR="000328CE" w:rsidRPr="000328CE" w:rsidRDefault="000328CE" w:rsidP="00586CD5">
            <w:pPr>
              <w:spacing w:before="160" w:line="276" w:lineRule="auto"/>
              <w:rPr>
                <w:rFonts w:eastAsia="Calibri"/>
                <w:szCs w:val="22"/>
                <w:lang w:val="el-GR"/>
              </w:rPr>
            </w:pPr>
            <w:r w:rsidRPr="0014456F">
              <w:rPr>
                <w:lang w:val="el-GR"/>
              </w:rPr>
              <w:t>Να ληφθούν υπόψη τα νομικά θέματα Πνευματικής Ιδιοκτησίας και Δικαιωμάτων Χρήσης, τα οποία θα αποτυπωθούν στο σχετικό παραδοτέο της Φάσης Φ1 – Μελέτη Εφαρμογής</w:t>
            </w:r>
          </w:p>
        </w:tc>
        <w:tc>
          <w:tcPr>
            <w:tcW w:w="1417" w:type="dxa"/>
            <w:tcBorders>
              <w:bottom w:val="single" w:sz="4" w:space="0" w:color="auto"/>
            </w:tcBorders>
            <w:shd w:val="clear" w:color="auto" w:fill="auto"/>
            <w:vAlign w:val="center"/>
          </w:tcPr>
          <w:p w14:paraId="1B640B22" w14:textId="77777777" w:rsidR="000328CE" w:rsidRPr="00772589" w:rsidRDefault="000328CE" w:rsidP="00586CD5">
            <w:pPr>
              <w:spacing w:before="240" w:line="276" w:lineRule="auto"/>
              <w:jc w:val="center"/>
              <w:rPr>
                <w:rFonts w:eastAsia="Calibri"/>
                <w:b/>
                <w:szCs w:val="22"/>
              </w:rPr>
            </w:pPr>
            <w:r w:rsidRPr="00772589">
              <w:rPr>
                <w:rFonts w:eastAsia="Calibri"/>
                <w:b/>
                <w:szCs w:val="22"/>
              </w:rPr>
              <w:t>ΝΑΙ</w:t>
            </w:r>
          </w:p>
        </w:tc>
        <w:tc>
          <w:tcPr>
            <w:tcW w:w="1560" w:type="dxa"/>
            <w:tcBorders>
              <w:bottom w:val="single" w:sz="4" w:space="0" w:color="auto"/>
            </w:tcBorders>
            <w:shd w:val="clear" w:color="auto" w:fill="auto"/>
          </w:tcPr>
          <w:p w14:paraId="680BCF52" w14:textId="77777777" w:rsidR="000328CE" w:rsidRPr="001F290C" w:rsidRDefault="000328CE" w:rsidP="00586CD5">
            <w:pPr>
              <w:spacing w:before="240" w:line="276" w:lineRule="auto"/>
              <w:rPr>
                <w:rFonts w:eastAsia="Calibri"/>
                <w:b/>
                <w:szCs w:val="22"/>
              </w:rPr>
            </w:pPr>
          </w:p>
        </w:tc>
        <w:tc>
          <w:tcPr>
            <w:tcW w:w="2268" w:type="dxa"/>
            <w:tcBorders>
              <w:bottom w:val="single" w:sz="4" w:space="0" w:color="auto"/>
            </w:tcBorders>
            <w:shd w:val="clear" w:color="auto" w:fill="auto"/>
            <w:vAlign w:val="center"/>
          </w:tcPr>
          <w:p w14:paraId="281D70EE" w14:textId="77777777" w:rsidR="000328CE" w:rsidRPr="001F290C" w:rsidRDefault="000328CE" w:rsidP="00586CD5">
            <w:pPr>
              <w:spacing w:line="276" w:lineRule="auto"/>
              <w:rPr>
                <w:rFonts w:eastAsia="Calibri"/>
                <w:b/>
                <w:szCs w:val="22"/>
              </w:rPr>
            </w:pPr>
          </w:p>
        </w:tc>
      </w:tr>
    </w:tbl>
    <w:p w14:paraId="38C20FFD" w14:textId="77777777" w:rsidR="00CC3932" w:rsidRPr="001F290C" w:rsidRDefault="00CC3932" w:rsidP="00CC3932"/>
    <w:p w14:paraId="07EC3854" w14:textId="77777777" w:rsidR="00CC3932" w:rsidRDefault="00CC3932" w:rsidP="00CC3932"/>
    <w:p w14:paraId="5C3BA9E2" w14:textId="77777777" w:rsidR="00772589" w:rsidRDefault="00772589" w:rsidP="00CC3932"/>
    <w:p w14:paraId="414046EA" w14:textId="77777777" w:rsidR="00772589" w:rsidRDefault="00772589" w:rsidP="00CC3932"/>
    <w:p w14:paraId="59ED461D" w14:textId="77777777" w:rsidR="00772589" w:rsidRDefault="00772589" w:rsidP="00CC3932"/>
    <w:p w14:paraId="7EA7AED5" w14:textId="77777777" w:rsidR="00772589" w:rsidRPr="001F290C" w:rsidRDefault="00772589" w:rsidP="00CC3932"/>
    <w:p w14:paraId="51AA94D0" w14:textId="31912EA0" w:rsidR="007F08E5" w:rsidRPr="006D019B" w:rsidRDefault="007F08E5" w:rsidP="00277C3D">
      <w:pPr>
        <w:pStyle w:val="aff0"/>
        <w:numPr>
          <w:ilvl w:val="0"/>
          <w:numId w:val="67"/>
        </w:numPr>
        <w:suppressAutoHyphens w:val="0"/>
        <w:autoSpaceDE w:val="0"/>
        <w:spacing w:after="60"/>
        <w:outlineLvl w:val="2"/>
        <w:rPr>
          <w:b/>
          <w:lang w:val="el-GR"/>
        </w:rPr>
      </w:pPr>
      <w:bookmarkStart w:id="467" w:name="_Ref70505205"/>
      <w:bookmarkStart w:id="468" w:name="_Toc98329904"/>
      <w:r w:rsidRPr="007F08E5">
        <w:rPr>
          <w:b/>
          <w:lang w:val="el-GR"/>
        </w:rPr>
        <w:t>Εξοπλισμός</w:t>
      </w:r>
      <w:bookmarkEnd w:id="467"/>
      <w:bookmarkEnd w:id="468"/>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80"/>
        <w:gridCol w:w="3799"/>
        <w:gridCol w:w="1417"/>
        <w:gridCol w:w="1560"/>
        <w:gridCol w:w="2268"/>
      </w:tblGrid>
      <w:tr w:rsidR="00CC3932" w:rsidRPr="001F290C" w14:paraId="683ED668" w14:textId="77777777" w:rsidTr="00A50D3B">
        <w:trPr>
          <w:trHeight w:val="685"/>
        </w:trPr>
        <w:tc>
          <w:tcPr>
            <w:tcW w:w="880" w:type="dxa"/>
            <w:tcBorders>
              <w:bottom w:val="single" w:sz="4" w:space="0" w:color="auto"/>
            </w:tcBorders>
            <w:shd w:val="clear" w:color="auto" w:fill="DEEAF6"/>
          </w:tcPr>
          <w:p w14:paraId="6565EC32" w14:textId="77777777" w:rsidR="00CC3932" w:rsidRPr="009B5EE2" w:rsidRDefault="00CC3932" w:rsidP="009B5EE2">
            <w:pPr>
              <w:spacing w:before="240" w:line="276" w:lineRule="auto"/>
              <w:jc w:val="center"/>
              <w:rPr>
                <w:rFonts w:ascii="Arial Narrow" w:eastAsia="Calibri" w:hAnsi="Arial Narrow" w:cs="Cambria"/>
                <w:b/>
                <w:sz w:val="20"/>
                <w:szCs w:val="20"/>
              </w:rPr>
            </w:pPr>
            <w:r w:rsidRPr="009B5EE2">
              <w:rPr>
                <w:rFonts w:eastAsia="Calibri"/>
                <w:b/>
                <w:sz w:val="20"/>
                <w:szCs w:val="20"/>
              </w:rPr>
              <w:t>A/A</w:t>
            </w:r>
          </w:p>
        </w:tc>
        <w:tc>
          <w:tcPr>
            <w:tcW w:w="3799" w:type="dxa"/>
            <w:tcBorders>
              <w:bottom w:val="single" w:sz="4" w:space="0" w:color="auto"/>
            </w:tcBorders>
            <w:shd w:val="clear" w:color="auto" w:fill="DEEAF6"/>
          </w:tcPr>
          <w:p w14:paraId="122321CB" w14:textId="77777777" w:rsidR="00CC3932" w:rsidRPr="009B5EE2" w:rsidRDefault="00CC3932" w:rsidP="009B5EE2">
            <w:pPr>
              <w:spacing w:before="240" w:line="276" w:lineRule="auto"/>
              <w:jc w:val="center"/>
              <w:rPr>
                <w:rFonts w:ascii="Arial Narrow" w:eastAsia="Calibri" w:hAnsi="Arial Narrow" w:cs="Cambria"/>
                <w:sz w:val="20"/>
                <w:szCs w:val="20"/>
              </w:rPr>
            </w:pPr>
            <w:r w:rsidRPr="009B5EE2">
              <w:rPr>
                <w:rFonts w:eastAsia="Calibri"/>
                <w:b/>
                <w:sz w:val="20"/>
                <w:szCs w:val="20"/>
              </w:rPr>
              <w:t>ΓΕΝΙΚΕΣ ΠΡΟΔΙΑΓΡΑΦΕΣ</w:t>
            </w:r>
          </w:p>
        </w:tc>
        <w:tc>
          <w:tcPr>
            <w:tcW w:w="1417" w:type="dxa"/>
            <w:tcBorders>
              <w:bottom w:val="single" w:sz="4" w:space="0" w:color="auto"/>
            </w:tcBorders>
            <w:shd w:val="clear" w:color="auto" w:fill="DEEAF6"/>
          </w:tcPr>
          <w:p w14:paraId="68D4243D" w14:textId="77777777" w:rsidR="00CC3932" w:rsidRPr="009B5EE2" w:rsidRDefault="00CC3932" w:rsidP="009B5EE2">
            <w:pPr>
              <w:spacing w:before="240" w:line="276" w:lineRule="auto"/>
              <w:jc w:val="center"/>
              <w:rPr>
                <w:rFonts w:ascii="Arial Narrow" w:eastAsia="Calibri" w:hAnsi="Arial Narrow" w:cs="Cambria"/>
                <w:b/>
                <w:sz w:val="20"/>
                <w:szCs w:val="20"/>
              </w:rPr>
            </w:pPr>
            <w:r w:rsidRPr="009B5EE2">
              <w:rPr>
                <w:rFonts w:eastAsia="Calibri"/>
                <w:b/>
                <w:sz w:val="20"/>
                <w:szCs w:val="20"/>
              </w:rPr>
              <w:t>ΑΠΑΙΤΗΣΗ</w:t>
            </w:r>
          </w:p>
        </w:tc>
        <w:tc>
          <w:tcPr>
            <w:tcW w:w="1560" w:type="dxa"/>
            <w:tcBorders>
              <w:bottom w:val="single" w:sz="4" w:space="0" w:color="auto"/>
            </w:tcBorders>
            <w:shd w:val="clear" w:color="auto" w:fill="DEEAF6"/>
          </w:tcPr>
          <w:p w14:paraId="2D7F1A8B" w14:textId="77777777" w:rsidR="00CC3932" w:rsidRPr="009B5EE2" w:rsidRDefault="00CC3932" w:rsidP="009B5EE2">
            <w:pPr>
              <w:spacing w:before="240" w:line="276" w:lineRule="auto"/>
              <w:jc w:val="center"/>
              <w:rPr>
                <w:rFonts w:ascii="Arial Narrow" w:eastAsia="Calibri" w:hAnsi="Arial Narrow" w:cs="Cambria"/>
                <w:b/>
                <w:sz w:val="20"/>
                <w:szCs w:val="20"/>
              </w:rPr>
            </w:pPr>
            <w:r w:rsidRPr="009B5EE2">
              <w:rPr>
                <w:rFonts w:eastAsia="Calibri"/>
                <w:b/>
                <w:sz w:val="20"/>
                <w:szCs w:val="20"/>
              </w:rPr>
              <w:t>ΑΠΑΝΤΗΣΗ</w:t>
            </w:r>
          </w:p>
        </w:tc>
        <w:tc>
          <w:tcPr>
            <w:tcW w:w="2268" w:type="dxa"/>
            <w:tcBorders>
              <w:bottom w:val="single" w:sz="4" w:space="0" w:color="auto"/>
            </w:tcBorders>
            <w:shd w:val="clear" w:color="auto" w:fill="DEEAF6"/>
            <w:vAlign w:val="center"/>
          </w:tcPr>
          <w:p w14:paraId="002A0CEF" w14:textId="77777777" w:rsidR="00CC3932" w:rsidRPr="009B5EE2" w:rsidRDefault="00CC3932" w:rsidP="009B5EE2">
            <w:pPr>
              <w:spacing w:line="312" w:lineRule="auto"/>
              <w:jc w:val="center"/>
              <w:rPr>
                <w:rFonts w:eastAsia="Calibri"/>
                <w:b/>
                <w:sz w:val="20"/>
                <w:szCs w:val="20"/>
              </w:rPr>
            </w:pPr>
            <w:r w:rsidRPr="009B5EE2">
              <w:rPr>
                <w:rFonts w:eastAsia="Calibri"/>
                <w:b/>
                <w:sz w:val="20"/>
                <w:szCs w:val="20"/>
              </w:rPr>
              <w:t>ΠΑΡΑΠΟΜΠΕΣ / ΣΧΟΛΙΑ</w:t>
            </w:r>
          </w:p>
        </w:tc>
      </w:tr>
      <w:tr w:rsidR="00CC3932" w:rsidRPr="001F290C" w14:paraId="5624F239" w14:textId="77777777" w:rsidTr="00A50D3B">
        <w:trPr>
          <w:trHeight w:val="685"/>
        </w:trPr>
        <w:tc>
          <w:tcPr>
            <w:tcW w:w="880" w:type="dxa"/>
            <w:tcBorders>
              <w:bottom w:val="single" w:sz="4" w:space="0" w:color="auto"/>
            </w:tcBorders>
            <w:shd w:val="clear" w:color="auto" w:fill="auto"/>
            <w:vAlign w:val="center"/>
          </w:tcPr>
          <w:p w14:paraId="4DB44CB7" w14:textId="77777777" w:rsidR="00CC3932" w:rsidRPr="001F290C" w:rsidRDefault="00CC3932" w:rsidP="00A50D3B">
            <w:pPr>
              <w:spacing w:before="240" w:line="276" w:lineRule="auto"/>
              <w:rPr>
                <w:rFonts w:eastAsia="Calibri"/>
                <w:b/>
                <w:szCs w:val="22"/>
                <w:lang w:val="en-US"/>
              </w:rPr>
            </w:pPr>
            <w:bookmarkStart w:id="469" w:name="_Hlk70175636"/>
            <w:r w:rsidRPr="001F290C">
              <w:rPr>
                <w:rFonts w:eastAsia="Calibri"/>
                <w:b/>
                <w:szCs w:val="22"/>
                <w:lang w:val="en-US"/>
              </w:rPr>
              <w:t>8.1</w:t>
            </w:r>
          </w:p>
        </w:tc>
        <w:tc>
          <w:tcPr>
            <w:tcW w:w="3799" w:type="dxa"/>
            <w:tcBorders>
              <w:bottom w:val="single" w:sz="4" w:space="0" w:color="auto"/>
            </w:tcBorders>
            <w:shd w:val="clear" w:color="auto" w:fill="auto"/>
          </w:tcPr>
          <w:p w14:paraId="18EFF727" w14:textId="77777777" w:rsidR="00CC3932" w:rsidRPr="00A32526" w:rsidRDefault="00CC3932" w:rsidP="00A50D3B">
            <w:pPr>
              <w:spacing w:before="240" w:line="276" w:lineRule="auto"/>
              <w:rPr>
                <w:rFonts w:eastAsia="Calibri"/>
                <w:bCs/>
                <w:szCs w:val="22"/>
                <w:lang w:val="el-GR"/>
              </w:rPr>
            </w:pPr>
            <w:r w:rsidRPr="00A32526">
              <w:rPr>
                <w:rFonts w:eastAsia="Calibri"/>
                <w:bCs/>
                <w:szCs w:val="22"/>
                <w:lang w:val="el-GR"/>
              </w:rPr>
              <w:t>Ο εξοπλισμός να είναι σε εγγύηση τουλάχιστον κατά την εκτέλεση του έργου και για 3 έτη σε πλάνο υποστήριξης 8</w:t>
            </w:r>
            <w:r w:rsidRPr="001F290C">
              <w:rPr>
                <w:rFonts w:eastAsia="Calibri"/>
                <w:bCs/>
                <w:szCs w:val="22"/>
              </w:rPr>
              <w:t>x</w:t>
            </w:r>
            <w:r w:rsidRPr="00A32526">
              <w:rPr>
                <w:rFonts w:eastAsia="Calibri"/>
                <w:bCs/>
                <w:szCs w:val="22"/>
                <w:lang w:val="el-GR"/>
              </w:rPr>
              <w:t xml:space="preserve">5 </w:t>
            </w:r>
            <w:r w:rsidRPr="001F290C">
              <w:rPr>
                <w:rFonts w:eastAsia="Calibri"/>
                <w:bCs/>
                <w:szCs w:val="22"/>
              </w:rPr>
              <w:t>Next</w:t>
            </w:r>
            <w:r w:rsidRPr="00A32526">
              <w:rPr>
                <w:rFonts w:eastAsia="Calibri"/>
                <w:bCs/>
                <w:szCs w:val="22"/>
                <w:lang w:val="el-GR"/>
              </w:rPr>
              <w:t xml:space="preserve"> </w:t>
            </w:r>
            <w:r w:rsidRPr="001F290C">
              <w:rPr>
                <w:rFonts w:eastAsia="Calibri"/>
                <w:bCs/>
                <w:szCs w:val="22"/>
              </w:rPr>
              <w:t>Business</w:t>
            </w:r>
            <w:r w:rsidRPr="00A32526">
              <w:rPr>
                <w:rFonts w:eastAsia="Calibri"/>
                <w:bCs/>
                <w:szCs w:val="22"/>
                <w:lang w:val="el-GR"/>
              </w:rPr>
              <w:t xml:space="preserve"> </w:t>
            </w:r>
            <w:r w:rsidRPr="001F290C">
              <w:rPr>
                <w:rFonts w:eastAsia="Calibri"/>
                <w:bCs/>
                <w:szCs w:val="22"/>
              </w:rPr>
              <w:t>Day</w:t>
            </w:r>
          </w:p>
        </w:tc>
        <w:tc>
          <w:tcPr>
            <w:tcW w:w="1417" w:type="dxa"/>
            <w:tcBorders>
              <w:bottom w:val="single" w:sz="4" w:space="0" w:color="auto"/>
            </w:tcBorders>
            <w:shd w:val="clear" w:color="auto" w:fill="auto"/>
            <w:vAlign w:val="center"/>
          </w:tcPr>
          <w:p w14:paraId="48E95182" w14:textId="77777777" w:rsidR="00CC3932" w:rsidRPr="001F290C" w:rsidRDefault="00CC3932" w:rsidP="00772589">
            <w:pPr>
              <w:spacing w:before="240" w:line="276" w:lineRule="auto"/>
              <w:jc w:val="center"/>
              <w:rPr>
                <w:rFonts w:eastAsia="Calibri"/>
                <w:b/>
                <w:szCs w:val="22"/>
              </w:rPr>
            </w:pPr>
            <w:r w:rsidRPr="001F290C">
              <w:rPr>
                <w:rFonts w:eastAsia="Calibri"/>
                <w:b/>
                <w:szCs w:val="22"/>
                <w:lang w:val="en-US"/>
              </w:rPr>
              <w:t>NAI</w:t>
            </w:r>
          </w:p>
        </w:tc>
        <w:tc>
          <w:tcPr>
            <w:tcW w:w="1560" w:type="dxa"/>
            <w:tcBorders>
              <w:bottom w:val="single" w:sz="4" w:space="0" w:color="auto"/>
            </w:tcBorders>
            <w:shd w:val="clear" w:color="auto" w:fill="auto"/>
            <w:vAlign w:val="center"/>
          </w:tcPr>
          <w:p w14:paraId="39E8C6DD" w14:textId="77777777" w:rsidR="00CC3932" w:rsidRPr="001F290C" w:rsidRDefault="00CC3932" w:rsidP="00A50D3B">
            <w:pPr>
              <w:spacing w:before="240" w:line="276" w:lineRule="auto"/>
              <w:rPr>
                <w:rFonts w:eastAsia="Calibri"/>
                <w:b/>
                <w:szCs w:val="22"/>
              </w:rPr>
            </w:pPr>
          </w:p>
        </w:tc>
        <w:tc>
          <w:tcPr>
            <w:tcW w:w="2268" w:type="dxa"/>
            <w:tcBorders>
              <w:bottom w:val="single" w:sz="4" w:space="0" w:color="auto"/>
            </w:tcBorders>
            <w:shd w:val="clear" w:color="auto" w:fill="auto"/>
            <w:vAlign w:val="center"/>
          </w:tcPr>
          <w:p w14:paraId="3221CF92" w14:textId="77777777" w:rsidR="00CC3932" w:rsidRPr="001F290C" w:rsidRDefault="00CC3932" w:rsidP="00A50D3B">
            <w:pPr>
              <w:spacing w:line="312" w:lineRule="auto"/>
              <w:rPr>
                <w:rFonts w:eastAsia="Calibri"/>
                <w:b/>
                <w:szCs w:val="22"/>
              </w:rPr>
            </w:pPr>
          </w:p>
        </w:tc>
      </w:tr>
      <w:tr w:rsidR="00CC3932" w:rsidRPr="001F290C" w14:paraId="5B4D9C2D" w14:textId="77777777" w:rsidTr="00A50D3B">
        <w:trPr>
          <w:trHeight w:val="685"/>
        </w:trPr>
        <w:tc>
          <w:tcPr>
            <w:tcW w:w="880" w:type="dxa"/>
            <w:tcBorders>
              <w:bottom w:val="single" w:sz="4" w:space="0" w:color="auto"/>
            </w:tcBorders>
            <w:shd w:val="clear" w:color="auto" w:fill="auto"/>
            <w:vAlign w:val="center"/>
          </w:tcPr>
          <w:p w14:paraId="626D5AE8" w14:textId="77777777" w:rsidR="00CC3932" w:rsidRPr="001F290C" w:rsidRDefault="00CC3932" w:rsidP="00A50D3B">
            <w:pPr>
              <w:spacing w:before="240" w:line="276" w:lineRule="auto"/>
              <w:rPr>
                <w:rFonts w:eastAsia="Calibri"/>
                <w:b/>
                <w:szCs w:val="22"/>
                <w:lang w:val="en-US"/>
              </w:rPr>
            </w:pPr>
            <w:r w:rsidRPr="001F290C">
              <w:rPr>
                <w:rFonts w:eastAsia="Calibri"/>
                <w:b/>
                <w:szCs w:val="22"/>
                <w:lang w:val="en-US"/>
              </w:rPr>
              <w:t>8.2</w:t>
            </w:r>
          </w:p>
        </w:tc>
        <w:tc>
          <w:tcPr>
            <w:tcW w:w="3799" w:type="dxa"/>
            <w:tcBorders>
              <w:bottom w:val="single" w:sz="4" w:space="0" w:color="auto"/>
            </w:tcBorders>
            <w:shd w:val="clear" w:color="auto" w:fill="auto"/>
          </w:tcPr>
          <w:p w14:paraId="18456D32" w14:textId="77777777" w:rsidR="00CC3932" w:rsidRPr="00A32526" w:rsidRDefault="00CC3932" w:rsidP="00A50D3B">
            <w:pPr>
              <w:spacing w:before="240" w:line="276" w:lineRule="auto"/>
              <w:rPr>
                <w:rFonts w:eastAsia="Calibri"/>
                <w:bCs/>
                <w:szCs w:val="22"/>
                <w:lang w:val="el-GR"/>
              </w:rPr>
            </w:pPr>
            <w:r w:rsidRPr="00A32526">
              <w:rPr>
                <w:rFonts w:eastAsia="Calibri"/>
                <w:bCs/>
                <w:szCs w:val="22"/>
                <w:lang w:val="el-GR"/>
              </w:rPr>
              <w:t xml:space="preserve">Ο εξοπλισμός να εγκατασταθεί σε χώρους του Φιλοτελικού και Ταχυδρομικού Μουσείου. Ο Ανάδοχος δεν υποχρεούται να δημιουργήσει υποδομές </w:t>
            </w:r>
            <w:r w:rsidRPr="001F290C">
              <w:rPr>
                <w:rFonts w:eastAsia="Calibri"/>
                <w:bCs/>
                <w:szCs w:val="22"/>
                <w:lang w:val="en-US"/>
              </w:rPr>
              <w:t>data</w:t>
            </w:r>
            <w:r w:rsidRPr="00A32526">
              <w:rPr>
                <w:rFonts w:eastAsia="Calibri"/>
                <w:bCs/>
                <w:szCs w:val="22"/>
                <w:lang w:val="el-GR"/>
              </w:rPr>
              <w:t xml:space="preserve"> </w:t>
            </w:r>
            <w:r w:rsidRPr="001F290C">
              <w:rPr>
                <w:rFonts w:eastAsia="Calibri"/>
                <w:bCs/>
                <w:szCs w:val="22"/>
                <w:lang w:val="en-US"/>
              </w:rPr>
              <w:t>center</w:t>
            </w:r>
            <w:r w:rsidRPr="00A32526">
              <w:rPr>
                <w:rFonts w:eastAsia="Calibri"/>
                <w:bCs/>
                <w:szCs w:val="22"/>
                <w:lang w:val="el-GR"/>
              </w:rPr>
              <w:t xml:space="preserve"> ή δομημένης καλωδίωσης κτιρίων</w:t>
            </w:r>
          </w:p>
        </w:tc>
        <w:tc>
          <w:tcPr>
            <w:tcW w:w="1417" w:type="dxa"/>
            <w:tcBorders>
              <w:bottom w:val="single" w:sz="4" w:space="0" w:color="auto"/>
            </w:tcBorders>
            <w:shd w:val="clear" w:color="auto" w:fill="auto"/>
            <w:vAlign w:val="center"/>
          </w:tcPr>
          <w:p w14:paraId="3A7AD4C1" w14:textId="77777777" w:rsidR="00CC3932" w:rsidRPr="001F290C" w:rsidRDefault="00CC3932" w:rsidP="00772589">
            <w:pPr>
              <w:spacing w:before="240" w:line="276" w:lineRule="auto"/>
              <w:jc w:val="center"/>
              <w:rPr>
                <w:rFonts w:eastAsia="Calibri"/>
                <w:b/>
                <w:szCs w:val="22"/>
                <w:lang w:val="en-US"/>
              </w:rPr>
            </w:pPr>
            <w:r w:rsidRPr="001F290C">
              <w:rPr>
                <w:rFonts w:eastAsia="Calibri"/>
                <w:b/>
                <w:szCs w:val="22"/>
                <w:lang w:val="en-US"/>
              </w:rPr>
              <w:t>NAI</w:t>
            </w:r>
          </w:p>
        </w:tc>
        <w:tc>
          <w:tcPr>
            <w:tcW w:w="1560" w:type="dxa"/>
            <w:tcBorders>
              <w:bottom w:val="single" w:sz="4" w:space="0" w:color="auto"/>
            </w:tcBorders>
            <w:shd w:val="clear" w:color="auto" w:fill="auto"/>
            <w:vAlign w:val="center"/>
          </w:tcPr>
          <w:p w14:paraId="1540D5CB" w14:textId="77777777" w:rsidR="00CC3932" w:rsidRPr="001F290C" w:rsidRDefault="00CC3932" w:rsidP="00A50D3B">
            <w:pPr>
              <w:spacing w:before="240" w:line="276" w:lineRule="auto"/>
              <w:rPr>
                <w:rFonts w:eastAsia="Calibri"/>
                <w:b/>
                <w:szCs w:val="22"/>
              </w:rPr>
            </w:pPr>
          </w:p>
        </w:tc>
        <w:tc>
          <w:tcPr>
            <w:tcW w:w="2268" w:type="dxa"/>
            <w:tcBorders>
              <w:bottom w:val="single" w:sz="4" w:space="0" w:color="auto"/>
            </w:tcBorders>
            <w:shd w:val="clear" w:color="auto" w:fill="auto"/>
            <w:vAlign w:val="center"/>
          </w:tcPr>
          <w:p w14:paraId="735692E0" w14:textId="77777777" w:rsidR="00CC3932" w:rsidRPr="001F290C" w:rsidRDefault="00CC3932" w:rsidP="00A50D3B">
            <w:pPr>
              <w:spacing w:line="312" w:lineRule="auto"/>
              <w:rPr>
                <w:rFonts w:eastAsia="Calibri"/>
                <w:b/>
                <w:szCs w:val="22"/>
              </w:rPr>
            </w:pPr>
          </w:p>
        </w:tc>
      </w:tr>
      <w:tr w:rsidR="00CC3932" w:rsidRPr="001F290C" w14:paraId="09BFBDD8" w14:textId="77777777" w:rsidTr="00A50D3B">
        <w:trPr>
          <w:trHeight w:val="685"/>
        </w:trPr>
        <w:tc>
          <w:tcPr>
            <w:tcW w:w="880" w:type="dxa"/>
            <w:tcBorders>
              <w:bottom w:val="single" w:sz="4" w:space="0" w:color="auto"/>
            </w:tcBorders>
            <w:shd w:val="clear" w:color="auto" w:fill="auto"/>
            <w:vAlign w:val="center"/>
          </w:tcPr>
          <w:p w14:paraId="4B6D4D7A" w14:textId="77777777" w:rsidR="00CC3932" w:rsidRPr="001F290C" w:rsidRDefault="00CC3932" w:rsidP="00A50D3B">
            <w:pPr>
              <w:spacing w:before="240" w:line="276" w:lineRule="auto"/>
              <w:rPr>
                <w:rFonts w:eastAsia="Calibri"/>
                <w:b/>
                <w:szCs w:val="22"/>
                <w:lang w:val="en-US"/>
              </w:rPr>
            </w:pPr>
            <w:r w:rsidRPr="001F290C">
              <w:rPr>
                <w:rFonts w:eastAsia="Calibri"/>
                <w:b/>
                <w:szCs w:val="22"/>
                <w:lang w:val="en-US"/>
              </w:rPr>
              <w:t>8.3</w:t>
            </w:r>
          </w:p>
        </w:tc>
        <w:tc>
          <w:tcPr>
            <w:tcW w:w="3799" w:type="dxa"/>
            <w:tcBorders>
              <w:bottom w:val="single" w:sz="4" w:space="0" w:color="auto"/>
            </w:tcBorders>
            <w:shd w:val="clear" w:color="auto" w:fill="auto"/>
          </w:tcPr>
          <w:p w14:paraId="3B422713" w14:textId="77777777" w:rsidR="00CC3932" w:rsidRPr="00A32526" w:rsidRDefault="00CC3932" w:rsidP="00A50D3B">
            <w:pPr>
              <w:spacing w:before="240" w:line="276" w:lineRule="auto"/>
              <w:rPr>
                <w:rFonts w:eastAsia="Calibri"/>
                <w:bCs/>
                <w:szCs w:val="22"/>
                <w:lang w:val="el-GR"/>
              </w:rPr>
            </w:pPr>
            <w:r w:rsidRPr="00A32526">
              <w:rPr>
                <w:rFonts w:eastAsia="Calibri"/>
                <w:bCs/>
                <w:szCs w:val="22"/>
                <w:lang w:val="el-GR"/>
              </w:rPr>
              <w:t xml:space="preserve">Όλες οι απαντήσεις στις απαιτούμενες τεχνικές προδιαγραφές είναι υποχρεωτικό να τεκμηριώνονται μόνον με τους ακόλουθους τρόπους: είτε από επίσημα τεχνικά φυλλάδια-εγχειρίδια της κατασκευάστριας εταιρείας με ταυτόχρονη αναφορά στο σχετικό </w:t>
            </w:r>
            <w:r w:rsidRPr="001F290C">
              <w:rPr>
                <w:rFonts w:eastAsia="Calibri"/>
                <w:bCs/>
                <w:szCs w:val="22"/>
              </w:rPr>
              <w:t>URL</w:t>
            </w:r>
            <w:r w:rsidRPr="00A32526">
              <w:rPr>
                <w:rFonts w:eastAsia="Calibri"/>
                <w:bCs/>
                <w:szCs w:val="22"/>
                <w:lang w:val="el-GR"/>
              </w:rPr>
              <w:t>, είτε από βεβαίωση που έχει εκδοθεί από την κατασκευάστρια εταιρεία κάθε προσφερόμενου εξοπλισμού ή εκπρόσωπό της.</w:t>
            </w:r>
          </w:p>
        </w:tc>
        <w:tc>
          <w:tcPr>
            <w:tcW w:w="1417" w:type="dxa"/>
            <w:tcBorders>
              <w:bottom w:val="single" w:sz="4" w:space="0" w:color="auto"/>
            </w:tcBorders>
            <w:shd w:val="clear" w:color="auto" w:fill="auto"/>
            <w:vAlign w:val="center"/>
          </w:tcPr>
          <w:p w14:paraId="73E1D100" w14:textId="77777777" w:rsidR="00CC3932" w:rsidRPr="001F290C" w:rsidRDefault="00CC3932" w:rsidP="00772589">
            <w:pPr>
              <w:spacing w:before="240" w:line="276" w:lineRule="auto"/>
              <w:jc w:val="center"/>
              <w:rPr>
                <w:rFonts w:eastAsia="Calibri"/>
                <w:b/>
                <w:szCs w:val="22"/>
              </w:rPr>
            </w:pPr>
            <w:r w:rsidRPr="001F290C">
              <w:rPr>
                <w:rFonts w:eastAsia="Calibri"/>
                <w:b/>
                <w:szCs w:val="22"/>
                <w:lang w:val="en-US"/>
              </w:rPr>
              <w:t>NAI</w:t>
            </w:r>
          </w:p>
        </w:tc>
        <w:tc>
          <w:tcPr>
            <w:tcW w:w="1560" w:type="dxa"/>
            <w:tcBorders>
              <w:bottom w:val="single" w:sz="4" w:space="0" w:color="auto"/>
            </w:tcBorders>
            <w:shd w:val="clear" w:color="auto" w:fill="auto"/>
            <w:vAlign w:val="center"/>
          </w:tcPr>
          <w:p w14:paraId="391BE9AE" w14:textId="77777777" w:rsidR="00CC3932" w:rsidRPr="001F290C" w:rsidRDefault="00CC3932" w:rsidP="00A50D3B">
            <w:pPr>
              <w:spacing w:before="240" w:line="276" w:lineRule="auto"/>
              <w:rPr>
                <w:rFonts w:eastAsia="Calibri"/>
                <w:b/>
                <w:szCs w:val="22"/>
              </w:rPr>
            </w:pPr>
          </w:p>
        </w:tc>
        <w:tc>
          <w:tcPr>
            <w:tcW w:w="2268" w:type="dxa"/>
            <w:tcBorders>
              <w:bottom w:val="single" w:sz="4" w:space="0" w:color="auto"/>
            </w:tcBorders>
            <w:shd w:val="clear" w:color="auto" w:fill="auto"/>
            <w:vAlign w:val="center"/>
          </w:tcPr>
          <w:p w14:paraId="7EE09BA3" w14:textId="77777777" w:rsidR="00CC3932" w:rsidRPr="001F290C" w:rsidRDefault="00CC3932" w:rsidP="00A50D3B">
            <w:pPr>
              <w:spacing w:line="312" w:lineRule="auto"/>
              <w:rPr>
                <w:rFonts w:eastAsia="Calibri"/>
                <w:b/>
                <w:szCs w:val="22"/>
              </w:rPr>
            </w:pPr>
          </w:p>
        </w:tc>
      </w:tr>
      <w:tr w:rsidR="00CC3932" w:rsidRPr="001F290C" w14:paraId="43912771" w14:textId="77777777" w:rsidTr="00A50D3B">
        <w:trPr>
          <w:trHeight w:val="685"/>
        </w:trPr>
        <w:tc>
          <w:tcPr>
            <w:tcW w:w="880" w:type="dxa"/>
            <w:tcBorders>
              <w:bottom w:val="single" w:sz="4" w:space="0" w:color="auto"/>
            </w:tcBorders>
            <w:shd w:val="clear" w:color="auto" w:fill="auto"/>
            <w:vAlign w:val="center"/>
          </w:tcPr>
          <w:p w14:paraId="1BE2C43D" w14:textId="77777777" w:rsidR="00CC3932" w:rsidRPr="001F290C" w:rsidRDefault="00CC3932" w:rsidP="00A50D3B">
            <w:pPr>
              <w:spacing w:before="240" w:line="276" w:lineRule="auto"/>
              <w:rPr>
                <w:rFonts w:eastAsia="Calibri"/>
                <w:b/>
                <w:szCs w:val="22"/>
                <w:lang w:val="en-US"/>
              </w:rPr>
            </w:pPr>
            <w:r w:rsidRPr="001F290C">
              <w:rPr>
                <w:rFonts w:eastAsia="Calibri"/>
                <w:b/>
                <w:szCs w:val="22"/>
                <w:lang w:val="en-US"/>
              </w:rPr>
              <w:t>8.4</w:t>
            </w:r>
          </w:p>
        </w:tc>
        <w:tc>
          <w:tcPr>
            <w:tcW w:w="3799" w:type="dxa"/>
            <w:tcBorders>
              <w:bottom w:val="single" w:sz="4" w:space="0" w:color="auto"/>
            </w:tcBorders>
            <w:shd w:val="clear" w:color="auto" w:fill="auto"/>
          </w:tcPr>
          <w:p w14:paraId="658F178C" w14:textId="77777777" w:rsidR="00CC3932" w:rsidRPr="00A32526" w:rsidRDefault="00CC3932" w:rsidP="00A50D3B">
            <w:pPr>
              <w:spacing w:before="240" w:line="276" w:lineRule="auto"/>
              <w:rPr>
                <w:rFonts w:eastAsia="Calibri"/>
                <w:bCs/>
                <w:szCs w:val="22"/>
                <w:lang w:val="el-GR"/>
              </w:rPr>
            </w:pPr>
            <w:r w:rsidRPr="00A32526">
              <w:rPr>
                <w:rFonts w:eastAsia="Calibri"/>
                <w:bCs/>
                <w:szCs w:val="22"/>
                <w:lang w:val="el-GR"/>
              </w:rPr>
              <w:t>Ο εξοπλισμός να συνοδεύεται με εγχειρίδια χρήσης</w:t>
            </w:r>
          </w:p>
        </w:tc>
        <w:tc>
          <w:tcPr>
            <w:tcW w:w="1417" w:type="dxa"/>
            <w:tcBorders>
              <w:bottom w:val="single" w:sz="4" w:space="0" w:color="auto"/>
            </w:tcBorders>
            <w:shd w:val="clear" w:color="auto" w:fill="auto"/>
          </w:tcPr>
          <w:p w14:paraId="3D874953" w14:textId="77777777" w:rsidR="00CC3932" w:rsidRPr="001F290C" w:rsidRDefault="00CC3932" w:rsidP="00772589">
            <w:pPr>
              <w:spacing w:before="240" w:line="276" w:lineRule="auto"/>
              <w:jc w:val="center"/>
              <w:rPr>
                <w:rFonts w:eastAsia="Calibri"/>
                <w:b/>
                <w:szCs w:val="22"/>
              </w:rPr>
            </w:pPr>
            <w:r w:rsidRPr="001F290C">
              <w:rPr>
                <w:rFonts w:eastAsia="Calibri"/>
                <w:b/>
                <w:szCs w:val="22"/>
                <w:lang w:val="en-US"/>
              </w:rPr>
              <w:t>NAI</w:t>
            </w:r>
          </w:p>
        </w:tc>
        <w:tc>
          <w:tcPr>
            <w:tcW w:w="1560" w:type="dxa"/>
            <w:tcBorders>
              <w:bottom w:val="single" w:sz="4" w:space="0" w:color="auto"/>
            </w:tcBorders>
            <w:shd w:val="clear" w:color="auto" w:fill="auto"/>
          </w:tcPr>
          <w:p w14:paraId="0A14CB79" w14:textId="77777777" w:rsidR="00CC3932" w:rsidRPr="001F290C" w:rsidRDefault="00CC3932" w:rsidP="00A50D3B">
            <w:pPr>
              <w:spacing w:before="240" w:line="276" w:lineRule="auto"/>
              <w:rPr>
                <w:rFonts w:eastAsia="Calibri"/>
                <w:b/>
                <w:szCs w:val="22"/>
              </w:rPr>
            </w:pPr>
          </w:p>
        </w:tc>
        <w:tc>
          <w:tcPr>
            <w:tcW w:w="2268" w:type="dxa"/>
            <w:tcBorders>
              <w:bottom w:val="single" w:sz="4" w:space="0" w:color="auto"/>
            </w:tcBorders>
            <w:shd w:val="clear" w:color="auto" w:fill="auto"/>
            <w:vAlign w:val="center"/>
          </w:tcPr>
          <w:p w14:paraId="5ACE9E06" w14:textId="77777777" w:rsidR="00CC3932" w:rsidRPr="001F290C" w:rsidRDefault="00CC3932" w:rsidP="00A50D3B">
            <w:pPr>
              <w:spacing w:line="312" w:lineRule="auto"/>
              <w:rPr>
                <w:rFonts w:eastAsia="Calibri"/>
                <w:b/>
                <w:szCs w:val="22"/>
              </w:rPr>
            </w:pPr>
          </w:p>
        </w:tc>
      </w:tr>
      <w:tr w:rsidR="00CC3932" w:rsidRPr="001F290C" w14:paraId="130711AC" w14:textId="77777777" w:rsidTr="00A50D3B">
        <w:trPr>
          <w:trHeight w:val="685"/>
        </w:trPr>
        <w:tc>
          <w:tcPr>
            <w:tcW w:w="880" w:type="dxa"/>
            <w:shd w:val="clear" w:color="auto" w:fill="DEEAF6"/>
          </w:tcPr>
          <w:p w14:paraId="32A2FD08" w14:textId="77777777" w:rsidR="00CC3932" w:rsidRPr="001F290C" w:rsidRDefault="00CC3932" w:rsidP="00A50D3B">
            <w:pPr>
              <w:spacing w:before="240" w:line="276" w:lineRule="auto"/>
              <w:rPr>
                <w:rFonts w:eastAsia="Calibri"/>
                <w:b/>
                <w:szCs w:val="22"/>
              </w:rPr>
            </w:pPr>
          </w:p>
        </w:tc>
        <w:tc>
          <w:tcPr>
            <w:tcW w:w="3799" w:type="dxa"/>
            <w:shd w:val="clear" w:color="auto" w:fill="DEEAF6"/>
          </w:tcPr>
          <w:p w14:paraId="31D1F3B9" w14:textId="49CA7525" w:rsidR="00CC3932" w:rsidRPr="006A6B38" w:rsidRDefault="006A6B38" w:rsidP="009B5EE2">
            <w:pPr>
              <w:spacing w:before="240" w:line="276" w:lineRule="auto"/>
              <w:jc w:val="center"/>
              <w:rPr>
                <w:rFonts w:eastAsia="Calibri"/>
                <w:b/>
                <w:sz w:val="20"/>
                <w:szCs w:val="20"/>
              </w:rPr>
            </w:pPr>
            <w:r w:rsidRPr="006A6B38">
              <w:rPr>
                <w:rFonts w:eastAsia="Calibri"/>
                <w:b/>
                <w:sz w:val="20"/>
                <w:szCs w:val="20"/>
                <w:lang w:val="el-GR"/>
              </w:rPr>
              <w:t>ΥΠΟΛΟΓΙΣΤΗΣ ΑΥΞΗΜΕΝΩΝ ΔΥΝΑΤΟΤΗΤΩΝ</w:t>
            </w:r>
          </w:p>
        </w:tc>
        <w:tc>
          <w:tcPr>
            <w:tcW w:w="1417" w:type="dxa"/>
            <w:shd w:val="clear" w:color="auto" w:fill="DEEAF6"/>
          </w:tcPr>
          <w:p w14:paraId="5E7FD58C" w14:textId="77777777" w:rsidR="00CC3932" w:rsidRPr="006A6B38" w:rsidRDefault="00CC3932" w:rsidP="006A6B38">
            <w:pPr>
              <w:spacing w:before="240" w:line="276" w:lineRule="auto"/>
              <w:jc w:val="center"/>
              <w:rPr>
                <w:rFonts w:eastAsia="Calibri"/>
                <w:b/>
                <w:sz w:val="20"/>
                <w:szCs w:val="20"/>
              </w:rPr>
            </w:pPr>
            <w:r w:rsidRPr="006A6B38">
              <w:rPr>
                <w:rFonts w:eastAsia="Calibri"/>
                <w:b/>
                <w:sz w:val="20"/>
                <w:szCs w:val="20"/>
              </w:rPr>
              <w:t>ΑΠΑΙΤΗΣΗ</w:t>
            </w:r>
          </w:p>
        </w:tc>
        <w:tc>
          <w:tcPr>
            <w:tcW w:w="1560" w:type="dxa"/>
            <w:shd w:val="clear" w:color="auto" w:fill="DEEAF6"/>
          </w:tcPr>
          <w:p w14:paraId="693057CA" w14:textId="77777777" w:rsidR="00CC3932" w:rsidRPr="006A6B38" w:rsidRDefault="00CC3932" w:rsidP="006A6B38">
            <w:pPr>
              <w:spacing w:before="240" w:line="276" w:lineRule="auto"/>
              <w:jc w:val="center"/>
              <w:rPr>
                <w:rFonts w:eastAsia="Calibri"/>
                <w:b/>
                <w:sz w:val="20"/>
                <w:szCs w:val="20"/>
              </w:rPr>
            </w:pPr>
            <w:r w:rsidRPr="006A6B38">
              <w:rPr>
                <w:rFonts w:eastAsia="Calibri"/>
                <w:b/>
                <w:sz w:val="20"/>
                <w:szCs w:val="20"/>
              </w:rPr>
              <w:t>ΑΠΑΝΤΗΣΗ</w:t>
            </w:r>
          </w:p>
        </w:tc>
        <w:tc>
          <w:tcPr>
            <w:tcW w:w="2268" w:type="dxa"/>
            <w:shd w:val="clear" w:color="auto" w:fill="DEEAF6"/>
            <w:vAlign w:val="center"/>
          </w:tcPr>
          <w:p w14:paraId="7EA4CADA" w14:textId="77777777" w:rsidR="00CC3932" w:rsidRPr="006A6B38" w:rsidRDefault="00CC3932" w:rsidP="006A6B38">
            <w:pPr>
              <w:spacing w:line="312" w:lineRule="auto"/>
              <w:jc w:val="center"/>
              <w:rPr>
                <w:rFonts w:eastAsia="Calibri"/>
                <w:b/>
                <w:sz w:val="20"/>
                <w:szCs w:val="20"/>
              </w:rPr>
            </w:pPr>
            <w:r w:rsidRPr="006A6B38">
              <w:rPr>
                <w:rFonts w:eastAsia="Calibri"/>
                <w:b/>
                <w:sz w:val="20"/>
                <w:szCs w:val="20"/>
              </w:rPr>
              <w:t>ΠΑΡΑΠΟΜΠΕΣ / ΣΧΟΛΙΑ</w:t>
            </w:r>
          </w:p>
        </w:tc>
      </w:tr>
      <w:tr w:rsidR="00CC3932" w:rsidRPr="001F290C" w14:paraId="56244164" w14:textId="77777777" w:rsidTr="00A50D3B">
        <w:trPr>
          <w:trHeight w:val="685"/>
        </w:trPr>
        <w:tc>
          <w:tcPr>
            <w:tcW w:w="880" w:type="dxa"/>
            <w:tcBorders>
              <w:bottom w:val="single" w:sz="4" w:space="0" w:color="auto"/>
            </w:tcBorders>
            <w:shd w:val="clear" w:color="auto" w:fill="auto"/>
            <w:vAlign w:val="center"/>
          </w:tcPr>
          <w:p w14:paraId="113DAC5C" w14:textId="77777777" w:rsidR="00CC3932" w:rsidRPr="001F290C" w:rsidRDefault="00CC3932" w:rsidP="00A50D3B">
            <w:pPr>
              <w:spacing w:before="240" w:line="276" w:lineRule="auto"/>
              <w:rPr>
                <w:rFonts w:eastAsia="Calibri"/>
                <w:b/>
                <w:szCs w:val="22"/>
                <w:lang w:val="en-US"/>
              </w:rPr>
            </w:pPr>
            <w:r w:rsidRPr="001F290C">
              <w:rPr>
                <w:rFonts w:eastAsia="Calibri"/>
                <w:b/>
                <w:szCs w:val="22"/>
                <w:lang w:val="en-US"/>
              </w:rPr>
              <w:t>8.5</w:t>
            </w:r>
          </w:p>
        </w:tc>
        <w:tc>
          <w:tcPr>
            <w:tcW w:w="3799" w:type="dxa"/>
            <w:tcBorders>
              <w:bottom w:val="single" w:sz="4" w:space="0" w:color="auto"/>
            </w:tcBorders>
            <w:shd w:val="clear" w:color="auto" w:fill="auto"/>
          </w:tcPr>
          <w:p w14:paraId="0609F3BB" w14:textId="0BBA40CA" w:rsidR="00CC3932" w:rsidRPr="00A32526" w:rsidRDefault="00CC3932" w:rsidP="00A50D3B">
            <w:pPr>
              <w:spacing w:before="240" w:line="276" w:lineRule="auto"/>
              <w:rPr>
                <w:rFonts w:eastAsia="Calibri"/>
                <w:bCs/>
                <w:szCs w:val="22"/>
                <w:lang w:val="el-GR"/>
              </w:rPr>
            </w:pPr>
            <w:r w:rsidRPr="00A32526">
              <w:rPr>
                <w:rFonts w:eastAsia="Calibri"/>
                <w:bCs/>
                <w:szCs w:val="22"/>
                <w:lang w:val="el-GR"/>
              </w:rPr>
              <w:t>Ένα</w:t>
            </w:r>
            <w:r w:rsidR="00975467">
              <w:rPr>
                <w:rFonts w:eastAsia="Calibri"/>
                <w:bCs/>
                <w:szCs w:val="22"/>
                <w:lang w:val="el-GR"/>
              </w:rPr>
              <w:t>ς</w:t>
            </w:r>
            <w:r w:rsidRPr="00A32526">
              <w:rPr>
                <w:rFonts w:eastAsia="Calibri"/>
                <w:bCs/>
                <w:szCs w:val="22"/>
                <w:lang w:val="el-GR"/>
              </w:rPr>
              <w:t xml:space="preserve"> (1) </w:t>
            </w:r>
            <w:r w:rsidR="007F3EBE" w:rsidRPr="007F3EBE">
              <w:rPr>
                <w:rFonts w:eastAsia="Calibri"/>
                <w:bCs/>
                <w:szCs w:val="22"/>
                <w:lang w:val="el-GR"/>
              </w:rPr>
              <w:t>Η/Υ Αυξημένων Δυνατοτήτων</w:t>
            </w:r>
            <w:r w:rsidR="007F3EBE">
              <w:rPr>
                <w:rFonts w:eastAsia="Calibri"/>
                <w:bCs/>
                <w:szCs w:val="22"/>
                <w:lang w:val="el-GR"/>
              </w:rPr>
              <w:t xml:space="preserve"> </w:t>
            </w:r>
            <w:r w:rsidRPr="001F290C">
              <w:rPr>
                <w:rFonts w:eastAsia="Calibri"/>
                <w:bCs/>
                <w:szCs w:val="22"/>
                <w:lang w:val="en-US"/>
              </w:rPr>
              <w:t>standalone</w:t>
            </w:r>
            <w:r w:rsidR="007F3EBE">
              <w:rPr>
                <w:rFonts w:eastAsia="Calibri"/>
                <w:bCs/>
                <w:szCs w:val="22"/>
                <w:lang w:val="el-GR"/>
              </w:rPr>
              <w:t xml:space="preserve"> με τ</w:t>
            </w:r>
            <w:r w:rsidRPr="00A32526">
              <w:rPr>
                <w:rFonts w:eastAsia="Calibri"/>
                <w:bCs/>
                <w:szCs w:val="22"/>
                <w:lang w:val="el-GR"/>
              </w:rPr>
              <w:t xml:space="preserve">α επί μέρους τεχνικά χαρακτηριστικά: </w:t>
            </w:r>
          </w:p>
          <w:p w14:paraId="46D80A26" w14:textId="77777777" w:rsidR="00CC3932" w:rsidRPr="003D2B23" w:rsidRDefault="00CC3932" w:rsidP="00A50D3B">
            <w:pPr>
              <w:spacing w:before="240" w:line="276" w:lineRule="auto"/>
              <w:rPr>
                <w:rFonts w:eastAsia="Calibri"/>
                <w:bCs/>
                <w:szCs w:val="22"/>
                <w:lang w:val="el-GR"/>
              </w:rPr>
            </w:pPr>
            <w:r w:rsidRPr="003D2B23">
              <w:rPr>
                <w:rFonts w:eastAsia="Calibri"/>
                <w:bCs/>
                <w:szCs w:val="22"/>
                <w:lang w:val="el-GR"/>
              </w:rPr>
              <w:lastRenderedPageBreak/>
              <w:t>(</w:t>
            </w:r>
            <w:r w:rsidRPr="001F290C">
              <w:rPr>
                <w:rFonts w:eastAsia="Calibri"/>
                <w:bCs/>
                <w:szCs w:val="22"/>
              </w:rPr>
              <w:t>CPU</w:t>
            </w:r>
            <w:r w:rsidRPr="003D2B23">
              <w:rPr>
                <w:rFonts w:eastAsia="Calibri"/>
                <w:bCs/>
                <w:szCs w:val="22"/>
                <w:lang w:val="el-GR"/>
              </w:rPr>
              <w:t xml:space="preserve"> &gt;=2, για κάθε </w:t>
            </w:r>
            <w:r w:rsidRPr="001F290C">
              <w:rPr>
                <w:rFonts w:eastAsia="Calibri"/>
                <w:bCs/>
                <w:szCs w:val="22"/>
              </w:rPr>
              <w:t>CPU</w:t>
            </w:r>
            <w:r w:rsidRPr="003D2B23">
              <w:rPr>
                <w:rFonts w:eastAsia="Calibri"/>
                <w:bCs/>
                <w:szCs w:val="22"/>
                <w:lang w:val="el-GR"/>
              </w:rPr>
              <w:t xml:space="preserve">  &gt;=4 πυρήνες, </w:t>
            </w:r>
            <w:r w:rsidRPr="001F290C">
              <w:rPr>
                <w:rFonts w:eastAsia="Calibri"/>
                <w:bCs/>
                <w:szCs w:val="22"/>
              </w:rPr>
              <w:t>RAM</w:t>
            </w:r>
            <w:r w:rsidRPr="003D2B23">
              <w:rPr>
                <w:rFonts w:eastAsia="Calibri"/>
                <w:bCs/>
                <w:szCs w:val="22"/>
                <w:lang w:val="el-GR"/>
              </w:rPr>
              <w:t xml:space="preserve"> &gt;=64</w:t>
            </w:r>
            <w:r w:rsidRPr="001F290C">
              <w:rPr>
                <w:rFonts w:eastAsia="Calibri"/>
                <w:bCs/>
                <w:szCs w:val="22"/>
              </w:rPr>
              <w:t>GB</w:t>
            </w:r>
            <w:r w:rsidRPr="003D2B23">
              <w:rPr>
                <w:rFonts w:eastAsia="Calibri"/>
                <w:bCs/>
                <w:szCs w:val="22"/>
                <w:lang w:val="el-GR"/>
              </w:rPr>
              <w:t xml:space="preserve">, </w:t>
            </w:r>
            <w:r w:rsidRPr="001F290C">
              <w:rPr>
                <w:rFonts w:eastAsia="Calibri"/>
                <w:bCs/>
                <w:szCs w:val="22"/>
              </w:rPr>
              <w:t>HDD</w:t>
            </w:r>
            <w:r w:rsidRPr="003D2B23">
              <w:rPr>
                <w:rFonts w:eastAsia="Calibri"/>
                <w:bCs/>
                <w:szCs w:val="22"/>
                <w:lang w:val="el-GR"/>
              </w:rPr>
              <w:t xml:space="preserve"> </w:t>
            </w:r>
            <w:r w:rsidRPr="001F290C">
              <w:rPr>
                <w:rFonts w:eastAsia="Calibri"/>
                <w:bCs/>
                <w:szCs w:val="22"/>
              </w:rPr>
              <w:t>Hot</w:t>
            </w:r>
            <w:r w:rsidRPr="003D2B23">
              <w:rPr>
                <w:rFonts w:eastAsia="Calibri"/>
                <w:bCs/>
                <w:szCs w:val="22"/>
                <w:lang w:val="el-GR"/>
              </w:rPr>
              <w:t xml:space="preserve"> </w:t>
            </w:r>
            <w:r w:rsidRPr="001F290C">
              <w:rPr>
                <w:rFonts w:eastAsia="Calibri"/>
                <w:bCs/>
                <w:szCs w:val="22"/>
              </w:rPr>
              <w:t>Swap</w:t>
            </w:r>
            <w:r w:rsidRPr="003D2B23">
              <w:rPr>
                <w:rFonts w:eastAsia="Calibri"/>
                <w:bCs/>
                <w:szCs w:val="22"/>
                <w:lang w:val="el-GR"/>
              </w:rPr>
              <w:t xml:space="preserve"> &gt;=7200 </w:t>
            </w:r>
            <w:r w:rsidRPr="001F290C">
              <w:rPr>
                <w:rFonts w:eastAsia="Calibri"/>
                <w:bCs/>
                <w:szCs w:val="22"/>
              </w:rPr>
              <w:t>RPM</w:t>
            </w:r>
            <w:r w:rsidRPr="003D2B23">
              <w:rPr>
                <w:rFonts w:eastAsia="Calibri"/>
                <w:bCs/>
                <w:szCs w:val="22"/>
                <w:lang w:val="el-GR"/>
              </w:rPr>
              <w:t xml:space="preserve"> πλήθος&gt;=4, έκαστος&gt;=8 </w:t>
            </w:r>
            <w:r w:rsidRPr="001F290C">
              <w:rPr>
                <w:rFonts w:eastAsia="Calibri"/>
                <w:bCs/>
                <w:szCs w:val="22"/>
              </w:rPr>
              <w:t>TB</w:t>
            </w:r>
            <w:r w:rsidRPr="003D2B23">
              <w:rPr>
                <w:rFonts w:eastAsia="Calibri"/>
                <w:bCs/>
                <w:szCs w:val="22"/>
                <w:lang w:val="el-GR"/>
              </w:rPr>
              <w:t xml:space="preserve">, Μέγιστο πλήθος </w:t>
            </w:r>
            <w:r w:rsidRPr="001F290C">
              <w:rPr>
                <w:rFonts w:eastAsia="Calibri"/>
                <w:bCs/>
                <w:szCs w:val="22"/>
              </w:rPr>
              <w:t>HDD</w:t>
            </w:r>
            <w:r w:rsidRPr="003D2B23">
              <w:rPr>
                <w:rFonts w:eastAsia="Calibri"/>
                <w:bCs/>
                <w:szCs w:val="22"/>
                <w:lang w:val="el-GR"/>
              </w:rPr>
              <w:t xml:space="preserve"> &gt;=8, </w:t>
            </w:r>
            <w:proofErr w:type="spellStart"/>
            <w:r w:rsidRPr="003D2B23">
              <w:rPr>
                <w:rFonts w:eastAsia="Calibri"/>
                <w:bCs/>
                <w:szCs w:val="22"/>
                <w:lang w:val="el-GR"/>
              </w:rPr>
              <w:t>Δίσκ</w:t>
            </w:r>
            <w:proofErr w:type="spellEnd"/>
            <w:r w:rsidRPr="001F290C">
              <w:rPr>
                <w:rFonts w:eastAsia="Calibri"/>
                <w:bCs/>
                <w:szCs w:val="22"/>
              </w:rPr>
              <w:t>o</w:t>
            </w:r>
            <w:r w:rsidRPr="003D2B23">
              <w:rPr>
                <w:rFonts w:eastAsia="Calibri"/>
                <w:bCs/>
                <w:szCs w:val="22"/>
                <w:lang w:val="el-GR"/>
              </w:rPr>
              <w:t xml:space="preserve">ι </w:t>
            </w:r>
            <w:r w:rsidRPr="001F290C">
              <w:rPr>
                <w:rFonts w:eastAsia="Calibri"/>
                <w:bCs/>
                <w:szCs w:val="22"/>
              </w:rPr>
              <w:t>SSD</w:t>
            </w:r>
            <w:r w:rsidRPr="003D2B23">
              <w:rPr>
                <w:rFonts w:eastAsia="Calibri"/>
                <w:bCs/>
                <w:szCs w:val="22"/>
                <w:lang w:val="el-GR"/>
              </w:rPr>
              <w:t xml:space="preserve"> &gt;=2 έκαστος &gt;=1</w:t>
            </w:r>
            <w:r w:rsidRPr="001F290C">
              <w:rPr>
                <w:rFonts w:eastAsia="Calibri"/>
                <w:bCs/>
                <w:szCs w:val="22"/>
              </w:rPr>
              <w:t>TB</w:t>
            </w:r>
            <w:r w:rsidRPr="003D2B23">
              <w:rPr>
                <w:rFonts w:eastAsia="Calibri"/>
                <w:bCs/>
                <w:szCs w:val="22"/>
                <w:lang w:val="el-GR"/>
              </w:rPr>
              <w:t xml:space="preserve"> </w:t>
            </w:r>
            <w:r w:rsidRPr="001F290C">
              <w:rPr>
                <w:rFonts w:eastAsia="Calibri"/>
                <w:bCs/>
                <w:szCs w:val="22"/>
              </w:rPr>
              <w:t>lifetime</w:t>
            </w:r>
            <w:r w:rsidRPr="003D2B23">
              <w:rPr>
                <w:rFonts w:eastAsia="Calibri"/>
                <w:bCs/>
                <w:szCs w:val="22"/>
                <w:lang w:val="el-GR"/>
              </w:rPr>
              <w:t xml:space="preserve"> &gt;=5έτη, Ελεγκτής δίσκων με υποστήριξη </w:t>
            </w:r>
            <w:r w:rsidRPr="001F290C">
              <w:rPr>
                <w:rFonts w:eastAsia="Calibri"/>
                <w:bCs/>
                <w:szCs w:val="22"/>
              </w:rPr>
              <w:t>RAID</w:t>
            </w:r>
            <w:r w:rsidRPr="003D2B23">
              <w:rPr>
                <w:rFonts w:eastAsia="Calibri"/>
                <w:bCs/>
                <w:szCs w:val="22"/>
                <w:lang w:val="el-GR"/>
              </w:rPr>
              <w:t xml:space="preserve"> 0, 1 ,5, 10 Αριθμός θυρών διασύνδεσης δικτύου τύπου 10</w:t>
            </w:r>
            <w:r w:rsidRPr="001F290C">
              <w:rPr>
                <w:rFonts w:eastAsia="Calibri"/>
                <w:bCs/>
                <w:szCs w:val="22"/>
              </w:rPr>
              <w:t>G</w:t>
            </w:r>
            <w:r w:rsidRPr="003D2B23">
              <w:rPr>
                <w:rFonts w:eastAsia="Calibri"/>
                <w:bCs/>
                <w:szCs w:val="22"/>
                <w:lang w:val="el-GR"/>
              </w:rPr>
              <w:t xml:space="preserve">  </w:t>
            </w:r>
            <w:r w:rsidRPr="001F290C">
              <w:rPr>
                <w:rFonts w:eastAsia="Calibri"/>
                <w:bCs/>
                <w:szCs w:val="22"/>
              </w:rPr>
              <w:t>Ethernet</w:t>
            </w:r>
            <w:r w:rsidRPr="003D2B23">
              <w:rPr>
                <w:rFonts w:eastAsia="Calibri"/>
                <w:bCs/>
                <w:szCs w:val="22"/>
                <w:lang w:val="el-GR"/>
              </w:rPr>
              <w:t xml:space="preserve"> &gt;=1,  Πληκτρολόγιο ποντίκι. Τουλάχιστον μια θύρα </w:t>
            </w:r>
            <w:r w:rsidRPr="001F290C">
              <w:rPr>
                <w:rFonts w:eastAsia="Calibri"/>
                <w:bCs/>
                <w:szCs w:val="22"/>
                <w:lang w:val="en-US"/>
              </w:rPr>
              <w:t>USB</w:t>
            </w:r>
            <w:r w:rsidRPr="003D2B23">
              <w:rPr>
                <w:rFonts w:eastAsia="Calibri"/>
                <w:bCs/>
                <w:szCs w:val="22"/>
                <w:lang w:val="el-GR"/>
              </w:rPr>
              <w:t xml:space="preserve"> 10</w:t>
            </w:r>
            <w:r w:rsidRPr="001F290C">
              <w:rPr>
                <w:rFonts w:eastAsia="Calibri"/>
                <w:bCs/>
                <w:szCs w:val="22"/>
                <w:lang w:val="en-US"/>
              </w:rPr>
              <w:t>Gbps</w:t>
            </w:r>
            <w:r w:rsidRPr="003D2B23">
              <w:rPr>
                <w:rFonts w:eastAsia="Calibri"/>
                <w:bCs/>
                <w:szCs w:val="22"/>
                <w:lang w:val="el-GR"/>
              </w:rPr>
              <w:t>. Τροφοδοτικά (</w:t>
            </w:r>
            <w:r w:rsidRPr="001F290C">
              <w:rPr>
                <w:rFonts w:eastAsia="Calibri"/>
                <w:bCs/>
                <w:szCs w:val="22"/>
                <w:lang w:val="en-US"/>
              </w:rPr>
              <w:t>power</w:t>
            </w:r>
            <w:r w:rsidRPr="003D2B23">
              <w:rPr>
                <w:rFonts w:eastAsia="Calibri"/>
                <w:bCs/>
                <w:szCs w:val="22"/>
                <w:lang w:val="el-GR"/>
              </w:rPr>
              <w:t xml:space="preserve"> </w:t>
            </w:r>
            <w:r w:rsidRPr="001F290C">
              <w:rPr>
                <w:rFonts w:eastAsia="Calibri"/>
                <w:bCs/>
                <w:szCs w:val="22"/>
                <w:lang w:val="en-US"/>
              </w:rPr>
              <w:t>Supplies</w:t>
            </w:r>
            <w:r w:rsidRPr="003D2B23">
              <w:rPr>
                <w:rFonts w:eastAsia="Calibri"/>
                <w:bCs/>
                <w:szCs w:val="22"/>
                <w:lang w:val="el-GR"/>
              </w:rPr>
              <w:t xml:space="preserve">) </w:t>
            </w:r>
            <w:r w:rsidRPr="001F290C">
              <w:rPr>
                <w:rFonts w:eastAsia="Calibri"/>
                <w:bCs/>
                <w:szCs w:val="22"/>
                <w:lang w:val="en-US"/>
              </w:rPr>
              <w:t>hot</w:t>
            </w:r>
            <w:r w:rsidRPr="003D2B23">
              <w:rPr>
                <w:rFonts w:eastAsia="Calibri"/>
                <w:bCs/>
                <w:szCs w:val="22"/>
                <w:lang w:val="el-GR"/>
              </w:rPr>
              <w:t xml:space="preserve"> </w:t>
            </w:r>
            <w:r w:rsidRPr="001F290C">
              <w:rPr>
                <w:rFonts w:eastAsia="Calibri"/>
                <w:bCs/>
                <w:szCs w:val="22"/>
                <w:lang w:val="en-US"/>
              </w:rPr>
              <w:t>plug</w:t>
            </w:r>
            <w:r w:rsidRPr="003D2B23">
              <w:rPr>
                <w:rFonts w:eastAsia="Calibri"/>
                <w:bCs/>
                <w:szCs w:val="22"/>
                <w:lang w:val="el-GR"/>
              </w:rPr>
              <w:t xml:space="preserve">  και </w:t>
            </w:r>
            <w:r w:rsidRPr="001F290C">
              <w:rPr>
                <w:rFonts w:eastAsia="Calibri"/>
                <w:bCs/>
                <w:szCs w:val="22"/>
                <w:lang w:val="en-US"/>
              </w:rPr>
              <w:t>redundant</w:t>
            </w:r>
            <w:r w:rsidRPr="003D2B23">
              <w:rPr>
                <w:rFonts w:eastAsia="Calibri"/>
                <w:bCs/>
                <w:szCs w:val="22"/>
                <w:lang w:val="el-GR"/>
              </w:rPr>
              <w:t xml:space="preserve">. </w:t>
            </w:r>
          </w:p>
        </w:tc>
        <w:tc>
          <w:tcPr>
            <w:tcW w:w="1417" w:type="dxa"/>
            <w:tcBorders>
              <w:bottom w:val="single" w:sz="4" w:space="0" w:color="auto"/>
            </w:tcBorders>
            <w:shd w:val="clear" w:color="auto" w:fill="auto"/>
            <w:vAlign w:val="center"/>
          </w:tcPr>
          <w:p w14:paraId="690A3D00" w14:textId="77777777" w:rsidR="00CC3932" w:rsidRPr="001F290C" w:rsidRDefault="00CC3932" w:rsidP="00772589">
            <w:pPr>
              <w:spacing w:before="240" w:line="276" w:lineRule="auto"/>
              <w:jc w:val="center"/>
              <w:rPr>
                <w:rFonts w:eastAsia="Calibri"/>
                <w:b/>
                <w:szCs w:val="22"/>
              </w:rPr>
            </w:pPr>
            <w:r w:rsidRPr="001F290C">
              <w:rPr>
                <w:rFonts w:eastAsia="Calibri"/>
                <w:b/>
                <w:szCs w:val="22"/>
                <w:lang w:val="en-US"/>
              </w:rPr>
              <w:lastRenderedPageBreak/>
              <w:t>NAI</w:t>
            </w:r>
          </w:p>
        </w:tc>
        <w:tc>
          <w:tcPr>
            <w:tcW w:w="1560" w:type="dxa"/>
            <w:tcBorders>
              <w:bottom w:val="single" w:sz="4" w:space="0" w:color="auto"/>
            </w:tcBorders>
            <w:shd w:val="clear" w:color="auto" w:fill="auto"/>
            <w:vAlign w:val="center"/>
          </w:tcPr>
          <w:p w14:paraId="48D32A1A" w14:textId="77777777" w:rsidR="00CC3932" w:rsidRPr="001F290C" w:rsidRDefault="00CC3932" w:rsidP="00A50D3B">
            <w:pPr>
              <w:spacing w:before="240" w:line="276" w:lineRule="auto"/>
              <w:rPr>
                <w:rFonts w:eastAsia="Calibri"/>
                <w:b/>
                <w:szCs w:val="22"/>
              </w:rPr>
            </w:pPr>
          </w:p>
        </w:tc>
        <w:tc>
          <w:tcPr>
            <w:tcW w:w="2268" w:type="dxa"/>
            <w:tcBorders>
              <w:bottom w:val="single" w:sz="4" w:space="0" w:color="auto"/>
            </w:tcBorders>
            <w:shd w:val="clear" w:color="auto" w:fill="auto"/>
            <w:vAlign w:val="center"/>
          </w:tcPr>
          <w:p w14:paraId="68030002" w14:textId="77777777" w:rsidR="00CC3932" w:rsidRPr="001F290C" w:rsidRDefault="00CC3932" w:rsidP="00A50D3B">
            <w:pPr>
              <w:spacing w:line="312" w:lineRule="auto"/>
              <w:rPr>
                <w:rFonts w:eastAsia="Calibri"/>
                <w:b/>
                <w:szCs w:val="22"/>
              </w:rPr>
            </w:pPr>
          </w:p>
        </w:tc>
      </w:tr>
      <w:tr w:rsidR="00CC3932" w:rsidRPr="001F290C" w14:paraId="059A076F" w14:textId="77777777" w:rsidTr="00A50D3B">
        <w:trPr>
          <w:trHeight w:val="685"/>
        </w:trPr>
        <w:tc>
          <w:tcPr>
            <w:tcW w:w="880" w:type="dxa"/>
            <w:shd w:val="clear" w:color="auto" w:fill="DEEAF6"/>
          </w:tcPr>
          <w:p w14:paraId="47ED6C0C" w14:textId="77777777" w:rsidR="00CC3932" w:rsidRPr="001F290C" w:rsidRDefault="00CC3932" w:rsidP="00A50D3B">
            <w:pPr>
              <w:spacing w:before="240" w:line="276" w:lineRule="auto"/>
              <w:rPr>
                <w:rFonts w:eastAsia="Calibri"/>
                <w:b/>
                <w:szCs w:val="22"/>
              </w:rPr>
            </w:pPr>
            <w:bookmarkStart w:id="470" w:name="_Hlk57201552"/>
          </w:p>
        </w:tc>
        <w:tc>
          <w:tcPr>
            <w:tcW w:w="3799" w:type="dxa"/>
            <w:shd w:val="clear" w:color="auto" w:fill="DEEAF6"/>
          </w:tcPr>
          <w:p w14:paraId="7A56F693" w14:textId="77777777" w:rsidR="00CC3932" w:rsidRPr="001F290C" w:rsidRDefault="00CC3932" w:rsidP="00A50D3B">
            <w:pPr>
              <w:spacing w:before="240" w:line="276" w:lineRule="auto"/>
              <w:rPr>
                <w:rFonts w:eastAsia="Calibri"/>
                <w:b/>
                <w:szCs w:val="22"/>
              </w:rPr>
            </w:pPr>
            <w:proofErr w:type="spellStart"/>
            <w:r w:rsidRPr="001F290C">
              <w:rPr>
                <w:rFonts w:eastAsia="Calibri"/>
                <w:b/>
                <w:szCs w:val="22"/>
              </w:rPr>
              <w:t>Δικτυ</w:t>
            </w:r>
            <w:proofErr w:type="spellEnd"/>
            <w:r w:rsidRPr="001F290C">
              <w:rPr>
                <w:rFonts w:eastAsia="Calibri"/>
                <w:b/>
                <w:szCs w:val="22"/>
              </w:rPr>
              <w:t xml:space="preserve">ακός </w:t>
            </w:r>
            <w:proofErr w:type="spellStart"/>
            <w:r w:rsidRPr="001F290C">
              <w:rPr>
                <w:rFonts w:eastAsia="Calibri"/>
                <w:b/>
                <w:szCs w:val="22"/>
              </w:rPr>
              <w:t>εξο</w:t>
            </w:r>
            <w:proofErr w:type="spellEnd"/>
            <w:r w:rsidRPr="001F290C">
              <w:rPr>
                <w:rFonts w:eastAsia="Calibri"/>
                <w:b/>
                <w:szCs w:val="22"/>
              </w:rPr>
              <w:t>πλισμός</w:t>
            </w:r>
          </w:p>
        </w:tc>
        <w:tc>
          <w:tcPr>
            <w:tcW w:w="1417" w:type="dxa"/>
            <w:shd w:val="clear" w:color="auto" w:fill="DEEAF6"/>
          </w:tcPr>
          <w:p w14:paraId="753E6D05" w14:textId="77777777" w:rsidR="00CC3932" w:rsidRPr="001F290C" w:rsidRDefault="00CC3932" w:rsidP="00772589">
            <w:pPr>
              <w:spacing w:before="240" w:line="276" w:lineRule="auto"/>
              <w:jc w:val="center"/>
              <w:rPr>
                <w:rFonts w:eastAsia="Calibri"/>
                <w:b/>
                <w:szCs w:val="22"/>
              </w:rPr>
            </w:pPr>
          </w:p>
        </w:tc>
        <w:tc>
          <w:tcPr>
            <w:tcW w:w="1560" w:type="dxa"/>
            <w:shd w:val="clear" w:color="auto" w:fill="DEEAF6"/>
          </w:tcPr>
          <w:p w14:paraId="76E95053" w14:textId="77777777" w:rsidR="00CC3932" w:rsidRPr="001F290C" w:rsidRDefault="00CC3932" w:rsidP="00A50D3B">
            <w:pPr>
              <w:spacing w:before="240" w:line="276" w:lineRule="auto"/>
              <w:rPr>
                <w:rFonts w:eastAsia="Calibri"/>
                <w:b/>
                <w:szCs w:val="22"/>
              </w:rPr>
            </w:pPr>
          </w:p>
        </w:tc>
        <w:tc>
          <w:tcPr>
            <w:tcW w:w="2268" w:type="dxa"/>
            <w:shd w:val="clear" w:color="auto" w:fill="DEEAF6"/>
            <w:vAlign w:val="center"/>
          </w:tcPr>
          <w:p w14:paraId="6FBB7590" w14:textId="77777777" w:rsidR="00CC3932" w:rsidRPr="001F290C" w:rsidRDefault="00CC3932" w:rsidP="00A50D3B">
            <w:pPr>
              <w:spacing w:line="312" w:lineRule="auto"/>
              <w:rPr>
                <w:rFonts w:eastAsia="Calibri"/>
                <w:b/>
                <w:szCs w:val="22"/>
              </w:rPr>
            </w:pPr>
          </w:p>
        </w:tc>
      </w:tr>
      <w:bookmarkEnd w:id="470"/>
      <w:tr w:rsidR="00CC3932" w:rsidRPr="001F290C" w14:paraId="4B4E9649" w14:textId="77777777" w:rsidTr="00A50D3B">
        <w:trPr>
          <w:trHeight w:val="685"/>
        </w:trPr>
        <w:tc>
          <w:tcPr>
            <w:tcW w:w="880" w:type="dxa"/>
            <w:tcBorders>
              <w:bottom w:val="single" w:sz="4" w:space="0" w:color="auto"/>
            </w:tcBorders>
            <w:shd w:val="clear" w:color="auto" w:fill="auto"/>
            <w:vAlign w:val="center"/>
          </w:tcPr>
          <w:p w14:paraId="011BD304" w14:textId="77777777" w:rsidR="00CC3932" w:rsidRPr="001F290C" w:rsidRDefault="00CC3932" w:rsidP="00A50D3B">
            <w:pPr>
              <w:spacing w:before="240" w:line="276" w:lineRule="auto"/>
              <w:rPr>
                <w:rFonts w:eastAsia="Calibri"/>
                <w:b/>
                <w:szCs w:val="22"/>
              </w:rPr>
            </w:pPr>
            <w:r w:rsidRPr="001F290C">
              <w:rPr>
                <w:rFonts w:eastAsia="Calibri"/>
                <w:b/>
                <w:szCs w:val="22"/>
              </w:rPr>
              <w:t>8.6</w:t>
            </w:r>
          </w:p>
        </w:tc>
        <w:tc>
          <w:tcPr>
            <w:tcW w:w="3799" w:type="dxa"/>
            <w:tcBorders>
              <w:bottom w:val="single" w:sz="4" w:space="0" w:color="auto"/>
            </w:tcBorders>
            <w:shd w:val="clear" w:color="auto" w:fill="auto"/>
          </w:tcPr>
          <w:p w14:paraId="237B01F1" w14:textId="77777777" w:rsidR="00CC3932" w:rsidRPr="001F290C" w:rsidRDefault="00CC3932" w:rsidP="00A50D3B">
            <w:pPr>
              <w:spacing w:before="240" w:line="276" w:lineRule="auto"/>
              <w:rPr>
                <w:rFonts w:eastAsia="Calibri"/>
                <w:szCs w:val="22"/>
                <w:lang w:val="en-US"/>
              </w:rPr>
            </w:pPr>
            <w:proofErr w:type="spellStart"/>
            <w:r w:rsidRPr="001F290C">
              <w:rPr>
                <w:rFonts w:eastAsia="Calibri"/>
                <w:szCs w:val="22"/>
              </w:rPr>
              <w:t>Έν</w:t>
            </w:r>
            <w:proofErr w:type="spellEnd"/>
            <w:r w:rsidRPr="001F290C">
              <w:rPr>
                <w:rFonts w:eastAsia="Calibri"/>
                <w:szCs w:val="22"/>
              </w:rPr>
              <w:t>α</w:t>
            </w:r>
            <w:r w:rsidRPr="001F290C">
              <w:rPr>
                <w:rFonts w:eastAsia="Calibri"/>
                <w:szCs w:val="22"/>
                <w:lang w:val="en-US"/>
              </w:rPr>
              <w:t xml:space="preserve"> (1) Ethernet switch, Ports &gt;= </w:t>
            </w:r>
            <w:proofErr w:type="gramStart"/>
            <w:r w:rsidRPr="001F290C">
              <w:rPr>
                <w:rFonts w:eastAsia="Calibri"/>
                <w:szCs w:val="22"/>
                <w:lang w:val="en-US"/>
              </w:rPr>
              <w:t>8  Ethernet</w:t>
            </w:r>
            <w:proofErr w:type="gramEnd"/>
            <w:r w:rsidRPr="001F290C">
              <w:rPr>
                <w:rFonts w:eastAsia="Calibri"/>
                <w:szCs w:val="22"/>
                <w:lang w:val="en-US"/>
              </w:rPr>
              <w:t xml:space="preserve"> (100/1000), managed </w:t>
            </w:r>
          </w:p>
        </w:tc>
        <w:tc>
          <w:tcPr>
            <w:tcW w:w="1417" w:type="dxa"/>
            <w:tcBorders>
              <w:bottom w:val="single" w:sz="4" w:space="0" w:color="auto"/>
            </w:tcBorders>
            <w:shd w:val="clear" w:color="auto" w:fill="auto"/>
            <w:vAlign w:val="center"/>
          </w:tcPr>
          <w:p w14:paraId="41064AF3" w14:textId="77777777" w:rsidR="00CC3932" w:rsidRPr="001F290C" w:rsidRDefault="00CC3932" w:rsidP="00772589">
            <w:pPr>
              <w:spacing w:before="240" w:line="276" w:lineRule="auto"/>
              <w:jc w:val="center"/>
              <w:rPr>
                <w:rFonts w:eastAsia="Calibri"/>
                <w:b/>
                <w:szCs w:val="22"/>
              </w:rPr>
            </w:pPr>
            <w:r w:rsidRPr="001F290C">
              <w:rPr>
                <w:rFonts w:eastAsia="Calibri"/>
                <w:b/>
                <w:szCs w:val="22"/>
                <w:lang w:val="en-US"/>
              </w:rPr>
              <w:t>NAI</w:t>
            </w:r>
          </w:p>
        </w:tc>
        <w:tc>
          <w:tcPr>
            <w:tcW w:w="1560" w:type="dxa"/>
            <w:tcBorders>
              <w:bottom w:val="single" w:sz="4" w:space="0" w:color="auto"/>
            </w:tcBorders>
            <w:shd w:val="clear" w:color="auto" w:fill="auto"/>
            <w:vAlign w:val="center"/>
          </w:tcPr>
          <w:p w14:paraId="29762DCC" w14:textId="77777777" w:rsidR="00CC3932" w:rsidRPr="001F290C" w:rsidRDefault="00CC3932" w:rsidP="00A50D3B">
            <w:pPr>
              <w:spacing w:before="240" w:line="276" w:lineRule="auto"/>
              <w:rPr>
                <w:rFonts w:eastAsia="Calibri"/>
                <w:b/>
                <w:szCs w:val="22"/>
              </w:rPr>
            </w:pPr>
          </w:p>
        </w:tc>
        <w:tc>
          <w:tcPr>
            <w:tcW w:w="2268" w:type="dxa"/>
            <w:tcBorders>
              <w:bottom w:val="single" w:sz="4" w:space="0" w:color="auto"/>
            </w:tcBorders>
            <w:shd w:val="clear" w:color="auto" w:fill="auto"/>
            <w:vAlign w:val="center"/>
          </w:tcPr>
          <w:p w14:paraId="35C7C147" w14:textId="77777777" w:rsidR="00CC3932" w:rsidRPr="001F290C" w:rsidRDefault="00CC3932" w:rsidP="00A50D3B">
            <w:pPr>
              <w:spacing w:line="312" w:lineRule="auto"/>
              <w:rPr>
                <w:rFonts w:eastAsia="Calibri"/>
                <w:b/>
                <w:szCs w:val="22"/>
              </w:rPr>
            </w:pPr>
          </w:p>
        </w:tc>
      </w:tr>
      <w:tr w:rsidR="00CC3932" w:rsidRPr="001F290C" w14:paraId="6F9A391B" w14:textId="77777777" w:rsidTr="00A50D3B">
        <w:trPr>
          <w:trHeight w:val="685"/>
        </w:trPr>
        <w:tc>
          <w:tcPr>
            <w:tcW w:w="880" w:type="dxa"/>
            <w:shd w:val="clear" w:color="auto" w:fill="DEEAF6"/>
          </w:tcPr>
          <w:p w14:paraId="20E85207" w14:textId="77777777" w:rsidR="00CC3932" w:rsidRPr="001F290C" w:rsidRDefault="00CC3932" w:rsidP="00A50D3B">
            <w:pPr>
              <w:spacing w:before="240" w:line="276" w:lineRule="auto"/>
              <w:rPr>
                <w:rFonts w:eastAsia="Calibri"/>
                <w:b/>
                <w:szCs w:val="22"/>
              </w:rPr>
            </w:pPr>
          </w:p>
        </w:tc>
        <w:tc>
          <w:tcPr>
            <w:tcW w:w="3799" w:type="dxa"/>
            <w:shd w:val="clear" w:color="auto" w:fill="DEEAF6"/>
          </w:tcPr>
          <w:p w14:paraId="0B9F926A" w14:textId="77777777" w:rsidR="00CC3932" w:rsidRPr="001F290C" w:rsidRDefault="00CC3932" w:rsidP="00A50D3B">
            <w:pPr>
              <w:spacing w:before="240" w:line="276" w:lineRule="auto"/>
              <w:rPr>
                <w:rFonts w:eastAsia="Calibri"/>
                <w:b/>
                <w:szCs w:val="22"/>
                <w:lang w:val="en-US"/>
              </w:rPr>
            </w:pPr>
            <w:r w:rsidRPr="001F290C">
              <w:rPr>
                <w:rFonts w:eastAsia="Calibri"/>
                <w:b/>
                <w:szCs w:val="22"/>
              </w:rPr>
              <w:t>Υπ</w:t>
            </w:r>
            <w:proofErr w:type="spellStart"/>
            <w:r w:rsidRPr="001F290C">
              <w:rPr>
                <w:rFonts w:eastAsia="Calibri"/>
                <w:b/>
                <w:szCs w:val="22"/>
              </w:rPr>
              <w:t>ολογιστές</w:t>
            </w:r>
            <w:proofErr w:type="spellEnd"/>
            <w:r w:rsidRPr="001F290C">
              <w:rPr>
                <w:rFonts w:eastAsia="Calibri"/>
                <w:b/>
                <w:szCs w:val="22"/>
              </w:rPr>
              <w:t xml:space="preserve"> </w:t>
            </w:r>
            <w:r w:rsidRPr="001F290C">
              <w:rPr>
                <w:rFonts w:eastAsia="Calibri"/>
                <w:b/>
                <w:szCs w:val="22"/>
                <w:lang w:val="en-US"/>
              </w:rPr>
              <w:t>desktop</w:t>
            </w:r>
          </w:p>
        </w:tc>
        <w:tc>
          <w:tcPr>
            <w:tcW w:w="1417" w:type="dxa"/>
            <w:shd w:val="clear" w:color="auto" w:fill="DEEAF6"/>
          </w:tcPr>
          <w:p w14:paraId="03C0A502" w14:textId="77777777" w:rsidR="00CC3932" w:rsidRPr="001F290C" w:rsidRDefault="00CC3932" w:rsidP="00772589">
            <w:pPr>
              <w:spacing w:before="240" w:line="276" w:lineRule="auto"/>
              <w:jc w:val="center"/>
              <w:rPr>
                <w:rFonts w:eastAsia="Calibri"/>
                <w:b/>
                <w:szCs w:val="22"/>
              </w:rPr>
            </w:pPr>
          </w:p>
        </w:tc>
        <w:tc>
          <w:tcPr>
            <w:tcW w:w="1560" w:type="dxa"/>
            <w:shd w:val="clear" w:color="auto" w:fill="DEEAF6"/>
          </w:tcPr>
          <w:p w14:paraId="1086EF8F" w14:textId="77777777" w:rsidR="00CC3932" w:rsidRPr="001F290C" w:rsidRDefault="00CC3932" w:rsidP="00A50D3B">
            <w:pPr>
              <w:spacing w:before="240" w:line="276" w:lineRule="auto"/>
              <w:rPr>
                <w:rFonts w:eastAsia="Calibri"/>
                <w:b/>
                <w:szCs w:val="22"/>
              </w:rPr>
            </w:pPr>
          </w:p>
        </w:tc>
        <w:tc>
          <w:tcPr>
            <w:tcW w:w="2268" w:type="dxa"/>
            <w:shd w:val="clear" w:color="auto" w:fill="DEEAF6"/>
            <w:vAlign w:val="center"/>
          </w:tcPr>
          <w:p w14:paraId="23A0EC69" w14:textId="77777777" w:rsidR="00CC3932" w:rsidRPr="001F290C" w:rsidRDefault="00CC3932" w:rsidP="00A50D3B">
            <w:pPr>
              <w:spacing w:line="312" w:lineRule="auto"/>
              <w:rPr>
                <w:rFonts w:eastAsia="Calibri"/>
                <w:b/>
                <w:szCs w:val="22"/>
              </w:rPr>
            </w:pPr>
          </w:p>
        </w:tc>
      </w:tr>
      <w:tr w:rsidR="00CC3932" w:rsidRPr="001F290C" w14:paraId="1F5EF1DC" w14:textId="77777777" w:rsidTr="00A50D3B">
        <w:trPr>
          <w:trHeight w:val="685"/>
        </w:trPr>
        <w:tc>
          <w:tcPr>
            <w:tcW w:w="880" w:type="dxa"/>
            <w:shd w:val="clear" w:color="auto" w:fill="auto"/>
            <w:vAlign w:val="center"/>
          </w:tcPr>
          <w:p w14:paraId="0A8DAD29" w14:textId="77777777" w:rsidR="00CC3932" w:rsidRPr="001F290C" w:rsidRDefault="00CC3932" w:rsidP="00A50D3B">
            <w:pPr>
              <w:spacing w:before="240" w:line="276" w:lineRule="auto"/>
              <w:rPr>
                <w:rFonts w:eastAsia="Calibri"/>
                <w:b/>
                <w:szCs w:val="22"/>
                <w:lang w:val="en-US"/>
              </w:rPr>
            </w:pPr>
            <w:r w:rsidRPr="001F290C">
              <w:rPr>
                <w:rFonts w:eastAsia="Calibri"/>
                <w:b/>
                <w:szCs w:val="22"/>
                <w:lang w:val="en-US"/>
              </w:rPr>
              <w:t>8.7</w:t>
            </w:r>
          </w:p>
        </w:tc>
        <w:tc>
          <w:tcPr>
            <w:tcW w:w="3799" w:type="dxa"/>
            <w:shd w:val="clear" w:color="auto" w:fill="auto"/>
          </w:tcPr>
          <w:p w14:paraId="7838A42E" w14:textId="0A06DD16" w:rsidR="00CC3932" w:rsidRPr="00A32526" w:rsidRDefault="00CC3932" w:rsidP="00A50D3B">
            <w:pPr>
              <w:rPr>
                <w:rFonts w:eastAsia="Calibri"/>
                <w:bCs/>
                <w:szCs w:val="22"/>
                <w:lang w:val="el-GR"/>
              </w:rPr>
            </w:pPr>
            <w:r w:rsidRPr="00A32526">
              <w:rPr>
                <w:rFonts w:eastAsia="Calibri"/>
                <w:bCs/>
                <w:szCs w:val="22"/>
                <w:lang w:val="el-GR"/>
              </w:rPr>
              <w:t>Δύο</w:t>
            </w:r>
            <w:r w:rsidR="00975467">
              <w:rPr>
                <w:rFonts w:eastAsia="Calibri"/>
                <w:bCs/>
                <w:szCs w:val="22"/>
                <w:lang w:val="el-GR"/>
              </w:rPr>
              <w:t xml:space="preserve"> </w:t>
            </w:r>
            <w:r w:rsidRPr="00A32526">
              <w:rPr>
                <w:rFonts w:eastAsia="Calibri"/>
                <w:bCs/>
                <w:szCs w:val="22"/>
                <w:lang w:val="el-GR"/>
              </w:rPr>
              <w:t xml:space="preserve">(2) </w:t>
            </w:r>
            <w:r w:rsidRPr="001F290C">
              <w:rPr>
                <w:rFonts w:eastAsia="Calibri"/>
                <w:bCs/>
                <w:szCs w:val="22"/>
              </w:rPr>
              <w:t>H</w:t>
            </w:r>
            <w:r w:rsidRPr="00A32526">
              <w:rPr>
                <w:rFonts w:eastAsia="Calibri"/>
                <w:bCs/>
                <w:szCs w:val="22"/>
                <w:lang w:val="el-GR"/>
              </w:rPr>
              <w:t>/</w:t>
            </w:r>
            <w:r w:rsidRPr="001F290C">
              <w:rPr>
                <w:rFonts w:eastAsia="Calibri"/>
                <w:bCs/>
                <w:szCs w:val="22"/>
              </w:rPr>
              <w:t>Y</w:t>
            </w:r>
            <w:r w:rsidRPr="00A32526">
              <w:rPr>
                <w:rFonts w:eastAsia="Calibri"/>
                <w:bCs/>
                <w:szCs w:val="22"/>
                <w:lang w:val="el-GR"/>
              </w:rPr>
              <w:t xml:space="preserve"> με τα ακόλουθα τεχνικά χαρακτηριστικά:</w:t>
            </w:r>
          </w:p>
          <w:p w14:paraId="2FFF71F2" w14:textId="77777777" w:rsidR="00CC3932" w:rsidRPr="00A32526" w:rsidRDefault="00CC3932" w:rsidP="00A50D3B">
            <w:pPr>
              <w:rPr>
                <w:rFonts w:eastAsia="Calibri"/>
                <w:bCs/>
                <w:szCs w:val="22"/>
                <w:lang w:val="el-GR"/>
              </w:rPr>
            </w:pPr>
            <w:r w:rsidRPr="001F290C">
              <w:rPr>
                <w:rFonts w:eastAsia="Calibri"/>
                <w:bCs/>
                <w:szCs w:val="22"/>
              </w:rPr>
              <w:t>CPU</w:t>
            </w:r>
            <w:r w:rsidRPr="00A32526">
              <w:rPr>
                <w:rFonts w:eastAsia="Calibri"/>
                <w:bCs/>
                <w:szCs w:val="22"/>
                <w:lang w:val="el-GR"/>
              </w:rPr>
              <w:t xml:space="preserve"> με 4 ≥ </w:t>
            </w:r>
            <w:r w:rsidRPr="001F290C">
              <w:rPr>
                <w:rFonts w:eastAsia="Calibri"/>
                <w:bCs/>
                <w:szCs w:val="22"/>
                <w:lang w:val="en-US"/>
              </w:rPr>
              <w:t>cores</w:t>
            </w:r>
            <w:r w:rsidRPr="00A32526">
              <w:rPr>
                <w:rFonts w:eastAsia="Calibri"/>
                <w:bCs/>
                <w:szCs w:val="22"/>
                <w:lang w:val="el-GR"/>
              </w:rPr>
              <w:t xml:space="preserve"> και 8 ≥ </w:t>
            </w:r>
            <w:r w:rsidRPr="001F290C">
              <w:rPr>
                <w:rFonts w:eastAsia="Calibri"/>
                <w:bCs/>
                <w:szCs w:val="22"/>
                <w:lang w:val="en-US"/>
              </w:rPr>
              <w:t>threads</w:t>
            </w:r>
            <w:r w:rsidRPr="00A32526">
              <w:rPr>
                <w:rFonts w:eastAsia="Calibri"/>
                <w:bCs/>
                <w:szCs w:val="22"/>
                <w:lang w:val="el-GR"/>
              </w:rPr>
              <w:t xml:space="preserve"> ή καλύτερο, συχνότητα επεξεργαστή ≥ 2,9 </w:t>
            </w:r>
            <w:r w:rsidRPr="001F290C">
              <w:rPr>
                <w:rFonts w:eastAsia="Calibri"/>
                <w:bCs/>
                <w:szCs w:val="22"/>
              </w:rPr>
              <w:t>GHz</w:t>
            </w:r>
            <w:r w:rsidRPr="00A32526">
              <w:rPr>
                <w:rFonts w:eastAsia="Calibri"/>
                <w:bCs/>
                <w:szCs w:val="22"/>
                <w:lang w:val="el-GR"/>
              </w:rPr>
              <w:t xml:space="preserve">, λανθάνουσα μνήμη ≥ 12 ΜΒ, </w:t>
            </w:r>
            <w:r w:rsidRPr="001F290C">
              <w:rPr>
                <w:rFonts w:eastAsia="Calibri"/>
                <w:bCs/>
                <w:szCs w:val="22"/>
              </w:rPr>
              <w:t>RAM</w:t>
            </w:r>
            <w:r w:rsidRPr="00A32526">
              <w:rPr>
                <w:rFonts w:eastAsia="Calibri"/>
                <w:bCs/>
                <w:szCs w:val="22"/>
                <w:lang w:val="el-GR"/>
              </w:rPr>
              <w:t xml:space="preserve"> </w:t>
            </w:r>
            <w:r w:rsidRPr="001F290C">
              <w:rPr>
                <w:rFonts w:eastAsia="Calibri"/>
                <w:bCs/>
                <w:szCs w:val="22"/>
              </w:rPr>
              <w:t>DDR</w:t>
            </w:r>
            <w:r w:rsidRPr="00A32526">
              <w:rPr>
                <w:rFonts w:eastAsia="Calibri"/>
                <w:bCs/>
                <w:szCs w:val="22"/>
                <w:lang w:val="el-GR"/>
              </w:rPr>
              <w:t>4 16</w:t>
            </w:r>
            <w:r w:rsidRPr="001F290C">
              <w:rPr>
                <w:rFonts w:eastAsia="Calibri"/>
                <w:bCs/>
                <w:szCs w:val="22"/>
              </w:rPr>
              <w:t>GB</w:t>
            </w:r>
            <w:r w:rsidRPr="00A32526">
              <w:rPr>
                <w:rFonts w:eastAsia="Calibri"/>
                <w:bCs/>
                <w:szCs w:val="22"/>
                <w:lang w:val="el-GR"/>
              </w:rPr>
              <w:t xml:space="preserve"> 2933 </w:t>
            </w:r>
            <w:r w:rsidRPr="001F290C">
              <w:rPr>
                <w:rFonts w:eastAsia="Calibri"/>
                <w:bCs/>
                <w:szCs w:val="22"/>
              </w:rPr>
              <w:t>MHz</w:t>
            </w:r>
            <w:r w:rsidRPr="00A32526">
              <w:rPr>
                <w:rFonts w:eastAsia="Calibri"/>
                <w:bCs/>
                <w:szCs w:val="22"/>
                <w:lang w:val="el-GR"/>
              </w:rPr>
              <w:t xml:space="preserve"> ή ταχύτερη (με 4 θέσεις </w:t>
            </w:r>
            <w:r w:rsidRPr="001F290C">
              <w:rPr>
                <w:rFonts w:eastAsia="Calibri"/>
                <w:bCs/>
                <w:szCs w:val="22"/>
              </w:rPr>
              <w:t>DIMMs</w:t>
            </w:r>
            <w:r w:rsidRPr="00A32526">
              <w:rPr>
                <w:rFonts w:eastAsia="Calibri"/>
                <w:bCs/>
                <w:szCs w:val="22"/>
                <w:lang w:val="el-GR"/>
              </w:rPr>
              <w:t xml:space="preserve"> συνολικά), δίσκο </w:t>
            </w:r>
            <w:proofErr w:type="spellStart"/>
            <w:r w:rsidRPr="001F290C">
              <w:rPr>
                <w:rFonts w:eastAsia="Calibri"/>
                <w:bCs/>
                <w:szCs w:val="22"/>
              </w:rPr>
              <w:t>NVMe</w:t>
            </w:r>
            <w:proofErr w:type="spellEnd"/>
            <w:r w:rsidRPr="00A32526">
              <w:rPr>
                <w:rFonts w:eastAsia="Calibri"/>
                <w:bCs/>
                <w:szCs w:val="22"/>
                <w:lang w:val="el-GR"/>
              </w:rPr>
              <w:t xml:space="preserve"> </w:t>
            </w:r>
            <w:r w:rsidRPr="001F290C">
              <w:rPr>
                <w:rFonts w:eastAsia="Calibri"/>
                <w:bCs/>
                <w:szCs w:val="22"/>
              </w:rPr>
              <w:t>SSD</w:t>
            </w:r>
            <w:r w:rsidRPr="00A32526">
              <w:rPr>
                <w:rFonts w:eastAsia="Calibri"/>
                <w:bCs/>
                <w:szCs w:val="22"/>
                <w:lang w:val="el-GR"/>
              </w:rPr>
              <w:t xml:space="preserve"> ≥480 </w:t>
            </w:r>
            <w:r w:rsidRPr="001F290C">
              <w:rPr>
                <w:rFonts w:eastAsia="Calibri"/>
                <w:bCs/>
                <w:szCs w:val="22"/>
              </w:rPr>
              <w:t>GB</w:t>
            </w:r>
            <w:r w:rsidRPr="00A32526">
              <w:rPr>
                <w:rFonts w:eastAsia="Calibri"/>
                <w:bCs/>
                <w:szCs w:val="22"/>
                <w:lang w:val="el-GR"/>
              </w:rPr>
              <w:t xml:space="preserve"> (με ενσωματωμένη δυνατότητα κρυπτογράφησης), εσωτερική μονάδα </w:t>
            </w:r>
            <w:r w:rsidRPr="001F290C">
              <w:rPr>
                <w:rFonts w:eastAsia="Calibri"/>
                <w:bCs/>
                <w:szCs w:val="22"/>
              </w:rPr>
              <w:t>DVD</w:t>
            </w:r>
            <w:r w:rsidRPr="00A32526">
              <w:rPr>
                <w:rFonts w:eastAsia="Calibri"/>
                <w:bCs/>
                <w:szCs w:val="22"/>
                <w:lang w:val="el-GR"/>
              </w:rPr>
              <w:t>-</w:t>
            </w:r>
            <w:r w:rsidRPr="001F290C">
              <w:rPr>
                <w:rFonts w:eastAsia="Calibri"/>
                <w:bCs/>
                <w:szCs w:val="22"/>
              </w:rPr>
              <w:t>RW</w:t>
            </w:r>
            <w:r w:rsidRPr="00A32526">
              <w:rPr>
                <w:rFonts w:eastAsia="Calibri"/>
                <w:bCs/>
                <w:szCs w:val="22"/>
                <w:lang w:val="el-GR"/>
              </w:rPr>
              <w:t xml:space="preserve"> </w:t>
            </w:r>
            <w:r w:rsidRPr="001F290C">
              <w:rPr>
                <w:rFonts w:eastAsia="Calibri"/>
                <w:bCs/>
                <w:szCs w:val="22"/>
              </w:rPr>
              <w:t>Dual</w:t>
            </w:r>
            <w:r w:rsidRPr="00A32526">
              <w:rPr>
                <w:rFonts w:eastAsia="Calibri"/>
                <w:bCs/>
                <w:szCs w:val="22"/>
                <w:lang w:val="el-GR"/>
              </w:rPr>
              <w:t xml:space="preserve"> </w:t>
            </w:r>
            <w:r w:rsidRPr="001F290C">
              <w:rPr>
                <w:rFonts w:eastAsia="Calibri"/>
                <w:bCs/>
                <w:szCs w:val="22"/>
              </w:rPr>
              <w:t>Layer</w:t>
            </w:r>
            <w:r w:rsidRPr="00A32526">
              <w:rPr>
                <w:rFonts w:eastAsia="Calibri"/>
                <w:bCs/>
                <w:szCs w:val="22"/>
                <w:lang w:val="el-GR"/>
              </w:rPr>
              <w:t>, διακριτή κάρτα γραφικών με μνήμη ≥ 4</w:t>
            </w:r>
            <w:r w:rsidRPr="001F290C">
              <w:rPr>
                <w:rFonts w:eastAsia="Calibri"/>
                <w:bCs/>
                <w:szCs w:val="22"/>
                <w:lang w:val="en-US"/>
              </w:rPr>
              <w:t>GB</w:t>
            </w:r>
            <w:r w:rsidRPr="00A32526">
              <w:rPr>
                <w:rFonts w:eastAsia="Calibri"/>
                <w:bCs/>
                <w:szCs w:val="22"/>
                <w:lang w:val="el-GR"/>
              </w:rPr>
              <w:t xml:space="preserve">, τροφοδοτικό ≥ 500 </w:t>
            </w:r>
            <w:r w:rsidRPr="001F290C">
              <w:rPr>
                <w:rFonts w:eastAsia="Calibri"/>
                <w:bCs/>
                <w:szCs w:val="22"/>
              </w:rPr>
              <w:t>Watts</w:t>
            </w:r>
            <w:r w:rsidRPr="00A32526">
              <w:rPr>
                <w:rFonts w:eastAsia="Calibri"/>
                <w:bCs/>
                <w:szCs w:val="22"/>
                <w:lang w:val="el-GR"/>
              </w:rPr>
              <w:t xml:space="preserve">, τύπου </w:t>
            </w:r>
            <w:r w:rsidRPr="001F290C">
              <w:rPr>
                <w:rFonts w:eastAsia="Calibri"/>
                <w:bCs/>
                <w:szCs w:val="22"/>
              </w:rPr>
              <w:t>active</w:t>
            </w:r>
            <w:r w:rsidRPr="00A32526">
              <w:rPr>
                <w:rFonts w:eastAsia="Calibri"/>
                <w:bCs/>
                <w:szCs w:val="22"/>
                <w:lang w:val="el-GR"/>
              </w:rPr>
              <w:t xml:space="preserve"> </w:t>
            </w:r>
            <w:r w:rsidRPr="001F290C">
              <w:rPr>
                <w:rFonts w:eastAsia="Calibri"/>
                <w:bCs/>
                <w:szCs w:val="22"/>
              </w:rPr>
              <w:t>power</w:t>
            </w:r>
            <w:r w:rsidRPr="00A32526">
              <w:rPr>
                <w:rFonts w:eastAsia="Calibri"/>
                <w:bCs/>
                <w:szCs w:val="22"/>
                <w:lang w:val="el-GR"/>
              </w:rPr>
              <w:t xml:space="preserve">, με απόδοση καλύτερη από 90% στο 100% του φορτίου (κλάσης 80 </w:t>
            </w:r>
            <w:r w:rsidRPr="001F290C">
              <w:rPr>
                <w:rFonts w:eastAsia="Calibri"/>
                <w:bCs/>
                <w:szCs w:val="22"/>
              </w:rPr>
              <w:t>Plus</w:t>
            </w:r>
            <w:r w:rsidRPr="00A32526">
              <w:rPr>
                <w:rFonts w:eastAsia="Calibri"/>
                <w:bCs/>
                <w:szCs w:val="22"/>
                <w:lang w:val="el-GR"/>
              </w:rPr>
              <w:t xml:space="preserve"> </w:t>
            </w:r>
            <w:r w:rsidRPr="001F290C">
              <w:rPr>
                <w:rFonts w:eastAsia="Calibri"/>
                <w:bCs/>
                <w:szCs w:val="22"/>
              </w:rPr>
              <w:t>Gold</w:t>
            </w:r>
            <w:r w:rsidRPr="00A32526">
              <w:rPr>
                <w:rFonts w:eastAsia="Calibri"/>
                <w:bCs/>
                <w:szCs w:val="22"/>
                <w:lang w:val="el-GR"/>
              </w:rPr>
              <w:t>).</w:t>
            </w:r>
          </w:p>
          <w:p w14:paraId="75C326DB" w14:textId="77777777" w:rsidR="00CC3932" w:rsidRPr="00A32526" w:rsidRDefault="00CC3932" w:rsidP="00A50D3B">
            <w:pPr>
              <w:rPr>
                <w:rFonts w:eastAsia="Calibri"/>
                <w:bCs/>
                <w:szCs w:val="22"/>
                <w:lang w:val="el-GR"/>
              </w:rPr>
            </w:pPr>
            <w:r w:rsidRPr="00A32526">
              <w:rPr>
                <w:rFonts w:eastAsia="Calibri"/>
                <w:bCs/>
                <w:szCs w:val="22"/>
                <w:lang w:val="el-GR"/>
              </w:rPr>
              <w:t xml:space="preserve">Να διαθέτει πιστοποιήσεις </w:t>
            </w:r>
            <w:r w:rsidRPr="001F290C">
              <w:rPr>
                <w:rFonts w:eastAsia="Calibri"/>
                <w:bCs/>
                <w:szCs w:val="22"/>
              </w:rPr>
              <w:t>EPEAT</w:t>
            </w:r>
            <w:r w:rsidRPr="00A32526">
              <w:rPr>
                <w:rFonts w:eastAsia="Calibri"/>
                <w:bCs/>
                <w:szCs w:val="22"/>
                <w:lang w:val="el-GR"/>
              </w:rPr>
              <w:t xml:space="preserve">, </w:t>
            </w:r>
            <w:r w:rsidRPr="001F290C">
              <w:rPr>
                <w:rFonts w:eastAsia="Calibri"/>
                <w:bCs/>
                <w:szCs w:val="22"/>
              </w:rPr>
              <w:t>TCO</w:t>
            </w:r>
            <w:r w:rsidRPr="00A32526">
              <w:rPr>
                <w:rFonts w:eastAsia="Calibri"/>
                <w:bCs/>
                <w:szCs w:val="22"/>
                <w:lang w:val="el-GR"/>
              </w:rPr>
              <w:t xml:space="preserve"> </w:t>
            </w:r>
            <w:r w:rsidRPr="001F290C">
              <w:rPr>
                <w:rFonts w:eastAsia="Calibri"/>
                <w:bCs/>
                <w:szCs w:val="22"/>
              </w:rPr>
              <w:t>Certified</w:t>
            </w:r>
            <w:r w:rsidRPr="00A32526">
              <w:rPr>
                <w:rFonts w:eastAsia="Calibri"/>
                <w:bCs/>
                <w:szCs w:val="22"/>
                <w:lang w:val="el-GR"/>
              </w:rPr>
              <w:t xml:space="preserve"> 8, </w:t>
            </w:r>
            <w:r w:rsidRPr="001F290C">
              <w:rPr>
                <w:rFonts w:eastAsia="Calibri"/>
                <w:bCs/>
                <w:szCs w:val="22"/>
              </w:rPr>
              <w:t>CE</w:t>
            </w:r>
            <w:r w:rsidRPr="00A32526">
              <w:rPr>
                <w:rFonts w:eastAsia="Calibri"/>
                <w:bCs/>
                <w:szCs w:val="22"/>
                <w:lang w:val="el-GR"/>
              </w:rPr>
              <w:t xml:space="preserve"> </w:t>
            </w:r>
            <w:r w:rsidRPr="001F290C">
              <w:rPr>
                <w:rFonts w:eastAsia="Calibri"/>
                <w:bCs/>
                <w:szCs w:val="22"/>
              </w:rPr>
              <w:t>Mark</w:t>
            </w:r>
            <w:r w:rsidRPr="00A32526">
              <w:rPr>
                <w:rFonts w:eastAsia="Calibri"/>
                <w:bCs/>
                <w:szCs w:val="22"/>
                <w:lang w:val="el-GR"/>
              </w:rPr>
              <w:t xml:space="preserve">, </w:t>
            </w:r>
            <w:r w:rsidRPr="001F290C">
              <w:rPr>
                <w:rFonts w:eastAsia="Calibri"/>
                <w:bCs/>
                <w:szCs w:val="22"/>
              </w:rPr>
              <w:t>RoHS</w:t>
            </w:r>
            <w:r w:rsidRPr="00A32526">
              <w:rPr>
                <w:rFonts w:eastAsia="Calibri"/>
                <w:bCs/>
                <w:szCs w:val="22"/>
                <w:lang w:val="el-GR"/>
              </w:rPr>
              <w:t>.</w:t>
            </w:r>
          </w:p>
        </w:tc>
        <w:tc>
          <w:tcPr>
            <w:tcW w:w="1417" w:type="dxa"/>
            <w:shd w:val="clear" w:color="auto" w:fill="auto"/>
            <w:vAlign w:val="center"/>
          </w:tcPr>
          <w:p w14:paraId="5AB68682" w14:textId="77777777" w:rsidR="00CC3932" w:rsidRPr="001F290C" w:rsidRDefault="00CC3932" w:rsidP="00772589">
            <w:pPr>
              <w:spacing w:before="240" w:line="276" w:lineRule="auto"/>
              <w:jc w:val="center"/>
              <w:rPr>
                <w:rFonts w:eastAsia="Calibri"/>
                <w:b/>
                <w:szCs w:val="22"/>
              </w:rPr>
            </w:pPr>
            <w:r w:rsidRPr="001F290C">
              <w:rPr>
                <w:rFonts w:eastAsia="Calibri"/>
                <w:b/>
                <w:szCs w:val="22"/>
                <w:lang w:val="en-US"/>
              </w:rPr>
              <w:t>NAI</w:t>
            </w:r>
          </w:p>
        </w:tc>
        <w:tc>
          <w:tcPr>
            <w:tcW w:w="1560" w:type="dxa"/>
            <w:shd w:val="clear" w:color="auto" w:fill="auto"/>
            <w:vAlign w:val="center"/>
          </w:tcPr>
          <w:p w14:paraId="2753193F" w14:textId="77777777" w:rsidR="00CC3932" w:rsidRPr="001F290C" w:rsidRDefault="00CC3932" w:rsidP="00A50D3B">
            <w:pPr>
              <w:spacing w:before="240" w:line="276" w:lineRule="auto"/>
              <w:rPr>
                <w:rFonts w:eastAsia="Calibri"/>
                <w:b/>
                <w:szCs w:val="22"/>
              </w:rPr>
            </w:pPr>
          </w:p>
        </w:tc>
        <w:tc>
          <w:tcPr>
            <w:tcW w:w="2268" w:type="dxa"/>
            <w:shd w:val="clear" w:color="auto" w:fill="auto"/>
            <w:vAlign w:val="center"/>
          </w:tcPr>
          <w:p w14:paraId="39FC4E91" w14:textId="77777777" w:rsidR="00CC3932" w:rsidRPr="001F290C" w:rsidRDefault="00CC3932" w:rsidP="00A50D3B">
            <w:pPr>
              <w:spacing w:line="312" w:lineRule="auto"/>
              <w:rPr>
                <w:rFonts w:eastAsia="Calibri"/>
                <w:b/>
                <w:szCs w:val="22"/>
              </w:rPr>
            </w:pPr>
          </w:p>
        </w:tc>
      </w:tr>
      <w:tr w:rsidR="00CC3932" w:rsidRPr="001F290C" w14:paraId="7F28BE45" w14:textId="77777777" w:rsidTr="00A50D3B">
        <w:trPr>
          <w:trHeight w:val="685"/>
        </w:trPr>
        <w:tc>
          <w:tcPr>
            <w:tcW w:w="880" w:type="dxa"/>
            <w:shd w:val="clear" w:color="auto" w:fill="DEEAF6" w:themeFill="accent1" w:themeFillTint="33"/>
            <w:vAlign w:val="center"/>
          </w:tcPr>
          <w:p w14:paraId="18714EF4" w14:textId="77777777" w:rsidR="00CC3932" w:rsidRPr="001F290C" w:rsidRDefault="00CC3932" w:rsidP="00A50D3B">
            <w:pPr>
              <w:spacing w:before="240" w:line="276" w:lineRule="auto"/>
              <w:rPr>
                <w:rFonts w:eastAsia="Calibri"/>
                <w:b/>
                <w:szCs w:val="22"/>
                <w:lang w:val="en-US"/>
              </w:rPr>
            </w:pPr>
          </w:p>
        </w:tc>
        <w:tc>
          <w:tcPr>
            <w:tcW w:w="3799" w:type="dxa"/>
            <w:shd w:val="clear" w:color="auto" w:fill="DEEAF6" w:themeFill="accent1" w:themeFillTint="33"/>
          </w:tcPr>
          <w:p w14:paraId="4DEEABCD" w14:textId="77777777" w:rsidR="00CC3932" w:rsidRPr="001F290C" w:rsidRDefault="00CC3932" w:rsidP="00A50D3B">
            <w:pPr>
              <w:spacing w:before="240" w:line="276" w:lineRule="auto"/>
              <w:rPr>
                <w:rFonts w:eastAsia="Calibri"/>
                <w:szCs w:val="22"/>
              </w:rPr>
            </w:pPr>
            <w:proofErr w:type="spellStart"/>
            <w:r w:rsidRPr="001F290C">
              <w:rPr>
                <w:rFonts w:eastAsia="Calibri"/>
                <w:b/>
                <w:szCs w:val="22"/>
              </w:rPr>
              <w:t>Οθόνες</w:t>
            </w:r>
            <w:proofErr w:type="spellEnd"/>
          </w:p>
        </w:tc>
        <w:tc>
          <w:tcPr>
            <w:tcW w:w="1417" w:type="dxa"/>
            <w:shd w:val="clear" w:color="auto" w:fill="DEEAF6" w:themeFill="accent1" w:themeFillTint="33"/>
            <w:vAlign w:val="center"/>
          </w:tcPr>
          <w:p w14:paraId="5841A40C" w14:textId="77777777" w:rsidR="00CC3932" w:rsidRPr="001F290C" w:rsidRDefault="00CC3932" w:rsidP="00772589">
            <w:pPr>
              <w:spacing w:before="240" w:line="276" w:lineRule="auto"/>
              <w:jc w:val="center"/>
              <w:rPr>
                <w:rFonts w:eastAsia="Calibri"/>
                <w:b/>
                <w:szCs w:val="22"/>
                <w:lang w:val="en-US"/>
              </w:rPr>
            </w:pPr>
          </w:p>
        </w:tc>
        <w:tc>
          <w:tcPr>
            <w:tcW w:w="1560" w:type="dxa"/>
            <w:shd w:val="clear" w:color="auto" w:fill="DEEAF6" w:themeFill="accent1" w:themeFillTint="33"/>
            <w:vAlign w:val="center"/>
          </w:tcPr>
          <w:p w14:paraId="693F529F" w14:textId="77777777" w:rsidR="00CC3932" w:rsidRPr="001F290C" w:rsidRDefault="00CC3932" w:rsidP="00A50D3B">
            <w:pPr>
              <w:spacing w:before="240" w:line="276" w:lineRule="auto"/>
              <w:rPr>
                <w:rFonts w:eastAsia="Calibri"/>
                <w:b/>
                <w:szCs w:val="22"/>
              </w:rPr>
            </w:pPr>
          </w:p>
        </w:tc>
        <w:tc>
          <w:tcPr>
            <w:tcW w:w="2268" w:type="dxa"/>
            <w:shd w:val="clear" w:color="auto" w:fill="DEEAF6" w:themeFill="accent1" w:themeFillTint="33"/>
            <w:vAlign w:val="center"/>
          </w:tcPr>
          <w:p w14:paraId="3D519E0A" w14:textId="77777777" w:rsidR="00CC3932" w:rsidRPr="001F290C" w:rsidRDefault="00CC3932" w:rsidP="00A50D3B">
            <w:pPr>
              <w:spacing w:line="312" w:lineRule="auto"/>
              <w:rPr>
                <w:rFonts w:eastAsia="Calibri"/>
                <w:b/>
                <w:szCs w:val="22"/>
              </w:rPr>
            </w:pPr>
          </w:p>
        </w:tc>
      </w:tr>
      <w:tr w:rsidR="00CC3932" w:rsidRPr="001F290C" w14:paraId="46F65A44" w14:textId="77777777" w:rsidTr="00A50D3B">
        <w:trPr>
          <w:trHeight w:val="685"/>
        </w:trPr>
        <w:tc>
          <w:tcPr>
            <w:tcW w:w="880" w:type="dxa"/>
            <w:shd w:val="clear" w:color="auto" w:fill="auto"/>
            <w:vAlign w:val="center"/>
          </w:tcPr>
          <w:p w14:paraId="591858B2" w14:textId="77777777" w:rsidR="00CC3932" w:rsidRPr="001F290C" w:rsidRDefault="00CC3932" w:rsidP="00A50D3B">
            <w:pPr>
              <w:spacing w:before="240" w:line="276" w:lineRule="auto"/>
              <w:rPr>
                <w:rFonts w:eastAsia="Calibri"/>
                <w:b/>
                <w:szCs w:val="22"/>
                <w:lang w:val="en-US"/>
              </w:rPr>
            </w:pPr>
            <w:r w:rsidRPr="001F290C">
              <w:rPr>
                <w:rFonts w:eastAsia="Calibri"/>
                <w:b/>
                <w:szCs w:val="22"/>
                <w:lang w:val="en-US"/>
              </w:rPr>
              <w:lastRenderedPageBreak/>
              <w:t>8.8</w:t>
            </w:r>
          </w:p>
        </w:tc>
        <w:tc>
          <w:tcPr>
            <w:tcW w:w="3799" w:type="dxa"/>
            <w:shd w:val="clear" w:color="auto" w:fill="auto"/>
          </w:tcPr>
          <w:p w14:paraId="160F99C8" w14:textId="77777777" w:rsidR="00CC3932" w:rsidRPr="00A32526" w:rsidRDefault="00CC3932" w:rsidP="00A50D3B">
            <w:pPr>
              <w:rPr>
                <w:rFonts w:eastAsia="Calibri"/>
                <w:szCs w:val="22"/>
                <w:lang w:val="el-GR"/>
              </w:rPr>
            </w:pPr>
            <w:r w:rsidRPr="00A32526">
              <w:rPr>
                <w:rFonts w:eastAsia="Calibri"/>
                <w:szCs w:val="22"/>
                <w:lang w:val="el-GR"/>
              </w:rPr>
              <w:t xml:space="preserve">Τρεις (3) οθόνες με διαγώνιο ≥22", τεχνολογίας </w:t>
            </w:r>
            <w:r w:rsidRPr="001F290C">
              <w:rPr>
                <w:rFonts w:eastAsia="Calibri"/>
                <w:szCs w:val="22"/>
              </w:rPr>
              <w:t>IPS</w:t>
            </w:r>
            <w:r w:rsidRPr="00A32526">
              <w:rPr>
                <w:rFonts w:eastAsia="Calibri"/>
                <w:szCs w:val="22"/>
                <w:lang w:val="el-GR"/>
              </w:rPr>
              <w:t xml:space="preserve"> ή ισοδύναμης, 1920</w:t>
            </w:r>
            <w:r w:rsidRPr="001F290C">
              <w:rPr>
                <w:rFonts w:eastAsia="Calibri"/>
                <w:szCs w:val="22"/>
              </w:rPr>
              <w:t>x</w:t>
            </w:r>
            <w:r w:rsidRPr="00A32526">
              <w:rPr>
                <w:rFonts w:eastAsia="Calibri"/>
                <w:szCs w:val="22"/>
                <w:lang w:val="el-GR"/>
              </w:rPr>
              <w:t xml:space="preserve">1080, αντίθεση ≥1000:1, χρόνος απόκρισης &lt;=5 </w:t>
            </w:r>
            <w:proofErr w:type="spellStart"/>
            <w:r w:rsidRPr="001F290C">
              <w:rPr>
                <w:rFonts w:eastAsia="Calibri"/>
                <w:szCs w:val="22"/>
              </w:rPr>
              <w:t>ms</w:t>
            </w:r>
            <w:proofErr w:type="spellEnd"/>
            <w:r w:rsidRPr="00A32526">
              <w:rPr>
                <w:rFonts w:eastAsia="Calibri"/>
                <w:szCs w:val="22"/>
                <w:lang w:val="el-GR"/>
              </w:rPr>
              <w:t xml:space="preserve">, συνδέσεις: </w:t>
            </w:r>
            <w:r w:rsidRPr="001F290C">
              <w:rPr>
                <w:rFonts w:eastAsia="Calibri"/>
                <w:szCs w:val="22"/>
              </w:rPr>
              <w:t>Display</w:t>
            </w:r>
            <w:r w:rsidRPr="00A32526">
              <w:rPr>
                <w:rFonts w:eastAsia="Calibri"/>
                <w:szCs w:val="22"/>
                <w:lang w:val="el-GR"/>
              </w:rPr>
              <w:t xml:space="preserve"> </w:t>
            </w:r>
            <w:r w:rsidRPr="001F290C">
              <w:rPr>
                <w:rFonts w:eastAsia="Calibri"/>
                <w:szCs w:val="22"/>
              </w:rPr>
              <w:t>Port</w:t>
            </w:r>
            <w:r w:rsidRPr="00A32526">
              <w:rPr>
                <w:rFonts w:eastAsia="Calibri"/>
                <w:szCs w:val="22"/>
                <w:lang w:val="el-GR"/>
              </w:rPr>
              <w:t xml:space="preserve">, </w:t>
            </w:r>
            <w:r w:rsidRPr="001F290C">
              <w:rPr>
                <w:rFonts w:eastAsia="Calibri"/>
                <w:szCs w:val="22"/>
              </w:rPr>
              <w:t>HDMI</w:t>
            </w:r>
            <w:r w:rsidRPr="00A32526">
              <w:rPr>
                <w:rFonts w:eastAsia="Calibri"/>
                <w:szCs w:val="22"/>
                <w:lang w:val="el-GR"/>
              </w:rPr>
              <w:t xml:space="preserve">, </w:t>
            </w:r>
            <w:r w:rsidRPr="001F290C">
              <w:rPr>
                <w:rFonts w:eastAsia="Calibri"/>
                <w:szCs w:val="22"/>
              </w:rPr>
              <w:t>VGA</w:t>
            </w:r>
            <w:r w:rsidRPr="00A32526">
              <w:rPr>
                <w:rFonts w:eastAsia="Calibri"/>
                <w:szCs w:val="22"/>
                <w:lang w:val="el-GR"/>
              </w:rPr>
              <w:t xml:space="preserve">, με δυνατότητα </w:t>
            </w:r>
            <w:proofErr w:type="spellStart"/>
            <w:r w:rsidRPr="00A32526">
              <w:rPr>
                <w:rFonts w:eastAsia="Calibri"/>
                <w:szCs w:val="22"/>
                <w:lang w:val="el-GR"/>
              </w:rPr>
              <w:t>ρύθισης</w:t>
            </w:r>
            <w:proofErr w:type="spellEnd"/>
            <w:r w:rsidRPr="00A32526">
              <w:rPr>
                <w:rFonts w:eastAsia="Calibri"/>
                <w:szCs w:val="22"/>
                <w:lang w:val="el-GR"/>
              </w:rPr>
              <w:t xml:space="preserve"> ύψους και περιστροφής κατά 90μοίρες, δυνατότητα λειτουργίας 24 ώρες το 24ωρο (24/7), με ενσωματωμένα ηχεία και με μέγιστη κατανάλωση σύμφωνα με </w:t>
            </w:r>
            <w:r w:rsidRPr="001F290C">
              <w:rPr>
                <w:rFonts w:eastAsia="Calibri"/>
                <w:szCs w:val="22"/>
              </w:rPr>
              <w:t>EPA</w:t>
            </w:r>
            <w:r w:rsidRPr="00A32526">
              <w:rPr>
                <w:rFonts w:eastAsia="Calibri"/>
                <w:szCs w:val="22"/>
                <w:lang w:val="el-GR"/>
              </w:rPr>
              <w:t xml:space="preserve"> </w:t>
            </w:r>
            <w:r w:rsidRPr="001F290C">
              <w:rPr>
                <w:rFonts w:eastAsia="Calibri"/>
                <w:szCs w:val="22"/>
              </w:rPr>
              <w:t>standards</w:t>
            </w:r>
            <w:r w:rsidRPr="00A32526">
              <w:rPr>
                <w:rFonts w:eastAsia="Calibri"/>
                <w:szCs w:val="22"/>
                <w:lang w:val="el-GR"/>
              </w:rPr>
              <w:t xml:space="preserve"> μικρότερη από 15</w:t>
            </w:r>
            <w:r w:rsidRPr="001F290C">
              <w:rPr>
                <w:rFonts w:eastAsia="Calibri"/>
                <w:szCs w:val="22"/>
              </w:rPr>
              <w:t>Watts</w:t>
            </w:r>
            <w:r w:rsidRPr="00A32526">
              <w:rPr>
                <w:rFonts w:eastAsia="Calibri"/>
                <w:szCs w:val="22"/>
                <w:lang w:val="el-GR"/>
              </w:rPr>
              <w:t>.</w:t>
            </w:r>
          </w:p>
          <w:p w14:paraId="6F8B3D75" w14:textId="77777777" w:rsidR="00CC3932" w:rsidRPr="003D2B23" w:rsidRDefault="00CC3932" w:rsidP="00A50D3B">
            <w:pPr>
              <w:rPr>
                <w:rFonts w:eastAsia="Calibri"/>
                <w:sz w:val="20"/>
                <w:szCs w:val="20"/>
                <w:lang w:val="el-GR"/>
              </w:rPr>
            </w:pPr>
            <w:r w:rsidRPr="003D2B23">
              <w:rPr>
                <w:rFonts w:eastAsia="Calibri"/>
                <w:szCs w:val="22"/>
                <w:lang w:val="el-GR"/>
              </w:rPr>
              <w:t xml:space="preserve">Κάθε οθόνη να διαθέτει τις ακόλουθες πιστοποιήσεις: </w:t>
            </w:r>
            <w:r w:rsidRPr="001F290C">
              <w:rPr>
                <w:rFonts w:eastAsia="Calibri"/>
                <w:szCs w:val="22"/>
              </w:rPr>
              <w:t>TCO</w:t>
            </w:r>
            <w:r w:rsidRPr="003D2B23">
              <w:rPr>
                <w:rFonts w:eastAsia="Calibri"/>
                <w:szCs w:val="22"/>
                <w:lang w:val="el-GR"/>
              </w:rPr>
              <w:t xml:space="preserve"> </w:t>
            </w:r>
            <w:r w:rsidRPr="001F290C">
              <w:rPr>
                <w:rFonts w:eastAsia="Calibri"/>
                <w:szCs w:val="22"/>
              </w:rPr>
              <w:t>Certified</w:t>
            </w:r>
            <w:r w:rsidRPr="003D2B23">
              <w:rPr>
                <w:rFonts w:eastAsia="Calibri"/>
                <w:szCs w:val="22"/>
                <w:lang w:val="el-GR"/>
              </w:rPr>
              <w:t xml:space="preserve"> </w:t>
            </w:r>
            <w:r w:rsidRPr="001F290C">
              <w:rPr>
                <w:rFonts w:eastAsia="Calibri"/>
                <w:szCs w:val="22"/>
              </w:rPr>
              <w:t>Displays</w:t>
            </w:r>
            <w:r w:rsidRPr="003D2B23">
              <w:rPr>
                <w:rFonts w:eastAsia="Calibri"/>
                <w:szCs w:val="22"/>
                <w:lang w:val="el-GR"/>
              </w:rPr>
              <w:t xml:space="preserve"> 8.0 ή </w:t>
            </w:r>
            <w:proofErr w:type="spellStart"/>
            <w:r w:rsidRPr="003D2B23">
              <w:rPr>
                <w:rFonts w:eastAsia="Calibri"/>
                <w:szCs w:val="22"/>
                <w:lang w:val="el-GR"/>
              </w:rPr>
              <w:t>νεώτερο</w:t>
            </w:r>
            <w:proofErr w:type="spellEnd"/>
            <w:r w:rsidRPr="003D2B23">
              <w:rPr>
                <w:rFonts w:eastAsia="Calibri"/>
                <w:szCs w:val="22"/>
                <w:lang w:val="el-GR"/>
              </w:rPr>
              <w:t xml:space="preserve">,  </w:t>
            </w:r>
            <w:r w:rsidRPr="001F290C">
              <w:rPr>
                <w:rFonts w:eastAsia="Calibri"/>
                <w:szCs w:val="22"/>
              </w:rPr>
              <w:t>Energy</w:t>
            </w:r>
            <w:r w:rsidRPr="003D2B23">
              <w:rPr>
                <w:rFonts w:eastAsia="Calibri"/>
                <w:szCs w:val="22"/>
                <w:lang w:val="el-GR"/>
              </w:rPr>
              <w:t xml:space="preserve"> </w:t>
            </w:r>
            <w:r w:rsidRPr="001F290C">
              <w:rPr>
                <w:rFonts w:eastAsia="Calibri"/>
                <w:szCs w:val="22"/>
              </w:rPr>
              <w:t>Star</w:t>
            </w:r>
            <w:r w:rsidRPr="003D2B23">
              <w:rPr>
                <w:rFonts w:eastAsia="Calibri"/>
                <w:szCs w:val="22"/>
                <w:lang w:val="el-GR"/>
              </w:rPr>
              <w:t xml:space="preserve"> 8.0 ή </w:t>
            </w:r>
            <w:proofErr w:type="spellStart"/>
            <w:r w:rsidRPr="003D2B23">
              <w:rPr>
                <w:rFonts w:eastAsia="Calibri"/>
                <w:szCs w:val="22"/>
                <w:lang w:val="el-GR"/>
              </w:rPr>
              <w:t>νεώτερο</w:t>
            </w:r>
            <w:proofErr w:type="spellEnd"/>
            <w:r w:rsidRPr="003D2B23">
              <w:rPr>
                <w:rFonts w:eastAsia="Calibri"/>
                <w:szCs w:val="22"/>
                <w:lang w:val="el-GR"/>
              </w:rPr>
              <w:t xml:space="preserve">, </w:t>
            </w:r>
            <w:r w:rsidRPr="001F290C">
              <w:rPr>
                <w:rFonts w:eastAsia="Calibri"/>
                <w:szCs w:val="22"/>
              </w:rPr>
              <w:t>EPEAT</w:t>
            </w:r>
            <w:r w:rsidRPr="003D2B23">
              <w:rPr>
                <w:rFonts w:eastAsia="Calibri"/>
                <w:szCs w:val="22"/>
                <w:lang w:val="el-GR"/>
              </w:rPr>
              <w:t xml:space="preserve">, </w:t>
            </w:r>
            <w:r w:rsidRPr="001F290C">
              <w:rPr>
                <w:rFonts w:eastAsia="Calibri"/>
                <w:szCs w:val="22"/>
              </w:rPr>
              <w:t>T</w:t>
            </w:r>
            <w:r w:rsidRPr="003D2B23">
              <w:rPr>
                <w:rFonts w:eastAsia="Calibri"/>
                <w:szCs w:val="22"/>
                <w:lang w:val="el-GR"/>
              </w:rPr>
              <w:t>Ü</w:t>
            </w:r>
            <w:r w:rsidRPr="001F290C">
              <w:rPr>
                <w:rFonts w:eastAsia="Calibri"/>
                <w:szCs w:val="22"/>
              </w:rPr>
              <w:t>V</w:t>
            </w:r>
            <w:r w:rsidRPr="003D2B23">
              <w:rPr>
                <w:rFonts w:eastAsia="Calibri"/>
                <w:szCs w:val="22"/>
                <w:lang w:val="el-GR"/>
              </w:rPr>
              <w:t xml:space="preserve"> </w:t>
            </w:r>
            <w:r w:rsidRPr="001F290C">
              <w:rPr>
                <w:rFonts w:eastAsia="Calibri"/>
                <w:szCs w:val="22"/>
              </w:rPr>
              <w:t>Low</w:t>
            </w:r>
            <w:r w:rsidRPr="003D2B23">
              <w:rPr>
                <w:rFonts w:eastAsia="Calibri"/>
                <w:szCs w:val="22"/>
                <w:lang w:val="el-GR"/>
              </w:rPr>
              <w:t xml:space="preserve"> </w:t>
            </w:r>
            <w:r w:rsidRPr="001F290C">
              <w:rPr>
                <w:rFonts w:eastAsia="Calibri"/>
                <w:szCs w:val="22"/>
              </w:rPr>
              <w:t>Blue</w:t>
            </w:r>
            <w:r w:rsidRPr="003D2B23">
              <w:rPr>
                <w:rFonts w:eastAsia="Calibri"/>
                <w:szCs w:val="22"/>
                <w:lang w:val="el-GR"/>
              </w:rPr>
              <w:t xml:space="preserve"> </w:t>
            </w:r>
            <w:r w:rsidRPr="001F290C">
              <w:rPr>
                <w:rFonts w:eastAsia="Calibri"/>
                <w:szCs w:val="22"/>
              </w:rPr>
              <w:t>Light</w:t>
            </w:r>
            <w:r w:rsidRPr="003D2B23">
              <w:rPr>
                <w:rFonts w:eastAsia="Calibri"/>
                <w:szCs w:val="22"/>
                <w:lang w:val="el-GR"/>
              </w:rPr>
              <w:t xml:space="preserve"> </w:t>
            </w:r>
            <w:r w:rsidRPr="001F290C">
              <w:rPr>
                <w:rFonts w:eastAsia="Calibri"/>
                <w:szCs w:val="22"/>
              </w:rPr>
              <w:t>Certified</w:t>
            </w:r>
            <w:r w:rsidRPr="003D2B23">
              <w:rPr>
                <w:rFonts w:eastAsia="Calibri"/>
                <w:szCs w:val="22"/>
                <w:lang w:val="el-GR"/>
              </w:rPr>
              <w:t xml:space="preserve">, </w:t>
            </w:r>
            <w:r w:rsidRPr="001F290C">
              <w:rPr>
                <w:rFonts w:eastAsia="Calibri"/>
                <w:szCs w:val="22"/>
              </w:rPr>
              <w:t>T</w:t>
            </w:r>
            <w:r w:rsidRPr="003D2B23">
              <w:rPr>
                <w:rFonts w:eastAsia="Calibri"/>
                <w:szCs w:val="22"/>
                <w:lang w:val="el-GR"/>
              </w:rPr>
              <w:t>Ü</w:t>
            </w:r>
            <w:r w:rsidRPr="001F290C">
              <w:rPr>
                <w:rFonts w:eastAsia="Calibri"/>
                <w:szCs w:val="22"/>
              </w:rPr>
              <w:t>V</w:t>
            </w:r>
            <w:r w:rsidRPr="003D2B23">
              <w:rPr>
                <w:rFonts w:eastAsia="Calibri"/>
                <w:szCs w:val="22"/>
                <w:lang w:val="el-GR"/>
              </w:rPr>
              <w:t xml:space="preserve"> </w:t>
            </w:r>
            <w:r w:rsidRPr="001F290C">
              <w:rPr>
                <w:rFonts w:eastAsia="Calibri"/>
                <w:szCs w:val="22"/>
              </w:rPr>
              <w:t>Flicker</w:t>
            </w:r>
            <w:r w:rsidRPr="003D2B23">
              <w:rPr>
                <w:rFonts w:eastAsia="Calibri"/>
                <w:szCs w:val="22"/>
                <w:lang w:val="el-GR"/>
              </w:rPr>
              <w:t xml:space="preserve"> </w:t>
            </w:r>
            <w:r w:rsidRPr="001F290C">
              <w:rPr>
                <w:rFonts w:eastAsia="Calibri"/>
                <w:szCs w:val="22"/>
              </w:rPr>
              <w:t>Free</w:t>
            </w:r>
            <w:r w:rsidRPr="003D2B23">
              <w:rPr>
                <w:rFonts w:eastAsia="Calibri"/>
                <w:szCs w:val="22"/>
                <w:lang w:val="el-GR"/>
              </w:rPr>
              <w:t xml:space="preserve"> </w:t>
            </w:r>
            <w:r w:rsidRPr="001F290C">
              <w:rPr>
                <w:rFonts w:eastAsia="Calibri"/>
                <w:szCs w:val="22"/>
              </w:rPr>
              <w:t>Certified</w:t>
            </w:r>
            <w:r w:rsidRPr="003D2B23">
              <w:rPr>
                <w:rFonts w:eastAsia="Calibri"/>
                <w:szCs w:val="22"/>
                <w:lang w:val="el-GR"/>
              </w:rPr>
              <w:t xml:space="preserve">, </w:t>
            </w:r>
            <w:r w:rsidRPr="001F290C">
              <w:rPr>
                <w:rFonts w:eastAsia="Calibri"/>
                <w:szCs w:val="22"/>
              </w:rPr>
              <w:t>Zero</w:t>
            </w:r>
            <w:r w:rsidRPr="003D2B23">
              <w:rPr>
                <w:rFonts w:eastAsia="Calibri"/>
                <w:szCs w:val="22"/>
                <w:lang w:val="el-GR"/>
              </w:rPr>
              <w:t xml:space="preserve"> </w:t>
            </w:r>
            <w:r w:rsidRPr="001F290C">
              <w:rPr>
                <w:rFonts w:eastAsia="Calibri"/>
                <w:szCs w:val="22"/>
              </w:rPr>
              <w:t>bright</w:t>
            </w:r>
            <w:r w:rsidRPr="003D2B23">
              <w:rPr>
                <w:rFonts w:eastAsia="Calibri"/>
                <w:szCs w:val="22"/>
                <w:lang w:val="el-GR"/>
              </w:rPr>
              <w:t xml:space="preserve"> </w:t>
            </w:r>
            <w:r w:rsidRPr="001F290C">
              <w:rPr>
                <w:rFonts w:eastAsia="Calibri"/>
                <w:szCs w:val="22"/>
              </w:rPr>
              <w:t>and</w:t>
            </w:r>
            <w:r w:rsidRPr="003D2B23">
              <w:rPr>
                <w:rFonts w:eastAsia="Calibri"/>
                <w:szCs w:val="22"/>
                <w:lang w:val="el-GR"/>
              </w:rPr>
              <w:t xml:space="preserve"> </w:t>
            </w:r>
            <w:r w:rsidRPr="001F290C">
              <w:rPr>
                <w:rFonts w:eastAsia="Calibri"/>
                <w:szCs w:val="22"/>
              </w:rPr>
              <w:t>dark</w:t>
            </w:r>
            <w:r w:rsidRPr="003D2B23">
              <w:rPr>
                <w:rFonts w:eastAsia="Calibri"/>
                <w:szCs w:val="22"/>
                <w:lang w:val="el-GR"/>
              </w:rPr>
              <w:t xml:space="preserve"> </w:t>
            </w:r>
            <w:r w:rsidRPr="001F290C">
              <w:rPr>
                <w:rFonts w:eastAsia="Calibri"/>
                <w:szCs w:val="22"/>
              </w:rPr>
              <w:t>pixel</w:t>
            </w:r>
            <w:r w:rsidRPr="003D2B23">
              <w:rPr>
                <w:rFonts w:eastAsia="Calibri"/>
                <w:szCs w:val="22"/>
                <w:lang w:val="el-GR"/>
              </w:rPr>
              <w:t xml:space="preserve"> </w:t>
            </w:r>
            <w:r w:rsidRPr="001F290C">
              <w:rPr>
                <w:rFonts w:eastAsia="Calibri"/>
                <w:szCs w:val="22"/>
              </w:rPr>
              <w:t>faults</w:t>
            </w:r>
          </w:p>
        </w:tc>
        <w:tc>
          <w:tcPr>
            <w:tcW w:w="1417" w:type="dxa"/>
            <w:shd w:val="clear" w:color="auto" w:fill="auto"/>
            <w:vAlign w:val="center"/>
          </w:tcPr>
          <w:p w14:paraId="4BC1AD5C" w14:textId="77777777" w:rsidR="00CC3932" w:rsidRPr="001F290C" w:rsidRDefault="00CC3932" w:rsidP="00772589">
            <w:pPr>
              <w:spacing w:before="240" w:line="276" w:lineRule="auto"/>
              <w:jc w:val="center"/>
              <w:rPr>
                <w:rFonts w:eastAsia="Calibri"/>
                <w:b/>
                <w:szCs w:val="22"/>
              </w:rPr>
            </w:pPr>
            <w:r w:rsidRPr="001F290C">
              <w:rPr>
                <w:rFonts w:eastAsia="Calibri"/>
                <w:b/>
                <w:szCs w:val="22"/>
                <w:lang w:val="en-US"/>
              </w:rPr>
              <w:t>NAI</w:t>
            </w:r>
          </w:p>
        </w:tc>
        <w:tc>
          <w:tcPr>
            <w:tcW w:w="1560" w:type="dxa"/>
            <w:shd w:val="clear" w:color="auto" w:fill="auto"/>
            <w:vAlign w:val="center"/>
          </w:tcPr>
          <w:p w14:paraId="60248600" w14:textId="77777777" w:rsidR="00CC3932" w:rsidRPr="001F290C" w:rsidRDefault="00CC3932" w:rsidP="00A50D3B">
            <w:pPr>
              <w:spacing w:before="240" w:line="276" w:lineRule="auto"/>
              <w:rPr>
                <w:rFonts w:eastAsia="Calibri"/>
                <w:b/>
                <w:szCs w:val="22"/>
              </w:rPr>
            </w:pPr>
          </w:p>
        </w:tc>
        <w:tc>
          <w:tcPr>
            <w:tcW w:w="2268" w:type="dxa"/>
            <w:shd w:val="clear" w:color="auto" w:fill="auto"/>
            <w:vAlign w:val="center"/>
          </w:tcPr>
          <w:p w14:paraId="74359732" w14:textId="77777777" w:rsidR="00CC3932" w:rsidRPr="001F290C" w:rsidRDefault="00CC3932" w:rsidP="00A50D3B">
            <w:pPr>
              <w:spacing w:line="312" w:lineRule="auto"/>
              <w:rPr>
                <w:rFonts w:eastAsia="Calibri"/>
                <w:b/>
                <w:szCs w:val="22"/>
              </w:rPr>
            </w:pPr>
          </w:p>
        </w:tc>
      </w:tr>
      <w:tr w:rsidR="00CC3932" w:rsidRPr="001F290C" w14:paraId="2C4C0798" w14:textId="77777777" w:rsidTr="00A50D3B">
        <w:trPr>
          <w:trHeight w:val="685"/>
        </w:trPr>
        <w:tc>
          <w:tcPr>
            <w:tcW w:w="880" w:type="dxa"/>
            <w:shd w:val="clear" w:color="auto" w:fill="DEEAF6"/>
          </w:tcPr>
          <w:p w14:paraId="73F1BB57" w14:textId="77777777" w:rsidR="00CC3932" w:rsidRPr="001F290C" w:rsidRDefault="00CC3932" w:rsidP="00A50D3B">
            <w:pPr>
              <w:spacing w:before="240" w:line="276" w:lineRule="auto"/>
              <w:rPr>
                <w:rFonts w:eastAsia="Calibri"/>
                <w:b/>
                <w:szCs w:val="22"/>
              </w:rPr>
            </w:pPr>
          </w:p>
        </w:tc>
        <w:tc>
          <w:tcPr>
            <w:tcW w:w="3799" w:type="dxa"/>
            <w:shd w:val="clear" w:color="auto" w:fill="DEEAF6"/>
          </w:tcPr>
          <w:p w14:paraId="1BACF43D" w14:textId="77777777" w:rsidR="00CC3932" w:rsidRPr="001F290C" w:rsidRDefault="00CC3932" w:rsidP="00A50D3B">
            <w:pPr>
              <w:spacing w:before="240" w:line="276" w:lineRule="auto"/>
              <w:rPr>
                <w:rFonts w:eastAsia="Calibri"/>
                <w:b/>
                <w:szCs w:val="22"/>
                <w:lang w:val="en-US"/>
              </w:rPr>
            </w:pPr>
            <w:r w:rsidRPr="001F290C">
              <w:rPr>
                <w:rFonts w:eastAsia="Calibri"/>
                <w:b/>
                <w:szCs w:val="22"/>
                <w:lang w:val="en-US"/>
              </w:rPr>
              <w:t>UPS</w:t>
            </w:r>
          </w:p>
        </w:tc>
        <w:tc>
          <w:tcPr>
            <w:tcW w:w="1417" w:type="dxa"/>
            <w:shd w:val="clear" w:color="auto" w:fill="DEEAF6"/>
          </w:tcPr>
          <w:p w14:paraId="552296E9" w14:textId="77777777" w:rsidR="00CC3932" w:rsidRPr="001F290C" w:rsidRDefault="00CC3932" w:rsidP="00772589">
            <w:pPr>
              <w:spacing w:before="240" w:line="276" w:lineRule="auto"/>
              <w:jc w:val="center"/>
              <w:rPr>
                <w:rFonts w:eastAsia="Calibri"/>
                <w:b/>
                <w:szCs w:val="22"/>
              </w:rPr>
            </w:pPr>
          </w:p>
        </w:tc>
        <w:tc>
          <w:tcPr>
            <w:tcW w:w="1560" w:type="dxa"/>
            <w:shd w:val="clear" w:color="auto" w:fill="DEEAF6"/>
          </w:tcPr>
          <w:p w14:paraId="2B043ED0" w14:textId="77777777" w:rsidR="00CC3932" w:rsidRPr="001F290C" w:rsidRDefault="00CC3932" w:rsidP="00A50D3B">
            <w:pPr>
              <w:spacing w:before="240" w:line="276" w:lineRule="auto"/>
              <w:rPr>
                <w:rFonts w:eastAsia="Calibri"/>
                <w:b/>
                <w:szCs w:val="22"/>
              </w:rPr>
            </w:pPr>
          </w:p>
        </w:tc>
        <w:tc>
          <w:tcPr>
            <w:tcW w:w="2268" w:type="dxa"/>
            <w:shd w:val="clear" w:color="auto" w:fill="DEEAF6"/>
            <w:vAlign w:val="center"/>
          </w:tcPr>
          <w:p w14:paraId="5CEA870E" w14:textId="77777777" w:rsidR="00CC3932" w:rsidRPr="001F290C" w:rsidRDefault="00CC3932" w:rsidP="00A50D3B">
            <w:pPr>
              <w:spacing w:line="312" w:lineRule="auto"/>
              <w:rPr>
                <w:rFonts w:eastAsia="Calibri"/>
                <w:b/>
                <w:szCs w:val="22"/>
              </w:rPr>
            </w:pPr>
          </w:p>
        </w:tc>
      </w:tr>
      <w:tr w:rsidR="00CC3932" w:rsidRPr="001F290C" w14:paraId="11BDD8B9" w14:textId="77777777" w:rsidTr="00A50D3B">
        <w:trPr>
          <w:trHeight w:val="685"/>
        </w:trPr>
        <w:tc>
          <w:tcPr>
            <w:tcW w:w="880" w:type="dxa"/>
            <w:shd w:val="clear" w:color="auto" w:fill="auto"/>
            <w:vAlign w:val="center"/>
          </w:tcPr>
          <w:p w14:paraId="7BCC0E15" w14:textId="77777777" w:rsidR="00CC3932" w:rsidRPr="001F290C" w:rsidRDefault="00CC3932" w:rsidP="00A50D3B">
            <w:pPr>
              <w:spacing w:before="240" w:line="276" w:lineRule="auto"/>
              <w:rPr>
                <w:rFonts w:eastAsia="Calibri"/>
                <w:b/>
                <w:szCs w:val="22"/>
              </w:rPr>
            </w:pPr>
            <w:r w:rsidRPr="001F290C">
              <w:rPr>
                <w:rFonts w:eastAsia="Calibri"/>
                <w:b/>
                <w:szCs w:val="22"/>
              </w:rPr>
              <w:t>8.9</w:t>
            </w:r>
          </w:p>
        </w:tc>
        <w:tc>
          <w:tcPr>
            <w:tcW w:w="3799" w:type="dxa"/>
            <w:shd w:val="clear" w:color="auto" w:fill="auto"/>
          </w:tcPr>
          <w:p w14:paraId="5E4540DA" w14:textId="77777777" w:rsidR="00CC3932" w:rsidRPr="001F290C" w:rsidRDefault="00CC3932" w:rsidP="00A50D3B">
            <w:pPr>
              <w:spacing w:before="240" w:line="276" w:lineRule="auto"/>
              <w:rPr>
                <w:rFonts w:eastAsia="Calibri"/>
                <w:szCs w:val="22"/>
              </w:rPr>
            </w:pPr>
            <w:proofErr w:type="spellStart"/>
            <w:r w:rsidRPr="001F290C">
              <w:rPr>
                <w:rFonts w:eastAsia="Calibri"/>
                <w:szCs w:val="22"/>
                <w:lang w:val="en-US"/>
              </w:rPr>
              <w:t>OnLine</w:t>
            </w:r>
            <w:proofErr w:type="spellEnd"/>
            <w:r w:rsidRPr="001F290C">
              <w:rPr>
                <w:rFonts w:eastAsia="Calibri"/>
                <w:szCs w:val="22"/>
              </w:rPr>
              <w:t xml:space="preserve"> </w:t>
            </w:r>
            <w:r w:rsidRPr="001F290C">
              <w:rPr>
                <w:rFonts w:eastAsia="Calibri"/>
                <w:szCs w:val="22"/>
                <w:lang w:val="en-US"/>
              </w:rPr>
              <w:t>UPS</w:t>
            </w:r>
            <w:r w:rsidRPr="001F290C">
              <w:rPr>
                <w:rFonts w:eastAsia="Calibri"/>
                <w:szCs w:val="22"/>
              </w:rPr>
              <w:t xml:space="preserve"> ≥ 1</w:t>
            </w:r>
            <w:r w:rsidRPr="001F290C">
              <w:rPr>
                <w:rFonts w:eastAsia="Calibri"/>
                <w:szCs w:val="22"/>
                <w:lang w:val="en-US"/>
              </w:rPr>
              <w:t>.</w:t>
            </w:r>
            <w:r w:rsidRPr="001F290C">
              <w:rPr>
                <w:rFonts w:eastAsia="Calibri"/>
                <w:szCs w:val="22"/>
              </w:rPr>
              <w:t>500</w:t>
            </w:r>
            <w:r w:rsidRPr="001F290C">
              <w:rPr>
                <w:rFonts w:eastAsia="Calibri"/>
                <w:szCs w:val="22"/>
                <w:lang w:val="en-US"/>
              </w:rPr>
              <w:t>VA</w:t>
            </w:r>
            <w:r w:rsidRPr="001F290C">
              <w:rPr>
                <w:rFonts w:eastAsia="Calibri"/>
                <w:szCs w:val="22"/>
              </w:rPr>
              <w:t xml:space="preserve">, </w:t>
            </w:r>
            <w:r w:rsidRPr="001F290C">
              <w:rPr>
                <w:rFonts w:eastAsia="Calibri"/>
                <w:szCs w:val="22"/>
                <w:lang w:val="en-US"/>
              </w:rPr>
              <w:t>standalone</w:t>
            </w:r>
            <w:r w:rsidRPr="001F290C">
              <w:rPr>
                <w:rFonts w:eastAsia="Calibri"/>
                <w:szCs w:val="22"/>
              </w:rPr>
              <w:t xml:space="preserve"> </w:t>
            </w:r>
          </w:p>
        </w:tc>
        <w:tc>
          <w:tcPr>
            <w:tcW w:w="1417" w:type="dxa"/>
            <w:shd w:val="clear" w:color="auto" w:fill="auto"/>
            <w:vAlign w:val="center"/>
          </w:tcPr>
          <w:p w14:paraId="21D5C38A" w14:textId="77777777" w:rsidR="00CC3932" w:rsidRPr="001F290C" w:rsidRDefault="00CC3932" w:rsidP="00772589">
            <w:pPr>
              <w:spacing w:before="240" w:line="276" w:lineRule="auto"/>
              <w:jc w:val="center"/>
              <w:rPr>
                <w:rFonts w:eastAsia="Calibri"/>
                <w:b/>
                <w:szCs w:val="22"/>
              </w:rPr>
            </w:pPr>
            <w:r w:rsidRPr="001F290C">
              <w:rPr>
                <w:rFonts w:eastAsia="Calibri"/>
                <w:b/>
                <w:szCs w:val="22"/>
                <w:lang w:val="en-US"/>
              </w:rPr>
              <w:t>NAI</w:t>
            </w:r>
          </w:p>
        </w:tc>
        <w:tc>
          <w:tcPr>
            <w:tcW w:w="1560" w:type="dxa"/>
            <w:shd w:val="clear" w:color="auto" w:fill="auto"/>
            <w:vAlign w:val="center"/>
          </w:tcPr>
          <w:p w14:paraId="20BB3E88" w14:textId="77777777" w:rsidR="00CC3932" w:rsidRPr="001F290C" w:rsidRDefault="00CC3932" w:rsidP="00A50D3B">
            <w:pPr>
              <w:spacing w:before="240" w:line="276" w:lineRule="auto"/>
              <w:rPr>
                <w:rFonts w:eastAsia="Calibri"/>
                <w:b/>
                <w:szCs w:val="22"/>
              </w:rPr>
            </w:pPr>
          </w:p>
        </w:tc>
        <w:tc>
          <w:tcPr>
            <w:tcW w:w="2268" w:type="dxa"/>
            <w:shd w:val="clear" w:color="auto" w:fill="auto"/>
            <w:vAlign w:val="center"/>
          </w:tcPr>
          <w:p w14:paraId="4A5AA020" w14:textId="77777777" w:rsidR="00CC3932" w:rsidRPr="001F290C" w:rsidRDefault="00CC3932" w:rsidP="00A50D3B">
            <w:pPr>
              <w:spacing w:line="312" w:lineRule="auto"/>
              <w:rPr>
                <w:rFonts w:eastAsia="Calibri"/>
                <w:b/>
                <w:szCs w:val="22"/>
              </w:rPr>
            </w:pPr>
          </w:p>
        </w:tc>
      </w:tr>
      <w:tr w:rsidR="00CC3932" w:rsidRPr="001F290C" w14:paraId="1273E891" w14:textId="77777777" w:rsidTr="00A50D3B">
        <w:trPr>
          <w:trHeight w:val="685"/>
        </w:trPr>
        <w:tc>
          <w:tcPr>
            <w:tcW w:w="880" w:type="dxa"/>
            <w:shd w:val="clear" w:color="auto" w:fill="DEEAF6"/>
            <w:vAlign w:val="center"/>
          </w:tcPr>
          <w:p w14:paraId="3B2FF6AB" w14:textId="77777777" w:rsidR="00CC3932" w:rsidRPr="001F290C" w:rsidRDefault="00CC3932" w:rsidP="00A50D3B">
            <w:pPr>
              <w:spacing w:before="240" w:line="276" w:lineRule="auto"/>
              <w:rPr>
                <w:rFonts w:eastAsia="Calibri"/>
                <w:b/>
                <w:szCs w:val="22"/>
              </w:rPr>
            </w:pPr>
          </w:p>
        </w:tc>
        <w:tc>
          <w:tcPr>
            <w:tcW w:w="3799" w:type="dxa"/>
            <w:shd w:val="clear" w:color="auto" w:fill="DEEAF6"/>
          </w:tcPr>
          <w:p w14:paraId="3A16C035" w14:textId="77777777" w:rsidR="00CC3932" w:rsidRPr="001F290C" w:rsidRDefault="00CC3932" w:rsidP="00A50D3B">
            <w:pPr>
              <w:spacing w:before="240" w:line="276" w:lineRule="auto"/>
              <w:rPr>
                <w:rFonts w:eastAsia="Calibri"/>
                <w:b/>
                <w:szCs w:val="22"/>
              </w:rPr>
            </w:pPr>
            <w:proofErr w:type="spellStart"/>
            <w:r w:rsidRPr="001F290C">
              <w:rPr>
                <w:rFonts w:eastAsia="Calibri"/>
                <w:b/>
                <w:szCs w:val="22"/>
              </w:rPr>
              <w:t>Άλλο</w:t>
            </w:r>
            <w:proofErr w:type="spellEnd"/>
            <w:r w:rsidRPr="001F290C">
              <w:rPr>
                <w:rFonts w:eastAsia="Calibri"/>
                <w:b/>
                <w:szCs w:val="22"/>
              </w:rPr>
              <w:t xml:space="preserve"> </w:t>
            </w:r>
            <w:proofErr w:type="spellStart"/>
            <w:r w:rsidRPr="001F290C">
              <w:rPr>
                <w:rFonts w:eastAsia="Calibri"/>
                <w:b/>
                <w:szCs w:val="22"/>
              </w:rPr>
              <w:t>υλικό</w:t>
            </w:r>
            <w:proofErr w:type="spellEnd"/>
          </w:p>
        </w:tc>
        <w:tc>
          <w:tcPr>
            <w:tcW w:w="1417" w:type="dxa"/>
            <w:shd w:val="clear" w:color="auto" w:fill="DEEAF6"/>
            <w:vAlign w:val="center"/>
          </w:tcPr>
          <w:p w14:paraId="15D8930A" w14:textId="77777777" w:rsidR="00CC3932" w:rsidRPr="001F290C" w:rsidRDefault="00CC3932" w:rsidP="00772589">
            <w:pPr>
              <w:spacing w:before="240" w:line="276" w:lineRule="auto"/>
              <w:jc w:val="center"/>
              <w:rPr>
                <w:rFonts w:eastAsia="Calibri"/>
                <w:b/>
                <w:szCs w:val="22"/>
              </w:rPr>
            </w:pPr>
          </w:p>
        </w:tc>
        <w:tc>
          <w:tcPr>
            <w:tcW w:w="1560" w:type="dxa"/>
            <w:shd w:val="clear" w:color="auto" w:fill="DEEAF6"/>
            <w:vAlign w:val="center"/>
          </w:tcPr>
          <w:p w14:paraId="308D9BAF" w14:textId="77777777" w:rsidR="00CC3932" w:rsidRPr="001F290C" w:rsidRDefault="00CC3932" w:rsidP="00A50D3B">
            <w:pPr>
              <w:spacing w:before="240" w:line="276" w:lineRule="auto"/>
              <w:rPr>
                <w:rFonts w:eastAsia="Calibri"/>
                <w:b/>
                <w:szCs w:val="22"/>
              </w:rPr>
            </w:pPr>
          </w:p>
        </w:tc>
        <w:tc>
          <w:tcPr>
            <w:tcW w:w="2268" w:type="dxa"/>
            <w:shd w:val="clear" w:color="auto" w:fill="DEEAF6"/>
            <w:vAlign w:val="center"/>
          </w:tcPr>
          <w:p w14:paraId="439A5321" w14:textId="77777777" w:rsidR="00CC3932" w:rsidRPr="001F290C" w:rsidRDefault="00CC3932" w:rsidP="00A50D3B">
            <w:pPr>
              <w:spacing w:line="312" w:lineRule="auto"/>
              <w:rPr>
                <w:rFonts w:eastAsia="Calibri"/>
                <w:b/>
                <w:szCs w:val="22"/>
              </w:rPr>
            </w:pPr>
          </w:p>
        </w:tc>
      </w:tr>
      <w:tr w:rsidR="00CC3932" w:rsidRPr="001F290C" w14:paraId="687B29DC" w14:textId="77777777" w:rsidTr="00A50D3B">
        <w:trPr>
          <w:trHeight w:val="685"/>
        </w:trPr>
        <w:tc>
          <w:tcPr>
            <w:tcW w:w="880" w:type="dxa"/>
            <w:shd w:val="clear" w:color="auto" w:fill="auto"/>
            <w:vAlign w:val="center"/>
          </w:tcPr>
          <w:p w14:paraId="03ADB269" w14:textId="77777777" w:rsidR="00CC3932" w:rsidRPr="001F290C" w:rsidRDefault="00CC3932" w:rsidP="00A50D3B">
            <w:pPr>
              <w:spacing w:before="240" w:line="276" w:lineRule="auto"/>
              <w:rPr>
                <w:rFonts w:eastAsia="Calibri"/>
                <w:b/>
                <w:szCs w:val="22"/>
              </w:rPr>
            </w:pPr>
            <w:r w:rsidRPr="001F290C">
              <w:rPr>
                <w:rFonts w:eastAsia="Calibri"/>
                <w:b/>
                <w:szCs w:val="22"/>
              </w:rPr>
              <w:t>8.10</w:t>
            </w:r>
          </w:p>
        </w:tc>
        <w:tc>
          <w:tcPr>
            <w:tcW w:w="3799" w:type="dxa"/>
            <w:shd w:val="clear" w:color="auto" w:fill="auto"/>
          </w:tcPr>
          <w:p w14:paraId="39A20E4F" w14:textId="77777777" w:rsidR="00CC3932" w:rsidRPr="00A32526" w:rsidRDefault="00CC3932" w:rsidP="00A50D3B">
            <w:pPr>
              <w:spacing w:before="240" w:line="276" w:lineRule="auto"/>
              <w:rPr>
                <w:rFonts w:eastAsia="Calibri"/>
                <w:b/>
                <w:szCs w:val="22"/>
                <w:lang w:val="el-GR"/>
              </w:rPr>
            </w:pPr>
            <w:r w:rsidRPr="00A32526">
              <w:rPr>
                <w:rFonts w:eastAsia="Calibri"/>
                <w:szCs w:val="22"/>
                <w:lang w:val="el-GR"/>
              </w:rPr>
              <w:t xml:space="preserve">Τέσσερις (4) χωρητικότητας </w:t>
            </w:r>
            <w:r w:rsidRPr="00A32526">
              <w:rPr>
                <w:rFonts w:eastAsia="Calibri"/>
                <w:bCs/>
                <w:szCs w:val="22"/>
                <w:lang w:val="el-GR"/>
              </w:rPr>
              <w:t>≥</w:t>
            </w:r>
            <w:r w:rsidRPr="00A32526">
              <w:rPr>
                <w:rFonts w:eastAsia="Calibri"/>
                <w:szCs w:val="22"/>
                <w:lang w:val="el-GR"/>
              </w:rPr>
              <w:t xml:space="preserve"> 8ΤΒ </w:t>
            </w:r>
            <w:r w:rsidRPr="001F290C">
              <w:rPr>
                <w:rFonts w:eastAsia="Calibri"/>
                <w:szCs w:val="22"/>
                <w:lang w:val="en-US"/>
              </w:rPr>
              <w:t>external</w:t>
            </w:r>
            <w:r w:rsidRPr="00A32526">
              <w:rPr>
                <w:rFonts w:eastAsia="Calibri"/>
                <w:szCs w:val="22"/>
                <w:lang w:val="el-GR"/>
              </w:rPr>
              <w:t xml:space="preserve"> </w:t>
            </w:r>
            <w:r w:rsidRPr="001F290C">
              <w:rPr>
                <w:rFonts w:eastAsia="Calibri"/>
                <w:szCs w:val="22"/>
                <w:lang w:val="en-US"/>
              </w:rPr>
              <w:t>HD</w:t>
            </w:r>
            <w:r w:rsidRPr="00A32526">
              <w:rPr>
                <w:rFonts w:eastAsia="Calibri"/>
                <w:szCs w:val="22"/>
                <w:lang w:val="el-GR"/>
              </w:rPr>
              <w:t>, 7200</w:t>
            </w:r>
            <w:r w:rsidRPr="001F290C">
              <w:rPr>
                <w:rFonts w:eastAsia="Calibri"/>
                <w:szCs w:val="22"/>
                <w:lang w:val="en-US"/>
              </w:rPr>
              <w:t>RPM</w:t>
            </w:r>
            <w:r w:rsidRPr="00A32526">
              <w:rPr>
                <w:rFonts w:eastAsia="Calibri"/>
                <w:szCs w:val="22"/>
                <w:lang w:val="el-GR"/>
              </w:rPr>
              <w:t xml:space="preserve">, συνδεσιμότητας </w:t>
            </w:r>
            <w:r w:rsidRPr="001F290C">
              <w:rPr>
                <w:rFonts w:eastAsia="Calibri"/>
                <w:szCs w:val="22"/>
                <w:lang w:val="en-US"/>
              </w:rPr>
              <w:t>USB</w:t>
            </w:r>
            <w:r w:rsidRPr="00A32526">
              <w:rPr>
                <w:rFonts w:eastAsia="Calibri"/>
                <w:szCs w:val="22"/>
                <w:lang w:val="el-GR"/>
              </w:rPr>
              <w:t xml:space="preserve"> 3.2 </w:t>
            </w:r>
            <w:r w:rsidRPr="001F290C">
              <w:rPr>
                <w:rFonts w:eastAsia="Calibri"/>
                <w:szCs w:val="22"/>
                <w:lang w:val="en-US"/>
              </w:rPr>
              <w:t>Gen</w:t>
            </w:r>
            <w:r w:rsidRPr="00A32526">
              <w:rPr>
                <w:rFonts w:eastAsia="Calibri"/>
                <w:szCs w:val="22"/>
                <w:lang w:val="el-GR"/>
              </w:rPr>
              <w:t>2</w:t>
            </w:r>
          </w:p>
        </w:tc>
        <w:tc>
          <w:tcPr>
            <w:tcW w:w="1417" w:type="dxa"/>
            <w:shd w:val="clear" w:color="auto" w:fill="auto"/>
            <w:vAlign w:val="center"/>
          </w:tcPr>
          <w:p w14:paraId="190BADF7" w14:textId="77777777" w:rsidR="00CC3932" w:rsidRPr="001F290C" w:rsidRDefault="00CC3932" w:rsidP="00772589">
            <w:pPr>
              <w:spacing w:before="240" w:line="276" w:lineRule="auto"/>
              <w:jc w:val="center"/>
              <w:rPr>
                <w:rFonts w:eastAsia="Calibri"/>
                <w:b/>
                <w:szCs w:val="22"/>
              </w:rPr>
            </w:pPr>
            <w:r w:rsidRPr="001F290C">
              <w:rPr>
                <w:rFonts w:eastAsia="Calibri"/>
                <w:b/>
                <w:szCs w:val="22"/>
                <w:lang w:val="en-US"/>
              </w:rPr>
              <w:t>NAI</w:t>
            </w:r>
          </w:p>
        </w:tc>
        <w:tc>
          <w:tcPr>
            <w:tcW w:w="1560" w:type="dxa"/>
            <w:shd w:val="clear" w:color="auto" w:fill="auto"/>
            <w:vAlign w:val="center"/>
          </w:tcPr>
          <w:p w14:paraId="701D9839" w14:textId="77777777" w:rsidR="00CC3932" w:rsidRPr="001F290C" w:rsidRDefault="00CC3932" w:rsidP="00A50D3B">
            <w:pPr>
              <w:spacing w:before="240" w:line="276" w:lineRule="auto"/>
              <w:rPr>
                <w:rFonts w:eastAsia="Calibri"/>
                <w:b/>
                <w:szCs w:val="22"/>
              </w:rPr>
            </w:pPr>
          </w:p>
        </w:tc>
        <w:tc>
          <w:tcPr>
            <w:tcW w:w="2268" w:type="dxa"/>
            <w:shd w:val="clear" w:color="auto" w:fill="auto"/>
            <w:vAlign w:val="center"/>
          </w:tcPr>
          <w:p w14:paraId="3A65A517" w14:textId="77777777" w:rsidR="00CC3932" w:rsidRPr="001F290C" w:rsidRDefault="00CC3932" w:rsidP="00A50D3B">
            <w:pPr>
              <w:spacing w:line="312" w:lineRule="auto"/>
              <w:rPr>
                <w:rFonts w:eastAsia="Calibri"/>
                <w:b/>
                <w:szCs w:val="22"/>
              </w:rPr>
            </w:pPr>
          </w:p>
        </w:tc>
      </w:tr>
      <w:tr w:rsidR="00CC3932" w:rsidRPr="001F290C" w14:paraId="19A4FA48" w14:textId="77777777" w:rsidTr="00A50D3B">
        <w:trPr>
          <w:trHeight w:val="685"/>
        </w:trPr>
        <w:tc>
          <w:tcPr>
            <w:tcW w:w="880" w:type="dxa"/>
            <w:shd w:val="clear" w:color="auto" w:fill="DEEAF6"/>
          </w:tcPr>
          <w:p w14:paraId="5801DA33" w14:textId="77777777" w:rsidR="00CC3932" w:rsidRPr="001F290C" w:rsidRDefault="00CC3932" w:rsidP="00A50D3B">
            <w:pPr>
              <w:spacing w:before="240" w:line="276" w:lineRule="auto"/>
              <w:rPr>
                <w:rFonts w:eastAsia="Calibri"/>
                <w:b/>
                <w:szCs w:val="22"/>
              </w:rPr>
            </w:pPr>
          </w:p>
        </w:tc>
        <w:tc>
          <w:tcPr>
            <w:tcW w:w="3799" w:type="dxa"/>
            <w:shd w:val="clear" w:color="auto" w:fill="DEEAF6"/>
          </w:tcPr>
          <w:p w14:paraId="5A1CCB57" w14:textId="77777777" w:rsidR="00CC3932" w:rsidRPr="001F290C" w:rsidRDefault="00CC3932" w:rsidP="00A50D3B">
            <w:pPr>
              <w:spacing w:before="240" w:line="276" w:lineRule="auto"/>
              <w:rPr>
                <w:rFonts w:eastAsia="Calibri"/>
                <w:b/>
                <w:szCs w:val="22"/>
              </w:rPr>
            </w:pPr>
            <w:proofErr w:type="spellStart"/>
            <w:r w:rsidRPr="001F290C">
              <w:rPr>
                <w:rFonts w:eastAsia="Calibri"/>
                <w:b/>
                <w:szCs w:val="22"/>
              </w:rPr>
              <w:t>Έτοιμο</w:t>
            </w:r>
            <w:proofErr w:type="spellEnd"/>
            <w:r w:rsidRPr="001F290C">
              <w:rPr>
                <w:rFonts w:eastAsia="Calibri"/>
                <w:b/>
                <w:szCs w:val="22"/>
              </w:rPr>
              <w:t xml:space="preserve"> </w:t>
            </w:r>
            <w:proofErr w:type="spellStart"/>
            <w:r w:rsidRPr="001F290C">
              <w:rPr>
                <w:rFonts w:eastAsia="Calibri"/>
                <w:b/>
                <w:szCs w:val="22"/>
              </w:rPr>
              <w:t>λογισμικό</w:t>
            </w:r>
            <w:proofErr w:type="spellEnd"/>
          </w:p>
        </w:tc>
        <w:tc>
          <w:tcPr>
            <w:tcW w:w="1417" w:type="dxa"/>
            <w:shd w:val="clear" w:color="auto" w:fill="DEEAF6"/>
          </w:tcPr>
          <w:p w14:paraId="1DB1A944" w14:textId="77777777" w:rsidR="00CC3932" w:rsidRPr="001F290C" w:rsidRDefault="00CC3932" w:rsidP="00772589">
            <w:pPr>
              <w:spacing w:before="240" w:line="276" w:lineRule="auto"/>
              <w:jc w:val="center"/>
              <w:rPr>
                <w:rFonts w:eastAsia="Calibri"/>
                <w:b/>
                <w:szCs w:val="22"/>
              </w:rPr>
            </w:pPr>
          </w:p>
        </w:tc>
        <w:tc>
          <w:tcPr>
            <w:tcW w:w="1560" w:type="dxa"/>
            <w:shd w:val="clear" w:color="auto" w:fill="DEEAF6"/>
          </w:tcPr>
          <w:p w14:paraId="43B75551" w14:textId="77777777" w:rsidR="00CC3932" w:rsidRPr="001F290C" w:rsidRDefault="00CC3932" w:rsidP="00A50D3B">
            <w:pPr>
              <w:spacing w:before="240" w:line="276" w:lineRule="auto"/>
              <w:rPr>
                <w:rFonts w:eastAsia="Calibri"/>
                <w:b/>
                <w:szCs w:val="22"/>
              </w:rPr>
            </w:pPr>
          </w:p>
        </w:tc>
        <w:tc>
          <w:tcPr>
            <w:tcW w:w="2268" w:type="dxa"/>
            <w:shd w:val="clear" w:color="auto" w:fill="DEEAF6"/>
            <w:vAlign w:val="center"/>
          </w:tcPr>
          <w:p w14:paraId="6B50E66E" w14:textId="77777777" w:rsidR="00CC3932" w:rsidRPr="001F290C" w:rsidRDefault="00CC3932" w:rsidP="00A50D3B">
            <w:pPr>
              <w:spacing w:line="312" w:lineRule="auto"/>
              <w:rPr>
                <w:rFonts w:eastAsia="Calibri"/>
                <w:b/>
                <w:szCs w:val="22"/>
              </w:rPr>
            </w:pPr>
          </w:p>
        </w:tc>
      </w:tr>
      <w:tr w:rsidR="00CC3932" w:rsidRPr="001F290C" w14:paraId="603C4882" w14:textId="77777777" w:rsidTr="00A50D3B">
        <w:trPr>
          <w:trHeight w:val="685"/>
        </w:trPr>
        <w:tc>
          <w:tcPr>
            <w:tcW w:w="880" w:type="dxa"/>
            <w:shd w:val="clear" w:color="auto" w:fill="auto"/>
            <w:vAlign w:val="center"/>
          </w:tcPr>
          <w:p w14:paraId="69225A6B" w14:textId="77777777" w:rsidR="00CC3932" w:rsidRPr="001F290C" w:rsidRDefault="00CC3932" w:rsidP="00A50D3B">
            <w:pPr>
              <w:spacing w:before="240" w:line="276" w:lineRule="auto"/>
              <w:rPr>
                <w:rFonts w:eastAsia="Calibri"/>
                <w:b/>
                <w:szCs w:val="22"/>
              </w:rPr>
            </w:pPr>
            <w:r w:rsidRPr="001F290C">
              <w:rPr>
                <w:rFonts w:eastAsia="Calibri"/>
                <w:b/>
                <w:szCs w:val="22"/>
              </w:rPr>
              <w:t>8.11</w:t>
            </w:r>
          </w:p>
        </w:tc>
        <w:tc>
          <w:tcPr>
            <w:tcW w:w="3799" w:type="dxa"/>
            <w:shd w:val="clear" w:color="auto" w:fill="auto"/>
          </w:tcPr>
          <w:p w14:paraId="65F3B8E6" w14:textId="77777777" w:rsidR="00CC3932" w:rsidRPr="001F290C" w:rsidRDefault="00CC3932" w:rsidP="00A50D3B">
            <w:pPr>
              <w:spacing w:before="240" w:line="276" w:lineRule="auto"/>
              <w:rPr>
                <w:rFonts w:eastAsia="Calibri"/>
                <w:szCs w:val="22"/>
              </w:rPr>
            </w:pPr>
            <w:r w:rsidRPr="001F290C">
              <w:rPr>
                <w:rFonts w:eastAsia="Calibri"/>
                <w:szCs w:val="22"/>
              </w:rPr>
              <w:t>1</w:t>
            </w:r>
            <w:r w:rsidRPr="001F290C">
              <w:rPr>
                <w:rFonts w:eastAsia="Calibri"/>
                <w:szCs w:val="22"/>
                <w:lang w:val="en-US"/>
              </w:rPr>
              <w:t xml:space="preserve"> x </w:t>
            </w:r>
            <w:r w:rsidRPr="001F290C">
              <w:rPr>
                <w:rFonts w:eastAsia="Calibri"/>
                <w:szCs w:val="22"/>
              </w:rPr>
              <w:t>Windows Server 2019 Standard</w:t>
            </w:r>
          </w:p>
        </w:tc>
        <w:tc>
          <w:tcPr>
            <w:tcW w:w="1417" w:type="dxa"/>
            <w:shd w:val="clear" w:color="auto" w:fill="auto"/>
            <w:vAlign w:val="center"/>
          </w:tcPr>
          <w:p w14:paraId="52093D53" w14:textId="77777777" w:rsidR="00CC3932" w:rsidRPr="001F290C" w:rsidRDefault="00CC3932" w:rsidP="00772589">
            <w:pPr>
              <w:spacing w:before="240" w:line="276" w:lineRule="auto"/>
              <w:jc w:val="center"/>
              <w:rPr>
                <w:rFonts w:eastAsia="Calibri"/>
                <w:b/>
                <w:szCs w:val="22"/>
              </w:rPr>
            </w:pPr>
            <w:r w:rsidRPr="001F290C">
              <w:rPr>
                <w:rFonts w:eastAsia="Calibri"/>
                <w:b/>
                <w:szCs w:val="22"/>
                <w:lang w:val="en-US"/>
              </w:rPr>
              <w:t>NAI</w:t>
            </w:r>
          </w:p>
        </w:tc>
        <w:tc>
          <w:tcPr>
            <w:tcW w:w="1560" w:type="dxa"/>
            <w:shd w:val="clear" w:color="auto" w:fill="auto"/>
            <w:vAlign w:val="center"/>
          </w:tcPr>
          <w:p w14:paraId="478276F6" w14:textId="77777777" w:rsidR="00CC3932" w:rsidRPr="001F290C" w:rsidRDefault="00CC3932" w:rsidP="00A50D3B">
            <w:pPr>
              <w:spacing w:before="240" w:line="276" w:lineRule="auto"/>
              <w:rPr>
                <w:rFonts w:eastAsia="Calibri"/>
                <w:b/>
                <w:szCs w:val="22"/>
              </w:rPr>
            </w:pPr>
          </w:p>
        </w:tc>
        <w:tc>
          <w:tcPr>
            <w:tcW w:w="2268" w:type="dxa"/>
            <w:shd w:val="clear" w:color="auto" w:fill="auto"/>
            <w:vAlign w:val="center"/>
          </w:tcPr>
          <w:p w14:paraId="731AA517" w14:textId="77777777" w:rsidR="00CC3932" w:rsidRPr="001F290C" w:rsidRDefault="00CC3932" w:rsidP="00A50D3B">
            <w:pPr>
              <w:spacing w:line="312" w:lineRule="auto"/>
              <w:rPr>
                <w:rFonts w:eastAsia="Calibri"/>
                <w:b/>
                <w:szCs w:val="22"/>
              </w:rPr>
            </w:pPr>
          </w:p>
        </w:tc>
      </w:tr>
      <w:tr w:rsidR="00CC3932" w:rsidRPr="001F290C" w14:paraId="50717F43" w14:textId="77777777" w:rsidTr="00A50D3B">
        <w:trPr>
          <w:trHeight w:val="685"/>
        </w:trPr>
        <w:tc>
          <w:tcPr>
            <w:tcW w:w="880" w:type="dxa"/>
            <w:shd w:val="clear" w:color="auto" w:fill="auto"/>
            <w:vAlign w:val="center"/>
          </w:tcPr>
          <w:p w14:paraId="03B68576" w14:textId="77777777" w:rsidR="00CC3932" w:rsidRPr="001F290C" w:rsidRDefault="00CC3932" w:rsidP="00A50D3B">
            <w:pPr>
              <w:spacing w:before="240" w:line="276" w:lineRule="auto"/>
              <w:rPr>
                <w:rFonts w:eastAsia="Calibri"/>
                <w:b/>
                <w:szCs w:val="22"/>
              </w:rPr>
            </w:pPr>
            <w:r w:rsidRPr="001F290C">
              <w:rPr>
                <w:rFonts w:eastAsia="Calibri"/>
                <w:b/>
                <w:szCs w:val="22"/>
              </w:rPr>
              <w:t>8.12</w:t>
            </w:r>
          </w:p>
        </w:tc>
        <w:tc>
          <w:tcPr>
            <w:tcW w:w="3799" w:type="dxa"/>
            <w:shd w:val="clear" w:color="auto" w:fill="auto"/>
          </w:tcPr>
          <w:p w14:paraId="0C2AB85E" w14:textId="77777777" w:rsidR="00CC3932" w:rsidRPr="00A32526" w:rsidRDefault="00CC3932" w:rsidP="00A50D3B">
            <w:pPr>
              <w:spacing w:before="240" w:line="276" w:lineRule="auto"/>
              <w:rPr>
                <w:rFonts w:eastAsia="Calibri"/>
                <w:szCs w:val="22"/>
                <w:lang w:val="el-GR"/>
              </w:rPr>
            </w:pPr>
            <w:r w:rsidRPr="00A32526">
              <w:rPr>
                <w:rFonts w:eastAsia="Calibri"/>
                <w:szCs w:val="22"/>
                <w:lang w:val="el-GR"/>
              </w:rPr>
              <w:t xml:space="preserve">1 </w:t>
            </w:r>
            <w:r w:rsidRPr="001F290C">
              <w:rPr>
                <w:rFonts w:eastAsia="Calibri"/>
                <w:szCs w:val="22"/>
                <w:lang w:val="en-US"/>
              </w:rPr>
              <w:t>x</w:t>
            </w:r>
            <w:r w:rsidRPr="00A32526">
              <w:rPr>
                <w:rFonts w:eastAsia="Calibri"/>
                <w:szCs w:val="22"/>
                <w:lang w:val="el-GR"/>
              </w:rPr>
              <w:t xml:space="preserve"> </w:t>
            </w:r>
            <w:r w:rsidRPr="001F290C">
              <w:rPr>
                <w:rFonts w:eastAsia="Calibri"/>
                <w:szCs w:val="22"/>
              </w:rPr>
              <w:t>Antivirus</w:t>
            </w:r>
            <w:r w:rsidRPr="00A32526">
              <w:rPr>
                <w:rFonts w:eastAsia="Calibri"/>
                <w:szCs w:val="22"/>
                <w:lang w:val="el-GR"/>
              </w:rPr>
              <w:t xml:space="preserve"> </w:t>
            </w:r>
            <w:r w:rsidRPr="001F290C">
              <w:rPr>
                <w:rFonts w:eastAsia="Calibri"/>
                <w:szCs w:val="22"/>
              </w:rPr>
              <w:t>server</w:t>
            </w:r>
            <w:r w:rsidRPr="00A32526">
              <w:rPr>
                <w:rFonts w:eastAsia="Calibri"/>
                <w:szCs w:val="22"/>
                <w:lang w:val="el-GR"/>
              </w:rPr>
              <w:t xml:space="preserve"> με δυνατότητα κεντρικής διαχείρισης και με ενσωματωμένη την δυνατότητα λήψης νέων εκδόσεων για τρία (3) έτη</w:t>
            </w:r>
          </w:p>
        </w:tc>
        <w:tc>
          <w:tcPr>
            <w:tcW w:w="1417" w:type="dxa"/>
            <w:shd w:val="clear" w:color="auto" w:fill="auto"/>
            <w:vAlign w:val="center"/>
          </w:tcPr>
          <w:p w14:paraId="5DEF9FF9" w14:textId="77777777" w:rsidR="00CC3932" w:rsidRPr="001F290C" w:rsidRDefault="00CC3932" w:rsidP="00772589">
            <w:pPr>
              <w:spacing w:before="240" w:line="276" w:lineRule="auto"/>
              <w:jc w:val="center"/>
              <w:rPr>
                <w:rFonts w:eastAsia="Calibri"/>
                <w:b/>
                <w:szCs w:val="22"/>
              </w:rPr>
            </w:pPr>
            <w:r w:rsidRPr="001F290C">
              <w:rPr>
                <w:rFonts w:eastAsia="Calibri"/>
                <w:b/>
                <w:szCs w:val="22"/>
                <w:lang w:val="en-US"/>
              </w:rPr>
              <w:t>NAI</w:t>
            </w:r>
          </w:p>
        </w:tc>
        <w:tc>
          <w:tcPr>
            <w:tcW w:w="1560" w:type="dxa"/>
            <w:shd w:val="clear" w:color="auto" w:fill="auto"/>
            <w:vAlign w:val="center"/>
          </w:tcPr>
          <w:p w14:paraId="4CD90BA4" w14:textId="77777777" w:rsidR="00CC3932" w:rsidRPr="001F290C" w:rsidRDefault="00CC3932" w:rsidP="00A50D3B">
            <w:pPr>
              <w:spacing w:before="240" w:line="276" w:lineRule="auto"/>
              <w:rPr>
                <w:rFonts w:eastAsia="Calibri"/>
                <w:b/>
                <w:szCs w:val="22"/>
              </w:rPr>
            </w:pPr>
          </w:p>
        </w:tc>
        <w:tc>
          <w:tcPr>
            <w:tcW w:w="2268" w:type="dxa"/>
            <w:shd w:val="clear" w:color="auto" w:fill="auto"/>
            <w:vAlign w:val="center"/>
          </w:tcPr>
          <w:p w14:paraId="3DA079E8" w14:textId="77777777" w:rsidR="00CC3932" w:rsidRPr="001F290C" w:rsidRDefault="00CC3932" w:rsidP="00A50D3B">
            <w:pPr>
              <w:spacing w:line="312" w:lineRule="auto"/>
              <w:rPr>
                <w:rFonts w:eastAsia="Calibri"/>
                <w:b/>
                <w:szCs w:val="22"/>
              </w:rPr>
            </w:pPr>
          </w:p>
        </w:tc>
      </w:tr>
      <w:tr w:rsidR="00CC3932" w:rsidRPr="001F290C" w14:paraId="09196D29" w14:textId="77777777" w:rsidTr="00A50D3B">
        <w:trPr>
          <w:trHeight w:val="685"/>
        </w:trPr>
        <w:tc>
          <w:tcPr>
            <w:tcW w:w="880" w:type="dxa"/>
            <w:shd w:val="clear" w:color="auto" w:fill="auto"/>
            <w:vAlign w:val="center"/>
          </w:tcPr>
          <w:p w14:paraId="2D2C2035" w14:textId="77777777" w:rsidR="00CC3932" w:rsidRPr="001F290C" w:rsidRDefault="00CC3932" w:rsidP="00A50D3B">
            <w:pPr>
              <w:spacing w:before="240" w:line="276" w:lineRule="auto"/>
              <w:rPr>
                <w:rFonts w:eastAsia="Calibri"/>
                <w:b/>
                <w:szCs w:val="22"/>
              </w:rPr>
            </w:pPr>
            <w:r w:rsidRPr="001F290C">
              <w:rPr>
                <w:rFonts w:eastAsia="Calibri"/>
                <w:b/>
                <w:szCs w:val="22"/>
              </w:rPr>
              <w:t>8.13</w:t>
            </w:r>
          </w:p>
        </w:tc>
        <w:tc>
          <w:tcPr>
            <w:tcW w:w="3799" w:type="dxa"/>
            <w:shd w:val="clear" w:color="auto" w:fill="auto"/>
          </w:tcPr>
          <w:p w14:paraId="10DC5631" w14:textId="77777777" w:rsidR="00CC3932" w:rsidRPr="00A32526" w:rsidRDefault="00CC3932" w:rsidP="00A50D3B">
            <w:pPr>
              <w:spacing w:before="240" w:line="276" w:lineRule="auto"/>
              <w:rPr>
                <w:rFonts w:eastAsia="Calibri"/>
                <w:szCs w:val="22"/>
                <w:lang w:val="el-GR"/>
              </w:rPr>
            </w:pPr>
            <w:r w:rsidRPr="00A32526">
              <w:rPr>
                <w:rFonts w:eastAsia="Calibri"/>
                <w:szCs w:val="22"/>
                <w:lang w:val="el-GR"/>
              </w:rPr>
              <w:t xml:space="preserve">2 </w:t>
            </w:r>
            <w:r w:rsidRPr="001F290C">
              <w:rPr>
                <w:rFonts w:eastAsia="Calibri"/>
                <w:szCs w:val="22"/>
                <w:lang w:val="en-US"/>
              </w:rPr>
              <w:t>x</w:t>
            </w:r>
            <w:r w:rsidRPr="00A32526">
              <w:rPr>
                <w:rFonts w:eastAsia="Calibri"/>
                <w:szCs w:val="22"/>
                <w:lang w:val="el-GR"/>
              </w:rPr>
              <w:t xml:space="preserve"> </w:t>
            </w:r>
            <w:r w:rsidRPr="001F290C">
              <w:rPr>
                <w:rFonts w:eastAsia="Calibri"/>
                <w:szCs w:val="22"/>
                <w:lang w:val="en-US"/>
              </w:rPr>
              <w:t>Windows</w:t>
            </w:r>
            <w:r w:rsidRPr="00A32526">
              <w:rPr>
                <w:rFonts w:eastAsia="Calibri"/>
                <w:szCs w:val="22"/>
                <w:lang w:val="el-GR"/>
              </w:rPr>
              <w:t xml:space="preserve"> 10 </w:t>
            </w:r>
            <w:r w:rsidRPr="001F290C">
              <w:rPr>
                <w:rFonts w:eastAsia="Calibri"/>
                <w:szCs w:val="22"/>
                <w:lang w:val="en-US"/>
              </w:rPr>
              <w:t>pro</w:t>
            </w:r>
            <w:r w:rsidRPr="00A32526">
              <w:rPr>
                <w:rFonts w:eastAsia="Calibri"/>
                <w:szCs w:val="22"/>
                <w:lang w:val="el-GR"/>
              </w:rPr>
              <w:t xml:space="preserve"> </w:t>
            </w:r>
            <w:proofErr w:type="spellStart"/>
            <w:r w:rsidRPr="00A32526">
              <w:rPr>
                <w:rFonts w:eastAsia="Calibri"/>
                <w:szCs w:val="22"/>
                <w:lang w:val="el-GR"/>
              </w:rPr>
              <w:t>προεγκατεστημένα</w:t>
            </w:r>
            <w:proofErr w:type="spellEnd"/>
            <w:r w:rsidRPr="00A32526">
              <w:rPr>
                <w:rFonts w:eastAsia="Calibri"/>
                <w:szCs w:val="22"/>
                <w:lang w:val="el-GR"/>
              </w:rPr>
              <w:t xml:space="preserve"> στους Η/Υ</w:t>
            </w:r>
          </w:p>
        </w:tc>
        <w:tc>
          <w:tcPr>
            <w:tcW w:w="1417" w:type="dxa"/>
            <w:shd w:val="clear" w:color="auto" w:fill="auto"/>
            <w:vAlign w:val="center"/>
          </w:tcPr>
          <w:p w14:paraId="6FE34D78" w14:textId="77777777" w:rsidR="00CC3932" w:rsidRPr="001F290C" w:rsidRDefault="00CC3932" w:rsidP="00772589">
            <w:pPr>
              <w:spacing w:before="240" w:line="276" w:lineRule="auto"/>
              <w:jc w:val="center"/>
              <w:rPr>
                <w:rFonts w:eastAsia="Calibri"/>
                <w:b/>
                <w:szCs w:val="22"/>
              </w:rPr>
            </w:pPr>
            <w:r w:rsidRPr="001F290C">
              <w:rPr>
                <w:rFonts w:eastAsia="Calibri"/>
                <w:b/>
                <w:szCs w:val="22"/>
                <w:lang w:val="en-US"/>
              </w:rPr>
              <w:t>NAI</w:t>
            </w:r>
          </w:p>
        </w:tc>
        <w:tc>
          <w:tcPr>
            <w:tcW w:w="1560" w:type="dxa"/>
            <w:shd w:val="clear" w:color="auto" w:fill="auto"/>
            <w:vAlign w:val="center"/>
          </w:tcPr>
          <w:p w14:paraId="7E1FF338" w14:textId="77777777" w:rsidR="00CC3932" w:rsidRPr="001F290C" w:rsidRDefault="00CC3932" w:rsidP="00A50D3B">
            <w:pPr>
              <w:spacing w:before="240" w:line="276" w:lineRule="auto"/>
              <w:rPr>
                <w:rFonts w:eastAsia="Calibri"/>
                <w:b/>
                <w:szCs w:val="22"/>
              </w:rPr>
            </w:pPr>
          </w:p>
        </w:tc>
        <w:tc>
          <w:tcPr>
            <w:tcW w:w="2268" w:type="dxa"/>
            <w:shd w:val="clear" w:color="auto" w:fill="auto"/>
            <w:vAlign w:val="center"/>
          </w:tcPr>
          <w:p w14:paraId="2AC2AAA6" w14:textId="77777777" w:rsidR="00CC3932" w:rsidRPr="001F290C" w:rsidRDefault="00CC3932" w:rsidP="00A50D3B">
            <w:pPr>
              <w:spacing w:line="312" w:lineRule="auto"/>
              <w:rPr>
                <w:rFonts w:eastAsia="Calibri"/>
                <w:b/>
                <w:szCs w:val="22"/>
              </w:rPr>
            </w:pPr>
          </w:p>
        </w:tc>
      </w:tr>
      <w:tr w:rsidR="00CC3932" w:rsidRPr="001F290C" w14:paraId="173118F8" w14:textId="77777777" w:rsidTr="00A50D3B">
        <w:trPr>
          <w:trHeight w:val="685"/>
        </w:trPr>
        <w:tc>
          <w:tcPr>
            <w:tcW w:w="880" w:type="dxa"/>
            <w:shd w:val="clear" w:color="auto" w:fill="auto"/>
            <w:vAlign w:val="center"/>
          </w:tcPr>
          <w:p w14:paraId="2F7D82FB" w14:textId="77777777" w:rsidR="00CC3932" w:rsidRPr="001F290C" w:rsidRDefault="00CC3932" w:rsidP="00A50D3B">
            <w:pPr>
              <w:spacing w:before="240" w:line="276" w:lineRule="auto"/>
              <w:rPr>
                <w:rFonts w:eastAsia="Calibri"/>
                <w:b/>
                <w:szCs w:val="22"/>
              </w:rPr>
            </w:pPr>
            <w:r w:rsidRPr="001F290C">
              <w:rPr>
                <w:rFonts w:eastAsia="Calibri"/>
                <w:b/>
                <w:szCs w:val="22"/>
              </w:rPr>
              <w:lastRenderedPageBreak/>
              <w:t>8.14</w:t>
            </w:r>
          </w:p>
        </w:tc>
        <w:tc>
          <w:tcPr>
            <w:tcW w:w="3799" w:type="dxa"/>
            <w:shd w:val="clear" w:color="auto" w:fill="auto"/>
          </w:tcPr>
          <w:p w14:paraId="7D169CCA" w14:textId="77777777" w:rsidR="00CC3932" w:rsidRPr="001F290C" w:rsidRDefault="00CC3932" w:rsidP="00A50D3B">
            <w:pPr>
              <w:spacing w:before="240" w:line="276" w:lineRule="auto"/>
              <w:rPr>
                <w:rFonts w:eastAsia="Calibri"/>
                <w:szCs w:val="22"/>
                <w:lang w:val="en-US"/>
              </w:rPr>
            </w:pPr>
            <w:r w:rsidRPr="001F290C">
              <w:rPr>
                <w:rFonts w:eastAsia="Calibri"/>
                <w:szCs w:val="22"/>
                <w:lang w:val="en-US"/>
              </w:rPr>
              <w:t xml:space="preserve">2 x MS Office 2016 Standard </w:t>
            </w:r>
            <w:r w:rsidRPr="001F290C">
              <w:rPr>
                <w:rFonts w:eastAsia="Calibri"/>
                <w:szCs w:val="22"/>
              </w:rPr>
              <w:t>ή</w:t>
            </w:r>
            <w:r w:rsidRPr="001F290C">
              <w:rPr>
                <w:rFonts w:eastAsia="Calibri"/>
                <w:szCs w:val="22"/>
                <w:lang w:val="en-US"/>
              </w:rPr>
              <w:t xml:space="preserve"> </w:t>
            </w:r>
            <w:proofErr w:type="spellStart"/>
            <w:r w:rsidRPr="001F290C">
              <w:rPr>
                <w:rFonts w:eastAsia="Calibri"/>
                <w:szCs w:val="22"/>
              </w:rPr>
              <w:t>νεότερο</w:t>
            </w:r>
            <w:proofErr w:type="spellEnd"/>
          </w:p>
        </w:tc>
        <w:tc>
          <w:tcPr>
            <w:tcW w:w="1417" w:type="dxa"/>
            <w:shd w:val="clear" w:color="auto" w:fill="auto"/>
            <w:vAlign w:val="center"/>
          </w:tcPr>
          <w:p w14:paraId="6789E7C4" w14:textId="77777777" w:rsidR="00CC3932" w:rsidRPr="001F290C" w:rsidRDefault="00CC3932" w:rsidP="00772589">
            <w:pPr>
              <w:spacing w:before="240" w:line="276" w:lineRule="auto"/>
              <w:jc w:val="center"/>
              <w:rPr>
                <w:rFonts w:eastAsia="Calibri"/>
                <w:b/>
                <w:szCs w:val="22"/>
                <w:lang w:val="en-US"/>
              </w:rPr>
            </w:pPr>
            <w:r w:rsidRPr="001F290C">
              <w:rPr>
                <w:rFonts w:eastAsia="Calibri"/>
                <w:b/>
                <w:szCs w:val="22"/>
                <w:lang w:val="en-US"/>
              </w:rPr>
              <w:t>NAI</w:t>
            </w:r>
          </w:p>
        </w:tc>
        <w:tc>
          <w:tcPr>
            <w:tcW w:w="1560" w:type="dxa"/>
            <w:shd w:val="clear" w:color="auto" w:fill="auto"/>
            <w:vAlign w:val="center"/>
          </w:tcPr>
          <w:p w14:paraId="308D4A1B" w14:textId="77777777" w:rsidR="00CC3932" w:rsidRPr="001F290C" w:rsidRDefault="00CC3932" w:rsidP="00A50D3B">
            <w:pPr>
              <w:spacing w:before="240" w:line="276" w:lineRule="auto"/>
              <w:rPr>
                <w:rFonts w:eastAsia="Calibri"/>
                <w:b/>
                <w:szCs w:val="22"/>
                <w:lang w:val="en-US"/>
              </w:rPr>
            </w:pPr>
          </w:p>
        </w:tc>
        <w:tc>
          <w:tcPr>
            <w:tcW w:w="2268" w:type="dxa"/>
            <w:shd w:val="clear" w:color="auto" w:fill="auto"/>
            <w:vAlign w:val="center"/>
          </w:tcPr>
          <w:p w14:paraId="3760C9F9" w14:textId="77777777" w:rsidR="00CC3932" w:rsidRPr="001F290C" w:rsidRDefault="00CC3932" w:rsidP="00A50D3B">
            <w:pPr>
              <w:spacing w:line="312" w:lineRule="auto"/>
              <w:rPr>
                <w:rFonts w:eastAsia="Calibri"/>
                <w:b/>
                <w:szCs w:val="22"/>
                <w:lang w:val="en-US"/>
              </w:rPr>
            </w:pPr>
          </w:p>
        </w:tc>
      </w:tr>
      <w:bookmarkEnd w:id="469"/>
    </w:tbl>
    <w:p w14:paraId="5197AED2" w14:textId="77777777" w:rsidR="00CC3932" w:rsidRPr="001F290C" w:rsidRDefault="00CC3932" w:rsidP="00CC3932"/>
    <w:p w14:paraId="431A8821" w14:textId="77777777" w:rsidR="00CC3932" w:rsidRPr="001F290C" w:rsidRDefault="00CC3932" w:rsidP="00CC3932"/>
    <w:p w14:paraId="34527283" w14:textId="3E3DD7F6" w:rsidR="007F08E5" w:rsidRPr="003607FA" w:rsidRDefault="000E5245" w:rsidP="00277C3D">
      <w:pPr>
        <w:pStyle w:val="aff0"/>
        <w:numPr>
          <w:ilvl w:val="0"/>
          <w:numId w:val="67"/>
        </w:numPr>
        <w:suppressAutoHyphens w:val="0"/>
        <w:autoSpaceDE w:val="0"/>
        <w:spacing w:after="60"/>
        <w:outlineLvl w:val="2"/>
        <w:rPr>
          <w:rFonts w:cs="Tahoma"/>
          <w:b/>
          <w:szCs w:val="22"/>
          <w:lang w:val="el-GR"/>
        </w:rPr>
      </w:pPr>
      <w:bookmarkStart w:id="471" w:name="_Ref70505272"/>
      <w:bookmarkStart w:id="472" w:name="_Toc98329905"/>
      <w:r w:rsidRPr="003607FA">
        <w:rPr>
          <w:rFonts w:cs="Tahoma"/>
          <w:b/>
          <w:szCs w:val="22"/>
          <w:lang w:val="el-GR"/>
        </w:rPr>
        <w:t>Προβολή Δημοσιότητα Αποτελεσμάτων του έργου</w:t>
      </w:r>
      <w:bookmarkEnd w:id="471"/>
      <w:bookmarkEnd w:id="472"/>
    </w:p>
    <w:tbl>
      <w:tblPr>
        <w:tblStyle w:val="aff1"/>
        <w:tblW w:w="9924" w:type="dxa"/>
        <w:tblInd w:w="-318" w:type="dxa"/>
        <w:tblLayout w:type="fixed"/>
        <w:tblLook w:val="06A0" w:firstRow="1" w:lastRow="0" w:firstColumn="1" w:lastColumn="0" w:noHBand="1" w:noVBand="1"/>
      </w:tblPr>
      <w:tblGrid>
        <w:gridCol w:w="710"/>
        <w:gridCol w:w="3969"/>
        <w:gridCol w:w="1417"/>
        <w:gridCol w:w="1560"/>
        <w:gridCol w:w="2268"/>
      </w:tblGrid>
      <w:tr w:rsidR="00CC3932" w:rsidRPr="001F290C" w14:paraId="792624F1" w14:textId="77777777" w:rsidTr="00A50D3B">
        <w:trPr>
          <w:trHeight w:val="685"/>
        </w:trPr>
        <w:tc>
          <w:tcPr>
            <w:tcW w:w="710" w:type="dxa"/>
            <w:tcBorders>
              <w:bottom w:val="single" w:sz="4" w:space="0" w:color="auto"/>
            </w:tcBorders>
            <w:shd w:val="clear" w:color="auto" w:fill="DEEAF6" w:themeFill="accent1" w:themeFillTint="33"/>
          </w:tcPr>
          <w:p w14:paraId="42659883" w14:textId="77777777" w:rsidR="00CC3932" w:rsidRPr="009B5EE2" w:rsidRDefault="00CC3932" w:rsidP="009B5EE2">
            <w:pPr>
              <w:spacing w:before="240" w:line="276" w:lineRule="auto"/>
              <w:jc w:val="center"/>
              <w:rPr>
                <w:rFonts w:ascii="Arial Narrow" w:hAnsi="Arial Narrow" w:cs="Cambria"/>
                <w:b/>
                <w:sz w:val="20"/>
                <w:szCs w:val="20"/>
              </w:rPr>
            </w:pPr>
            <w:bookmarkStart w:id="473" w:name="_Hlk70177788"/>
            <w:r w:rsidRPr="009B5EE2">
              <w:rPr>
                <w:b/>
                <w:sz w:val="20"/>
                <w:szCs w:val="20"/>
              </w:rPr>
              <w:t>A/A</w:t>
            </w:r>
          </w:p>
        </w:tc>
        <w:tc>
          <w:tcPr>
            <w:tcW w:w="3969" w:type="dxa"/>
            <w:tcBorders>
              <w:bottom w:val="single" w:sz="4" w:space="0" w:color="auto"/>
            </w:tcBorders>
            <w:shd w:val="clear" w:color="auto" w:fill="DEEAF6" w:themeFill="accent1" w:themeFillTint="33"/>
          </w:tcPr>
          <w:p w14:paraId="4E98A172" w14:textId="77777777" w:rsidR="00CC3932" w:rsidRPr="009B5EE2" w:rsidRDefault="00CC3932" w:rsidP="009B5EE2">
            <w:pPr>
              <w:spacing w:before="240" w:line="276" w:lineRule="auto"/>
              <w:jc w:val="center"/>
              <w:rPr>
                <w:rFonts w:ascii="Arial Narrow" w:hAnsi="Arial Narrow" w:cs="Cambria"/>
                <w:sz w:val="20"/>
                <w:szCs w:val="20"/>
              </w:rPr>
            </w:pPr>
            <w:r w:rsidRPr="009B5EE2">
              <w:rPr>
                <w:b/>
                <w:sz w:val="20"/>
                <w:szCs w:val="20"/>
              </w:rPr>
              <w:t>ΓΕΝΙΚΕΣ ΠΡΟΔΙΑΓΡΑΦΕΣ</w:t>
            </w:r>
          </w:p>
        </w:tc>
        <w:tc>
          <w:tcPr>
            <w:tcW w:w="1417" w:type="dxa"/>
            <w:tcBorders>
              <w:bottom w:val="single" w:sz="4" w:space="0" w:color="auto"/>
            </w:tcBorders>
            <w:shd w:val="clear" w:color="auto" w:fill="DEEAF6" w:themeFill="accent1" w:themeFillTint="33"/>
          </w:tcPr>
          <w:p w14:paraId="507673AC" w14:textId="77777777" w:rsidR="00CC3932" w:rsidRPr="009B5EE2" w:rsidRDefault="00CC3932" w:rsidP="009B5EE2">
            <w:pPr>
              <w:spacing w:before="240" w:line="276" w:lineRule="auto"/>
              <w:jc w:val="center"/>
              <w:rPr>
                <w:rFonts w:ascii="Arial Narrow" w:hAnsi="Arial Narrow" w:cs="Cambria"/>
                <w:b/>
                <w:sz w:val="20"/>
                <w:szCs w:val="20"/>
              </w:rPr>
            </w:pPr>
            <w:r w:rsidRPr="009B5EE2">
              <w:rPr>
                <w:b/>
                <w:sz w:val="20"/>
                <w:szCs w:val="20"/>
              </w:rPr>
              <w:t>ΑΠΑΙΤΗΣΗ</w:t>
            </w:r>
          </w:p>
        </w:tc>
        <w:tc>
          <w:tcPr>
            <w:tcW w:w="1560" w:type="dxa"/>
            <w:tcBorders>
              <w:bottom w:val="single" w:sz="4" w:space="0" w:color="auto"/>
            </w:tcBorders>
            <w:shd w:val="clear" w:color="auto" w:fill="DEEAF6" w:themeFill="accent1" w:themeFillTint="33"/>
          </w:tcPr>
          <w:p w14:paraId="6B405E7B" w14:textId="77777777" w:rsidR="00CC3932" w:rsidRPr="009B5EE2" w:rsidRDefault="00CC3932" w:rsidP="009B5EE2">
            <w:pPr>
              <w:spacing w:before="240" w:line="276" w:lineRule="auto"/>
              <w:jc w:val="center"/>
              <w:rPr>
                <w:rFonts w:ascii="Arial Narrow" w:hAnsi="Arial Narrow" w:cs="Cambria"/>
                <w:b/>
                <w:sz w:val="20"/>
                <w:szCs w:val="20"/>
              </w:rPr>
            </w:pPr>
            <w:r w:rsidRPr="009B5EE2">
              <w:rPr>
                <w:b/>
                <w:sz w:val="20"/>
                <w:szCs w:val="20"/>
              </w:rPr>
              <w:t>ΑΠΑΝΤΗΣΗ</w:t>
            </w:r>
          </w:p>
        </w:tc>
        <w:tc>
          <w:tcPr>
            <w:tcW w:w="2268" w:type="dxa"/>
            <w:tcBorders>
              <w:bottom w:val="single" w:sz="4" w:space="0" w:color="auto"/>
            </w:tcBorders>
            <w:shd w:val="clear" w:color="auto" w:fill="DEEAF6" w:themeFill="accent1" w:themeFillTint="33"/>
            <w:vAlign w:val="center"/>
          </w:tcPr>
          <w:p w14:paraId="1F757C16" w14:textId="77777777" w:rsidR="00CC3932" w:rsidRPr="009B5EE2" w:rsidRDefault="00CC3932" w:rsidP="009B5EE2">
            <w:pPr>
              <w:spacing w:line="312" w:lineRule="auto"/>
              <w:jc w:val="center"/>
              <w:rPr>
                <w:b/>
                <w:sz w:val="20"/>
                <w:szCs w:val="20"/>
              </w:rPr>
            </w:pPr>
            <w:r w:rsidRPr="009B5EE2">
              <w:rPr>
                <w:b/>
                <w:sz w:val="20"/>
                <w:szCs w:val="20"/>
              </w:rPr>
              <w:t>ΠΑΡΑΠΟΜΠΕΣ / ΣΧΟΛΙΑ</w:t>
            </w:r>
          </w:p>
        </w:tc>
      </w:tr>
      <w:tr w:rsidR="00CC3932" w:rsidRPr="001F290C" w14:paraId="04048A39" w14:textId="77777777" w:rsidTr="00A50D3B">
        <w:trPr>
          <w:trHeight w:val="685"/>
        </w:trPr>
        <w:tc>
          <w:tcPr>
            <w:tcW w:w="710" w:type="dxa"/>
            <w:shd w:val="clear" w:color="auto" w:fill="auto"/>
          </w:tcPr>
          <w:p w14:paraId="4764204B" w14:textId="77777777" w:rsidR="00CC3932" w:rsidRPr="001F290C" w:rsidRDefault="00CC3932" w:rsidP="00A50D3B">
            <w:pPr>
              <w:spacing w:before="240" w:line="276" w:lineRule="auto"/>
              <w:rPr>
                <w:b/>
                <w:lang w:val="en-US"/>
              </w:rPr>
            </w:pPr>
            <w:r w:rsidRPr="001F290C">
              <w:rPr>
                <w:b/>
                <w:lang w:val="en-US"/>
              </w:rPr>
              <w:t>9.1</w:t>
            </w:r>
          </w:p>
        </w:tc>
        <w:tc>
          <w:tcPr>
            <w:tcW w:w="3969" w:type="dxa"/>
            <w:shd w:val="clear" w:color="auto" w:fill="auto"/>
          </w:tcPr>
          <w:p w14:paraId="6737C911" w14:textId="77777777" w:rsidR="00CC3932" w:rsidRPr="00A32526" w:rsidRDefault="00CC3932" w:rsidP="00A50D3B">
            <w:pPr>
              <w:spacing w:before="240" w:line="276" w:lineRule="auto"/>
              <w:rPr>
                <w:bCs/>
                <w:lang w:val="el-GR"/>
              </w:rPr>
            </w:pPr>
            <w:r w:rsidRPr="00A32526">
              <w:rPr>
                <w:bCs/>
                <w:lang w:val="el-GR"/>
              </w:rPr>
              <w:t>Διοργάνωση δύο ημερίδων των 400 ατόμων, οι ημερίδες να μεταδοθούν διαδικτυακά</w:t>
            </w:r>
          </w:p>
        </w:tc>
        <w:tc>
          <w:tcPr>
            <w:tcW w:w="1417" w:type="dxa"/>
            <w:shd w:val="clear" w:color="auto" w:fill="auto"/>
          </w:tcPr>
          <w:p w14:paraId="622979A0" w14:textId="77777777" w:rsidR="00CC3932" w:rsidRPr="001F290C" w:rsidRDefault="00CC3932" w:rsidP="006A6B38">
            <w:pPr>
              <w:spacing w:before="240" w:line="276" w:lineRule="auto"/>
              <w:jc w:val="center"/>
              <w:rPr>
                <w:b/>
              </w:rPr>
            </w:pPr>
            <w:r w:rsidRPr="001F290C">
              <w:rPr>
                <w:b/>
              </w:rPr>
              <w:t>ΝΑΙ</w:t>
            </w:r>
          </w:p>
        </w:tc>
        <w:tc>
          <w:tcPr>
            <w:tcW w:w="1560" w:type="dxa"/>
            <w:shd w:val="clear" w:color="auto" w:fill="auto"/>
          </w:tcPr>
          <w:p w14:paraId="6C2BD0E7" w14:textId="77777777" w:rsidR="00CC3932" w:rsidRPr="001F290C" w:rsidRDefault="00CC3932" w:rsidP="00A50D3B">
            <w:pPr>
              <w:spacing w:before="240" w:line="276" w:lineRule="auto"/>
              <w:rPr>
                <w:b/>
              </w:rPr>
            </w:pPr>
          </w:p>
        </w:tc>
        <w:tc>
          <w:tcPr>
            <w:tcW w:w="2268" w:type="dxa"/>
            <w:shd w:val="clear" w:color="auto" w:fill="auto"/>
            <w:vAlign w:val="center"/>
          </w:tcPr>
          <w:p w14:paraId="67FA2FB1" w14:textId="77777777" w:rsidR="00CC3932" w:rsidRPr="001F290C" w:rsidRDefault="00CC3932" w:rsidP="00A50D3B">
            <w:pPr>
              <w:spacing w:line="312" w:lineRule="auto"/>
              <w:rPr>
                <w:b/>
              </w:rPr>
            </w:pPr>
          </w:p>
        </w:tc>
      </w:tr>
      <w:tr w:rsidR="00CC3932" w:rsidRPr="001F290C" w14:paraId="447D9635" w14:textId="77777777" w:rsidTr="00A50D3B">
        <w:trPr>
          <w:trHeight w:val="685"/>
        </w:trPr>
        <w:tc>
          <w:tcPr>
            <w:tcW w:w="710" w:type="dxa"/>
            <w:shd w:val="clear" w:color="auto" w:fill="auto"/>
          </w:tcPr>
          <w:p w14:paraId="3D3755EB" w14:textId="77777777" w:rsidR="00CC3932" w:rsidRPr="001F290C" w:rsidRDefault="00CC3932" w:rsidP="00A50D3B">
            <w:pPr>
              <w:spacing w:before="240" w:line="276" w:lineRule="auto"/>
              <w:rPr>
                <w:b/>
                <w:lang w:val="en-US"/>
              </w:rPr>
            </w:pPr>
            <w:r w:rsidRPr="001F290C">
              <w:rPr>
                <w:b/>
                <w:lang w:val="en-US"/>
              </w:rPr>
              <w:t>9.2</w:t>
            </w:r>
          </w:p>
        </w:tc>
        <w:tc>
          <w:tcPr>
            <w:tcW w:w="3969" w:type="dxa"/>
            <w:shd w:val="clear" w:color="auto" w:fill="auto"/>
          </w:tcPr>
          <w:p w14:paraId="0EE7EE78" w14:textId="77777777" w:rsidR="00CC3932" w:rsidRPr="00A32526" w:rsidRDefault="00CC3932" w:rsidP="00A50D3B">
            <w:pPr>
              <w:spacing w:before="240" w:line="276" w:lineRule="auto"/>
              <w:rPr>
                <w:bCs/>
                <w:lang w:val="el-GR"/>
              </w:rPr>
            </w:pPr>
            <w:r w:rsidRPr="00A32526">
              <w:rPr>
                <w:bCs/>
                <w:lang w:val="el-GR"/>
              </w:rPr>
              <w:t xml:space="preserve">Προβολή στο διαδίκτυο. Προβολή σε μέσα κοινωνικής δικτύωσης (τουλάχιστον </w:t>
            </w:r>
            <w:proofErr w:type="spellStart"/>
            <w:r w:rsidRPr="001F290C">
              <w:rPr>
                <w:bCs/>
                <w:lang w:val="en-US"/>
              </w:rPr>
              <w:t>facebook</w:t>
            </w:r>
            <w:proofErr w:type="spellEnd"/>
            <w:r w:rsidRPr="00A32526">
              <w:rPr>
                <w:bCs/>
                <w:lang w:val="el-GR"/>
              </w:rPr>
              <w:t xml:space="preserve">, </w:t>
            </w:r>
            <w:r w:rsidRPr="001F290C">
              <w:rPr>
                <w:bCs/>
                <w:lang w:val="en-US"/>
              </w:rPr>
              <w:t>Instagram</w:t>
            </w:r>
            <w:r w:rsidRPr="00A32526">
              <w:rPr>
                <w:bCs/>
                <w:lang w:val="el-GR"/>
              </w:rPr>
              <w:t xml:space="preserve">, </w:t>
            </w:r>
            <w:proofErr w:type="spellStart"/>
            <w:r w:rsidRPr="001F290C">
              <w:rPr>
                <w:bCs/>
                <w:lang w:val="en-US"/>
              </w:rPr>
              <w:t>youtube</w:t>
            </w:r>
            <w:proofErr w:type="spellEnd"/>
            <w:r w:rsidRPr="00A32526">
              <w:rPr>
                <w:bCs/>
                <w:lang w:val="el-GR"/>
              </w:rPr>
              <w:t xml:space="preserve">, </w:t>
            </w:r>
            <w:r w:rsidRPr="001F290C">
              <w:rPr>
                <w:bCs/>
                <w:lang w:val="en-US"/>
              </w:rPr>
              <w:t>twitter</w:t>
            </w:r>
            <w:r w:rsidRPr="00A32526">
              <w:rPr>
                <w:bCs/>
                <w:lang w:val="el-GR"/>
              </w:rPr>
              <w:t xml:space="preserve">) της ψηφιακής πύλης του αποθετηρίου και των εφαρμογών </w:t>
            </w:r>
          </w:p>
        </w:tc>
        <w:tc>
          <w:tcPr>
            <w:tcW w:w="1417" w:type="dxa"/>
            <w:shd w:val="clear" w:color="auto" w:fill="auto"/>
          </w:tcPr>
          <w:p w14:paraId="72B419C1" w14:textId="77777777" w:rsidR="00CC3932" w:rsidRPr="001F290C" w:rsidRDefault="00CC3932" w:rsidP="006A6B38">
            <w:pPr>
              <w:spacing w:before="240" w:line="276" w:lineRule="auto"/>
              <w:jc w:val="center"/>
              <w:rPr>
                <w:b/>
              </w:rPr>
            </w:pPr>
            <w:r w:rsidRPr="001F290C">
              <w:rPr>
                <w:b/>
              </w:rPr>
              <w:t>ΝΑΙ</w:t>
            </w:r>
          </w:p>
        </w:tc>
        <w:tc>
          <w:tcPr>
            <w:tcW w:w="1560" w:type="dxa"/>
            <w:shd w:val="clear" w:color="auto" w:fill="auto"/>
          </w:tcPr>
          <w:p w14:paraId="024CE8BE" w14:textId="77777777" w:rsidR="00CC3932" w:rsidRPr="001F290C" w:rsidRDefault="00CC3932" w:rsidP="00A50D3B">
            <w:pPr>
              <w:spacing w:before="240" w:line="276" w:lineRule="auto"/>
              <w:rPr>
                <w:b/>
              </w:rPr>
            </w:pPr>
          </w:p>
        </w:tc>
        <w:tc>
          <w:tcPr>
            <w:tcW w:w="2268" w:type="dxa"/>
            <w:shd w:val="clear" w:color="auto" w:fill="auto"/>
            <w:vAlign w:val="center"/>
          </w:tcPr>
          <w:p w14:paraId="5B897C97" w14:textId="77777777" w:rsidR="00CC3932" w:rsidRPr="001F290C" w:rsidRDefault="00CC3932" w:rsidP="00A50D3B">
            <w:pPr>
              <w:spacing w:line="312" w:lineRule="auto"/>
              <w:rPr>
                <w:b/>
              </w:rPr>
            </w:pPr>
          </w:p>
        </w:tc>
      </w:tr>
      <w:tr w:rsidR="00CC3932" w:rsidRPr="001F290C" w14:paraId="60F63FA8" w14:textId="77777777" w:rsidTr="00A50D3B">
        <w:trPr>
          <w:trHeight w:val="685"/>
        </w:trPr>
        <w:tc>
          <w:tcPr>
            <w:tcW w:w="710" w:type="dxa"/>
            <w:tcBorders>
              <w:bottom w:val="single" w:sz="4" w:space="0" w:color="auto"/>
            </w:tcBorders>
            <w:shd w:val="clear" w:color="auto" w:fill="auto"/>
          </w:tcPr>
          <w:p w14:paraId="20F84892" w14:textId="77777777" w:rsidR="00CC3932" w:rsidRPr="001F290C" w:rsidRDefault="00CC3932" w:rsidP="00A50D3B">
            <w:pPr>
              <w:spacing w:before="240" w:line="276" w:lineRule="auto"/>
              <w:rPr>
                <w:b/>
                <w:lang w:val="en-US"/>
              </w:rPr>
            </w:pPr>
            <w:r w:rsidRPr="001F290C">
              <w:rPr>
                <w:b/>
                <w:lang w:val="en-US"/>
              </w:rPr>
              <w:t>9.3</w:t>
            </w:r>
          </w:p>
        </w:tc>
        <w:tc>
          <w:tcPr>
            <w:tcW w:w="3969" w:type="dxa"/>
            <w:tcBorders>
              <w:bottom w:val="single" w:sz="4" w:space="0" w:color="auto"/>
            </w:tcBorders>
            <w:shd w:val="clear" w:color="auto" w:fill="auto"/>
          </w:tcPr>
          <w:p w14:paraId="7004D04B" w14:textId="77777777" w:rsidR="00CC3932" w:rsidRPr="001F290C" w:rsidRDefault="00CC3932" w:rsidP="00A50D3B">
            <w:pPr>
              <w:spacing w:before="240" w:line="276" w:lineRule="auto"/>
              <w:rPr>
                <w:bCs/>
              </w:rPr>
            </w:pPr>
            <w:proofErr w:type="spellStart"/>
            <w:r w:rsidRPr="001F290C">
              <w:rPr>
                <w:bCs/>
              </w:rPr>
              <w:t>Έντυ</w:t>
            </w:r>
            <w:proofErr w:type="spellEnd"/>
            <w:r w:rsidRPr="001F290C">
              <w:rPr>
                <w:bCs/>
              </w:rPr>
              <w:t xml:space="preserve">πο </w:t>
            </w:r>
            <w:proofErr w:type="spellStart"/>
            <w:r w:rsidRPr="001F290C">
              <w:rPr>
                <w:bCs/>
              </w:rPr>
              <w:t>υλικό</w:t>
            </w:r>
            <w:proofErr w:type="spellEnd"/>
            <w:r w:rsidRPr="001F290C">
              <w:rPr>
                <w:bCs/>
              </w:rPr>
              <w:t xml:space="preserve"> και α</w:t>
            </w:r>
            <w:proofErr w:type="spellStart"/>
            <w:r w:rsidRPr="001F290C">
              <w:rPr>
                <w:bCs/>
              </w:rPr>
              <w:t>φίσες</w:t>
            </w:r>
            <w:proofErr w:type="spellEnd"/>
            <w:r w:rsidRPr="001F290C">
              <w:rPr>
                <w:bCs/>
              </w:rPr>
              <w:t xml:space="preserve"> </w:t>
            </w:r>
          </w:p>
        </w:tc>
        <w:tc>
          <w:tcPr>
            <w:tcW w:w="1417" w:type="dxa"/>
            <w:tcBorders>
              <w:bottom w:val="single" w:sz="4" w:space="0" w:color="auto"/>
            </w:tcBorders>
            <w:shd w:val="clear" w:color="auto" w:fill="auto"/>
          </w:tcPr>
          <w:p w14:paraId="03B7C37D" w14:textId="77777777" w:rsidR="00CC3932" w:rsidRPr="001F290C" w:rsidRDefault="00CC3932" w:rsidP="006A6B38">
            <w:pPr>
              <w:spacing w:before="240" w:line="276" w:lineRule="auto"/>
              <w:jc w:val="center"/>
              <w:rPr>
                <w:b/>
              </w:rPr>
            </w:pPr>
            <w:r w:rsidRPr="001F290C">
              <w:rPr>
                <w:b/>
              </w:rPr>
              <w:t>ΝΑΙ</w:t>
            </w:r>
          </w:p>
        </w:tc>
        <w:tc>
          <w:tcPr>
            <w:tcW w:w="1560" w:type="dxa"/>
            <w:tcBorders>
              <w:bottom w:val="single" w:sz="4" w:space="0" w:color="auto"/>
            </w:tcBorders>
            <w:shd w:val="clear" w:color="auto" w:fill="auto"/>
          </w:tcPr>
          <w:p w14:paraId="3BD337CD" w14:textId="77777777" w:rsidR="00CC3932" w:rsidRPr="001F290C" w:rsidRDefault="00CC3932" w:rsidP="00A50D3B">
            <w:pPr>
              <w:spacing w:before="240" w:line="276" w:lineRule="auto"/>
              <w:rPr>
                <w:b/>
              </w:rPr>
            </w:pPr>
          </w:p>
        </w:tc>
        <w:tc>
          <w:tcPr>
            <w:tcW w:w="2268" w:type="dxa"/>
            <w:tcBorders>
              <w:bottom w:val="single" w:sz="4" w:space="0" w:color="auto"/>
            </w:tcBorders>
            <w:shd w:val="clear" w:color="auto" w:fill="auto"/>
            <w:vAlign w:val="center"/>
          </w:tcPr>
          <w:p w14:paraId="31107F74" w14:textId="77777777" w:rsidR="00CC3932" w:rsidRPr="001F290C" w:rsidRDefault="00CC3932" w:rsidP="00A50D3B">
            <w:pPr>
              <w:spacing w:line="312" w:lineRule="auto"/>
              <w:rPr>
                <w:b/>
              </w:rPr>
            </w:pPr>
          </w:p>
        </w:tc>
      </w:tr>
      <w:bookmarkEnd w:id="473"/>
    </w:tbl>
    <w:p w14:paraId="61F50AE9" w14:textId="77777777" w:rsidR="00CC3932" w:rsidRPr="001F290C" w:rsidRDefault="00CC3932" w:rsidP="00CC3932"/>
    <w:p w14:paraId="10B088A7" w14:textId="77777777" w:rsidR="00CC3932" w:rsidRPr="001F290C" w:rsidRDefault="00CC3932" w:rsidP="00CC3932"/>
    <w:p w14:paraId="40A012D7" w14:textId="7F87AB9D" w:rsidR="000E5245" w:rsidRPr="003607FA" w:rsidRDefault="000E5245" w:rsidP="00277C3D">
      <w:pPr>
        <w:pStyle w:val="aff0"/>
        <w:numPr>
          <w:ilvl w:val="0"/>
          <w:numId w:val="67"/>
        </w:numPr>
        <w:suppressAutoHyphens w:val="0"/>
        <w:autoSpaceDE w:val="0"/>
        <w:spacing w:after="60"/>
        <w:outlineLvl w:val="2"/>
        <w:rPr>
          <w:rFonts w:cs="Tahoma"/>
          <w:b/>
          <w:szCs w:val="22"/>
          <w:lang w:val="el-GR"/>
        </w:rPr>
      </w:pPr>
      <w:bookmarkStart w:id="474" w:name="_Ref70505745"/>
      <w:bookmarkStart w:id="475" w:name="_Toc98329906"/>
      <w:r w:rsidRPr="003607FA">
        <w:rPr>
          <w:rFonts w:cs="Tahoma"/>
          <w:b/>
          <w:szCs w:val="22"/>
          <w:lang w:val="el-GR"/>
        </w:rPr>
        <w:t>Υπηρεσίες εκπαίδευσης</w:t>
      </w:r>
      <w:bookmarkEnd w:id="474"/>
      <w:bookmarkEnd w:id="475"/>
    </w:p>
    <w:tbl>
      <w:tblPr>
        <w:tblStyle w:val="aff1"/>
        <w:tblW w:w="9924" w:type="dxa"/>
        <w:tblInd w:w="-318" w:type="dxa"/>
        <w:tblLayout w:type="fixed"/>
        <w:tblLook w:val="06A0" w:firstRow="1" w:lastRow="0" w:firstColumn="1" w:lastColumn="0" w:noHBand="1" w:noVBand="1"/>
      </w:tblPr>
      <w:tblGrid>
        <w:gridCol w:w="710"/>
        <w:gridCol w:w="4139"/>
        <w:gridCol w:w="1418"/>
        <w:gridCol w:w="1389"/>
        <w:gridCol w:w="2268"/>
      </w:tblGrid>
      <w:tr w:rsidR="00CC3932" w:rsidRPr="001F290C" w14:paraId="68F12C75" w14:textId="77777777" w:rsidTr="009B5EE2">
        <w:trPr>
          <w:trHeight w:val="685"/>
        </w:trPr>
        <w:tc>
          <w:tcPr>
            <w:tcW w:w="710" w:type="dxa"/>
            <w:tcBorders>
              <w:bottom w:val="single" w:sz="4" w:space="0" w:color="auto"/>
            </w:tcBorders>
            <w:shd w:val="clear" w:color="auto" w:fill="DEEAF6" w:themeFill="accent1" w:themeFillTint="33"/>
          </w:tcPr>
          <w:p w14:paraId="765D1323" w14:textId="77777777" w:rsidR="00CC3932" w:rsidRPr="009B5EE2" w:rsidRDefault="00CC3932" w:rsidP="009B5EE2">
            <w:pPr>
              <w:spacing w:before="240" w:line="276" w:lineRule="auto"/>
              <w:jc w:val="center"/>
              <w:rPr>
                <w:rFonts w:ascii="Arial Narrow" w:hAnsi="Arial Narrow" w:cs="Cambria"/>
                <w:b/>
                <w:sz w:val="20"/>
                <w:szCs w:val="20"/>
              </w:rPr>
            </w:pPr>
            <w:r w:rsidRPr="009B5EE2">
              <w:rPr>
                <w:b/>
                <w:sz w:val="20"/>
                <w:szCs w:val="20"/>
              </w:rPr>
              <w:t>A/A</w:t>
            </w:r>
          </w:p>
        </w:tc>
        <w:tc>
          <w:tcPr>
            <w:tcW w:w="4139" w:type="dxa"/>
            <w:tcBorders>
              <w:bottom w:val="single" w:sz="4" w:space="0" w:color="auto"/>
            </w:tcBorders>
            <w:shd w:val="clear" w:color="auto" w:fill="DEEAF6" w:themeFill="accent1" w:themeFillTint="33"/>
          </w:tcPr>
          <w:p w14:paraId="6BB410C9" w14:textId="77777777" w:rsidR="00CC3932" w:rsidRPr="009B5EE2" w:rsidRDefault="00CC3932" w:rsidP="009B5EE2">
            <w:pPr>
              <w:spacing w:before="240" w:line="276" w:lineRule="auto"/>
              <w:jc w:val="center"/>
              <w:rPr>
                <w:rFonts w:ascii="Arial Narrow" w:hAnsi="Arial Narrow" w:cs="Cambria"/>
                <w:sz w:val="20"/>
                <w:szCs w:val="20"/>
              </w:rPr>
            </w:pPr>
            <w:r w:rsidRPr="009B5EE2">
              <w:rPr>
                <w:b/>
                <w:sz w:val="20"/>
                <w:szCs w:val="20"/>
              </w:rPr>
              <w:t>ΓΕΝΙΚΕΣ ΠΡΟΔΙΑΓΡΑΦΕΣ</w:t>
            </w:r>
          </w:p>
        </w:tc>
        <w:tc>
          <w:tcPr>
            <w:tcW w:w="1418" w:type="dxa"/>
            <w:tcBorders>
              <w:bottom w:val="single" w:sz="4" w:space="0" w:color="auto"/>
            </w:tcBorders>
            <w:shd w:val="clear" w:color="auto" w:fill="DEEAF6" w:themeFill="accent1" w:themeFillTint="33"/>
          </w:tcPr>
          <w:p w14:paraId="75F4DE96" w14:textId="77777777" w:rsidR="00CC3932" w:rsidRPr="009B5EE2" w:rsidRDefault="00CC3932" w:rsidP="009B5EE2">
            <w:pPr>
              <w:spacing w:before="240" w:line="276" w:lineRule="auto"/>
              <w:jc w:val="center"/>
              <w:rPr>
                <w:rFonts w:ascii="Arial Narrow" w:hAnsi="Arial Narrow" w:cs="Cambria"/>
                <w:b/>
                <w:sz w:val="20"/>
                <w:szCs w:val="20"/>
              </w:rPr>
            </w:pPr>
            <w:r w:rsidRPr="009B5EE2">
              <w:rPr>
                <w:b/>
                <w:sz w:val="20"/>
                <w:szCs w:val="20"/>
              </w:rPr>
              <w:t>ΑΠΑΙΤΗΣΗ</w:t>
            </w:r>
          </w:p>
        </w:tc>
        <w:tc>
          <w:tcPr>
            <w:tcW w:w="1389" w:type="dxa"/>
            <w:tcBorders>
              <w:bottom w:val="single" w:sz="4" w:space="0" w:color="auto"/>
            </w:tcBorders>
            <w:shd w:val="clear" w:color="auto" w:fill="DEEAF6" w:themeFill="accent1" w:themeFillTint="33"/>
          </w:tcPr>
          <w:p w14:paraId="4E0C0C2A" w14:textId="77777777" w:rsidR="00CC3932" w:rsidRPr="009B5EE2" w:rsidRDefault="00CC3932" w:rsidP="009B5EE2">
            <w:pPr>
              <w:spacing w:before="240" w:line="276" w:lineRule="auto"/>
              <w:jc w:val="center"/>
              <w:rPr>
                <w:rFonts w:ascii="Arial Narrow" w:hAnsi="Arial Narrow" w:cs="Cambria"/>
                <w:b/>
                <w:sz w:val="20"/>
                <w:szCs w:val="20"/>
              </w:rPr>
            </w:pPr>
            <w:r w:rsidRPr="009B5EE2">
              <w:rPr>
                <w:b/>
                <w:sz w:val="20"/>
                <w:szCs w:val="20"/>
              </w:rPr>
              <w:t>ΑΠΑΝΤΗΣΗ</w:t>
            </w:r>
          </w:p>
        </w:tc>
        <w:tc>
          <w:tcPr>
            <w:tcW w:w="2268" w:type="dxa"/>
            <w:tcBorders>
              <w:bottom w:val="single" w:sz="4" w:space="0" w:color="auto"/>
            </w:tcBorders>
            <w:shd w:val="clear" w:color="auto" w:fill="DEEAF6" w:themeFill="accent1" w:themeFillTint="33"/>
            <w:vAlign w:val="center"/>
          </w:tcPr>
          <w:p w14:paraId="3F3B81D9" w14:textId="77777777" w:rsidR="00CC3932" w:rsidRPr="009B5EE2" w:rsidRDefault="00CC3932" w:rsidP="009B5EE2">
            <w:pPr>
              <w:spacing w:line="312" w:lineRule="auto"/>
              <w:jc w:val="center"/>
              <w:rPr>
                <w:b/>
                <w:sz w:val="20"/>
                <w:szCs w:val="20"/>
              </w:rPr>
            </w:pPr>
            <w:r w:rsidRPr="009B5EE2">
              <w:rPr>
                <w:b/>
                <w:sz w:val="20"/>
                <w:szCs w:val="20"/>
              </w:rPr>
              <w:t>ΠΑΡΑΠΟΜΠΕΣ / ΣΧΟΛΙΑ</w:t>
            </w:r>
          </w:p>
        </w:tc>
      </w:tr>
      <w:tr w:rsidR="00CC3932" w:rsidRPr="001F290C" w14:paraId="62C53CB0" w14:textId="77777777" w:rsidTr="009B5EE2">
        <w:trPr>
          <w:trHeight w:val="685"/>
        </w:trPr>
        <w:tc>
          <w:tcPr>
            <w:tcW w:w="710" w:type="dxa"/>
            <w:shd w:val="clear" w:color="auto" w:fill="auto"/>
          </w:tcPr>
          <w:p w14:paraId="0743816A" w14:textId="77777777" w:rsidR="00CC3932" w:rsidRPr="001F290C" w:rsidRDefault="00CC3932" w:rsidP="00A50D3B">
            <w:pPr>
              <w:spacing w:before="240" w:line="276" w:lineRule="auto"/>
              <w:rPr>
                <w:b/>
                <w:lang w:val="en-US"/>
              </w:rPr>
            </w:pPr>
            <w:bookmarkStart w:id="476" w:name="_Hlk70175457"/>
            <w:r w:rsidRPr="001F290C">
              <w:rPr>
                <w:b/>
                <w:lang w:val="en-US"/>
              </w:rPr>
              <w:t>10.1</w:t>
            </w:r>
          </w:p>
        </w:tc>
        <w:tc>
          <w:tcPr>
            <w:tcW w:w="4139" w:type="dxa"/>
            <w:shd w:val="clear" w:color="auto" w:fill="auto"/>
          </w:tcPr>
          <w:p w14:paraId="43C86B1E" w14:textId="77777777" w:rsidR="00CC3932" w:rsidRPr="00A32526" w:rsidRDefault="00CC3932" w:rsidP="00A50D3B">
            <w:pPr>
              <w:spacing w:before="40"/>
              <w:rPr>
                <w:bCs/>
                <w:lang w:val="el-GR"/>
              </w:rPr>
            </w:pPr>
            <w:r w:rsidRPr="00A32526">
              <w:rPr>
                <w:bCs/>
                <w:lang w:val="el-GR"/>
              </w:rPr>
              <w:t>Ο ανάδοχος υποχρεούται να υποβάλει ολοκληρωμένο σχέδιο εκπαίδευσης</w:t>
            </w:r>
          </w:p>
        </w:tc>
        <w:tc>
          <w:tcPr>
            <w:tcW w:w="1418" w:type="dxa"/>
            <w:shd w:val="clear" w:color="auto" w:fill="auto"/>
          </w:tcPr>
          <w:p w14:paraId="7AC22CCB" w14:textId="77777777" w:rsidR="00CC3932" w:rsidRPr="001F290C" w:rsidRDefault="00CC3932" w:rsidP="006A6B38">
            <w:pPr>
              <w:spacing w:before="240" w:line="276" w:lineRule="auto"/>
              <w:jc w:val="center"/>
              <w:rPr>
                <w:b/>
              </w:rPr>
            </w:pPr>
            <w:r w:rsidRPr="001F290C">
              <w:rPr>
                <w:b/>
              </w:rPr>
              <w:t>ΝΑΙ</w:t>
            </w:r>
          </w:p>
        </w:tc>
        <w:tc>
          <w:tcPr>
            <w:tcW w:w="1389" w:type="dxa"/>
            <w:shd w:val="clear" w:color="auto" w:fill="auto"/>
          </w:tcPr>
          <w:p w14:paraId="063D7238" w14:textId="77777777" w:rsidR="00CC3932" w:rsidRPr="001F290C" w:rsidRDefault="00CC3932" w:rsidP="00A50D3B">
            <w:pPr>
              <w:spacing w:before="240" w:line="276" w:lineRule="auto"/>
              <w:rPr>
                <w:b/>
              </w:rPr>
            </w:pPr>
          </w:p>
        </w:tc>
        <w:tc>
          <w:tcPr>
            <w:tcW w:w="2268" w:type="dxa"/>
            <w:shd w:val="clear" w:color="auto" w:fill="auto"/>
            <w:vAlign w:val="center"/>
          </w:tcPr>
          <w:p w14:paraId="7E53753A" w14:textId="77777777" w:rsidR="00CC3932" w:rsidRPr="001F290C" w:rsidRDefault="00CC3932" w:rsidP="00A50D3B">
            <w:pPr>
              <w:spacing w:line="312" w:lineRule="auto"/>
              <w:rPr>
                <w:b/>
              </w:rPr>
            </w:pPr>
          </w:p>
        </w:tc>
      </w:tr>
      <w:tr w:rsidR="00CC3932" w:rsidRPr="001F290C" w14:paraId="555CAC5D" w14:textId="77777777" w:rsidTr="009B5EE2">
        <w:trPr>
          <w:trHeight w:val="685"/>
        </w:trPr>
        <w:tc>
          <w:tcPr>
            <w:tcW w:w="710" w:type="dxa"/>
            <w:shd w:val="clear" w:color="auto" w:fill="auto"/>
          </w:tcPr>
          <w:p w14:paraId="43B60746" w14:textId="77777777" w:rsidR="00CC3932" w:rsidRPr="001F290C" w:rsidRDefault="00CC3932" w:rsidP="00A50D3B">
            <w:pPr>
              <w:spacing w:before="240" w:line="276" w:lineRule="auto"/>
              <w:rPr>
                <w:b/>
                <w:lang w:val="en-US"/>
              </w:rPr>
            </w:pPr>
            <w:r w:rsidRPr="001F290C">
              <w:rPr>
                <w:b/>
                <w:lang w:val="en-US"/>
              </w:rPr>
              <w:t>10.2</w:t>
            </w:r>
          </w:p>
        </w:tc>
        <w:tc>
          <w:tcPr>
            <w:tcW w:w="4139" w:type="dxa"/>
            <w:shd w:val="clear" w:color="auto" w:fill="auto"/>
          </w:tcPr>
          <w:p w14:paraId="3941F261" w14:textId="77777777" w:rsidR="00CC3932" w:rsidRPr="00A32526" w:rsidRDefault="00CC3932" w:rsidP="00A50D3B">
            <w:pPr>
              <w:spacing w:before="40"/>
              <w:rPr>
                <w:bCs/>
                <w:lang w:val="el-GR"/>
              </w:rPr>
            </w:pPr>
            <w:r w:rsidRPr="00A32526">
              <w:rPr>
                <w:bCs/>
                <w:lang w:val="el-GR"/>
              </w:rPr>
              <w:t>Οι εκπαιδευτές θα πρέπει να έχουν αποδεδειγμένη εμπειρία στο αντικείμενο της διδασκαλίας.</w:t>
            </w:r>
          </w:p>
        </w:tc>
        <w:tc>
          <w:tcPr>
            <w:tcW w:w="1418" w:type="dxa"/>
            <w:shd w:val="clear" w:color="auto" w:fill="auto"/>
          </w:tcPr>
          <w:p w14:paraId="31FC46EF" w14:textId="77777777" w:rsidR="00CC3932" w:rsidRPr="001F290C" w:rsidRDefault="00CC3932" w:rsidP="006A6B38">
            <w:pPr>
              <w:spacing w:before="240" w:line="276" w:lineRule="auto"/>
              <w:jc w:val="center"/>
              <w:rPr>
                <w:b/>
              </w:rPr>
            </w:pPr>
            <w:r w:rsidRPr="001F290C">
              <w:rPr>
                <w:b/>
              </w:rPr>
              <w:t>ΝΑΙ</w:t>
            </w:r>
          </w:p>
        </w:tc>
        <w:tc>
          <w:tcPr>
            <w:tcW w:w="1389" w:type="dxa"/>
            <w:shd w:val="clear" w:color="auto" w:fill="auto"/>
          </w:tcPr>
          <w:p w14:paraId="363A148B" w14:textId="77777777" w:rsidR="00CC3932" w:rsidRPr="001F290C" w:rsidRDefault="00CC3932" w:rsidP="00A50D3B">
            <w:pPr>
              <w:spacing w:before="240" w:line="276" w:lineRule="auto"/>
              <w:rPr>
                <w:b/>
              </w:rPr>
            </w:pPr>
          </w:p>
        </w:tc>
        <w:tc>
          <w:tcPr>
            <w:tcW w:w="2268" w:type="dxa"/>
            <w:shd w:val="clear" w:color="auto" w:fill="auto"/>
            <w:vAlign w:val="center"/>
          </w:tcPr>
          <w:p w14:paraId="6D32EA8A" w14:textId="77777777" w:rsidR="00CC3932" w:rsidRPr="001F290C" w:rsidRDefault="00CC3932" w:rsidP="00A50D3B">
            <w:pPr>
              <w:spacing w:line="312" w:lineRule="auto"/>
              <w:rPr>
                <w:b/>
              </w:rPr>
            </w:pPr>
          </w:p>
        </w:tc>
      </w:tr>
      <w:tr w:rsidR="00CC3932" w:rsidRPr="001F290C" w14:paraId="0B54DE46" w14:textId="77777777" w:rsidTr="009B5EE2">
        <w:trPr>
          <w:trHeight w:val="685"/>
        </w:trPr>
        <w:tc>
          <w:tcPr>
            <w:tcW w:w="710" w:type="dxa"/>
            <w:shd w:val="clear" w:color="auto" w:fill="auto"/>
          </w:tcPr>
          <w:p w14:paraId="5F4D4BEB" w14:textId="77777777" w:rsidR="00CC3932" w:rsidRPr="001F290C" w:rsidRDefault="00CC3932" w:rsidP="00A50D3B">
            <w:pPr>
              <w:spacing w:before="240" w:line="276" w:lineRule="auto"/>
              <w:rPr>
                <w:b/>
                <w:lang w:val="en-US"/>
              </w:rPr>
            </w:pPr>
            <w:r w:rsidRPr="001F290C">
              <w:rPr>
                <w:b/>
                <w:lang w:val="en-US"/>
              </w:rPr>
              <w:t>10.3</w:t>
            </w:r>
          </w:p>
        </w:tc>
        <w:tc>
          <w:tcPr>
            <w:tcW w:w="4139" w:type="dxa"/>
            <w:shd w:val="clear" w:color="auto" w:fill="auto"/>
          </w:tcPr>
          <w:p w14:paraId="336651EF" w14:textId="77777777" w:rsidR="00CC3932" w:rsidRPr="00A32526" w:rsidRDefault="00CC3932" w:rsidP="00A50D3B">
            <w:pPr>
              <w:spacing w:before="40"/>
              <w:rPr>
                <w:bCs/>
                <w:lang w:val="el-GR"/>
              </w:rPr>
            </w:pPr>
            <w:r w:rsidRPr="00A32526">
              <w:rPr>
                <w:bCs/>
                <w:lang w:val="el-GR"/>
              </w:rPr>
              <w:t>Να διατεθούν τεχνικά εγχειρίδια για κάθε αντικείμενο διδασκαλίας σε έντυπη και ψηφιακή μορφή</w:t>
            </w:r>
          </w:p>
        </w:tc>
        <w:tc>
          <w:tcPr>
            <w:tcW w:w="1418" w:type="dxa"/>
            <w:shd w:val="clear" w:color="auto" w:fill="auto"/>
          </w:tcPr>
          <w:p w14:paraId="77621650" w14:textId="77777777" w:rsidR="00CC3932" w:rsidRPr="001F290C" w:rsidRDefault="00CC3932" w:rsidP="006A6B38">
            <w:pPr>
              <w:spacing w:before="240" w:line="276" w:lineRule="auto"/>
              <w:jc w:val="center"/>
              <w:rPr>
                <w:b/>
              </w:rPr>
            </w:pPr>
            <w:r w:rsidRPr="001F290C">
              <w:rPr>
                <w:b/>
              </w:rPr>
              <w:t>ΝΑΙ</w:t>
            </w:r>
          </w:p>
        </w:tc>
        <w:tc>
          <w:tcPr>
            <w:tcW w:w="1389" w:type="dxa"/>
            <w:shd w:val="clear" w:color="auto" w:fill="auto"/>
          </w:tcPr>
          <w:p w14:paraId="08FEE8C3" w14:textId="77777777" w:rsidR="00CC3932" w:rsidRPr="001F290C" w:rsidRDefault="00CC3932" w:rsidP="00A50D3B">
            <w:pPr>
              <w:spacing w:before="240" w:line="276" w:lineRule="auto"/>
              <w:rPr>
                <w:b/>
              </w:rPr>
            </w:pPr>
          </w:p>
        </w:tc>
        <w:tc>
          <w:tcPr>
            <w:tcW w:w="2268" w:type="dxa"/>
            <w:shd w:val="clear" w:color="auto" w:fill="auto"/>
            <w:vAlign w:val="center"/>
          </w:tcPr>
          <w:p w14:paraId="36343152" w14:textId="77777777" w:rsidR="00CC3932" w:rsidRPr="001F290C" w:rsidRDefault="00CC3932" w:rsidP="00A50D3B">
            <w:pPr>
              <w:spacing w:line="312" w:lineRule="auto"/>
              <w:rPr>
                <w:b/>
              </w:rPr>
            </w:pPr>
          </w:p>
        </w:tc>
      </w:tr>
      <w:tr w:rsidR="00CC3932" w:rsidRPr="001F290C" w14:paraId="4F6A7220" w14:textId="77777777" w:rsidTr="009B5EE2">
        <w:trPr>
          <w:trHeight w:val="685"/>
        </w:trPr>
        <w:tc>
          <w:tcPr>
            <w:tcW w:w="710" w:type="dxa"/>
            <w:shd w:val="clear" w:color="auto" w:fill="auto"/>
          </w:tcPr>
          <w:p w14:paraId="51DFE1D8" w14:textId="77777777" w:rsidR="00CC3932" w:rsidRPr="001F290C" w:rsidRDefault="00CC3932" w:rsidP="00A50D3B">
            <w:pPr>
              <w:spacing w:before="240" w:line="276" w:lineRule="auto"/>
              <w:rPr>
                <w:b/>
                <w:lang w:val="en-US"/>
              </w:rPr>
            </w:pPr>
            <w:r w:rsidRPr="001F290C">
              <w:rPr>
                <w:b/>
                <w:lang w:val="en-US"/>
              </w:rPr>
              <w:t>10.4</w:t>
            </w:r>
          </w:p>
        </w:tc>
        <w:tc>
          <w:tcPr>
            <w:tcW w:w="4139" w:type="dxa"/>
            <w:shd w:val="clear" w:color="auto" w:fill="auto"/>
          </w:tcPr>
          <w:p w14:paraId="14E80113" w14:textId="77777777" w:rsidR="00CC3932" w:rsidRPr="00A32526" w:rsidRDefault="00CC3932" w:rsidP="00A50D3B">
            <w:pPr>
              <w:spacing w:before="40"/>
              <w:rPr>
                <w:bCs/>
                <w:lang w:val="el-GR"/>
              </w:rPr>
            </w:pPr>
            <w:r w:rsidRPr="00A32526">
              <w:rPr>
                <w:bCs/>
                <w:lang w:val="el-GR"/>
              </w:rPr>
              <w:t xml:space="preserve">Να γίνεται τακτική αξιολόγηση του εκπαιδευομένου προσωπικού έτσι ώστε </w:t>
            </w:r>
            <w:r w:rsidRPr="00A32526">
              <w:rPr>
                <w:bCs/>
                <w:lang w:val="el-GR"/>
              </w:rPr>
              <w:lastRenderedPageBreak/>
              <w:t>να γίνονται διορθωτικές ενέργειες όπου αυτό κρίνεται απαραίτητο.</w:t>
            </w:r>
          </w:p>
        </w:tc>
        <w:tc>
          <w:tcPr>
            <w:tcW w:w="1418" w:type="dxa"/>
            <w:shd w:val="clear" w:color="auto" w:fill="auto"/>
          </w:tcPr>
          <w:p w14:paraId="237DF512" w14:textId="77777777" w:rsidR="00CC3932" w:rsidRPr="001F290C" w:rsidRDefault="00CC3932" w:rsidP="006A6B38">
            <w:pPr>
              <w:spacing w:before="240" w:line="276" w:lineRule="auto"/>
              <w:jc w:val="center"/>
              <w:rPr>
                <w:b/>
              </w:rPr>
            </w:pPr>
            <w:r w:rsidRPr="001F290C">
              <w:rPr>
                <w:b/>
              </w:rPr>
              <w:lastRenderedPageBreak/>
              <w:t>ΝΑΙ</w:t>
            </w:r>
          </w:p>
        </w:tc>
        <w:tc>
          <w:tcPr>
            <w:tcW w:w="1389" w:type="dxa"/>
            <w:shd w:val="clear" w:color="auto" w:fill="auto"/>
          </w:tcPr>
          <w:p w14:paraId="322F6BBD" w14:textId="77777777" w:rsidR="00CC3932" w:rsidRPr="001F290C" w:rsidRDefault="00CC3932" w:rsidP="00A50D3B">
            <w:pPr>
              <w:spacing w:before="240" w:line="276" w:lineRule="auto"/>
              <w:rPr>
                <w:b/>
              </w:rPr>
            </w:pPr>
          </w:p>
        </w:tc>
        <w:tc>
          <w:tcPr>
            <w:tcW w:w="2268" w:type="dxa"/>
            <w:shd w:val="clear" w:color="auto" w:fill="auto"/>
            <w:vAlign w:val="center"/>
          </w:tcPr>
          <w:p w14:paraId="6044EDFA" w14:textId="77777777" w:rsidR="00CC3932" w:rsidRPr="001F290C" w:rsidRDefault="00CC3932" w:rsidP="00A50D3B">
            <w:pPr>
              <w:spacing w:line="312" w:lineRule="auto"/>
              <w:rPr>
                <w:b/>
              </w:rPr>
            </w:pPr>
          </w:p>
        </w:tc>
      </w:tr>
      <w:tr w:rsidR="00CC3932" w:rsidRPr="001F290C" w14:paraId="1CE03EDE" w14:textId="77777777" w:rsidTr="009B5EE2">
        <w:trPr>
          <w:trHeight w:val="685"/>
        </w:trPr>
        <w:tc>
          <w:tcPr>
            <w:tcW w:w="710" w:type="dxa"/>
            <w:shd w:val="clear" w:color="auto" w:fill="auto"/>
          </w:tcPr>
          <w:p w14:paraId="41A91B74" w14:textId="77777777" w:rsidR="00CC3932" w:rsidRPr="001F290C" w:rsidRDefault="00CC3932" w:rsidP="00A50D3B">
            <w:pPr>
              <w:spacing w:before="240" w:line="276" w:lineRule="auto"/>
              <w:rPr>
                <w:b/>
                <w:lang w:val="en-US"/>
              </w:rPr>
            </w:pPr>
            <w:r w:rsidRPr="001F290C">
              <w:rPr>
                <w:b/>
                <w:lang w:val="en-US"/>
              </w:rPr>
              <w:t>10.5</w:t>
            </w:r>
          </w:p>
        </w:tc>
        <w:tc>
          <w:tcPr>
            <w:tcW w:w="4139" w:type="dxa"/>
            <w:shd w:val="clear" w:color="auto" w:fill="auto"/>
          </w:tcPr>
          <w:p w14:paraId="0F8F0537" w14:textId="77777777" w:rsidR="00CC3932" w:rsidRPr="00A32526" w:rsidRDefault="00CC3932" w:rsidP="00A50D3B">
            <w:pPr>
              <w:spacing w:before="40"/>
              <w:rPr>
                <w:bCs/>
                <w:lang w:val="el-GR"/>
              </w:rPr>
            </w:pPr>
            <w:r w:rsidRPr="00A32526">
              <w:rPr>
                <w:bCs/>
                <w:lang w:val="el-GR"/>
              </w:rPr>
              <w:t>Τα άτομα που θα εκπαιδευτούν με επιτόπια παρουσία είναι:</w:t>
            </w:r>
          </w:p>
          <w:p w14:paraId="7CC7BACF" w14:textId="77777777" w:rsidR="00CC3932" w:rsidRPr="001F290C" w:rsidRDefault="00CC3932" w:rsidP="00A50D3B">
            <w:pPr>
              <w:spacing w:before="40"/>
              <w:rPr>
                <w:bCs/>
              </w:rPr>
            </w:pPr>
            <w:r w:rsidRPr="001F290C">
              <w:rPr>
                <w:bCs/>
              </w:rPr>
              <w:t xml:space="preserve">5 </w:t>
            </w:r>
            <w:proofErr w:type="spellStart"/>
            <w:r w:rsidRPr="001F290C">
              <w:rPr>
                <w:bCs/>
              </w:rPr>
              <w:t>Χρήστες</w:t>
            </w:r>
            <w:proofErr w:type="spellEnd"/>
            <w:r w:rsidRPr="001F290C">
              <w:rPr>
                <w:bCs/>
              </w:rPr>
              <w:t xml:space="preserve"> </w:t>
            </w:r>
          </w:p>
          <w:p w14:paraId="1556A15F" w14:textId="77777777" w:rsidR="00CC3932" w:rsidRPr="001F290C" w:rsidRDefault="00CC3932" w:rsidP="00A50D3B">
            <w:pPr>
              <w:spacing w:before="40"/>
              <w:rPr>
                <w:bCs/>
              </w:rPr>
            </w:pPr>
            <w:r w:rsidRPr="001F290C">
              <w:rPr>
                <w:bCs/>
              </w:rPr>
              <w:t xml:space="preserve">2 </w:t>
            </w:r>
            <w:proofErr w:type="spellStart"/>
            <w:r w:rsidRPr="001F290C">
              <w:rPr>
                <w:bCs/>
              </w:rPr>
              <w:t>Δι</w:t>
            </w:r>
            <w:proofErr w:type="spellEnd"/>
            <w:r w:rsidRPr="001F290C">
              <w:rPr>
                <w:bCs/>
              </w:rPr>
              <w:t>αχειριστές</w:t>
            </w:r>
          </w:p>
        </w:tc>
        <w:tc>
          <w:tcPr>
            <w:tcW w:w="1418" w:type="dxa"/>
            <w:shd w:val="clear" w:color="auto" w:fill="auto"/>
          </w:tcPr>
          <w:p w14:paraId="37796AE4" w14:textId="77777777" w:rsidR="00CC3932" w:rsidRPr="001F290C" w:rsidRDefault="00CC3932" w:rsidP="006A6B38">
            <w:pPr>
              <w:spacing w:before="240" w:line="276" w:lineRule="auto"/>
              <w:jc w:val="center"/>
              <w:rPr>
                <w:b/>
              </w:rPr>
            </w:pPr>
            <w:r w:rsidRPr="001F290C">
              <w:rPr>
                <w:b/>
              </w:rPr>
              <w:t>ΝΑΙ</w:t>
            </w:r>
          </w:p>
        </w:tc>
        <w:tc>
          <w:tcPr>
            <w:tcW w:w="1389" w:type="dxa"/>
            <w:shd w:val="clear" w:color="auto" w:fill="auto"/>
          </w:tcPr>
          <w:p w14:paraId="48067B34" w14:textId="77777777" w:rsidR="00CC3932" w:rsidRPr="001F290C" w:rsidRDefault="00CC3932" w:rsidP="00A50D3B">
            <w:pPr>
              <w:spacing w:before="240" w:line="276" w:lineRule="auto"/>
              <w:rPr>
                <w:b/>
              </w:rPr>
            </w:pPr>
          </w:p>
        </w:tc>
        <w:tc>
          <w:tcPr>
            <w:tcW w:w="2268" w:type="dxa"/>
            <w:shd w:val="clear" w:color="auto" w:fill="auto"/>
            <w:vAlign w:val="center"/>
          </w:tcPr>
          <w:p w14:paraId="3BB15395" w14:textId="77777777" w:rsidR="00CC3932" w:rsidRPr="001F290C" w:rsidRDefault="00CC3932" w:rsidP="00A50D3B">
            <w:pPr>
              <w:spacing w:line="312" w:lineRule="auto"/>
              <w:rPr>
                <w:b/>
              </w:rPr>
            </w:pPr>
          </w:p>
        </w:tc>
      </w:tr>
      <w:tr w:rsidR="00CC3932" w:rsidRPr="001F290C" w14:paraId="32B366E7" w14:textId="77777777" w:rsidTr="009B5EE2">
        <w:trPr>
          <w:trHeight w:val="685"/>
        </w:trPr>
        <w:tc>
          <w:tcPr>
            <w:tcW w:w="710" w:type="dxa"/>
            <w:shd w:val="clear" w:color="auto" w:fill="auto"/>
          </w:tcPr>
          <w:p w14:paraId="61D885EA" w14:textId="77777777" w:rsidR="00CC3932" w:rsidRPr="001F290C" w:rsidRDefault="00CC3932" w:rsidP="00A50D3B">
            <w:pPr>
              <w:spacing w:before="240" w:line="276" w:lineRule="auto"/>
              <w:rPr>
                <w:b/>
                <w:lang w:val="en-US"/>
              </w:rPr>
            </w:pPr>
            <w:r w:rsidRPr="001F290C">
              <w:rPr>
                <w:b/>
                <w:lang w:val="en-US"/>
              </w:rPr>
              <w:t>10.6</w:t>
            </w:r>
          </w:p>
        </w:tc>
        <w:tc>
          <w:tcPr>
            <w:tcW w:w="4139" w:type="dxa"/>
            <w:shd w:val="clear" w:color="auto" w:fill="auto"/>
          </w:tcPr>
          <w:p w14:paraId="4A9655D9" w14:textId="77777777" w:rsidR="00CC3932" w:rsidRPr="00A32526" w:rsidRDefault="00CC3932" w:rsidP="00A50D3B">
            <w:pPr>
              <w:spacing w:before="40"/>
              <w:rPr>
                <w:bCs/>
                <w:lang w:val="el-GR"/>
              </w:rPr>
            </w:pPr>
            <w:r w:rsidRPr="00A32526">
              <w:rPr>
                <w:bCs/>
                <w:lang w:val="el-GR"/>
              </w:rPr>
              <w:t>Η εκπαίδευση των χρηστών θα περιλαμβάνει κατ’ ελάχιστον χρήση του αποθετηρίου, της πλατφόρμας τηλεκπαίδευσης και των εφαρμογών συνολικά 15 ώρες.</w:t>
            </w:r>
          </w:p>
        </w:tc>
        <w:tc>
          <w:tcPr>
            <w:tcW w:w="1418" w:type="dxa"/>
            <w:shd w:val="clear" w:color="auto" w:fill="auto"/>
          </w:tcPr>
          <w:p w14:paraId="046838A2" w14:textId="77777777" w:rsidR="00CC3932" w:rsidRPr="001F290C" w:rsidRDefault="00CC3932" w:rsidP="006A6B38">
            <w:pPr>
              <w:spacing w:before="240" w:line="276" w:lineRule="auto"/>
              <w:jc w:val="center"/>
              <w:rPr>
                <w:b/>
              </w:rPr>
            </w:pPr>
            <w:r w:rsidRPr="001F290C">
              <w:rPr>
                <w:b/>
              </w:rPr>
              <w:t>ΝΑΙ</w:t>
            </w:r>
          </w:p>
        </w:tc>
        <w:tc>
          <w:tcPr>
            <w:tcW w:w="1389" w:type="dxa"/>
            <w:shd w:val="clear" w:color="auto" w:fill="auto"/>
          </w:tcPr>
          <w:p w14:paraId="2D514750" w14:textId="77777777" w:rsidR="00CC3932" w:rsidRPr="001F290C" w:rsidRDefault="00CC3932" w:rsidP="00A50D3B">
            <w:pPr>
              <w:spacing w:before="240" w:line="276" w:lineRule="auto"/>
              <w:rPr>
                <w:b/>
              </w:rPr>
            </w:pPr>
          </w:p>
        </w:tc>
        <w:tc>
          <w:tcPr>
            <w:tcW w:w="2268" w:type="dxa"/>
            <w:shd w:val="clear" w:color="auto" w:fill="auto"/>
            <w:vAlign w:val="center"/>
          </w:tcPr>
          <w:p w14:paraId="2229A533" w14:textId="77777777" w:rsidR="00CC3932" w:rsidRPr="001F290C" w:rsidRDefault="00CC3932" w:rsidP="00A50D3B">
            <w:pPr>
              <w:spacing w:line="312" w:lineRule="auto"/>
              <w:rPr>
                <w:b/>
              </w:rPr>
            </w:pPr>
          </w:p>
        </w:tc>
      </w:tr>
      <w:tr w:rsidR="00CC3932" w:rsidRPr="001F290C" w14:paraId="63604400" w14:textId="77777777" w:rsidTr="009B5EE2">
        <w:trPr>
          <w:trHeight w:val="685"/>
        </w:trPr>
        <w:tc>
          <w:tcPr>
            <w:tcW w:w="710" w:type="dxa"/>
            <w:shd w:val="clear" w:color="auto" w:fill="auto"/>
          </w:tcPr>
          <w:p w14:paraId="277F6970" w14:textId="77777777" w:rsidR="00CC3932" w:rsidRPr="001F290C" w:rsidRDefault="00CC3932" w:rsidP="00A50D3B">
            <w:pPr>
              <w:spacing w:before="240" w:line="276" w:lineRule="auto"/>
              <w:rPr>
                <w:b/>
                <w:lang w:val="en-US"/>
              </w:rPr>
            </w:pPr>
            <w:r w:rsidRPr="001F290C">
              <w:rPr>
                <w:b/>
                <w:lang w:val="en-US"/>
              </w:rPr>
              <w:t>10.7</w:t>
            </w:r>
          </w:p>
        </w:tc>
        <w:tc>
          <w:tcPr>
            <w:tcW w:w="4139" w:type="dxa"/>
            <w:shd w:val="clear" w:color="auto" w:fill="auto"/>
          </w:tcPr>
          <w:p w14:paraId="5DFCA608" w14:textId="77777777" w:rsidR="00CC3932" w:rsidRPr="00A32526" w:rsidRDefault="00CC3932" w:rsidP="00A50D3B">
            <w:pPr>
              <w:spacing w:before="40"/>
              <w:rPr>
                <w:bCs/>
                <w:lang w:val="el-GR"/>
              </w:rPr>
            </w:pPr>
            <w:r w:rsidRPr="00A32526">
              <w:rPr>
                <w:bCs/>
                <w:lang w:val="el-GR"/>
              </w:rPr>
              <w:t>Η εκπαίδευση των διαχειριστών θα περιλαμβάνει κατ’ ελάχιστον την παρακάτω θεματολογία:</w:t>
            </w:r>
          </w:p>
          <w:p w14:paraId="407A7186" w14:textId="77777777" w:rsidR="00CC3932" w:rsidRPr="001F290C" w:rsidRDefault="00CC3932" w:rsidP="00277C3D">
            <w:pPr>
              <w:pStyle w:val="aff0"/>
              <w:numPr>
                <w:ilvl w:val="0"/>
                <w:numId w:val="195"/>
              </w:numPr>
              <w:suppressAutoHyphens w:val="0"/>
              <w:spacing w:before="40" w:after="0"/>
              <w:rPr>
                <w:bCs/>
              </w:rPr>
            </w:pPr>
            <w:proofErr w:type="spellStart"/>
            <w:r w:rsidRPr="001F290C">
              <w:rPr>
                <w:bCs/>
              </w:rPr>
              <w:t>Δι</w:t>
            </w:r>
            <w:proofErr w:type="spellEnd"/>
            <w:r w:rsidRPr="001F290C">
              <w:rPr>
                <w:bCs/>
              </w:rPr>
              <w:t xml:space="preserve">αχείριση </w:t>
            </w:r>
            <w:proofErr w:type="spellStart"/>
            <w:r w:rsidRPr="001F290C">
              <w:rPr>
                <w:bCs/>
              </w:rPr>
              <w:t>λογισμικού</w:t>
            </w:r>
            <w:proofErr w:type="spellEnd"/>
            <w:r w:rsidRPr="001F290C">
              <w:rPr>
                <w:bCs/>
              </w:rPr>
              <w:t xml:space="preserve"> απ</w:t>
            </w:r>
            <w:proofErr w:type="spellStart"/>
            <w:r w:rsidRPr="001F290C">
              <w:rPr>
                <w:bCs/>
              </w:rPr>
              <w:t>οθετηρίου</w:t>
            </w:r>
            <w:proofErr w:type="spellEnd"/>
            <w:r w:rsidRPr="001F290C">
              <w:rPr>
                <w:bCs/>
              </w:rPr>
              <w:t xml:space="preserve">, </w:t>
            </w:r>
            <w:proofErr w:type="spellStart"/>
            <w:r w:rsidRPr="001F290C">
              <w:rPr>
                <w:bCs/>
              </w:rPr>
              <w:t>τουλάχιστον</w:t>
            </w:r>
            <w:proofErr w:type="spellEnd"/>
            <w:r w:rsidRPr="001F290C">
              <w:rPr>
                <w:bCs/>
              </w:rPr>
              <w:t xml:space="preserve"> 10 </w:t>
            </w:r>
            <w:proofErr w:type="spellStart"/>
            <w:r w:rsidRPr="001F290C">
              <w:rPr>
                <w:bCs/>
              </w:rPr>
              <w:t>ώρες</w:t>
            </w:r>
            <w:proofErr w:type="spellEnd"/>
          </w:p>
          <w:p w14:paraId="3461FBBF" w14:textId="77777777" w:rsidR="00CC3932" w:rsidRPr="00A32526" w:rsidRDefault="00CC3932" w:rsidP="00277C3D">
            <w:pPr>
              <w:pStyle w:val="aff0"/>
              <w:numPr>
                <w:ilvl w:val="0"/>
                <w:numId w:val="195"/>
              </w:numPr>
              <w:suppressAutoHyphens w:val="0"/>
              <w:spacing w:before="40" w:after="0"/>
              <w:rPr>
                <w:bCs/>
                <w:lang w:val="el-GR"/>
              </w:rPr>
            </w:pPr>
            <w:r w:rsidRPr="00A32526">
              <w:rPr>
                <w:bCs/>
                <w:lang w:val="el-GR"/>
              </w:rPr>
              <w:t>Διαχείριση λογισμικού πλατφόρμας τηλεκπαίδευσης, τουλάχιστον 10 ώρες</w:t>
            </w:r>
          </w:p>
          <w:p w14:paraId="2E038E9A" w14:textId="77777777" w:rsidR="00CC3932" w:rsidRPr="001F290C" w:rsidRDefault="00CC3932" w:rsidP="00277C3D">
            <w:pPr>
              <w:pStyle w:val="aff0"/>
              <w:numPr>
                <w:ilvl w:val="0"/>
                <w:numId w:val="195"/>
              </w:numPr>
              <w:suppressAutoHyphens w:val="0"/>
              <w:spacing w:before="40" w:after="0"/>
              <w:rPr>
                <w:bCs/>
              </w:rPr>
            </w:pPr>
            <w:proofErr w:type="spellStart"/>
            <w:r w:rsidRPr="001F290C">
              <w:rPr>
                <w:bCs/>
              </w:rPr>
              <w:t>Δι</w:t>
            </w:r>
            <w:proofErr w:type="spellEnd"/>
            <w:r w:rsidRPr="001F290C">
              <w:rPr>
                <w:bCs/>
              </w:rPr>
              <w:t xml:space="preserve">αχείριση </w:t>
            </w:r>
            <w:proofErr w:type="spellStart"/>
            <w:r w:rsidRPr="001F290C">
              <w:rPr>
                <w:bCs/>
              </w:rPr>
              <w:t>λογισμικού</w:t>
            </w:r>
            <w:proofErr w:type="spellEnd"/>
            <w:r w:rsidRPr="001F290C">
              <w:rPr>
                <w:bCs/>
              </w:rPr>
              <w:t xml:space="preserve"> </w:t>
            </w:r>
            <w:proofErr w:type="spellStart"/>
            <w:r w:rsidRPr="001F290C">
              <w:rPr>
                <w:bCs/>
              </w:rPr>
              <w:t>εφ</w:t>
            </w:r>
            <w:proofErr w:type="spellEnd"/>
            <w:r w:rsidRPr="001F290C">
              <w:rPr>
                <w:bCs/>
              </w:rPr>
              <w:t xml:space="preserve">αρμογών 5 </w:t>
            </w:r>
            <w:proofErr w:type="spellStart"/>
            <w:r w:rsidRPr="001F290C">
              <w:rPr>
                <w:bCs/>
              </w:rPr>
              <w:t>ώρες</w:t>
            </w:r>
            <w:proofErr w:type="spellEnd"/>
          </w:p>
        </w:tc>
        <w:tc>
          <w:tcPr>
            <w:tcW w:w="1418" w:type="dxa"/>
            <w:shd w:val="clear" w:color="auto" w:fill="auto"/>
          </w:tcPr>
          <w:p w14:paraId="598276F8" w14:textId="77777777" w:rsidR="00CC3932" w:rsidRPr="001F290C" w:rsidRDefault="00CC3932" w:rsidP="006A6B38">
            <w:pPr>
              <w:spacing w:before="240" w:line="276" w:lineRule="auto"/>
              <w:jc w:val="center"/>
              <w:rPr>
                <w:b/>
              </w:rPr>
            </w:pPr>
            <w:r w:rsidRPr="001F290C">
              <w:rPr>
                <w:b/>
              </w:rPr>
              <w:t>ΝΑΙ</w:t>
            </w:r>
          </w:p>
        </w:tc>
        <w:tc>
          <w:tcPr>
            <w:tcW w:w="1389" w:type="dxa"/>
            <w:shd w:val="clear" w:color="auto" w:fill="auto"/>
          </w:tcPr>
          <w:p w14:paraId="7D1AFDCD" w14:textId="77777777" w:rsidR="00CC3932" w:rsidRPr="001F290C" w:rsidRDefault="00CC3932" w:rsidP="00A50D3B">
            <w:pPr>
              <w:spacing w:before="240" w:line="276" w:lineRule="auto"/>
              <w:rPr>
                <w:b/>
              </w:rPr>
            </w:pPr>
          </w:p>
        </w:tc>
        <w:tc>
          <w:tcPr>
            <w:tcW w:w="2268" w:type="dxa"/>
            <w:shd w:val="clear" w:color="auto" w:fill="auto"/>
            <w:vAlign w:val="center"/>
          </w:tcPr>
          <w:p w14:paraId="0F87AF64" w14:textId="77777777" w:rsidR="00CC3932" w:rsidRPr="001F290C" w:rsidRDefault="00CC3932" w:rsidP="00A50D3B">
            <w:pPr>
              <w:spacing w:line="312" w:lineRule="auto"/>
              <w:rPr>
                <w:b/>
              </w:rPr>
            </w:pPr>
          </w:p>
        </w:tc>
      </w:tr>
      <w:tr w:rsidR="00CC3932" w:rsidRPr="004C5226" w14:paraId="281F411D" w14:textId="77777777" w:rsidTr="009B5EE2">
        <w:trPr>
          <w:trHeight w:val="685"/>
        </w:trPr>
        <w:tc>
          <w:tcPr>
            <w:tcW w:w="710" w:type="dxa"/>
            <w:shd w:val="clear" w:color="auto" w:fill="auto"/>
          </w:tcPr>
          <w:p w14:paraId="7F1DA86F" w14:textId="77777777" w:rsidR="00CC3932" w:rsidRPr="001F290C" w:rsidRDefault="00CC3932" w:rsidP="00A50D3B">
            <w:pPr>
              <w:spacing w:before="240" w:line="276" w:lineRule="auto"/>
              <w:rPr>
                <w:b/>
                <w:lang w:val="en-US"/>
              </w:rPr>
            </w:pPr>
            <w:r w:rsidRPr="001F290C">
              <w:rPr>
                <w:b/>
                <w:lang w:val="en-US"/>
              </w:rPr>
              <w:t>10.8</w:t>
            </w:r>
          </w:p>
        </w:tc>
        <w:tc>
          <w:tcPr>
            <w:tcW w:w="4139" w:type="dxa"/>
            <w:shd w:val="clear" w:color="auto" w:fill="auto"/>
          </w:tcPr>
          <w:p w14:paraId="2FD3B4DE" w14:textId="77777777" w:rsidR="00CC3932" w:rsidRPr="00A32526" w:rsidRDefault="00CC3932" w:rsidP="00A50D3B">
            <w:pPr>
              <w:spacing w:before="40"/>
              <w:rPr>
                <w:bCs/>
                <w:lang w:val="el-GR"/>
              </w:rPr>
            </w:pPr>
            <w:r w:rsidRPr="00A32526">
              <w:rPr>
                <w:bCs/>
                <w:lang w:val="el-GR"/>
              </w:rPr>
              <w:t xml:space="preserve">Εκτός των ωρών διδασκαλίας θα γίνει και </w:t>
            </w:r>
            <w:r w:rsidRPr="001F290C">
              <w:rPr>
                <w:bCs/>
                <w:lang w:val="en-US"/>
              </w:rPr>
              <w:t>on</w:t>
            </w:r>
            <w:r w:rsidRPr="00A32526">
              <w:rPr>
                <w:bCs/>
                <w:lang w:val="el-GR"/>
              </w:rPr>
              <w:t xml:space="preserve"> </w:t>
            </w:r>
            <w:r w:rsidRPr="001F290C">
              <w:rPr>
                <w:bCs/>
                <w:lang w:val="en-US"/>
              </w:rPr>
              <w:t>the</w:t>
            </w:r>
            <w:r w:rsidRPr="00A32526">
              <w:rPr>
                <w:bCs/>
                <w:lang w:val="el-GR"/>
              </w:rPr>
              <w:t xml:space="preserve"> </w:t>
            </w:r>
            <w:r w:rsidRPr="001F290C">
              <w:rPr>
                <w:bCs/>
                <w:lang w:val="en-US"/>
              </w:rPr>
              <w:t>job</w:t>
            </w:r>
            <w:r w:rsidRPr="00A32526">
              <w:rPr>
                <w:bCs/>
                <w:lang w:val="el-GR"/>
              </w:rPr>
              <w:t xml:space="preserve"> </w:t>
            </w:r>
            <w:r w:rsidRPr="001F290C">
              <w:rPr>
                <w:bCs/>
                <w:lang w:val="en-US"/>
              </w:rPr>
              <w:t>training</w:t>
            </w:r>
            <w:r w:rsidRPr="00A32526">
              <w:rPr>
                <w:bCs/>
                <w:lang w:val="el-GR"/>
              </w:rPr>
              <w:t xml:space="preserve"> και για τις δύο κατηγορίες χρηστών</w:t>
            </w:r>
          </w:p>
        </w:tc>
        <w:tc>
          <w:tcPr>
            <w:tcW w:w="1418" w:type="dxa"/>
            <w:shd w:val="clear" w:color="auto" w:fill="auto"/>
          </w:tcPr>
          <w:p w14:paraId="67CE7CF1" w14:textId="77777777" w:rsidR="00CC3932" w:rsidRPr="002D0DD6" w:rsidRDefault="00CC3932" w:rsidP="006A6B38">
            <w:pPr>
              <w:spacing w:before="240" w:line="276" w:lineRule="auto"/>
              <w:jc w:val="center"/>
              <w:rPr>
                <w:b/>
              </w:rPr>
            </w:pPr>
            <w:r w:rsidRPr="001F290C">
              <w:rPr>
                <w:b/>
              </w:rPr>
              <w:t>ΝΑΙ</w:t>
            </w:r>
          </w:p>
        </w:tc>
        <w:tc>
          <w:tcPr>
            <w:tcW w:w="1389" w:type="dxa"/>
            <w:shd w:val="clear" w:color="auto" w:fill="auto"/>
          </w:tcPr>
          <w:p w14:paraId="779C10A6" w14:textId="77777777" w:rsidR="00CC3932" w:rsidRPr="002D0DD6" w:rsidRDefault="00CC3932" w:rsidP="00A50D3B">
            <w:pPr>
              <w:spacing w:before="240" w:line="276" w:lineRule="auto"/>
              <w:rPr>
                <w:b/>
              </w:rPr>
            </w:pPr>
          </w:p>
        </w:tc>
        <w:tc>
          <w:tcPr>
            <w:tcW w:w="2268" w:type="dxa"/>
            <w:shd w:val="clear" w:color="auto" w:fill="auto"/>
            <w:vAlign w:val="center"/>
          </w:tcPr>
          <w:p w14:paraId="3937AE1C" w14:textId="77777777" w:rsidR="00CC3932" w:rsidRPr="0025355D" w:rsidRDefault="00CC3932" w:rsidP="00A50D3B">
            <w:pPr>
              <w:spacing w:line="312" w:lineRule="auto"/>
              <w:rPr>
                <w:b/>
              </w:rPr>
            </w:pPr>
          </w:p>
        </w:tc>
      </w:tr>
      <w:bookmarkEnd w:id="476"/>
    </w:tbl>
    <w:p w14:paraId="5211C050" w14:textId="77777777" w:rsidR="00CC3932" w:rsidRDefault="00CC3932" w:rsidP="00CC3932"/>
    <w:p w14:paraId="139EDACE" w14:textId="77777777" w:rsidR="00CC3932" w:rsidRDefault="00CC3932">
      <w:pPr>
        <w:suppressAutoHyphens w:val="0"/>
        <w:autoSpaceDE w:val="0"/>
        <w:spacing w:after="60"/>
        <w:rPr>
          <w:b/>
        </w:rPr>
      </w:pPr>
    </w:p>
    <w:p w14:paraId="3AC722A2" w14:textId="77777777" w:rsidR="00CC3932" w:rsidRPr="00603221" w:rsidRDefault="00CC3932">
      <w:pPr>
        <w:suppressAutoHyphens w:val="0"/>
        <w:autoSpaceDE w:val="0"/>
        <w:spacing w:after="60"/>
        <w:rPr>
          <w:rFonts w:eastAsia="SimSun" w:cs="Tahoma"/>
          <w:i/>
          <w:iCs/>
          <w:color w:val="5B9BD5"/>
          <w:szCs w:val="22"/>
          <w:lang w:val="el-GR"/>
        </w:rPr>
        <w:sectPr w:rsidR="00CC3932" w:rsidRPr="00603221" w:rsidSect="00DF02B0">
          <w:pgSz w:w="11906" w:h="16838"/>
          <w:pgMar w:top="1134" w:right="1134" w:bottom="1134" w:left="1134" w:header="720" w:footer="709" w:gutter="0"/>
          <w:cols w:space="720"/>
          <w:titlePg/>
          <w:docGrid w:linePitch="360"/>
        </w:sectPr>
      </w:pPr>
    </w:p>
    <w:p w14:paraId="35F80838" w14:textId="65B67E8D" w:rsidR="008338F0" w:rsidRPr="00603221" w:rsidRDefault="003355E7" w:rsidP="0053218B">
      <w:pPr>
        <w:pStyle w:val="2"/>
        <w:numPr>
          <w:ilvl w:val="0"/>
          <w:numId w:val="0"/>
        </w:numPr>
        <w:tabs>
          <w:tab w:val="clear" w:pos="567"/>
          <w:tab w:val="left" w:pos="0"/>
        </w:tabs>
        <w:rPr>
          <w:rFonts w:cs="Tahoma"/>
          <w:color w:val="000099"/>
          <w:lang w:val="el-GR"/>
        </w:rPr>
      </w:pPr>
      <w:bookmarkStart w:id="477" w:name="_Ref496624736"/>
      <w:bookmarkStart w:id="478" w:name="_Ref496624788"/>
      <w:bookmarkStart w:id="479" w:name="_Toc98329907"/>
      <w:r w:rsidRPr="00603221">
        <w:rPr>
          <w:rFonts w:cs="Tahoma"/>
          <w:color w:val="000099"/>
          <w:lang w:val="el-GR"/>
        </w:rPr>
        <w:lastRenderedPageBreak/>
        <w:t xml:space="preserve">ΠΑΡΑΡΤΗΜΑ ΙΙI – </w:t>
      </w:r>
      <w:r w:rsidR="004A23B9" w:rsidRPr="00603221">
        <w:rPr>
          <w:rFonts w:cs="Tahoma"/>
          <w:color w:val="000099"/>
          <w:lang w:val="el-GR"/>
        </w:rPr>
        <w:t>ΕΥΡΩΠΑΙΚΟ ΕΝΙΑΙΟ ΕΓΓΡΑΦΟ ΣΥΜΒΑΣΗΣ (ΕΕΕΣ)</w:t>
      </w:r>
      <w:bookmarkEnd w:id="477"/>
      <w:bookmarkEnd w:id="478"/>
      <w:bookmarkEnd w:id="479"/>
    </w:p>
    <w:p w14:paraId="6FDC6C78" w14:textId="77777777" w:rsidR="00A4737C" w:rsidRPr="00A4737C" w:rsidRDefault="00A4737C" w:rsidP="00A4737C">
      <w:pPr>
        <w:pStyle w:val="normalwithoutspacing"/>
        <w:rPr>
          <w:rFonts w:cs="Tahoma"/>
          <w:szCs w:val="22"/>
        </w:rPr>
      </w:pPr>
      <w:r w:rsidRPr="00A4737C">
        <w:rPr>
          <w:rFonts w:cs="Tahoma"/>
          <w:szCs w:val="22"/>
        </w:rPr>
        <w:t xml:space="preserve">Από τις 2-5-2019, οι αναθέτουσες αρχές συντάσσουν το ΕΕΕΣ με τη χρήση  της νέας ηλεκτρονικής υπηρεσίας </w:t>
      </w:r>
      <w:proofErr w:type="spellStart"/>
      <w:r w:rsidRPr="00A4737C">
        <w:rPr>
          <w:rFonts w:cs="Tahoma"/>
          <w:szCs w:val="22"/>
        </w:rPr>
        <w:t>Promitheus</w:t>
      </w:r>
      <w:proofErr w:type="spellEnd"/>
      <w:r w:rsidRPr="00A4737C">
        <w:rPr>
          <w:rFonts w:cs="Tahoma"/>
          <w:szCs w:val="22"/>
        </w:rPr>
        <w:t xml:space="preserve"> </w:t>
      </w:r>
      <w:proofErr w:type="spellStart"/>
      <w:r w:rsidRPr="00A4737C">
        <w:rPr>
          <w:rFonts w:cs="Tahoma"/>
          <w:szCs w:val="22"/>
        </w:rPr>
        <w:t>ESPDint</w:t>
      </w:r>
      <w:proofErr w:type="spellEnd"/>
      <w:r w:rsidRPr="00A4737C">
        <w:rPr>
          <w:rFonts w:cs="Tahoma"/>
          <w:szCs w:val="22"/>
        </w:rPr>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763A1DF1" w14:textId="77777777" w:rsidR="00A4737C" w:rsidRPr="00A4737C" w:rsidRDefault="00A4737C" w:rsidP="00A4737C">
      <w:pPr>
        <w:pStyle w:val="normalwithoutspacing"/>
        <w:rPr>
          <w:rFonts w:cs="Tahoma"/>
          <w:szCs w:val="22"/>
        </w:rPr>
      </w:pPr>
      <w:r w:rsidRPr="00A4737C">
        <w:rPr>
          <w:rFonts w:cs="Tahoma"/>
          <w:szCs w:val="22"/>
        </w:rPr>
        <w:t xml:space="preserve">Συνημμένα της παρούσας διακήρυξης περιλαμβάνονται: </w:t>
      </w:r>
    </w:p>
    <w:p w14:paraId="2E9BAB8D" w14:textId="77777777" w:rsidR="00A4737C" w:rsidRPr="00A4737C" w:rsidRDefault="00A4737C" w:rsidP="00277C3D">
      <w:pPr>
        <w:pStyle w:val="normalwithoutspacing"/>
        <w:numPr>
          <w:ilvl w:val="0"/>
          <w:numId w:val="18"/>
        </w:numPr>
        <w:rPr>
          <w:rFonts w:cs="Tahoma"/>
          <w:szCs w:val="22"/>
        </w:rPr>
      </w:pPr>
      <w:r w:rsidRPr="00A4737C">
        <w:rPr>
          <w:rFonts w:cs="Tahoma"/>
          <w:szCs w:val="22"/>
        </w:rPr>
        <w:t xml:space="preserve">Πρότυπο του Ευρωπαϊκού Ενιαίου Εγγράφου Σύμβασης (ΕΕΕΣ) της παρούσας διακήρυξης σε μορφή αρχείου </w:t>
      </w:r>
      <w:proofErr w:type="spellStart"/>
      <w:r w:rsidRPr="00A4737C">
        <w:rPr>
          <w:rFonts w:cs="Tahoma"/>
          <w:szCs w:val="22"/>
        </w:rPr>
        <w:t>pdf</w:t>
      </w:r>
      <w:proofErr w:type="spellEnd"/>
      <w:r w:rsidRPr="00A4737C">
        <w:rPr>
          <w:rFonts w:cs="Tahoma"/>
          <w:szCs w:val="22"/>
        </w:rPr>
        <w:t xml:space="preserve"> ψηφιακά υπογεγραμμένο, το οποίο αποτελεί αναπόσπαστο μέρος της διακήρυξης. </w:t>
      </w:r>
    </w:p>
    <w:p w14:paraId="4BB88088" w14:textId="7BB17669" w:rsidR="000309DB" w:rsidRPr="00A4737C" w:rsidRDefault="00A4737C" w:rsidP="00277C3D">
      <w:pPr>
        <w:pStyle w:val="normalwithoutspacing"/>
        <w:numPr>
          <w:ilvl w:val="0"/>
          <w:numId w:val="18"/>
        </w:numPr>
        <w:rPr>
          <w:rFonts w:cs="Tahoma"/>
          <w:szCs w:val="22"/>
        </w:rPr>
      </w:pPr>
      <w:r w:rsidRPr="00780173">
        <w:rPr>
          <w:rFonts w:cs="Tahoma"/>
          <w:szCs w:val="22"/>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rPr>
          <w:rFonts w:cs="Tahoma"/>
          <w:szCs w:val="22"/>
        </w:rPr>
        <w:t>.</w:t>
      </w:r>
      <w:r w:rsidRPr="00780173">
        <w:rPr>
          <w:rFonts w:cs="Tahoma"/>
          <w:szCs w:val="22"/>
        </w:rPr>
        <w:t xml:space="preserve"> </w:t>
      </w:r>
    </w:p>
    <w:p w14:paraId="18C35049" w14:textId="77777777" w:rsidR="00A4737C" w:rsidRPr="00780173" w:rsidRDefault="00A4737C" w:rsidP="00277C3D">
      <w:pPr>
        <w:pStyle w:val="normalwithoutspacing"/>
        <w:numPr>
          <w:ilvl w:val="0"/>
          <w:numId w:val="18"/>
        </w:numPr>
        <w:rPr>
          <w:rFonts w:cs="Tahoma"/>
          <w:szCs w:val="22"/>
        </w:rPr>
      </w:pPr>
      <w:r w:rsidRPr="00780173">
        <w:rPr>
          <w:rFonts w:cs="Tahoma"/>
          <w:szCs w:val="22"/>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44B860E0" w14:textId="77777777" w:rsidR="000F62F0" w:rsidRPr="00603221" w:rsidRDefault="000F62F0">
      <w:pPr>
        <w:pStyle w:val="normalwithoutspacing"/>
        <w:rPr>
          <w:rFonts w:cs="Tahoma"/>
          <w:i/>
          <w:color w:val="5B9BD5"/>
          <w:szCs w:val="22"/>
        </w:rPr>
      </w:pPr>
    </w:p>
    <w:p w14:paraId="065D7521" w14:textId="77777777" w:rsidR="004A23B9" w:rsidRPr="00603221" w:rsidRDefault="004A23B9">
      <w:pPr>
        <w:pStyle w:val="normalwithoutspacing"/>
        <w:rPr>
          <w:rFonts w:cs="Tahoma"/>
          <w:i/>
          <w:color w:val="5B9BD5"/>
          <w:szCs w:val="22"/>
        </w:rPr>
      </w:pPr>
    </w:p>
    <w:p w14:paraId="4A63159B" w14:textId="77777777" w:rsidR="00166662" w:rsidRPr="00603221" w:rsidRDefault="00166662">
      <w:pPr>
        <w:pStyle w:val="normalwithoutspacing"/>
        <w:rPr>
          <w:rFonts w:cs="Tahoma"/>
          <w:i/>
          <w:color w:val="5B9BD5"/>
          <w:szCs w:val="22"/>
        </w:rPr>
        <w:sectPr w:rsidR="00166662" w:rsidRPr="00603221" w:rsidSect="00DF02B0">
          <w:pgSz w:w="11906" w:h="16838"/>
          <w:pgMar w:top="1134" w:right="1134" w:bottom="1134" w:left="1134" w:header="720" w:footer="709" w:gutter="0"/>
          <w:cols w:space="720"/>
          <w:titlePg/>
          <w:docGrid w:linePitch="360"/>
        </w:sectPr>
      </w:pPr>
    </w:p>
    <w:p w14:paraId="5640BD7F" w14:textId="77777777" w:rsidR="008338F0" w:rsidRPr="00603221" w:rsidRDefault="008338F0">
      <w:pPr>
        <w:pStyle w:val="normalwithoutspacing"/>
        <w:rPr>
          <w:rFonts w:cs="Tahoma"/>
          <w:i/>
          <w:color w:val="5B9BD5"/>
          <w:szCs w:val="22"/>
        </w:rPr>
      </w:pPr>
    </w:p>
    <w:p w14:paraId="0CB29817" w14:textId="77777777" w:rsidR="006E4901" w:rsidRPr="00603221" w:rsidRDefault="003355E7" w:rsidP="0053218B">
      <w:pPr>
        <w:pStyle w:val="2"/>
        <w:numPr>
          <w:ilvl w:val="0"/>
          <w:numId w:val="0"/>
        </w:numPr>
        <w:ind w:left="576" w:hanging="576"/>
        <w:rPr>
          <w:rFonts w:cs="Tahoma"/>
          <w:lang w:val="el-GR"/>
        </w:rPr>
      </w:pPr>
      <w:bookmarkStart w:id="480" w:name="_Ref496624509"/>
      <w:bookmarkStart w:id="481" w:name="_Toc98329908"/>
      <w:r w:rsidRPr="00603221">
        <w:rPr>
          <w:rFonts w:cs="Tahoma"/>
          <w:lang w:val="el-GR"/>
        </w:rPr>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480"/>
      <w:bookmarkEnd w:id="481"/>
    </w:p>
    <w:p w14:paraId="3A8173DC" w14:textId="77777777" w:rsidR="006E4901" w:rsidRPr="00603221" w:rsidRDefault="006E4901" w:rsidP="006E4901">
      <w:pPr>
        <w:pStyle w:val="normalwithoutspacing"/>
        <w:rPr>
          <w:rFonts w:cs="Tahoma"/>
          <w:i/>
          <w:color w:val="5B9BD5"/>
          <w:szCs w:val="22"/>
        </w:rPr>
      </w:pPr>
    </w:p>
    <w:tbl>
      <w:tblPr>
        <w:tblW w:w="5000" w:type="pct"/>
        <w:tblLook w:val="0000" w:firstRow="0" w:lastRow="0" w:firstColumn="0" w:lastColumn="0" w:noHBand="0" w:noVBand="0"/>
      </w:tblPr>
      <w:tblGrid>
        <w:gridCol w:w="132"/>
        <w:gridCol w:w="1307"/>
        <w:gridCol w:w="298"/>
        <w:gridCol w:w="140"/>
        <w:gridCol w:w="21"/>
        <w:gridCol w:w="158"/>
        <w:gridCol w:w="162"/>
        <w:gridCol w:w="158"/>
        <w:gridCol w:w="13"/>
        <w:gridCol w:w="3703"/>
        <w:gridCol w:w="1266"/>
        <w:gridCol w:w="404"/>
        <w:gridCol w:w="100"/>
        <w:gridCol w:w="227"/>
        <w:gridCol w:w="1533"/>
      </w:tblGrid>
      <w:tr w:rsidR="006E4901" w:rsidRPr="00DF02B0" w14:paraId="177615F8" w14:textId="77777777" w:rsidTr="008B4966">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1346A008" w14:textId="77777777" w:rsidR="006E4901" w:rsidRPr="00603221" w:rsidRDefault="006E4901" w:rsidP="008B4966">
            <w:pPr>
              <w:spacing w:line="276" w:lineRule="auto"/>
              <w:jc w:val="center"/>
              <w:rPr>
                <w:rFonts w:cs="Tahoma"/>
                <w:b/>
                <w:szCs w:val="22"/>
              </w:rPr>
            </w:pPr>
            <w:r w:rsidRPr="00603221">
              <w:rPr>
                <w:rFonts w:cs="Tahoma"/>
                <w:b/>
                <w:szCs w:val="22"/>
              </w:rPr>
              <w:t>ΒΙΟΓΡΑΦΙΚΟ ΣΗΜΕΙΩΜΑ</w:t>
            </w:r>
          </w:p>
        </w:tc>
      </w:tr>
      <w:tr w:rsidR="006E4901" w:rsidRPr="00DF02B0" w14:paraId="4E023245" w14:textId="77777777" w:rsidTr="00072316">
        <w:tc>
          <w:tcPr>
            <w:tcW w:w="3166"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093F15B1" w14:textId="77777777" w:rsidR="006E4901" w:rsidRPr="00603221" w:rsidRDefault="006E4901" w:rsidP="008B4966">
            <w:pPr>
              <w:spacing w:line="276" w:lineRule="auto"/>
              <w:rPr>
                <w:rFonts w:cs="Tahoma"/>
                <w:b/>
                <w:szCs w:val="22"/>
              </w:rPr>
            </w:pPr>
            <w:r w:rsidRPr="00603221">
              <w:rPr>
                <w:rFonts w:cs="Tahoma"/>
                <w:b/>
                <w:szCs w:val="22"/>
              </w:rPr>
              <w:t>ΠΡΟΣΩΠΙΚΑ ΣΤΟΙΧΕΙΑ</w:t>
            </w:r>
          </w:p>
        </w:tc>
        <w:tc>
          <w:tcPr>
            <w:tcW w:w="1834" w:type="pct"/>
            <w:gridSpan w:val="5"/>
            <w:vAlign w:val="center"/>
          </w:tcPr>
          <w:p w14:paraId="542FEF75" w14:textId="77777777" w:rsidR="006E4901" w:rsidRPr="00603221" w:rsidRDefault="006E4901" w:rsidP="008B4966">
            <w:pPr>
              <w:spacing w:line="276" w:lineRule="auto"/>
              <w:rPr>
                <w:rFonts w:cs="Tahoma"/>
                <w:szCs w:val="22"/>
              </w:rPr>
            </w:pPr>
          </w:p>
        </w:tc>
      </w:tr>
      <w:tr w:rsidR="006E4901" w:rsidRPr="00DF02B0" w14:paraId="3603404F" w14:textId="77777777" w:rsidTr="00072316">
        <w:tc>
          <w:tcPr>
            <w:tcW w:w="748" w:type="pct"/>
            <w:gridSpan w:val="2"/>
            <w:tcBorders>
              <w:top w:val="double" w:sz="6" w:space="0" w:color="auto"/>
              <w:left w:val="double" w:sz="6" w:space="0" w:color="auto"/>
              <w:bottom w:val="nil"/>
              <w:right w:val="nil"/>
            </w:tcBorders>
            <w:vAlign w:val="center"/>
          </w:tcPr>
          <w:p w14:paraId="454F67F1" w14:textId="77777777" w:rsidR="006E4901" w:rsidRPr="00603221" w:rsidRDefault="006E4901" w:rsidP="008B4966">
            <w:pPr>
              <w:spacing w:line="276" w:lineRule="auto"/>
              <w:rPr>
                <w:rFonts w:cs="Tahoma"/>
                <w:b/>
                <w:szCs w:val="22"/>
              </w:rPr>
            </w:pPr>
            <w:r w:rsidRPr="00603221">
              <w:rPr>
                <w:rFonts w:cs="Tahoma"/>
                <w:b/>
                <w:szCs w:val="22"/>
              </w:rPr>
              <w:t>Επ</w:t>
            </w:r>
            <w:proofErr w:type="spellStart"/>
            <w:r w:rsidRPr="00603221">
              <w:rPr>
                <w:rFonts w:cs="Tahoma"/>
                <w:b/>
                <w:szCs w:val="22"/>
              </w:rPr>
              <w:t>ώνυμο</w:t>
            </w:r>
            <w:proofErr w:type="spellEnd"/>
            <w:r w:rsidRPr="00603221">
              <w:rPr>
                <w:rFonts w:cs="Tahoma"/>
                <w:b/>
                <w:szCs w:val="22"/>
              </w:rPr>
              <w:t>:</w:t>
            </w:r>
          </w:p>
        </w:tc>
        <w:tc>
          <w:tcPr>
            <w:tcW w:w="2418" w:type="pct"/>
            <w:gridSpan w:val="8"/>
            <w:tcBorders>
              <w:top w:val="double" w:sz="6" w:space="0" w:color="auto"/>
              <w:left w:val="nil"/>
              <w:bottom w:val="single" w:sz="6" w:space="0" w:color="auto"/>
              <w:right w:val="nil"/>
            </w:tcBorders>
            <w:vAlign w:val="center"/>
          </w:tcPr>
          <w:p w14:paraId="12537174" w14:textId="77777777" w:rsidR="006E4901" w:rsidRPr="00603221" w:rsidRDefault="006E4901" w:rsidP="008B4966">
            <w:pPr>
              <w:spacing w:line="276" w:lineRule="auto"/>
              <w:rPr>
                <w:rFonts w:cs="Tahoma"/>
                <w:szCs w:val="22"/>
              </w:rPr>
            </w:pPr>
          </w:p>
        </w:tc>
        <w:tc>
          <w:tcPr>
            <w:tcW w:w="658" w:type="pct"/>
            <w:tcBorders>
              <w:top w:val="double" w:sz="6" w:space="0" w:color="auto"/>
              <w:left w:val="nil"/>
              <w:bottom w:val="nil"/>
              <w:right w:val="nil"/>
            </w:tcBorders>
            <w:vAlign w:val="center"/>
          </w:tcPr>
          <w:p w14:paraId="26342E02" w14:textId="77777777" w:rsidR="006E4901" w:rsidRPr="00603221" w:rsidRDefault="006E4901" w:rsidP="008B4966">
            <w:pPr>
              <w:spacing w:line="276" w:lineRule="auto"/>
              <w:rPr>
                <w:rFonts w:cs="Tahoma"/>
                <w:b/>
                <w:szCs w:val="22"/>
              </w:rPr>
            </w:pPr>
            <w:proofErr w:type="spellStart"/>
            <w:r w:rsidRPr="00603221">
              <w:rPr>
                <w:rFonts w:cs="Tahoma"/>
                <w:b/>
                <w:szCs w:val="22"/>
              </w:rPr>
              <w:t>Όνομ</w:t>
            </w:r>
            <w:proofErr w:type="spellEnd"/>
            <w:r w:rsidRPr="00603221">
              <w:rPr>
                <w:rFonts w:cs="Tahoma"/>
                <w:b/>
                <w:szCs w:val="22"/>
              </w:rPr>
              <w:t>α:</w:t>
            </w:r>
          </w:p>
        </w:tc>
        <w:tc>
          <w:tcPr>
            <w:tcW w:w="1176" w:type="pct"/>
            <w:gridSpan w:val="4"/>
            <w:tcBorders>
              <w:top w:val="double" w:sz="6" w:space="0" w:color="auto"/>
              <w:left w:val="nil"/>
              <w:bottom w:val="single" w:sz="6" w:space="0" w:color="auto"/>
              <w:right w:val="double" w:sz="6" w:space="0" w:color="auto"/>
            </w:tcBorders>
            <w:vAlign w:val="center"/>
          </w:tcPr>
          <w:p w14:paraId="3AD5C56A" w14:textId="77777777" w:rsidR="006E4901" w:rsidRPr="00603221" w:rsidRDefault="006E4901" w:rsidP="008B4966">
            <w:pPr>
              <w:spacing w:line="276" w:lineRule="auto"/>
              <w:rPr>
                <w:rFonts w:cs="Tahoma"/>
                <w:szCs w:val="22"/>
              </w:rPr>
            </w:pPr>
          </w:p>
        </w:tc>
      </w:tr>
      <w:tr w:rsidR="006E4901" w:rsidRPr="00DF02B0" w14:paraId="2D1203C7" w14:textId="77777777" w:rsidTr="008B4966">
        <w:trPr>
          <w:trHeight w:val="247"/>
        </w:trPr>
        <w:tc>
          <w:tcPr>
            <w:tcW w:w="5000" w:type="pct"/>
            <w:gridSpan w:val="15"/>
            <w:tcBorders>
              <w:top w:val="nil"/>
              <w:left w:val="double" w:sz="6" w:space="0" w:color="auto"/>
              <w:bottom w:val="nil"/>
              <w:right w:val="double" w:sz="6" w:space="0" w:color="auto"/>
            </w:tcBorders>
            <w:vAlign w:val="center"/>
          </w:tcPr>
          <w:p w14:paraId="35C6F782" w14:textId="77777777" w:rsidR="006E4901" w:rsidRPr="00603221" w:rsidRDefault="006E4901" w:rsidP="008B4966">
            <w:pPr>
              <w:spacing w:line="276" w:lineRule="auto"/>
              <w:rPr>
                <w:rFonts w:cs="Tahoma"/>
                <w:szCs w:val="22"/>
              </w:rPr>
            </w:pPr>
          </w:p>
        </w:tc>
      </w:tr>
      <w:tr w:rsidR="006E4901" w:rsidRPr="00DF02B0" w14:paraId="35EC7416" w14:textId="77777777" w:rsidTr="00072316">
        <w:tc>
          <w:tcPr>
            <w:tcW w:w="903" w:type="pct"/>
            <w:gridSpan w:val="3"/>
            <w:tcBorders>
              <w:top w:val="nil"/>
              <w:left w:val="double" w:sz="6" w:space="0" w:color="auto"/>
              <w:bottom w:val="nil"/>
              <w:right w:val="nil"/>
            </w:tcBorders>
            <w:vAlign w:val="center"/>
          </w:tcPr>
          <w:p w14:paraId="2727C30F" w14:textId="77777777" w:rsidR="006E4901" w:rsidRPr="00603221" w:rsidRDefault="006E4901" w:rsidP="008B4966">
            <w:pPr>
              <w:spacing w:line="276" w:lineRule="auto"/>
              <w:rPr>
                <w:rFonts w:cs="Tahoma"/>
                <w:b/>
                <w:szCs w:val="22"/>
              </w:rPr>
            </w:pPr>
            <w:r w:rsidRPr="00603221">
              <w:rPr>
                <w:rFonts w:cs="Tahoma"/>
                <w:b/>
                <w:szCs w:val="22"/>
              </w:rPr>
              <w:t>Πα</w:t>
            </w:r>
            <w:proofErr w:type="spellStart"/>
            <w:r w:rsidRPr="00603221">
              <w:rPr>
                <w:rFonts w:cs="Tahoma"/>
                <w:b/>
                <w:szCs w:val="22"/>
              </w:rPr>
              <w:t>τρώνυμο</w:t>
            </w:r>
            <w:proofErr w:type="spellEnd"/>
            <w:r w:rsidRPr="00603221">
              <w:rPr>
                <w:rFonts w:cs="Tahoma"/>
                <w:b/>
                <w:szCs w:val="22"/>
              </w:rPr>
              <w:t>:</w:t>
            </w:r>
          </w:p>
        </w:tc>
        <w:tc>
          <w:tcPr>
            <w:tcW w:w="2263" w:type="pct"/>
            <w:gridSpan w:val="7"/>
            <w:tcBorders>
              <w:top w:val="nil"/>
              <w:left w:val="nil"/>
              <w:bottom w:val="single" w:sz="6" w:space="0" w:color="auto"/>
              <w:right w:val="nil"/>
            </w:tcBorders>
            <w:vAlign w:val="center"/>
          </w:tcPr>
          <w:p w14:paraId="3B72E127" w14:textId="77777777" w:rsidR="006E4901" w:rsidRPr="00603221" w:rsidRDefault="006E4901" w:rsidP="008B4966">
            <w:pPr>
              <w:spacing w:line="276" w:lineRule="auto"/>
              <w:rPr>
                <w:rFonts w:cs="Tahoma"/>
                <w:szCs w:val="22"/>
              </w:rPr>
            </w:pPr>
          </w:p>
        </w:tc>
        <w:tc>
          <w:tcPr>
            <w:tcW w:w="920" w:type="pct"/>
            <w:gridSpan w:val="3"/>
            <w:vAlign w:val="center"/>
          </w:tcPr>
          <w:p w14:paraId="413472AE" w14:textId="77777777" w:rsidR="006E4901" w:rsidRPr="00603221" w:rsidRDefault="006E4901" w:rsidP="008B4966">
            <w:pPr>
              <w:spacing w:line="276" w:lineRule="auto"/>
              <w:rPr>
                <w:rFonts w:cs="Tahoma"/>
                <w:b/>
                <w:szCs w:val="22"/>
              </w:rPr>
            </w:pPr>
            <w:proofErr w:type="spellStart"/>
            <w:r w:rsidRPr="00603221">
              <w:rPr>
                <w:rFonts w:cs="Tahoma"/>
                <w:b/>
                <w:szCs w:val="22"/>
              </w:rPr>
              <w:t>Μητρώνυμο</w:t>
            </w:r>
            <w:proofErr w:type="spellEnd"/>
            <w:r w:rsidRPr="00603221">
              <w:rPr>
                <w:rFonts w:cs="Tahoma"/>
                <w:b/>
                <w:szCs w:val="22"/>
              </w:rPr>
              <w:t>:</w:t>
            </w:r>
          </w:p>
        </w:tc>
        <w:tc>
          <w:tcPr>
            <w:tcW w:w="915" w:type="pct"/>
            <w:gridSpan w:val="2"/>
            <w:tcBorders>
              <w:top w:val="nil"/>
              <w:left w:val="nil"/>
              <w:bottom w:val="single" w:sz="6" w:space="0" w:color="auto"/>
              <w:right w:val="double" w:sz="6" w:space="0" w:color="auto"/>
            </w:tcBorders>
            <w:vAlign w:val="center"/>
          </w:tcPr>
          <w:p w14:paraId="14204B10" w14:textId="77777777" w:rsidR="006E4901" w:rsidRPr="00603221" w:rsidRDefault="006E4901" w:rsidP="008B4966">
            <w:pPr>
              <w:spacing w:line="276" w:lineRule="auto"/>
              <w:rPr>
                <w:rFonts w:cs="Tahoma"/>
                <w:szCs w:val="22"/>
              </w:rPr>
            </w:pPr>
          </w:p>
        </w:tc>
      </w:tr>
      <w:tr w:rsidR="006E4901" w:rsidRPr="00DF02B0" w14:paraId="4AD5F669" w14:textId="77777777" w:rsidTr="008B4966">
        <w:tc>
          <w:tcPr>
            <w:tcW w:w="5000" w:type="pct"/>
            <w:gridSpan w:val="15"/>
            <w:tcBorders>
              <w:top w:val="nil"/>
              <w:left w:val="double" w:sz="6" w:space="0" w:color="auto"/>
              <w:bottom w:val="nil"/>
              <w:right w:val="double" w:sz="6" w:space="0" w:color="auto"/>
            </w:tcBorders>
            <w:vAlign w:val="center"/>
          </w:tcPr>
          <w:p w14:paraId="4B2E5093" w14:textId="77777777" w:rsidR="006E4901" w:rsidRPr="00603221" w:rsidRDefault="006E4901" w:rsidP="008B4966">
            <w:pPr>
              <w:spacing w:line="276" w:lineRule="auto"/>
              <w:rPr>
                <w:rFonts w:cs="Tahoma"/>
                <w:szCs w:val="22"/>
              </w:rPr>
            </w:pPr>
          </w:p>
        </w:tc>
      </w:tr>
      <w:tr w:rsidR="006E4901" w:rsidRPr="00DF02B0" w14:paraId="7C4CBBD1" w14:textId="77777777" w:rsidTr="00072316">
        <w:tc>
          <w:tcPr>
            <w:tcW w:w="987" w:type="pct"/>
            <w:gridSpan w:val="5"/>
            <w:tcBorders>
              <w:top w:val="nil"/>
              <w:left w:val="double" w:sz="6" w:space="0" w:color="auto"/>
              <w:bottom w:val="nil"/>
              <w:right w:val="nil"/>
            </w:tcBorders>
            <w:vAlign w:val="center"/>
          </w:tcPr>
          <w:p w14:paraId="0D5B0046" w14:textId="77777777" w:rsidR="006E4901" w:rsidRPr="00603221" w:rsidRDefault="006E4901" w:rsidP="008B4966">
            <w:pPr>
              <w:spacing w:line="276" w:lineRule="auto"/>
              <w:rPr>
                <w:rFonts w:cs="Tahoma"/>
                <w:b/>
                <w:szCs w:val="22"/>
              </w:rPr>
            </w:pPr>
            <w:proofErr w:type="spellStart"/>
            <w:r w:rsidRPr="00603221">
              <w:rPr>
                <w:rFonts w:cs="Tahoma"/>
                <w:b/>
                <w:szCs w:val="22"/>
              </w:rPr>
              <w:t>Ημερομηνί</w:t>
            </w:r>
            <w:proofErr w:type="spellEnd"/>
            <w:r w:rsidRPr="00603221">
              <w:rPr>
                <w:rFonts w:cs="Tahoma"/>
                <w:b/>
                <w:szCs w:val="22"/>
              </w:rPr>
              <w:t xml:space="preserve">α </w:t>
            </w:r>
            <w:proofErr w:type="spellStart"/>
            <w:r w:rsidRPr="00603221">
              <w:rPr>
                <w:rFonts w:cs="Tahoma"/>
                <w:b/>
                <w:szCs w:val="22"/>
              </w:rPr>
              <w:t>Γέννησης</w:t>
            </w:r>
            <w:proofErr w:type="spellEnd"/>
            <w:r w:rsidRPr="00603221">
              <w:rPr>
                <w:rFonts w:cs="Tahoma"/>
                <w:b/>
                <w:szCs w:val="22"/>
              </w:rPr>
              <w:t>:</w:t>
            </w:r>
          </w:p>
        </w:tc>
        <w:tc>
          <w:tcPr>
            <w:tcW w:w="2178" w:type="pct"/>
            <w:gridSpan w:val="5"/>
            <w:tcBorders>
              <w:top w:val="nil"/>
              <w:left w:val="nil"/>
              <w:bottom w:val="single" w:sz="6" w:space="0" w:color="auto"/>
              <w:right w:val="nil"/>
            </w:tcBorders>
            <w:vAlign w:val="center"/>
          </w:tcPr>
          <w:p w14:paraId="77264702" w14:textId="77777777" w:rsidR="006E4901" w:rsidRPr="00603221" w:rsidRDefault="006E4901" w:rsidP="008B4966">
            <w:pPr>
              <w:spacing w:line="276" w:lineRule="auto"/>
              <w:rPr>
                <w:rFonts w:cs="Tahoma"/>
                <w:szCs w:val="22"/>
              </w:rPr>
            </w:pPr>
            <w:r w:rsidRPr="00603221">
              <w:rPr>
                <w:rFonts w:cs="Tahoma"/>
                <w:szCs w:val="22"/>
              </w:rPr>
              <w:t>__ /__ / ____</w:t>
            </w:r>
          </w:p>
        </w:tc>
        <w:tc>
          <w:tcPr>
            <w:tcW w:w="1038" w:type="pct"/>
            <w:gridSpan w:val="4"/>
            <w:vAlign w:val="center"/>
          </w:tcPr>
          <w:p w14:paraId="127EFFCE" w14:textId="77777777" w:rsidR="006E4901" w:rsidRPr="00603221" w:rsidRDefault="006E4901" w:rsidP="008B4966">
            <w:pPr>
              <w:spacing w:line="276" w:lineRule="auto"/>
              <w:rPr>
                <w:rFonts w:cs="Tahoma"/>
                <w:b/>
                <w:szCs w:val="22"/>
              </w:rPr>
            </w:pPr>
            <w:proofErr w:type="spellStart"/>
            <w:r w:rsidRPr="00603221">
              <w:rPr>
                <w:rFonts w:cs="Tahoma"/>
                <w:b/>
                <w:szCs w:val="22"/>
              </w:rPr>
              <w:t>Τό</w:t>
            </w:r>
            <w:proofErr w:type="spellEnd"/>
            <w:r w:rsidRPr="00603221">
              <w:rPr>
                <w:rFonts w:cs="Tahoma"/>
                <w:b/>
                <w:szCs w:val="22"/>
              </w:rPr>
              <w:t xml:space="preserve">πος </w:t>
            </w:r>
            <w:proofErr w:type="spellStart"/>
            <w:r w:rsidRPr="00603221">
              <w:rPr>
                <w:rFonts w:cs="Tahoma"/>
                <w:b/>
                <w:szCs w:val="22"/>
              </w:rPr>
              <w:t>Γέννησης</w:t>
            </w:r>
            <w:proofErr w:type="spellEnd"/>
            <w:r w:rsidRPr="00603221">
              <w:rPr>
                <w:rFonts w:cs="Tahoma"/>
                <w:b/>
                <w:szCs w:val="22"/>
              </w:rPr>
              <w:t>:</w:t>
            </w:r>
          </w:p>
        </w:tc>
        <w:tc>
          <w:tcPr>
            <w:tcW w:w="797" w:type="pct"/>
            <w:tcBorders>
              <w:top w:val="nil"/>
              <w:left w:val="nil"/>
              <w:bottom w:val="single" w:sz="6" w:space="0" w:color="auto"/>
              <w:right w:val="double" w:sz="6" w:space="0" w:color="auto"/>
            </w:tcBorders>
            <w:vAlign w:val="center"/>
          </w:tcPr>
          <w:p w14:paraId="2D2840DA" w14:textId="77777777" w:rsidR="006E4901" w:rsidRPr="00603221" w:rsidRDefault="006E4901" w:rsidP="008B4966">
            <w:pPr>
              <w:spacing w:line="276" w:lineRule="auto"/>
              <w:rPr>
                <w:rFonts w:cs="Tahoma"/>
                <w:szCs w:val="22"/>
              </w:rPr>
            </w:pPr>
          </w:p>
        </w:tc>
      </w:tr>
      <w:tr w:rsidR="006E4901" w:rsidRPr="00DF02B0" w14:paraId="4E750577" w14:textId="77777777" w:rsidTr="008B4966">
        <w:tc>
          <w:tcPr>
            <w:tcW w:w="5000" w:type="pct"/>
            <w:gridSpan w:val="15"/>
            <w:tcBorders>
              <w:top w:val="nil"/>
              <w:left w:val="double" w:sz="6" w:space="0" w:color="auto"/>
              <w:bottom w:val="nil"/>
              <w:right w:val="double" w:sz="6" w:space="0" w:color="auto"/>
            </w:tcBorders>
            <w:vAlign w:val="center"/>
          </w:tcPr>
          <w:p w14:paraId="26CE2BDA" w14:textId="77777777" w:rsidR="006E4901" w:rsidRPr="00603221" w:rsidRDefault="006E4901" w:rsidP="008B4966">
            <w:pPr>
              <w:spacing w:line="276" w:lineRule="auto"/>
              <w:rPr>
                <w:rFonts w:cs="Tahoma"/>
                <w:szCs w:val="22"/>
              </w:rPr>
            </w:pPr>
          </w:p>
        </w:tc>
      </w:tr>
      <w:tr w:rsidR="006E4901" w:rsidRPr="00DF02B0" w14:paraId="58AEB566" w14:textId="77777777" w:rsidTr="00072316">
        <w:tc>
          <w:tcPr>
            <w:tcW w:w="1235" w:type="pct"/>
            <w:gridSpan w:val="8"/>
            <w:tcBorders>
              <w:top w:val="nil"/>
              <w:left w:val="double" w:sz="6" w:space="0" w:color="auto"/>
              <w:bottom w:val="nil"/>
              <w:right w:val="nil"/>
            </w:tcBorders>
            <w:vAlign w:val="center"/>
          </w:tcPr>
          <w:p w14:paraId="7A5F73B4" w14:textId="77777777" w:rsidR="006E4901" w:rsidRPr="00603221" w:rsidRDefault="006E4901" w:rsidP="008B4966">
            <w:pPr>
              <w:spacing w:line="276" w:lineRule="auto"/>
              <w:rPr>
                <w:rFonts w:cs="Tahoma"/>
                <w:b/>
                <w:szCs w:val="22"/>
              </w:rPr>
            </w:pPr>
            <w:proofErr w:type="spellStart"/>
            <w:r w:rsidRPr="00603221">
              <w:rPr>
                <w:rFonts w:cs="Tahoma"/>
                <w:b/>
                <w:szCs w:val="22"/>
              </w:rPr>
              <w:t>Τηλέφωνο</w:t>
            </w:r>
            <w:proofErr w:type="spellEnd"/>
            <w:r w:rsidRPr="00603221">
              <w:rPr>
                <w:rFonts w:cs="Tahoma"/>
                <w:b/>
                <w:szCs w:val="22"/>
              </w:rPr>
              <w:t>:</w:t>
            </w:r>
          </w:p>
        </w:tc>
        <w:tc>
          <w:tcPr>
            <w:tcW w:w="1931" w:type="pct"/>
            <w:gridSpan w:val="2"/>
            <w:tcBorders>
              <w:top w:val="nil"/>
              <w:left w:val="nil"/>
              <w:bottom w:val="single" w:sz="6" w:space="0" w:color="auto"/>
              <w:right w:val="nil"/>
            </w:tcBorders>
            <w:vAlign w:val="center"/>
          </w:tcPr>
          <w:p w14:paraId="3AE6B98D" w14:textId="77777777" w:rsidR="006E4901" w:rsidRPr="00603221" w:rsidRDefault="006E4901" w:rsidP="008B4966">
            <w:pPr>
              <w:spacing w:line="276" w:lineRule="auto"/>
              <w:rPr>
                <w:rFonts w:cs="Tahoma"/>
                <w:szCs w:val="22"/>
              </w:rPr>
            </w:pPr>
          </w:p>
        </w:tc>
        <w:tc>
          <w:tcPr>
            <w:tcW w:w="868" w:type="pct"/>
            <w:gridSpan w:val="2"/>
            <w:vAlign w:val="center"/>
          </w:tcPr>
          <w:p w14:paraId="4069251F" w14:textId="77777777" w:rsidR="006E4901" w:rsidRPr="00603221" w:rsidRDefault="006E4901" w:rsidP="008B4966">
            <w:pPr>
              <w:spacing w:line="276" w:lineRule="auto"/>
              <w:rPr>
                <w:rFonts w:cs="Tahoma"/>
                <w:b/>
                <w:szCs w:val="22"/>
              </w:rPr>
            </w:pPr>
            <w:r w:rsidRPr="00603221">
              <w:rPr>
                <w:rFonts w:cs="Tahoma"/>
                <w:b/>
                <w:szCs w:val="22"/>
              </w:rPr>
              <w:t>E-mail:</w:t>
            </w:r>
          </w:p>
        </w:tc>
        <w:tc>
          <w:tcPr>
            <w:tcW w:w="967" w:type="pct"/>
            <w:gridSpan w:val="3"/>
            <w:tcBorders>
              <w:top w:val="nil"/>
              <w:left w:val="nil"/>
              <w:bottom w:val="single" w:sz="6" w:space="0" w:color="auto"/>
              <w:right w:val="double" w:sz="6" w:space="0" w:color="auto"/>
            </w:tcBorders>
            <w:vAlign w:val="center"/>
          </w:tcPr>
          <w:p w14:paraId="1CC1FA5E" w14:textId="77777777" w:rsidR="006E4901" w:rsidRPr="00603221" w:rsidRDefault="006E4901" w:rsidP="008B4966">
            <w:pPr>
              <w:spacing w:line="276" w:lineRule="auto"/>
              <w:rPr>
                <w:rFonts w:cs="Tahoma"/>
                <w:szCs w:val="22"/>
              </w:rPr>
            </w:pPr>
          </w:p>
        </w:tc>
      </w:tr>
      <w:tr w:rsidR="006E4901" w:rsidRPr="00DF02B0" w14:paraId="61756FF2" w14:textId="77777777" w:rsidTr="00072316">
        <w:tc>
          <w:tcPr>
            <w:tcW w:w="1235" w:type="pct"/>
            <w:gridSpan w:val="8"/>
            <w:tcBorders>
              <w:top w:val="nil"/>
              <w:left w:val="double" w:sz="6" w:space="0" w:color="auto"/>
              <w:bottom w:val="nil"/>
              <w:right w:val="nil"/>
            </w:tcBorders>
            <w:vAlign w:val="center"/>
          </w:tcPr>
          <w:p w14:paraId="4171EE4F" w14:textId="77777777" w:rsidR="006E4901" w:rsidRPr="00603221" w:rsidRDefault="006E4901" w:rsidP="008B4966">
            <w:pPr>
              <w:spacing w:line="276" w:lineRule="auto"/>
              <w:rPr>
                <w:rFonts w:cs="Tahoma"/>
                <w:b/>
                <w:szCs w:val="22"/>
              </w:rPr>
            </w:pPr>
            <w:r w:rsidRPr="00603221">
              <w:rPr>
                <w:rFonts w:cs="Tahoma"/>
                <w:b/>
                <w:szCs w:val="22"/>
              </w:rPr>
              <w:t>Fax:</w:t>
            </w:r>
          </w:p>
        </w:tc>
        <w:tc>
          <w:tcPr>
            <w:tcW w:w="1931" w:type="pct"/>
            <w:gridSpan w:val="2"/>
            <w:tcBorders>
              <w:top w:val="nil"/>
              <w:left w:val="nil"/>
              <w:bottom w:val="single" w:sz="6" w:space="0" w:color="auto"/>
              <w:right w:val="nil"/>
            </w:tcBorders>
            <w:vAlign w:val="center"/>
          </w:tcPr>
          <w:p w14:paraId="4AD027E3" w14:textId="77777777" w:rsidR="006E4901" w:rsidRPr="00603221" w:rsidRDefault="006E4901" w:rsidP="008B4966">
            <w:pPr>
              <w:spacing w:line="276" w:lineRule="auto"/>
              <w:rPr>
                <w:rFonts w:cs="Tahoma"/>
                <w:szCs w:val="22"/>
              </w:rPr>
            </w:pPr>
          </w:p>
        </w:tc>
        <w:tc>
          <w:tcPr>
            <w:tcW w:w="868" w:type="pct"/>
            <w:gridSpan w:val="2"/>
            <w:vAlign w:val="center"/>
          </w:tcPr>
          <w:p w14:paraId="2E970B7A" w14:textId="77777777" w:rsidR="006E4901" w:rsidRPr="00603221" w:rsidRDefault="006E4901" w:rsidP="008B4966">
            <w:pPr>
              <w:spacing w:line="276" w:lineRule="auto"/>
              <w:rPr>
                <w:rFonts w:cs="Tahoma"/>
                <w:b/>
                <w:szCs w:val="22"/>
              </w:rPr>
            </w:pPr>
          </w:p>
        </w:tc>
        <w:tc>
          <w:tcPr>
            <w:tcW w:w="967" w:type="pct"/>
            <w:gridSpan w:val="3"/>
            <w:tcBorders>
              <w:top w:val="single" w:sz="6" w:space="0" w:color="auto"/>
              <w:left w:val="nil"/>
              <w:bottom w:val="nil"/>
              <w:right w:val="double" w:sz="6" w:space="0" w:color="auto"/>
            </w:tcBorders>
            <w:vAlign w:val="center"/>
          </w:tcPr>
          <w:p w14:paraId="73A02341" w14:textId="77777777" w:rsidR="006E4901" w:rsidRPr="00603221" w:rsidRDefault="006E4901" w:rsidP="008B4966">
            <w:pPr>
              <w:spacing w:line="276" w:lineRule="auto"/>
              <w:rPr>
                <w:rFonts w:cs="Tahoma"/>
                <w:szCs w:val="22"/>
              </w:rPr>
            </w:pPr>
          </w:p>
        </w:tc>
      </w:tr>
      <w:tr w:rsidR="006E4901" w:rsidRPr="00DF02B0" w14:paraId="57C81C18" w14:textId="77777777" w:rsidTr="00072316">
        <w:tc>
          <w:tcPr>
            <w:tcW w:w="1069" w:type="pct"/>
            <w:gridSpan w:val="6"/>
            <w:tcBorders>
              <w:top w:val="nil"/>
              <w:left w:val="double" w:sz="6" w:space="0" w:color="auto"/>
              <w:bottom w:val="nil"/>
              <w:right w:val="nil"/>
            </w:tcBorders>
            <w:vAlign w:val="center"/>
          </w:tcPr>
          <w:p w14:paraId="71547027" w14:textId="77777777" w:rsidR="006E4901" w:rsidRPr="00603221" w:rsidRDefault="006E4901" w:rsidP="008B4966">
            <w:pPr>
              <w:spacing w:line="276" w:lineRule="auto"/>
              <w:rPr>
                <w:rFonts w:cs="Tahoma"/>
                <w:szCs w:val="22"/>
              </w:rPr>
            </w:pPr>
          </w:p>
        </w:tc>
        <w:tc>
          <w:tcPr>
            <w:tcW w:w="2096" w:type="pct"/>
            <w:gridSpan w:val="4"/>
            <w:vAlign w:val="center"/>
          </w:tcPr>
          <w:p w14:paraId="4F5F6ED2" w14:textId="77777777" w:rsidR="006E4901" w:rsidRPr="00603221" w:rsidRDefault="006E4901" w:rsidP="008B4966">
            <w:pPr>
              <w:spacing w:line="276" w:lineRule="auto"/>
              <w:rPr>
                <w:rFonts w:cs="Tahoma"/>
                <w:szCs w:val="22"/>
              </w:rPr>
            </w:pPr>
          </w:p>
        </w:tc>
        <w:tc>
          <w:tcPr>
            <w:tcW w:w="1038" w:type="pct"/>
            <w:gridSpan w:val="4"/>
            <w:vAlign w:val="center"/>
          </w:tcPr>
          <w:p w14:paraId="1B2B4270" w14:textId="77777777" w:rsidR="006E4901" w:rsidRPr="00603221" w:rsidRDefault="006E4901" w:rsidP="008B4966">
            <w:pPr>
              <w:spacing w:line="276" w:lineRule="auto"/>
              <w:rPr>
                <w:rFonts w:cs="Tahoma"/>
                <w:szCs w:val="22"/>
              </w:rPr>
            </w:pPr>
          </w:p>
        </w:tc>
        <w:tc>
          <w:tcPr>
            <w:tcW w:w="797" w:type="pct"/>
            <w:tcBorders>
              <w:top w:val="nil"/>
              <w:left w:val="nil"/>
              <w:bottom w:val="nil"/>
              <w:right w:val="double" w:sz="6" w:space="0" w:color="auto"/>
            </w:tcBorders>
            <w:vAlign w:val="center"/>
          </w:tcPr>
          <w:p w14:paraId="65A0757D" w14:textId="77777777" w:rsidR="006E4901" w:rsidRPr="00603221" w:rsidRDefault="006E4901" w:rsidP="008B4966">
            <w:pPr>
              <w:spacing w:line="276" w:lineRule="auto"/>
              <w:rPr>
                <w:rFonts w:cs="Tahoma"/>
                <w:szCs w:val="22"/>
              </w:rPr>
            </w:pPr>
          </w:p>
        </w:tc>
      </w:tr>
      <w:tr w:rsidR="006E4901" w:rsidRPr="00DF02B0" w14:paraId="009DB0B4" w14:textId="77777777" w:rsidTr="00072316">
        <w:tc>
          <w:tcPr>
            <w:tcW w:w="1153" w:type="pct"/>
            <w:gridSpan w:val="7"/>
            <w:tcBorders>
              <w:top w:val="nil"/>
              <w:left w:val="double" w:sz="6" w:space="0" w:color="auto"/>
              <w:bottom w:val="nil"/>
              <w:right w:val="nil"/>
            </w:tcBorders>
            <w:vAlign w:val="center"/>
          </w:tcPr>
          <w:p w14:paraId="32EA9CD6" w14:textId="77777777" w:rsidR="006E4901" w:rsidRPr="00603221" w:rsidRDefault="006E4901" w:rsidP="008B4966">
            <w:pPr>
              <w:spacing w:line="276" w:lineRule="auto"/>
              <w:rPr>
                <w:rFonts w:cs="Tahoma"/>
                <w:b/>
                <w:szCs w:val="22"/>
              </w:rPr>
            </w:pPr>
            <w:proofErr w:type="spellStart"/>
            <w:r w:rsidRPr="00603221">
              <w:rPr>
                <w:rFonts w:cs="Tahoma"/>
                <w:b/>
                <w:szCs w:val="22"/>
              </w:rPr>
              <w:t>Διεύθυνση</w:t>
            </w:r>
            <w:proofErr w:type="spellEnd"/>
            <w:r w:rsidRPr="00603221">
              <w:rPr>
                <w:rFonts w:cs="Tahoma"/>
                <w:b/>
                <w:szCs w:val="22"/>
              </w:rPr>
              <w:t xml:space="preserve"> Κα</w:t>
            </w:r>
            <w:proofErr w:type="spellStart"/>
            <w:r w:rsidRPr="00603221">
              <w:rPr>
                <w:rFonts w:cs="Tahoma"/>
                <w:b/>
                <w:szCs w:val="22"/>
              </w:rPr>
              <w:t>τοικί</w:t>
            </w:r>
            <w:proofErr w:type="spellEnd"/>
            <w:r w:rsidRPr="00603221">
              <w:rPr>
                <w:rFonts w:cs="Tahoma"/>
                <w:b/>
                <w:szCs w:val="22"/>
              </w:rPr>
              <w:t>ας:</w:t>
            </w:r>
          </w:p>
        </w:tc>
        <w:tc>
          <w:tcPr>
            <w:tcW w:w="2013" w:type="pct"/>
            <w:gridSpan w:val="3"/>
            <w:tcBorders>
              <w:top w:val="nil"/>
              <w:left w:val="nil"/>
              <w:bottom w:val="single" w:sz="6" w:space="0" w:color="auto"/>
              <w:right w:val="nil"/>
            </w:tcBorders>
            <w:vAlign w:val="center"/>
          </w:tcPr>
          <w:p w14:paraId="6D8F8898" w14:textId="77777777" w:rsidR="006E4901" w:rsidRPr="00603221" w:rsidRDefault="006E4901" w:rsidP="008B4966">
            <w:pPr>
              <w:spacing w:line="276" w:lineRule="auto"/>
              <w:rPr>
                <w:rFonts w:cs="Tahoma"/>
                <w:szCs w:val="22"/>
              </w:rPr>
            </w:pPr>
          </w:p>
        </w:tc>
        <w:tc>
          <w:tcPr>
            <w:tcW w:w="1038" w:type="pct"/>
            <w:gridSpan w:val="4"/>
            <w:tcBorders>
              <w:top w:val="nil"/>
              <w:left w:val="nil"/>
              <w:bottom w:val="single" w:sz="6" w:space="0" w:color="auto"/>
              <w:right w:val="nil"/>
            </w:tcBorders>
            <w:vAlign w:val="center"/>
          </w:tcPr>
          <w:p w14:paraId="36781AAB" w14:textId="77777777" w:rsidR="006E4901" w:rsidRPr="00603221" w:rsidRDefault="006E4901" w:rsidP="008B4966">
            <w:pPr>
              <w:spacing w:line="276" w:lineRule="auto"/>
              <w:rPr>
                <w:rFonts w:cs="Tahoma"/>
                <w:szCs w:val="22"/>
              </w:rPr>
            </w:pPr>
          </w:p>
        </w:tc>
        <w:tc>
          <w:tcPr>
            <w:tcW w:w="797" w:type="pct"/>
            <w:tcBorders>
              <w:top w:val="nil"/>
              <w:left w:val="nil"/>
              <w:bottom w:val="single" w:sz="6" w:space="0" w:color="auto"/>
              <w:right w:val="double" w:sz="6" w:space="0" w:color="auto"/>
            </w:tcBorders>
            <w:vAlign w:val="center"/>
          </w:tcPr>
          <w:p w14:paraId="38A3D7E1" w14:textId="77777777" w:rsidR="006E4901" w:rsidRPr="00603221" w:rsidRDefault="006E4901" w:rsidP="008B4966">
            <w:pPr>
              <w:spacing w:line="276" w:lineRule="auto"/>
              <w:rPr>
                <w:rFonts w:cs="Tahoma"/>
                <w:szCs w:val="22"/>
              </w:rPr>
            </w:pPr>
          </w:p>
        </w:tc>
      </w:tr>
      <w:tr w:rsidR="006E4901" w:rsidRPr="00DF02B0" w14:paraId="10B71339" w14:textId="77777777" w:rsidTr="00072316">
        <w:tc>
          <w:tcPr>
            <w:tcW w:w="1153" w:type="pct"/>
            <w:gridSpan w:val="7"/>
            <w:tcBorders>
              <w:top w:val="nil"/>
              <w:left w:val="double" w:sz="6" w:space="0" w:color="auto"/>
              <w:bottom w:val="nil"/>
              <w:right w:val="nil"/>
            </w:tcBorders>
            <w:vAlign w:val="center"/>
          </w:tcPr>
          <w:p w14:paraId="3C909453" w14:textId="77777777" w:rsidR="006E4901" w:rsidRPr="00603221" w:rsidRDefault="006E4901" w:rsidP="008B4966">
            <w:pPr>
              <w:spacing w:line="276" w:lineRule="auto"/>
              <w:rPr>
                <w:rFonts w:cs="Tahoma"/>
                <w:szCs w:val="22"/>
              </w:rPr>
            </w:pPr>
          </w:p>
        </w:tc>
        <w:tc>
          <w:tcPr>
            <w:tcW w:w="2013" w:type="pct"/>
            <w:gridSpan w:val="3"/>
            <w:tcBorders>
              <w:top w:val="nil"/>
              <w:left w:val="nil"/>
              <w:bottom w:val="single" w:sz="6" w:space="0" w:color="auto"/>
              <w:right w:val="nil"/>
            </w:tcBorders>
            <w:vAlign w:val="center"/>
          </w:tcPr>
          <w:p w14:paraId="11971111" w14:textId="77777777" w:rsidR="006E4901" w:rsidRPr="00603221" w:rsidRDefault="006E4901" w:rsidP="008B4966">
            <w:pPr>
              <w:spacing w:line="276" w:lineRule="auto"/>
              <w:rPr>
                <w:rFonts w:cs="Tahoma"/>
                <w:szCs w:val="22"/>
              </w:rPr>
            </w:pPr>
          </w:p>
        </w:tc>
        <w:tc>
          <w:tcPr>
            <w:tcW w:w="1038" w:type="pct"/>
            <w:gridSpan w:val="4"/>
            <w:tcBorders>
              <w:top w:val="nil"/>
              <w:left w:val="nil"/>
              <w:bottom w:val="single" w:sz="6" w:space="0" w:color="auto"/>
              <w:right w:val="nil"/>
            </w:tcBorders>
            <w:vAlign w:val="center"/>
          </w:tcPr>
          <w:p w14:paraId="6B76811B" w14:textId="77777777" w:rsidR="006E4901" w:rsidRPr="00603221" w:rsidRDefault="006E4901" w:rsidP="008B4966">
            <w:pPr>
              <w:spacing w:line="276" w:lineRule="auto"/>
              <w:rPr>
                <w:rFonts w:cs="Tahoma"/>
                <w:szCs w:val="22"/>
              </w:rPr>
            </w:pPr>
          </w:p>
        </w:tc>
        <w:tc>
          <w:tcPr>
            <w:tcW w:w="797" w:type="pct"/>
            <w:tcBorders>
              <w:top w:val="nil"/>
              <w:left w:val="nil"/>
              <w:bottom w:val="single" w:sz="6" w:space="0" w:color="auto"/>
              <w:right w:val="double" w:sz="6" w:space="0" w:color="auto"/>
            </w:tcBorders>
            <w:vAlign w:val="center"/>
          </w:tcPr>
          <w:p w14:paraId="3C43D109" w14:textId="77777777" w:rsidR="006E4901" w:rsidRPr="00603221" w:rsidRDefault="006E4901" w:rsidP="008B4966">
            <w:pPr>
              <w:spacing w:line="276" w:lineRule="auto"/>
              <w:rPr>
                <w:rFonts w:cs="Tahoma"/>
                <w:szCs w:val="22"/>
              </w:rPr>
            </w:pPr>
          </w:p>
        </w:tc>
      </w:tr>
      <w:tr w:rsidR="006E4901" w:rsidRPr="00DF02B0" w14:paraId="1CCC4B05" w14:textId="77777777" w:rsidTr="00072316">
        <w:tc>
          <w:tcPr>
            <w:tcW w:w="1069" w:type="pct"/>
            <w:gridSpan w:val="6"/>
            <w:tcBorders>
              <w:top w:val="nil"/>
              <w:left w:val="double" w:sz="6" w:space="0" w:color="auto"/>
              <w:bottom w:val="double" w:sz="6" w:space="0" w:color="auto"/>
              <w:right w:val="nil"/>
            </w:tcBorders>
            <w:vAlign w:val="center"/>
          </w:tcPr>
          <w:p w14:paraId="5A693A16" w14:textId="77777777" w:rsidR="006E4901" w:rsidRPr="00603221" w:rsidRDefault="006E4901" w:rsidP="008B4966">
            <w:pPr>
              <w:spacing w:line="276" w:lineRule="auto"/>
              <w:rPr>
                <w:rFonts w:cs="Tahoma"/>
                <w:szCs w:val="22"/>
              </w:rPr>
            </w:pPr>
          </w:p>
        </w:tc>
        <w:tc>
          <w:tcPr>
            <w:tcW w:w="2096" w:type="pct"/>
            <w:gridSpan w:val="4"/>
            <w:tcBorders>
              <w:top w:val="nil"/>
              <w:left w:val="nil"/>
              <w:bottom w:val="double" w:sz="6" w:space="0" w:color="auto"/>
              <w:right w:val="nil"/>
            </w:tcBorders>
            <w:vAlign w:val="center"/>
          </w:tcPr>
          <w:p w14:paraId="11E649AB" w14:textId="77777777" w:rsidR="006E4901" w:rsidRPr="00603221" w:rsidRDefault="006E4901" w:rsidP="008B4966">
            <w:pPr>
              <w:spacing w:line="276" w:lineRule="auto"/>
              <w:rPr>
                <w:rFonts w:cs="Tahoma"/>
                <w:szCs w:val="22"/>
              </w:rPr>
            </w:pPr>
          </w:p>
        </w:tc>
        <w:tc>
          <w:tcPr>
            <w:tcW w:w="1038" w:type="pct"/>
            <w:gridSpan w:val="4"/>
            <w:tcBorders>
              <w:top w:val="nil"/>
              <w:left w:val="nil"/>
              <w:bottom w:val="double" w:sz="6" w:space="0" w:color="auto"/>
              <w:right w:val="nil"/>
            </w:tcBorders>
            <w:vAlign w:val="center"/>
          </w:tcPr>
          <w:p w14:paraId="4AA4D945" w14:textId="77777777" w:rsidR="006E4901" w:rsidRPr="00603221" w:rsidRDefault="006E4901" w:rsidP="008B4966">
            <w:pPr>
              <w:spacing w:line="276" w:lineRule="auto"/>
              <w:rPr>
                <w:rFonts w:cs="Tahoma"/>
                <w:szCs w:val="22"/>
              </w:rPr>
            </w:pPr>
          </w:p>
        </w:tc>
        <w:tc>
          <w:tcPr>
            <w:tcW w:w="797" w:type="pct"/>
            <w:tcBorders>
              <w:top w:val="nil"/>
              <w:left w:val="nil"/>
              <w:bottom w:val="double" w:sz="6" w:space="0" w:color="auto"/>
              <w:right w:val="double" w:sz="6" w:space="0" w:color="auto"/>
            </w:tcBorders>
            <w:vAlign w:val="center"/>
          </w:tcPr>
          <w:p w14:paraId="31301617" w14:textId="77777777" w:rsidR="006E4901" w:rsidRPr="00603221" w:rsidRDefault="006E4901" w:rsidP="008B4966">
            <w:pPr>
              <w:spacing w:line="276" w:lineRule="auto"/>
              <w:rPr>
                <w:rFonts w:cs="Tahoma"/>
                <w:szCs w:val="22"/>
              </w:rPr>
            </w:pPr>
          </w:p>
        </w:tc>
      </w:tr>
      <w:tr w:rsidR="006E4901" w:rsidRPr="00DF02B0" w14:paraId="495A3D44" w14:textId="77777777" w:rsidTr="00072316">
        <w:tc>
          <w:tcPr>
            <w:tcW w:w="976" w:type="pct"/>
            <w:gridSpan w:val="4"/>
            <w:tcBorders>
              <w:top w:val="single" w:sz="6" w:space="0" w:color="auto"/>
              <w:left w:val="single" w:sz="6" w:space="0" w:color="auto"/>
              <w:bottom w:val="single" w:sz="6" w:space="0" w:color="auto"/>
              <w:right w:val="single" w:sz="6" w:space="0" w:color="auto"/>
            </w:tcBorders>
            <w:shd w:val="pct10" w:color="auto" w:fill="auto"/>
          </w:tcPr>
          <w:p w14:paraId="239F30CF" w14:textId="77777777" w:rsidR="006E4901" w:rsidRPr="00603221" w:rsidRDefault="006E4901" w:rsidP="008B4966">
            <w:pPr>
              <w:spacing w:line="276" w:lineRule="auto"/>
              <w:rPr>
                <w:rFonts w:cs="Tahoma"/>
                <w:b/>
                <w:szCs w:val="22"/>
              </w:rPr>
            </w:pPr>
            <w:r w:rsidRPr="00603221">
              <w:rPr>
                <w:rFonts w:cs="Tahoma"/>
                <w:b/>
                <w:szCs w:val="22"/>
              </w:rPr>
              <w:t>ΕΚΠΑΙΔΕΥΣΗ</w:t>
            </w:r>
          </w:p>
        </w:tc>
        <w:tc>
          <w:tcPr>
            <w:tcW w:w="4024" w:type="pct"/>
            <w:gridSpan w:val="11"/>
          </w:tcPr>
          <w:p w14:paraId="2D204094" w14:textId="77777777" w:rsidR="006E4901" w:rsidRPr="00603221" w:rsidRDefault="006E4901" w:rsidP="008B4966">
            <w:pPr>
              <w:spacing w:line="276" w:lineRule="auto"/>
              <w:rPr>
                <w:rFonts w:cs="Tahoma"/>
                <w:szCs w:val="22"/>
              </w:rPr>
            </w:pPr>
          </w:p>
        </w:tc>
      </w:tr>
      <w:tr w:rsidR="006E4901" w:rsidRPr="00DF02B0" w14:paraId="11C0026A" w14:textId="77777777" w:rsidTr="00072316">
        <w:tc>
          <w:tcPr>
            <w:tcW w:w="1242" w:type="pct"/>
            <w:gridSpan w:val="9"/>
            <w:tcBorders>
              <w:top w:val="double" w:sz="6" w:space="0" w:color="auto"/>
              <w:left w:val="double" w:sz="6" w:space="0" w:color="auto"/>
              <w:bottom w:val="nil"/>
              <w:right w:val="single" w:sz="6" w:space="0" w:color="auto"/>
            </w:tcBorders>
            <w:vAlign w:val="center"/>
          </w:tcPr>
          <w:p w14:paraId="25ED28D4" w14:textId="77777777" w:rsidR="006E4901" w:rsidRPr="00603221" w:rsidRDefault="006E4901" w:rsidP="008B4966">
            <w:pPr>
              <w:spacing w:line="276" w:lineRule="auto"/>
              <w:jc w:val="center"/>
              <w:rPr>
                <w:rFonts w:cs="Tahoma"/>
                <w:b/>
                <w:szCs w:val="22"/>
              </w:rPr>
            </w:pPr>
            <w:proofErr w:type="spellStart"/>
            <w:r w:rsidRPr="00603221">
              <w:rPr>
                <w:rFonts w:cs="Tahoma"/>
                <w:b/>
                <w:szCs w:val="22"/>
              </w:rPr>
              <w:t>Όνομ</w:t>
            </w:r>
            <w:proofErr w:type="spellEnd"/>
            <w:r w:rsidRPr="00603221">
              <w:rPr>
                <w:rFonts w:cs="Tahoma"/>
                <w:b/>
                <w:szCs w:val="22"/>
              </w:rPr>
              <w:t xml:space="preserve">α </w:t>
            </w:r>
            <w:proofErr w:type="spellStart"/>
            <w:r w:rsidRPr="00603221">
              <w:rPr>
                <w:rFonts w:cs="Tahoma"/>
                <w:b/>
                <w:szCs w:val="22"/>
              </w:rPr>
              <w:t>Ιδρύμ</w:t>
            </w:r>
            <w:proofErr w:type="spellEnd"/>
            <w:r w:rsidRPr="00603221">
              <w:rPr>
                <w:rFonts w:cs="Tahoma"/>
                <w:b/>
                <w:szCs w:val="22"/>
              </w:rPr>
              <w:t>ατος</w:t>
            </w:r>
          </w:p>
        </w:tc>
        <w:tc>
          <w:tcPr>
            <w:tcW w:w="1923" w:type="pct"/>
            <w:tcBorders>
              <w:top w:val="double" w:sz="6" w:space="0" w:color="auto"/>
              <w:left w:val="nil"/>
              <w:bottom w:val="nil"/>
              <w:right w:val="single" w:sz="6" w:space="0" w:color="auto"/>
            </w:tcBorders>
            <w:vAlign w:val="center"/>
          </w:tcPr>
          <w:p w14:paraId="16441FAA" w14:textId="77777777" w:rsidR="006E4901" w:rsidRPr="00603221" w:rsidRDefault="006E4901" w:rsidP="008B4966">
            <w:pPr>
              <w:spacing w:line="276" w:lineRule="auto"/>
              <w:jc w:val="center"/>
              <w:rPr>
                <w:rFonts w:cs="Tahoma"/>
                <w:b/>
                <w:szCs w:val="22"/>
              </w:rPr>
            </w:pPr>
            <w:proofErr w:type="spellStart"/>
            <w:r w:rsidRPr="00603221">
              <w:rPr>
                <w:rFonts w:cs="Tahoma"/>
                <w:b/>
                <w:szCs w:val="22"/>
              </w:rPr>
              <w:t>Τίτλος</w:t>
            </w:r>
            <w:proofErr w:type="spellEnd"/>
            <w:r w:rsidRPr="00603221">
              <w:rPr>
                <w:rFonts w:cs="Tahoma"/>
                <w:b/>
                <w:szCs w:val="22"/>
              </w:rPr>
              <w:t xml:space="preserve"> </w:t>
            </w:r>
            <w:proofErr w:type="spellStart"/>
            <w:r w:rsidRPr="00603221">
              <w:rPr>
                <w:rFonts w:cs="Tahoma"/>
                <w:b/>
                <w:szCs w:val="22"/>
              </w:rPr>
              <w:t>Πτυχίου</w:t>
            </w:r>
            <w:proofErr w:type="spellEnd"/>
          </w:p>
        </w:tc>
        <w:tc>
          <w:tcPr>
            <w:tcW w:w="1038" w:type="pct"/>
            <w:gridSpan w:val="4"/>
            <w:tcBorders>
              <w:top w:val="double" w:sz="6" w:space="0" w:color="auto"/>
              <w:left w:val="nil"/>
              <w:bottom w:val="nil"/>
              <w:right w:val="single" w:sz="6" w:space="0" w:color="auto"/>
            </w:tcBorders>
            <w:vAlign w:val="center"/>
          </w:tcPr>
          <w:p w14:paraId="4E7F7DA5" w14:textId="77777777" w:rsidR="006E4901" w:rsidRPr="00603221" w:rsidRDefault="006E4901" w:rsidP="008B4966">
            <w:pPr>
              <w:spacing w:line="276" w:lineRule="auto"/>
              <w:jc w:val="center"/>
              <w:rPr>
                <w:rFonts w:cs="Tahoma"/>
                <w:b/>
                <w:szCs w:val="22"/>
              </w:rPr>
            </w:pPr>
            <w:proofErr w:type="spellStart"/>
            <w:r w:rsidRPr="00603221">
              <w:rPr>
                <w:rFonts w:cs="Tahoma"/>
                <w:b/>
                <w:szCs w:val="22"/>
              </w:rPr>
              <w:t>Ειδικότητ</w:t>
            </w:r>
            <w:proofErr w:type="spellEnd"/>
            <w:r w:rsidRPr="00603221">
              <w:rPr>
                <w:rFonts w:cs="Tahoma"/>
                <w:b/>
                <w:szCs w:val="22"/>
              </w:rPr>
              <w:t>α</w:t>
            </w:r>
          </w:p>
        </w:tc>
        <w:tc>
          <w:tcPr>
            <w:tcW w:w="797" w:type="pct"/>
            <w:tcBorders>
              <w:top w:val="double" w:sz="6" w:space="0" w:color="auto"/>
              <w:left w:val="nil"/>
              <w:bottom w:val="nil"/>
              <w:right w:val="double" w:sz="6" w:space="0" w:color="auto"/>
            </w:tcBorders>
            <w:vAlign w:val="center"/>
          </w:tcPr>
          <w:p w14:paraId="0C040853" w14:textId="77777777" w:rsidR="006E4901" w:rsidRPr="00603221" w:rsidRDefault="006E4901" w:rsidP="008B4966">
            <w:pPr>
              <w:spacing w:line="276" w:lineRule="auto"/>
              <w:jc w:val="center"/>
              <w:rPr>
                <w:rFonts w:cs="Tahoma"/>
                <w:b/>
                <w:szCs w:val="22"/>
              </w:rPr>
            </w:pPr>
            <w:proofErr w:type="spellStart"/>
            <w:r w:rsidRPr="00603221">
              <w:rPr>
                <w:rFonts w:cs="Tahoma"/>
                <w:b/>
                <w:szCs w:val="22"/>
              </w:rPr>
              <w:t>Ημερομηνί</w:t>
            </w:r>
            <w:proofErr w:type="spellEnd"/>
            <w:r w:rsidRPr="00603221">
              <w:rPr>
                <w:rFonts w:cs="Tahoma"/>
                <w:b/>
                <w:szCs w:val="22"/>
              </w:rPr>
              <w:t>α Απ</w:t>
            </w:r>
            <w:proofErr w:type="spellStart"/>
            <w:r w:rsidRPr="00603221">
              <w:rPr>
                <w:rFonts w:cs="Tahoma"/>
                <w:b/>
                <w:szCs w:val="22"/>
              </w:rPr>
              <w:t>όκτησης</w:t>
            </w:r>
            <w:proofErr w:type="spellEnd"/>
            <w:r w:rsidRPr="00603221">
              <w:rPr>
                <w:rFonts w:cs="Tahoma"/>
                <w:b/>
                <w:szCs w:val="22"/>
              </w:rPr>
              <w:t xml:space="preserve"> </w:t>
            </w:r>
            <w:proofErr w:type="spellStart"/>
            <w:r w:rsidRPr="00603221">
              <w:rPr>
                <w:rFonts w:cs="Tahoma"/>
                <w:b/>
                <w:szCs w:val="22"/>
              </w:rPr>
              <w:t>Πτυχίου</w:t>
            </w:r>
            <w:proofErr w:type="spellEnd"/>
          </w:p>
        </w:tc>
      </w:tr>
      <w:tr w:rsidR="006E4901" w:rsidRPr="00DF02B0" w14:paraId="24B3A7F9" w14:textId="77777777" w:rsidTr="00072316">
        <w:tc>
          <w:tcPr>
            <w:tcW w:w="1242" w:type="pct"/>
            <w:gridSpan w:val="9"/>
            <w:tcBorders>
              <w:top w:val="double" w:sz="6" w:space="0" w:color="auto"/>
              <w:left w:val="double" w:sz="6" w:space="0" w:color="auto"/>
              <w:bottom w:val="single" w:sz="6" w:space="0" w:color="auto"/>
              <w:right w:val="single" w:sz="6" w:space="0" w:color="auto"/>
            </w:tcBorders>
          </w:tcPr>
          <w:p w14:paraId="0E296112" w14:textId="77777777" w:rsidR="006E4901" w:rsidRPr="00603221" w:rsidRDefault="006E4901" w:rsidP="008B4966">
            <w:pPr>
              <w:spacing w:line="276" w:lineRule="auto"/>
              <w:rPr>
                <w:rFonts w:cs="Tahoma"/>
                <w:szCs w:val="22"/>
              </w:rPr>
            </w:pPr>
          </w:p>
          <w:p w14:paraId="647DAABB" w14:textId="77777777" w:rsidR="006E4901" w:rsidRPr="00603221" w:rsidRDefault="006E4901" w:rsidP="008B4966">
            <w:pPr>
              <w:spacing w:line="276" w:lineRule="auto"/>
              <w:rPr>
                <w:rFonts w:cs="Tahoma"/>
                <w:szCs w:val="22"/>
              </w:rPr>
            </w:pPr>
          </w:p>
        </w:tc>
        <w:tc>
          <w:tcPr>
            <w:tcW w:w="1923" w:type="pct"/>
            <w:tcBorders>
              <w:top w:val="double" w:sz="6" w:space="0" w:color="auto"/>
              <w:left w:val="nil"/>
              <w:bottom w:val="single" w:sz="6" w:space="0" w:color="auto"/>
              <w:right w:val="single" w:sz="6" w:space="0" w:color="auto"/>
            </w:tcBorders>
          </w:tcPr>
          <w:p w14:paraId="440BB4CE" w14:textId="77777777" w:rsidR="006E4901" w:rsidRPr="00603221" w:rsidRDefault="006E4901" w:rsidP="008B4966">
            <w:pPr>
              <w:spacing w:line="276" w:lineRule="auto"/>
              <w:rPr>
                <w:rFonts w:cs="Tahoma"/>
                <w:szCs w:val="22"/>
              </w:rPr>
            </w:pPr>
          </w:p>
        </w:tc>
        <w:tc>
          <w:tcPr>
            <w:tcW w:w="1038" w:type="pct"/>
            <w:gridSpan w:val="4"/>
            <w:tcBorders>
              <w:top w:val="double" w:sz="6" w:space="0" w:color="auto"/>
              <w:left w:val="nil"/>
              <w:bottom w:val="single" w:sz="6" w:space="0" w:color="auto"/>
              <w:right w:val="single" w:sz="6" w:space="0" w:color="auto"/>
            </w:tcBorders>
          </w:tcPr>
          <w:p w14:paraId="102419C2" w14:textId="77777777" w:rsidR="006E4901" w:rsidRPr="00603221" w:rsidRDefault="006E4901" w:rsidP="008B4966">
            <w:pPr>
              <w:spacing w:line="276" w:lineRule="auto"/>
              <w:rPr>
                <w:rFonts w:cs="Tahoma"/>
                <w:szCs w:val="22"/>
              </w:rPr>
            </w:pPr>
          </w:p>
        </w:tc>
        <w:tc>
          <w:tcPr>
            <w:tcW w:w="797" w:type="pct"/>
            <w:tcBorders>
              <w:top w:val="double" w:sz="6" w:space="0" w:color="auto"/>
              <w:left w:val="nil"/>
              <w:bottom w:val="single" w:sz="6" w:space="0" w:color="auto"/>
              <w:right w:val="double" w:sz="6" w:space="0" w:color="auto"/>
            </w:tcBorders>
          </w:tcPr>
          <w:p w14:paraId="53FCCF90" w14:textId="77777777" w:rsidR="006E4901" w:rsidRPr="00603221" w:rsidRDefault="006E4901" w:rsidP="008B4966">
            <w:pPr>
              <w:spacing w:line="276" w:lineRule="auto"/>
              <w:rPr>
                <w:rFonts w:cs="Tahoma"/>
                <w:szCs w:val="22"/>
              </w:rPr>
            </w:pPr>
          </w:p>
        </w:tc>
      </w:tr>
      <w:tr w:rsidR="006E4901" w:rsidRPr="00DF02B0" w14:paraId="30372D00" w14:textId="77777777" w:rsidTr="00072316">
        <w:tc>
          <w:tcPr>
            <w:tcW w:w="1242" w:type="pct"/>
            <w:gridSpan w:val="9"/>
            <w:tcBorders>
              <w:top w:val="nil"/>
              <w:left w:val="double" w:sz="6" w:space="0" w:color="auto"/>
              <w:bottom w:val="nil"/>
              <w:right w:val="single" w:sz="6" w:space="0" w:color="auto"/>
            </w:tcBorders>
          </w:tcPr>
          <w:p w14:paraId="1B3FBB13" w14:textId="77777777" w:rsidR="006E4901" w:rsidRPr="00603221" w:rsidRDefault="006E4901" w:rsidP="008B4966">
            <w:pPr>
              <w:spacing w:line="276" w:lineRule="auto"/>
              <w:rPr>
                <w:rFonts w:cs="Tahoma"/>
                <w:szCs w:val="22"/>
              </w:rPr>
            </w:pPr>
          </w:p>
          <w:p w14:paraId="76F8838B" w14:textId="77777777" w:rsidR="006E4901" w:rsidRPr="00603221" w:rsidRDefault="006E4901" w:rsidP="008B4966">
            <w:pPr>
              <w:spacing w:line="276" w:lineRule="auto"/>
              <w:rPr>
                <w:rFonts w:cs="Tahoma"/>
                <w:szCs w:val="22"/>
              </w:rPr>
            </w:pPr>
          </w:p>
        </w:tc>
        <w:tc>
          <w:tcPr>
            <w:tcW w:w="1923" w:type="pct"/>
            <w:tcBorders>
              <w:top w:val="nil"/>
              <w:left w:val="nil"/>
              <w:bottom w:val="nil"/>
              <w:right w:val="single" w:sz="6" w:space="0" w:color="auto"/>
            </w:tcBorders>
          </w:tcPr>
          <w:p w14:paraId="36DB5BD1" w14:textId="77777777" w:rsidR="006E4901" w:rsidRPr="00603221" w:rsidRDefault="006E4901" w:rsidP="008B4966">
            <w:pPr>
              <w:spacing w:line="276" w:lineRule="auto"/>
              <w:rPr>
                <w:rFonts w:cs="Tahoma"/>
                <w:szCs w:val="22"/>
              </w:rPr>
            </w:pPr>
          </w:p>
        </w:tc>
        <w:tc>
          <w:tcPr>
            <w:tcW w:w="1038" w:type="pct"/>
            <w:gridSpan w:val="4"/>
            <w:tcBorders>
              <w:top w:val="nil"/>
              <w:left w:val="nil"/>
              <w:bottom w:val="nil"/>
              <w:right w:val="single" w:sz="6" w:space="0" w:color="auto"/>
            </w:tcBorders>
          </w:tcPr>
          <w:p w14:paraId="185E1F32" w14:textId="77777777" w:rsidR="006E4901" w:rsidRPr="00603221" w:rsidRDefault="006E4901" w:rsidP="008B4966">
            <w:pPr>
              <w:spacing w:line="276" w:lineRule="auto"/>
              <w:rPr>
                <w:rFonts w:cs="Tahoma"/>
                <w:szCs w:val="22"/>
              </w:rPr>
            </w:pPr>
          </w:p>
        </w:tc>
        <w:tc>
          <w:tcPr>
            <w:tcW w:w="797" w:type="pct"/>
            <w:tcBorders>
              <w:top w:val="nil"/>
              <w:left w:val="nil"/>
              <w:bottom w:val="nil"/>
              <w:right w:val="double" w:sz="6" w:space="0" w:color="auto"/>
            </w:tcBorders>
          </w:tcPr>
          <w:p w14:paraId="6DDF7277" w14:textId="77777777" w:rsidR="006E4901" w:rsidRPr="00603221" w:rsidRDefault="006E4901" w:rsidP="008B4966">
            <w:pPr>
              <w:spacing w:line="276" w:lineRule="auto"/>
              <w:rPr>
                <w:rFonts w:cs="Tahoma"/>
                <w:szCs w:val="22"/>
              </w:rPr>
            </w:pPr>
          </w:p>
        </w:tc>
      </w:tr>
      <w:tr w:rsidR="006E4901" w:rsidRPr="00DF02B0" w14:paraId="33557F4B" w14:textId="77777777" w:rsidTr="00072316">
        <w:tc>
          <w:tcPr>
            <w:tcW w:w="1242" w:type="pct"/>
            <w:gridSpan w:val="9"/>
            <w:tcBorders>
              <w:top w:val="single" w:sz="6" w:space="0" w:color="auto"/>
              <w:left w:val="double" w:sz="6" w:space="0" w:color="auto"/>
              <w:bottom w:val="double" w:sz="4" w:space="0" w:color="auto"/>
              <w:right w:val="single" w:sz="6" w:space="0" w:color="auto"/>
            </w:tcBorders>
          </w:tcPr>
          <w:p w14:paraId="4FC636E2" w14:textId="77777777" w:rsidR="006E4901" w:rsidRPr="00603221" w:rsidRDefault="006E4901" w:rsidP="008B4966">
            <w:pPr>
              <w:spacing w:line="276" w:lineRule="auto"/>
              <w:rPr>
                <w:rFonts w:cs="Tahoma"/>
                <w:szCs w:val="22"/>
              </w:rPr>
            </w:pPr>
          </w:p>
          <w:p w14:paraId="02346CCC" w14:textId="77777777" w:rsidR="006E4901" w:rsidRPr="00603221" w:rsidRDefault="006E4901" w:rsidP="008B4966">
            <w:pPr>
              <w:spacing w:line="276" w:lineRule="auto"/>
              <w:rPr>
                <w:rFonts w:cs="Tahoma"/>
                <w:szCs w:val="22"/>
              </w:rPr>
            </w:pPr>
          </w:p>
        </w:tc>
        <w:tc>
          <w:tcPr>
            <w:tcW w:w="1923" w:type="pct"/>
            <w:tcBorders>
              <w:top w:val="single" w:sz="6" w:space="0" w:color="auto"/>
              <w:left w:val="nil"/>
              <w:bottom w:val="double" w:sz="4" w:space="0" w:color="auto"/>
              <w:right w:val="single" w:sz="6" w:space="0" w:color="auto"/>
            </w:tcBorders>
          </w:tcPr>
          <w:p w14:paraId="303E88C8" w14:textId="77777777" w:rsidR="006E4901" w:rsidRPr="00603221" w:rsidRDefault="006E4901" w:rsidP="008B4966">
            <w:pPr>
              <w:spacing w:line="276" w:lineRule="auto"/>
              <w:rPr>
                <w:rFonts w:cs="Tahoma"/>
                <w:szCs w:val="22"/>
              </w:rPr>
            </w:pPr>
          </w:p>
        </w:tc>
        <w:tc>
          <w:tcPr>
            <w:tcW w:w="1038" w:type="pct"/>
            <w:gridSpan w:val="4"/>
            <w:tcBorders>
              <w:top w:val="single" w:sz="6" w:space="0" w:color="auto"/>
              <w:left w:val="nil"/>
              <w:bottom w:val="double" w:sz="4" w:space="0" w:color="auto"/>
              <w:right w:val="single" w:sz="6" w:space="0" w:color="auto"/>
            </w:tcBorders>
          </w:tcPr>
          <w:p w14:paraId="6A121CC0" w14:textId="77777777" w:rsidR="006E4901" w:rsidRPr="00603221" w:rsidRDefault="006E4901" w:rsidP="008B4966">
            <w:pPr>
              <w:spacing w:line="276" w:lineRule="auto"/>
              <w:rPr>
                <w:rFonts w:cs="Tahoma"/>
                <w:szCs w:val="22"/>
              </w:rPr>
            </w:pPr>
          </w:p>
        </w:tc>
        <w:tc>
          <w:tcPr>
            <w:tcW w:w="797" w:type="pct"/>
            <w:tcBorders>
              <w:top w:val="single" w:sz="6" w:space="0" w:color="auto"/>
              <w:left w:val="nil"/>
              <w:bottom w:val="double" w:sz="4" w:space="0" w:color="auto"/>
              <w:right w:val="double" w:sz="6" w:space="0" w:color="auto"/>
            </w:tcBorders>
          </w:tcPr>
          <w:p w14:paraId="53E5D627" w14:textId="77777777" w:rsidR="006E4901" w:rsidRPr="00603221" w:rsidRDefault="006E4901" w:rsidP="008B4966">
            <w:pPr>
              <w:spacing w:line="276" w:lineRule="auto"/>
              <w:rPr>
                <w:rFonts w:cs="Tahoma"/>
                <w:szCs w:val="22"/>
              </w:rPr>
            </w:pPr>
          </w:p>
        </w:tc>
      </w:tr>
      <w:tr w:rsidR="006E4901" w:rsidRPr="00685DEA" w14:paraId="62940D7A" w14:textId="77777777" w:rsidTr="0007231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69" w:type="pct"/>
        </w:trPr>
        <w:tc>
          <w:tcPr>
            <w:tcW w:w="3097" w:type="pct"/>
            <w:gridSpan w:val="9"/>
            <w:tcBorders>
              <w:top w:val="double" w:sz="6" w:space="0" w:color="auto"/>
              <w:left w:val="double" w:sz="6" w:space="0" w:color="auto"/>
              <w:bottom w:val="double" w:sz="6" w:space="0" w:color="auto"/>
              <w:right w:val="double" w:sz="6" w:space="0" w:color="auto"/>
            </w:tcBorders>
            <w:shd w:val="pct10" w:color="auto" w:fill="auto"/>
          </w:tcPr>
          <w:p w14:paraId="72013403" w14:textId="77777777" w:rsidR="006E4901" w:rsidRPr="00603221" w:rsidRDefault="006E4901" w:rsidP="008B4966">
            <w:pPr>
              <w:spacing w:after="0" w:line="276" w:lineRule="auto"/>
              <w:jc w:val="center"/>
              <w:rPr>
                <w:rFonts w:cs="Tahoma"/>
                <w:b/>
                <w:szCs w:val="22"/>
                <w:lang w:val="el-GR"/>
              </w:rPr>
            </w:pPr>
            <w:r w:rsidRPr="00603221">
              <w:rPr>
                <w:rFonts w:cs="Tahoma"/>
                <w:b/>
                <w:szCs w:val="22"/>
                <w:lang w:val="el-GR"/>
              </w:rPr>
              <w:t xml:space="preserve">ΚΑΤΗΓΟΡΙΑ ΣΤΕΛΕΧΟΥΣ </w:t>
            </w:r>
          </w:p>
          <w:p w14:paraId="33355A24" w14:textId="77777777" w:rsidR="006E4901" w:rsidRPr="00603221" w:rsidRDefault="006E4901" w:rsidP="008B4966">
            <w:pPr>
              <w:spacing w:after="0" w:line="276" w:lineRule="auto"/>
              <w:jc w:val="center"/>
              <w:rPr>
                <w:rFonts w:cs="Tahoma"/>
                <w:szCs w:val="22"/>
                <w:lang w:val="el-GR"/>
              </w:rPr>
            </w:pPr>
            <w:r w:rsidRPr="00603221">
              <w:rPr>
                <w:rFonts w:cs="Tahoma"/>
                <w:szCs w:val="22"/>
                <w:lang w:val="el-GR"/>
              </w:rPr>
              <w:lastRenderedPageBreak/>
              <w:t>(στο προτεινόμενο, από τον υποψήφιο Οικονομικό Φορέα, σχήμα διοίκησης Έργου)</w:t>
            </w:r>
          </w:p>
        </w:tc>
        <w:tc>
          <w:tcPr>
            <w:tcW w:w="1834" w:type="pct"/>
            <w:gridSpan w:val="5"/>
            <w:tcBorders>
              <w:top w:val="double" w:sz="6" w:space="0" w:color="auto"/>
              <w:left w:val="double" w:sz="6" w:space="0" w:color="auto"/>
              <w:bottom w:val="double" w:sz="6" w:space="0" w:color="auto"/>
              <w:right w:val="double" w:sz="6" w:space="0" w:color="auto"/>
            </w:tcBorders>
          </w:tcPr>
          <w:p w14:paraId="20CFE515" w14:textId="77777777" w:rsidR="006E4901" w:rsidRPr="00603221" w:rsidRDefault="006E4901" w:rsidP="008B4966">
            <w:pPr>
              <w:spacing w:line="276" w:lineRule="auto"/>
              <w:rPr>
                <w:rFonts w:cs="Tahoma"/>
                <w:szCs w:val="22"/>
                <w:lang w:val="el-GR"/>
              </w:rPr>
            </w:pPr>
          </w:p>
        </w:tc>
      </w:tr>
    </w:tbl>
    <w:p w14:paraId="64D5D9A9" w14:textId="77777777" w:rsidR="006E4901" w:rsidRPr="00603221" w:rsidRDefault="006E4901" w:rsidP="006E4901">
      <w:pPr>
        <w:rPr>
          <w:rFonts w:cs="Tahoma"/>
          <w:i/>
          <w:color w:val="5B9BD5"/>
          <w:szCs w:val="22"/>
          <w:lang w:val="el-GR"/>
        </w:rPr>
        <w:sectPr w:rsidR="006E4901" w:rsidRPr="00603221" w:rsidSect="00DF02B0">
          <w:pgSz w:w="11906" w:h="16838"/>
          <w:pgMar w:top="1134" w:right="1134" w:bottom="1134" w:left="1134" w:header="720" w:footer="709" w:gutter="0"/>
          <w:cols w:space="720"/>
          <w:titlePg/>
          <w:docGrid w:linePitch="360"/>
        </w:sectPr>
      </w:pPr>
    </w:p>
    <w:p w14:paraId="7B0C0826" w14:textId="77777777" w:rsidR="006E4901" w:rsidRPr="00603221" w:rsidRDefault="006E4901" w:rsidP="006E4901">
      <w:pPr>
        <w:rPr>
          <w:rFonts w:cs="Tahoma"/>
          <w:i/>
          <w:color w:val="5B9BD5"/>
          <w:szCs w:val="22"/>
          <w:lang w:val="el-GR"/>
        </w:rPr>
      </w:pPr>
    </w:p>
    <w:p w14:paraId="17A19F41" w14:textId="77777777" w:rsidR="006E4901" w:rsidRPr="00603221" w:rsidRDefault="006E4901" w:rsidP="006E4901">
      <w:pPr>
        <w:rPr>
          <w:rFonts w:cs="Tahoma"/>
          <w:i/>
          <w:color w:val="5B9BD5"/>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4B2BC6A9" w14:textId="77777777" w:rsidTr="008B4966">
        <w:trPr>
          <w:trHeight w:val="567"/>
        </w:trPr>
        <w:tc>
          <w:tcPr>
            <w:tcW w:w="5000" w:type="pct"/>
            <w:shd w:val="pct10" w:color="auto" w:fill="auto"/>
            <w:vAlign w:val="center"/>
          </w:tcPr>
          <w:p w14:paraId="2E67476C" w14:textId="77777777" w:rsidR="006E4901" w:rsidRPr="00603221" w:rsidRDefault="006E4901" w:rsidP="008B4966">
            <w:pPr>
              <w:spacing w:line="276" w:lineRule="auto"/>
              <w:jc w:val="center"/>
              <w:rPr>
                <w:rFonts w:cs="Tahoma"/>
                <w:szCs w:val="22"/>
              </w:rPr>
            </w:pPr>
            <w:r w:rsidRPr="00603221">
              <w:rPr>
                <w:rFonts w:cs="Tahoma"/>
                <w:b/>
                <w:szCs w:val="22"/>
              </w:rPr>
              <w:t>ΕΠΑΓΓΕΛΜΑΤΙΚΗ ΕΜΠΕΙΡΙΑ</w:t>
            </w:r>
          </w:p>
        </w:tc>
      </w:tr>
    </w:tbl>
    <w:p w14:paraId="697125B9" w14:textId="77777777" w:rsidR="006E4901" w:rsidRPr="00603221" w:rsidRDefault="006E4901" w:rsidP="006E4901">
      <w:pPr>
        <w:spacing w:line="276" w:lineRule="auto"/>
        <w:rPr>
          <w:rFonts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1C6D274" w14:textId="77777777" w:rsidTr="008B4966">
        <w:trPr>
          <w:cantSplit/>
        </w:trPr>
        <w:tc>
          <w:tcPr>
            <w:tcW w:w="1315" w:type="pct"/>
            <w:vMerge w:val="restart"/>
            <w:shd w:val="clear" w:color="auto" w:fill="E6E6E6"/>
            <w:vAlign w:val="center"/>
          </w:tcPr>
          <w:p w14:paraId="34C10C5D" w14:textId="77777777" w:rsidR="006E4901" w:rsidRPr="00603221" w:rsidRDefault="006E4901" w:rsidP="008B4966">
            <w:pPr>
              <w:spacing w:before="120" w:after="0" w:line="276" w:lineRule="auto"/>
              <w:jc w:val="center"/>
              <w:rPr>
                <w:rFonts w:cs="Tahoma"/>
                <w:b/>
                <w:szCs w:val="22"/>
              </w:rPr>
            </w:pPr>
            <w:proofErr w:type="spellStart"/>
            <w:r w:rsidRPr="00603221">
              <w:rPr>
                <w:rFonts w:cs="Tahoma"/>
                <w:b/>
                <w:szCs w:val="22"/>
              </w:rPr>
              <w:t>Έργο</w:t>
            </w:r>
            <w:proofErr w:type="spellEnd"/>
          </w:p>
        </w:tc>
        <w:tc>
          <w:tcPr>
            <w:tcW w:w="730" w:type="pct"/>
            <w:vMerge w:val="restart"/>
            <w:shd w:val="clear" w:color="auto" w:fill="E6E6E6"/>
            <w:vAlign w:val="center"/>
          </w:tcPr>
          <w:p w14:paraId="6D0423AC" w14:textId="77777777" w:rsidR="006E4901" w:rsidRPr="00603221" w:rsidRDefault="006E4901" w:rsidP="008B4966">
            <w:pPr>
              <w:spacing w:before="120" w:after="0" w:line="276" w:lineRule="auto"/>
              <w:jc w:val="center"/>
              <w:rPr>
                <w:rFonts w:cs="Tahoma"/>
                <w:b/>
                <w:szCs w:val="22"/>
              </w:rPr>
            </w:pPr>
            <w:proofErr w:type="spellStart"/>
            <w:r w:rsidRPr="00603221">
              <w:rPr>
                <w:rFonts w:cs="Tahoma"/>
                <w:b/>
                <w:szCs w:val="22"/>
              </w:rPr>
              <w:t>Εργοδότης</w:t>
            </w:r>
            <w:proofErr w:type="spellEnd"/>
          </w:p>
        </w:tc>
        <w:tc>
          <w:tcPr>
            <w:tcW w:w="2008" w:type="pct"/>
            <w:vMerge w:val="restart"/>
            <w:shd w:val="clear" w:color="auto" w:fill="E6E6E6"/>
            <w:vAlign w:val="center"/>
          </w:tcPr>
          <w:p w14:paraId="52D98029" w14:textId="77777777" w:rsidR="006E4901" w:rsidRPr="00603221" w:rsidRDefault="006E4901" w:rsidP="008B4966">
            <w:pPr>
              <w:spacing w:after="0" w:line="276" w:lineRule="auto"/>
              <w:jc w:val="center"/>
              <w:rPr>
                <w:rFonts w:cs="Tahoma"/>
                <w:szCs w:val="22"/>
                <w:lang w:val="el-GR"/>
              </w:rPr>
            </w:pPr>
            <w:r w:rsidRPr="00603221">
              <w:rPr>
                <w:rFonts w:cs="Tahoma"/>
                <w:b/>
                <w:szCs w:val="22"/>
                <w:lang w:val="el-GR"/>
              </w:rPr>
              <w:t>Θέση</w:t>
            </w:r>
            <w:r w:rsidRPr="00603221">
              <w:rPr>
                <w:rStyle w:val="ac"/>
                <w:rFonts w:cs="Tahoma"/>
                <w:szCs w:val="22"/>
              </w:rPr>
              <w:footnoteReference w:id="20"/>
            </w:r>
            <w:r w:rsidRPr="00603221">
              <w:rPr>
                <w:rFonts w:cs="Tahoma"/>
                <w:b/>
                <w:szCs w:val="22"/>
                <w:lang w:val="el-GR"/>
              </w:rPr>
              <w:t xml:space="preserve"> και Καθήκοντα στο Έργο </w:t>
            </w:r>
          </w:p>
        </w:tc>
        <w:tc>
          <w:tcPr>
            <w:tcW w:w="947" w:type="pct"/>
            <w:gridSpan w:val="2"/>
            <w:shd w:val="clear" w:color="auto" w:fill="E6E6E6"/>
            <w:vAlign w:val="center"/>
          </w:tcPr>
          <w:p w14:paraId="7D167657" w14:textId="77777777" w:rsidR="006E4901" w:rsidRPr="00603221" w:rsidRDefault="006E4901" w:rsidP="008B4966">
            <w:pPr>
              <w:spacing w:before="120" w:after="0" w:line="276" w:lineRule="auto"/>
              <w:jc w:val="center"/>
              <w:rPr>
                <w:rFonts w:cs="Tahoma"/>
                <w:b/>
                <w:szCs w:val="22"/>
              </w:rPr>
            </w:pPr>
            <w:r w:rsidRPr="00603221">
              <w:rPr>
                <w:rFonts w:cs="Tahoma"/>
                <w:b/>
                <w:szCs w:val="22"/>
              </w:rPr>
              <w:t>Απα</w:t>
            </w:r>
            <w:proofErr w:type="spellStart"/>
            <w:r w:rsidRPr="00603221">
              <w:rPr>
                <w:rFonts w:cs="Tahoma"/>
                <w:b/>
                <w:szCs w:val="22"/>
              </w:rPr>
              <w:t>σχόληση</w:t>
            </w:r>
            <w:proofErr w:type="spellEnd"/>
            <w:r w:rsidRPr="00603221">
              <w:rPr>
                <w:rFonts w:cs="Tahoma"/>
                <w:b/>
                <w:szCs w:val="22"/>
              </w:rPr>
              <w:t xml:space="preserve"> </w:t>
            </w:r>
            <w:proofErr w:type="spellStart"/>
            <w:r w:rsidRPr="00603221">
              <w:rPr>
                <w:rFonts w:cs="Tahoma"/>
                <w:b/>
                <w:szCs w:val="22"/>
              </w:rPr>
              <w:t>στο</w:t>
            </w:r>
            <w:proofErr w:type="spellEnd"/>
            <w:r w:rsidRPr="00603221">
              <w:rPr>
                <w:rFonts w:cs="Tahoma"/>
                <w:b/>
                <w:szCs w:val="22"/>
              </w:rPr>
              <w:t xml:space="preserve"> </w:t>
            </w:r>
            <w:proofErr w:type="spellStart"/>
            <w:r w:rsidRPr="00603221">
              <w:rPr>
                <w:rFonts w:cs="Tahoma"/>
                <w:b/>
                <w:szCs w:val="22"/>
              </w:rPr>
              <w:t>Έργο</w:t>
            </w:r>
            <w:proofErr w:type="spellEnd"/>
          </w:p>
        </w:tc>
      </w:tr>
      <w:tr w:rsidR="006E4901" w:rsidRPr="00DF02B0" w14:paraId="35000F9D" w14:textId="77777777" w:rsidTr="008B4966">
        <w:trPr>
          <w:cantSplit/>
        </w:trPr>
        <w:tc>
          <w:tcPr>
            <w:tcW w:w="1315" w:type="pct"/>
            <w:vMerge/>
            <w:shd w:val="clear" w:color="auto" w:fill="E6E6E6"/>
            <w:vAlign w:val="center"/>
          </w:tcPr>
          <w:p w14:paraId="238486E1" w14:textId="77777777" w:rsidR="006E4901" w:rsidRPr="00603221" w:rsidRDefault="006E4901" w:rsidP="008B4966">
            <w:pPr>
              <w:spacing w:before="120" w:after="0" w:line="276" w:lineRule="auto"/>
              <w:jc w:val="left"/>
              <w:rPr>
                <w:rFonts w:cs="Tahoma"/>
                <w:b/>
                <w:szCs w:val="22"/>
              </w:rPr>
            </w:pPr>
          </w:p>
        </w:tc>
        <w:tc>
          <w:tcPr>
            <w:tcW w:w="730" w:type="pct"/>
            <w:vMerge/>
            <w:shd w:val="clear" w:color="auto" w:fill="E6E6E6"/>
            <w:vAlign w:val="center"/>
          </w:tcPr>
          <w:p w14:paraId="2E373E4E" w14:textId="77777777" w:rsidR="006E4901" w:rsidRPr="00603221" w:rsidRDefault="006E4901" w:rsidP="008B4966">
            <w:pPr>
              <w:spacing w:before="120" w:after="0" w:line="276" w:lineRule="auto"/>
              <w:jc w:val="left"/>
              <w:rPr>
                <w:rFonts w:cs="Tahoma"/>
                <w:b/>
                <w:szCs w:val="22"/>
              </w:rPr>
            </w:pPr>
          </w:p>
        </w:tc>
        <w:tc>
          <w:tcPr>
            <w:tcW w:w="2008" w:type="pct"/>
            <w:vMerge/>
            <w:shd w:val="clear" w:color="auto" w:fill="E6E6E6"/>
            <w:vAlign w:val="center"/>
          </w:tcPr>
          <w:p w14:paraId="185E04A4" w14:textId="77777777" w:rsidR="006E4901" w:rsidRPr="00603221" w:rsidRDefault="006E4901" w:rsidP="008B4966">
            <w:pPr>
              <w:spacing w:before="120" w:after="0" w:line="276" w:lineRule="auto"/>
              <w:jc w:val="left"/>
              <w:rPr>
                <w:rFonts w:cs="Tahoma"/>
                <w:b/>
                <w:szCs w:val="22"/>
              </w:rPr>
            </w:pPr>
          </w:p>
        </w:tc>
        <w:tc>
          <w:tcPr>
            <w:tcW w:w="548" w:type="pct"/>
            <w:shd w:val="clear" w:color="auto" w:fill="E6E6E6"/>
            <w:vAlign w:val="center"/>
          </w:tcPr>
          <w:p w14:paraId="69E4B3EF" w14:textId="77777777" w:rsidR="006E4901" w:rsidRPr="00603221" w:rsidRDefault="006E4901" w:rsidP="008B4966">
            <w:pPr>
              <w:spacing w:after="0" w:line="276" w:lineRule="auto"/>
              <w:jc w:val="center"/>
              <w:rPr>
                <w:rFonts w:cs="Tahoma"/>
                <w:b/>
                <w:szCs w:val="22"/>
              </w:rPr>
            </w:pPr>
            <w:proofErr w:type="spellStart"/>
            <w:r w:rsidRPr="00603221">
              <w:rPr>
                <w:rFonts w:cs="Tahoma"/>
                <w:b/>
                <w:szCs w:val="22"/>
              </w:rPr>
              <w:t>Περίοδος</w:t>
            </w:r>
            <w:proofErr w:type="spellEnd"/>
          </w:p>
          <w:p w14:paraId="05D7C60C" w14:textId="77777777" w:rsidR="006E4901" w:rsidRPr="00603221" w:rsidRDefault="006E4901" w:rsidP="008B4966">
            <w:pPr>
              <w:spacing w:after="0" w:line="276" w:lineRule="auto"/>
              <w:jc w:val="center"/>
              <w:rPr>
                <w:rFonts w:cs="Tahoma"/>
                <w:b/>
                <w:szCs w:val="22"/>
              </w:rPr>
            </w:pPr>
            <w:r w:rsidRPr="00603221">
              <w:rPr>
                <w:rFonts w:cs="Tahoma"/>
                <w:szCs w:val="22"/>
              </w:rPr>
              <w:t xml:space="preserve">(από </w:t>
            </w:r>
            <w:r w:rsidRPr="00603221">
              <w:rPr>
                <w:rFonts w:cs="Tahoma"/>
                <w:b/>
                <w:szCs w:val="22"/>
              </w:rPr>
              <w:t>-</w:t>
            </w:r>
            <w:r w:rsidRPr="00603221">
              <w:rPr>
                <w:rFonts w:cs="Tahoma"/>
                <w:szCs w:val="22"/>
              </w:rPr>
              <w:t xml:space="preserve"> </w:t>
            </w:r>
            <w:proofErr w:type="spellStart"/>
            <w:r w:rsidRPr="00603221">
              <w:rPr>
                <w:rFonts w:cs="Tahoma"/>
                <w:szCs w:val="22"/>
              </w:rPr>
              <w:t>έως</w:t>
            </w:r>
            <w:proofErr w:type="spellEnd"/>
            <w:r w:rsidRPr="00603221">
              <w:rPr>
                <w:rFonts w:cs="Tahoma"/>
                <w:szCs w:val="22"/>
              </w:rPr>
              <w:t>)</w:t>
            </w:r>
          </w:p>
        </w:tc>
        <w:tc>
          <w:tcPr>
            <w:tcW w:w="399" w:type="pct"/>
            <w:shd w:val="clear" w:color="auto" w:fill="E6E6E6"/>
            <w:vAlign w:val="center"/>
          </w:tcPr>
          <w:p w14:paraId="41D57541" w14:textId="77777777" w:rsidR="006E4901" w:rsidRPr="00603221" w:rsidRDefault="006E4901" w:rsidP="008B4966">
            <w:pPr>
              <w:spacing w:before="120" w:after="0" w:line="276" w:lineRule="auto"/>
              <w:jc w:val="center"/>
              <w:rPr>
                <w:rFonts w:cs="Tahoma"/>
                <w:b/>
                <w:szCs w:val="22"/>
              </w:rPr>
            </w:pPr>
            <w:r w:rsidRPr="00603221">
              <w:rPr>
                <w:rFonts w:cs="Tahoma"/>
                <w:b/>
                <w:szCs w:val="22"/>
              </w:rPr>
              <w:t>Α/Μ</w:t>
            </w:r>
          </w:p>
        </w:tc>
      </w:tr>
      <w:tr w:rsidR="006E4901" w:rsidRPr="00DF02B0" w14:paraId="01952693" w14:textId="77777777" w:rsidTr="008B4966">
        <w:tc>
          <w:tcPr>
            <w:tcW w:w="1315" w:type="pct"/>
          </w:tcPr>
          <w:p w14:paraId="5E63BB12" w14:textId="77777777" w:rsidR="006E4901" w:rsidRPr="00603221" w:rsidRDefault="006E4901" w:rsidP="008B4966">
            <w:pPr>
              <w:spacing w:before="120" w:after="0" w:line="276" w:lineRule="auto"/>
              <w:rPr>
                <w:rFonts w:cs="Tahoma"/>
                <w:szCs w:val="22"/>
              </w:rPr>
            </w:pPr>
          </w:p>
          <w:p w14:paraId="330C94DB" w14:textId="77777777" w:rsidR="006E4901" w:rsidRPr="00603221" w:rsidRDefault="006E4901" w:rsidP="008B4966">
            <w:pPr>
              <w:spacing w:before="120" w:after="0" w:line="276" w:lineRule="auto"/>
              <w:rPr>
                <w:rFonts w:cs="Tahoma"/>
                <w:szCs w:val="22"/>
              </w:rPr>
            </w:pPr>
          </w:p>
        </w:tc>
        <w:tc>
          <w:tcPr>
            <w:tcW w:w="730" w:type="pct"/>
          </w:tcPr>
          <w:p w14:paraId="04B75DF1" w14:textId="77777777" w:rsidR="006E4901" w:rsidRPr="00603221" w:rsidRDefault="006E4901" w:rsidP="008B4966">
            <w:pPr>
              <w:spacing w:before="120" w:after="0" w:line="276" w:lineRule="auto"/>
              <w:rPr>
                <w:rFonts w:cs="Tahoma"/>
                <w:szCs w:val="22"/>
              </w:rPr>
            </w:pPr>
          </w:p>
        </w:tc>
        <w:tc>
          <w:tcPr>
            <w:tcW w:w="2008" w:type="pct"/>
          </w:tcPr>
          <w:p w14:paraId="099BABDD" w14:textId="77777777" w:rsidR="006E4901" w:rsidRPr="00603221" w:rsidRDefault="006E4901" w:rsidP="008B4966">
            <w:pPr>
              <w:spacing w:before="120" w:after="0" w:line="276" w:lineRule="auto"/>
              <w:rPr>
                <w:rFonts w:cs="Tahoma"/>
                <w:szCs w:val="22"/>
              </w:rPr>
            </w:pPr>
          </w:p>
          <w:p w14:paraId="341CF170" w14:textId="77777777" w:rsidR="006E4901" w:rsidRPr="00603221" w:rsidRDefault="006E4901" w:rsidP="008B4966">
            <w:pPr>
              <w:spacing w:before="120" w:after="0" w:line="276" w:lineRule="auto"/>
              <w:rPr>
                <w:rFonts w:cs="Tahoma"/>
                <w:szCs w:val="22"/>
              </w:rPr>
            </w:pPr>
          </w:p>
          <w:p w14:paraId="55671959" w14:textId="77777777" w:rsidR="006E4901" w:rsidRPr="00603221" w:rsidRDefault="006E4901" w:rsidP="008B4966">
            <w:pPr>
              <w:spacing w:before="120" w:after="0" w:line="276" w:lineRule="auto"/>
              <w:rPr>
                <w:rFonts w:cs="Tahoma"/>
                <w:szCs w:val="22"/>
              </w:rPr>
            </w:pPr>
          </w:p>
        </w:tc>
        <w:tc>
          <w:tcPr>
            <w:tcW w:w="548" w:type="pct"/>
          </w:tcPr>
          <w:p w14:paraId="6F4445FE" w14:textId="77777777" w:rsidR="006E4901" w:rsidRPr="00603221" w:rsidRDefault="006E4901" w:rsidP="008B4966">
            <w:pPr>
              <w:spacing w:before="120" w:after="0" w:line="276" w:lineRule="auto"/>
              <w:jc w:val="center"/>
              <w:rPr>
                <w:rFonts w:cs="Tahoma"/>
                <w:szCs w:val="22"/>
              </w:rPr>
            </w:pPr>
            <w:r w:rsidRPr="00603221">
              <w:rPr>
                <w:rFonts w:cs="Tahoma"/>
                <w:szCs w:val="22"/>
              </w:rPr>
              <w:t>__ /__ / ___</w:t>
            </w:r>
          </w:p>
          <w:p w14:paraId="293E193C" w14:textId="77777777" w:rsidR="006E4901" w:rsidRPr="00603221" w:rsidRDefault="006E4901" w:rsidP="008B4966">
            <w:pPr>
              <w:spacing w:before="120" w:after="0" w:line="276" w:lineRule="auto"/>
              <w:jc w:val="center"/>
              <w:rPr>
                <w:rFonts w:cs="Tahoma"/>
                <w:szCs w:val="22"/>
              </w:rPr>
            </w:pPr>
            <w:r w:rsidRPr="00603221">
              <w:rPr>
                <w:rFonts w:cs="Tahoma"/>
                <w:szCs w:val="22"/>
              </w:rPr>
              <w:t>-</w:t>
            </w:r>
          </w:p>
          <w:p w14:paraId="4E5AE54B" w14:textId="77777777" w:rsidR="006E4901" w:rsidRPr="00603221" w:rsidRDefault="006E4901" w:rsidP="008B4966">
            <w:pPr>
              <w:spacing w:before="120" w:after="0" w:line="276" w:lineRule="auto"/>
              <w:jc w:val="center"/>
              <w:rPr>
                <w:rFonts w:cs="Tahoma"/>
                <w:szCs w:val="22"/>
              </w:rPr>
            </w:pPr>
            <w:r w:rsidRPr="00603221">
              <w:rPr>
                <w:rFonts w:cs="Tahoma"/>
                <w:szCs w:val="22"/>
              </w:rPr>
              <w:t>__ /__ / ___</w:t>
            </w:r>
          </w:p>
        </w:tc>
        <w:tc>
          <w:tcPr>
            <w:tcW w:w="399" w:type="pct"/>
          </w:tcPr>
          <w:p w14:paraId="101B4790" w14:textId="77777777" w:rsidR="006E4901" w:rsidRPr="00603221" w:rsidRDefault="006E4901" w:rsidP="008B4966">
            <w:pPr>
              <w:spacing w:before="120" w:after="0" w:line="276" w:lineRule="auto"/>
              <w:jc w:val="center"/>
              <w:rPr>
                <w:rFonts w:cs="Tahoma"/>
                <w:szCs w:val="22"/>
              </w:rPr>
            </w:pPr>
          </w:p>
        </w:tc>
      </w:tr>
      <w:tr w:rsidR="006E4901" w:rsidRPr="00DF02B0" w14:paraId="0614468A" w14:textId="77777777" w:rsidTr="008B4966">
        <w:tc>
          <w:tcPr>
            <w:tcW w:w="1315" w:type="pct"/>
          </w:tcPr>
          <w:p w14:paraId="51F57EE9" w14:textId="77777777" w:rsidR="006E4901" w:rsidRPr="00603221" w:rsidRDefault="006E4901" w:rsidP="008B4966">
            <w:pPr>
              <w:spacing w:before="120" w:after="0" w:line="276" w:lineRule="auto"/>
              <w:rPr>
                <w:rFonts w:cs="Tahoma"/>
                <w:szCs w:val="22"/>
              </w:rPr>
            </w:pPr>
          </w:p>
        </w:tc>
        <w:tc>
          <w:tcPr>
            <w:tcW w:w="730" w:type="pct"/>
          </w:tcPr>
          <w:p w14:paraId="5212A29C" w14:textId="77777777" w:rsidR="006E4901" w:rsidRPr="00603221" w:rsidRDefault="006E4901" w:rsidP="008B4966">
            <w:pPr>
              <w:spacing w:before="120" w:after="0" w:line="276" w:lineRule="auto"/>
              <w:rPr>
                <w:rFonts w:cs="Tahoma"/>
                <w:szCs w:val="22"/>
              </w:rPr>
            </w:pPr>
          </w:p>
        </w:tc>
        <w:tc>
          <w:tcPr>
            <w:tcW w:w="2008" w:type="pct"/>
          </w:tcPr>
          <w:p w14:paraId="2FF52A8B" w14:textId="77777777" w:rsidR="006E4901" w:rsidRPr="00603221" w:rsidRDefault="006E4901" w:rsidP="008B4966">
            <w:pPr>
              <w:spacing w:before="120" w:after="0" w:line="276" w:lineRule="auto"/>
              <w:rPr>
                <w:rFonts w:cs="Tahoma"/>
                <w:szCs w:val="22"/>
              </w:rPr>
            </w:pPr>
          </w:p>
        </w:tc>
        <w:tc>
          <w:tcPr>
            <w:tcW w:w="548" w:type="pct"/>
          </w:tcPr>
          <w:p w14:paraId="6B6DD13D" w14:textId="77777777" w:rsidR="006E4901" w:rsidRPr="00603221" w:rsidRDefault="006E4901" w:rsidP="008B4966">
            <w:pPr>
              <w:spacing w:before="120" w:after="0" w:line="276" w:lineRule="auto"/>
              <w:jc w:val="center"/>
              <w:rPr>
                <w:rFonts w:cs="Tahoma"/>
                <w:szCs w:val="22"/>
              </w:rPr>
            </w:pPr>
            <w:r w:rsidRPr="00603221">
              <w:rPr>
                <w:rFonts w:cs="Tahoma"/>
                <w:szCs w:val="22"/>
              </w:rPr>
              <w:t>__ /__ / ___</w:t>
            </w:r>
          </w:p>
          <w:p w14:paraId="6F00FA95" w14:textId="77777777" w:rsidR="006E4901" w:rsidRPr="00603221" w:rsidRDefault="006E4901" w:rsidP="008B4966">
            <w:pPr>
              <w:spacing w:before="120" w:after="0" w:line="276" w:lineRule="auto"/>
              <w:jc w:val="center"/>
              <w:rPr>
                <w:rFonts w:cs="Tahoma"/>
                <w:szCs w:val="22"/>
              </w:rPr>
            </w:pPr>
            <w:r w:rsidRPr="00603221">
              <w:rPr>
                <w:rFonts w:cs="Tahoma"/>
                <w:szCs w:val="22"/>
              </w:rPr>
              <w:t>-</w:t>
            </w:r>
          </w:p>
          <w:p w14:paraId="139A15DA" w14:textId="77777777" w:rsidR="006E4901" w:rsidRPr="00603221" w:rsidRDefault="006E4901" w:rsidP="008B4966">
            <w:pPr>
              <w:spacing w:before="120" w:after="0" w:line="276" w:lineRule="auto"/>
              <w:jc w:val="center"/>
              <w:rPr>
                <w:rFonts w:cs="Tahoma"/>
                <w:szCs w:val="22"/>
              </w:rPr>
            </w:pPr>
            <w:r w:rsidRPr="00603221">
              <w:rPr>
                <w:rFonts w:cs="Tahoma"/>
                <w:szCs w:val="22"/>
              </w:rPr>
              <w:t>__ /__ / ___</w:t>
            </w:r>
          </w:p>
        </w:tc>
        <w:tc>
          <w:tcPr>
            <w:tcW w:w="399" w:type="pct"/>
          </w:tcPr>
          <w:p w14:paraId="1944F914" w14:textId="77777777" w:rsidR="006E4901" w:rsidRPr="00603221" w:rsidRDefault="006E4901" w:rsidP="008B4966">
            <w:pPr>
              <w:spacing w:before="120" w:after="0" w:line="276" w:lineRule="auto"/>
              <w:jc w:val="center"/>
              <w:rPr>
                <w:rFonts w:cs="Tahoma"/>
                <w:szCs w:val="22"/>
              </w:rPr>
            </w:pPr>
          </w:p>
        </w:tc>
      </w:tr>
      <w:tr w:rsidR="006E4901" w:rsidRPr="00DF02B0" w14:paraId="20B96BB8" w14:textId="77777777" w:rsidTr="008B4966">
        <w:tc>
          <w:tcPr>
            <w:tcW w:w="1315" w:type="pct"/>
          </w:tcPr>
          <w:p w14:paraId="52E2E08B" w14:textId="77777777" w:rsidR="006E4901" w:rsidRPr="00603221" w:rsidRDefault="006E4901" w:rsidP="008B4966">
            <w:pPr>
              <w:spacing w:before="120" w:after="0" w:line="276" w:lineRule="auto"/>
              <w:rPr>
                <w:rFonts w:cs="Tahoma"/>
                <w:szCs w:val="22"/>
              </w:rPr>
            </w:pPr>
          </w:p>
        </w:tc>
        <w:tc>
          <w:tcPr>
            <w:tcW w:w="730" w:type="pct"/>
          </w:tcPr>
          <w:p w14:paraId="64CD081D" w14:textId="77777777" w:rsidR="006E4901" w:rsidRPr="00603221" w:rsidRDefault="006E4901" w:rsidP="008B4966">
            <w:pPr>
              <w:spacing w:before="120" w:after="0" w:line="276" w:lineRule="auto"/>
              <w:rPr>
                <w:rFonts w:cs="Tahoma"/>
                <w:szCs w:val="22"/>
              </w:rPr>
            </w:pPr>
          </w:p>
        </w:tc>
        <w:tc>
          <w:tcPr>
            <w:tcW w:w="2008" w:type="pct"/>
          </w:tcPr>
          <w:p w14:paraId="28BD35A6" w14:textId="77777777" w:rsidR="006E4901" w:rsidRPr="00603221" w:rsidRDefault="006E4901" w:rsidP="008B4966">
            <w:pPr>
              <w:spacing w:before="120" w:after="0" w:line="276" w:lineRule="auto"/>
              <w:rPr>
                <w:rFonts w:cs="Tahoma"/>
                <w:szCs w:val="22"/>
              </w:rPr>
            </w:pPr>
          </w:p>
        </w:tc>
        <w:tc>
          <w:tcPr>
            <w:tcW w:w="548" w:type="pct"/>
          </w:tcPr>
          <w:p w14:paraId="7DBFF778" w14:textId="77777777" w:rsidR="006E4901" w:rsidRPr="00603221" w:rsidRDefault="006E4901" w:rsidP="008B4966">
            <w:pPr>
              <w:spacing w:before="120" w:after="0" w:line="276" w:lineRule="auto"/>
              <w:jc w:val="center"/>
              <w:rPr>
                <w:rFonts w:cs="Tahoma"/>
                <w:szCs w:val="22"/>
              </w:rPr>
            </w:pPr>
            <w:r w:rsidRPr="00603221">
              <w:rPr>
                <w:rFonts w:cs="Tahoma"/>
                <w:szCs w:val="22"/>
              </w:rPr>
              <w:t>__ /__ / ___</w:t>
            </w:r>
          </w:p>
          <w:p w14:paraId="4885B273" w14:textId="77777777" w:rsidR="006E4901" w:rsidRPr="00603221" w:rsidRDefault="006E4901" w:rsidP="008B4966">
            <w:pPr>
              <w:spacing w:before="120" w:after="0" w:line="276" w:lineRule="auto"/>
              <w:jc w:val="center"/>
              <w:rPr>
                <w:rFonts w:cs="Tahoma"/>
                <w:szCs w:val="22"/>
              </w:rPr>
            </w:pPr>
            <w:r w:rsidRPr="00603221">
              <w:rPr>
                <w:rFonts w:cs="Tahoma"/>
                <w:szCs w:val="22"/>
              </w:rPr>
              <w:t>-</w:t>
            </w:r>
          </w:p>
          <w:p w14:paraId="4C1BC95B" w14:textId="77777777" w:rsidR="006E4901" w:rsidRPr="00603221" w:rsidRDefault="006E4901" w:rsidP="008B4966">
            <w:pPr>
              <w:spacing w:before="120" w:after="0" w:line="276" w:lineRule="auto"/>
              <w:jc w:val="center"/>
              <w:rPr>
                <w:rFonts w:cs="Tahoma"/>
                <w:szCs w:val="22"/>
              </w:rPr>
            </w:pPr>
            <w:r w:rsidRPr="00603221">
              <w:rPr>
                <w:rFonts w:cs="Tahoma"/>
                <w:szCs w:val="22"/>
              </w:rPr>
              <w:t>__ /__ / ___</w:t>
            </w:r>
          </w:p>
        </w:tc>
        <w:tc>
          <w:tcPr>
            <w:tcW w:w="399" w:type="pct"/>
          </w:tcPr>
          <w:p w14:paraId="61089142" w14:textId="77777777" w:rsidR="006E4901" w:rsidRPr="00603221" w:rsidRDefault="006E4901" w:rsidP="008B4966">
            <w:pPr>
              <w:spacing w:before="120" w:after="0" w:line="276" w:lineRule="auto"/>
              <w:jc w:val="center"/>
              <w:rPr>
                <w:rFonts w:cs="Tahoma"/>
                <w:szCs w:val="22"/>
              </w:rPr>
            </w:pPr>
          </w:p>
        </w:tc>
      </w:tr>
    </w:tbl>
    <w:p w14:paraId="0466240D" w14:textId="77777777" w:rsidR="006E4901" w:rsidRPr="00603221" w:rsidRDefault="006E4901" w:rsidP="006E4901">
      <w:pPr>
        <w:spacing w:line="276" w:lineRule="auto"/>
        <w:rPr>
          <w:rFonts w:cs="Tahoma"/>
          <w:szCs w:val="22"/>
        </w:rPr>
        <w:sectPr w:rsidR="006E4901" w:rsidRPr="00603221" w:rsidSect="00DF02B0">
          <w:headerReference w:type="default" r:id="rId35"/>
          <w:footerReference w:type="default" r:id="rId36"/>
          <w:headerReference w:type="first" r:id="rId37"/>
          <w:pgSz w:w="16838" w:h="11906" w:orient="landscape"/>
          <w:pgMar w:top="1134" w:right="1134" w:bottom="1134" w:left="1134" w:header="720" w:footer="709" w:gutter="0"/>
          <w:cols w:space="720"/>
          <w:titlePg/>
          <w:docGrid w:linePitch="360"/>
        </w:sectPr>
      </w:pPr>
    </w:p>
    <w:p w14:paraId="5D81AEA8" w14:textId="77777777" w:rsidR="008338F0" w:rsidRPr="00603221" w:rsidRDefault="003355E7" w:rsidP="0053218B">
      <w:pPr>
        <w:pStyle w:val="2"/>
        <w:numPr>
          <w:ilvl w:val="0"/>
          <w:numId w:val="0"/>
        </w:numPr>
        <w:ind w:left="576" w:hanging="576"/>
        <w:rPr>
          <w:rFonts w:cs="Tahoma"/>
        </w:rPr>
      </w:pPr>
      <w:bookmarkStart w:id="482" w:name="_Ref510087097"/>
      <w:bookmarkStart w:id="483" w:name="_Ref40980475"/>
      <w:bookmarkStart w:id="484" w:name="_Ref55324393"/>
      <w:bookmarkStart w:id="485" w:name="_Toc98329909"/>
      <w:r w:rsidRPr="00603221">
        <w:rPr>
          <w:rFonts w:cs="Tahoma"/>
        </w:rPr>
        <w:lastRenderedPageBreak/>
        <w:t>ΠΑΡΑΡΤΗΜΑ V – Υπ</w:t>
      </w:r>
      <w:proofErr w:type="spellStart"/>
      <w:r w:rsidRPr="00603221">
        <w:rPr>
          <w:rFonts w:cs="Tahoma"/>
        </w:rPr>
        <w:t>όδειγμ</w:t>
      </w:r>
      <w:proofErr w:type="spellEnd"/>
      <w:r w:rsidRPr="00603221">
        <w:rPr>
          <w:rFonts w:cs="Tahoma"/>
        </w:rPr>
        <w:t xml:space="preserve">α </w:t>
      </w:r>
      <w:proofErr w:type="spellStart"/>
      <w:r w:rsidRPr="00603221">
        <w:rPr>
          <w:rFonts w:cs="Tahoma"/>
        </w:rPr>
        <w:t>Τεχνικής</w:t>
      </w:r>
      <w:proofErr w:type="spellEnd"/>
      <w:r w:rsidRPr="00603221">
        <w:rPr>
          <w:rFonts w:cs="Tahoma"/>
        </w:rPr>
        <w:t xml:space="preserve"> </w:t>
      </w:r>
      <w:proofErr w:type="spellStart"/>
      <w:r w:rsidRPr="00603221">
        <w:rPr>
          <w:rFonts w:cs="Tahoma"/>
        </w:rPr>
        <w:t>Προσφοράς</w:t>
      </w:r>
      <w:bookmarkEnd w:id="482"/>
      <w:bookmarkEnd w:id="483"/>
      <w:bookmarkEnd w:id="484"/>
      <w:bookmarkEnd w:id="485"/>
      <w:proofErr w:type="spellEnd"/>
      <w:r w:rsidRPr="00603221">
        <w:rPr>
          <w:rFonts w:cs="Tahoma"/>
        </w:rPr>
        <w:t xml:space="preserve"> </w:t>
      </w:r>
    </w:p>
    <w:p w14:paraId="09D81B94" w14:textId="77777777" w:rsidR="00E36548" w:rsidRDefault="00E36548" w:rsidP="00C93CF5">
      <w:pPr>
        <w:autoSpaceDE w:val="0"/>
        <w:autoSpaceDN w:val="0"/>
        <w:adjustRightInd w:val="0"/>
        <w:spacing w:after="0" w:line="276" w:lineRule="auto"/>
        <w:rPr>
          <w:rFonts w:cs="Tahoma"/>
          <w:bCs/>
          <w:iCs/>
          <w:szCs w:val="22"/>
          <w:lang w:val="el-GR"/>
        </w:rPr>
      </w:pPr>
    </w:p>
    <w:p w14:paraId="0AAE4487" w14:textId="77777777" w:rsidR="0028489E" w:rsidRPr="00EE20EF" w:rsidRDefault="0028489E" w:rsidP="0028489E">
      <w:pPr>
        <w:autoSpaceDE w:val="0"/>
        <w:autoSpaceDN w:val="0"/>
        <w:adjustRightInd w:val="0"/>
        <w:spacing w:after="0" w:line="276" w:lineRule="auto"/>
        <w:rPr>
          <w:rFonts w:cs="Tahoma"/>
          <w:bCs/>
          <w:iCs/>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gridCol w:w="5942"/>
        <w:gridCol w:w="2109"/>
      </w:tblGrid>
      <w:tr w:rsidR="0028489E" w:rsidRPr="000A1F30" w14:paraId="1F78853E" w14:textId="77777777" w:rsidTr="0079783A">
        <w:trPr>
          <w:trHeight w:val="513"/>
        </w:trPr>
        <w:tc>
          <w:tcPr>
            <w:tcW w:w="5000" w:type="pct"/>
            <w:gridSpan w:val="3"/>
            <w:shd w:val="clear" w:color="000000" w:fill="B3B3B3"/>
            <w:vAlign w:val="center"/>
            <w:hideMark/>
          </w:tcPr>
          <w:p w14:paraId="5A879C00" w14:textId="77777777" w:rsidR="0028489E" w:rsidRPr="000A1F30" w:rsidRDefault="0028489E" w:rsidP="0079783A">
            <w:pPr>
              <w:spacing w:before="60" w:after="60"/>
              <w:jc w:val="center"/>
              <w:rPr>
                <w:rFonts w:cs="Tahoma"/>
                <w:b/>
                <w:szCs w:val="22"/>
                <w:lang w:val="el-GR" w:eastAsia="el-GR"/>
              </w:rPr>
            </w:pPr>
            <w:r w:rsidRPr="000A1F30">
              <w:rPr>
                <w:rFonts w:cs="Tahoma"/>
                <w:b/>
                <w:szCs w:val="22"/>
                <w:lang w:val="el-GR"/>
              </w:rPr>
              <w:t>Περιεχόμενα Τεχνικής Προσφοράς</w:t>
            </w:r>
          </w:p>
        </w:tc>
      </w:tr>
      <w:tr w:rsidR="0028489E" w:rsidRPr="000A1F30" w14:paraId="68EF3924" w14:textId="77777777" w:rsidTr="0079783A">
        <w:trPr>
          <w:trHeight w:val="513"/>
        </w:trPr>
        <w:tc>
          <w:tcPr>
            <w:tcW w:w="819" w:type="pct"/>
            <w:shd w:val="clear" w:color="000000" w:fill="B3B3B3"/>
            <w:vAlign w:val="center"/>
          </w:tcPr>
          <w:p w14:paraId="6D9C5BCF" w14:textId="77777777" w:rsidR="0028489E" w:rsidRPr="000A1F30" w:rsidRDefault="0028489E" w:rsidP="0079783A">
            <w:pPr>
              <w:spacing w:before="60" w:after="60"/>
              <w:ind w:right="236" w:firstLine="29"/>
              <w:jc w:val="center"/>
              <w:rPr>
                <w:rFonts w:cs="Tahoma"/>
                <w:b/>
                <w:szCs w:val="22"/>
                <w:lang w:val="el-GR" w:eastAsia="el-GR"/>
              </w:rPr>
            </w:pPr>
            <w:r w:rsidRPr="000A1F30">
              <w:rPr>
                <w:rFonts w:cs="Tahoma"/>
                <w:b/>
                <w:szCs w:val="22"/>
                <w:lang w:val="el-GR" w:eastAsia="el-GR"/>
              </w:rPr>
              <w:t>Α/Α</w:t>
            </w:r>
          </w:p>
        </w:tc>
        <w:tc>
          <w:tcPr>
            <w:tcW w:w="3086" w:type="pct"/>
            <w:shd w:val="clear" w:color="000000" w:fill="B3B3B3"/>
            <w:vAlign w:val="center"/>
          </w:tcPr>
          <w:p w14:paraId="227B0E8F" w14:textId="77777777" w:rsidR="0028489E" w:rsidRPr="000A1F30" w:rsidRDefault="0028489E" w:rsidP="0079783A">
            <w:pPr>
              <w:spacing w:before="60" w:after="60"/>
              <w:jc w:val="center"/>
              <w:rPr>
                <w:rFonts w:cs="Tahoma"/>
                <w:b/>
                <w:szCs w:val="22"/>
              </w:rPr>
            </w:pPr>
            <w:proofErr w:type="spellStart"/>
            <w:r w:rsidRPr="000A1F30">
              <w:rPr>
                <w:rFonts w:cs="Tahoma"/>
                <w:b/>
                <w:szCs w:val="22"/>
              </w:rPr>
              <w:t>Τίτλος</w:t>
            </w:r>
            <w:proofErr w:type="spellEnd"/>
            <w:r w:rsidRPr="000A1F30">
              <w:rPr>
                <w:rFonts w:cs="Tahoma"/>
                <w:b/>
                <w:szCs w:val="22"/>
              </w:rPr>
              <w:t xml:space="preserve"> </w:t>
            </w:r>
            <w:proofErr w:type="spellStart"/>
            <w:r w:rsidRPr="000A1F30">
              <w:rPr>
                <w:rFonts w:cs="Tahoma"/>
                <w:b/>
                <w:szCs w:val="22"/>
              </w:rPr>
              <w:t>Ενότητ</w:t>
            </w:r>
            <w:proofErr w:type="spellEnd"/>
            <w:r w:rsidRPr="000A1F30">
              <w:rPr>
                <w:rFonts w:cs="Tahoma"/>
                <w:b/>
                <w:szCs w:val="22"/>
              </w:rPr>
              <w:t>ας</w:t>
            </w:r>
          </w:p>
        </w:tc>
        <w:tc>
          <w:tcPr>
            <w:tcW w:w="1095" w:type="pct"/>
            <w:shd w:val="clear" w:color="000000" w:fill="B3B3B3"/>
          </w:tcPr>
          <w:p w14:paraId="65EA4F40" w14:textId="12AB469A" w:rsidR="0028489E" w:rsidRPr="000A1F30" w:rsidRDefault="0028489E" w:rsidP="0079783A">
            <w:pPr>
              <w:spacing w:before="60" w:after="60"/>
              <w:jc w:val="center"/>
              <w:rPr>
                <w:rFonts w:cs="Tahoma"/>
                <w:b/>
                <w:szCs w:val="22"/>
                <w:lang w:val="el-GR"/>
              </w:rPr>
            </w:pPr>
            <w:r w:rsidRPr="000A1F30">
              <w:rPr>
                <w:rFonts w:cs="Tahoma"/>
                <w:b/>
                <w:szCs w:val="22"/>
                <w:lang w:val="el-GR"/>
              </w:rPr>
              <w:t xml:space="preserve">Σύμφωνα με </w:t>
            </w:r>
            <w:r w:rsidR="00072316">
              <w:rPr>
                <w:rFonts w:cs="Tahoma"/>
                <w:b/>
                <w:szCs w:val="22"/>
                <w:lang w:val="el-GR"/>
              </w:rPr>
              <w:t xml:space="preserve">τις </w:t>
            </w:r>
            <w:r w:rsidRPr="000A1F30">
              <w:rPr>
                <w:rFonts w:cs="Tahoma"/>
                <w:b/>
                <w:szCs w:val="22"/>
                <w:lang w:val="el-GR"/>
              </w:rPr>
              <w:t>παραγράφους:</w:t>
            </w:r>
          </w:p>
        </w:tc>
      </w:tr>
      <w:tr w:rsidR="0028489E" w:rsidRPr="00685DEA" w14:paraId="00026D2B" w14:textId="77777777" w:rsidTr="0079783A">
        <w:trPr>
          <w:trHeight w:val="315"/>
        </w:trPr>
        <w:tc>
          <w:tcPr>
            <w:tcW w:w="819" w:type="pct"/>
            <w:shd w:val="clear" w:color="auto" w:fill="auto"/>
            <w:vAlign w:val="center"/>
          </w:tcPr>
          <w:p w14:paraId="3C7013B0" w14:textId="77777777" w:rsidR="0028489E" w:rsidRPr="000A1F30" w:rsidRDefault="0028489E" w:rsidP="00277C3D">
            <w:pPr>
              <w:numPr>
                <w:ilvl w:val="0"/>
                <w:numId w:val="25"/>
              </w:numPr>
              <w:spacing w:before="60" w:after="60"/>
              <w:ind w:left="0" w:right="236" w:firstLine="29"/>
              <w:jc w:val="center"/>
              <w:rPr>
                <w:rFonts w:cs="Tahoma"/>
                <w:szCs w:val="22"/>
                <w:lang w:val="el-GR" w:eastAsia="el-GR"/>
              </w:rPr>
            </w:pPr>
          </w:p>
        </w:tc>
        <w:tc>
          <w:tcPr>
            <w:tcW w:w="3086" w:type="pct"/>
            <w:shd w:val="clear" w:color="auto" w:fill="auto"/>
          </w:tcPr>
          <w:p w14:paraId="32B01936" w14:textId="77777777" w:rsidR="0028489E" w:rsidRPr="000A1F30" w:rsidRDefault="0028489E" w:rsidP="0079783A">
            <w:pPr>
              <w:spacing w:before="60" w:after="60"/>
              <w:rPr>
                <w:rFonts w:cs="Tahoma"/>
                <w:szCs w:val="22"/>
                <w:lang w:val="el-GR" w:eastAsia="el-GR"/>
              </w:rPr>
            </w:pPr>
            <w:r w:rsidRPr="000A1F30">
              <w:rPr>
                <w:rFonts w:cs="Tahoma"/>
                <w:b/>
                <w:szCs w:val="22"/>
                <w:lang w:val="el-GR"/>
              </w:rPr>
              <w:t>Εισαγωγή</w:t>
            </w:r>
            <w:r w:rsidRPr="000A1F30">
              <w:rPr>
                <w:rFonts w:cs="Tahoma"/>
                <w:szCs w:val="22"/>
                <w:lang w:val="el-GR"/>
              </w:rPr>
              <w:t xml:space="preserve">: παρουσίαση του προσφέροντος, της </w:t>
            </w:r>
            <w:proofErr w:type="spellStart"/>
            <w:r w:rsidRPr="000A1F30">
              <w:rPr>
                <w:rFonts w:cs="Tahoma"/>
                <w:szCs w:val="22"/>
                <w:lang w:val="el-GR"/>
              </w:rPr>
              <w:t>καταλληλότητάς</w:t>
            </w:r>
            <w:proofErr w:type="spellEnd"/>
            <w:r w:rsidRPr="000A1F30">
              <w:rPr>
                <w:rFonts w:cs="Tahoma"/>
                <w:szCs w:val="22"/>
                <w:lang w:val="el-GR"/>
              </w:rPr>
              <w:t xml:space="preserve"> του για την υλοποίηση του έργου </w:t>
            </w:r>
          </w:p>
        </w:tc>
        <w:tc>
          <w:tcPr>
            <w:tcW w:w="1095" w:type="pct"/>
            <w:shd w:val="clear" w:color="auto" w:fill="auto"/>
          </w:tcPr>
          <w:p w14:paraId="28C3F107" w14:textId="77777777" w:rsidR="0028489E" w:rsidRPr="00CB6DF9" w:rsidRDefault="0028489E" w:rsidP="0079783A">
            <w:pPr>
              <w:spacing w:before="60" w:after="60"/>
              <w:rPr>
                <w:rFonts w:cs="Tahoma"/>
                <w:szCs w:val="22"/>
                <w:lang w:val="el-GR" w:eastAsia="el-GR"/>
              </w:rPr>
            </w:pPr>
          </w:p>
        </w:tc>
      </w:tr>
      <w:tr w:rsidR="0028489E" w:rsidRPr="000A1F30" w14:paraId="47F1C406" w14:textId="77777777" w:rsidTr="0079783A">
        <w:trPr>
          <w:trHeight w:val="315"/>
        </w:trPr>
        <w:tc>
          <w:tcPr>
            <w:tcW w:w="819" w:type="pct"/>
            <w:shd w:val="clear" w:color="auto" w:fill="FBE4D5" w:themeFill="accent2" w:themeFillTint="33"/>
            <w:vAlign w:val="center"/>
          </w:tcPr>
          <w:p w14:paraId="7822B301" w14:textId="77777777" w:rsidR="0028489E" w:rsidRPr="000A1F30" w:rsidRDefault="0028489E" w:rsidP="00277C3D">
            <w:pPr>
              <w:numPr>
                <w:ilvl w:val="0"/>
                <w:numId w:val="25"/>
              </w:numPr>
              <w:spacing w:before="60" w:after="60"/>
              <w:ind w:left="0" w:right="236" w:firstLine="29"/>
              <w:jc w:val="center"/>
              <w:rPr>
                <w:rFonts w:cs="Tahoma"/>
                <w:b/>
                <w:szCs w:val="22"/>
                <w:lang w:val="el-GR" w:eastAsia="el-GR"/>
              </w:rPr>
            </w:pPr>
          </w:p>
        </w:tc>
        <w:tc>
          <w:tcPr>
            <w:tcW w:w="3086" w:type="pct"/>
            <w:shd w:val="clear" w:color="auto" w:fill="FBE4D5" w:themeFill="accent2" w:themeFillTint="33"/>
            <w:vAlign w:val="center"/>
          </w:tcPr>
          <w:p w14:paraId="663A29E5" w14:textId="77777777" w:rsidR="0028489E" w:rsidRPr="000A1F30" w:rsidRDefault="0028489E" w:rsidP="0079783A">
            <w:pPr>
              <w:spacing w:before="60" w:after="60"/>
              <w:rPr>
                <w:rFonts w:cs="Tahoma"/>
                <w:b/>
                <w:szCs w:val="22"/>
                <w:lang w:val="el-GR" w:eastAsia="el-GR"/>
              </w:rPr>
            </w:pPr>
            <w:r w:rsidRPr="000A1F30">
              <w:rPr>
                <w:rFonts w:cs="Tahoma"/>
                <w:b/>
                <w:szCs w:val="22"/>
                <w:lang w:val="el-GR" w:eastAsia="el-GR"/>
              </w:rPr>
              <w:t>Προδιαγραφές Τεχνικής Λύσης</w:t>
            </w:r>
          </w:p>
        </w:tc>
        <w:tc>
          <w:tcPr>
            <w:tcW w:w="1095" w:type="pct"/>
            <w:shd w:val="clear" w:color="auto" w:fill="FBE4D5" w:themeFill="accent2" w:themeFillTint="33"/>
          </w:tcPr>
          <w:p w14:paraId="6066199F" w14:textId="77777777" w:rsidR="0028489E" w:rsidRPr="00CB6DF9" w:rsidRDefault="0028489E" w:rsidP="0079783A">
            <w:pPr>
              <w:spacing w:before="60" w:after="60"/>
              <w:rPr>
                <w:rFonts w:cs="Tahoma"/>
                <w:b/>
                <w:szCs w:val="22"/>
                <w:lang w:val="el-GR" w:eastAsia="el-GR"/>
              </w:rPr>
            </w:pPr>
          </w:p>
        </w:tc>
      </w:tr>
      <w:tr w:rsidR="0028489E" w:rsidRPr="00760EE9" w14:paraId="30302070" w14:textId="77777777" w:rsidTr="0079783A">
        <w:trPr>
          <w:trHeight w:val="315"/>
        </w:trPr>
        <w:tc>
          <w:tcPr>
            <w:tcW w:w="819" w:type="pct"/>
            <w:shd w:val="clear" w:color="auto" w:fill="auto"/>
            <w:vAlign w:val="center"/>
          </w:tcPr>
          <w:p w14:paraId="20F9FD2A" w14:textId="77777777" w:rsidR="0028489E" w:rsidRPr="000A1F30" w:rsidRDefault="0028489E" w:rsidP="00277C3D">
            <w:pPr>
              <w:numPr>
                <w:ilvl w:val="1"/>
                <w:numId w:val="25"/>
              </w:numPr>
              <w:spacing w:before="60" w:after="60"/>
              <w:ind w:left="0" w:right="236" w:firstLine="29"/>
              <w:jc w:val="center"/>
              <w:rPr>
                <w:rFonts w:cs="Tahoma"/>
                <w:szCs w:val="22"/>
                <w:lang w:val="el-GR" w:eastAsia="el-GR"/>
              </w:rPr>
            </w:pPr>
          </w:p>
        </w:tc>
        <w:tc>
          <w:tcPr>
            <w:tcW w:w="3086" w:type="pct"/>
            <w:shd w:val="clear" w:color="auto" w:fill="auto"/>
            <w:vAlign w:val="center"/>
          </w:tcPr>
          <w:p w14:paraId="3171E5B6" w14:textId="77777777" w:rsidR="0028489E" w:rsidRPr="00C9343F" w:rsidRDefault="0028489E" w:rsidP="0079783A">
            <w:pPr>
              <w:spacing w:before="60" w:after="60"/>
              <w:rPr>
                <w:rFonts w:cs="Tahoma"/>
                <w:szCs w:val="22"/>
                <w:lang w:val="el-GR" w:eastAsia="el-GR"/>
              </w:rPr>
            </w:pPr>
            <w:r w:rsidRPr="00C9343F">
              <w:rPr>
                <w:rFonts w:cs="Tahoma"/>
                <w:b/>
                <w:szCs w:val="22"/>
                <w:lang w:val="el-GR"/>
              </w:rPr>
              <w:t>Περιβάλλον έργου – Ειδικές απαιτήσεις</w:t>
            </w:r>
            <w:r w:rsidRPr="00C9343F">
              <w:rPr>
                <w:rFonts w:cs="Tahoma"/>
                <w:szCs w:val="22"/>
                <w:lang w:val="el-GR"/>
              </w:rPr>
              <w:t>: Συνολική αντίληψη του υποψήφιου για το Έργο και τους σκοπούς και στόχους του, ειδικές απαιτήσεις - ιδιαιτερότητες, κρίσιμοι παράγοντες επιτυχίας, κίνδυνοι του έργου και προτάσεις αντιμετώπισης</w:t>
            </w:r>
          </w:p>
        </w:tc>
        <w:tc>
          <w:tcPr>
            <w:tcW w:w="1095" w:type="pct"/>
            <w:shd w:val="clear" w:color="auto" w:fill="auto"/>
          </w:tcPr>
          <w:p w14:paraId="79864C75" w14:textId="08076C50" w:rsidR="0028489E" w:rsidRPr="00C9343F" w:rsidRDefault="0028489E" w:rsidP="0079783A">
            <w:pPr>
              <w:spacing w:before="60" w:after="60"/>
              <w:rPr>
                <w:rFonts w:cs="Tahoma"/>
                <w:szCs w:val="22"/>
                <w:lang w:val="en-US" w:eastAsia="el-GR"/>
              </w:rPr>
            </w:pPr>
            <w:r w:rsidRPr="009B5EE2">
              <w:rPr>
                <w:rFonts w:cs="Tahoma"/>
                <w:color w:val="2E74B5" w:themeColor="accent1" w:themeShade="BF"/>
                <w:szCs w:val="22"/>
                <w:lang w:val="el-GR" w:eastAsia="el-GR"/>
              </w:rPr>
              <w:fldChar w:fldCharType="begin"/>
            </w:r>
            <w:r w:rsidRPr="009B5EE2">
              <w:rPr>
                <w:rFonts w:cs="Tahoma"/>
                <w:color w:val="2E74B5" w:themeColor="accent1" w:themeShade="BF"/>
                <w:szCs w:val="22"/>
                <w:lang w:val="en-US" w:eastAsia="el-GR"/>
              </w:rPr>
              <w:instrText xml:space="preserve"> REF _Ref70518358 \r \h </w:instrText>
            </w:r>
            <w:r w:rsidRPr="009B5EE2">
              <w:rPr>
                <w:rFonts w:cs="Tahoma"/>
                <w:color w:val="2E74B5" w:themeColor="accent1" w:themeShade="BF"/>
                <w:szCs w:val="22"/>
                <w:lang w:val="el-GR" w:eastAsia="el-GR"/>
              </w:rPr>
            </w:r>
            <w:r w:rsidRPr="009B5EE2">
              <w:rPr>
                <w:rFonts w:cs="Tahoma"/>
                <w:color w:val="2E74B5" w:themeColor="accent1" w:themeShade="BF"/>
                <w:szCs w:val="22"/>
                <w:lang w:val="el-GR" w:eastAsia="el-GR"/>
              </w:rPr>
              <w:fldChar w:fldCharType="separate"/>
            </w:r>
            <w:r w:rsidR="009862DC">
              <w:rPr>
                <w:rFonts w:cs="Tahoma"/>
                <w:color w:val="2E74B5" w:themeColor="accent1" w:themeShade="BF"/>
                <w:szCs w:val="22"/>
                <w:cs/>
                <w:lang w:val="en-US" w:eastAsia="el-GR"/>
              </w:rPr>
              <w:t>‎</w:t>
            </w:r>
            <w:r w:rsidR="009862DC">
              <w:rPr>
                <w:rFonts w:cs="Tahoma"/>
                <w:color w:val="2E74B5" w:themeColor="accent1" w:themeShade="BF"/>
                <w:szCs w:val="22"/>
                <w:lang w:val="en-US" w:eastAsia="el-GR"/>
              </w:rPr>
              <w:t>1</w:t>
            </w:r>
            <w:r w:rsidRPr="009B5EE2">
              <w:rPr>
                <w:rFonts w:cs="Tahoma"/>
                <w:color w:val="2E74B5" w:themeColor="accent1" w:themeShade="BF"/>
                <w:szCs w:val="22"/>
                <w:lang w:val="el-GR" w:eastAsia="el-GR"/>
              </w:rPr>
              <w:fldChar w:fldCharType="end"/>
            </w:r>
          </w:p>
        </w:tc>
      </w:tr>
      <w:tr w:rsidR="0028489E" w:rsidRPr="000A1F30" w14:paraId="4C4FC5D7" w14:textId="77777777" w:rsidTr="0079783A">
        <w:trPr>
          <w:trHeight w:val="315"/>
        </w:trPr>
        <w:tc>
          <w:tcPr>
            <w:tcW w:w="819" w:type="pct"/>
            <w:shd w:val="clear" w:color="auto" w:fill="auto"/>
            <w:vAlign w:val="center"/>
          </w:tcPr>
          <w:p w14:paraId="41592CF3" w14:textId="77777777" w:rsidR="0028489E" w:rsidRPr="000A1F30" w:rsidRDefault="0028489E" w:rsidP="00277C3D">
            <w:pPr>
              <w:numPr>
                <w:ilvl w:val="1"/>
                <w:numId w:val="25"/>
              </w:numPr>
              <w:spacing w:before="60" w:after="60"/>
              <w:ind w:left="0" w:right="236" w:firstLine="29"/>
              <w:jc w:val="center"/>
              <w:rPr>
                <w:rFonts w:cs="Tahoma"/>
                <w:szCs w:val="22"/>
                <w:lang w:val="el-GR" w:eastAsia="el-GR"/>
              </w:rPr>
            </w:pPr>
          </w:p>
        </w:tc>
        <w:tc>
          <w:tcPr>
            <w:tcW w:w="3086" w:type="pct"/>
            <w:shd w:val="clear" w:color="auto" w:fill="auto"/>
            <w:vAlign w:val="center"/>
          </w:tcPr>
          <w:p w14:paraId="151E2BF7" w14:textId="77777777" w:rsidR="0028489E" w:rsidRPr="00C9343F" w:rsidRDefault="0028489E" w:rsidP="0079783A">
            <w:pPr>
              <w:spacing w:before="60" w:after="60"/>
              <w:rPr>
                <w:rFonts w:cs="Tahoma"/>
                <w:szCs w:val="22"/>
                <w:lang w:val="en-US" w:eastAsia="el-GR"/>
              </w:rPr>
            </w:pPr>
            <w:r w:rsidRPr="00C9343F">
              <w:rPr>
                <w:rFonts w:cs="Tahoma"/>
                <w:szCs w:val="22"/>
                <w:lang w:val="el-GR" w:eastAsia="el-GR"/>
              </w:rPr>
              <w:t xml:space="preserve">Αντικείμενο του Έργου </w:t>
            </w:r>
          </w:p>
        </w:tc>
        <w:tc>
          <w:tcPr>
            <w:tcW w:w="1095" w:type="pct"/>
            <w:shd w:val="clear" w:color="auto" w:fill="auto"/>
          </w:tcPr>
          <w:p w14:paraId="4189535C" w14:textId="7A30B725" w:rsidR="0028489E" w:rsidRPr="00C9343F" w:rsidRDefault="0028489E" w:rsidP="0079783A">
            <w:pPr>
              <w:spacing w:before="60" w:after="60"/>
              <w:rPr>
                <w:rFonts w:cs="Tahoma"/>
                <w:szCs w:val="22"/>
                <w:lang w:val="el-GR" w:eastAsia="el-GR"/>
              </w:rPr>
            </w:pPr>
            <w:r w:rsidRPr="009B5EE2">
              <w:rPr>
                <w:rFonts w:cs="Tahoma"/>
                <w:color w:val="2E74B5" w:themeColor="accent1" w:themeShade="BF"/>
                <w:szCs w:val="22"/>
                <w:lang w:val="el-GR" w:eastAsia="el-GR"/>
              </w:rPr>
              <w:fldChar w:fldCharType="begin"/>
            </w:r>
            <w:r w:rsidRPr="009B5EE2">
              <w:rPr>
                <w:rFonts w:cs="Tahoma"/>
                <w:color w:val="2E74B5" w:themeColor="accent1" w:themeShade="BF"/>
                <w:szCs w:val="22"/>
                <w:lang w:val="el-GR" w:eastAsia="el-GR"/>
              </w:rPr>
              <w:instrText xml:space="preserve"> REF _Ref70518363 \r \h </w:instrText>
            </w:r>
            <w:r w:rsidRPr="009B5EE2">
              <w:rPr>
                <w:rFonts w:cs="Tahoma"/>
                <w:color w:val="2E74B5" w:themeColor="accent1" w:themeShade="BF"/>
                <w:szCs w:val="22"/>
                <w:lang w:val="el-GR" w:eastAsia="el-GR"/>
              </w:rPr>
            </w:r>
            <w:r w:rsidRPr="009B5EE2">
              <w:rPr>
                <w:rFonts w:cs="Tahoma"/>
                <w:color w:val="2E74B5" w:themeColor="accent1" w:themeShade="BF"/>
                <w:szCs w:val="22"/>
                <w:lang w:val="el-GR" w:eastAsia="el-GR"/>
              </w:rPr>
              <w:fldChar w:fldCharType="separate"/>
            </w:r>
            <w:r w:rsidR="009862DC">
              <w:rPr>
                <w:rFonts w:cs="Tahoma"/>
                <w:color w:val="2E74B5" w:themeColor="accent1" w:themeShade="BF"/>
                <w:szCs w:val="22"/>
                <w:cs/>
                <w:lang w:val="el-GR" w:eastAsia="el-GR"/>
              </w:rPr>
              <w:t>‎</w:t>
            </w:r>
            <w:r w:rsidR="009862DC">
              <w:rPr>
                <w:rFonts w:cs="Tahoma"/>
                <w:color w:val="2E74B5" w:themeColor="accent1" w:themeShade="BF"/>
                <w:szCs w:val="22"/>
                <w:lang w:val="el-GR" w:eastAsia="el-GR"/>
              </w:rPr>
              <w:t>2</w:t>
            </w:r>
            <w:r w:rsidRPr="009B5EE2">
              <w:rPr>
                <w:rFonts w:cs="Tahoma"/>
                <w:color w:val="2E74B5" w:themeColor="accent1" w:themeShade="BF"/>
                <w:szCs w:val="22"/>
                <w:lang w:val="el-GR" w:eastAsia="el-GR"/>
              </w:rPr>
              <w:fldChar w:fldCharType="end"/>
            </w:r>
          </w:p>
        </w:tc>
      </w:tr>
      <w:tr w:rsidR="0028489E" w:rsidRPr="000A1F30" w14:paraId="32A7C1B4" w14:textId="77777777" w:rsidTr="0079783A">
        <w:trPr>
          <w:trHeight w:val="315"/>
        </w:trPr>
        <w:tc>
          <w:tcPr>
            <w:tcW w:w="819" w:type="pct"/>
            <w:shd w:val="clear" w:color="auto" w:fill="FBE4D5" w:themeFill="accent2" w:themeFillTint="33"/>
            <w:vAlign w:val="center"/>
          </w:tcPr>
          <w:p w14:paraId="2B65A5A5" w14:textId="77777777" w:rsidR="0028489E" w:rsidRPr="000A1F30" w:rsidRDefault="0028489E" w:rsidP="00277C3D">
            <w:pPr>
              <w:numPr>
                <w:ilvl w:val="0"/>
                <w:numId w:val="25"/>
              </w:numPr>
              <w:spacing w:before="60" w:after="60"/>
              <w:ind w:left="0" w:right="236" w:firstLine="29"/>
              <w:jc w:val="center"/>
              <w:rPr>
                <w:rFonts w:cs="Tahoma"/>
                <w:b/>
                <w:szCs w:val="22"/>
                <w:lang w:val="el-GR" w:eastAsia="el-GR"/>
              </w:rPr>
            </w:pPr>
          </w:p>
        </w:tc>
        <w:tc>
          <w:tcPr>
            <w:tcW w:w="3086" w:type="pct"/>
            <w:shd w:val="clear" w:color="auto" w:fill="FBE4D5" w:themeFill="accent2" w:themeFillTint="33"/>
            <w:vAlign w:val="center"/>
          </w:tcPr>
          <w:p w14:paraId="75906AED" w14:textId="77777777" w:rsidR="0028489E" w:rsidRPr="00C9343F" w:rsidRDefault="0028489E" w:rsidP="0079783A">
            <w:pPr>
              <w:spacing w:before="60" w:after="60"/>
              <w:rPr>
                <w:rFonts w:cs="Tahoma"/>
                <w:b/>
                <w:szCs w:val="22"/>
                <w:lang w:val="el-GR" w:eastAsia="el-GR"/>
              </w:rPr>
            </w:pPr>
            <w:r w:rsidRPr="00C9343F">
              <w:rPr>
                <w:rFonts w:cs="Tahoma"/>
                <w:b/>
                <w:szCs w:val="22"/>
                <w:lang w:val="el-GR" w:eastAsia="el-GR"/>
              </w:rPr>
              <w:t>Γενικές Αρχές &amp; Απαιτήσεις</w:t>
            </w:r>
          </w:p>
        </w:tc>
        <w:tc>
          <w:tcPr>
            <w:tcW w:w="1095" w:type="pct"/>
            <w:shd w:val="clear" w:color="auto" w:fill="FBE4D5" w:themeFill="accent2" w:themeFillTint="33"/>
          </w:tcPr>
          <w:p w14:paraId="40630AF2" w14:textId="77777777" w:rsidR="0028489E" w:rsidRPr="00C9343F" w:rsidRDefault="0028489E" w:rsidP="0079783A">
            <w:pPr>
              <w:spacing w:before="60" w:after="60"/>
              <w:rPr>
                <w:rFonts w:cs="Tahoma"/>
                <w:b/>
                <w:szCs w:val="22"/>
                <w:lang w:val="el-GR" w:eastAsia="el-GR"/>
              </w:rPr>
            </w:pPr>
          </w:p>
        </w:tc>
      </w:tr>
      <w:tr w:rsidR="0028489E" w:rsidRPr="000A1F30" w14:paraId="16646203" w14:textId="77777777" w:rsidTr="0079783A">
        <w:trPr>
          <w:trHeight w:val="315"/>
        </w:trPr>
        <w:tc>
          <w:tcPr>
            <w:tcW w:w="819" w:type="pct"/>
            <w:shd w:val="clear" w:color="auto" w:fill="auto"/>
            <w:vAlign w:val="center"/>
          </w:tcPr>
          <w:p w14:paraId="68BEDD6C" w14:textId="77777777" w:rsidR="0028489E" w:rsidRPr="000A1F30" w:rsidRDefault="0028489E" w:rsidP="00277C3D">
            <w:pPr>
              <w:numPr>
                <w:ilvl w:val="1"/>
                <w:numId w:val="25"/>
              </w:numPr>
              <w:spacing w:before="60" w:after="60"/>
              <w:ind w:left="0" w:right="236" w:firstLine="29"/>
              <w:jc w:val="center"/>
              <w:rPr>
                <w:rFonts w:cs="Tahoma"/>
                <w:szCs w:val="22"/>
                <w:lang w:val="el-GR" w:eastAsia="el-GR"/>
              </w:rPr>
            </w:pPr>
          </w:p>
        </w:tc>
        <w:tc>
          <w:tcPr>
            <w:tcW w:w="3086" w:type="pct"/>
            <w:shd w:val="clear" w:color="auto" w:fill="auto"/>
            <w:vAlign w:val="center"/>
            <w:hideMark/>
          </w:tcPr>
          <w:p w14:paraId="7D415990" w14:textId="77777777" w:rsidR="0028489E" w:rsidRPr="00C9343F" w:rsidRDefault="0028489E" w:rsidP="0079783A">
            <w:pPr>
              <w:spacing w:before="60" w:after="60"/>
              <w:rPr>
                <w:rFonts w:cs="Tahoma"/>
                <w:szCs w:val="22"/>
                <w:lang w:val="el-GR" w:eastAsia="el-GR"/>
              </w:rPr>
            </w:pPr>
            <w:r w:rsidRPr="00C9343F">
              <w:rPr>
                <w:rFonts w:cs="Tahoma"/>
                <w:szCs w:val="22"/>
                <w:lang w:val="el-GR" w:eastAsia="el-GR"/>
              </w:rPr>
              <w:t>Αρχιτεκτονική (Επεκτασιμότητα – Κλιμάκωση Λύσης)</w:t>
            </w:r>
          </w:p>
        </w:tc>
        <w:tc>
          <w:tcPr>
            <w:tcW w:w="1095" w:type="pct"/>
          </w:tcPr>
          <w:p w14:paraId="4F15E7A4" w14:textId="2290F1AC" w:rsidR="0028489E" w:rsidRPr="00C9343F" w:rsidRDefault="0028489E" w:rsidP="0079783A">
            <w:pPr>
              <w:spacing w:before="60" w:after="60"/>
              <w:rPr>
                <w:rFonts w:cs="Tahoma"/>
                <w:color w:val="000000" w:themeColor="text1"/>
                <w:szCs w:val="22"/>
                <w:lang w:val="en-US" w:eastAsia="el-GR"/>
              </w:rPr>
            </w:pPr>
            <w:r w:rsidRPr="009B5EE2">
              <w:rPr>
                <w:rFonts w:cs="Tahoma"/>
                <w:color w:val="2E74B5" w:themeColor="accent1" w:themeShade="BF"/>
                <w:szCs w:val="22"/>
                <w:lang w:val="el-GR" w:eastAsia="el-GR"/>
              </w:rPr>
              <w:fldChar w:fldCharType="begin"/>
            </w:r>
            <w:r w:rsidRPr="009B5EE2">
              <w:rPr>
                <w:rFonts w:cs="Tahoma"/>
                <w:color w:val="2E74B5" w:themeColor="accent1" w:themeShade="BF"/>
                <w:szCs w:val="22"/>
                <w:lang w:val="en-US" w:eastAsia="el-GR"/>
              </w:rPr>
              <w:instrText xml:space="preserve"> REF _Ref70518369 \r \h </w:instrText>
            </w:r>
            <w:r w:rsidRPr="009B5EE2">
              <w:rPr>
                <w:rFonts w:cs="Tahoma"/>
                <w:color w:val="2E74B5" w:themeColor="accent1" w:themeShade="BF"/>
                <w:szCs w:val="22"/>
                <w:lang w:val="el-GR" w:eastAsia="el-GR"/>
              </w:rPr>
            </w:r>
            <w:r w:rsidRPr="009B5EE2">
              <w:rPr>
                <w:rFonts w:cs="Tahoma"/>
                <w:color w:val="2E74B5" w:themeColor="accent1" w:themeShade="BF"/>
                <w:szCs w:val="22"/>
                <w:lang w:val="el-GR" w:eastAsia="el-GR"/>
              </w:rPr>
              <w:fldChar w:fldCharType="separate"/>
            </w:r>
            <w:r w:rsidR="009862DC">
              <w:rPr>
                <w:rFonts w:cs="Tahoma"/>
                <w:color w:val="2E74B5" w:themeColor="accent1" w:themeShade="BF"/>
                <w:szCs w:val="22"/>
                <w:cs/>
                <w:lang w:val="en-US" w:eastAsia="el-GR"/>
              </w:rPr>
              <w:t>‎</w:t>
            </w:r>
            <w:r w:rsidR="009862DC">
              <w:rPr>
                <w:rFonts w:cs="Tahoma"/>
                <w:color w:val="2E74B5" w:themeColor="accent1" w:themeShade="BF"/>
                <w:szCs w:val="22"/>
                <w:lang w:val="en-US" w:eastAsia="el-GR"/>
              </w:rPr>
              <w:t>3</w:t>
            </w:r>
            <w:r w:rsidRPr="009B5EE2">
              <w:rPr>
                <w:rFonts w:cs="Tahoma"/>
                <w:color w:val="2E74B5" w:themeColor="accent1" w:themeShade="BF"/>
                <w:szCs w:val="22"/>
                <w:lang w:val="el-GR" w:eastAsia="el-GR"/>
              </w:rPr>
              <w:fldChar w:fldCharType="end"/>
            </w:r>
          </w:p>
        </w:tc>
      </w:tr>
      <w:tr w:rsidR="0028489E" w:rsidRPr="000A1F30" w14:paraId="631F3A48" w14:textId="77777777" w:rsidTr="0079783A">
        <w:trPr>
          <w:trHeight w:val="315"/>
        </w:trPr>
        <w:tc>
          <w:tcPr>
            <w:tcW w:w="819" w:type="pct"/>
            <w:shd w:val="clear" w:color="auto" w:fill="auto"/>
            <w:vAlign w:val="center"/>
          </w:tcPr>
          <w:p w14:paraId="2410C1FE" w14:textId="77777777" w:rsidR="0028489E" w:rsidRPr="000A1F30" w:rsidRDefault="0028489E" w:rsidP="00277C3D">
            <w:pPr>
              <w:numPr>
                <w:ilvl w:val="1"/>
                <w:numId w:val="25"/>
              </w:numPr>
              <w:spacing w:before="60" w:after="60"/>
              <w:ind w:left="0" w:right="236" w:firstLine="29"/>
              <w:jc w:val="center"/>
              <w:rPr>
                <w:rFonts w:cs="Tahoma"/>
                <w:szCs w:val="22"/>
                <w:lang w:val="en-US" w:eastAsia="el-GR"/>
              </w:rPr>
            </w:pPr>
          </w:p>
        </w:tc>
        <w:tc>
          <w:tcPr>
            <w:tcW w:w="3086" w:type="pct"/>
            <w:shd w:val="clear" w:color="auto" w:fill="auto"/>
            <w:vAlign w:val="center"/>
          </w:tcPr>
          <w:p w14:paraId="31EEE9E4" w14:textId="77777777" w:rsidR="0028489E" w:rsidRPr="00C9343F" w:rsidRDefault="0028489E" w:rsidP="0079783A">
            <w:pPr>
              <w:spacing w:before="60" w:after="60"/>
              <w:rPr>
                <w:rFonts w:cs="Tahoma"/>
                <w:szCs w:val="22"/>
                <w:lang w:val="el-GR" w:eastAsia="el-GR"/>
              </w:rPr>
            </w:pPr>
            <w:r w:rsidRPr="00C9343F">
              <w:rPr>
                <w:rFonts w:cs="Tahoma"/>
                <w:szCs w:val="22"/>
                <w:lang w:val="el-GR" w:eastAsia="el-GR"/>
              </w:rPr>
              <w:t>Συμβατότητα με G-</w:t>
            </w:r>
            <w:proofErr w:type="spellStart"/>
            <w:r w:rsidRPr="00C9343F">
              <w:rPr>
                <w:rFonts w:cs="Tahoma"/>
                <w:szCs w:val="22"/>
                <w:lang w:val="el-GR" w:eastAsia="el-GR"/>
              </w:rPr>
              <w:t>Cloud</w:t>
            </w:r>
            <w:proofErr w:type="spellEnd"/>
            <w:r w:rsidRPr="00C9343F">
              <w:rPr>
                <w:rFonts w:cs="Tahoma"/>
                <w:szCs w:val="22"/>
                <w:lang w:val="el-GR" w:eastAsia="el-GR"/>
              </w:rPr>
              <w:t xml:space="preserve"> </w:t>
            </w:r>
          </w:p>
        </w:tc>
        <w:tc>
          <w:tcPr>
            <w:tcW w:w="1095" w:type="pct"/>
          </w:tcPr>
          <w:p w14:paraId="358FA7A5" w14:textId="25CA1B49" w:rsidR="0028489E" w:rsidRPr="00C9343F" w:rsidRDefault="0028489E" w:rsidP="0079783A">
            <w:pPr>
              <w:spacing w:before="60" w:after="60"/>
              <w:rPr>
                <w:rFonts w:cs="Tahoma"/>
                <w:color w:val="000000" w:themeColor="text1"/>
                <w:szCs w:val="22"/>
                <w:lang w:val="el-GR" w:eastAsia="el-GR"/>
              </w:rPr>
            </w:pPr>
            <w:r w:rsidRPr="009B5EE2">
              <w:rPr>
                <w:rFonts w:cs="Tahoma"/>
                <w:color w:val="2E74B5" w:themeColor="accent1" w:themeShade="BF"/>
                <w:szCs w:val="22"/>
                <w:lang w:val="el-GR" w:eastAsia="el-GR"/>
              </w:rPr>
              <w:fldChar w:fldCharType="begin"/>
            </w:r>
            <w:r w:rsidRPr="009B5EE2">
              <w:rPr>
                <w:rFonts w:cs="Tahoma"/>
                <w:color w:val="2E74B5" w:themeColor="accent1" w:themeShade="BF"/>
                <w:szCs w:val="22"/>
                <w:lang w:val="el-GR" w:eastAsia="el-GR"/>
              </w:rPr>
              <w:instrText xml:space="preserve"> REF _Ref70513455 \r \h </w:instrText>
            </w:r>
            <w:r w:rsidRPr="009B5EE2">
              <w:rPr>
                <w:rFonts w:cs="Tahoma"/>
                <w:color w:val="2E74B5" w:themeColor="accent1" w:themeShade="BF"/>
                <w:szCs w:val="22"/>
                <w:lang w:val="el-GR" w:eastAsia="el-GR"/>
              </w:rPr>
            </w:r>
            <w:r w:rsidRPr="009B5EE2">
              <w:rPr>
                <w:rFonts w:cs="Tahoma"/>
                <w:color w:val="2E74B5" w:themeColor="accent1" w:themeShade="BF"/>
                <w:szCs w:val="22"/>
                <w:lang w:val="el-GR" w:eastAsia="el-GR"/>
              </w:rPr>
              <w:fldChar w:fldCharType="separate"/>
            </w:r>
            <w:r w:rsidR="009862DC">
              <w:rPr>
                <w:rFonts w:cs="Tahoma"/>
                <w:color w:val="2E74B5" w:themeColor="accent1" w:themeShade="BF"/>
                <w:szCs w:val="22"/>
                <w:cs/>
                <w:lang w:val="el-GR" w:eastAsia="el-GR"/>
              </w:rPr>
              <w:t>‎</w:t>
            </w:r>
            <w:r w:rsidR="009862DC">
              <w:rPr>
                <w:rFonts w:cs="Tahoma"/>
                <w:color w:val="2E74B5" w:themeColor="accent1" w:themeShade="BF"/>
                <w:szCs w:val="22"/>
                <w:lang w:val="el-GR" w:eastAsia="el-GR"/>
              </w:rPr>
              <w:t>5.1</w:t>
            </w:r>
            <w:r w:rsidRPr="009B5EE2">
              <w:rPr>
                <w:rFonts w:cs="Tahoma"/>
                <w:color w:val="2E74B5" w:themeColor="accent1" w:themeShade="BF"/>
                <w:szCs w:val="22"/>
                <w:lang w:val="el-GR" w:eastAsia="el-GR"/>
              </w:rPr>
              <w:fldChar w:fldCharType="end"/>
            </w:r>
          </w:p>
        </w:tc>
      </w:tr>
      <w:tr w:rsidR="0028489E" w:rsidRPr="0028489E" w14:paraId="0E668DD8" w14:textId="77777777" w:rsidTr="0079783A">
        <w:trPr>
          <w:trHeight w:val="315"/>
        </w:trPr>
        <w:tc>
          <w:tcPr>
            <w:tcW w:w="819" w:type="pct"/>
            <w:shd w:val="clear" w:color="auto" w:fill="auto"/>
            <w:vAlign w:val="center"/>
          </w:tcPr>
          <w:p w14:paraId="400BD817" w14:textId="77777777" w:rsidR="0028489E" w:rsidRPr="000A1F30" w:rsidRDefault="0028489E" w:rsidP="00277C3D">
            <w:pPr>
              <w:numPr>
                <w:ilvl w:val="1"/>
                <w:numId w:val="25"/>
              </w:numPr>
              <w:spacing w:before="60" w:after="60"/>
              <w:ind w:left="0" w:right="236" w:firstLine="29"/>
              <w:jc w:val="center"/>
              <w:rPr>
                <w:rFonts w:cs="Tahoma"/>
                <w:szCs w:val="22"/>
                <w:lang w:val="el-GR" w:eastAsia="el-GR"/>
              </w:rPr>
            </w:pPr>
          </w:p>
        </w:tc>
        <w:tc>
          <w:tcPr>
            <w:tcW w:w="3086" w:type="pct"/>
            <w:shd w:val="clear" w:color="auto" w:fill="auto"/>
            <w:vAlign w:val="center"/>
            <w:hideMark/>
          </w:tcPr>
          <w:p w14:paraId="216DAE78" w14:textId="77777777" w:rsidR="0028489E" w:rsidRPr="00C9343F" w:rsidRDefault="0028489E" w:rsidP="0079783A">
            <w:pPr>
              <w:spacing w:before="60" w:after="60"/>
              <w:rPr>
                <w:rFonts w:cs="Tahoma"/>
                <w:szCs w:val="22"/>
                <w:lang w:val="el-GR" w:eastAsia="el-GR"/>
              </w:rPr>
            </w:pPr>
            <w:r w:rsidRPr="00C9343F">
              <w:rPr>
                <w:rFonts w:cs="Tahoma"/>
                <w:szCs w:val="22"/>
                <w:lang w:val="el-GR" w:eastAsia="el-GR"/>
              </w:rPr>
              <w:t xml:space="preserve">Απόδοση – Προσβασιμότητα – Ευχρηστία </w:t>
            </w:r>
          </w:p>
        </w:tc>
        <w:tc>
          <w:tcPr>
            <w:tcW w:w="1095" w:type="pct"/>
          </w:tcPr>
          <w:p w14:paraId="07CAE958" w14:textId="45F94554" w:rsidR="0028489E" w:rsidRPr="009B5EE2" w:rsidRDefault="0028489E" w:rsidP="0028489E">
            <w:pPr>
              <w:spacing w:before="60" w:after="60"/>
              <w:rPr>
                <w:rFonts w:cs="Tahoma"/>
                <w:color w:val="2E74B5" w:themeColor="accent1" w:themeShade="BF"/>
                <w:szCs w:val="22"/>
                <w:lang w:val="el-GR" w:eastAsia="el-GR"/>
              </w:rPr>
            </w:pPr>
            <w:r w:rsidRPr="009B5EE2">
              <w:rPr>
                <w:rFonts w:cs="Tahoma"/>
                <w:color w:val="2E74B5" w:themeColor="accent1" w:themeShade="BF"/>
                <w:szCs w:val="22"/>
                <w:lang w:val="el-GR" w:eastAsia="el-GR"/>
              </w:rPr>
              <w:fldChar w:fldCharType="begin"/>
            </w:r>
            <w:r w:rsidRPr="009B5EE2">
              <w:rPr>
                <w:rFonts w:cs="Tahoma"/>
                <w:color w:val="2E74B5" w:themeColor="accent1" w:themeShade="BF"/>
                <w:szCs w:val="22"/>
                <w:lang w:val="el-GR" w:eastAsia="el-GR"/>
              </w:rPr>
              <w:instrText xml:space="preserve"> REF _Ref70518381 \r \h </w:instrText>
            </w:r>
            <w:r w:rsidRPr="009B5EE2">
              <w:rPr>
                <w:rFonts w:cs="Tahoma"/>
                <w:color w:val="2E74B5" w:themeColor="accent1" w:themeShade="BF"/>
                <w:szCs w:val="22"/>
                <w:lang w:val="el-GR" w:eastAsia="el-GR"/>
              </w:rPr>
            </w:r>
            <w:r w:rsidRPr="009B5EE2">
              <w:rPr>
                <w:rFonts w:cs="Tahoma"/>
                <w:color w:val="2E74B5" w:themeColor="accent1" w:themeShade="BF"/>
                <w:szCs w:val="22"/>
                <w:lang w:val="el-GR" w:eastAsia="el-GR"/>
              </w:rPr>
              <w:fldChar w:fldCharType="separate"/>
            </w:r>
            <w:r w:rsidR="009862DC">
              <w:rPr>
                <w:rFonts w:cs="Tahoma"/>
                <w:color w:val="2E74B5" w:themeColor="accent1" w:themeShade="BF"/>
                <w:szCs w:val="22"/>
                <w:cs/>
                <w:lang w:val="el-GR" w:eastAsia="el-GR"/>
              </w:rPr>
              <w:t>‎</w:t>
            </w:r>
            <w:r w:rsidR="009862DC">
              <w:rPr>
                <w:rFonts w:cs="Tahoma"/>
                <w:color w:val="2E74B5" w:themeColor="accent1" w:themeShade="BF"/>
                <w:szCs w:val="22"/>
                <w:lang w:val="el-GR" w:eastAsia="el-GR"/>
              </w:rPr>
              <w:t>5.4</w:t>
            </w:r>
            <w:r w:rsidRPr="009B5EE2">
              <w:rPr>
                <w:rFonts w:cs="Tahoma"/>
                <w:color w:val="2E74B5" w:themeColor="accent1" w:themeShade="BF"/>
                <w:szCs w:val="22"/>
                <w:lang w:val="el-GR" w:eastAsia="el-GR"/>
              </w:rPr>
              <w:fldChar w:fldCharType="end"/>
            </w:r>
            <w:r w:rsidRPr="009B5EE2">
              <w:rPr>
                <w:rFonts w:cs="Tahoma"/>
                <w:color w:val="2E74B5" w:themeColor="accent1" w:themeShade="BF"/>
                <w:szCs w:val="22"/>
                <w:lang w:val="el-GR" w:eastAsia="el-GR"/>
              </w:rPr>
              <w:t xml:space="preserve">, </w:t>
            </w:r>
            <w:r w:rsidRPr="009B5EE2">
              <w:rPr>
                <w:rFonts w:cs="Tahoma"/>
                <w:color w:val="2E74B5" w:themeColor="accent1" w:themeShade="BF"/>
                <w:szCs w:val="22"/>
                <w:lang w:val="el-GR" w:eastAsia="el-GR"/>
              </w:rPr>
              <w:fldChar w:fldCharType="begin"/>
            </w:r>
            <w:r w:rsidRPr="009B5EE2">
              <w:rPr>
                <w:rFonts w:cs="Tahoma"/>
                <w:color w:val="2E74B5" w:themeColor="accent1" w:themeShade="BF"/>
                <w:szCs w:val="22"/>
                <w:lang w:val="el-GR" w:eastAsia="el-GR"/>
              </w:rPr>
              <w:instrText xml:space="preserve"> REF _Ref70518389 \r \h </w:instrText>
            </w:r>
            <w:r w:rsidRPr="009B5EE2">
              <w:rPr>
                <w:rFonts w:cs="Tahoma"/>
                <w:color w:val="2E74B5" w:themeColor="accent1" w:themeShade="BF"/>
                <w:szCs w:val="22"/>
                <w:lang w:val="el-GR" w:eastAsia="el-GR"/>
              </w:rPr>
            </w:r>
            <w:r w:rsidRPr="009B5EE2">
              <w:rPr>
                <w:rFonts w:cs="Tahoma"/>
                <w:color w:val="2E74B5" w:themeColor="accent1" w:themeShade="BF"/>
                <w:szCs w:val="22"/>
                <w:lang w:val="el-GR" w:eastAsia="el-GR"/>
              </w:rPr>
              <w:fldChar w:fldCharType="separate"/>
            </w:r>
            <w:r w:rsidR="009862DC">
              <w:rPr>
                <w:rFonts w:cs="Tahoma"/>
                <w:color w:val="2E74B5" w:themeColor="accent1" w:themeShade="BF"/>
                <w:szCs w:val="22"/>
                <w:cs/>
                <w:lang w:val="el-GR" w:eastAsia="el-GR"/>
              </w:rPr>
              <w:t>‎</w:t>
            </w:r>
            <w:r w:rsidR="009862DC">
              <w:rPr>
                <w:rFonts w:cs="Tahoma"/>
                <w:color w:val="2E74B5" w:themeColor="accent1" w:themeShade="BF"/>
                <w:szCs w:val="22"/>
                <w:lang w:val="el-GR" w:eastAsia="el-GR"/>
              </w:rPr>
              <w:t>5.5</w:t>
            </w:r>
            <w:r w:rsidRPr="009B5EE2">
              <w:rPr>
                <w:rFonts w:cs="Tahoma"/>
                <w:color w:val="2E74B5" w:themeColor="accent1" w:themeShade="BF"/>
                <w:szCs w:val="22"/>
                <w:lang w:val="el-GR" w:eastAsia="el-GR"/>
              </w:rPr>
              <w:fldChar w:fldCharType="end"/>
            </w:r>
          </w:p>
        </w:tc>
      </w:tr>
      <w:tr w:rsidR="0028489E" w:rsidRPr="000A1F30" w14:paraId="776C2455" w14:textId="77777777" w:rsidTr="0079783A">
        <w:trPr>
          <w:trHeight w:val="315"/>
        </w:trPr>
        <w:tc>
          <w:tcPr>
            <w:tcW w:w="819" w:type="pct"/>
            <w:shd w:val="clear" w:color="auto" w:fill="auto"/>
            <w:vAlign w:val="center"/>
          </w:tcPr>
          <w:p w14:paraId="0F5C45C7" w14:textId="77777777" w:rsidR="0028489E" w:rsidRPr="000A1F30" w:rsidRDefault="0028489E" w:rsidP="00277C3D">
            <w:pPr>
              <w:numPr>
                <w:ilvl w:val="1"/>
                <w:numId w:val="25"/>
              </w:numPr>
              <w:spacing w:before="60" w:after="60"/>
              <w:ind w:left="0" w:right="236" w:firstLine="29"/>
              <w:jc w:val="center"/>
              <w:rPr>
                <w:rFonts w:cs="Tahoma"/>
                <w:szCs w:val="22"/>
                <w:lang w:val="el-GR" w:eastAsia="el-GR"/>
              </w:rPr>
            </w:pPr>
          </w:p>
        </w:tc>
        <w:tc>
          <w:tcPr>
            <w:tcW w:w="3086" w:type="pct"/>
            <w:shd w:val="clear" w:color="auto" w:fill="auto"/>
            <w:vAlign w:val="center"/>
          </w:tcPr>
          <w:p w14:paraId="61EDA082" w14:textId="77777777" w:rsidR="0028489E" w:rsidRPr="00C9343F" w:rsidRDefault="0028489E" w:rsidP="0079783A">
            <w:pPr>
              <w:spacing w:before="60" w:after="60"/>
              <w:rPr>
                <w:rFonts w:cs="Tahoma"/>
                <w:szCs w:val="22"/>
                <w:lang w:val="el-GR" w:eastAsia="el-GR"/>
              </w:rPr>
            </w:pPr>
            <w:proofErr w:type="spellStart"/>
            <w:r w:rsidRPr="00C9343F">
              <w:rPr>
                <w:rFonts w:cs="Tahoma"/>
                <w:szCs w:val="22"/>
                <w:lang w:val="el-GR"/>
              </w:rPr>
              <w:t>Διαλειτουργικότητα</w:t>
            </w:r>
            <w:proofErr w:type="spellEnd"/>
          </w:p>
        </w:tc>
        <w:tc>
          <w:tcPr>
            <w:tcW w:w="1095" w:type="pct"/>
          </w:tcPr>
          <w:p w14:paraId="7433846C" w14:textId="30D0250E" w:rsidR="0028489E" w:rsidRPr="009B5EE2" w:rsidRDefault="0028489E" w:rsidP="0028489E">
            <w:pPr>
              <w:spacing w:before="60" w:after="60"/>
              <w:rPr>
                <w:rFonts w:cs="Tahoma"/>
                <w:color w:val="2E74B5" w:themeColor="accent1" w:themeShade="BF"/>
                <w:szCs w:val="22"/>
                <w:lang w:val="en-US" w:eastAsia="el-GR"/>
              </w:rPr>
            </w:pPr>
            <w:r w:rsidRPr="009B5EE2">
              <w:rPr>
                <w:rFonts w:cs="Tahoma"/>
                <w:color w:val="2E74B5" w:themeColor="accent1" w:themeShade="BF"/>
                <w:szCs w:val="22"/>
                <w:lang w:val="el-GR" w:eastAsia="el-GR"/>
              </w:rPr>
              <w:fldChar w:fldCharType="begin"/>
            </w:r>
            <w:r w:rsidRPr="009B5EE2">
              <w:rPr>
                <w:rFonts w:cs="Tahoma"/>
                <w:color w:val="2E74B5" w:themeColor="accent1" w:themeShade="BF"/>
                <w:szCs w:val="22"/>
                <w:lang w:val="en-US" w:eastAsia="el-GR"/>
              </w:rPr>
              <w:instrText xml:space="preserve"> REF _Ref70518396 \r \h </w:instrText>
            </w:r>
            <w:r w:rsidRPr="009B5EE2">
              <w:rPr>
                <w:rFonts w:cs="Tahoma"/>
                <w:color w:val="2E74B5" w:themeColor="accent1" w:themeShade="BF"/>
                <w:szCs w:val="22"/>
                <w:lang w:val="el-GR" w:eastAsia="el-GR"/>
              </w:rPr>
            </w:r>
            <w:r w:rsidRPr="009B5EE2">
              <w:rPr>
                <w:rFonts w:cs="Tahoma"/>
                <w:color w:val="2E74B5" w:themeColor="accent1" w:themeShade="BF"/>
                <w:szCs w:val="22"/>
                <w:lang w:val="el-GR" w:eastAsia="el-GR"/>
              </w:rPr>
              <w:fldChar w:fldCharType="separate"/>
            </w:r>
            <w:r w:rsidR="009862DC">
              <w:rPr>
                <w:rFonts w:cs="Tahoma"/>
                <w:color w:val="2E74B5" w:themeColor="accent1" w:themeShade="BF"/>
                <w:szCs w:val="22"/>
                <w:cs/>
                <w:lang w:val="en-US" w:eastAsia="el-GR"/>
              </w:rPr>
              <w:t>‎</w:t>
            </w:r>
            <w:r w:rsidR="009862DC">
              <w:rPr>
                <w:rFonts w:cs="Tahoma"/>
                <w:color w:val="2E74B5" w:themeColor="accent1" w:themeShade="BF"/>
                <w:szCs w:val="22"/>
                <w:lang w:val="en-US" w:eastAsia="el-GR"/>
              </w:rPr>
              <w:t>5.2</w:t>
            </w:r>
            <w:r w:rsidRPr="009B5EE2">
              <w:rPr>
                <w:rFonts w:cs="Tahoma"/>
                <w:color w:val="2E74B5" w:themeColor="accent1" w:themeShade="BF"/>
                <w:szCs w:val="22"/>
                <w:lang w:val="el-GR" w:eastAsia="el-GR"/>
              </w:rPr>
              <w:fldChar w:fldCharType="end"/>
            </w:r>
            <w:r w:rsidRPr="009B5EE2">
              <w:rPr>
                <w:rFonts w:cs="Tahoma"/>
                <w:color w:val="2E74B5" w:themeColor="accent1" w:themeShade="BF"/>
                <w:szCs w:val="22"/>
                <w:lang w:val="el-GR" w:eastAsia="el-GR"/>
              </w:rPr>
              <w:t xml:space="preserve">, </w:t>
            </w:r>
            <w:r w:rsidRPr="009B5EE2">
              <w:rPr>
                <w:rFonts w:cs="Tahoma"/>
                <w:color w:val="2E74B5" w:themeColor="accent1" w:themeShade="BF"/>
                <w:szCs w:val="22"/>
                <w:lang w:val="el-GR" w:eastAsia="el-GR"/>
              </w:rPr>
              <w:fldChar w:fldCharType="begin"/>
            </w:r>
            <w:r w:rsidRPr="009B5EE2">
              <w:rPr>
                <w:rFonts w:cs="Tahoma"/>
                <w:color w:val="2E74B5" w:themeColor="accent1" w:themeShade="BF"/>
                <w:szCs w:val="22"/>
                <w:lang w:val="el-GR" w:eastAsia="el-GR"/>
              </w:rPr>
              <w:instrText xml:space="preserve"> REF _Ref70518404 \r \h </w:instrText>
            </w:r>
            <w:r w:rsidRPr="009B5EE2">
              <w:rPr>
                <w:rFonts w:cs="Tahoma"/>
                <w:color w:val="2E74B5" w:themeColor="accent1" w:themeShade="BF"/>
                <w:szCs w:val="22"/>
                <w:lang w:val="el-GR" w:eastAsia="el-GR"/>
              </w:rPr>
            </w:r>
            <w:r w:rsidRPr="009B5EE2">
              <w:rPr>
                <w:rFonts w:cs="Tahoma"/>
                <w:color w:val="2E74B5" w:themeColor="accent1" w:themeShade="BF"/>
                <w:szCs w:val="22"/>
                <w:lang w:val="el-GR" w:eastAsia="el-GR"/>
              </w:rPr>
              <w:fldChar w:fldCharType="separate"/>
            </w:r>
            <w:r w:rsidR="009862DC">
              <w:rPr>
                <w:rFonts w:cs="Tahoma"/>
                <w:color w:val="2E74B5" w:themeColor="accent1" w:themeShade="BF"/>
                <w:szCs w:val="22"/>
                <w:cs/>
                <w:lang w:val="el-GR" w:eastAsia="el-GR"/>
              </w:rPr>
              <w:t>‎</w:t>
            </w:r>
            <w:r w:rsidR="009862DC">
              <w:rPr>
                <w:rFonts w:cs="Tahoma"/>
                <w:color w:val="2E74B5" w:themeColor="accent1" w:themeShade="BF"/>
                <w:szCs w:val="22"/>
                <w:lang w:val="el-GR" w:eastAsia="el-GR"/>
              </w:rPr>
              <w:t>6.3</w:t>
            </w:r>
            <w:r w:rsidRPr="009B5EE2">
              <w:rPr>
                <w:rFonts w:cs="Tahoma"/>
                <w:color w:val="2E74B5" w:themeColor="accent1" w:themeShade="BF"/>
                <w:szCs w:val="22"/>
                <w:lang w:val="el-GR" w:eastAsia="el-GR"/>
              </w:rPr>
              <w:fldChar w:fldCharType="end"/>
            </w:r>
          </w:p>
        </w:tc>
      </w:tr>
      <w:tr w:rsidR="0028489E" w:rsidRPr="000A1F30" w14:paraId="08FC1FA9" w14:textId="77777777" w:rsidTr="0079783A">
        <w:trPr>
          <w:trHeight w:val="315"/>
        </w:trPr>
        <w:tc>
          <w:tcPr>
            <w:tcW w:w="819" w:type="pct"/>
            <w:shd w:val="clear" w:color="auto" w:fill="auto"/>
            <w:vAlign w:val="center"/>
          </w:tcPr>
          <w:p w14:paraId="0ABACFE3" w14:textId="77777777" w:rsidR="0028489E" w:rsidRPr="000A1F30" w:rsidRDefault="0028489E" w:rsidP="00277C3D">
            <w:pPr>
              <w:numPr>
                <w:ilvl w:val="1"/>
                <w:numId w:val="25"/>
              </w:numPr>
              <w:spacing w:before="60" w:after="60"/>
              <w:ind w:left="0" w:right="236" w:firstLine="29"/>
              <w:jc w:val="center"/>
              <w:rPr>
                <w:rFonts w:cs="Tahoma"/>
                <w:szCs w:val="22"/>
                <w:lang w:val="el-GR" w:eastAsia="el-GR"/>
              </w:rPr>
            </w:pPr>
          </w:p>
        </w:tc>
        <w:tc>
          <w:tcPr>
            <w:tcW w:w="3086" w:type="pct"/>
            <w:shd w:val="clear" w:color="auto" w:fill="auto"/>
            <w:vAlign w:val="center"/>
          </w:tcPr>
          <w:p w14:paraId="3BC5E672" w14:textId="77777777" w:rsidR="0028489E" w:rsidRPr="00C9343F" w:rsidRDefault="0028489E" w:rsidP="0079783A">
            <w:pPr>
              <w:spacing w:before="60" w:after="60"/>
              <w:rPr>
                <w:rFonts w:cs="Tahoma"/>
                <w:szCs w:val="22"/>
                <w:lang w:val="el-GR" w:eastAsia="el-GR"/>
              </w:rPr>
            </w:pPr>
            <w:r w:rsidRPr="00C9343F">
              <w:rPr>
                <w:rFonts w:cs="Tahoma"/>
                <w:szCs w:val="22"/>
                <w:lang w:val="el-GR" w:eastAsia="el-GR"/>
              </w:rPr>
              <w:t>Ασφάλεια</w:t>
            </w:r>
          </w:p>
        </w:tc>
        <w:tc>
          <w:tcPr>
            <w:tcW w:w="1095" w:type="pct"/>
          </w:tcPr>
          <w:p w14:paraId="322678FC" w14:textId="2946B056" w:rsidR="0028489E" w:rsidRPr="009B5EE2" w:rsidRDefault="0028489E" w:rsidP="0028489E">
            <w:pPr>
              <w:spacing w:before="60" w:after="60"/>
              <w:rPr>
                <w:rFonts w:cs="Tahoma"/>
                <w:color w:val="2E74B5" w:themeColor="accent1" w:themeShade="BF"/>
                <w:szCs w:val="22"/>
                <w:lang w:val="en-US" w:eastAsia="el-GR"/>
              </w:rPr>
            </w:pPr>
            <w:r w:rsidRPr="009B5EE2">
              <w:rPr>
                <w:rFonts w:cs="Tahoma"/>
                <w:color w:val="2E74B5" w:themeColor="accent1" w:themeShade="BF"/>
                <w:szCs w:val="22"/>
                <w:lang w:val="el-GR" w:eastAsia="el-GR"/>
              </w:rPr>
              <w:fldChar w:fldCharType="begin"/>
            </w:r>
            <w:r w:rsidRPr="009B5EE2">
              <w:rPr>
                <w:rFonts w:cs="Tahoma"/>
                <w:color w:val="2E74B5" w:themeColor="accent1" w:themeShade="BF"/>
                <w:szCs w:val="22"/>
                <w:lang w:val="en-US" w:eastAsia="el-GR"/>
              </w:rPr>
              <w:instrText xml:space="preserve"> REF _Ref70518412 \r \h </w:instrText>
            </w:r>
            <w:r w:rsidRPr="009B5EE2">
              <w:rPr>
                <w:rFonts w:cs="Tahoma"/>
                <w:color w:val="2E74B5" w:themeColor="accent1" w:themeShade="BF"/>
                <w:szCs w:val="22"/>
                <w:lang w:val="el-GR" w:eastAsia="el-GR"/>
              </w:rPr>
            </w:r>
            <w:r w:rsidRPr="009B5EE2">
              <w:rPr>
                <w:rFonts w:cs="Tahoma"/>
                <w:color w:val="2E74B5" w:themeColor="accent1" w:themeShade="BF"/>
                <w:szCs w:val="22"/>
                <w:lang w:val="el-GR" w:eastAsia="el-GR"/>
              </w:rPr>
              <w:fldChar w:fldCharType="separate"/>
            </w:r>
            <w:r w:rsidR="009862DC">
              <w:rPr>
                <w:rFonts w:cs="Tahoma"/>
                <w:color w:val="2E74B5" w:themeColor="accent1" w:themeShade="BF"/>
                <w:szCs w:val="22"/>
                <w:cs/>
                <w:lang w:val="en-US" w:eastAsia="el-GR"/>
              </w:rPr>
              <w:t>‎</w:t>
            </w:r>
            <w:r w:rsidR="009862DC">
              <w:rPr>
                <w:rFonts w:cs="Tahoma"/>
                <w:color w:val="2E74B5" w:themeColor="accent1" w:themeShade="BF"/>
                <w:szCs w:val="22"/>
                <w:lang w:val="en-US" w:eastAsia="el-GR"/>
              </w:rPr>
              <w:t>5.3</w:t>
            </w:r>
            <w:r w:rsidRPr="009B5EE2">
              <w:rPr>
                <w:rFonts w:cs="Tahoma"/>
                <w:color w:val="2E74B5" w:themeColor="accent1" w:themeShade="BF"/>
                <w:szCs w:val="22"/>
                <w:lang w:val="el-GR" w:eastAsia="el-GR"/>
              </w:rPr>
              <w:fldChar w:fldCharType="end"/>
            </w:r>
            <w:r w:rsidRPr="009B5EE2">
              <w:rPr>
                <w:rFonts w:cs="Tahoma"/>
                <w:color w:val="2E74B5" w:themeColor="accent1" w:themeShade="BF"/>
                <w:szCs w:val="22"/>
                <w:lang w:val="en-US" w:eastAsia="el-GR"/>
              </w:rPr>
              <w:t xml:space="preserve">, </w:t>
            </w:r>
            <w:r w:rsidRPr="009B5EE2">
              <w:rPr>
                <w:rFonts w:cs="Tahoma"/>
                <w:color w:val="2E74B5" w:themeColor="accent1" w:themeShade="BF"/>
                <w:szCs w:val="22"/>
                <w:lang w:val="en-US" w:eastAsia="el-GR"/>
              </w:rPr>
              <w:fldChar w:fldCharType="begin"/>
            </w:r>
            <w:r w:rsidRPr="009B5EE2">
              <w:rPr>
                <w:rFonts w:cs="Tahoma"/>
                <w:color w:val="2E74B5" w:themeColor="accent1" w:themeShade="BF"/>
                <w:szCs w:val="22"/>
                <w:lang w:val="en-US" w:eastAsia="el-GR"/>
              </w:rPr>
              <w:instrText xml:space="preserve"> REF _Ref70518418 \r \h </w:instrText>
            </w:r>
            <w:r w:rsidRPr="009B5EE2">
              <w:rPr>
                <w:rFonts w:cs="Tahoma"/>
                <w:color w:val="2E74B5" w:themeColor="accent1" w:themeShade="BF"/>
                <w:szCs w:val="22"/>
                <w:lang w:val="en-US" w:eastAsia="el-GR"/>
              </w:rPr>
            </w:r>
            <w:r w:rsidRPr="009B5EE2">
              <w:rPr>
                <w:rFonts w:cs="Tahoma"/>
                <w:color w:val="2E74B5" w:themeColor="accent1" w:themeShade="BF"/>
                <w:szCs w:val="22"/>
                <w:lang w:val="en-US" w:eastAsia="el-GR"/>
              </w:rPr>
              <w:fldChar w:fldCharType="separate"/>
            </w:r>
            <w:r w:rsidR="009862DC">
              <w:rPr>
                <w:rFonts w:cs="Tahoma"/>
                <w:color w:val="2E74B5" w:themeColor="accent1" w:themeShade="BF"/>
                <w:szCs w:val="22"/>
                <w:cs/>
                <w:lang w:val="en-US" w:eastAsia="el-GR"/>
              </w:rPr>
              <w:t>‎</w:t>
            </w:r>
            <w:r w:rsidR="009862DC">
              <w:rPr>
                <w:rFonts w:cs="Tahoma"/>
                <w:color w:val="2E74B5" w:themeColor="accent1" w:themeShade="BF"/>
                <w:szCs w:val="22"/>
                <w:lang w:val="en-US" w:eastAsia="el-GR"/>
              </w:rPr>
              <w:t>6.2</w:t>
            </w:r>
            <w:r w:rsidRPr="009B5EE2">
              <w:rPr>
                <w:rFonts w:cs="Tahoma"/>
                <w:color w:val="2E74B5" w:themeColor="accent1" w:themeShade="BF"/>
                <w:szCs w:val="22"/>
                <w:lang w:val="en-US" w:eastAsia="el-GR"/>
              </w:rPr>
              <w:fldChar w:fldCharType="end"/>
            </w:r>
          </w:p>
        </w:tc>
      </w:tr>
      <w:tr w:rsidR="0028489E" w:rsidRPr="000B18CA" w14:paraId="1362C0AB" w14:textId="77777777" w:rsidTr="0079783A">
        <w:trPr>
          <w:trHeight w:val="315"/>
        </w:trPr>
        <w:tc>
          <w:tcPr>
            <w:tcW w:w="819" w:type="pct"/>
            <w:shd w:val="clear" w:color="auto" w:fill="FBE4D5" w:themeFill="accent2" w:themeFillTint="33"/>
            <w:vAlign w:val="center"/>
          </w:tcPr>
          <w:p w14:paraId="4B574E24" w14:textId="77777777" w:rsidR="0028489E" w:rsidRPr="000B18CA" w:rsidRDefault="0028489E" w:rsidP="00277C3D">
            <w:pPr>
              <w:numPr>
                <w:ilvl w:val="0"/>
                <w:numId w:val="25"/>
              </w:numPr>
              <w:spacing w:before="60" w:after="60"/>
              <w:ind w:left="0" w:right="236" w:firstLine="29"/>
              <w:jc w:val="center"/>
              <w:rPr>
                <w:rFonts w:cs="Tahoma"/>
                <w:b/>
                <w:szCs w:val="22"/>
                <w:lang w:val="el-GR" w:eastAsia="el-GR"/>
              </w:rPr>
            </w:pPr>
          </w:p>
        </w:tc>
        <w:tc>
          <w:tcPr>
            <w:tcW w:w="3086" w:type="pct"/>
            <w:shd w:val="clear" w:color="auto" w:fill="FBE4D5" w:themeFill="accent2" w:themeFillTint="33"/>
            <w:vAlign w:val="center"/>
          </w:tcPr>
          <w:p w14:paraId="6F5D9A4F" w14:textId="77777777" w:rsidR="0028489E" w:rsidRPr="00C9343F" w:rsidRDefault="0028489E" w:rsidP="0079783A">
            <w:pPr>
              <w:spacing w:before="60" w:after="60"/>
              <w:ind w:right="236"/>
              <w:rPr>
                <w:rFonts w:cs="Tahoma"/>
                <w:b/>
                <w:szCs w:val="22"/>
                <w:lang w:val="el-GR" w:eastAsia="el-GR"/>
              </w:rPr>
            </w:pPr>
            <w:r w:rsidRPr="00C9343F">
              <w:rPr>
                <w:rFonts w:cs="Tahoma"/>
                <w:b/>
                <w:szCs w:val="22"/>
                <w:lang w:val="el-GR" w:eastAsia="el-GR"/>
              </w:rPr>
              <w:t>Λειτουργικές Δυνατότητες Συστήματος</w:t>
            </w:r>
          </w:p>
        </w:tc>
        <w:tc>
          <w:tcPr>
            <w:tcW w:w="1095" w:type="pct"/>
            <w:shd w:val="clear" w:color="auto" w:fill="FBE4D5" w:themeFill="accent2" w:themeFillTint="33"/>
          </w:tcPr>
          <w:p w14:paraId="74F5C3BB" w14:textId="77777777" w:rsidR="0028489E" w:rsidRPr="00C9343F" w:rsidRDefault="0028489E" w:rsidP="0079783A">
            <w:pPr>
              <w:spacing w:before="60" w:after="60"/>
              <w:ind w:right="236"/>
              <w:rPr>
                <w:rFonts w:cs="Tahoma"/>
                <w:b/>
                <w:szCs w:val="22"/>
                <w:lang w:val="el-GR" w:eastAsia="el-GR"/>
              </w:rPr>
            </w:pPr>
          </w:p>
        </w:tc>
      </w:tr>
      <w:tr w:rsidR="0028489E" w:rsidRPr="000A1F30" w14:paraId="65708D41" w14:textId="77777777" w:rsidTr="0079783A">
        <w:trPr>
          <w:trHeight w:val="315"/>
        </w:trPr>
        <w:tc>
          <w:tcPr>
            <w:tcW w:w="819" w:type="pct"/>
            <w:shd w:val="clear" w:color="auto" w:fill="auto"/>
            <w:vAlign w:val="center"/>
          </w:tcPr>
          <w:p w14:paraId="4E860A9B" w14:textId="77777777" w:rsidR="0028489E" w:rsidRPr="000A1F30" w:rsidRDefault="0028489E" w:rsidP="00277C3D">
            <w:pPr>
              <w:numPr>
                <w:ilvl w:val="1"/>
                <w:numId w:val="25"/>
              </w:numPr>
              <w:spacing w:before="60" w:after="60"/>
              <w:ind w:left="0" w:right="236" w:firstLine="29"/>
              <w:jc w:val="center"/>
              <w:rPr>
                <w:rFonts w:cs="Tahoma"/>
                <w:szCs w:val="22"/>
                <w:lang w:val="el-GR" w:eastAsia="el-GR"/>
              </w:rPr>
            </w:pPr>
          </w:p>
        </w:tc>
        <w:tc>
          <w:tcPr>
            <w:tcW w:w="3086" w:type="pct"/>
            <w:shd w:val="clear" w:color="auto" w:fill="auto"/>
            <w:vAlign w:val="center"/>
          </w:tcPr>
          <w:p w14:paraId="0751B5C7" w14:textId="77777777" w:rsidR="0028489E" w:rsidRPr="00C9343F" w:rsidRDefault="0028489E" w:rsidP="0079783A">
            <w:pPr>
              <w:spacing w:before="60" w:after="60"/>
              <w:rPr>
                <w:rFonts w:cs="Tahoma"/>
                <w:szCs w:val="22"/>
                <w:lang w:val="el-GR" w:eastAsia="el-GR"/>
              </w:rPr>
            </w:pPr>
            <w:r w:rsidRPr="00C9343F">
              <w:rPr>
                <w:rFonts w:cs="Tahoma"/>
                <w:szCs w:val="22"/>
                <w:lang w:val="el-GR" w:eastAsia="el-GR"/>
              </w:rPr>
              <w:t>Προδιαγραφές Τεχνικής Λύσης</w:t>
            </w:r>
          </w:p>
        </w:tc>
        <w:tc>
          <w:tcPr>
            <w:tcW w:w="1095" w:type="pct"/>
          </w:tcPr>
          <w:p w14:paraId="64B7421F" w14:textId="2C7DA099" w:rsidR="0028489E" w:rsidRPr="009B5EE2" w:rsidRDefault="0028489E" w:rsidP="0079783A">
            <w:pPr>
              <w:spacing w:before="60" w:after="60"/>
              <w:rPr>
                <w:rFonts w:cs="Tahoma"/>
                <w:color w:val="2E74B5" w:themeColor="accent1" w:themeShade="BF"/>
                <w:szCs w:val="22"/>
                <w:lang w:val="el-GR" w:eastAsia="el-GR"/>
              </w:rPr>
            </w:pPr>
            <w:r w:rsidRPr="009B5EE2">
              <w:rPr>
                <w:rFonts w:cs="Tahoma"/>
                <w:color w:val="2E74B5" w:themeColor="accent1" w:themeShade="BF"/>
                <w:szCs w:val="22"/>
                <w:lang w:val="el-GR" w:eastAsia="el-GR"/>
              </w:rPr>
              <w:fldChar w:fldCharType="begin"/>
            </w:r>
            <w:r w:rsidRPr="009B5EE2">
              <w:rPr>
                <w:rFonts w:cs="Tahoma"/>
                <w:color w:val="2E74B5" w:themeColor="accent1" w:themeShade="BF"/>
                <w:szCs w:val="22"/>
                <w:lang w:val="el-GR" w:eastAsia="el-GR"/>
              </w:rPr>
              <w:instrText xml:space="preserve"> REF _Ref70518423 \r \h </w:instrText>
            </w:r>
            <w:r w:rsidRPr="009B5EE2">
              <w:rPr>
                <w:rFonts w:cs="Tahoma"/>
                <w:color w:val="2E74B5" w:themeColor="accent1" w:themeShade="BF"/>
                <w:szCs w:val="22"/>
                <w:lang w:val="el-GR" w:eastAsia="el-GR"/>
              </w:rPr>
            </w:r>
            <w:r w:rsidRPr="009B5EE2">
              <w:rPr>
                <w:rFonts w:cs="Tahoma"/>
                <w:color w:val="2E74B5" w:themeColor="accent1" w:themeShade="BF"/>
                <w:szCs w:val="22"/>
                <w:lang w:val="el-GR" w:eastAsia="el-GR"/>
              </w:rPr>
              <w:fldChar w:fldCharType="separate"/>
            </w:r>
            <w:r w:rsidR="009862DC">
              <w:rPr>
                <w:rFonts w:cs="Tahoma"/>
                <w:color w:val="2E74B5" w:themeColor="accent1" w:themeShade="BF"/>
                <w:szCs w:val="22"/>
                <w:cs/>
                <w:lang w:val="el-GR" w:eastAsia="el-GR"/>
              </w:rPr>
              <w:t>‎</w:t>
            </w:r>
            <w:r w:rsidR="009862DC">
              <w:rPr>
                <w:rFonts w:cs="Tahoma"/>
                <w:color w:val="2E74B5" w:themeColor="accent1" w:themeShade="BF"/>
                <w:szCs w:val="22"/>
                <w:lang w:val="el-GR" w:eastAsia="el-GR"/>
              </w:rPr>
              <w:t>4</w:t>
            </w:r>
            <w:r w:rsidRPr="009B5EE2">
              <w:rPr>
                <w:rFonts w:cs="Tahoma"/>
                <w:color w:val="2E74B5" w:themeColor="accent1" w:themeShade="BF"/>
                <w:szCs w:val="22"/>
                <w:lang w:val="el-GR" w:eastAsia="el-GR"/>
              </w:rPr>
              <w:fldChar w:fldCharType="end"/>
            </w:r>
          </w:p>
        </w:tc>
      </w:tr>
      <w:tr w:rsidR="0028489E" w:rsidRPr="00E27678" w14:paraId="4922F12F" w14:textId="77777777" w:rsidTr="0079783A">
        <w:trPr>
          <w:trHeight w:val="315"/>
        </w:trPr>
        <w:tc>
          <w:tcPr>
            <w:tcW w:w="819" w:type="pct"/>
            <w:shd w:val="clear" w:color="auto" w:fill="auto"/>
            <w:vAlign w:val="center"/>
          </w:tcPr>
          <w:p w14:paraId="29E7E955" w14:textId="77777777" w:rsidR="0028489E" w:rsidRPr="000A1F30" w:rsidRDefault="0028489E" w:rsidP="00277C3D">
            <w:pPr>
              <w:numPr>
                <w:ilvl w:val="1"/>
                <w:numId w:val="25"/>
              </w:numPr>
              <w:spacing w:before="60" w:after="60"/>
              <w:ind w:left="0" w:right="236" w:firstLine="29"/>
              <w:jc w:val="center"/>
              <w:rPr>
                <w:rFonts w:cs="Tahoma"/>
                <w:szCs w:val="22"/>
                <w:lang w:val="el-GR" w:eastAsia="el-GR"/>
              </w:rPr>
            </w:pPr>
          </w:p>
        </w:tc>
        <w:tc>
          <w:tcPr>
            <w:tcW w:w="3086" w:type="pct"/>
            <w:shd w:val="clear" w:color="auto" w:fill="auto"/>
            <w:vAlign w:val="center"/>
          </w:tcPr>
          <w:p w14:paraId="40EF18E0" w14:textId="2FD2AA67" w:rsidR="0028489E" w:rsidRPr="00C9343F" w:rsidRDefault="0028489E" w:rsidP="0079783A">
            <w:pPr>
              <w:spacing w:before="60" w:after="60"/>
              <w:rPr>
                <w:rFonts w:cs="Tahoma"/>
                <w:szCs w:val="22"/>
                <w:lang w:val="el-GR" w:eastAsia="el-GR"/>
              </w:rPr>
            </w:pPr>
            <w:r>
              <w:rPr>
                <w:rFonts w:cs="Tahoma"/>
                <w:szCs w:val="22"/>
                <w:lang w:val="el-GR" w:eastAsia="el-GR"/>
              </w:rPr>
              <w:t>Υποσύστημα Αποθετηρίου</w:t>
            </w:r>
          </w:p>
        </w:tc>
        <w:tc>
          <w:tcPr>
            <w:tcW w:w="1095" w:type="pct"/>
          </w:tcPr>
          <w:p w14:paraId="2F9A2FA7" w14:textId="51AB8B76" w:rsidR="0028489E" w:rsidRPr="009B5EE2" w:rsidRDefault="0028489E" w:rsidP="0028489E">
            <w:pPr>
              <w:spacing w:before="60" w:after="60"/>
              <w:rPr>
                <w:rFonts w:cs="Tahoma"/>
                <w:color w:val="2E74B5" w:themeColor="accent1" w:themeShade="BF"/>
                <w:szCs w:val="22"/>
                <w:lang w:val="en-US" w:eastAsia="el-GR"/>
              </w:rPr>
            </w:pPr>
            <w:r w:rsidRPr="009B5EE2">
              <w:rPr>
                <w:rFonts w:cs="Tahoma"/>
                <w:color w:val="2E74B5" w:themeColor="accent1" w:themeShade="BF"/>
                <w:szCs w:val="22"/>
                <w:lang w:val="el-GR" w:eastAsia="el-GR"/>
              </w:rPr>
              <w:fldChar w:fldCharType="begin"/>
            </w:r>
            <w:r w:rsidRPr="009B5EE2">
              <w:rPr>
                <w:rFonts w:cs="Tahoma"/>
                <w:color w:val="2E74B5" w:themeColor="accent1" w:themeShade="BF"/>
                <w:szCs w:val="22"/>
                <w:lang w:val="en-US" w:eastAsia="el-GR"/>
              </w:rPr>
              <w:instrText xml:space="preserve"> REF _Ref70514376 \r \h </w:instrText>
            </w:r>
            <w:r w:rsidRPr="009B5EE2">
              <w:rPr>
                <w:rFonts w:cs="Tahoma"/>
                <w:color w:val="2E74B5" w:themeColor="accent1" w:themeShade="BF"/>
                <w:szCs w:val="22"/>
                <w:lang w:val="el-GR" w:eastAsia="el-GR"/>
              </w:rPr>
            </w:r>
            <w:r w:rsidRPr="009B5EE2">
              <w:rPr>
                <w:rFonts w:cs="Tahoma"/>
                <w:color w:val="2E74B5" w:themeColor="accent1" w:themeShade="BF"/>
                <w:szCs w:val="22"/>
                <w:lang w:val="el-GR" w:eastAsia="el-GR"/>
              </w:rPr>
              <w:fldChar w:fldCharType="separate"/>
            </w:r>
            <w:r w:rsidR="009862DC">
              <w:rPr>
                <w:rFonts w:cs="Tahoma"/>
                <w:color w:val="2E74B5" w:themeColor="accent1" w:themeShade="BF"/>
                <w:szCs w:val="22"/>
                <w:cs/>
                <w:lang w:val="en-US" w:eastAsia="el-GR"/>
              </w:rPr>
              <w:t>‎</w:t>
            </w:r>
            <w:r w:rsidR="009862DC">
              <w:rPr>
                <w:rFonts w:cs="Tahoma"/>
                <w:color w:val="2E74B5" w:themeColor="accent1" w:themeShade="BF"/>
                <w:szCs w:val="22"/>
                <w:lang w:val="en-US" w:eastAsia="el-GR"/>
              </w:rPr>
              <w:t>4.1</w:t>
            </w:r>
            <w:r w:rsidRPr="009B5EE2">
              <w:rPr>
                <w:rFonts w:cs="Tahoma"/>
                <w:color w:val="2E74B5" w:themeColor="accent1" w:themeShade="BF"/>
                <w:szCs w:val="22"/>
                <w:lang w:val="el-GR" w:eastAsia="el-GR"/>
              </w:rPr>
              <w:fldChar w:fldCharType="end"/>
            </w:r>
          </w:p>
        </w:tc>
      </w:tr>
      <w:tr w:rsidR="0028489E" w:rsidRPr="00E27678" w14:paraId="799C5577" w14:textId="77777777" w:rsidTr="0079783A">
        <w:trPr>
          <w:trHeight w:val="315"/>
        </w:trPr>
        <w:tc>
          <w:tcPr>
            <w:tcW w:w="819" w:type="pct"/>
            <w:shd w:val="clear" w:color="auto" w:fill="auto"/>
            <w:vAlign w:val="center"/>
          </w:tcPr>
          <w:p w14:paraId="5C8B77E8" w14:textId="77777777" w:rsidR="0028489E" w:rsidRPr="000A1F30" w:rsidRDefault="0028489E" w:rsidP="00277C3D">
            <w:pPr>
              <w:numPr>
                <w:ilvl w:val="1"/>
                <w:numId w:val="25"/>
              </w:numPr>
              <w:spacing w:before="60" w:after="60"/>
              <w:ind w:left="0" w:right="236" w:firstLine="29"/>
              <w:jc w:val="center"/>
              <w:rPr>
                <w:rFonts w:cs="Tahoma"/>
                <w:szCs w:val="22"/>
                <w:lang w:val="el-GR" w:eastAsia="el-GR"/>
              </w:rPr>
            </w:pPr>
          </w:p>
        </w:tc>
        <w:tc>
          <w:tcPr>
            <w:tcW w:w="3086" w:type="pct"/>
            <w:shd w:val="clear" w:color="auto" w:fill="auto"/>
            <w:vAlign w:val="center"/>
          </w:tcPr>
          <w:p w14:paraId="6D83E555" w14:textId="2CF923B5" w:rsidR="0028489E" w:rsidRPr="00C9343F" w:rsidRDefault="0028489E" w:rsidP="0028489E">
            <w:pPr>
              <w:spacing w:before="60" w:after="60"/>
              <w:rPr>
                <w:rFonts w:cs="Tahoma"/>
                <w:szCs w:val="22"/>
                <w:lang w:val="en-US" w:eastAsia="el-GR"/>
              </w:rPr>
            </w:pPr>
            <w:r>
              <w:rPr>
                <w:rFonts w:cs="Tahoma"/>
                <w:szCs w:val="22"/>
                <w:lang w:val="el-GR" w:eastAsia="el-GR"/>
              </w:rPr>
              <w:t>Εκπαιδευτικές Εφαρμογές</w:t>
            </w:r>
          </w:p>
        </w:tc>
        <w:tc>
          <w:tcPr>
            <w:tcW w:w="1095" w:type="pct"/>
          </w:tcPr>
          <w:p w14:paraId="7801D6DA" w14:textId="78E3AF3B" w:rsidR="0028489E" w:rsidRPr="009B5EE2" w:rsidRDefault="0028489E" w:rsidP="0079783A">
            <w:pPr>
              <w:spacing w:before="60" w:after="60"/>
              <w:rPr>
                <w:rFonts w:cs="Tahoma"/>
                <w:color w:val="2E74B5" w:themeColor="accent1" w:themeShade="BF"/>
                <w:szCs w:val="22"/>
                <w:lang w:val="el-GR" w:eastAsia="el-GR"/>
              </w:rPr>
            </w:pPr>
            <w:r w:rsidRPr="009B5EE2">
              <w:rPr>
                <w:rFonts w:cs="Tahoma"/>
                <w:color w:val="2E74B5" w:themeColor="accent1" w:themeShade="BF"/>
                <w:szCs w:val="22"/>
                <w:lang w:val="el-GR" w:eastAsia="el-GR"/>
              </w:rPr>
              <w:fldChar w:fldCharType="begin"/>
            </w:r>
            <w:r w:rsidRPr="009B5EE2">
              <w:rPr>
                <w:rFonts w:cs="Tahoma"/>
                <w:color w:val="2E74B5" w:themeColor="accent1" w:themeShade="BF"/>
                <w:szCs w:val="22"/>
                <w:lang w:val="el-GR" w:eastAsia="el-GR"/>
              </w:rPr>
              <w:instrText xml:space="preserve"> REF _Ref70514426 \r \h </w:instrText>
            </w:r>
            <w:r w:rsidRPr="009B5EE2">
              <w:rPr>
                <w:rFonts w:cs="Tahoma"/>
                <w:color w:val="2E74B5" w:themeColor="accent1" w:themeShade="BF"/>
                <w:szCs w:val="22"/>
                <w:lang w:val="el-GR" w:eastAsia="el-GR"/>
              </w:rPr>
            </w:r>
            <w:r w:rsidRPr="009B5EE2">
              <w:rPr>
                <w:rFonts w:cs="Tahoma"/>
                <w:color w:val="2E74B5" w:themeColor="accent1" w:themeShade="BF"/>
                <w:szCs w:val="22"/>
                <w:lang w:val="el-GR" w:eastAsia="el-GR"/>
              </w:rPr>
              <w:fldChar w:fldCharType="separate"/>
            </w:r>
            <w:r w:rsidR="009862DC">
              <w:rPr>
                <w:rFonts w:cs="Tahoma"/>
                <w:color w:val="2E74B5" w:themeColor="accent1" w:themeShade="BF"/>
                <w:szCs w:val="22"/>
                <w:cs/>
                <w:lang w:val="el-GR" w:eastAsia="el-GR"/>
              </w:rPr>
              <w:t>‎</w:t>
            </w:r>
            <w:r w:rsidR="009862DC">
              <w:rPr>
                <w:rFonts w:cs="Tahoma"/>
                <w:color w:val="2E74B5" w:themeColor="accent1" w:themeShade="BF"/>
                <w:szCs w:val="22"/>
                <w:lang w:val="el-GR" w:eastAsia="el-GR"/>
              </w:rPr>
              <w:t>4.2</w:t>
            </w:r>
            <w:r w:rsidRPr="009B5EE2">
              <w:rPr>
                <w:rFonts w:cs="Tahoma"/>
                <w:color w:val="2E74B5" w:themeColor="accent1" w:themeShade="BF"/>
                <w:szCs w:val="22"/>
                <w:lang w:val="el-GR" w:eastAsia="el-GR"/>
              </w:rPr>
              <w:fldChar w:fldCharType="end"/>
            </w:r>
          </w:p>
        </w:tc>
      </w:tr>
      <w:tr w:rsidR="0028489E" w:rsidRPr="00E27678" w14:paraId="55A436C8" w14:textId="77777777" w:rsidTr="0079783A">
        <w:trPr>
          <w:trHeight w:val="315"/>
        </w:trPr>
        <w:tc>
          <w:tcPr>
            <w:tcW w:w="819" w:type="pct"/>
            <w:shd w:val="clear" w:color="auto" w:fill="auto"/>
            <w:vAlign w:val="center"/>
          </w:tcPr>
          <w:p w14:paraId="7D87A233" w14:textId="77777777" w:rsidR="0028489E" w:rsidRPr="000A1F30" w:rsidRDefault="0028489E" w:rsidP="00277C3D">
            <w:pPr>
              <w:numPr>
                <w:ilvl w:val="1"/>
                <w:numId w:val="25"/>
              </w:numPr>
              <w:spacing w:before="60" w:after="60"/>
              <w:ind w:left="0" w:right="236" w:firstLine="29"/>
              <w:jc w:val="center"/>
              <w:rPr>
                <w:rFonts w:cs="Tahoma"/>
                <w:szCs w:val="22"/>
                <w:lang w:val="el-GR" w:eastAsia="el-GR"/>
              </w:rPr>
            </w:pPr>
          </w:p>
        </w:tc>
        <w:tc>
          <w:tcPr>
            <w:tcW w:w="3086" w:type="pct"/>
            <w:shd w:val="clear" w:color="auto" w:fill="auto"/>
            <w:vAlign w:val="center"/>
          </w:tcPr>
          <w:p w14:paraId="576674FD" w14:textId="702E6E1F" w:rsidR="0028489E" w:rsidRPr="0028489E" w:rsidRDefault="0028489E" w:rsidP="0079783A">
            <w:pPr>
              <w:spacing w:before="60" w:after="60"/>
              <w:rPr>
                <w:rFonts w:cs="Tahoma"/>
                <w:szCs w:val="22"/>
                <w:lang w:val="en-US" w:eastAsia="el-GR"/>
              </w:rPr>
            </w:pPr>
            <w:r>
              <w:rPr>
                <w:rFonts w:cs="Tahoma"/>
                <w:szCs w:val="22"/>
                <w:lang w:val="el-GR" w:eastAsia="el-GR"/>
              </w:rPr>
              <w:t xml:space="preserve">Εκπαιδευτική Πλατφόρμα </w:t>
            </w:r>
            <w:r>
              <w:rPr>
                <w:rFonts w:cs="Tahoma"/>
                <w:szCs w:val="22"/>
                <w:lang w:val="en-US" w:eastAsia="el-GR"/>
              </w:rPr>
              <w:t>Moodle</w:t>
            </w:r>
          </w:p>
        </w:tc>
        <w:tc>
          <w:tcPr>
            <w:tcW w:w="1095" w:type="pct"/>
          </w:tcPr>
          <w:p w14:paraId="10A2EE7F" w14:textId="4423BEE4" w:rsidR="0028489E" w:rsidRPr="009B5EE2" w:rsidRDefault="0028489E" w:rsidP="0028489E">
            <w:pPr>
              <w:tabs>
                <w:tab w:val="center" w:pos="946"/>
              </w:tabs>
              <w:spacing w:before="60" w:after="60"/>
              <w:rPr>
                <w:rFonts w:cs="Tahoma"/>
                <w:color w:val="2E74B5" w:themeColor="accent1" w:themeShade="BF"/>
                <w:szCs w:val="22"/>
                <w:lang w:val="el-GR" w:eastAsia="el-GR"/>
              </w:rPr>
            </w:pPr>
            <w:r w:rsidRPr="009B5EE2">
              <w:rPr>
                <w:rFonts w:cs="Tahoma"/>
                <w:color w:val="2E74B5" w:themeColor="accent1" w:themeShade="BF"/>
                <w:szCs w:val="22"/>
                <w:lang w:val="el-GR" w:eastAsia="el-GR"/>
              </w:rPr>
              <w:fldChar w:fldCharType="begin"/>
            </w:r>
            <w:r w:rsidRPr="009B5EE2">
              <w:rPr>
                <w:rFonts w:cs="Tahoma"/>
                <w:color w:val="2E74B5" w:themeColor="accent1" w:themeShade="BF"/>
                <w:szCs w:val="22"/>
                <w:lang w:val="el-GR" w:eastAsia="el-GR"/>
              </w:rPr>
              <w:instrText xml:space="preserve"> REF _Ref70514450 \r \h </w:instrText>
            </w:r>
            <w:r w:rsidRPr="009B5EE2">
              <w:rPr>
                <w:rFonts w:cs="Tahoma"/>
                <w:color w:val="2E74B5" w:themeColor="accent1" w:themeShade="BF"/>
                <w:szCs w:val="22"/>
                <w:lang w:val="el-GR" w:eastAsia="el-GR"/>
              </w:rPr>
            </w:r>
            <w:r w:rsidRPr="009B5EE2">
              <w:rPr>
                <w:rFonts w:cs="Tahoma"/>
                <w:color w:val="2E74B5" w:themeColor="accent1" w:themeShade="BF"/>
                <w:szCs w:val="22"/>
                <w:lang w:val="el-GR" w:eastAsia="el-GR"/>
              </w:rPr>
              <w:fldChar w:fldCharType="separate"/>
            </w:r>
            <w:r w:rsidR="009862DC">
              <w:rPr>
                <w:rFonts w:cs="Tahoma"/>
                <w:color w:val="2E74B5" w:themeColor="accent1" w:themeShade="BF"/>
                <w:szCs w:val="22"/>
                <w:cs/>
                <w:lang w:val="el-GR" w:eastAsia="el-GR"/>
              </w:rPr>
              <w:t>‎</w:t>
            </w:r>
            <w:r w:rsidR="009862DC">
              <w:rPr>
                <w:rFonts w:cs="Tahoma"/>
                <w:color w:val="2E74B5" w:themeColor="accent1" w:themeShade="BF"/>
                <w:szCs w:val="22"/>
                <w:lang w:val="el-GR" w:eastAsia="el-GR"/>
              </w:rPr>
              <w:t>4.3</w:t>
            </w:r>
            <w:r w:rsidRPr="009B5EE2">
              <w:rPr>
                <w:rFonts w:cs="Tahoma"/>
                <w:color w:val="2E74B5" w:themeColor="accent1" w:themeShade="BF"/>
                <w:szCs w:val="22"/>
                <w:lang w:val="el-GR" w:eastAsia="el-GR"/>
              </w:rPr>
              <w:fldChar w:fldCharType="end"/>
            </w:r>
          </w:p>
        </w:tc>
      </w:tr>
      <w:tr w:rsidR="0028489E" w:rsidRPr="00E27678" w14:paraId="1ED10756" w14:textId="77777777" w:rsidTr="0079783A">
        <w:trPr>
          <w:trHeight w:val="315"/>
        </w:trPr>
        <w:tc>
          <w:tcPr>
            <w:tcW w:w="819" w:type="pct"/>
            <w:shd w:val="clear" w:color="auto" w:fill="auto"/>
            <w:vAlign w:val="center"/>
          </w:tcPr>
          <w:p w14:paraId="17D67CC9" w14:textId="77777777" w:rsidR="0028489E" w:rsidRPr="000A1F30" w:rsidRDefault="0028489E" w:rsidP="00277C3D">
            <w:pPr>
              <w:numPr>
                <w:ilvl w:val="1"/>
                <w:numId w:val="25"/>
              </w:numPr>
              <w:spacing w:before="60" w:after="60"/>
              <w:ind w:left="0" w:right="236" w:firstLine="29"/>
              <w:jc w:val="center"/>
              <w:rPr>
                <w:rFonts w:cs="Tahoma"/>
                <w:szCs w:val="22"/>
                <w:lang w:val="el-GR" w:eastAsia="el-GR"/>
              </w:rPr>
            </w:pPr>
          </w:p>
        </w:tc>
        <w:tc>
          <w:tcPr>
            <w:tcW w:w="3086" w:type="pct"/>
            <w:shd w:val="clear" w:color="auto" w:fill="auto"/>
            <w:vAlign w:val="center"/>
          </w:tcPr>
          <w:p w14:paraId="1A7DF49A" w14:textId="55276001" w:rsidR="0028489E" w:rsidRPr="00C9343F" w:rsidRDefault="0028489E" w:rsidP="0079783A">
            <w:pPr>
              <w:spacing w:before="60" w:after="60"/>
              <w:rPr>
                <w:rFonts w:cs="Tahoma"/>
                <w:szCs w:val="22"/>
                <w:lang w:val="el-GR" w:eastAsia="el-GR"/>
              </w:rPr>
            </w:pPr>
            <w:r>
              <w:rPr>
                <w:rFonts w:cs="Tahoma"/>
                <w:szCs w:val="22"/>
                <w:lang w:val="el-GR" w:eastAsia="el-GR"/>
              </w:rPr>
              <w:t>Ψηφιακή Πύλη</w:t>
            </w:r>
          </w:p>
        </w:tc>
        <w:tc>
          <w:tcPr>
            <w:tcW w:w="1095" w:type="pct"/>
          </w:tcPr>
          <w:p w14:paraId="6D1D79A8" w14:textId="1DC115EC" w:rsidR="0028489E" w:rsidRPr="009B5EE2" w:rsidRDefault="0028489E" w:rsidP="0079783A">
            <w:pPr>
              <w:spacing w:before="60" w:after="60"/>
              <w:rPr>
                <w:rFonts w:cs="Tahoma"/>
                <w:color w:val="2E74B5" w:themeColor="accent1" w:themeShade="BF"/>
                <w:szCs w:val="22"/>
                <w:lang w:val="el-GR" w:eastAsia="el-GR"/>
              </w:rPr>
            </w:pPr>
            <w:r w:rsidRPr="009B5EE2">
              <w:rPr>
                <w:rFonts w:cs="Tahoma"/>
                <w:color w:val="2E74B5" w:themeColor="accent1" w:themeShade="BF"/>
                <w:szCs w:val="22"/>
                <w:lang w:val="en-US" w:eastAsia="el-GR"/>
              </w:rPr>
              <w:fldChar w:fldCharType="begin"/>
            </w:r>
            <w:r w:rsidRPr="009B5EE2">
              <w:rPr>
                <w:rFonts w:cs="Tahoma"/>
                <w:color w:val="2E74B5" w:themeColor="accent1" w:themeShade="BF"/>
                <w:szCs w:val="22"/>
                <w:lang w:val="el-GR" w:eastAsia="el-GR"/>
              </w:rPr>
              <w:instrText xml:space="preserve"> REF _Ref70503429 \r \h </w:instrText>
            </w:r>
            <w:r w:rsidRPr="009B5EE2">
              <w:rPr>
                <w:rFonts w:cs="Tahoma"/>
                <w:color w:val="2E74B5" w:themeColor="accent1" w:themeShade="BF"/>
                <w:szCs w:val="22"/>
                <w:lang w:val="en-US" w:eastAsia="el-GR"/>
              </w:rPr>
            </w:r>
            <w:r w:rsidRPr="009B5EE2">
              <w:rPr>
                <w:rFonts w:cs="Tahoma"/>
                <w:color w:val="2E74B5" w:themeColor="accent1" w:themeShade="BF"/>
                <w:szCs w:val="22"/>
                <w:lang w:val="en-US" w:eastAsia="el-GR"/>
              </w:rPr>
              <w:fldChar w:fldCharType="separate"/>
            </w:r>
            <w:r w:rsidR="009862DC">
              <w:rPr>
                <w:rFonts w:cs="Tahoma"/>
                <w:color w:val="2E74B5" w:themeColor="accent1" w:themeShade="BF"/>
                <w:szCs w:val="22"/>
                <w:cs/>
                <w:lang w:val="el-GR" w:eastAsia="el-GR"/>
              </w:rPr>
              <w:t>‎</w:t>
            </w:r>
            <w:r w:rsidR="009862DC">
              <w:rPr>
                <w:rFonts w:cs="Tahoma"/>
                <w:color w:val="2E74B5" w:themeColor="accent1" w:themeShade="BF"/>
                <w:szCs w:val="22"/>
                <w:lang w:val="el-GR" w:eastAsia="el-GR"/>
              </w:rPr>
              <w:t>4.4</w:t>
            </w:r>
            <w:r w:rsidRPr="009B5EE2">
              <w:rPr>
                <w:rFonts w:cs="Tahoma"/>
                <w:color w:val="2E74B5" w:themeColor="accent1" w:themeShade="BF"/>
                <w:szCs w:val="22"/>
                <w:lang w:val="en-US" w:eastAsia="el-GR"/>
              </w:rPr>
              <w:fldChar w:fldCharType="end"/>
            </w:r>
          </w:p>
        </w:tc>
      </w:tr>
      <w:tr w:rsidR="0028489E" w:rsidRPr="00E27678" w14:paraId="3E4B9169" w14:textId="77777777" w:rsidTr="0079783A">
        <w:trPr>
          <w:trHeight w:val="315"/>
        </w:trPr>
        <w:tc>
          <w:tcPr>
            <w:tcW w:w="819" w:type="pct"/>
            <w:shd w:val="clear" w:color="auto" w:fill="FBE4D5" w:themeFill="accent2" w:themeFillTint="33"/>
            <w:vAlign w:val="center"/>
          </w:tcPr>
          <w:p w14:paraId="737CF186" w14:textId="77777777" w:rsidR="0028489E" w:rsidRPr="000A1F30" w:rsidRDefault="0028489E" w:rsidP="00277C3D">
            <w:pPr>
              <w:numPr>
                <w:ilvl w:val="0"/>
                <w:numId w:val="25"/>
              </w:numPr>
              <w:spacing w:before="60" w:after="60"/>
              <w:ind w:left="0" w:right="236" w:firstLine="29"/>
              <w:jc w:val="center"/>
              <w:rPr>
                <w:rFonts w:cs="Tahoma"/>
                <w:b/>
                <w:szCs w:val="22"/>
                <w:lang w:val="el-GR" w:eastAsia="el-GR"/>
              </w:rPr>
            </w:pPr>
          </w:p>
        </w:tc>
        <w:tc>
          <w:tcPr>
            <w:tcW w:w="3086" w:type="pct"/>
            <w:shd w:val="clear" w:color="auto" w:fill="FBE4D5" w:themeFill="accent2" w:themeFillTint="33"/>
            <w:vAlign w:val="center"/>
          </w:tcPr>
          <w:p w14:paraId="1B4A8FD4" w14:textId="29FDBCB4" w:rsidR="0028489E" w:rsidRPr="00C9343F" w:rsidRDefault="0028489E" w:rsidP="0079783A">
            <w:pPr>
              <w:spacing w:before="60" w:after="60"/>
              <w:rPr>
                <w:rFonts w:cs="Tahoma"/>
                <w:b/>
                <w:szCs w:val="22"/>
                <w:lang w:val="el-GR" w:eastAsia="el-GR"/>
              </w:rPr>
            </w:pPr>
            <w:r w:rsidRPr="00C9343F">
              <w:rPr>
                <w:rFonts w:cs="Tahoma"/>
                <w:b/>
                <w:szCs w:val="22"/>
                <w:lang w:val="el-GR" w:eastAsia="el-GR"/>
              </w:rPr>
              <w:t xml:space="preserve">Προδιαγραφές </w:t>
            </w:r>
            <w:proofErr w:type="spellStart"/>
            <w:r w:rsidRPr="00C9343F">
              <w:rPr>
                <w:rFonts w:cs="Tahoma"/>
                <w:b/>
                <w:szCs w:val="22"/>
                <w:lang w:val="el-GR" w:eastAsia="el-GR"/>
              </w:rPr>
              <w:t>Ψηφιοποίησης</w:t>
            </w:r>
            <w:proofErr w:type="spellEnd"/>
            <w:r>
              <w:rPr>
                <w:rFonts w:cs="Tahoma"/>
                <w:b/>
                <w:szCs w:val="22"/>
                <w:lang w:val="el-GR" w:eastAsia="el-GR"/>
              </w:rPr>
              <w:t xml:space="preserve"> και Τεκμηρίωσης</w:t>
            </w:r>
          </w:p>
        </w:tc>
        <w:tc>
          <w:tcPr>
            <w:tcW w:w="1095" w:type="pct"/>
            <w:shd w:val="clear" w:color="auto" w:fill="FBE4D5" w:themeFill="accent2" w:themeFillTint="33"/>
          </w:tcPr>
          <w:p w14:paraId="167C6C18" w14:textId="77777777" w:rsidR="0028489E" w:rsidRPr="00C9343F" w:rsidRDefault="0028489E" w:rsidP="0079783A">
            <w:pPr>
              <w:spacing w:before="60" w:after="60"/>
              <w:rPr>
                <w:rFonts w:cs="Tahoma"/>
                <w:szCs w:val="22"/>
                <w:lang w:val="el-GR" w:eastAsia="el-GR"/>
              </w:rPr>
            </w:pPr>
          </w:p>
        </w:tc>
      </w:tr>
      <w:tr w:rsidR="0028489E" w:rsidRPr="00E27678" w14:paraId="5E5217E7" w14:textId="77777777" w:rsidTr="0079783A">
        <w:trPr>
          <w:trHeight w:val="315"/>
        </w:trPr>
        <w:tc>
          <w:tcPr>
            <w:tcW w:w="819" w:type="pct"/>
            <w:shd w:val="clear" w:color="auto" w:fill="auto"/>
            <w:vAlign w:val="center"/>
          </w:tcPr>
          <w:p w14:paraId="741647ED" w14:textId="77777777" w:rsidR="0028489E" w:rsidRPr="000A1F30" w:rsidRDefault="0028489E" w:rsidP="00277C3D">
            <w:pPr>
              <w:numPr>
                <w:ilvl w:val="1"/>
                <w:numId w:val="25"/>
              </w:numPr>
              <w:spacing w:before="60" w:after="60"/>
              <w:ind w:left="0" w:right="236" w:firstLine="29"/>
              <w:jc w:val="center"/>
              <w:rPr>
                <w:rFonts w:cs="Tahoma"/>
                <w:szCs w:val="22"/>
                <w:lang w:val="el-GR" w:eastAsia="el-GR"/>
              </w:rPr>
            </w:pPr>
          </w:p>
        </w:tc>
        <w:tc>
          <w:tcPr>
            <w:tcW w:w="3086" w:type="pct"/>
            <w:shd w:val="clear" w:color="auto" w:fill="auto"/>
            <w:vAlign w:val="center"/>
          </w:tcPr>
          <w:p w14:paraId="15D246B0" w14:textId="332FA136" w:rsidR="0028489E" w:rsidRPr="00EA362D" w:rsidRDefault="0028489E" w:rsidP="0079783A">
            <w:pPr>
              <w:spacing w:before="60" w:after="60"/>
              <w:rPr>
                <w:rFonts w:cs="Tahoma"/>
                <w:szCs w:val="22"/>
                <w:lang w:val="el-GR" w:eastAsia="el-GR"/>
              </w:rPr>
            </w:pPr>
            <w:r w:rsidRPr="00EA362D">
              <w:rPr>
                <w:rFonts w:cs="Tahoma"/>
                <w:szCs w:val="22"/>
                <w:lang w:val="el-GR" w:eastAsia="el-GR"/>
              </w:rPr>
              <w:t xml:space="preserve">Μεθοδολογία </w:t>
            </w:r>
            <w:proofErr w:type="spellStart"/>
            <w:r w:rsidRPr="00EA362D">
              <w:rPr>
                <w:rFonts w:cs="Tahoma"/>
                <w:szCs w:val="22"/>
                <w:lang w:val="el-GR" w:eastAsia="el-GR"/>
              </w:rPr>
              <w:t>Ψηφιοποίησης</w:t>
            </w:r>
            <w:proofErr w:type="spellEnd"/>
            <w:r>
              <w:rPr>
                <w:rFonts w:cs="Tahoma"/>
                <w:szCs w:val="22"/>
                <w:lang w:val="el-GR" w:eastAsia="el-GR"/>
              </w:rPr>
              <w:t xml:space="preserve"> και Τεκμηρίωσης</w:t>
            </w:r>
          </w:p>
        </w:tc>
        <w:tc>
          <w:tcPr>
            <w:tcW w:w="1095" w:type="pct"/>
          </w:tcPr>
          <w:p w14:paraId="3EEE7D84" w14:textId="62AEC8B3" w:rsidR="0028489E" w:rsidRPr="009B5EE2" w:rsidRDefault="0028489E" w:rsidP="0079783A">
            <w:pPr>
              <w:spacing w:before="60" w:after="60"/>
              <w:rPr>
                <w:rFonts w:cs="Tahoma"/>
                <w:color w:val="2E74B5" w:themeColor="accent1" w:themeShade="BF"/>
                <w:szCs w:val="22"/>
                <w:lang w:val="el-GR" w:eastAsia="el-GR"/>
              </w:rPr>
            </w:pPr>
            <w:r w:rsidRPr="009B5EE2">
              <w:rPr>
                <w:rFonts w:cs="Tahoma"/>
                <w:color w:val="2E74B5" w:themeColor="accent1" w:themeShade="BF"/>
                <w:szCs w:val="22"/>
                <w:lang w:val="el-GR" w:eastAsia="el-GR"/>
              </w:rPr>
              <w:fldChar w:fldCharType="begin"/>
            </w:r>
            <w:r w:rsidRPr="009B5EE2">
              <w:rPr>
                <w:rFonts w:cs="Tahoma"/>
                <w:color w:val="2E74B5" w:themeColor="accent1" w:themeShade="BF"/>
                <w:szCs w:val="22"/>
                <w:lang w:val="el-GR" w:eastAsia="el-GR"/>
              </w:rPr>
              <w:instrText xml:space="preserve"> REF _Ref70515083 \r \h </w:instrText>
            </w:r>
            <w:r w:rsidRPr="009B5EE2">
              <w:rPr>
                <w:rFonts w:cs="Tahoma"/>
                <w:color w:val="2E74B5" w:themeColor="accent1" w:themeShade="BF"/>
                <w:szCs w:val="22"/>
                <w:lang w:val="el-GR" w:eastAsia="el-GR"/>
              </w:rPr>
            </w:r>
            <w:r w:rsidRPr="009B5EE2">
              <w:rPr>
                <w:rFonts w:cs="Tahoma"/>
                <w:color w:val="2E74B5" w:themeColor="accent1" w:themeShade="BF"/>
                <w:szCs w:val="22"/>
                <w:lang w:val="el-GR" w:eastAsia="el-GR"/>
              </w:rPr>
              <w:fldChar w:fldCharType="separate"/>
            </w:r>
            <w:r w:rsidR="009862DC">
              <w:rPr>
                <w:rFonts w:cs="Tahoma"/>
                <w:color w:val="2E74B5" w:themeColor="accent1" w:themeShade="BF"/>
                <w:szCs w:val="22"/>
                <w:cs/>
                <w:lang w:val="el-GR" w:eastAsia="el-GR"/>
              </w:rPr>
              <w:t>‎</w:t>
            </w:r>
            <w:r w:rsidR="009862DC">
              <w:rPr>
                <w:rFonts w:cs="Tahoma"/>
                <w:color w:val="2E74B5" w:themeColor="accent1" w:themeShade="BF"/>
                <w:szCs w:val="22"/>
                <w:lang w:val="el-GR" w:eastAsia="el-GR"/>
              </w:rPr>
              <w:t>6.5</w:t>
            </w:r>
            <w:r w:rsidRPr="009B5EE2">
              <w:rPr>
                <w:rFonts w:cs="Tahoma"/>
                <w:color w:val="2E74B5" w:themeColor="accent1" w:themeShade="BF"/>
                <w:szCs w:val="22"/>
                <w:lang w:val="el-GR" w:eastAsia="el-GR"/>
              </w:rPr>
              <w:fldChar w:fldCharType="end"/>
            </w:r>
            <w:r w:rsidRPr="009B5EE2">
              <w:rPr>
                <w:rFonts w:cs="Tahoma"/>
                <w:color w:val="2E74B5" w:themeColor="accent1" w:themeShade="BF"/>
                <w:szCs w:val="22"/>
                <w:lang w:val="el-GR" w:eastAsia="el-GR"/>
              </w:rPr>
              <w:t xml:space="preserve">, </w:t>
            </w:r>
            <w:r w:rsidRPr="009B5EE2">
              <w:rPr>
                <w:rFonts w:cs="Tahoma"/>
                <w:color w:val="2E74B5" w:themeColor="accent1" w:themeShade="BF"/>
                <w:szCs w:val="22"/>
                <w:lang w:val="el-GR" w:eastAsia="el-GR"/>
              </w:rPr>
              <w:fldChar w:fldCharType="begin"/>
            </w:r>
            <w:r w:rsidRPr="009B5EE2">
              <w:rPr>
                <w:rFonts w:cs="Tahoma"/>
                <w:color w:val="2E74B5" w:themeColor="accent1" w:themeShade="BF"/>
                <w:szCs w:val="22"/>
                <w:lang w:val="el-GR" w:eastAsia="el-GR"/>
              </w:rPr>
              <w:instrText xml:space="preserve"> REF _Ref70515139 \r \h </w:instrText>
            </w:r>
            <w:r w:rsidRPr="009B5EE2">
              <w:rPr>
                <w:rFonts w:cs="Tahoma"/>
                <w:color w:val="2E74B5" w:themeColor="accent1" w:themeShade="BF"/>
                <w:szCs w:val="22"/>
                <w:lang w:val="el-GR" w:eastAsia="el-GR"/>
              </w:rPr>
            </w:r>
            <w:r w:rsidRPr="009B5EE2">
              <w:rPr>
                <w:rFonts w:cs="Tahoma"/>
                <w:color w:val="2E74B5" w:themeColor="accent1" w:themeShade="BF"/>
                <w:szCs w:val="22"/>
                <w:lang w:val="el-GR" w:eastAsia="el-GR"/>
              </w:rPr>
              <w:fldChar w:fldCharType="separate"/>
            </w:r>
            <w:r w:rsidR="009862DC">
              <w:rPr>
                <w:rFonts w:cs="Tahoma"/>
                <w:color w:val="2E74B5" w:themeColor="accent1" w:themeShade="BF"/>
                <w:szCs w:val="22"/>
                <w:cs/>
                <w:lang w:val="el-GR" w:eastAsia="el-GR"/>
              </w:rPr>
              <w:t>‎</w:t>
            </w:r>
            <w:r w:rsidR="009862DC">
              <w:rPr>
                <w:rFonts w:cs="Tahoma"/>
                <w:color w:val="2E74B5" w:themeColor="accent1" w:themeShade="BF"/>
                <w:szCs w:val="22"/>
                <w:lang w:val="el-GR" w:eastAsia="el-GR"/>
              </w:rPr>
              <w:t>6.6</w:t>
            </w:r>
            <w:r w:rsidRPr="009B5EE2">
              <w:rPr>
                <w:rFonts w:cs="Tahoma"/>
                <w:color w:val="2E74B5" w:themeColor="accent1" w:themeShade="BF"/>
                <w:szCs w:val="22"/>
                <w:lang w:val="el-GR" w:eastAsia="el-GR"/>
              </w:rPr>
              <w:fldChar w:fldCharType="end"/>
            </w:r>
          </w:p>
        </w:tc>
      </w:tr>
      <w:tr w:rsidR="0028489E" w:rsidRPr="00E27678" w14:paraId="727A0500" w14:textId="77777777" w:rsidTr="0079783A">
        <w:trPr>
          <w:trHeight w:val="315"/>
        </w:trPr>
        <w:tc>
          <w:tcPr>
            <w:tcW w:w="819" w:type="pct"/>
            <w:shd w:val="clear" w:color="auto" w:fill="auto"/>
            <w:vAlign w:val="center"/>
          </w:tcPr>
          <w:p w14:paraId="0E6BE8CA" w14:textId="77777777" w:rsidR="0028489E" w:rsidRPr="000A1F30" w:rsidRDefault="0028489E" w:rsidP="00277C3D">
            <w:pPr>
              <w:numPr>
                <w:ilvl w:val="1"/>
                <w:numId w:val="25"/>
              </w:numPr>
              <w:spacing w:before="60" w:after="60"/>
              <w:ind w:left="0" w:right="236" w:firstLine="29"/>
              <w:jc w:val="center"/>
              <w:rPr>
                <w:rFonts w:cs="Tahoma"/>
                <w:szCs w:val="22"/>
                <w:lang w:val="el-GR" w:eastAsia="el-GR"/>
              </w:rPr>
            </w:pPr>
          </w:p>
        </w:tc>
        <w:tc>
          <w:tcPr>
            <w:tcW w:w="3086" w:type="pct"/>
            <w:shd w:val="clear" w:color="auto" w:fill="auto"/>
            <w:vAlign w:val="center"/>
          </w:tcPr>
          <w:p w14:paraId="5CCE4820" w14:textId="69C02DE4" w:rsidR="0028489E" w:rsidRPr="00EA362D" w:rsidRDefault="0028489E" w:rsidP="0079783A">
            <w:pPr>
              <w:spacing w:before="60" w:after="60"/>
              <w:rPr>
                <w:rFonts w:cs="Tahoma"/>
                <w:szCs w:val="22"/>
                <w:lang w:val="el-GR" w:eastAsia="el-GR"/>
              </w:rPr>
            </w:pPr>
            <w:r w:rsidRPr="00EA362D">
              <w:rPr>
                <w:rFonts w:cs="Tahoma"/>
                <w:szCs w:val="22"/>
                <w:lang w:val="el-GR" w:eastAsia="el-GR"/>
              </w:rPr>
              <w:t xml:space="preserve">Φάσεις </w:t>
            </w:r>
            <w:proofErr w:type="spellStart"/>
            <w:r w:rsidRPr="00EA362D">
              <w:rPr>
                <w:rFonts w:cs="Tahoma"/>
                <w:szCs w:val="22"/>
                <w:lang w:val="el-GR" w:eastAsia="el-GR"/>
              </w:rPr>
              <w:t>Ψηφιοποίησης</w:t>
            </w:r>
            <w:proofErr w:type="spellEnd"/>
            <w:r>
              <w:rPr>
                <w:rFonts w:cs="Tahoma"/>
                <w:szCs w:val="22"/>
                <w:lang w:val="el-GR" w:eastAsia="el-GR"/>
              </w:rPr>
              <w:t xml:space="preserve"> και Τεκμηρίωσης</w:t>
            </w:r>
          </w:p>
        </w:tc>
        <w:tc>
          <w:tcPr>
            <w:tcW w:w="1095" w:type="pct"/>
          </w:tcPr>
          <w:p w14:paraId="70B1DD0C" w14:textId="30CA93FE" w:rsidR="0028489E" w:rsidRPr="009B5EE2" w:rsidRDefault="0028489E" w:rsidP="0028489E">
            <w:pPr>
              <w:spacing w:before="60" w:after="60"/>
              <w:rPr>
                <w:rFonts w:cs="Tahoma"/>
                <w:color w:val="2E74B5" w:themeColor="accent1" w:themeShade="BF"/>
                <w:szCs w:val="22"/>
                <w:lang w:val="el-GR" w:eastAsia="el-GR"/>
              </w:rPr>
            </w:pPr>
            <w:r w:rsidRPr="009B5EE2">
              <w:rPr>
                <w:rFonts w:cs="Tahoma"/>
                <w:color w:val="2E74B5" w:themeColor="accent1" w:themeShade="BF"/>
                <w:szCs w:val="22"/>
                <w:lang w:val="el-GR" w:eastAsia="el-GR"/>
              </w:rPr>
              <w:fldChar w:fldCharType="begin"/>
            </w:r>
            <w:r w:rsidRPr="009B5EE2">
              <w:rPr>
                <w:rFonts w:cs="Tahoma"/>
                <w:color w:val="2E74B5" w:themeColor="accent1" w:themeShade="BF"/>
                <w:szCs w:val="22"/>
                <w:lang w:val="el-GR" w:eastAsia="el-GR"/>
              </w:rPr>
              <w:instrText xml:space="preserve"> REF _Ref70518462 \r \h </w:instrText>
            </w:r>
            <w:r w:rsidRPr="009B5EE2">
              <w:rPr>
                <w:rFonts w:cs="Tahoma"/>
                <w:color w:val="2E74B5" w:themeColor="accent1" w:themeShade="BF"/>
                <w:szCs w:val="22"/>
                <w:lang w:val="el-GR" w:eastAsia="el-GR"/>
              </w:rPr>
            </w:r>
            <w:r w:rsidRPr="009B5EE2">
              <w:rPr>
                <w:rFonts w:cs="Tahoma"/>
                <w:color w:val="2E74B5" w:themeColor="accent1" w:themeShade="BF"/>
                <w:szCs w:val="22"/>
                <w:lang w:val="el-GR" w:eastAsia="el-GR"/>
              </w:rPr>
              <w:fldChar w:fldCharType="separate"/>
            </w:r>
            <w:r w:rsidR="009862DC">
              <w:rPr>
                <w:rFonts w:cs="Tahoma"/>
                <w:color w:val="2E74B5" w:themeColor="accent1" w:themeShade="BF"/>
                <w:szCs w:val="22"/>
                <w:cs/>
                <w:lang w:val="el-GR" w:eastAsia="el-GR"/>
              </w:rPr>
              <w:t>‎</w:t>
            </w:r>
            <w:r w:rsidR="009862DC">
              <w:rPr>
                <w:rFonts w:cs="Tahoma"/>
                <w:color w:val="2E74B5" w:themeColor="accent1" w:themeShade="BF"/>
                <w:szCs w:val="22"/>
                <w:lang w:val="el-GR" w:eastAsia="el-GR"/>
              </w:rPr>
              <w:t>7.2.1.3</w:t>
            </w:r>
            <w:r w:rsidRPr="009B5EE2">
              <w:rPr>
                <w:rFonts w:cs="Tahoma"/>
                <w:color w:val="2E74B5" w:themeColor="accent1" w:themeShade="BF"/>
                <w:szCs w:val="22"/>
                <w:lang w:val="el-GR" w:eastAsia="el-GR"/>
              </w:rPr>
              <w:fldChar w:fldCharType="end"/>
            </w:r>
            <w:r w:rsidRPr="009B5EE2">
              <w:rPr>
                <w:rFonts w:cs="Tahoma"/>
                <w:color w:val="2E74B5" w:themeColor="accent1" w:themeShade="BF"/>
                <w:szCs w:val="22"/>
                <w:lang w:val="el-GR" w:eastAsia="el-GR"/>
              </w:rPr>
              <w:t xml:space="preserve">, </w:t>
            </w:r>
            <w:r w:rsidRPr="009B5EE2">
              <w:rPr>
                <w:rFonts w:cs="Tahoma"/>
                <w:color w:val="2E74B5" w:themeColor="accent1" w:themeShade="BF"/>
                <w:szCs w:val="22"/>
                <w:lang w:val="el-GR" w:eastAsia="el-GR"/>
              </w:rPr>
              <w:fldChar w:fldCharType="begin"/>
            </w:r>
            <w:r w:rsidRPr="009B5EE2">
              <w:rPr>
                <w:rFonts w:cs="Tahoma"/>
                <w:color w:val="2E74B5" w:themeColor="accent1" w:themeShade="BF"/>
                <w:szCs w:val="22"/>
                <w:lang w:val="el-GR" w:eastAsia="el-GR"/>
              </w:rPr>
              <w:instrText xml:space="preserve"> REF _Ref70518468 \r \h </w:instrText>
            </w:r>
            <w:r w:rsidRPr="009B5EE2">
              <w:rPr>
                <w:rFonts w:cs="Tahoma"/>
                <w:color w:val="2E74B5" w:themeColor="accent1" w:themeShade="BF"/>
                <w:szCs w:val="22"/>
                <w:lang w:val="el-GR" w:eastAsia="el-GR"/>
              </w:rPr>
            </w:r>
            <w:r w:rsidRPr="009B5EE2">
              <w:rPr>
                <w:rFonts w:cs="Tahoma"/>
                <w:color w:val="2E74B5" w:themeColor="accent1" w:themeShade="BF"/>
                <w:szCs w:val="22"/>
                <w:lang w:val="el-GR" w:eastAsia="el-GR"/>
              </w:rPr>
              <w:fldChar w:fldCharType="separate"/>
            </w:r>
            <w:r w:rsidR="009862DC">
              <w:rPr>
                <w:rFonts w:cs="Tahoma"/>
                <w:color w:val="2E74B5" w:themeColor="accent1" w:themeShade="BF"/>
                <w:szCs w:val="22"/>
                <w:cs/>
                <w:lang w:val="el-GR" w:eastAsia="el-GR"/>
              </w:rPr>
              <w:t>‎</w:t>
            </w:r>
            <w:r w:rsidR="009862DC">
              <w:rPr>
                <w:rFonts w:cs="Tahoma"/>
                <w:color w:val="2E74B5" w:themeColor="accent1" w:themeShade="BF"/>
                <w:szCs w:val="22"/>
                <w:lang w:val="el-GR" w:eastAsia="el-GR"/>
              </w:rPr>
              <w:t>7.2.1.4</w:t>
            </w:r>
            <w:r w:rsidRPr="009B5EE2">
              <w:rPr>
                <w:rFonts w:cs="Tahoma"/>
                <w:color w:val="2E74B5" w:themeColor="accent1" w:themeShade="BF"/>
                <w:szCs w:val="22"/>
                <w:lang w:val="el-GR" w:eastAsia="el-GR"/>
              </w:rPr>
              <w:fldChar w:fldCharType="end"/>
            </w:r>
          </w:p>
        </w:tc>
      </w:tr>
      <w:tr w:rsidR="0028489E" w:rsidRPr="00E27678" w14:paraId="6AB1F702" w14:textId="77777777" w:rsidTr="0079783A">
        <w:trPr>
          <w:trHeight w:val="315"/>
        </w:trPr>
        <w:tc>
          <w:tcPr>
            <w:tcW w:w="819" w:type="pct"/>
            <w:shd w:val="clear" w:color="auto" w:fill="FBE4D5" w:themeFill="accent2" w:themeFillTint="33"/>
            <w:vAlign w:val="center"/>
            <w:hideMark/>
          </w:tcPr>
          <w:p w14:paraId="4E1EC3B7" w14:textId="77777777" w:rsidR="0028489E" w:rsidRPr="000A1F30" w:rsidRDefault="0028489E" w:rsidP="00277C3D">
            <w:pPr>
              <w:numPr>
                <w:ilvl w:val="0"/>
                <w:numId w:val="25"/>
              </w:numPr>
              <w:spacing w:before="60" w:after="60"/>
              <w:ind w:left="0" w:right="236" w:firstLine="29"/>
              <w:jc w:val="center"/>
              <w:rPr>
                <w:rFonts w:cs="Tahoma"/>
                <w:b/>
                <w:szCs w:val="22"/>
                <w:lang w:val="el-GR" w:eastAsia="el-GR"/>
              </w:rPr>
            </w:pPr>
          </w:p>
        </w:tc>
        <w:tc>
          <w:tcPr>
            <w:tcW w:w="3086" w:type="pct"/>
            <w:shd w:val="clear" w:color="auto" w:fill="FBE4D5" w:themeFill="accent2" w:themeFillTint="33"/>
            <w:vAlign w:val="center"/>
            <w:hideMark/>
          </w:tcPr>
          <w:p w14:paraId="0D4720EB" w14:textId="77777777" w:rsidR="0028489E" w:rsidRPr="00EA362D" w:rsidRDefault="0028489E" w:rsidP="0079783A">
            <w:pPr>
              <w:spacing w:before="60" w:after="60"/>
              <w:rPr>
                <w:rFonts w:cs="Tahoma"/>
                <w:b/>
                <w:szCs w:val="22"/>
                <w:lang w:val="el-GR" w:eastAsia="el-GR"/>
              </w:rPr>
            </w:pPr>
            <w:r w:rsidRPr="00EA362D">
              <w:rPr>
                <w:rFonts w:cs="Tahoma"/>
                <w:b/>
                <w:szCs w:val="22"/>
                <w:lang w:val="el-GR" w:eastAsia="el-GR"/>
              </w:rPr>
              <w:t>Προσφερόμενες Υπηρεσίες</w:t>
            </w:r>
          </w:p>
        </w:tc>
        <w:tc>
          <w:tcPr>
            <w:tcW w:w="1095" w:type="pct"/>
            <w:shd w:val="clear" w:color="auto" w:fill="FBE4D5" w:themeFill="accent2" w:themeFillTint="33"/>
          </w:tcPr>
          <w:p w14:paraId="7CC69E40" w14:textId="77777777" w:rsidR="0028489E" w:rsidRPr="00EA362D" w:rsidRDefault="0028489E" w:rsidP="0079783A">
            <w:pPr>
              <w:spacing w:before="60" w:after="60"/>
              <w:rPr>
                <w:rFonts w:cs="Tahoma"/>
                <w:szCs w:val="22"/>
                <w:lang w:val="el-GR" w:eastAsia="el-GR"/>
              </w:rPr>
            </w:pPr>
          </w:p>
        </w:tc>
      </w:tr>
      <w:tr w:rsidR="0028489E" w:rsidRPr="000A1F30" w14:paraId="6A61DCDE" w14:textId="77777777" w:rsidTr="0079783A">
        <w:trPr>
          <w:trHeight w:val="315"/>
        </w:trPr>
        <w:tc>
          <w:tcPr>
            <w:tcW w:w="819" w:type="pct"/>
            <w:shd w:val="clear" w:color="auto" w:fill="auto"/>
            <w:vAlign w:val="center"/>
          </w:tcPr>
          <w:p w14:paraId="485DE802" w14:textId="77777777" w:rsidR="0028489E" w:rsidRPr="000A1F30" w:rsidRDefault="0028489E" w:rsidP="00277C3D">
            <w:pPr>
              <w:numPr>
                <w:ilvl w:val="1"/>
                <w:numId w:val="26"/>
              </w:numPr>
              <w:spacing w:before="60" w:after="60"/>
              <w:ind w:left="0" w:right="236" w:firstLine="29"/>
              <w:jc w:val="center"/>
              <w:rPr>
                <w:rFonts w:cs="Tahoma"/>
                <w:szCs w:val="22"/>
                <w:lang w:val="el-GR" w:eastAsia="el-GR"/>
              </w:rPr>
            </w:pPr>
          </w:p>
        </w:tc>
        <w:tc>
          <w:tcPr>
            <w:tcW w:w="3086" w:type="pct"/>
            <w:shd w:val="clear" w:color="auto" w:fill="auto"/>
            <w:vAlign w:val="center"/>
          </w:tcPr>
          <w:p w14:paraId="559A7E39" w14:textId="77777777" w:rsidR="0028489E" w:rsidRPr="00EA362D" w:rsidRDefault="0028489E" w:rsidP="0079783A">
            <w:pPr>
              <w:spacing w:before="60" w:after="60"/>
              <w:rPr>
                <w:rFonts w:cs="Tahoma"/>
                <w:szCs w:val="22"/>
                <w:lang w:val="el-GR" w:eastAsia="el-GR"/>
              </w:rPr>
            </w:pPr>
            <w:r w:rsidRPr="00EA362D">
              <w:rPr>
                <w:rFonts w:cs="Tahoma"/>
                <w:szCs w:val="22"/>
                <w:lang w:val="el-GR" w:eastAsia="el-GR"/>
              </w:rPr>
              <w:t>Μελέτη εφαρμογής</w:t>
            </w:r>
          </w:p>
        </w:tc>
        <w:tc>
          <w:tcPr>
            <w:tcW w:w="1095" w:type="pct"/>
          </w:tcPr>
          <w:p w14:paraId="22E94752" w14:textId="152B7F5C" w:rsidR="0028489E" w:rsidRPr="009B5EE2" w:rsidRDefault="0028489E" w:rsidP="0079783A">
            <w:pPr>
              <w:spacing w:before="60" w:after="60"/>
              <w:rPr>
                <w:rFonts w:cs="Tahoma"/>
                <w:color w:val="2E74B5" w:themeColor="accent1" w:themeShade="BF"/>
                <w:szCs w:val="22"/>
                <w:lang w:val="el-GR" w:eastAsia="el-GR"/>
              </w:rPr>
            </w:pPr>
            <w:r w:rsidRPr="009B5EE2">
              <w:rPr>
                <w:rFonts w:cs="Tahoma"/>
                <w:color w:val="2E74B5" w:themeColor="accent1" w:themeShade="BF"/>
                <w:szCs w:val="22"/>
                <w:lang w:val="el-GR" w:eastAsia="el-GR"/>
              </w:rPr>
              <w:fldChar w:fldCharType="begin"/>
            </w:r>
            <w:r w:rsidRPr="009B5EE2">
              <w:rPr>
                <w:rFonts w:cs="Tahoma"/>
                <w:color w:val="2E74B5" w:themeColor="accent1" w:themeShade="BF"/>
                <w:szCs w:val="22"/>
                <w:lang w:val="el-GR" w:eastAsia="el-GR"/>
              </w:rPr>
              <w:instrText xml:space="preserve"> REF _Ref70513398 \r \h </w:instrText>
            </w:r>
            <w:r w:rsidRPr="009B5EE2">
              <w:rPr>
                <w:rFonts w:cs="Tahoma"/>
                <w:color w:val="2E74B5" w:themeColor="accent1" w:themeShade="BF"/>
                <w:szCs w:val="22"/>
                <w:lang w:val="el-GR" w:eastAsia="el-GR"/>
              </w:rPr>
            </w:r>
            <w:r w:rsidRPr="009B5EE2">
              <w:rPr>
                <w:rFonts w:cs="Tahoma"/>
                <w:color w:val="2E74B5" w:themeColor="accent1" w:themeShade="BF"/>
                <w:szCs w:val="22"/>
                <w:lang w:val="el-GR" w:eastAsia="el-GR"/>
              </w:rPr>
              <w:fldChar w:fldCharType="separate"/>
            </w:r>
            <w:r w:rsidR="009862DC">
              <w:rPr>
                <w:rFonts w:cs="Tahoma"/>
                <w:color w:val="2E74B5" w:themeColor="accent1" w:themeShade="BF"/>
                <w:szCs w:val="22"/>
                <w:cs/>
                <w:lang w:val="el-GR" w:eastAsia="el-GR"/>
              </w:rPr>
              <w:t>‎</w:t>
            </w:r>
            <w:r w:rsidR="009862DC">
              <w:rPr>
                <w:rFonts w:cs="Tahoma"/>
                <w:color w:val="2E74B5" w:themeColor="accent1" w:themeShade="BF"/>
                <w:szCs w:val="22"/>
                <w:lang w:val="el-GR" w:eastAsia="el-GR"/>
              </w:rPr>
              <w:t>6.1</w:t>
            </w:r>
            <w:r w:rsidRPr="009B5EE2">
              <w:rPr>
                <w:rFonts w:cs="Tahoma"/>
                <w:color w:val="2E74B5" w:themeColor="accent1" w:themeShade="BF"/>
                <w:szCs w:val="22"/>
                <w:lang w:val="el-GR" w:eastAsia="el-GR"/>
              </w:rPr>
              <w:fldChar w:fldCharType="end"/>
            </w:r>
          </w:p>
        </w:tc>
      </w:tr>
      <w:tr w:rsidR="0028489E" w:rsidRPr="000A1F30" w14:paraId="7B0384AF" w14:textId="77777777" w:rsidTr="0079783A">
        <w:trPr>
          <w:trHeight w:val="525"/>
        </w:trPr>
        <w:tc>
          <w:tcPr>
            <w:tcW w:w="819" w:type="pct"/>
            <w:shd w:val="clear" w:color="auto" w:fill="auto"/>
            <w:vAlign w:val="center"/>
            <w:hideMark/>
          </w:tcPr>
          <w:p w14:paraId="476326CF" w14:textId="77777777" w:rsidR="0028489E" w:rsidRPr="000A1F30" w:rsidRDefault="0028489E" w:rsidP="00277C3D">
            <w:pPr>
              <w:numPr>
                <w:ilvl w:val="1"/>
                <w:numId w:val="26"/>
              </w:numPr>
              <w:spacing w:before="60" w:after="60"/>
              <w:ind w:left="0" w:right="236" w:firstLine="29"/>
              <w:jc w:val="center"/>
              <w:rPr>
                <w:rFonts w:cs="Tahoma"/>
                <w:szCs w:val="22"/>
                <w:lang w:val="el-GR" w:eastAsia="el-GR"/>
              </w:rPr>
            </w:pPr>
          </w:p>
        </w:tc>
        <w:tc>
          <w:tcPr>
            <w:tcW w:w="3086" w:type="pct"/>
            <w:shd w:val="clear" w:color="auto" w:fill="auto"/>
            <w:vAlign w:val="center"/>
          </w:tcPr>
          <w:p w14:paraId="41D4BE32" w14:textId="77777777" w:rsidR="0028489E" w:rsidRPr="00EA362D" w:rsidRDefault="0028489E" w:rsidP="0079783A">
            <w:pPr>
              <w:spacing w:before="60" w:after="60"/>
              <w:jc w:val="left"/>
              <w:rPr>
                <w:rFonts w:cs="Tahoma"/>
                <w:szCs w:val="22"/>
                <w:lang w:val="el-GR" w:eastAsia="el-GR"/>
              </w:rPr>
            </w:pPr>
            <w:r w:rsidRPr="00EA362D">
              <w:rPr>
                <w:rFonts w:cs="Tahoma"/>
                <w:szCs w:val="22"/>
                <w:lang w:val="el-GR" w:eastAsia="el-GR"/>
              </w:rPr>
              <w:t>Μελέτη Ασφάλειας</w:t>
            </w:r>
          </w:p>
        </w:tc>
        <w:tc>
          <w:tcPr>
            <w:tcW w:w="1095" w:type="pct"/>
          </w:tcPr>
          <w:p w14:paraId="19916CB1" w14:textId="5DB8BC64" w:rsidR="0028489E" w:rsidRPr="009B5EE2" w:rsidRDefault="0028489E" w:rsidP="0079783A">
            <w:pPr>
              <w:spacing w:before="60" w:after="60"/>
              <w:rPr>
                <w:rFonts w:cs="Tahoma"/>
                <w:color w:val="2E74B5" w:themeColor="accent1" w:themeShade="BF"/>
                <w:szCs w:val="22"/>
                <w:lang w:val="el-GR" w:eastAsia="el-GR"/>
              </w:rPr>
            </w:pPr>
            <w:r w:rsidRPr="009B5EE2">
              <w:rPr>
                <w:rFonts w:cs="Tahoma"/>
                <w:color w:val="2E74B5" w:themeColor="accent1" w:themeShade="BF"/>
                <w:szCs w:val="22"/>
                <w:lang w:val="el-GR" w:eastAsia="el-GR"/>
              </w:rPr>
              <w:fldChar w:fldCharType="begin"/>
            </w:r>
            <w:r w:rsidRPr="009B5EE2">
              <w:rPr>
                <w:rFonts w:cs="Tahoma"/>
                <w:color w:val="2E74B5" w:themeColor="accent1" w:themeShade="BF"/>
                <w:szCs w:val="22"/>
                <w:lang w:val="el-GR" w:eastAsia="el-GR"/>
              </w:rPr>
              <w:instrText xml:space="preserve"> REF _Ref70518479 \r \h </w:instrText>
            </w:r>
            <w:r w:rsidRPr="009B5EE2">
              <w:rPr>
                <w:rFonts w:cs="Tahoma"/>
                <w:color w:val="2E74B5" w:themeColor="accent1" w:themeShade="BF"/>
                <w:szCs w:val="22"/>
                <w:lang w:val="el-GR" w:eastAsia="el-GR"/>
              </w:rPr>
            </w:r>
            <w:r w:rsidRPr="009B5EE2">
              <w:rPr>
                <w:rFonts w:cs="Tahoma"/>
                <w:color w:val="2E74B5" w:themeColor="accent1" w:themeShade="BF"/>
                <w:szCs w:val="22"/>
                <w:lang w:val="el-GR" w:eastAsia="el-GR"/>
              </w:rPr>
              <w:fldChar w:fldCharType="separate"/>
            </w:r>
            <w:r w:rsidR="009862DC">
              <w:rPr>
                <w:rFonts w:cs="Tahoma"/>
                <w:color w:val="2E74B5" w:themeColor="accent1" w:themeShade="BF"/>
                <w:szCs w:val="22"/>
                <w:cs/>
                <w:lang w:val="el-GR" w:eastAsia="el-GR"/>
              </w:rPr>
              <w:t>‎</w:t>
            </w:r>
            <w:r w:rsidR="009862DC">
              <w:rPr>
                <w:rFonts w:cs="Tahoma"/>
                <w:color w:val="2E74B5" w:themeColor="accent1" w:themeShade="BF"/>
                <w:szCs w:val="22"/>
                <w:lang w:val="el-GR" w:eastAsia="el-GR"/>
              </w:rPr>
              <w:t>6.2</w:t>
            </w:r>
            <w:r w:rsidRPr="009B5EE2">
              <w:rPr>
                <w:rFonts w:cs="Tahoma"/>
                <w:color w:val="2E74B5" w:themeColor="accent1" w:themeShade="BF"/>
                <w:szCs w:val="22"/>
                <w:lang w:val="el-GR" w:eastAsia="el-GR"/>
              </w:rPr>
              <w:fldChar w:fldCharType="end"/>
            </w:r>
          </w:p>
        </w:tc>
      </w:tr>
      <w:tr w:rsidR="0028489E" w:rsidRPr="00760EE9" w14:paraId="4C385B7C" w14:textId="77777777" w:rsidTr="0079783A">
        <w:trPr>
          <w:trHeight w:val="74"/>
        </w:trPr>
        <w:tc>
          <w:tcPr>
            <w:tcW w:w="819" w:type="pct"/>
            <w:shd w:val="clear" w:color="auto" w:fill="auto"/>
            <w:vAlign w:val="center"/>
          </w:tcPr>
          <w:p w14:paraId="51062B3A" w14:textId="77777777" w:rsidR="0028489E" w:rsidRPr="000A1F30" w:rsidRDefault="0028489E" w:rsidP="00277C3D">
            <w:pPr>
              <w:numPr>
                <w:ilvl w:val="1"/>
                <w:numId w:val="26"/>
              </w:numPr>
              <w:spacing w:before="60" w:after="60"/>
              <w:ind w:left="0" w:right="236" w:firstLine="29"/>
              <w:jc w:val="center"/>
              <w:rPr>
                <w:rFonts w:cs="Tahoma"/>
                <w:szCs w:val="22"/>
                <w:lang w:val="el-GR" w:eastAsia="el-GR"/>
              </w:rPr>
            </w:pPr>
          </w:p>
        </w:tc>
        <w:tc>
          <w:tcPr>
            <w:tcW w:w="3086" w:type="pct"/>
            <w:shd w:val="clear" w:color="auto" w:fill="auto"/>
            <w:vAlign w:val="center"/>
          </w:tcPr>
          <w:p w14:paraId="74B5416F" w14:textId="77777777" w:rsidR="0028489E" w:rsidRPr="00EA362D" w:rsidRDefault="0028489E" w:rsidP="0079783A">
            <w:pPr>
              <w:spacing w:before="60" w:after="60"/>
              <w:jc w:val="left"/>
              <w:rPr>
                <w:rFonts w:cs="Tahoma"/>
                <w:szCs w:val="22"/>
                <w:lang w:val="el-GR" w:eastAsia="el-GR"/>
              </w:rPr>
            </w:pPr>
            <w:r w:rsidRPr="00EA362D">
              <w:rPr>
                <w:rFonts w:cs="Tahoma"/>
                <w:szCs w:val="22"/>
                <w:lang w:val="el-GR" w:eastAsia="el-GR"/>
              </w:rPr>
              <w:t xml:space="preserve">Μελέτη εγκατάστασης στο </w:t>
            </w:r>
            <w:r w:rsidRPr="00EA362D">
              <w:rPr>
                <w:rFonts w:cs="Tahoma"/>
                <w:szCs w:val="22"/>
                <w:lang w:val="en-US" w:eastAsia="el-GR"/>
              </w:rPr>
              <w:t>G</w:t>
            </w:r>
            <w:r w:rsidRPr="00EA362D">
              <w:rPr>
                <w:rFonts w:cs="Tahoma"/>
                <w:szCs w:val="22"/>
                <w:lang w:val="el-GR" w:eastAsia="el-GR"/>
              </w:rPr>
              <w:t>-</w:t>
            </w:r>
            <w:r w:rsidRPr="00EA362D">
              <w:rPr>
                <w:rFonts w:cs="Tahoma"/>
                <w:szCs w:val="22"/>
                <w:lang w:val="en-US" w:eastAsia="el-GR"/>
              </w:rPr>
              <w:t>Cloud</w:t>
            </w:r>
          </w:p>
        </w:tc>
        <w:tc>
          <w:tcPr>
            <w:tcW w:w="1095" w:type="pct"/>
          </w:tcPr>
          <w:p w14:paraId="689C38B5" w14:textId="552FE1BF" w:rsidR="0028489E" w:rsidRPr="009B5EE2" w:rsidRDefault="0028489E" w:rsidP="0079783A">
            <w:pPr>
              <w:spacing w:before="60" w:after="60"/>
              <w:rPr>
                <w:rFonts w:cs="Tahoma"/>
                <w:color w:val="2E74B5" w:themeColor="accent1" w:themeShade="BF"/>
                <w:szCs w:val="22"/>
                <w:lang w:val="el-GR" w:eastAsia="el-GR"/>
              </w:rPr>
            </w:pPr>
            <w:r w:rsidRPr="009B5EE2">
              <w:rPr>
                <w:rFonts w:cs="Tahoma"/>
                <w:color w:val="2E74B5" w:themeColor="accent1" w:themeShade="BF"/>
                <w:szCs w:val="22"/>
                <w:lang w:val="el-GR" w:eastAsia="el-GR"/>
              </w:rPr>
              <w:fldChar w:fldCharType="begin"/>
            </w:r>
            <w:r w:rsidRPr="009B5EE2">
              <w:rPr>
                <w:rFonts w:cs="Tahoma"/>
                <w:color w:val="2E74B5" w:themeColor="accent1" w:themeShade="BF"/>
                <w:szCs w:val="22"/>
                <w:lang w:val="el-GR" w:eastAsia="el-GR"/>
              </w:rPr>
              <w:instrText xml:space="preserve"> REF _Ref70513438 \r \h </w:instrText>
            </w:r>
            <w:r w:rsidRPr="009B5EE2">
              <w:rPr>
                <w:rFonts w:cs="Tahoma"/>
                <w:color w:val="2E74B5" w:themeColor="accent1" w:themeShade="BF"/>
                <w:szCs w:val="22"/>
                <w:lang w:val="el-GR" w:eastAsia="el-GR"/>
              </w:rPr>
            </w:r>
            <w:r w:rsidRPr="009B5EE2">
              <w:rPr>
                <w:rFonts w:cs="Tahoma"/>
                <w:color w:val="2E74B5" w:themeColor="accent1" w:themeShade="BF"/>
                <w:szCs w:val="22"/>
                <w:lang w:val="el-GR" w:eastAsia="el-GR"/>
              </w:rPr>
              <w:fldChar w:fldCharType="separate"/>
            </w:r>
            <w:r w:rsidR="009862DC">
              <w:rPr>
                <w:rFonts w:cs="Tahoma"/>
                <w:color w:val="2E74B5" w:themeColor="accent1" w:themeShade="BF"/>
                <w:szCs w:val="22"/>
                <w:cs/>
                <w:lang w:val="el-GR" w:eastAsia="el-GR"/>
              </w:rPr>
              <w:t>‎</w:t>
            </w:r>
            <w:r w:rsidR="009862DC">
              <w:rPr>
                <w:rFonts w:cs="Tahoma"/>
                <w:color w:val="2E74B5" w:themeColor="accent1" w:themeShade="BF"/>
                <w:szCs w:val="22"/>
                <w:lang w:val="el-GR" w:eastAsia="el-GR"/>
              </w:rPr>
              <w:t>6.7</w:t>
            </w:r>
            <w:r w:rsidRPr="009B5EE2">
              <w:rPr>
                <w:rFonts w:cs="Tahoma"/>
                <w:color w:val="2E74B5" w:themeColor="accent1" w:themeShade="BF"/>
                <w:szCs w:val="22"/>
                <w:lang w:val="el-GR" w:eastAsia="el-GR"/>
              </w:rPr>
              <w:fldChar w:fldCharType="end"/>
            </w:r>
          </w:p>
        </w:tc>
      </w:tr>
      <w:tr w:rsidR="0028489E" w:rsidRPr="000A1F30" w14:paraId="2D122080" w14:textId="77777777" w:rsidTr="0079783A">
        <w:trPr>
          <w:trHeight w:val="315"/>
        </w:trPr>
        <w:tc>
          <w:tcPr>
            <w:tcW w:w="819" w:type="pct"/>
            <w:shd w:val="clear" w:color="auto" w:fill="auto"/>
            <w:vAlign w:val="center"/>
          </w:tcPr>
          <w:p w14:paraId="291A74D2" w14:textId="77777777" w:rsidR="0028489E" w:rsidRPr="000A1F30" w:rsidRDefault="0028489E" w:rsidP="00277C3D">
            <w:pPr>
              <w:numPr>
                <w:ilvl w:val="1"/>
                <w:numId w:val="26"/>
              </w:numPr>
              <w:spacing w:before="60" w:after="60"/>
              <w:ind w:left="0" w:right="236" w:firstLine="29"/>
              <w:jc w:val="center"/>
              <w:rPr>
                <w:rFonts w:cs="Tahoma"/>
                <w:szCs w:val="22"/>
                <w:lang w:val="el-GR" w:eastAsia="el-GR"/>
              </w:rPr>
            </w:pPr>
          </w:p>
        </w:tc>
        <w:tc>
          <w:tcPr>
            <w:tcW w:w="3086" w:type="pct"/>
            <w:shd w:val="clear" w:color="auto" w:fill="auto"/>
            <w:vAlign w:val="center"/>
          </w:tcPr>
          <w:p w14:paraId="77006EC8" w14:textId="77777777" w:rsidR="0028489E" w:rsidRPr="00EA362D" w:rsidRDefault="0028489E" w:rsidP="0079783A">
            <w:pPr>
              <w:spacing w:before="60" w:after="60"/>
              <w:rPr>
                <w:rFonts w:cs="Tahoma"/>
                <w:szCs w:val="22"/>
                <w:lang w:val="el-GR" w:eastAsia="el-GR"/>
              </w:rPr>
            </w:pPr>
            <w:r w:rsidRPr="00EA362D">
              <w:rPr>
                <w:rFonts w:cs="Tahoma"/>
                <w:szCs w:val="22"/>
                <w:lang w:val="el-GR" w:eastAsia="el-GR"/>
              </w:rPr>
              <w:t>Σενάρια Ελέγχου</w:t>
            </w:r>
          </w:p>
        </w:tc>
        <w:tc>
          <w:tcPr>
            <w:tcW w:w="1095" w:type="pct"/>
          </w:tcPr>
          <w:p w14:paraId="66A6EE55" w14:textId="3C6F39A1" w:rsidR="0028489E" w:rsidRPr="009B5EE2" w:rsidRDefault="0028489E" w:rsidP="0028489E">
            <w:pPr>
              <w:tabs>
                <w:tab w:val="center" w:pos="946"/>
              </w:tabs>
              <w:spacing w:before="60" w:after="60"/>
              <w:rPr>
                <w:rFonts w:cs="Tahoma"/>
                <w:color w:val="2E74B5" w:themeColor="accent1" w:themeShade="BF"/>
                <w:szCs w:val="22"/>
                <w:lang w:val="el-GR" w:eastAsia="el-GR"/>
              </w:rPr>
            </w:pPr>
            <w:r w:rsidRPr="009B5EE2">
              <w:rPr>
                <w:rFonts w:cs="Tahoma"/>
                <w:color w:val="2E74B5" w:themeColor="accent1" w:themeShade="BF"/>
                <w:szCs w:val="22"/>
                <w:lang w:val="el-GR" w:eastAsia="el-GR"/>
              </w:rPr>
              <w:fldChar w:fldCharType="begin"/>
            </w:r>
            <w:r w:rsidRPr="009B5EE2">
              <w:rPr>
                <w:rFonts w:cs="Tahoma"/>
                <w:color w:val="2E74B5" w:themeColor="accent1" w:themeShade="BF"/>
                <w:szCs w:val="22"/>
                <w:lang w:val="el-GR" w:eastAsia="el-GR"/>
              </w:rPr>
              <w:instrText xml:space="preserve"> REF _Ref70518493 \r \h </w:instrText>
            </w:r>
            <w:r w:rsidRPr="009B5EE2">
              <w:rPr>
                <w:rFonts w:cs="Tahoma"/>
                <w:color w:val="2E74B5" w:themeColor="accent1" w:themeShade="BF"/>
                <w:szCs w:val="22"/>
                <w:lang w:val="el-GR" w:eastAsia="el-GR"/>
              </w:rPr>
            </w:r>
            <w:r w:rsidRPr="009B5EE2">
              <w:rPr>
                <w:rFonts w:cs="Tahoma"/>
                <w:color w:val="2E74B5" w:themeColor="accent1" w:themeShade="BF"/>
                <w:szCs w:val="22"/>
                <w:lang w:val="el-GR" w:eastAsia="el-GR"/>
              </w:rPr>
              <w:fldChar w:fldCharType="separate"/>
            </w:r>
            <w:r w:rsidR="009862DC">
              <w:rPr>
                <w:rFonts w:cs="Tahoma"/>
                <w:color w:val="2E74B5" w:themeColor="accent1" w:themeShade="BF"/>
                <w:szCs w:val="22"/>
                <w:cs/>
                <w:lang w:val="el-GR" w:eastAsia="el-GR"/>
              </w:rPr>
              <w:t>‎</w:t>
            </w:r>
            <w:r w:rsidR="009862DC">
              <w:rPr>
                <w:rFonts w:cs="Tahoma"/>
                <w:color w:val="2E74B5" w:themeColor="accent1" w:themeShade="BF"/>
                <w:szCs w:val="22"/>
                <w:lang w:val="el-GR" w:eastAsia="el-GR"/>
              </w:rPr>
              <w:t>6.4</w:t>
            </w:r>
            <w:r w:rsidRPr="009B5EE2">
              <w:rPr>
                <w:rFonts w:cs="Tahoma"/>
                <w:color w:val="2E74B5" w:themeColor="accent1" w:themeShade="BF"/>
                <w:szCs w:val="22"/>
                <w:lang w:val="el-GR" w:eastAsia="el-GR"/>
              </w:rPr>
              <w:fldChar w:fldCharType="end"/>
            </w:r>
          </w:p>
        </w:tc>
      </w:tr>
      <w:tr w:rsidR="0028489E" w:rsidRPr="000A1F30" w14:paraId="380CD255" w14:textId="77777777" w:rsidTr="0079783A">
        <w:trPr>
          <w:trHeight w:val="315"/>
        </w:trPr>
        <w:tc>
          <w:tcPr>
            <w:tcW w:w="819" w:type="pct"/>
            <w:shd w:val="clear" w:color="auto" w:fill="auto"/>
            <w:vAlign w:val="center"/>
          </w:tcPr>
          <w:p w14:paraId="2B759E60" w14:textId="77777777" w:rsidR="0028489E" w:rsidRPr="000A1F30" w:rsidRDefault="0028489E" w:rsidP="00277C3D">
            <w:pPr>
              <w:numPr>
                <w:ilvl w:val="1"/>
                <w:numId w:val="26"/>
              </w:numPr>
              <w:spacing w:before="60" w:after="60"/>
              <w:ind w:left="0" w:right="236" w:firstLine="29"/>
              <w:jc w:val="center"/>
              <w:rPr>
                <w:rFonts w:cs="Tahoma"/>
                <w:szCs w:val="22"/>
                <w:lang w:val="el-GR" w:eastAsia="el-GR"/>
              </w:rPr>
            </w:pPr>
          </w:p>
        </w:tc>
        <w:tc>
          <w:tcPr>
            <w:tcW w:w="3086" w:type="pct"/>
            <w:shd w:val="clear" w:color="auto" w:fill="auto"/>
            <w:vAlign w:val="center"/>
          </w:tcPr>
          <w:p w14:paraId="5A49947A" w14:textId="77777777" w:rsidR="0028489E" w:rsidRPr="00EA362D" w:rsidRDefault="0028489E" w:rsidP="0079783A">
            <w:pPr>
              <w:spacing w:before="60" w:after="60"/>
              <w:rPr>
                <w:rFonts w:cs="Tahoma"/>
                <w:szCs w:val="22"/>
                <w:lang w:val="el-GR" w:eastAsia="el-GR"/>
              </w:rPr>
            </w:pPr>
            <w:r w:rsidRPr="00EA362D">
              <w:rPr>
                <w:rFonts w:cs="Tahoma"/>
                <w:szCs w:val="22"/>
                <w:lang w:val="el-GR" w:eastAsia="el-GR"/>
              </w:rPr>
              <w:t>Υπηρεσίες Εκπαίδευσης</w:t>
            </w:r>
          </w:p>
        </w:tc>
        <w:tc>
          <w:tcPr>
            <w:tcW w:w="1095" w:type="pct"/>
          </w:tcPr>
          <w:p w14:paraId="53D1F0B9" w14:textId="0C82D5E3" w:rsidR="0028489E" w:rsidRPr="009B5EE2" w:rsidRDefault="0028489E" w:rsidP="0079783A">
            <w:pPr>
              <w:spacing w:before="60" w:after="60"/>
              <w:rPr>
                <w:rFonts w:cs="Tahoma"/>
                <w:color w:val="2E74B5" w:themeColor="accent1" w:themeShade="BF"/>
                <w:szCs w:val="22"/>
                <w:lang w:val="el-GR" w:eastAsia="el-GR"/>
              </w:rPr>
            </w:pPr>
            <w:r w:rsidRPr="009B5EE2">
              <w:rPr>
                <w:rFonts w:cs="Tahoma"/>
                <w:color w:val="2E74B5" w:themeColor="accent1" w:themeShade="BF"/>
                <w:szCs w:val="22"/>
                <w:lang w:val="el-GR" w:eastAsia="el-GR"/>
              </w:rPr>
              <w:fldChar w:fldCharType="begin"/>
            </w:r>
            <w:r w:rsidRPr="009B5EE2">
              <w:rPr>
                <w:rFonts w:cs="Tahoma"/>
                <w:color w:val="2E74B5" w:themeColor="accent1" w:themeShade="BF"/>
                <w:szCs w:val="22"/>
                <w:lang w:val="el-GR" w:eastAsia="el-GR"/>
              </w:rPr>
              <w:instrText xml:space="preserve"> REF _Ref70514309 \r \h </w:instrText>
            </w:r>
            <w:r w:rsidRPr="009B5EE2">
              <w:rPr>
                <w:rFonts w:cs="Tahoma"/>
                <w:color w:val="2E74B5" w:themeColor="accent1" w:themeShade="BF"/>
                <w:szCs w:val="22"/>
                <w:lang w:val="el-GR" w:eastAsia="el-GR"/>
              </w:rPr>
            </w:r>
            <w:r w:rsidRPr="009B5EE2">
              <w:rPr>
                <w:rFonts w:cs="Tahoma"/>
                <w:color w:val="2E74B5" w:themeColor="accent1" w:themeShade="BF"/>
                <w:szCs w:val="22"/>
                <w:lang w:val="el-GR" w:eastAsia="el-GR"/>
              </w:rPr>
              <w:fldChar w:fldCharType="separate"/>
            </w:r>
            <w:r w:rsidR="009862DC">
              <w:rPr>
                <w:rFonts w:cs="Tahoma"/>
                <w:color w:val="2E74B5" w:themeColor="accent1" w:themeShade="BF"/>
                <w:szCs w:val="22"/>
                <w:cs/>
                <w:lang w:val="el-GR" w:eastAsia="el-GR"/>
              </w:rPr>
              <w:t>‎</w:t>
            </w:r>
            <w:r w:rsidR="009862DC">
              <w:rPr>
                <w:rFonts w:cs="Tahoma"/>
                <w:color w:val="2E74B5" w:themeColor="accent1" w:themeShade="BF"/>
                <w:szCs w:val="22"/>
                <w:lang w:val="el-GR" w:eastAsia="el-GR"/>
              </w:rPr>
              <w:t>6.8</w:t>
            </w:r>
            <w:r w:rsidRPr="009B5EE2">
              <w:rPr>
                <w:rFonts w:cs="Tahoma"/>
                <w:color w:val="2E74B5" w:themeColor="accent1" w:themeShade="BF"/>
                <w:szCs w:val="22"/>
                <w:lang w:val="el-GR" w:eastAsia="el-GR"/>
              </w:rPr>
              <w:fldChar w:fldCharType="end"/>
            </w:r>
          </w:p>
        </w:tc>
      </w:tr>
      <w:tr w:rsidR="0028489E" w:rsidRPr="000A1F30" w14:paraId="54E4FEC5" w14:textId="77777777" w:rsidTr="0079783A">
        <w:trPr>
          <w:trHeight w:val="315"/>
        </w:trPr>
        <w:tc>
          <w:tcPr>
            <w:tcW w:w="819" w:type="pct"/>
            <w:shd w:val="clear" w:color="auto" w:fill="auto"/>
            <w:vAlign w:val="center"/>
          </w:tcPr>
          <w:p w14:paraId="5EEDDAA6" w14:textId="77777777" w:rsidR="0028489E" w:rsidRPr="000A1F30" w:rsidRDefault="0028489E" w:rsidP="00277C3D">
            <w:pPr>
              <w:numPr>
                <w:ilvl w:val="1"/>
                <w:numId w:val="26"/>
              </w:numPr>
              <w:spacing w:before="60" w:after="60"/>
              <w:ind w:left="0" w:right="236" w:firstLine="29"/>
              <w:jc w:val="center"/>
              <w:rPr>
                <w:rFonts w:cs="Tahoma"/>
                <w:szCs w:val="22"/>
                <w:lang w:val="el-GR" w:eastAsia="el-GR"/>
              </w:rPr>
            </w:pPr>
          </w:p>
        </w:tc>
        <w:tc>
          <w:tcPr>
            <w:tcW w:w="3086" w:type="pct"/>
            <w:shd w:val="clear" w:color="auto" w:fill="auto"/>
            <w:vAlign w:val="center"/>
          </w:tcPr>
          <w:p w14:paraId="65E9EEFD" w14:textId="77777777" w:rsidR="0028489E" w:rsidRPr="00EA362D" w:rsidRDefault="0028489E" w:rsidP="0079783A">
            <w:pPr>
              <w:spacing w:before="60" w:after="60"/>
              <w:rPr>
                <w:rFonts w:cs="Tahoma"/>
                <w:szCs w:val="22"/>
                <w:lang w:val="el-GR" w:eastAsia="el-GR"/>
              </w:rPr>
            </w:pPr>
            <w:r w:rsidRPr="00EA362D">
              <w:rPr>
                <w:rFonts w:cs="Tahoma"/>
                <w:szCs w:val="22"/>
                <w:lang w:val="el-GR" w:eastAsia="el-GR"/>
              </w:rPr>
              <w:t>Υπηρεσίες Πιλοτικής Λειτουργίας</w:t>
            </w:r>
          </w:p>
        </w:tc>
        <w:tc>
          <w:tcPr>
            <w:tcW w:w="1095" w:type="pct"/>
          </w:tcPr>
          <w:p w14:paraId="5A825433" w14:textId="42A9208E" w:rsidR="0028489E" w:rsidRPr="009B5EE2" w:rsidRDefault="0028489E" w:rsidP="0079783A">
            <w:pPr>
              <w:spacing w:before="60" w:after="60"/>
              <w:rPr>
                <w:rFonts w:cs="Tahoma"/>
                <w:color w:val="2E74B5" w:themeColor="accent1" w:themeShade="BF"/>
                <w:szCs w:val="22"/>
                <w:lang w:val="el-GR" w:eastAsia="el-GR"/>
              </w:rPr>
            </w:pPr>
            <w:r w:rsidRPr="009B5EE2">
              <w:rPr>
                <w:rFonts w:cs="Tahoma"/>
                <w:color w:val="2E74B5" w:themeColor="accent1" w:themeShade="BF"/>
                <w:szCs w:val="22"/>
                <w:lang w:val="el-GR" w:eastAsia="el-GR"/>
              </w:rPr>
              <w:fldChar w:fldCharType="begin"/>
            </w:r>
            <w:r w:rsidRPr="009B5EE2">
              <w:rPr>
                <w:rFonts w:cs="Tahoma"/>
                <w:color w:val="2E74B5" w:themeColor="accent1" w:themeShade="BF"/>
                <w:szCs w:val="22"/>
                <w:lang w:val="el-GR" w:eastAsia="el-GR"/>
              </w:rPr>
              <w:instrText xml:space="preserve"> REF _Ref70515733 \r \h </w:instrText>
            </w:r>
            <w:r w:rsidRPr="009B5EE2">
              <w:rPr>
                <w:rFonts w:cs="Tahoma"/>
                <w:color w:val="2E74B5" w:themeColor="accent1" w:themeShade="BF"/>
                <w:szCs w:val="22"/>
                <w:lang w:val="el-GR" w:eastAsia="el-GR"/>
              </w:rPr>
            </w:r>
            <w:r w:rsidRPr="009B5EE2">
              <w:rPr>
                <w:rFonts w:cs="Tahoma"/>
                <w:color w:val="2E74B5" w:themeColor="accent1" w:themeShade="BF"/>
                <w:szCs w:val="22"/>
                <w:lang w:val="el-GR" w:eastAsia="el-GR"/>
              </w:rPr>
              <w:fldChar w:fldCharType="separate"/>
            </w:r>
            <w:r w:rsidR="009862DC">
              <w:rPr>
                <w:rFonts w:cs="Tahoma"/>
                <w:color w:val="2E74B5" w:themeColor="accent1" w:themeShade="BF"/>
                <w:szCs w:val="22"/>
                <w:cs/>
                <w:lang w:val="el-GR" w:eastAsia="el-GR"/>
              </w:rPr>
              <w:t>‎</w:t>
            </w:r>
            <w:r w:rsidR="009862DC">
              <w:rPr>
                <w:rFonts w:cs="Tahoma"/>
                <w:color w:val="2E74B5" w:themeColor="accent1" w:themeShade="BF"/>
                <w:szCs w:val="22"/>
                <w:lang w:val="el-GR" w:eastAsia="el-GR"/>
              </w:rPr>
              <w:t>6.9</w:t>
            </w:r>
            <w:r w:rsidRPr="009B5EE2">
              <w:rPr>
                <w:rFonts w:cs="Tahoma"/>
                <w:color w:val="2E74B5" w:themeColor="accent1" w:themeShade="BF"/>
                <w:szCs w:val="22"/>
                <w:lang w:val="el-GR" w:eastAsia="el-GR"/>
              </w:rPr>
              <w:fldChar w:fldCharType="end"/>
            </w:r>
          </w:p>
        </w:tc>
      </w:tr>
      <w:tr w:rsidR="0028489E" w:rsidRPr="000A1F30" w14:paraId="1FD98DAD" w14:textId="77777777" w:rsidTr="0079783A">
        <w:trPr>
          <w:trHeight w:val="315"/>
        </w:trPr>
        <w:tc>
          <w:tcPr>
            <w:tcW w:w="819" w:type="pct"/>
            <w:shd w:val="clear" w:color="auto" w:fill="auto"/>
            <w:vAlign w:val="center"/>
          </w:tcPr>
          <w:p w14:paraId="700EA806" w14:textId="77777777" w:rsidR="0028489E" w:rsidRPr="000A1F30" w:rsidRDefault="0028489E" w:rsidP="00277C3D">
            <w:pPr>
              <w:numPr>
                <w:ilvl w:val="1"/>
                <w:numId w:val="26"/>
              </w:numPr>
              <w:spacing w:before="60" w:after="60"/>
              <w:ind w:left="0" w:right="236" w:firstLine="29"/>
              <w:jc w:val="center"/>
              <w:rPr>
                <w:rFonts w:cs="Tahoma"/>
                <w:szCs w:val="22"/>
                <w:lang w:val="el-GR" w:eastAsia="el-GR"/>
              </w:rPr>
            </w:pPr>
          </w:p>
        </w:tc>
        <w:tc>
          <w:tcPr>
            <w:tcW w:w="3086" w:type="pct"/>
            <w:shd w:val="clear" w:color="auto" w:fill="auto"/>
            <w:vAlign w:val="center"/>
          </w:tcPr>
          <w:p w14:paraId="7D50F3EC" w14:textId="77777777" w:rsidR="0028489E" w:rsidRPr="00EA362D" w:rsidRDefault="0028489E" w:rsidP="0079783A">
            <w:pPr>
              <w:spacing w:before="60" w:after="60"/>
              <w:rPr>
                <w:rFonts w:cs="Tahoma"/>
                <w:szCs w:val="22"/>
                <w:lang w:val="el-GR" w:eastAsia="el-GR"/>
              </w:rPr>
            </w:pPr>
            <w:r w:rsidRPr="00EA362D">
              <w:rPr>
                <w:rFonts w:cs="Tahoma"/>
                <w:szCs w:val="22"/>
                <w:lang w:val="el-GR" w:eastAsia="el-GR"/>
              </w:rPr>
              <w:t>Υπηρεσίες Δοκιμαστικής Λειτουργίας</w:t>
            </w:r>
          </w:p>
        </w:tc>
        <w:tc>
          <w:tcPr>
            <w:tcW w:w="1095" w:type="pct"/>
          </w:tcPr>
          <w:p w14:paraId="25AAADC8" w14:textId="1A12ACF0" w:rsidR="0028489E" w:rsidRPr="009B5EE2" w:rsidRDefault="0028489E" w:rsidP="0079783A">
            <w:pPr>
              <w:spacing w:before="60" w:after="60"/>
              <w:rPr>
                <w:rFonts w:cs="Tahoma"/>
                <w:color w:val="2E74B5" w:themeColor="accent1" w:themeShade="BF"/>
                <w:szCs w:val="22"/>
                <w:lang w:val="el-GR" w:eastAsia="el-GR"/>
              </w:rPr>
            </w:pPr>
            <w:r w:rsidRPr="009B5EE2">
              <w:rPr>
                <w:rFonts w:cs="Tahoma"/>
                <w:color w:val="2E74B5" w:themeColor="accent1" w:themeShade="BF"/>
                <w:szCs w:val="22"/>
                <w:lang w:val="el-GR" w:eastAsia="el-GR"/>
              </w:rPr>
              <w:fldChar w:fldCharType="begin"/>
            </w:r>
            <w:r w:rsidRPr="009B5EE2">
              <w:rPr>
                <w:rFonts w:cs="Tahoma"/>
                <w:color w:val="2E74B5" w:themeColor="accent1" w:themeShade="BF"/>
                <w:szCs w:val="22"/>
                <w:lang w:val="el-GR" w:eastAsia="el-GR"/>
              </w:rPr>
              <w:instrText xml:space="preserve"> REF _Ref70516126 \r \h </w:instrText>
            </w:r>
            <w:r w:rsidRPr="009B5EE2">
              <w:rPr>
                <w:rFonts w:cs="Tahoma"/>
                <w:color w:val="2E74B5" w:themeColor="accent1" w:themeShade="BF"/>
                <w:szCs w:val="22"/>
                <w:lang w:val="el-GR" w:eastAsia="el-GR"/>
              </w:rPr>
            </w:r>
            <w:r w:rsidRPr="009B5EE2">
              <w:rPr>
                <w:rFonts w:cs="Tahoma"/>
                <w:color w:val="2E74B5" w:themeColor="accent1" w:themeShade="BF"/>
                <w:szCs w:val="22"/>
                <w:lang w:val="el-GR" w:eastAsia="el-GR"/>
              </w:rPr>
              <w:fldChar w:fldCharType="separate"/>
            </w:r>
            <w:r w:rsidR="009862DC">
              <w:rPr>
                <w:rFonts w:cs="Tahoma"/>
                <w:color w:val="2E74B5" w:themeColor="accent1" w:themeShade="BF"/>
                <w:szCs w:val="22"/>
                <w:cs/>
                <w:lang w:val="el-GR" w:eastAsia="el-GR"/>
              </w:rPr>
              <w:t>‎</w:t>
            </w:r>
            <w:r w:rsidR="009862DC">
              <w:rPr>
                <w:rFonts w:cs="Tahoma"/>
                <w:color w:val="2E74B5" w:themeColor="accent1" w:themeShade="BF"/>
                <w:szCs w:val="22"/>
                <w:lang w:val="el-GR" w:eastAsia="el-GR"/>
              </w:rPr>
              <w:t>6.10</w:t>
            </w:r>
            <w:r w:rsidRPr="009B5EE2">
              <w:rPr>
                <w:rFonts w:cs="Tahoma"/>
                <w:color w:val="2E74B5" w:themeColor="accent1" w:themeShade="BF"/>
                <w:szCs w:val="22"/>
                <w:lang w:val="el-GR" w:eastAsia="el-GR"/>
              </w:rPr>
              <w:fldChar w:fldCharType="end"/>
            </w:r>
          </w:p>
        </w:tc>
      </w:tr>
      <w:tr w:rsidR="0028489E" w:rsidRPr="000A1F30" w14:paraId="7E5D7563" w14:textId="77777777" w:rsidTr="0079783A">
        <w:trPr>
          <w:trHeight w:val="315"/>
        </w:trPr>
        <w:tc>
          <w:tcPr>
            <w:tcW w:w="819" w:type="pct"/>
            <w:shd w:val="clear" w:color="auto" w:fill="auto"/>
            <w:vAlign w:val="center"/>
          </w:tcPr>
          <w:p w14:paraId="781CEC47" w14:textId="77777777" w:rsidR="0028489E" w:rsidRPr="000A1F30" w:rsidRDefault="0028489E" w:rsidP="00277C3D">
            <w:pPr>
              <w:numPr>
                <w:ilvl w:val="1"/>
                <w:numId w:val="26"/>
              </w:numPr>
              <w:spacing w:before="60" w:after="60"/>
              <w:ind w:left="0" w:right="236" w:firstLine="29"/>
              <w:jc w:val="center"/>
              <w:rPr>
                <w:rFonts w:cs="Tahoma"/>
                <w:szCs w:val="22"/>
                <w:lang w:val="el-GR" w:eastAsia="el-GR"/>
              </w:rPr>
            </w:pPr>
          </w:p>
        </w:tc>
        <w:tc>
          <w:tcPr>
            <w:tcW w:w="3086" w:type="pct"/>
            <w:shd w:val="clear" w:color="auto" w:fill="auto"/>
            <w:vAlign w:val="center"/>
          </w:tcPr>
          <w:p w14:paraId="08A1561C" w14:textId="77777777" w:rsidR="0028489E" w:rsidRPr="00EA362D" w:rsidRDefault="0028489E" w:rsidP="0079783A">
            <w:pPr>
              <w:spacing w:before="60" w:after="60"/>
              <w:rPr>
                <w:rFonts w:cs="Tahoma"/>
                <w:szCs w:val="22"/>
                <w:lang w:val="el-GR" w:eastAsia="el-GR"/>
              </w:rPr>
            </w:pPr>
            <w:r w:rsidRPr="00EA362D">
              <w:rPr>
                <w:rFonts w:cs="Tahoma"/>
                <w:szCs w:val="22"/>
                <w:lang w:val="el-GR" w:eastAsia="el-GR"/>
              </w:rPr>
              <w:t>Υπηρεσίες Εγγύησης και Συντήρησης</w:t>
            </w:r>
          </w:p>
        </w:tc>
        <w:tc>
          <w:tcPr>
            <w:tcW w:w="1095" w:type="pct"/>
          </w:tcPr>
          <w:p w14:paraId="30711C75" w14:textId="0EA3E064" w:rsidR="0028489E" w:rsidRPr="009B5EE2" w:rsidRDefault="0028489E" w:rsidP="0028489E">
            <w:pPr>
              <w:spacing w:before="60" w:after="60"/>
              <w:rPr>
                <w:rFonts w:cs="Tahoma"/>
                <w:color w:val="2E74B5" w:themeColor="accent1" w:themeShade="BF"/>
                <w:szCs w:val="22"/>
                <w:lang w:val="el-GR" w:eastAsia="el-GR"/>
              </w:rPr>
            </w:pPr>
            <w:r w:rsidRPr="009B5EE2">
              <w:rPr>
                <w:rFonts w:cs="Tahoma"/>
                <w:color w:val="2E74B5" w:themeColor="accent1" w:themeShade="BF"/>
                <w:szCs w:val="22"/>
                <w:lang w:val="el-GR" w:eastAsia="el-GR"/>
              </w:rPr>
              <w:fldChar w:fldCharType="begin"/>
            </w:r>
            <w:r w:rsidRPr="009B5EE2">
              <w:rPr>
                <w:rFonts w:cs="Tahoma"/>
                <w:color w:val="2E74B5" w:themeColor="accent1" w:themeShade="BF"/>
                <w:szCs w:val="22"/>
                <w:lang w:val="el-GR" w:eastAsia="el-GR"/>
              </w:rPr>
              <w:instrText xml:space="preserve"> REF _Ref70507454 \r \h </w:instrText>
            </w:r>
            <w:r w:rsidRPr="009B5EE2">
              <w:rPr>
                <w:rFonts w:cs="Tahoma"/>
                <w:color w:val="2E74B5" w:themeColor="accent1" w:themeShade="BF"/>
                <w:szCs w:val="22"/>
                <w:lang w:val="el-GR" w:eastAsia="el-GR"/>
              </w:rPr>
            </w:r>
            <w:r w:rsidRPr="009B5EE2">
              <w:rPr>
                <w:rFonts w:cs="Tahoma"/>
                <w:color w:val="2E74B5" w:themeColor="accent1" w:themeShade="BF"/>
                <w:szCs w:val="22"/>
                <w:lang w:val="el-GR" w:eastAsia="el-GR"/>
              </w:rPr>
              <w:fldChar w:fldCharType="separate"/>
            </w:r>
            <w:r w:rsidR="009862DC">
              <w:rPr>
                <w:rFonts w:cs="Tahoma"/>
                <w:color w:val="2E74B5" w:themeColor="accent1" w:themeShade="BF"/>
                <w:szCs w:val="22"/>
                <w:cs/>
                <w:lang w:val="el-GR" w:eastAsia="el-GR"/>
              </w:rPr>
              <w:t>‎</w:t>
            </w:r>
            <w:r w:rsidR="009862DC">
              <w:rPr>
                <w:rFonts w:cs="Tahoma"/>
                <w:color w:val="2E74B5" w:themeColor="accent1" w:themeShade="BF"/>
                <w:szCs w:val="22"/>
                <w:lang w:val="el-GR" w:eastAsia="el-GR"/>
              </w:rPr>
              <w:t>6.11</w:t>
            </w:r>
            <w:r w:rsidRPr="009B5EE2">
              <w:rPr>
                <w:rFonts w:cs="Tahoma"/>
                <w:color w:val="2E74B5" w:themeColor="accent1" w:themeShade="BF"/>
                <w:szCs w:val="22"/>
                <w:lang w:val="el-GR" w:eastAsia="el-GR"/>
              </w:rPr>
              <w:fldChar w:fldCharType="end"/>
            </w:r>
            <w:r w:rsidRPr="009B5EE2">
              <w:rPr>
                <w:rFonts w:cs="Tahoma"/>
                <w:color w:val="2E74B5" w:themeColor="accent1" w:themeShade="BF"/>
                <w:szCs w:val="22"/>
                <w:lang w:val="el-GR" w:eastAsia="el-GR"/>
              </w:rPr>
              <w:t xml:space="preserve">, </w:t>
            </w:r>
            <w:r w:rsidRPr="009B5EE2">
              <w:rPr>
                <w:rFonts w:cs="Tahoma"/>
                <w:color w:val="2E74B5" w:themeColor="accent1" w:themeShade="BF"/>
                <w:szCs w:val="22"/>
                <w:lang w:val="el-GR" w:eastAsia="el-GR"/>
              </w:rPr>
              <w:fldChar w:fldCharType="begin"/>
            </w:r>
            <w:r w:rsidRPr="009B5EE2">
              <w:rPr>
                <w:rFonts w:cs="Tahoma"/>
                <w:color w:val="2E74B5" w:themeColor="accent1" w:themeShade="BF"/>
                <w:szCs w:val="22"/>
                <w:lang w:val="el-GR" w:eastAsia="el-GR"/>
              </w:rPr>
              <w:instrText xml:space="preserve"> REF _Ref70518525 \r \h </w:instrText>
            </w:r>
            <w:r w:rsidRPr="009B5EE2">
              <w:rPr>
                <w:rFonts w:cs="Tahoma"/>
                <w:color w:val="2E74B5" w:themeColor="accent1" w:themeShade="BF"/>
                <w:szCs w:val="22"/>
                <w:lang w:val="el-GR" w:eastAsia="el-GR"/>
              </w:rPr>
            </w:r>
            <w:r w:rsidRPr="009B5EE2">
              <w:rPr>
                <w:rFonts w:cs="Tahoma"/>
                <w:color w:val="2E74B5" w:themeColor="accent1" w:themeShade="BF"/>
                <w:szCs w:val="22"/>
                <w:lang w:val="el-GR" w:eastAsia="el-GR"/>
              </w:rPr>
              <w:fldChar w:fldCharType="separate"/>
            </w:r>
            <w:r w:rsidR="009862DC">
              <w:rPr>
                <w:rFonts w:cs="Tahoma"/>
                <w:color w:val="2E74B5" w:themeColor="accent1" w:themeShade="BF"/>
                <w:szCs w:val="22"/>
                <w:cs/>
                <w:lang w:val="el-GR" w:eastAsia="el-GR"/>
              </w:rPr>
              <w:t>‎</w:t>
            </w:r>
            <w:r w:rsidR="009862DC">
              <w:rPr>
                <w:rFonts w:cs="Tahoma"/>
                <w:color w:val="2E74B5" w:themeColor="accent1" w:themeShade="BF"/>
                <w:szCs w:val="22"/>
                <w:lang w:val="el-GR" w:eastAsia="el-GR"/>
              </w:rPr>
              <w:t>7.3</w:t>
            </w:r>
            <w:r w:rsidRPr="009B5EE2">
              <w:rPr>
                <w:rFonts w:cs="Tahoma"/>
                <w:color w:val="2E74B5" w:themeColor="accent1" w:themeShade="BF"/>
                <w:szCs w:val="22"/>
                <w:lang w:val="el-GR" w:eastAsia="el-GR"/>
              </w:rPr>
              <w:fldChar w:fldCharType="end"/>
            </w:r>
          </w:p>
        </w:tc>
      </w:tr>
      <w:tr w:rsidR="0028489E" w:rsidRPr="00826FDF" w14:paraId="7509308E" w14:textId="77777777" w:rsidTr="0079783A">
        <w:trPr>
          <w:trHeight w:val="315"/>
        </w:trPr>
        <w:tc>
          <w:tcPr>
            <w:tcW w:w="819" w:type="pct"/>
            <w:shd w:val="clear" w:color="auto" w:fill="auto"/>
            <w:vAlign w:val="center"/>
          </w:tcPr>
          <w:p w14:paraId="626D62B4" w14:textId="77777777" w:rsidR="0028489E" w:rsidRPr="000A1F30" w:rsidRDefault="0028489E" w:rsidP="00277C3D">
            <w:pPr>
              <w:numPr>
                <w:ilvl w:val="1"/>
                <w:numId w:val="26"/>
              </w:numPr>
              <w:spacing w:before="60" w:after="60"/>
              <w:ind w:left="0" w:right="236" w:firstLine="29"/>
              <w:jc w:val="center"/>
              <w:rPr>
                <w:rFonts w:cs="Tahoma"/>
                <w:szCs w:val="22"/>
                <w:lang w:val="el-GR" w:eastAsia="el-GR"/>
              </w:rPr>
            </w:pPr>
          </w:p>
        </w:tc>
        <w:tc>
          <w:tcPr>
            <w:tcW w:w="3086" w:type="pct"/>
            <w:shd w:val="clear" w:color="auto" w:fill="auto"/>
            <w:vAlign w:val="center"/>
          </w:tcPr>
          <w:p w14:paraId="19708A74" w14:textId="77777777" w:rsidR="0028489E" w:rsidRPr="00EA362D" w:rsidRDefault="0028489E" w:rsidP="0079783A">
            <w:pPr>
              <w:spacing w:before="60" w:after="60"/>
              <w:rPr>
                <w:rFonts w:cs="Tahoma"/>
                <w:szCs w:val="22"/>
                <w:lang w:val="el-GR" w:eastAsia="el-GR"/>
              </w:rPr>
            </w:pPr>
            <w:r>
              <w:rPr>
                <w:rFonts w:cs="Tahoma"/>
                <w:szCs w:val="22"/>
                <w:lang w:val="el-GR" w:eastAsia="el-GR"/>
              </w:rPr>
              <w:t>Υπηρεσίες Δημοσιότητας</w:t>
            </w:r>
          </w:p>
        </w:tc>
        <w:tc>
          <w:tcPr>
            <w:tcW w:w="1095" w:type="pct"/>
          </w:tcPr>
          <w:p w14:paraId="0D7C4FAC" w14:textId="2A36AF68" w:rsidR="0028489E" w:rsidRPr="009B5EE2" w:rsidRDefault="0028489E" w:rsidP="00826FDF">
            <w:pPr>
              <w:spacing w:before="60" w:after="60"/>
              <w:rPr>
                <w:rFonts w:cs="Tahoma"/>
                <w:color w:val="2E74B5" w:themeColor="accent1" w:themeShade="BF"/>
                <w:szCs w:val="22"/>
                <w:lang w:val="el-GR" w:eastAsia="el-GR"/>
              </w:rPr>
            </w:pPr>
            <w:r w:rsidRPr="009B5EE2">
              <w:rPr>
                <w:rFonts w:cs="Tahoma"/>
                <w:color w:val="2E74B5" w:themeColor="accent1" w:themeShade="BF"/>
                <w:szCs w:val="22"/>
                <w:lang w:val="el-GR" w:eastAsia="el-GR"/>
              </w:rPr>
              <w:fldChar w:fldCharType="begin"/>
            </w:r>
            <w:r w:rsidRPr="009B5EE2">
              <w:rPr>
                <w:rFonts w:cs="Tahoma"/>
                <w:color w:val="2E74B5" w:themeColor="accent1" w:themeShade="BF"/>
                <w:szCs w:val="22"/>
                <w:lang w:val="el-GR" w:eastAsia="el-GR"/>
              </w:rPr>
              <w:instrText xml:space="preserve"> REF _Ref70514319 \r \h </w:instrText>
            </w:r>
            <w:r w:rsidRPr="009B5EE2">
              <w:rPr>
                <w:rFonts w:cs="Tahoma"/>
                <w:color w:val="2E74B5" w:themeColor="accent1" w:themeShade="BF"/>
                <w:szCs w:val="22"/>
                <w:lang w:val="el-GR" w:eastAsia="el-GR"/>
              </w:rPr>
            </w:r>
            <w:r w:rsidRPr="009B5EE2">
              <w:rPr>
                <w:rFonts w:cs="Tahoma"/>
                <w:color w:val="2E74B5" w:themeColor="accent1" w:themeShade="BF"/>
                <w:szCs w:val="22"/>
                <w:lang w:val="el-GR" w:eastAsia="el-GR"/>
              </w:rPr>
              <w:fldChar w:fldCharType="separate"/>
            </w:r>
            <w:r w:rsidR="009862DC">
              <w:rPr>
                <w:rFonts w:cs="Tahoma"/>
                <w:color w:val="2E74B5" w:themeColor="accent1" w:themeShade="BF"/>
                <w:szCs w:val="22"/>
                <w:cs/>
                <w:lang w:val="el-GR" w:eastAsia="el-GR"/>
              </w:rPr>
              <w:t>‎</w:t>
            </w:r>
            <w:r w:rsidR="009862DC">
              <w:rPr>
                <w:rFonts w:cs="Tahoma"/>
                <w:color w:val="2E74B5" w:themeColor="accent1" w:themeShade="BF"/>
                <w:szCs w:val="22"/>
                <w:lang w:val="el-GR" w:eastAsia="el-GR"/>
              </w:rPr>
              <w:t>6.12</w:t>
            </w:r>
            <w:r w:rsidRPr="009B5EE2">
              <w:rPr>
                <w:rFonts w:cs="Tahoma"/>
                <w:color w:val="2E74B5" w:themeColor="accent1" w:themeShade="BF"/>
                <w:szCs w:val="22"/>
                <w:lang w:val="el-GR" w:eastAsia="el-GR"/>
              </w:rPr>
              <w:fldChar w:fldCharType="end"/>
            </w:r>
          </w:p>
        </w:tc>
      </w:tr>
      <w:tr w:rsidR="0028489E" w:rsidRPr="000A1F30" w14:paraId="4F47E644" w14:textId="77777777" w:rsidTr="0079783A">
        <w:trPr>
          <w:trHeight w:val="315"/>
        </w:trPr>
        <w:tc>
          <w:tcPr>
            <w:tcW w:w="819" w:type="pct"/>
            <w:shd w:val="clear" w:color="auto" w:fill="auto"/>
            <w:vAlign w:val="center"/>
          </w:tcPr>
          <w:p w14:paraId="2F2E58B1" w14:textId="77777777" w:rsidR="0028489E" w:rsidRPr="000A1F30" w:rsidRDefault="0028489E" w:rsidP="00277C3D">
            <w:pPr>
              <w:numPr>
                <w:ilvl w:val="1"/>
                <w:numId w:val="26"/>
              </w:numPr>
              <w:spacing w:before="60" w:after="60"/>
              <w:ind w:left="0" w:right="236" w:firstLine="29"/>
              <w:jc w:val="center"/>
              <w:rPr>
                <w:rFonts w:cs="Tahoma"/>
                <w:szCs w:val="22"/>
                <w:lang w:val="el-GR" w:eastAsia="el-GR"/>
              </w:rPr>
            </w:pPr>
          </w:p>
        </w:tc>
        <w:tc>
          <w:tcPr>
            <w:tcW w:w="3086" w:type="pct"/>
            <w:shd w:val="clear" w:color="auto" w:fill="auto"/>
            <w:vAlign w:val="center"/>
          </w:tcPr>
          <w:p w14:paraId="200D4DE1" w14:textId="1E6F406D" w:rsidR="0028489E" w:rsidRDefault="0028489E" w:rsidP="0079783A">
            <w:pPr>
              <w:spacing w:before="60" w:after="60"/>
              <w:rPr>
                <w:rFonts w:cs="Tahoma"/>
                <w:szCs w:val="22"/>
                <w:lang w:val="el-GR" w:eastAsia="el-GR"/>
              </w:rPr>
            </w:pPr>
            <w:r>
              <w:rPr>
                <w:rFonts w:cs="Tahoma"/>
                <w:szCs w:val="22"/>
                <w:lang w:val="el-GR" w:eastAsia="el-GR"/>
              </w:rPr>
              <w:t>Προμήθεια Εξοπλισμού</w:t>
            </w:r>
          </w:p>
        </w:tc>
        <w:tc>
          <w:tcPr>
            <w:tcW w:w="1095" w:type="pct"/>
          </w:tcPr>
          <w:p w14:paraId="39716BF8" w14:textId="4157A7F8" w:rsidR="0028489E" w:rsidRPr="009B5EE2" w:rsidRDefault="0028489E" w:rsidP="0079783A">
            <w:pPr>
              <w:spacing w:before="60" w:after="60"/>
              <w:rPr>
                <w:rFonts w:cs="Tahoma"/>
                <w:color w:val="2E74B5" w:themeColor="accent1" w:themeShade="BF"/>
                <w:szCs w:val="22"/>
                <w:lang w:val="el-GR" w:eastAsia="el-GR"/>
              </w:rPr>
            </w:pPr>
            <w:r w:rsidRPr="009B5EE2">
              <w:rPr>
                <w:rFonts w:cs="Tahoma"/>
                <w:color w:val="2E74B5" w:themeColor="accent1" w:themeShade="BF"/>
                <w:szCs w:val="22"/>
                <w:lang w:val="el-GR" w:eastAsia="el-GR"/>
              </w:rPr>
              <w:fldChar w:fldCharType="begin"/>
            </w:r>
            <w:r w:rsidRPr="009B5EE2">
              <w:rPr>
                <w:rFonts w:cs="Tahoma"/>
                <w:color w:val="2E74B5" w:themeColor="accent1" w:themeShade="BF"/>
                <w:szCs w:val="22"/>
                <w:lang w:val="el-GR" w:eastAsia="el-GR"/>
              </w:rPr>
              <w:instrText xml:space="preserve"> REF _Ref70515219 \r \h </w:instrText>
            </w:r>
            <w:r w:rsidRPr="009B5EE2">
              <w:rPr>
                <w:rFonts w:cs="Tahoma"/>
                <w:color w:val="2E74B5" w:themeColor="accent1" w:themeShade="BF"/>
                <w:szCs w:val="22"/>
                <w:lang w:val="el-GR" w:eastAsia="el-GR"/>
              </w:rPr>
            </w:r>
            <w:r w:rsidRPr="009B5EE2">
              <w:rPr>
                <w:rFonts w:cs="Tahoma"/>
                <w:color w:val="2E74B5" w:themeColor="accent1" w:themeShade="BF"/>
                <w:szCs w:val="22"/>
                <w:lang w:val="el-GR" w:eastAsia="el-GR"/>
              </w:rPr>
              <w:fldChar w:fldCharType="separate"/>
            </w:r>
            <w:r w:rsidR="009862DC">
              <w:rPr>
                <w:rFonts w:cs="Tahoma"/>
                <w:color w:val="2E74B5" w:themeColor="accent1" w:themeShade="BF"/>
                <w:szCs w:val="22"/>
                <w:cs/>
                <w:lang w:val="el-GR" w:eastAsia="el-GR"/>
              </w:rPr>
              <w:t>‎</w:t>
            </w:r>
            <w:r w:rsidR="009862DC">
              <w:rPr>
                <w:rFonts w:cs="Tahoma"/>
                <w:color w:val="2E74B5" w:themeColor="accent1" w:themeShade="BF"/>
                <w:szCs w:val="22"/>
                <w:lang w:val="el-GR" w:eastAsia="el-GR"/>
              </w:rPr>
              <w:t>6.13</w:t>
            </w:r>
            <w:r w:rsidRPr="009B5EE2">
              <w:rPr>
                <w:rFonts w:cs="Tahoma"/>
                <w:color w:val="2E74B5" w:themeColor="accent1" w:themeShade="BF"/>
                <w:szCs w:val="22"/>
                <w:lang w:val="el-GR" w:eastAsia="el-GR"/>
              </w:rPr>
              <w:fldChar w:fldCharType="end"/>
            </w:r>
          </w:p>
        </w:tc>
      </w:tr>
      <w:tr w:rsidR="0028489E" w:rsidRPr="000A1F30" w14:paraId="226112E6" w14:textId="77777777" w:rsidTr="0079783A">
        <w:trPr>
          <w:trHeight w:val="315"/>
        </w:trPr>
        <w:tc>
          <w:tcPr>
            <w:tcW w:w="819" w:type="pct"/>
            <w:shd w:val="clear" w:color="auto" w:fill="FBE4D5" w:themeFill="accent2" w:themeFillTint="33"/>
            <w:vAlign w:val="center"/>
          </w:tcPr>
          <w:p w14:paraId="7C98A4D4" w14:textId="77777777" w:rsidR="0028489E" w:rsidRPr="000A1F30" w:rsidRDefault="0028489E" w:rsidP="00277C3D">
            <w:pPr>
              <w:numPr>
                <w:ilvl w:val="0"/>
                <w:numId w:val="25"/>
              </w:numPr>
              <w:spacing w:before="60" w:after="60"/>
              <w:ind w:left="0" w:right="236" w:firstLine="29"/>
              <w:jc w:val="center"/>
              <w:rPr>
                <w:rFonts w:cs="Tahoma"/>
                <w:b/>
                <w:szCs w:val="22"/>
                <w:lang w:val="el-GR" w:eastAsia="el-GR"/>
              </w:rPr>
            </w:pPr>
          </w:p>
        </w:tc>
        <w:tc>
          <w:tcPr>
            <w:tcW w:w="3086" w:type="pct"/>
            <w:shd w:val="clear" w:color="auto" w:fill="FBE4D5" w:themeFill="accent2" w:themeFillTint="33"/>
            <w:vAlign w:val="center"/>
          </w:tcPr>
          <w:p w14:paraId="06F852EE" w14:textId="77777777" w:rsidR="0028489E" w:rsidRPr="00EA362D" w:rsidRDefault="0028489E" w:rsidP="0079783A">
            <w:pPr>
              <w:spacing w:before="60" w:after="60"/>
              <w:rPr>
                <w:rFonts w:cs="Tahoma"/>
                <w:b/>
                <w:szCs w:val="22"/>
                <w:lang w:val="el-GR" w:eastAsia="el-GR"/>
              </w:rPr>
            </w:pPr>
            <w:proofErr w:type="spellStart"/>
            <w:r w:rsidRPr="00EA362D">
              <w:rPr>
                <w:rFonts w:cs="Tahoma"/>
                <w:b/>
                <w:bCs/>
                <w:color w:val="000000"/>
                <w:szCs w:val="22"/>
              </w:rPr>
              <w:t>Μεθοδολογί</w:t>
            </w:r>
            <w:proofErr w:type="spellEnd"/>
            <w:r w:rsidRPr="00EA362D">
              <w:rPr>
                <w:rFonts w:cs="Tahoma"/>
                <w:b/>
                <w:bCs/>
                <w:color w:val="000000"/>
                <w:szCs w:val="22"/>
              </w:rPr>
              <w:t xml:space="preserve">α </w:t>
            </w:r>
            <w:proofErr w:type="spellStart"/>
            <w:r w:rsidRPr="00EA362D">
              <w:rPr>
                <w:rFonts w:cs="Tahoma"/>
                <w:b/>
                <w:bCs/>
                <w:color w:val="000000"/>
                <w:szCs w:val="22"/>
              </w:rPr>
              <w:t>Υλο</w:t>
            </w:r>
            <w:proofErr w:type="spellEnd"/>
            <w:r w:rsidRPr="00EA362D">
              <w:rPr>
                <w:rFonts w:cs="Tahoma"/>
                <w:b/>
                <w:bCs/>
                <w:color w:val="000000"/>
                <w:szCs w:val="22"/>
              </w:rPr>
              <w:t xml:space="preserve">ποίησης </w:t>
            </w:r>
            <w:proofErr w:type="spellStart"/>
            <w:r w:rsidRPr="00EA362D">
              <w:rPr>
                <w:rFonts w:cs="Tahoma"/>
                <w:b/>
                <w:bCs/>
                <w:color w:val="000000"/>
                <w:szCs w:val="22"/>
              </w:rPr>
              <w:t>Έργου</w:t>
            </w:r>
            <w:proofErr w:type="spellEnd"/>
          </w:p>
        </w:tc>
        <w:tc>
          <w:tcPr>
            <w:tcW w:w="1095" w:type="pct"/>
            <w:shd w:val="clear" w:color="auto" w:fill="FBE4D5" w:themeFill="accent2" w:themeFillTint="33"/>
          </w:tcPr>
          <w:p w14:paraId="7F9215F3" w14:textId="77777777" w:rsidR="0028489E" w:rsidRPr="00EA362D" w:rsidRDefault="0028489E" w:rsidP="0079783A">
            <w:pPr>
              <w:spacing w:before="60" w:after="60"/>
              <w:rPr>
                <w:rFonts w:cs="Tahoma"/>
                <w:szCs w:val="22"/>
                <w:lang w:val="el-GR" w:eastAsia="el-GR"/>
              </w:rPr>
            </w:pPr>
          </w:p>
        </w:tc>
      </w:tr>
      <w:tr w:rsidR="0028489E" w:rsidRPr="000A1F30" w14:paraId="08D9208F" w14:textId="77777777" w:rsidTr="0079783A">
        <w:trPr>
          <w:trHeight w:val="315"/>
        </w:trPr>
        <w:tc>
          <w:tcPr>
            <w:tcW w:w="819" w:type="pct"/>
            <w:shd w:val="clear" w:color="auto" w:fill="auto"/>
            <w:vAlign w:val="center"/>
            <w:hideMark/>
          </w:tcPr>
          <w:p w14:paraId="011ED2B5" w14:textId="77777777" w:rsidR="0028489E" w:rsidRPr="000A1F30" w:rsidRDefault="0028489E" w:rsidP="00277C3D">
            <w:pPr>
              <w:numPr>
                <w:ilvl w:val="1"/>
                <w:numId w:val="26"/>
              </w:numPr>
              <w:spacing w:before="60" w:after="60"/>
              <w:ind w:left="0" w:right="236" w:firstLine="29"/>
              <w:jc w:val="center"/>
              <w:rPr>
                <w:rFonts w:cs="Tahoma"/>
                <w:szCs w:val="22"/>
                <w:lang w:val="el-GR" w:eastAsia="el-GR"/>
              </w:rPr>
            </w:pPr>
          </w:p>
        </w:tc>
        <w:tc>
          <w:tcPr>
            <w:tcW w:w="3086" w:type="pct"/>
            <w:shd w:val="clear" w:color="auto" w:fill="auto"/>
            <w:vAlign w:val="center"/>
            <w:hideMark/>
          </w:tcPr>
          <w:p w14:paraId="1686125E" w14:textId="63E3E660" w:rsidR="0028489E" w:rsidRPr="00EA362D" w:rsidRDefault="00826FDF" w:rsidP="0079783A">
            <w:pPr>
              <w:spacing w:before="60" w:after="60"/>
              <w:rPr>
                <w:rFonts w:cs="Tahoma"/>
                <w:szCs w:val="22"/>
                <w:lang w:val="el-GR" w:eastAsia="el-GR"/>
              </w:rPr>
            </w:pPr>
            <w:r>
              <w:rPr>
                <w:rFonts w:cs="Tahoma"/>
                <w:szCs w:val="22"/>
                <w:lang w:val="el-GR" w:eastAsia="el-GR"/>
              </w:rPr>
              <w:fldChar w:fldCharType="begin"/>
            </w:r>
            <w:r>
              <w:rPr>
                <w:rFonts w:cs="Tahoma"/>
                <w:szCs w:val="22"/>
                <w:lang w:val="el-GR" w:eastAsia="el-GR"/>
              </w:rPr>
              <w:instrText xml:space="preserve"> REF _Ref70518542 \h </w:instrText>
            </w:r>
            <w:r>
              <w:rPr>
                <w:rFonts w:cs="Tahoma"/>
                <w:szCs w:val="22"/>
                <w:lang w:val="el-GR" w:eastAsia="el-GR"/>
              </w:rPr>
            </w:r>
            <w:r>
              <w:rPr>
                <w:rFonts w:cs="Tahoma"/>
                <w:szCs w:val="22"/>
                <w:lang w:val="el-GR" w:eastAsia="el-GR"/>
              </w:rPr>
              <w:fldChar w:fldCharType="separate"/>
            </w:r>
            <w:r w:rsidR="009862DC" w:rsidRPr="00EF2204">
              <w:rPr>
                <w:lang w:val="el-GR"/>
              </w:rPr>
              <w:t xml:space="preserve">Μεθοδολογία </w:t>
            </w:r>
            <w:r w:rsidR="009862DC">
              <w:rPr>
                <w:lang w:val="el-GR"/>
              </w:rPr>
              <w:t>Υ</w:t>
            </w:r>
            <w:r w:rsidR="009862DC" w:rsidRPr="00EF2204">
              <w:rPr>
                <w:lang w:val="el-GR"/>
              </w:rPr>
              <w:t>λοποίησης</w:t>
            </w:r>
            <w:r>
              <w:rPr>
                <w:rFonts w:cs="Tahoma"/>
                <w:szCs w:val="22"/>
                <w:lang w:val="el-GR" w:eastAsia="el-GR"/>
              </w:rPr>
              <w:fldChar w:fldCharType="end"/>
            </w:r>
          </w:p>
        </w:tc>
        <w:tc>
          <w:tcPr>
            <w:tcW w:w="1095" w:type="pct"/>
          </w:tcPr>
          <w:p w14:paraId="307B64DC" w14:textId="4D38E086" w:rsidR="0028489E" w:rsidRPr="009B5EE2" w:rsidRDefault="0028489E" w:rsidP="0079783A">
            <w:pPr>
              <w:spacing w:before="60" w:after="60"/>
              <w:rPr>
                <w:rFonts w:cs="Tahoma"/>
                <w:color w:val="2E74B5" w:themeColor="accent1" w:themeShade="BF"/>
                <w:szCs w:val="22"/>
                <w:lang w:val="el-GR" w:eastAsia="el-GR"/>
              </w:rPr>
            </w:pPr>
            <w:r w:rsidRPr="009B5EE2">
              <w:rPr>
                <w:rFonts w:cs="Tahoma"/>
                <w:color w:val="2E74B5" w:themeColor="accent1" w:themeShade="BF"/>
                <w:szCs w:val="22"/>
                <w:lang w:val="el-GR" w:eastAsia="el-GR"/>
              </w:rPr>
              <w:fldChar w:fldCharType="begin"/>
            </w:r>
            <w:r w:rsidRPr="009B5EE2">
              <w:rPr>
                <w:rFonts w:cs="Tahoma"/>
                <w:color w:val="2E74B5" w:themeColor="accent1" w:themeShade="BF"/>
                <w:szCs w:val="22"/>
                <w:lang w:val="el-GR" w:eastAsia="el-GR"/>
              </w:rPr>
              <w:instrText xml:space="preserve"> REF _Ref70518542 \r \h </w:instrText>
            </w:r>
            <w:r w:rsidRPr="009B5EE2">
              <w:rPr>
                <w:rFonts w:cs="Tahoma"/>
                <w:color w:val="2E74B5" w:themeColor="accent1" w:themeShade="BF"/>
                <w:szCs w:val="22"/>
                <w:lang w:val="el-GR" w:eastAsia="el-GR"/>
              </w:rPr>
            </w:r>
            <w:r w:rsidRPr="009B5EE2">
              <w:rPr>
                <w:rFonts w:cs="Tahoma"/>
                <w:color w:val="2E74B5" w:themeColor="accent1" w:themeShade="BF"/>
                <w:szCs w:val="22"/>
                <w:lang w:val="el-GR" w:eastAsia="el-GR"/>
              </w:rPr>
              <w:fldChar w:fldCharType="separate"/>
            </w:r>
            <w:r w:rsidR="009862DC">
              <w:rPr>
                <w:rFonts w:cs="Tahoma"/>
                <w:color w:val="2E74B5" w:themeColor="accent1" w:themeShade="BF"/>
                <w:szCs w:val="22"/>
                <w:cs/>
                <w:lang w:val="el-GR" w:eastAsia="el-GR"/>
              </w:rPr>
              <w:t>‎</w:t>
            </w:r>
            <w:r w:rsidR="009862DC">
              <w:rPr>
                <w:rFonts w:cs="Tahoma"/>
                <w:color w:val="2E74B5" w:themeColor="accent1" w:themeShade="BF"/>
                <w:szCs w:val="22"/>
                <w:lang w:val="el-GR" w:eastAsia="el-GR"/>
              </w:rPr>
              <w:t>7</w:t>
            </w:r>
            <w:r w:rsidRPr="009B5EE2">
              <w:rPr>
                <w:rFonts w:cs="Tahoma"/>
                <w:color w:val="2E74B5" w:themeColor="accent1" w:themeShade="BF"/>
                <w:szCs w:val="22"/>
                <w:lang w:val="el-GR" w:eastAsia="el-GR"/>
              </w:rPr>
              <w:fldChar w:fldCharType="end"/>
            </w:r>
          </w:p>
        </w:tc>
      </w:tr>
      <w:tr w:rsidR="0028489E" w:rsidRPr="00760EE9" w14:paraId="4D031FC0" w14:textId="77777777" w:rsidTr="0079783A">
        <w:trPr>
          <w:trHeight w:val="525"/>
        </w:trPr>
        <w:tc>
          <w:tcPr>
            <w:tcW w:w="819" w:type="pct"/>
            <w:shd w:val="clear" w:color="auto" w:fill="auto"/>
            <w:vAlign w:val="center"/>
            <w:hideMark/>
          </w:tcPr>
          <w:p w14:paraId="0CC2B481" w14:textId="77777777" w:rsidR="0028489E" w:rsidRPr="000A1F30" w:rsidRDefault="0028489E" w:rsidP="00277C3D">
            <w:pPr>
              <w:numPr>
                <w:ilvl w:val="1"/>
                <w:numId w:val="26"/>
              </w:numPr>
              <w:spacing w:before="60" w:after="60"/>
              <w:ind w:left="0" w:right="236" w:firstLine="29"/>
              <w:jc w:val="center"/>
              <w:rPr>
                <w:rFonts w:cs="Tahoma"/>
                <w:szCs w:val="22"/>
                <w:lang w:val="el-GR" w:eastAsia="el-GR"/>
              </w:rPr>
            </w:pPr>
          </w:p>
        </w:tc>
        <w:tc>
          <w:tcPr>
            <w:tcW w:w="3086" w:type="pct"/>
            <w:shd w:val="clear" w:color="auto" w:fill="auto"/>
            <w:vAlign w:val="center"/>
            <w:hideMark/>
          </w:tcPr>
          <w:p w14:paraId="24936A95" w14:textId="40359A64" w:rsidR="0028489E" w:rsidRPr="00EA362D" w:rsidRDefault="00826FDF" w:rsidP="0079783A">
            <w:pPr>
              <w:spacing w:before="60" w:after="60"/>
              <w:jc w:val="left"/>
              <w:rPr>
                <w:rFonts w:cs="Tahoma"/>
                <w:szCs w:val="22"/>
                <w:lang w:val="el-GR" w:eastAsia="el-GR"/>
              </w:rPr>
            </w:pPr>
            <w:r>
              <w:rPr>
                <w:rFonts w:cs="Tahoma"/>
                <w:szCs w:val="22"/>
                <w:lang w:val="el-GR" w:eastAsia="el-GR"/>
              </w:rPr>
              <w:fldChar w:fldCharType="begin"/>
            </w:r>
            <w:r>
              <w:rPr>
                <w:rFonts w:cs="Tahoma"/>
                <w:szCs w:val="22"/>
                <w:lang w:val="el-GR" w:eastAsia="el-GR"/>
              </w:rPr>
              <w:instrText xml:space="preserve"> REF _Ref70518547 \h </w:instrText>
            </w:r>
            <w:r>
              <w:rPr>
                <w:rFonts w:cs="Tahoma"/>
                <w:szCs w:val="22"/>
                <w:lang w:val="el-GR" w:eastAsia="el-GR"/>
              </w:rPr>
            </w:r>
            <w:r>
              <w:rPr>
                <w:rFonts w:cs="Tahoma"/>
                <w:szCs w:val="22"/>
                <w:lang w:val="el-GR" w:eastAsia="el-GR"/>
              </w:rPr>
              <w:fldChar w:fldCharType="separate"/>
            </w:r>
            <w:r w:rsidR="009862DC" w:rsidRPr="00EF2204">
              <w:rPr>
                <w:rFonts w:cs="Tahoma"/>
                <w:szCs w:val="22"/>
                <w:lang w:val="el-GR"/>
              </w:rPr>
              <w:t>Ομάδα Έργου/Σχήμα Διοίκησης Έργου</w:t>
            </w:r>
            <w:r>
              <w:rPr>
                <w:rFonts w:cs="Tahoma"/>
                <w:szCs w:val="22"/>
                <w:lang w:val="el-GR" w:eastAsia="el-GR"/>
              </w:rPr>
              <w:fldChar w:fldCharType="end"/>
            </w:r>
          </w:p>
        </w:tc>
        <w:tc>
          <w:tcPr>
            <w:tcW w:w="1095" w:type="pct"/>
          </w:tcPr>
          <w:p w14:paraId="466C8A51" w14:textId="79EC9D95" w:rsidR="0028489E" w:rsidRPr="009B5EE2" w:rsidRDefault="0028489E" w:rsidP="0079783A">
            <w:pPr>
              <w:spacing w:before="60" w:after="60"/>
              <w:rPr>
                <w:rFonts w:cs="Tahoma"/>
                <w:color w:val="2E74B5" w:themeColor="accent1" w:themeShade="BF"/>
                <w:szCs w:val="22"/>
                <w:lang w:val="el-GR" w:eastAsia="el-GR"/>
              </w:rPr>
            </w:pPr>
            <w:r w:rsidRPr="009B5EE2">
              <w:rPr>
                <w:rFonts w:cs="Tahoma"/>
                <w:color w:val="2E74B5" w:themeColor="accent1" w:themeShade="BF"/>
                <w:szCs w:val="22"/>
                <w:lang w:val="el-GR" w:eastAsia="el-GR"/>
              </w:rPr>
              <w:fldChar w:fldCharType="begin"/>
            </w:r>
            <w:r w:rsidRPr="009B5EE2">
              <w:rPr>
                <w:rFonts w:cs="Tahoma"/>
                <w:color w:val="2E74B5" w:themeColor="accent1" w:themeShade="BF"/>
                <w:szCs w:val="22"/>
                <w:lang w:val="el-GR" w:eastAsia="el-GR"/>
              </w:rPr>
              <w:instrText xml:space="preserve"> REF _Ref70518547 \r \h </w:instrText>
            </w:r>
            <w:r w:rsidRPr="009B5EE2">
              <w:rPr>
                <w:rFonts w:cs="Tahoma"/>
                <w:color w:val="2E74B5" w:themeColor="accent1" w:themeShade="BF"/>
                <w:szCs w:val="22"/>
                <w:lang w:val="el-GR" w:eastAsia="el-GR"/>
              </w:rPr>
            </w:r>
            <w:r w:rsidRPr="009B5EE2">
              <w:rPr>
                <w:rFonts w:cs="Tahoma"/>
                <w:color w:val="2E74B5" w:themeColor="accent1" w:themeShade="BF"/>
                <w:szCs w:val="22"/>
                <w:lang w:val="el-GR" w:eastAsia="el-GR"/>
              </w:rPr>
              <w:fldChar w:fldCharType="separate"/>
            </w:r>
            <w:r w:rsidR="009862DC">
              <w:rPr>
                <w:rFonts w:cs="Tahoma"/>
                <w:color w:val="2E74B5" w:themeColor="accent1" w:themeShade="BF"/>
                <w:szCs w:val="22"/>
                <w:cs/>
                <w:lang w:val="el-GR" w:eastAsia="el-GR"/>
              </w:rPr>
              <w:t>‎</w:t>
            </w:r>
            <w:r w:rsidR="009862DC">
              <w:rPr>
                <w:rFonts w:cs="Tahoma"/>
                <w:color w:val="2E74B5" w:themeColor="accent1" w:themeShade="BF"/>
                <w:szCs w:val="22"/>
                <w:lang w:val="el-GR" w:eastAsia="el-GR"/>
              </w:rPr>
              <w:t>7.4</w:t>
            </w:r>
            <w:r w:rsidRPr="009B5EE2">
              <w:rPr>
                <w:rFonts w:cs="Tahoma"/>
                <w:color w:val="2E74B5" w:themeColor="accent1" w:themeShade="BF"/>
                <w:szCs w:val="22"/>
                <w:lang w:val="el-GR" w:eastAsia="el-GR"/>
              </w:rPr>
              <w:fldChar w:fldCharType="end"/>
            </w:r>
          </w:p>
        </w:tc>
      </w:tr>
      <w:tr w:rsidR="0028489E" w:rsidRPr="00760EE9" w14:paraId="15648103" w14:textId="77777777" w:rsidTr="0079783A">
        <w:trPr>
          <w:trHeight w:val="525"/>
        </w:trPr>
        <w:tc>
          <w:tcPr>
            <w:tcW w:w="819" w:type="pct"/>
            <w:shd w:val="clear" w:color="auto" w:fill="auto"/>
            <w:vAlign w:val="center"/>
          </w:tcPr>
          <w:p w14:paraId="0BE5F480" w14:textId="77777777" w:rsidR="0028489E" w:rsidRPr="000A1F30" w:rsidRDefault="0028489E" w:rsidP="00277C3D">
            <w:pPr>
              <w:numPr>
                <w:ilvl w:val="1"/>
                <w:numId w:val="26"/>
              </w:numPr>
              <w:spacing w:before="60" w:after="60"/>
              <w:ind w:left="0" w:right="236" w:firstLine="29"/>
              <w:jc w:val="center"/>
              <w:rPr>
                <w:rFonts w:cs="Tahoma"/>
                <w:szCs w:val="22"/>
                <w:lang w:val="el-GR" w:eastAsia="el-GR"/>
              </w:rPr>
            </w:pPr>
          </w:p>
        </w:tc>
        <w:tc>
          <w:tcPr>
            <w:tcW w:w="3086" w:type="pct"/>
            <w:shd w:val="clear" w:color="auto" w:fill="auto"/>
            <w:vAlign w:val="center"/>
          </w:tcPr>
          <w:p w14:paraId="0FE18D9F" w14:textId="209CF6CA" w:rsidR="0028489E" w:rsidRPr="00EA362D" w:rsidRDefault="00826FDF" w:rsidP="0079783A">
            <w:pPr>
              <w:spacing w:before="60" w:after="60"/>
              <w:jc w:val="left"/>
              <w:rPr>
                <w:rFonts w:cs="Tahoma"/>
                <w:color w:val="000000"/>
                <w:szCs w:val="22"/>
                <w:lang w:val="el-GR"/>
              </w:rPr>
            </w:pPr>
            <w:r>
              <w:rPr>
                <w:rFonts w:cs="Tahoma"/>
                <w:color w:val="000000"/>
                <w:szCs w:val="22"/>
                <w:lang w:val="el-GR"/>
              </w:rPr>
              <w:fldChar w:fldCharType="begin"/>
            </w:r>
            <w:r>
              <w:rPr>
                <w:rFonts w:cs="Tahoma"/>
                <w:color w:val="000000"/>
                <w:szCs w:val="22"/>
                <w:lang w:val="el-GR"/>
              </w:rPr>
              <w:instrText xml:space="preserve"> REF _Ref70518553 \h </w:instrText>
            </w:r>
            <w:r>
              <w:rPr>
                <w:rFonts w:cs="Tahoma"/>
                <w:color w:val="000000"/>
                <w:szCs w:val="22"/>
                <w:lang w:val="el-GR"/>
              </w:rPr>
            </w:r>
            <w:r>
              <w:rPr>
                <w:rFonts w:cs="Tahoma"/>
                <w:color w:val="000000"/>
                <w:szCs w:val="22"/>
                <w:lang w:val="el-GR"/>
              </w:rPr>
              <w:fldChar w:fldCharType="separate"/>
            </w:r>
            <w:r w:rsidR="009862DC" w:rsidRPr="00EF2204">
              <w:rPr>
                <w:rFonts w:cs="Tahoma"/>
                <w:szCs w:val="22"/>
                <w:lang w:val="el-GR"/>
              </w:rPr>
              <w:t>Μεθοδολογία διοίκησης και διασφάλισης ποιότητας</w:t>
            </w:r>
            <w:r>
              <w:rPr>
                <w:rFonts w:cs="Tahoma"/>
                <w:color w:val="000000"/>
                <w:szCs w:val="22"/>
                <w:lang w:val="el-GR"/>
              </w:rPr>
              <w:fldChar w:fldCharType="end"/>
            </w:r>
          </w:p>
        </w:tc>
        <w:tc>
          <w:tcPr>
            <w:tcW w:w="1095" w:type="pct"/>
          </w:tcPr>
          <w:p w14:paraId="5B02CC4D" w14:textId="63944F26" w:rsidR="0028489E" w:rsidRPr="009B5EE2" w:rsidRDefault="0028489E" w:rsidP="0079783A">
            <w:pPr>
              <w:spacing w:before="60" w:after="60"/>
              <w:rPr>
                <w:rFonts w:cs="Tahoma"/>
                <w:color w:val="2E74B5" w:themeColor="accent1" w:themeShade="BF"/>
                <w:szCs w:val="22"/>
                <w:lang w:val="el-GR" w:eastAsia="el-GR"/>
              </w:rPr>
            </w:pPr>
            <w:r w:rsidRPr="009B5EE2">
              <w:rPr>
                <w:rFonts w:cs="Tahoma"/>
                <w:color w:val="2E74B5" w:themeColor="accent1" w:themeShade="BF"/>
                <w:szCs w:val="22"/>
                <w:lang w:val="el-GR" w:eastAsia="el-GR"/>
              </w:rPr>
              <w:fldChar w:fldCharType="begin"/>
            </w:r>
            <w:r w:rsidRPr="009B5EE2">
              <w:rPr>
                <w:rFonts w:cs="Tahoma"/>
                <w:color w:val="2E74B5" w:themeColor="accent1" w:themeShade="BF"/>
                <w:szCs w:val="22"/>
                <w:lang w:val="el-GR" w:eastAsia="el-GR"/>
              </w:rPr>
              <w:instrText xml:space="preserve"> REF _Ref70518553 \r \h </w:instrText>
            </w:r>
            <w:r w:rsidRPr="009B5EE2">
              <w:rPr>
                <w:rFonts w:cs="Tahoma"/>
                <w:color w:val="2E74B5" w:themeColor="accent1" w:themeShade="BF"/>
                <w:szCs w:val="22"/>
                <w:lang w:val="el-GR" w:eastAsia="el-GR"/>
              </w:rPr>
            </w:r>
            <w:r w:rsidRPr="009B5EE2">
              <w:rPr>
                <w:rFonts w:cs="Tahoma"/>
                <w:color w:val="2E74B5" w:themeColor="accent1" w:themeShade="BF"/>
                <w:szCs w:val="22"/>
                <w:lang w:val="el-GR" w:eastAsia="el-GR"/>
              </w:rPr>
              <w:fldChar w:fldCharType="separate"/>
            </w:r>
            <w:r w:rsidR="009862DC">
              <w:rPr>
                <w:rFonts w:cs="Tahoma"/>
                <w:color w:val="2E74B5" w:themeColor="accent1" w:themeShade="BF"/>
                <w:szCs w:val="22"/>
                <w:cs/>
                <w:lang w:val="el-GR" w:eastAsia="el-GR"/>
              </w:rPr>
              <w:t>‎</w:t>
            </w:r>
            <w:r w:rsidR="009862DC">
              <w:rPr>
                <w:rFonts w:cs="Tahoma"/>
                <w:color w:val="2E74B5" w:themeColor="accent1" w:themeShade="BF"/>
                <w:szCs w:val="22"/>
                <w:lang w:val="el-GR" w:eastAsia="el-GR"/>
              </w:rPr>
              <w:t>7.5</w:t>
            </w:r>
            <w:r w:rsidRPr="009B5EE2">
              <w:rPr>
                <w:rFonts w:cs="Tahoma"/>
                <w:color w:val="2E74B5" w:themeColor="accent1" w:themeShade="BF"/>
                <w:szCs w:val="22"/>
                <w:lang w:val="el-GR" w:eastAsia="el-GR"/>
              </w:rPr>
              <w:fldChar w:fldCharType="end"/>
            </w:r>
          </w:p>
        </w:tc>
      </w:tr>
      <w:tr w:rsidR="0028489E" w:rsidRPr="0028489E" w14:paraId="52DACD6A" w14:textId="77777777" w:rsidTr="0079783A">
        <w:trPr>
          <w:trHeight w:val="315"/>
        </w:trPr>
        <w:tc>
          <w:tcPr>
            <w:tcW w:w="819"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BB61E2A" w14:textId="77777777" w:rsidR="0028489E" w:rsidRPr="000A1F30" w:rsidRDefault="0028489E" w:rsidP="00277C3D">
            <w:pPr>
              <w:numPr>
                <w:ilvl w:val="0"/>
                <w:numId w:val="25"/>
              </w:numPr>
              <w:spacing w:before="60" w:after="60"/>
              <w:ind w:left="0" w:right="236" w:firstLine="29"/>
              <w:jc w:val="center"/>
              <w:rPr>
                <w:rFonts w:cs="Tahoma"/>
                <w:b/>
                <w:szCs w:val="22"/>
                <w:lang w:val="el-GR" w:eastAsia="el-GR"/>
              </w:rPr>
            </w:pPr>
          </w:p>
        </w:tc>
        <w:tc>
          <w:tcPr>
            <w:tcW w:w="308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4B01570" w14:textId="77777777" w:rsidR="0028489E" w:rsidRPr="00EA362D" w:rsidRDefault="0028489E" w:rsidP="0079783A">
            <w:pPr>
              <w:spacing w:before="60" w:after="60"/>
              <w:jc w:val="left"/>
              <w:rPr>
                <w:rFonts w:cs="Tahoma"/>
                <w:b/>
                <w:color w:val="000000" w:themeColor="text1"/>
                <w:szCs w:val="22"/>
                <w:lang w:val="el-GR" w:eastAsia="el-GR"/>
              </w:rPr>
            </w:pPr>
            <w:proofErr w:type="spellStart"/>
            <w:r w:rsidRPr="00EA362D">
              <w:rPr>
                <w:rFonts w:cs="Tahoma"/>
                <w:b/>
                <w:color w:val="000000" w:themeColor="text1"/>
                <w:szCs w:val="22"/>
              </w:rPr>
              <w:t>Πίν</w:t>
            </w:r>
            <w:proofErr w:type="spellEnd"/>
            <w:r w:rsidRPr="00EA362D">
              <w:rPr>
                <w:rFonts w:cs="Tahoma"/>
                <w:b/>
                <w:color w:val="000000" w:themeColor="text1"/>
                <w:szCs w:val="22"/>
              </w:rPr>
              <w:t xml:space="preserve">ακες </w:t>
            </w:r>
            <w:proofErr w:type="spellStart"/>
            <w:r w:rsidRPr="00EA362D">
              <w:rPr>
                <w:rFonts w:cs="Tahoma"/>
                <w:b/>
                <w:color w:val="000000" w:themeColor="text1"/>
                <w:szCs w:val="22"/>
              </w:rPr>
              <w:t>Συμμόρφωσης</w:t>
            </w:r>
            <w:proofErr w:type="spellEnd"/>
          </w:p>
        </w:tc>
        <w:tc>
          <w:tcPr>
            <w:tcW w:w="1095"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2333DE9" w14:textId="0D2153FF" w:rsidR="0028489E" w:rsidRPr="009B5EE2" w:rsidRDefault="0028489E" w:rsidP="0079783A">
            <w:pPr>
              <w:spacing w:before="60" w:after="60"/>
              <w:jc w:val="left"/>
              <w:rPr>
                <w:rFonts w:cs="Tahoma"/>
                <w:b/>
                <w:color w:val="2E74B5" w:themeColor="accent1" w:themeShade="BF"/>
                <w:szCs w:val="22"/>
                <w:lang w:val="el-GR" w:eastAsia="el-GR"/>
              </w:rPr>
            </w:pPr>
            <w:r w:rsidRPr="009B5EE2">
              <w:rPr>
                <w:rFonts w:cs="Tahoma"/>
                <w:b/>
                <w:color w:val="2E74B5" w:themeColor="accent1" w:themeShade="BF"/>
                <w:szCs w:val="22"/>
                <w:lang w:val="el-GR" w:eastAsia="el-GR"/>
              </w:rPr>
              <w:fldChar w:fldCharType="begin"/>
            </w:r>
            <w:r w:rsidRPr="009B5EE2">
              <w:rPr>
                <w:rFonts w:cs="Tahoma"/>
                <w:b/>
                <w:color w:val="2E74B5" w:themeColor="accent1" w:themeShade="BF"/>
                <w:szCs w:val="22"/>
                <w:lang w:val="el-GR" w:eastAsia="el-GR"/>
              </w:rPr>
              <w:instrText xml:space="preserve"> REF _Ref510087011 \h </w:instrText>
            </w:r>
            <w:r w:rsidRPr="009B5EE2">
              <w:rPr>
                <w:rFonts w:cs="Tahoma"/>
                <w:b/>
                <w:color w:val="2E74B5" w:themeColor="accent1" w:themeShade="BF"/>
                <w:szCs w:val="22"/>
                <w:lang w:val="el-GR" w:eastAsia="el-GR"/>
              </w:rPr>
            </w:r>
            <w:r w:rsidRPr="009B5EE2">
              <w:rPr>
                <w:rFonts w:cs="Tahoma"/>
                <w:b/>
                <w:color w:val="2E74B5" w:themeColor="accent1" w:themeShade="BF"/>
                <w:szCs w:val="22"/>
                <w:lang w:val="el-GR" w:eastAsia="el-GR"/>
              </w:rPr>
              <w:fldChar w:fldCharType="separate"/>
            </w:r>
            <w:r w:rsidR="009862DC" w:rsidRPr="00603221">
              <w:rPr>
                <w:rFonts w:cs="Tahoma"/>
                <w:lang w:val="el-GR"/>
              </w:rPr>
              <w:t>ΠΑΡΑΡΤΗΜΑ ΙΙ – Πίνακες Συμμόρφωσης</w:t>
            </w:r>
            <w:r w:rsidRPr="009B5EE2">
              <w:rPr>
                <w:rFonts w:cs="Tahoma"/>
                <w:b/>
                <w:color w:val="2E74B5" w:themeColor="accent1" w:themeShade="BF"/>
                <w:szCs w:val="22"/>
                <w:lang w:val="el-GR" w:eastAsia="el-GR"/>
              </w:rPr>
              <w:fldChar w:fldCharType="end"/>
            </w:r>
          </w:p>
        </w:tc>
      </w:tr>
      <w:tr w:rsidR="0028489E" w:rsidRPr="00685DEA" w14:paraId="33C104D9" w14:textId="77777777" w:rsidTr="0079783A">
        <w:trPr>
          <w:trHeight w:val="315"/>
        </w:trPr>
        <w:tc>
          <w:tcPr>
            <w:tcW w:w="819"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2F073712" w14:textId="77777777" w:rsidR="0028489E" w:rsidRPr="000A1F30" w:rsidRDefault="0028489E" w:rsidP="00277C3D">
            <w:pPr>
              <w:numPr>
                <w:ilvl w:val="0"/>
                <w:numId w:val="25"/>
              </w:numPr>
              <w:spacing w:before="60" w:after="60"/>
              <w:ind w:left="0" w:right="236" w:firstLine="29"/>
              <w:jc w:val="center"/>
              <w:rPr>
                <w:rFonts w:cs="Tahoma"/>
                <w:b/>
                <w:szCs w:val="22"/>
                <w:lang w:val="el-GR" w:eastAsia="el-GR"/>
              </w:rPr>
            </w:pPr>
          </w:p>
        </w:tc>
        <w:tc>
          <w:tcPr>
            <w:tcW w:w="308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2D88608" w14:textId="77777777" w:rsidR="0028489E" w:rsidRPr="00EA362D" w:rsidRDefault="0028489E" w:rsidP="0079783A">
            <w:pPr>
              <w:spacing w:before="60" w:after="60"/>
              <w:jc w:val="left"/>
              <w:rPr>
                <w:rFonts w:cs="Tahoma"/>
                <w:b/>
                <w:szCs w:val="22"/>
                <w:u w:val="single"/>
                <w:lang w:val="el-GR"/>
              </w:rPr>
            </w:pPr>
            <w:r w:rsidRPr="00EA362D">
              <w:rPr>
                <w:rFonts w:cs="Tahoma"/>
                <w:b/>
                <w:szCs w:val="22"/>
                <w:lang w:val="el-GR"/>
              </w:rPr>
              <w:t xml:space="preserve">Πίνακες Οικονομικής Προσφοράς, </w:t>
            </w:r>
            <w:r w:rsidRPr="00EA362D">
              <w:rPr>
                <w:rFonts w:cs="Tahoma"/>
                <w:b/>
                <w:szCs w:val="22"/>
                <w:u w:val="single"/>
                <w:lang w:val="el-GR"/>
              </w:rPr>
              <w:t>χωρίς τιμές</w:t>
            </w:r>
          </w:p>
          <w:p w14:paraId="079AA83E" w14:textId="77777777" w:rsidR="0028489E" w:rsidRPr="00EA362D" w:rsidRDefault="0028489E" w:rsidP="0079783A">
            <w:pPr>
              <w:spacing w:before="60" w:after="60"/>
              <w:jc w:val="left"/>
              <w:rPr>
                <w:rFonts w:cs="Tahoma"/>
                <w:b/>
                <w:szCs w:val="22"/>
                <w:lang w:val="el-GR" w:eastAsia="el-GR"/>
              </w:rPr>
            </w:pPr>
            <w:r w:rsidRPr="00EA362D">
              <w:rPr>
                <w:rFonts w:cs="Tahoma"/>
                <w:szCs w:val="22"/>
                <w:u w:val="single"/>
                <w:lang w:val="el-GR"/>
              </w:rPr>
              <w:t>Η εμφάνιση τιμής/ τιμών στον εν λόγω πίνακα αποτελεί λόγο απόρριψης της προσφοράς</w:t>
            </w:r>
          </w:p>
        </w:tc>
        <w:tc>
          <w:tcPr>
            <w:tcW w:w="1095"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3350300" w14:textId="2F7953F4" w:rsidR="0028489E" w:rsidRPr="009B5EE2" w:rsidRDefault="0028489E" w:rsidP="0079783A">
            <w:pPr>
              <w:spacing w:before="60" w:after="60"/>
              <w:jc w:val="left"/>
              <w:rPr>
                <w:rFonts w:cs="Tahoma"/>
                <w:b/>
                <w:color w:val="2E74B5" w:themeColor="accent1" w:themeShade="BF"/>
                <w:szCs w:val="22"/>
                <w:lang w:val="el-GR" w:eastAsia="el-GR"/>
              </w:rPr>
            </w:pPr>
            <w:r w:rsidRPr="009B5EE2">
              <w:rPr>
                <w:rFonts w:cs="Tahoma"/>
                <w:b/>
                <w:color w:val="2E74B5" w:themeColor="accent1" w:themeShade="BF"/>
                <w:szCs w:val="22"/>
                <w:lang w:val="el-GR" w:eastAsia="el-GR"/>
              </w:rPr>
              <w:fldChar w:fldCharType="begin"/>
            </w:r>
            <w:r w:rsidRPr="009B5EE2">
              <w:rPr>
                <w:rFonts w:cs="Tahoma"/>
                <w:b/>
                <w:color w:val="2E74B5" w:themeColor="accent1" w:themeShade="BF"/>
                <w:szCs w:val="22"/>
                <w:lang w:val="el-GR" w:eastAsia="el-GR"/>
              </w:rPr>
              <w:instrText xml:space="preserve"> REF _Ref510087099 \h </w:instrText>
            </w:r>
            <w:r w:rsidRPr="009B5EE2">
              <w:rPr>
                <w:rFonts w:cs="Tahoma"/>
                <w:b/>
                <w:color w:val="2E74B5" w:themeColor="accent1" w:themeShade="BF"/>
                <w:szCs w:val="22"/>
                <w:lang w:val="el-GR" w:eastAsia="el-GR"/>
              </w:rPr>
            </w:r>
            <w:r w:rsidRPr="009B5EE2">
              <w:rPr>
                <w:rFonts w:cs="Tahoma"/>
                <w:b/>
                <w:color w:val="2E74B5" w:themeColor="accent1" w:themeShade="BF"/>
                <w:szCs w:val="22"/>
                <w:lang w:val="el-GR" w:eastAsia="el-GR"/>
              </w:rPr>
              <w:fldChar w:fldCharType="separate"/>
            </w:r>
            <w:r w:rsidR="009862DC" w:rsidRPr="00603221">
              <w:rPr>
                <w:rFonts w:cs="Tahoma"/>
                <w:lang w:val="el-GR"/>
              </w:rPr>
              <w:t xml:space="preserve">ΠΑΡΑΡΤΗΜΑ </w:t>
            </w:r>
            <w:r w:rsidR="009862DC" w:rsidRPr="00603221">
              <w:rPr>
                <w:rFonts w:cs="Tahoma"/>
              </w:rPr>
              <w:t>VI</w:t>
            </w:r>
            <w:r w:rsidR="009862DC" w:rsidRPr="00603221">
              <w:rPr>
                <w:rFonts w:cs="Tahoma"/>
                <w:lang w:val="el-GR"/>
              </w:rPr>
              <w:t xml:space="preserve"> – Υπόδειγμα Οικονομικής Προσφοράς</w:t>
            </w:r>
            <w:r w:rsidRPr="009B5EE2">
              <w:rPr>
                <w:rFonts w:cs="Tahoma"/>
                <w:b/>
                <w:color w:val="2E74B5" w:themeColor="accent1" w:themeShade="BF"/>
                <w:szCs w:val="22"/>
                <w:lang w:val="el-GR" w:eastAsia="el-GR"/>
              </w:rPr>
              <w:fldChar w:fldCharType="end"/>
            </w:r>
          </w:p>
        </w:tc>
      </w:tr>
    </w:tbl>
    <w:p w14:paraId="5B8268DE" w14:textId="77777777" w:rsidR="0028489E" w:rsidRDefault="0028489E" w:rsidP="00C93CF5">
      <w:pPr>
        <w:autoSpaceDE w:val="0"/>
        <w:autoSpaceDN w:val="0"/>
        <w:adjustRightInd w:val="0"/>
        <w:spacing w:after="0" w:line="276" w:lineRule="auto"/>
        <w:rPr>
          <w:rFonts w:cs="Tahoma"/>
          <w:bCs/>
          <w:iCs/>
          <w:szCs w:val="22"/>
          <w:lang w:val="el-GR"/>
        </w:rPr>
      </w:pPr>
    </w:p>
    <w:p w14:paraId="37DCFEBE" w14:textId="77777777" w:rsidR="00C93CF5" w:rsidRPr="00603221" w:rsidRDefault="00C93CF5" w:rsidP="00C93CF5">
      <w:pPr>
        <w:rPr>
          <w:rFonts w:cs="Tahoma"/>
          <w:szCs w:val="22"/>
          <w:lang w:val="el-GR"/>
        </w:rPr>
      </w:pPr>
    </w:p>
    <w:p w14:paraId="3425A3CE" w14:textId="77777777" w:rsidR="003D154A" w:rsidRPr="00603221" w:rsidRDefault="003D154A">
      <w:pPr>
        <w:pStyle w:val="normalwithoutspacing"/>
        <w:rPr>
          <w:rFonts w:cs="Tahoma"/>
          <w:szCs w:val="22"/>
        </w:rPr>
        <w:sectPr w:rsidR="003D154A" w:rsidRPr="00603221" w:rsidSect="00DF02B0">
          <w:pgSz w:w="11906" w:h="16838"/>
          <w:pgMar w:top="1134" w:right="1134" w:bottom="1134" w:left="1134" w:header="720" w:footer="709" w:gutter="0"/>
          <w:cols w:space="720"/>
          <w:titlePg/>
          <w:docGrid w:linePitch="360"/>
        </w:sectPr>
      </w:pPr>
    </w:p>
    <w:p w14:paraId="2309D514" w14:textId="77777777" w:rsidR="008338F0" w:rsidRPr="00603221" w:rsidRDefault="008338F0">
      <w:pPr>
        <w:rPr>
          <w:rFonts w:cs="Tahoma"/>
          <w:szCs w:val="22"/>
          <w:lang w:val="el-GR"/>
        </w:rPr>
      </w:pPr>
    </w:p>
    <w:p w14:paraId="4B401F6E" w14:textId="77777777" w:rsidR="008338F0" w:rsidRPr="00603221" w:rsidRDefault="003355E7" w:rsidP="00F82A8D">
      <w:pPr>
        <w:pStyle w:val="2"/>
        <w:numPr>
          <w:ilvl w:val="0"/>
          <w:numId w:val="0"/>
        </w:numPr>
        <w:ind w:left="576" w:hanging="576"/>
        <w:rPr>
          <w:rFonts w:cs="Tahoma"/>
          <w:lang w:val="el-GR"/>
        </w:rPr>
      </w:pPr>
      <w:bookmarkStart w:id="486" w:name="_Ref510087099"/>
      <w:bookmarkStart w:id="487" w:name="_Ref40980023"/>
      <w:bookmarkStart w:id="488" w:name="_Ref40980058"/>
      <w:bookmarkStart w:id="489" w:name="_Ref40980548"/>
      <w:bookmarkStart w:id="490" w:name="_Ref55324421"/>
      <w:bookmarkStart w:id="491" w:name="_Toc98329910"/>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486"/>
      <w:bookmarkEnd w:id="487"/>
      <w:bookmarkEnd w:id="488"/>
      <w:bookmarkEnd w:id="489"/>
      <w:bookmarkEnd w:id="490"/>
      <w:bookmarkEnd w:id="491"/>
      <w:r w:rsidR="00E1337D" w:rsidRPr="00603221">
        <w:rPr>
          <w:rFonts w:cs="Tahoma"/>
          <w:lang w:val="el-GR"/>
        </w:rPr>
        <w:t xml:space="preserve"> </w:t>
      </w:r>
    </w:p>
    <w:p w14:paraId="76029D84" w14:textId="77777777" w:rsidR="008338F0" w:rsidRPr="00603221" w:rsidRDefault="008338F0">
      <w:pPr>
        <w:pStyle w:val="normalwithoutspacing"/>
        <w:rPr>
          <w:rFonts w:cs="Tahoma"/>
          <w:i/>
          <w:color w:val="5B9BD5"/>
          <w:szCs w:val="22"/>
        </w:rPr>
      </w:pPr>
    </w:p>
    <w:p w14:paraId="4009BC9A" w14:textId="77777777" w:rsidR="00623457" w:rsidRPr="00D63725" w:rsidRDefault="00623457" w:rsidP="00277C3D">
      <w:pPr>
        <w:pStyle w:val="3"/>
        <w:numPr>
          <w:ilvl w:val="2"/>
          <w:numId w:val="21"/>
        </w:numPr>
        <w:ind w:left="1134" w:hanging="414"/>
        <w:rPr>
          <w:rFonts w:cs="Tahoma"/>
          <w:lang w:val="el-GR"/>
        </w:rPr>
      </w:pPr>
      <w:bookmarkStart w:id="492" w:name="_Toc63254462"/>
      <w:bookmarkStart w:id="493" w:name="_Toc240445875"/>
      <w:bookmarkStart w:id="494" w:name="_Toc366852696"/>
      <w:bookmarkStart w:id="495" w:name="_Ref508304024"/>
      <w:bookmarkStart w:id="496" w:name="_Toc10632749"/>
      <w:bookmarkStart w:id="497" w:name="_Toc42167516"/>
      <w:bookmarkStart w:id="498" w:name="_Toc53671369"/>
      <w:bookmarkStart w:id="499" w:name="_Toc98329911"/>
      <w:r w:rsidRPr="00D63725">
        <w:rPr>
          <w:rFonts w:cs="Tahoma"/>
          <w:lang w:val="el-GR"/>
        </w:rPr>
        <w:t>Εξοπλισμός</w:t>
      </w:r>
      <w:bookmarkEnd w:id="492"/>
      <w:bookmarkEnd w:id="493"/>
      <w:bookmarkEnd w:id="494"/>
      <w:bookmarkEnd w:id="495"/>
      <w:bookmarkEnd w:id="496"/>
      <w:bookmarkEnd w:id="497"/>
      <w:bookmarkEnd w:id="498"/>
      <w:bookmarkEnd w:id="499"/>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4"/>
        <w:gridCol w:w="1460"/>
        <w:gridCol w:w="797"/>
        <w:gridCol w:w="803"/>
        <w:gridCol w:w="815"/>
        <w:gridCol w:w="705"/>
        <w:gridCol w:w="703"/>
        <w:gridCol w:w="1138"/>
        <w:gridCol w:w="959"/>
        <w:gridCol w:w="961"/>
        <w:gridCol w:w="853"/>
      </w:tblGrid>
      <w:tr w:rsidR="00623457" w:rsidRPr="00C4217E" w14:paraId="759EA5F9" w14:textId="77777777" w:rsidTr="00C4217E">
        <w:trPr>
          <w:cantSplit/>
          <w:tblHeader/>
        </w:trPr>
        <w:tc>
          <w:tcPr>
            <w:tcW w:w="226" w:type="pct"/>
            <w:vMerge w:val="restart"/>
            <w:shd w:val="pct15" w:color="auto" w:fill="FFFFFF"/>
            <w:vAlign w:val="center"/>
          </w:tcPr>
          <w:p w14:paraId="50952CAA" w14:textId="77777777" w:rsidR="00623457" w:rsidRPr="00840707" w:rsidRDefault="00623457" w:rsidP="00C4217E">
            <w:pPr>
              <w:spacing w:after="0"/>
              <w:ind w:left="-108" w:right="-88"/>
              <w:jc w:val="center"/>
              <w:rPr>
                <w:rFonts w:cs="Tahoma"/>
                <w:sz w:val="18"/>
                <w:szCs w:val="18"/>
                <w:lang w:val="el-GR"/>
              </w:rPr>
            </w:pPr>
            <w:r w:rsidRPr="00840707">
              <w:rPr>
                <w:rFonts w:cs="Tahoma"/>
                <w:sz w:val="18"/>
                <w:szCs w:val="18"/>
                <w:lang w:val="el-GR"/>
              </w:rPr>
              <w:t>Α/Α</w:t>
            </w:r>
          </w:p>
        </w:tc>
        <w:tc>
          <w:tcPr>
            <w:tcW w:w="758" w:type="pct"/>
            <w:vMerge w:val="restart"/>
            <w:shd w:val="pct15" w:color="auto" w:fill="FFFFFF"/>
            <w:vAlign w:val="center"/>
          </w:tcPr>
          <w:p w14:paraId="05DF6508" w14:textId="77777777" w:rsidR="00623457" w:rsidRPr="00840707" w:rsidRDefault="00623457" w:rsidP="00C4217E">
            <w:pPr>
              <w:spacing w:after="0"/>
              <w:jc w:val="center"/>
              <w:rPr>
                <w:rFonts w:cs="Tahoma"/>
                <w:sz w:val="18"/>
                <w:szCs w:val="18"/>
                <w:lang w:val="el-GR"/>
              </w:rPr>
            </w:pPr>
            <w:r w:rsidRPr="00840707">
              <w:rPr>
                <w:rFonts w:cs="Tahoma"/>
                <w:sz w:val="18"/>
                <w:szCs w:val="18"/>
                <w:lang w:val="el-GR"/>
              </w:rPr>
              <w:t>ΠΕΡΙΓΡΑΦΗ</w:t>
            </w:r>
          </w:p>
        </w:tc>
        <w:tc>
          <w:tcPr>
            <w:tcW w:w="414" w:type="pct"/>
            <w:vMerge w:val="restart"/>
            <w:shd w:val="pct15" w:color="auto" w:fill="FFFFFF"/>
            <w:vAlign w:val="center"/>
          </w:tcPr>
          <w:p w14:paraId="66338D44" w14:textId="77777777" w:rsidR="00623457" w:rsidRPr="00840707" w:rsidRDefault="00623457" w:rsidP="00C4217E">
            <w:pPr>
              <w:spacing w:after="0"/>
              <w:jc w:val="center"/>
              <w:rPr>
                <w:rFonts w:cs="Tahoma"/>
                <w:sz w:val="18"/>
                <w:szCs w:val="18"/>
                <w:lang w:val="el-GR"/>
              </w:rPr>
            </w:pPr>
            <w:r w:rsidRPr="00840707">
              <w:rPr>
                <w:rFonts w:cs="Tahoma"/>
                <w:sz w:val="18"/>
                <w:szCs w:val="18"/>
                <w:lang w:val="el-GR"/>
              </w:rPr>
              <w:t>ΤΥΠΟΣ</w:t>
            </w:r>
          </w:p>
        </w:tc>
        <w:tc>
          <w:tcPr>
            <w:tcW w:w="417" w:type="pct"/>
            <w:vMerge w:val="restart"/>
            <w:shd w:val="pct15" w:color="auto" w:fill="FFFFFF"/>
            <w:vAlign w:val="center"/>
          </w:tcPr>
          <w:p w14:paraId="62BF4DBB" w14:textId="77777777" w:rsidR="00623457" w:rsidRPr="00840707" w:rsidRDefault="00623457" w:rsidP="00C4217E">
            <w:pPr>
              <w:spacing w:after="0"/>
              <w:jc w:val="center"/>
              <w:rPr>
                <w:rFonts w:cs="Tahoma"/>
                <w:sz w:val="18"/>
                <w:szCs w:val="18"/>
                <w:lang w:val="el-GR"/>
              </w:rPr>
            </w:pPr>
            <w:r w:rsidRPr="00840707">
              <w:rPr>
                <w:rFonts w:cs="Tahoma"/>
                <w:sz w:val="18"/>
                <w:szCs w:val="18"/>
                <w:lang w:val="el-GR"/>
              </w:rPr>
              <w:t>ΠΟΣΟΤΗΤΑ</w:t>
            </w:r>
          </w:p>
        </w:tc>
        <w:tc>
          <w:tcPr>
            <w:tcW w:w="789" w:type="pct"/>
            <w:gridSpan w:val="2"/>
            <w:shd w:val="pct15" w:color="auto" w:fill="FFFFFF"/>
            <w:vAlign w:val="center"/>
          </w:tcPr>
          <w:p w14:paraId="6015EB94" w14:textId="77777777" w:rsidR="00623457" w:rsidRPr="00840707" w:rsidRDefault="00623457" w:rsidP="00C4217E">
            <w:pPr>
              <w:spacing w:after="0"/>
              <w:jc w:val="center"/>
              <w:rPr>
                <w:rFonts w:cs="Tahoma"/>
                <w:sz w:val="18"/>
                <w:szCs w:val="18"/>
                <w:lang w:val="el-GR"/>
              </w:rPr>
            </w:pPr>
            <w:r w:rsidRPr="00840707">
              <w:rPr>
                <w:rFonts w:cs="Tahoma"/>
                <w:sz w:val="18"/>
                <w:szCs w:val="18"/>
                <w:lang w:val="el-GR"/>
              </w:rPr>
              <w:t>ΑΞΙΑ ΧΩΡΙΣ ΦΠΑ [€]</w:t>
            </w:r>
          </w:p>
        </w:tc>
        <w:tc>
          <w:tcPr>
            <w:tcW w:w="365" w:type="pct"/>
            <w:vMerge w:val="restart"/>
            <w:shd w:val="pct15" w:color="auto" w:fill="FFFFFF"/>
            <w:vAlign w:val="center"/>
          </w:tcPr>
          <w:p w14:paraId="43FB7524" w14:textId="77777777" w:rsidR="00623457" w:rsidRPr="00840707" w:rsidRDefault="00623457" w:rsidP="00C4217E">
            <w:pPr>
              <w:spacing w:after="0"/>
              <w:jc w:val="center"/>
              <w:rPr>
                <w:rFonts w:cs="Tahoma"/>
                <w:sz w:val="18"/>
                <w:szCs w:val="18"/>
                <w:lang w:val="el-GR"/>
              </w:rPr>
            </w:pPr>
            <w:r w:rsidRPr="00840707">
              <w:rPr>
                <w:rFonts w:cs="Tahoma"/>
                <w:sz w:val="18"/>
                <w:szCs w:val="18"/>
                <w:lang w:val="el-GR"/>
              </w:rPr>
              <w:t>ΦΠΑ [€]</w:t>
            </w:r>
          </w:p>
        </w:tc>
        <w:tc>
          <w:tcPr>
            <w:tcW w:w="591" w:type="pct"/>
            <w:vMerge w:val="restart"/>
            <w:shd w:val="pct15" w:color="auto" w:fill="FFFFFF"/>
            <w:vAlign w:val="center"/>
          </w:tcPr>
          <w:p w14:paraId="20C9C0E5" w14:textId="77777777" w:rsidR="00623457" w:rsidRPr="00840707" w:rsidRDefault="00623457" w:rsidP="00C4217E">
            <w:pPr>
              <w:spacing w:after="0"/>
              <w:jc w:val="center"/>
              <w:rPr>
                <w:rFonts w:cs="Tahoma"/>
                <w:sz w:val="18"/>
                <w:szCs w:val="18"/>
                <w:lang w:val="el-GR"/>
              </w:rPr>
            </w:pPr>
            <w:r w:rsidRPr="00840707">
              <w:rPr>
                <w:rFonts w:cs="Tahoma"/>
                <w:sz w:val="18"/>
                <w:szCs w:val="18"/>
                <w:lang w:val="el-GR"/>
              </w:rPr>
              <w:t>ΣΥΝΟΛΙΚΗ ΑΞΙΑ</w:t>
            </w:r>
          </w:p>
          <w:p w14:paraId="76F9CA5C" w14:textId="77777777" w:rsidR="00623457" w:rsidRPr="00840707" w:rsidRDefault="00623457" w:rsidP="00C4217E">
            <w:pPr>
              <w:spacing w:after="0"/>
              <w:jc w:val="center"/>
              <w:rPr>
                <w:rFonts w:cs="Tahoma"/>
                <w:sz w:val="18"/>
                <w:szCs w:val="18"/>
                <w:lang w:val="el-GR"/>
              </w:rPr>
            </w:pPr>
            <w:r w:rsidRPr="00840707">
              <w:rPr>
                <w:rFonts w:cs="Tahoma"/>
                <w:sz w:val="18"/>
                <w:szCs w:val="18"/>
                <w:lang w:val="el-GR"/>
              </w:rPr>
              <w:t>ΜΕ ΦΠΑ [€]</w:t>
            </w:r>
          </w:p>
        </w:tc>
        <w:tc>
          <w:tcPr>
            <w:tcW w:w="1441" w:type="pct"/>
            <w:gridSpan w:val="3"/>
            <w:shd w:val="pct15" w:color="auto" w:fill="FFFFFF"/>
            <w:vAlign w:val="center"/>
          </w:tcPr>
          <w:p w14:paraId="67D51BF6" w14:textId="77777777" w:rsidR="00623457" w:rsidRPr="00840707" w:rsidRDefault="00623457" w:rsidP="00C4217E">
            <w:pPr>
              <w:spacing w:after="0"/>
              <w:jc w:val="center"/>
              <w:rPr>
                <w:rFonts w:cs="Tahoma"/>
                <w:sz w:val="18"/>
                <w:szCs w:val="18"/>
                <w:lang w:val="el-GR"/>
              </w:rPr>
            </w:pPr>
            <w:r w:rsidRPr="00840707">
              <w:rPr>
                <w:rFonts w:cs="Tahoma"/>
                <w:sz w:val="18"/>
                <w:szCs w:val="18"/>
                <w:lang w:val="el-GR"/>
              </w:rPr>
              <w:t>* ΚΟΣΤΟΣ ΣΥΝΤΗΡΗΣΗΣ ΧΩΡΙΣ ΦΠΑ [€]</w:t>
            </w:r>
          </w:p>
        </w:tc>
      </w:tr>
      <w:tr w:rsidR="00623457" w:rsidRPr="00C4217E" w14:paraId="4719DCCE" w14:textId="77777777" w:rsidTr="00C4217E">
        <w:trPr>
          <w:cantSplit/>
          <w:tblHeader/>
        </w:trPr>
        <w:tc>
          <w:tcPr>
            <w:tcW w:w="226" w:type="pct"/>
            <w:vMerge/>
            <w:shd w:val="pct15" w:color="auto" w:fill="FFFFFF"/>
            <w:vAlign w:val="center"/>
          </w:tcPr>
          <w:p w14:paraId="62523A17" w14:textId="77777777" w:rsidR="00623457" w:rsidRPr="00840707" w:rsidRDefault="00623457" w:rsidP="00C4217E">
            <w:pPr>
              <w:spacing w:after="0"/>
              <w:jc w:val="center"/>
              <w:rPr>
                <w:rFonts w:cs="Tahoma"/>
                <w:sz w:val="18"/>
                <w:szCs w:val="18"/>
              </w:rPr>
            </w:pPr>
          </w:p>
        </w:tc>
        <w:tc>
          <w:tcPr>
            <w:tcW w:w="758" w:type="pct"/>
            <w:vMerge/>
            <w:shd w:val="pct15" w:color="auto" w:fill="FFFFFF"/>
            <w:vAlign w:val="center"/>
          </w:tcPr>
          <w:p w14:paraId="078B6F48" w14:textId="77777777" w:rsidR="00623457" w:rsidRPr="00840707" w:rsidRDefault="00623457" w:rsidP="00C4217E">
            <w:pPr>
              <w:spacing w:after="0"/>
              <w:jc w:val="center"/>
              <w:rPr>
                <w:rFonts w:cs="Tahoma"/>
                <w:sz w:val="18"/>
                <w:szCs w:val="18"/>
              </w:rPr>
            </w:pPr>
          </w:p>
        </w:tc>
        <w:tc>
          <w:tcPr>
            <w:tcW w:w="414" w:type="pct"/>
            <w:vMerge/>
            <w:shd w:val="pct15" w:color="auto" w:fill="FFFFFF"/>
            <w:vAlign w:val="center"/>
          </w:tcPr>
          <w:p w14:paraId="0B38D85A" w14:textId="77777777" w:rsidR="00623457" w:rsidRPr="00840707" w:rsidRDefault="00623457" w:rsidP="00C4217E">
            <w:pPr>
              <w:spacing w:after="0"/>
              <w:jc w:val="center"/>
              <w:rPr>
                <w:rFonts w:cs="Tahoma"/>
                <w:sz w:val="18"/>
                <w:szCs w:val="18"/>
              </w:rPr>
            </w:pPr>
          </w:p>
        </w:tc>
        <w:tc>
          <w:tcPr>
            <w:tcW w:w="417" w:type="pct"/>
            <w:vMerge/>
            <w:shd w:val="pct15" w:color="auto" w:fill="FFFFFF"/>
            <w:vAlign w:val="center"/>
          </w:tcPr>
          <w:p w14:paraId="1ED0BB35" w14:textId="77777777" w:rsidR="00623457" w:rsidRPr="00840707" w:rsidRDefault="00623457" w:rsidP="00C4217E">
            <w:pPr>
              <w:spacing w:after="0"/>
              <w:jc w:val="center"/>
              <w:rPr>
                <w:rFonts w:cs="Tahoma"/>
                <w:sz w:val="18"/>
                <w:szCs w:val="18"/>
              </w:rPr>
            </w:pPr>
          </w:p>
        </w:tc>
        <w:tc>
          <w:tcPr>
            <w:tcW w:w="423" w:type="pct"/>
            <w:shd w:val="pct15" w:color="auto" w:fill="FFFFFF"/>
            <w:vAlign w:val="center"/>
          </w:tcPr>
          <w:p w14:paraId="48AA90CF" w14:textId="77777777" w:rsidR="00623457" w:rsidRPr="00840707" w:rsidRDefault="00623457" w:rsidP="00C4217E">
            <w:pPr>
              <w:spacing w:after="0"/>
              <w:jc w:val="center"/>
              <w:rPr>
                <w:rFonts w:cs="Tahoma"/>
                <w:spacing w:val="-4"/>
                <w:sz w:val="18"/>
                <w:szCs w:val="18"/>
                <w:lang w:val="el-GR"/>
              </w:rPr>
            </w:pPr>
            <w:r w:rsidRPr="00840707">
              <w:rPr>
                <w:rFonts w:cs="Tahoma"/>
                <w:spacing w:val="-4"/>
                <w:sz w:val="18"/>
                <w:szCs w:val="18"/>
                <w:lang w:val="el-GR"/>
              </w:rPr>
              <w:t>ΤΙΜΗ</w:t>
            </w:r>
          </w:p>
          <w:p w14:paraId="528223A6" w14:textId="77777777" w:rsidR="00623457" w:rsidRPr="00840707" w:rsidRDefault="00623457" w:rsidP="00C4217E">
            <w:pPr>
              <w:spacing w:after="0"/>
              <w:jc w:val="center"/>
              <w:rPr>
                <w:rFonts w:cs="Tahoma"/>
                <w:spacing w:val="-4"/>
                <w:sz w:val="18"/>
                <w:szCs w:val="18"/>
                <w:lang w:val="el-GR"/>
              </w:rPr>
            </w:pPr>
            <w:r w:rsidRPr="00840707">
              <w:rPr>
                <w:rFonts w:cs="Tahoma"/>
                <w:spacing w:val="-4"/>
                <w:sz w:val="18"/>
                <w:szCs w:val="18"/>
                <w:lang w:val="el-GR"/>
              </w:rPr>
              <w:t>ΜΟΝΑΔΑΣ</w:t>
            </w:r>
          </w:p>
        </w:tc>
        <w:tc>
          <w:tcPr>
            <w:tcW w:w="366" w:type="pct"/>
            <w:shd w:val="pct15" w:color="auto" w:fill="FFFFFF"/>
            <w:vAlign w:val="center"/>
          </w:tcPr>
          <w:p w14:paraId="659E77F6" w14:textId="77777777" w:rsidR="00623457" w:rsidRPr="00840707" w:rsidRDefault="00623457" w:rsidP="00C4217E">
            <w:pPr>
              <w:spacing w:after="0"/>
              <w:jc w:val="center"/>
              <w:rPr>
                <w:rFonts w:cs="Tahoma"/>
                <w:sz w:val="18"/>
                <w:szCs w:val="18"/>
                <w:lang w:val="el-GR"/>
              </w:rPr>
            </w:pPr>
            <w:r w:rsidRPr="00840707">
              <w:rPr>
                <w:rFonts w:cs="Tahoma"/>
                <w:sz w:val="18"/>
                <w:szCs w:val="18"/>
                <w:lang w:val="el-GR"/>
              </w:rPr>
              <w:t>ΣΥΝΟΛΟ</w:t>
            </w:r>
          </w:p>
        </w:tc>
        <w:tc>
          <w:tcPr>
            <w:tcW w:w="365" w:type="pct"/>
            <w:vMerge/>
            <w:shd w:val="pct15" w:color="auto" w:fill="FFFFFF"/>
            <w:vAlign w:val="center"/>
          </w:tcPr>
          <w:p w14:paraId="0B6CFE59" w14:textId="77777777" w:rsidR="00623457" w:rsidRPr="00840707" w:rsidRDefault="00623457" w:rsidP="00C4217E">
            <w:pPr>
              <w:spacing w:after="0"/>
              <w:jc w:val="center"/>
              <w:rPr>
                <w:rFonts w:cs="Tahoma"/>
                <w:sz w:val="18"/>
                <w:szCs w:val="18"/>
                <w:lang w:val="el-GR"/>
              </w:rPr>
            </w:pPr>
          </w:p>
        </w:tc>
        <w:tc>
          <w:tcPr>
            <w:tcW w:w="591" w:type="pct"/>
            <w:vMerge/>
            <w:shd w:val="pct15" w:color="auto" w:fill="FFFFFF"/>
            <w:vAlign w:val="center"/>
          </w:tcPr>
          <w:p w14:paraId="6F6657F9" w14:textId="77777777" w:rsidR="00623457" w:rsidRPr="00840707" w:rsidRDefault="00623457" w:rsidP="00C4217E">
            <w:pPr>
              <w:spacing w:after="0"/>
              <w:jc w:val="center"/>
              <w:rPr>
                <w:rFonts w:cs="Tahoma"/>
                <w:sz w:val="18"/>
                <w:szCs w:val="18"/>
                <w:lang w:val="el-GR"/>
              </w:rPr>
            </w:pPr>
          </w:p>
        </w:tc>
        <w:tc>
          <w:tcPr>
            <w:tcW w:w="498" w:type="pct"/>
            <w:shd w:val="pct15" w:color="auto" w:fill="FFFFFF"/>
            <w:vAlign w:val="center"/>
          </w:tcPr>
          <w:p w14:paraId="4449DBC6" w14:textId="77777777" w:rsidR="00623457" w:rsidRPr="00840707" w:rsidRDefault="00623457" w:rsidP="00C4217E">
            <w:pPr>
              <w:spacing w:after="0"/>
              <w:jc w:val="center"/>
              <w:rPr>
                <w:rFonts w:cs="Tahoma"/>
                <w:sz w:val="18"/>
                <w:szCs w:val="18"/>
                <w:lang w:val="el-GR"/>
              </w:rPr>
            </w:pPr>
            <w:r w:rsidRPr="00840707">
              <w:rPr>
                <w:rFonts w:cs="Tahoma"/>
                <w:sz w:val="18"/>
                <w:szCs w:val="18"/>
                <w:lang w:val="el-GR"/>
              </w:rPr>
              <w:t>1</w:t>
            </w:r>
            <w:r w:rsidRPr="00840707">
              <w:rPr>
                <w:rFonts w:cs="Tahoma"/>
                <w:sz w:val="18"/>
                <w:szCs w:val="18"/>
                <w:vertAlign w:val="superscript"/>
                <w:lang w:val="el-GR"/>
              </w:rPr>
              <w:t>ο</w:t>
            </w:r>
            <w:r w:rsidRPr="00840707">
              <w:rPr>
                <w:rFonts w:cs="Tahoma"/>
                <w:sz w:val="18"/>
                <w:szCs w:val="18"/>
                <w:lang w:val="el-GR"/>
              </w:rPr>
              <w:t xml:space="preserve"> έτος</w:t>
            </w:r>
          </w:p>
        </w:tc>
        <w:tc>
          <w:tcPr>
            <w:tcW w:w="499" w:type="pct"/>
            <w:shd w:val="pct15" w:color="auto" w:fill="FFFFFF"/>
            <w:vAlign w:val="center"/>
          </w:tcPr>
          <w:p w14:paraId="60811F8F" w14:textId="77777777" w:rsidR="00623457" w:rsidRPr="00840707" w:rsidRDefault="00623457" w:rsidP="00C4217E">
            <w:pPr>
              <w:spacing w:after="0"/>
              <w:jc w:val="center"/>
              <w:rPr>
                <w:rFonts w:cs="Tahoma"/>
                <w:sz w:val="18"/>
                <w:szCs w:val="18"/>
                <w:lang w:val="el-GR"/>
              </w:rPr>
            </w:pPr>
            <w:r w:rsidRPr="00840707">
              <w:rPr>
                <w:rFonts w:cs="Tahoma"/>
                <w:sz w:val="18"/>
                <w:szCs w:val="18"/>
                <w:lang w:val="el-GR"/>
              </w:rPr>
              <w:t>2</w:t>
            </w:r>
            <w:r w:rsidRPr="00840707">
              <w:rPr>
                <w:rFonts w:cs="Tahoma"/>
                <w:sz w:val="18"/>
                <w:szCs w:val="18"/>
                <w:vertAlign w:val="superscript"/>
                <w:lang w:val="el-GR"/>
              </w:rPr>
              <w:t>ο</w:t>
            </w:r>
            <w:r w:rsidRPr="00840707">
              <w:rPr>
                <w:rFonts w:cs="Tahoma"/>
                <w:sz w:val="18"/>
                <w:szCs w:val="18"/>
                <w:lang w:val="el-GR"/>
              </w:rPr>
              <w:t xml:space="preserve"> έτος</w:t>
            </w:r>
          </w:p>
        </w:tc>
        <w:tc>
          <w:tcPr>
            <w:tcW w:w="445" w:type="pct"/>
            <w:shd w:val="pct15" w:color="auto" w:fill="FFFFFF"/>
            <w:vAlign w:val="center"/>
          </w:tcPr>
          <w:p w14:paraId="54A4889D" w14:textId="77777777" w:rsidR="00623457" w:rsidRPr="00840707" w:rsidRDefault="00623457" w:rsidP="00C4217E">
            <w:pPr>
              <w:spacing w:after="0"/>
              <w:jc w:val="center"/>
              <w:rPr>
                <w:rFonts w:cs="Tahoma"/>
                <w:sz w:val="18"/>
                <w:szCs w:val="18"/>
                <w:lang w:val="el-GR"/>
              </w:rPr>
            </w:pPr>
            <w:r w:rsidRPr="00840707">
              <w:rPr>
                <w:rFonts w:cs="Tahoma"/>
                <w:sz w:val="18"/>
                <w:szCs w:val="18"/>
                <w:lang w:val="el-GR"/>
              </w:rPr>
              <w:t>3</w:t>
            </w:r>
            <w:r w:rsidRPr="00840707">
              <w:rPr>
                <w:rFonts w:cs="Tahoma"/>
                <w:sz w:val="18"/>
                <w:szCs w:val="18"/>
                <w:vertAlign w:val="superscript"/>
                <w:lang w:val="el-GR"/>
              </w:rPr>
              <w:t>ο</w:t>
            </w:r>
            <w:r w:rsidRPr="00840707">
              <w:rPr>
                <w:rFonts w:cs="Tahoma"/>
                <w:sz w:val="18"/>
                <w:szCs w:val="18"/>
                <w:lang w:val="el-GR"/>
              </w:rPr>
              <w:t xml:space="preserve"> έτος</w:t>
            </w:r>
          </w:p>
        </w:tc>
      </w:tr>
      <w:tr w:rsidR="00623457" w:rsidRPr="00C4217E" w14:paraId="7B0E0D5F" w14:textId="77777777" w:rsidTr="00C4217E">
        <w:trPr>
          <w:trHeight w:val="340"/>
        </w:trPr>
        <w:tc>
          <w:tcPr>
            <w:tcW w:w="226" w:type="pct"/>
            <w:vAlign w:val="center"/>
          </w:tcPr>
          <w:p w14:paraId="4638A8A5" w14:textId="77777777" w:rsidR="00623457" w:rsidRPr="00840707" w:rsidRDefault="00623457" w:rsidP="00C4217E">
            <w:pPr>
              <w:spacing w:before="100" w:beforeAutospacing="1" w:after="100" w:afterAutospacing="1"/>
              <w:rPr>
                <w:rFonts w:cs="Tahoma"/>
                <w:sz w:val="18"/>
                <w:szCs w:val="18"/>
              </w:rPr>
            </w:pPr>
          </w:p>
        </w:tc>
        <w:tc>
          <w:tcPr>
            <w:tcW w:w="758" w:type="pct"/>
            <w:vAlign w:val="center"/>
          </w:tcPr>
          <w:p w14:paraId="06AAABAB" w14:textId="77777777" w:rsidR="00623457" w:rsidRPr="00840707" w:rsidRDefault="00623457" w:rsidP="00C4217E">
            <w:pPr>
              <w:spacing w:before="100" w:beforeAutospacing="1" w:after="100" w:afterAutospacing="1"/>
              <w:rPr>
                <w:rFonts w:cs="Tahoma"/>
                <w:sz w:val="18"/>
                <w:szCs w:val="18"/>
              </w:rPr>
            </w:pPr>
          </w:p>
        </w:tc>
        <w:tc>
          <w:tcPr>
            <w:tcW w:w="414" w:type="pct"/>
            <w:vAlign w:val="center"/>
          </w:tcPr>
          <w:p w14:paraId="5C887DE9" w14:textId="77777777" w:rsidR="00623457" w:rsidRPr="00840707" w:rsidRDefault="00623457" w:rsidP="00C4217E">
            <w:pPr>
              <w:spacing w:before="100" w:beforeAutospacing="1" w:after="100" w:afterAutospacing="1"/>
              <w:rPr>
                <w:rFonts w:cs="Tahoma"/>
                <w:sz w:val="18"/>
                <w:szCs w:val="18"/>
              </w:rPr>
            </w:pPr>
          </w:p>
        </w:tc>
        <w:tc>
          <w:tcPr>
            <w:tcW w:w="417" w:type="pct"/>
            <w:vAlign w:val="center"/>
          </w:tcPr>
          <w:p w14:paraId="7B5335B9" w14:textId="77777777" w:rsidR="00623457" w:rsidRPr="00840707" w:rsidRDefault="00623457" w:rsidP="00C4217E">
            <w:pPr>
              <w:spacing w:before="100" w:beforeAutospacing="1" w:after="100" w:afterAutospacing="1"/>
              <w:rPr>
                <w:rFonts w:cs="Tahoma"/>
                <w:sz w:val="18"/>
                <w:szCs w:val="18"/>
              </w:rPr>
            </w:pPr>
          </w:p>
        </w:tc>
        <w:tc>
          <w:tcPr>
            <w:tcW w:w="423" w:type="pct"/>
            <w:vAlign w:val="center"/>
          </w:tcPr>
          <w:p w14:paraId="4240F17E" w14:textId="77777777" w:rsidR="00623457" w:rsidRPr="00840707" w:rsidRDefault="00623457" w:rsidP="00C4217E">
            <w:pPr>
              <w:spacing w:before="100" w:beforeAutospacing="1" w:after="100" w:afterAutospacing="1"/>
              <w:rPr>
                <w:rFonts w:cs="Tahoma"/>
                <w:sz w:val="18"/>
                <w:szCs w:val="18"/>
              </w:rPr>
            </w:pPr>
          </w:p>
        </w:tc>
        <w:tc>
          <w:tcPr>
            <w:tcW w:w="366" w:type="pct"/>
            <w:vAlign w:val="center"/>
          </w:tcPr>
          <w:p w14:paraId="507D4F35" w14:textId="77777777" w:rsidR="00623457" w:rsidRPr="00840707" w:rsidRDefault="00623457" w:rsidP="00C4217E">
            <w:pPr>
              <w:spacing w:before="100" w:beforeAutospacing="1" w:after="100" w:afterAutospacing="1"/>
              <w:rPr>
                <w:rFonts w:cs="Tahoma"/>
                <w:sz w:val="18"/>
                <w:szCs w:val="18"/>
              </w:rPr>
            </w:pPr>
          </w:p>
        </w:tc>
        <w:tc>
          <w:tcPr>
            <w:tcW w:w="365" w:type="pct"/>
            <w:vAlign w:val="center"/>
          </w:tcPr>
          <w:p w14:paraId="72547553" w14:textId="77777777" w:rsidR="00623457" w:rsidRPr="00840707" w:rsidRDefault="00623457" w:rsidP="00C4217E">
            <w:pPr>
              <w:spacing w:before="100" w:beforeAutospacing="1" w:after="100" w:afterAutospacing="1"/>
              <w:rPr>
                <w:rFonts w:cs="Tahoma"/>
                <w:sz w:val="18"/>
                <w:szCs w:val="18"/>
              </w:rPr>
            </w:pPr>
          </w:p>
        </w:tc>
        <w:tc>
          <w:tcPr>
            <w:tcW w:w="591" w:type="pct"/>
            <w:vAlign w:val="center"/>
          </w:tcPr>
          <w:p w14:paraId="2D25DF86" w14:textId="77777777" w:rsidR="00623457" w:rsidRPr="00840707" w:rsidRDefault="00623457" w:rsidP="00C4217E">
            <w:pPr>
              <w:spacing w:before="100" w:beforeAutospacing="1" w:after="100" w:afterAutospacing="1"/>
              <w:rPr>
                <w:rFonts w:cs="Tahoma"/>
                <w:sz w:val="18"/>
                <w:szCs w:val="18"/>
              </w:rPr>
            </w:pPr>
          </w:p>
        </w:tc>
        <w:tc>
          <w:tcPr>
            <w:tcW w:w="498" w:type="pct"/>
            <w:vAlign w:val="center"/>
          </w:tcPr>
          <w:p w14:paraId="20FCE096" w14:textId="77777777" w:rsidR="00623457" w:rsidRPr="00840707" w:rsidRDefault="00623457" w:rsidP="00C4217E">
            <w:pPr>
              <w:spacing w:before="100" w:beforeAutospacing="1" w:after="100" w:afterAutospacing="1"/>
              <w:rPr>
                <w:rFonts w:cs="Tahoma"/>
                <w:sz w:val="18"/>
                <w:szCs w:val="18"/>
              </w:rPr>
            </w:pPr>
          </w:p>
        </w:tc>
        <w:tc>
          <w:tcPr>
            <w:tcW w:w="499" w:type="pct"/>
            <w:vAlign w:val="center"/>
          </w:tcPr>
          <w:p w14:paraId="2040AA38" w14:textId="77777777" w:rsidR="00623457" w:rsidRPr="00840707" w:rsidRDefault="00623457" w:rsidP="00C4217E">
            <w:pPr>
              <w:spacing w:before="100" w:beforeAutospacing="1" w:after="100" w:afterAutospacing="1"/>
              <w:rPr>
                <w:rFonts w:cs="Tahoma"/>
                <w:sz w:val="18"/>
                <w:szCs w:val="18"/>
              </w:rPr>
            </w:pPr>
          </w:p>
        </w:tc>
        <w:tc>
          <w:tcPr>
            <w:tcW w:w="445" w:type="pct"/>
            <w:vAlign w:val="center"/>
          </w:tcPr>
          <w:p w14:paraId="6BCEE402" w14:textId="77777777" w:rsidR="00623457" w:rsidRPr="00840707" w:rsidRDefault="00623457" w:rsidP="00C4217E">
            <w:pPr>
              <w:spacing w:before="100" w:beforeAutospacing="1" w:after="100" w:afterAutospacing="1"/>
              <w:rPr>
                <w:rFonts w:cs="Tahoma"/>
                <w:sz w:val="18"/>
                <w:szCs w:val="18"/>
              </w:rPr>
            </w:pPr>
          </w:p>
        </w:tc>
      </w:tr>
      <w:tr w:rsidR="00623457" w:rsidRPr="00C4217E" w14:paraId="5280748C" w14:textId="77777777" w:rsidTr="00C4217E">
        <w:trPr>
          <w:trHeight w:val="340"/>
        </w:trPr>
        <w:tc>
          <w:tcPr>
            <w:tcW w:w="226" w:type="pct"/>
            <w:vAlign w:val="center"/>
          </w:tcPr>
          <w:p w14:paraId="6523DE09" w14:textId="77777777" w:rsidR="00623457" w:rsidRPr="00840707" w:rsidRDefault="00623457" w:rsidP="00C4217E">
            <w:pPr>
              <w:spacing w:before="100" w:beforeAutospacing="1" w:after="100" w:afterAutospacing="1"/>
              <w:rPr>
                <w:rFonts w:cs="Tahoma"/>
                <w:sz w:val="18"/>
                <w:szCs w:val="18"/>
              </w:rPr>
            </w:pPr>
          </w:p>
        </w:tc>
        <w:tc>
          <w:tcPr>
            <w:tcW w:w="758" w:type="pct"/>
            <w:vAlign w:val="center"/>
          </w:tcPr>
          <w:p w14:paraId="2C09E819" w14:textId="77777777" w:rsidR="00623457" w:rsidRPr="00840707" w:rsidRDefault="00623457" w:rsidP="00C4217E">
            <w:pPr>
              <w:spacing w:before="100" w:beforeAutospacing="1" w:after="100" w:afterAutospacing="1"/>
              <w:rPr>
                <w:rFonts w:cs="Tahoma"/>
                <w:sz w:val="18"/>
                <w:szCs w:val="18"/>
              </w:rPr>
            </w:pPr>
          </w:p>
        </w:tc>
        <w:tc>
          <w:tcPr>
            <w:tcW w:w="414" w:type="pct"/>
            <w:vAlign w:val="center"/>
          </w:tcPr>
          <w:p w14:paraId="1319BEFB" w14:textId="77777777" w:rsidR="00623457" w:rsidRPr="00840707" w:rsidRDefault="00623457" w:rsidP="00C4217E">
            <w:pPr>
              <w:spacing w:before="100" w:beforeAutospacing="1" w:after="100" w:afterAutospacing="1"/>
              <w:rPr>
                <w:rFonts w:cs="Tahoma"/>
                <w:sz w:val="18"/>
                <w:szCs w:val="18"/>
              </w:rPr>
            </w:pPr>
          </w:p>
        </w:tc>
        <w:tc>
          <w:tcPr>
            <w:tcW w:w="417" w:type="pct"/>
            <w:vAlign w:val="center"/>
          </w:tcPr>
          <w:p w14:paraId="5DC069FD" w14:textId="77777777" w:rsidR="00623457" w:rsidRPr="00840707" w:rsidRDefault="00623457" w:rsidP="00C4217E">
            <w:pPr>
              <w:spacing w:before="100" w:beforeAutospacing="1" w:after="100" w:afterAutospacing="1"/>
              <w:rPr>
                <w:rFonts w:cs="Tahoma"/>
                <w:sz w:val="18"/>
                <w:szCs w:val="18"/>
              </w:rPr>
            </w:pPr>
          </w:p>
        </w:tc>
        <w:tc>
          <w:tcPr>
            <w:tcW w:w="423" w:type="pct"/>
            <w:vAlign w:val="center"/>
          </w:tcPr>
          <w:p w14:paraId="39AF01B3" w14:textId="77777777" w:rsidR="00623457" w:rsidRPr="00840707" w:rsidRDefault="00623457" w:rsidP="00C4217E">
            <w:pPr>
              <w:spacing w:before="100" w:beforeAutospacing="1" w:after="100" w:afterAutospacing="1"/>
              <w:rPr>
                <w:rFonts w:cs="Tahoma"/>
                <w:sz w:val="18"/>
                <w:szCs w:val="18"/>
              </w:rPr>
            </w:pPr>
          </w:p>
        </w:tc>
        <w:tc>
          <w:tcPr>
            <w:tcW w:w="366" w:type="pct"/>
            <w:vAlign w:val="center"/>
          </w:tcPr>
          <w:p w14:paraId="09E1145C" w14:textId="77777777" w:rsidR="00623457" w:rsidRPr="00840707" w:rsidRDefault="00623457" w:rsidP="00C4217E">
            <w:pPr>
              <w:spacing w:before="100" w:beforeAutospacing="1" w:after="100" w:afterAutospacing="1"/>
              <w:rPr>
                <w:rFonts w:cs="Tahoma"/>
                <w:sz w:val="18"/>
                <w:szCs w:val="18"/>
              </w:rPr>
            </w:pPr>
          </w:p>
        </w:tc>
        <w:tc>
          <w:tcPr>
            <w:tcW w:w="365" w:type="pct"/>
            <w:vAlign w:val="center"/>
          </w:tcPr>
          <w:p w14:paraId="1AD6C938" w14:textId="77777777" w:rsidR="00623457" w:rsidRPr="00840707" w:rsidRDefault="00623457" w:rsidP="00C4217E">
            <w:pPr>
              <w:spacing w:before="100" w:beforeAutospacing="1" w:after="100" w:afterAutospacing="1"/>
              <w:rPr>
                <w:rFonts w:cs="Tahoma"/>
                <w:sz w:val="18"/>
                <w:szCs w:val="18"/>
              </w:rPr>
            </w:pPr>
          </w:p>
        </w:tc>
        <w:tc>
          <w:tcPr>
            <w:tcW w:w="591" w:type="pct"/>
            <w:vAlign w:val="center"/>
          </w:tcPr>
          <w:p w14:paraId="3CF21ADF" w14:textId="77777777" w:rsidR="00623457" w:rsidRPr="00840707" w:rsidRDefault="00623457" w:rsidP="00C4217E">
            <w:pPr>
              <w:spacing w:before="100" w:beforeAutospacing="1" w:after="100" w:afterAutospacing="1"/>
              <w:rPr>
                <w:rFonts w:cs="Tahoma"/>
                <w:sz w:val="18"/>
                <w:szCs w:val="18"/>
              </w:rPr>
            </w:pPr>
          </w:p>
        </w:tc>
        <w:tc>
          <w:tcPr>
            <w:tcW w:w="498" w:type="pct"/>
            <w:vAlign w:val="center"/>
          </w:tcPr>
          <w:p w14:paraId="2EFDB953" w14:textId="77777777" w:rsidR="00623457" w:rsidRPr="00840707" w:rsidRDefault="00623457" w:rsidP="00C4217E">
            <w:pPr>
              <w:spacing w:before="100" w:beforeAutospacing="1" w:after="100" w:afterAutospacing="1"/>
              <w:rPr>
                <w:rFonts w:cs="Tahoma"/>
                <w:sz w:val="18"/>
                <w:szCs w:val="18"/>
              </w:rPr>
            </w:pPr>
          </w:p>
        </w:tc>
        <w:tc>
          <w:tcPr>
            <w:tcW w:w="499" w:type="pct"/>
            <w:vAlign w:val="center"/>
          </w:tcPr>
          <w:p w14:paraId="56BB7699" w14:textId="77777777" w:rsidR="00623457" w:rsidRPr="00840707" w:rsidRDefault="00623457" w:rsidP="00C4217E">
            <w:pPr>
              <w:spacing w:before="100" w:beforeAutospacing="1" w:after="100" w:afterAutospacing="1"/>
              <w:rPr>
                <w:rFonts w:cs="Tahoma"/>
                <w:sz w:val="18"/>
                <w:szCs w:val="18"/>
              </w:rPr>
            </w:pPr>
          </w:p>
        </w:tc>
        <w:tc>
          <w:tcPr>
            <w:tcW w:w="445" w:type="pct"/>
            <w:vAlign w:val="center"/>
          </w:tcPr>
          <w:p w14:paraId="70C1B66D" w14:textId="77777777" w:rsidR="00623457" w:rsidRPr="00840707" w:rsidRDefault="00623457" w:rsidP="00C4217E">
            <w:pPr>
              <w:spacing w:before="100" w:beforeAutospacing="1" w:after="100" w:afterAutospacing="1"/>
              <w:rPr>
                <w:rFonts w:cs="Tahoma"/>
                <w:sz w:val="18"/>
                <w:szCs w:val="18"/>
              </w:rPr>
            </w:pPr>
          </w:p>
        </w:tc>
      </w:tr>
      <w:tr w:rsidR="00623457" w:rsidRPr="00C4217E" w14:paraId="17BBD694" w14:textId="77777777" w:rsidTr="00C4217E">
        <w:trPr>
          <w:trHeight w:val="340"/>
        </w:trPr>
        <w:tc>
          <w:tcPr>
            <w:tcW w:w="226" w:type="pct"/>
            <w:tcBorders>
              <w:bottom w:val="single" w:sz="4" w:space="0" w:color="auto"/>
            </w:tcBorders>
            <w:vAlign w:val="center"/>
          </w:tcPr>
          <w:p w14:paraId="25040FEE" w14:textId="77777777" w:rsidR="00623457" w:rsidRPr="00840707" w:rsidRDefault="00623457" w:rsidP="00C4217E">
            <w:pPr>
              <w:spacing w:before="100" w:beforeAutospacing="1" w:after="100" w:afterAutospacing="1"/>
              <w:rPr>
                <w:rFonts w:cs="Tahoma"/>
                <w:sz w:val="18"/>
                <w:szCs w:val="18"/>
              </w:rPr>
            </w:pPr>
          </w:p>
        </w:tc>
        <w:tc>
          <w:tcPr>
            <w:tcW w:w="758" w:type="pct"/>
            <w:tcBorders>
              <w:bottom w:val="single" w:sz="4" w:space="0" w:color="auto"/>
            </w:tcBorders>
            <w:vAlign w:val="center"/>
          </w:tcPr>
          <w:p w14:paraId="27E3D49C" w14:textId="77777777" w:rsidR="00623457" w:rsidRPr="00840707" w:rsidRDefault="00623457" w:rsidP="00C4217E">
            <w:pPr>
              <w:spacing w:before="100" w:beforeAutospacing="1" w:after="100" w:afterAutospacing="1"/>
              <w:rPr>
                <w:rFonts w:cs="Tahoma"/>
                <w:sz w:val="18"/>
                <w:szCs w:val="18"/>
              </w:rPr>
            </w:pPr>
          </w:p>
        </w:tc>
        <w:tc>
          <w:tcPr>
            <w:tcW w:w="414" w:type="pct"/>
            <w:tcBorders>
              <w:bottom w:val="single" w:sz="4" w:space="0" w:color="auto"/>
            </w:tcBorders>
            <w:vAlign w:val="center"/>
          </w:tcPr>
          <w:p w14:paraId="6A603285" w14:textId="77777777" w:rsidR="00623457" w:rsidRPr="00840707" w:rsidRDefault="00623457" w:rsidP="00C4217E">
            <w:pPr>
              <w:spacing w:before="100" w:beforeAutospacing="1" w:after="100" w:afterAutospacing="1"/>
              <w:rPr>
                <w:rFonts w:cs="Tahoma"/>
                <w:sz w:val="18"/>
                <w:szCs w:val="18"/>
              </w:rPr>
            </w:pPr>
          </w:p>
        </w:tc>
        <w:tc>
          <w:tcPr>
            <w:tcW w:w="417" w:type="pct"/>
            <w:tcBorders>
              <w:bottom w:val="single" w:sz="4" w:space="0" w:color="auto"/>
            </w:tcBorders>
            <w:vAlign w:val="center"/>
          </w:tcPr>
          <w:p w14:paraId="077F0DF5" w14:textId="77777777" w:rsidR="00623457" w:rsidRPr="00840707" w:rsidRDefault="00623457" w:rsidP="00C4217E">
            <w:pPr>
              <w:spacing w:before="100" w:beforeAutospacing="1" w:after="100" w:afterAutospacing="1"/>
              <w:rPr>
                <w:rFonts w:cs="Tahoma"/>
                <w:sz w:val="18"/>
                <w:szCs w:val="18"/>
              </w:rPr>
            </w:pPr>
          </w:p>
        </w:tc>
        <w:tc>
          <w:tcPr>
            <w:tcW w:w="423" w:type="pct"/>
            <w:tcBorders>
              <w:bottom w:val="single" w:sz="4" w:space="0" w:color="auto"/>
            </w:tcBorders>
            <w:vAlign w:val="center"/>
          </w:tcPr>
          <w:p w14:paraId="30472A39" w14:textId="77777777" w:rsidR="00623457" w:rsidRPr="00840707" w:rsidRDefault="00623457" w:rsidP="00C4217E">
            <w:pPr>
              <w:spacing w:before="100" w:beforeAutospacing="1" w:after="100" w:afterAutospacing="1"/>
              <w:rPr>
                <w:rFonts w:cs="Tahoma"/>
                <w:sz w:val="18"/>
                <w:szCs w:val="18"/>
              </w:rPr>
            </w:pPr>
          </w:p>
        </w:tc>
        <w:tc>
          <w:tcPr>
            <w:tcW w:w="366" w:type="pct"/>
            <w:vAlign w:val="center"/>
          </w:tcPr>
          <w:p w14:paraId="352BABB8" w14:textId="77777777" w:rsidR="00623457" w:rsidRPr="00840707" w:rsidRDefault="00623457" w:rsidP="00C4217E">
            <w:pPr>
              <w:spacing w:before="100" w:beforeAutospacing="1" w:after="100" w:afterAutospacing="1"/>
              <w:rPr>
                <w:rFonts w:cs="Tahoma"/>
                <w:sz w:val="18"/>
                <w:szCs w:val="18"/>
              </w:rPr>
            </w:pPr>
          </w:p>
        </w:tc>
        <w:tc>
          <w:tcPr>
            <w:tcW w:w="365" w:type="pct"/>
            <w:vAlign w:val="center"/>
          </w:tcPr>
          <w:p w14:paraId="6767719B" w14:textId="77777777" w:rsidR="00623457" w:rsidRPr="00840707" w:rsidRDefault="00623457" w:rsidP="00C4217E">
            <w:pPr>
              <w:spacing w:before="100" w:beforeAutospacing="1" w:after="100" w:afterAutospacing="1"/>
              <w:rPr>
                <w:rFonts w:cs="Tahoma"/>
                <w:sz w:val="18"/>
                <w:szCs w:val="18"/>
              </w:rPr>
            </w:pPr>
          </w:p>
        </w:tc>
        <w:tc>
          <w:tcPr>
            <w:tcW w:w="591" w:type="pct"/>
            <w:vAlign w:val="center"/>
          </w:tcPr>
          <w:p w14:paraId="067E3741" w14:textId="77777777" w:rsidR="00623457" w:rsidRPr="00840707" w:rsidRDefault="00623457" w:rsidP="00C4217E">
            <w:pPr>
              <w:spacing w:before="100" w:beforeAutospacing="1" w:after="100" w:afterAutospacing="1"/>
              <w:rPr>
                <w:rFonts w:cs="Tahoma"/>
                <w:sz w:val="18"/>
                <w:szCs w:val="18"/>
              </w:rPr>
            </w:pPr>
          </w:p>
        </w:tc>
        <w:tc>
          <w:tcPr>
            <w:tcW w:w="498" w:type="pct"/>
            <w:vAlign w:val="center"/>
          </w:tcPr>
          <w:p w14:paraId="331A7A54" w14:textId="77777777" w:rsidR="00623457" w:rsidRPr="00840707" w:rsidRDefault="00623457" w:rsidP="00C4217E">
            <w:pPr>
              <w:spacing w:before="100" w:beforeAutospacing="1" w:after="100" w:afterAutospacing="1"/>
              <w:rPr>
                <w:rFonts w:cs="Tahoma"/>
                <w:sz w:val="18"/>
                <w:szCs w:val="18"/>
              </w:rPr>
            </w:pPr>
          </w:p>
        </w:tc>
        <w:tc>
          <w:tcPr>
            <w:tcW w:w="499" w:type="pct"/>
            <w:vAlign w:val="center"/>
          </w:tcPr>
          <w:p w14:paraId="19D3A775" w14:textId="77777777" w:rsidR="00623457" w:rsidRPr="00840707" w:rsidRDefault="00623457" w:rsidP="00C4217E">
            <w:pPr>
              <w:spacing w:before="100" w:beforeAutospacing="1" w:after="100" w:afterAutospacing="1"/>
              <w:rPr>
                <w:rFonts w:cs="Tahoma"/>
                <w:sz w:val="18"/>
                <w:szCs w:val="18"/>
              </w:rPr>
            </w:pPr>
          </w:p>
        </w:tc>
        <w:tc>
          <w:tcPr>
            <w:tcW w:w="445" w:type="pct"/>
            <w:vAlign w:val="center"/>
          </w:tcPr>
          <w:p w14:paraId="67CBFD28" w14:textId="77777777" w:rsidR="00623457" w:rsidRPr="00840707" w:rsidRDefault="00623457" w:rsidP="00C4217E">
            <w:pPr>
              <w:spacing w:before="100" w:beforeAutospacing="1" w:after="100" w:afterAutospacing="1"/>
              <w:rPr>
                <w:rFonts w:cs="Tahoma"/>
                <w:sz w:val="18"/>
                <w:szCs w:val="18"/>
              </w:rPr>
            </w:pPr>
          </w:p>
        </w:tc>
      </w:tr>
      <w:tr w:rsidR="00623457" w:rsidRPr="00C4217E" w14:paraId="7699325C" w14:textId="77777777" w:rsidTr="00C4217E">
        <w:trPr>
          <w:trHeight w:val="340"/>
        </w:trPr>
        <w:tc>
          <w:tcPr>
            <w:tcW w:w="2238" w:type="pct"/>
            <w:gridSpan w:val="5"/>
            <w:shd w:val="pct15" w:color="auto" w:fill="FFFFFF"/>
            <w:vAlign w:val="center"/>
          </w:tcPr>
          <w:p w14:paraId="1C23A696" w14:textId="77777777" w:rsidR="00623457" w:rsidRPr="00840707" w:rsidRDefault="00623457" w:rsidP="00C4217E">
            <w:pPr>
              <w:spacing w:before="100" w:beforeAutospacing="1" w:after="100" w:afterAutospacing="1"/>
              <w:jc w:val="center"/>
              <w:rPr>
                <w:rFonts w:cs="Tahoma"/>
                <w:sz w:val="18"/>
                <w:szCs w:val="18"/>
              </w:rPr>
            </w:pPr>
            <w:r w:rsidRPr="00840707">
              <w:rPr>
                <w:rFonts w:cs="Tahoma"/>
                <w:b/>
                <w:sz w:val="18"/>
                <w:szCs w:val="18"/>
                <w:lang w:val="el-GR"/>
              </w:rPr>
              <w:t>ΣΥΝΟΛΟ</w:t>
            </w:r>
          </w:p>
        </w:tc>
        <w:tc>
          <w:tcPr>
            <w:tcW w:w="366" w:type="pct"/>
            <w:vAlign w:val="center"/>
          </w:tcPr>
          <w:p w14:paraId="1EBA9286" w14:textId="77777777" w:rsidR="00623457" w:rsidRPr="00840707" w:rsidRDefault="00623457" w:rsidP="00C4217E">
            <w:pPr>
              <w:spacing w:before="100" w:beforeAutospacing="1" w:after="100" w:afterAutospacing="1"/>
              <w:rPr>
                <w:rFonts w:cs="Tahoma"/>
                <w:sz w:val="18"/>
                <w:szCs w:val="18"/>
              </w:rPr>
            </w:pPr>
          </w:p>
        </w:tc>
        <w:tc>
          <w:tcPr>
            <w:tcW w:w="365" w:type="pct"/>
            <w:vAlign w:val="center"/>
          </w:tcPr>
          <w:p w14:paraId="7693E3D6" w14:textId="77777777" w:rsidR="00623457" w:rsidRPr="00840707" w:rsidRDefault="00623457" w:rsidP="00C4217E">
            <w:pPr>
              <w:spacing w:before="100" w:beforeAutospacing="1" w:after="100" w:afterAutospacing="1"/>
              <w:rPr>
                <w:rFonts w:cs="Tahoma"/>
                <w:sz w:val="18"/>
                <w:szCs w:val="18"/>
              </w:rPr>
            </w:pPr>
          </w:p>
        </w:tc>
        <w:tc>
          <w:tcPr>
            <w:tcW w:w="591" w:type="pct"/>
            <w:vAlign w:val="center"/>
          </w:tcPr>
          <w:p w14:paraId="22987BAF" w14:textId="77777777" w:rsidR="00623457" w:rsidRPr="00840707" w:rsidRDefault="00623457" w:rsidP="00C4217E">
            <w:pPr>
              <w:spacing w:before="100" w:beforeAutospacing="1" w:after="100" w:afterAutospacing="1"/>
              <w:rPr>
                <w:rFonts w:cs="Tahoma"/>
                <w:sz w:val="18"/>
                <w:szCs w:val="18"/>
              </w:rPr>
            </w:pPr>
          </w:p>
        </w:tc>
        <w:tc>
          <w:tcPr>
            <w:tcW w:w="498" w:type="pct"/>
            <w:vAlign w:val="center"/>
          </w:tcPr>
          <w:p w14:paraId="4ECDB4A0" w14:textId="77777777" w:rsidR="00623457" w:rsidRPr="00840707" w:rsidRDefault="00623457" w:rsidP="00C4217E">
            <w:pPr>
              <w:spacing w:before="100" w:beforeAutospacing="1" w:after="100" w:afterAutospacing="1"/>
              <w:rPr>
                <w:rFonts w:cs="Tahoma"/>
                <w:sz w:val="18"/>
                <w:szCs w:val="18"/>
              </w:rPr>
            </w:pPr>
          </w:p>
        </w:tc>
        <w:tc>
          <w:tcPr>
            <w:tcW w:w="499" w:type="pct"/>
            <w:vAlign w:val="center"/>
          </w:tcPr>
          <w:p w14:paraId="449745FA" w14:textId="77777777" w:rsidR="00623457" w:rsidRPr="00840707" w:rsidRDefault="00623457" w:rsidP="00C4217E">
            <w:pPr>
              <w:spacing w:before="100" w:beforeAutospacing="1" w:after="100" w:afterAutospacing="1"/>
              <w:rPr>
                <w:rFonts w:cs="Tahoma"/>
                <w:sz w:val="18"/>
                <w:szCs w:val="18"/>
              </w:rPr>
            </w:pPr>
          </w:p>
        </w:tc>
        <w:tc>
          <w:tcPr>
            <w:tcW w:w="445" w:type="pct"/>
            <w:vAlign w:val="center"/>
          </w:tcPr>
          <w:p w14:paraId="7A645837" w14:textId="77777777" w:rsidR="00623457" w:rsidRPr="00840707" w:rsidRDefault="00623457" w:rsidP="00C4217E">
            <w:pPr>
              <w:spacing w:before="100" w:beforeAutospacing="1" w:after="100" w:afterAutospacing="1"/>
              <w:rPr>
                <w:rFonts w:cs="Tahoma"/>
                <w:sz w:val="18"/>
                <w:szCs w:val="18"/>
              </w:rPr>
            </w:pPr>
          </w:p>
        </w:tc>
      </w:tr>
    </w:tbl>
    <w:p w14:paraId="6E2DE157" w14:textId="77777777" w:rsidR="00623457" w:rsidRPr="00840707" w:rsidRDefault="00623457" w:rsidP="00F82A8D">
      <w:pPr>
        <w:spacing w:before="100" w:beforeAutospacing="1" w:after="100" w:afterAutospacing="1"/>
        <w:rPr>
          <w:rFonts w:cs="Tahoma"/>
          <w:sz w:val="20"/>
          <w:lang w:val="el-GR"/>
        </w:rPr>
      </w:pPr>
      <w:r w:rsidRPr="00840707">
        <w:rPr>
          <w:rFonts w:cs="Tahoma"/>
          <w:sz w:val="20"/>
          <w:lang w:val="el-GR"/>
        </w:rPr>
        <w:t xml:space="preserve">* Το ΚΟΣΤΟΣ ΣΥΝΤΗΡΗΣΗΣ αφορά στα έτη μετά την ελάχιστη </w:t>
      </w:r>
      <w:r w:rsidRPr="00840707">
        <w:rPr>
          <w:rFonts w:cs="Tahoma"/>
          <w:b/>
          <w:sz w:val="20"/>
          <w:lang w:val="el-GR"/>
        </w:rPr>
        <w:t>ζητούμενη</w:t>
      </w:r>
      <w:r w:rsidRPr="00840707">
        <w:rPr>
          <w:rFonts w:cs="Tahoma"/>
          <w:sz w:val="20"/>
          <w:lang w:val="el-GR"/>
        </w:rPr>
        <w:t xml:space="preserve"> Περίοδο Εγγύησης.</w:t>
      </w:r>
    </w:p>
    <w:p w14:paraId="0E0BE820" w14:textId="77777777" w:rsidR="00623457" w:rsidRPr="00C4217E" w:rsidRDefault="00623457" w:rsidP="00277C3D">
      <w:pPr>
        <w:pStyle w:val="3"/>
        <w:numPr>
          <w:ilvl w:val="2"/>
          <w:numId w:val="21"/>
        </w:numPr>
        <w:ind w:left="1134" w:hanging="414"/>
        <w:rPr>
          <w:rFonts w:cs="Tahoma"/>
          <w:lang w:val="el-GR"/>
        </w:rPr>
      </w:pPr>
      <w:bookmarkStart w:id="500" w:name="_Toc366852697"/>
      <w:bookmarkStart w:id="501" w:name="_Ref508304036"/>
      <w:bookmarkStart w:id="502" w:name="_Toc10632750"/>
      <w:bookmarkStart w:id="503" w:name="_Toc42167517"/>
      <w:bookmarkStart w:id="504" w:name="_Toc53671370"/>
      <w:bookmarkStart w:id="505" w:name="_Toc98329912"/>
      <w:r w:rsidRPr="00C4217E">
        <w:rPr>
          <w:rFonts w:cs="Tahoma"/>
          <w:lang w:val="el-GR"/>
        </w:rPr>
        <w:t>Έτοιμο Λογισμικό</w:t>
      </w:r>
      <w:bookmarkEnd w:id="500"/>
      <w:bookmarkEnd w:id="501"/>
      <w:bookmarkEnd w:id="502"/>
      <w:bookmarkEnd w:id="503"/>
      <w:bookmarkEnd w:id="504"/>
      <w:bookmarkEnd w:id="505"/>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5"/>
        <w:gridCol w:w="1619"/>
        <w:gridCol w:w="637"/>
        <w:gridCol w:w="803"/>
        <w:gridCol w:w="815"/>
        <w:gridCol w:w="705"/>
        <w:gridCol w:w="703"/>
        <w:gridCol w:w="1138"/>
        <w:gridCol w:w="959"/>
        <w:gridCol w:w="961"/>
        <w:gridCol w:w="853"/>
      </w:tblGrid>
      <w:tr w:rsidR="00623457" w:rsidRPr="00C4217E" w14:paraId="41C4D59B" w14:textId="77777777" w:rsidTr="00C4217E">
        <w:trPr>
          <w:cantSplit/>
          <w:tblHeader/>
        </w:trPr>
        <w:tc>
          <w:tcPr>
            <w:tcW w:w="226" w:type="pct"/>
            <w:vMerge w:val="restart"/>
            <w:shd w:val="pct15" w:color="auto" w:fill="FFFFFF"/>
            <w:vAlign w:val="center"/>
          </w:tcPr>
          <w:p w14:paraId="79D4D615" w14:textId="77777777" w:rsidR="00623457" w:rsidRPr="00840707" w:rsidRDefault="00623457" w:rsidP="00C4217E">
            <w:pPr>
              <w:spacing w:after="0"/>
              <w:ind w:left="-108" w:right="-88" w:firstLine="108"/>
              <w:rPr>
                <w:rFonts w:cs="Tahoma"/>
                <w:sz w:val="18"/>
                <w:szCs w:val="18"/>
                <w:lang w:val="el-GR"/>
              </w:rPr>
            </w:pPr>
            <w:r w:rsidRPr="00840707">
              <w:rPr>
                <w:rFonts w:cs="Tahoma"/>
                <w:sz w:val="18"/>
                <w:szCs w:val="18"/>
                <w:lang w:val="el-GR"/>
              </w:rPr>
              <w:t>Α/Α</w:t>
            </w:r>
          </w:p>
        </w:tc>
        <w:tc>
          <w:tcPr>
            <w:tcW w:w="841" w:type="pct"/>
            <w:vMerge w:val="restart"/>
            <w:shd w:val="pct15" w:color="auto" w:fill="FFFFFF"/>
            <w:vAlign w:val="center"/>
          </w:tcPr>
          <w:p w14:paraId="7525E840" w14:textId="77777777" w:rsidR="00623457" w:rsidRPr="00840707" w:rsidRDefault="00623457" w:rsidP="00C4217E">
            <w:pPr>
              <w:spacing w:after="0"/>
              <w:jc w:val="center"/>
              <w:rPr>
                <w:rFonts w:cs="Tahoma"/>
                <w:sz w:val="18"/>
                <w:szCs w:val="18"/>
                <w:lang w:val="el-GR"/>
              </w:rPr>
            </w:pPr>
            <w:r w:rsidRPr="00840707">
              <w:rPr>
                <w:rFonts w:cs="Tahoma"/>
                <w:sz w:val="18"/>
                <w:szCs w:val="18"/>
                <w:lang w:val="el-GR"/>
              </w:rPr>
              <w:t>ΠΕΡΙΓΡΑΦΗ</w:t>
            </w:r>
          </w:p>
        </w:tc>
        <w:tc>
          <w:tcPr>
            <w:tcW w:w="331" w:type="pct"/>
            <w:vMerge w:val="restart"/>
            <w:shd w:val="pct15" w:color="auto" w:fill="FFFFFF"/>
            <w:vAlign w:val="center"/>
          </w:tcPr>
          <w:p w14:paraId="4A4BCC92" w14:textId="77777777" w:rsidR="00623457" w:rsidRPr="00840707" w:rsidRDefault="00623457" w:rsidP="00C4217E">
            <w:pPr>
              <w:spacing w:after="0"/>
              <w:jc w:val="center"/>
              <w:rPr>
                <w:rFonts w:cs="Tahoma"/>
                <w:sz w:val="18"/>
                <w:szCs w:val="18"/>
                <w:lang w:val="el-GR"/>
              </w:rPr>
            </w:pPr>
            <w:r w:rsidRPr="00840707">
              <w:rPr>
                <w:rFonts w:cs="Tahoma"/>
                <w:sz w:val="18"/>
                <w:szCs w:val="18"/>
                <w:lang w:val="el-GR"/>
              </w:rPr>
              <w:t>ΤΥΠΟΣ</w:t>
            </w:r>
          </w:p>
        </w:tc>
        <w:tc>
          <w:tcPr>
            <w:tcW w:w="417" w:type="pct"/>
            <w:vMerge w:val="restart"/>
            <w:shd w:val="pct15" w:color="auto" w:fill="FFFFFF"/>
            <w:vAlign w:val="center"/>
          </w:tcPr>
          <w:p w14:paraId="58F3D77A" w14:textId="77777777" w:rsidR="00623457" w:rsidRPr="00840707" w:rsidRDefault="00623457" w:rsidP="00C4217E">
            <w:pPr>
              <w:spacing w:after="0"/>
              <w:jc w:val="center"/>
              <w:rPr>
                <w:rFonts w:cs="Tahoma"/>
                <w:sz w:val="18"/>
                <w:szCs w:val="18"/>
                <w:lang w:val="el-GR"/>
              </w:rPr>
            </w:pPr>
            <w:r w:rsidRPr="00840707">
              <w:rPr>
                <w:rFonts w:cs="Tahoma"/>
                <w:sz w:val="18"/>
                <w:szCs w:val="18"/>
                <w:lang w:val="el-GR"/>
              </w:rPr>
              <w:t>ΠΟΣΟΤΗΤΑ</w:t>
            </w:r>
          </w:p>
        </w:tc>
        <w:tc>
          <w:tcPr>
            <w:tcW w:w="788" w:type="pct"/>
            <w:gridSpan w:val="2"/>
            <w:shd w:val="pct15" w:color="auto" w:fill="FFFFFF"/>
            <w:vAlign w:val="center"/>
          </w:tcPr>
          <w:p w14:paraId="1D9E4661" w14:textId="77777777" w:rsidR="00623457" w:rsidRPr="00840707" w:rsidRDefault="00623457" w:rsidP="00C4217E">
            <w:pPr>
              <w:spacing w:after="0"/>
              <w:jc w:val="center"/>
              <w:rPr>
                <w:rFonts w:cs="Tahoma"/>
                <w:sz w:val="18"/>
                <w:szCs w:val="18"/>
                <w:lang w:val="el-GR"/>
              </w:rPr>
            </w:pPr>
            <w:r w:rsidRPr="00840707">
              <w:rPr>
                <w:rFonts w:cs="Tahoma"/>
                <w:sz w:val="18"/>
                <w:szCs w:val="18"/>
                <w:lang w:val="el-GR"/>
              </w:rPr>
              <w:t>ΑΞΙΑ ΧΩΡΙΣ ΦΠΑ [€]</w:t>
            </w:r>
          </w:p>
        </w:tc>
        <w:tc>
          <w:tcPr>
            <w:tcW w:w="365" w:type="pct"/>
            <w:vMerge w:val="restart"/>
            <w:shd w:val="pct15" w:color="auto" w:fill="FFFFFF"/>
            <w:vAlign w:val="center"/>
          </w:tcPr>
          <w:p w14:paraId="5BFEAFA8" w14:textId="77777777" w:rsidR="00623457" w:rsidRPr="00840707" w:rsidRDefault="00623457" w:rsidP="00C4217E">
            <w:pPr>
              <w:spacing w:after="0"/>
              <w:jc w:val="center"/>
              <w:rPr>
                <w:rFonts w:cs="Tahoma"/>
                <w:sz w:val="18"/>
                <w:szCs w:val="18"/>
                <w:lang w:val="el-GR"/>
              </w:rPr>
            </w:pPr>
            <w:r w:rsidRPr="00840707">
              <w:rPr>
                <w:rFonts w:cs="Tahoma"/>
                <w:sz w:val="18"/>
                <w:szCs w:val="18"/>
                <w:lang w:val="el-GR"/>
              </w:rPr>
              <w:t>ΦΠΑ [€]</w:t>
            </w:r>
          </w:p>
        </w:tc>
        <w:tc>
          <w:tcPr>
            <w:tcW w:w="591" w:type="pct"/>
            <w:vMerge w:val="restart"/>
            <w:shd w:val="pct15" w:color="auto" w:fill="FFFFFF"/>
            <w:vAlign w:val="center"/>
          </w:tcPr>
          <w:p w14:paraId="54A5B79E" w14:textId="77777777" w:rsidR="00623457" w:rsidRPr="00840707" w:rsidRDefault="00623457" w:rsidP="00C4217E">
            <w:pPr>
              <w:spacing w:after="0"/>
              <w:jc w:val="center"/>
              <w:rPr>
                <w:rFonts w:cs="Tahoma"/>
                <w:sz w:val="18"/>
                <w:szCs w:val="18"/>
                <w:lang w:val="el-GR"/>
              </w:rPr>
            </w:pPr>
            <w:r w:rsidRPr="00840707">
              <w:rPr>
                <w:rFonts w:cs="Tahoma"/>
                <w:sz w:val="18"/>
                <w:szCs w:val="18"/>
                <w:lang w:val="el-GR"/>
              </w:rPr>
              <w:t>ΣΥΝΟΛΙΚΗ ΑΞΙΑ</w:t>
            </w:r>
          </w:p>
          <w:p w14:paraId="7481FE57" w14:textId="77777777" w:rsidR="00623457" w:rsidRPr="00840707" w:rsidRDefault="00623457" w:rsidP="00C4217E">
            <w:pPr>
              <w:spacing w:after="0"/>
              <w:jc w:val="center"/>
              <w:rPr>
                <w:rFonts w:cs="Tahoma"/>
                <w:sz w:val="18"/>
                <w:szCs w:val="18"/>
                <w:lang w:val="el-GR"/>
              </w:rPr>
            </w:pPr>
            <w:r w:rsidRPr="00840707">
              <w:rPr>
                <w:rFonts w:cs="Tahoma"/>
                <w:sz w:val="18"/>
                <w:szCs w:val="18"/>
                <w:lang w:val="el-GR"/>
              </w:rPr>
              <w:t>ΜΕ ΦΠΑ [€]</w:t>
            </w:r>
          </w:p>
        </w:tc>
        <w:tc>
          <w:tcPr>
            <w:tcW w:w="1441" w:type="pct"/>
            <w:gridSpan w:val="3"/>
            <w:shd w:val="pct15" w:color="auto" w:fill="FFFFFF"/>
            <w:vAlign w:val="center"/>
          </w:tcPr>
          <w:p w14:paraId="3A07368F" w14:textId="77777777" w:rsidR="00623457" w:rsidRPr="00840707" w:rsidRDefault="00623457" w:rsidP="00C4217E">
            <w:pPr>
              <w:spacing w:after="0"/>
              <w:jc w:val="center"/>
              <w:rPr>
                <w:rFonts w:cs="Tahoma"/>
                <w:sz w:val="18"/>
                <w:szCs w:val="18"/>
                <w:lang w:val="el-GR"/>
              </w:rPr>
            </w:pPr>
            <w:r w:rsidRPr="00840707">
              <w:rPr>
                <w:rFonts w:cs="Tahoma"/>
                <w:sz w:val="18"/>
                <w:szCs w:val="18"/>
                <w:lang w:val="el-GR"/>
              </w:rPr>
              <w:t>* ΚΟΣΤΟΣ ΣΥΝΤΗΡΗΣΗΣ ΧΩΡΙΣ ΦΠΑ [€]</w:t>
            </w:r>
          </w:p>
        </w:tc>
      </w:tr>
      <w:tr w:rsidR="00623457" w:rsidRPr="00C4217E" w14:paraId="6D3C69B1" w14:textId="77777777" w:rsidTr="00C4217E">
        <w:trPr>
          <w:cantSplit/>
          <w:tblHeader/>
        </w:trPr>
        <w:tc>
          <w:tcPr>
            <w:tcW w:w="226" w:type="pct"/>
            <w:vMerge/>
            <w:shd w:val="pct15" w:color="auto" w:fill="FFFFFF"/>
            <w:vAlign w:val="center"/>
          </w:tcPr>
          <w:p w14:paraId="374363FD" w14:textId="77777777" w:rsidR="00623457" w:rsidRPr="00840707" w:rsidRDefault="00623457" w:rsidP="00C4217E">
            <w:pPr>
              <w:spacing w:after="0"/>
              <w:jc w:val="center"/>
              <w:rPr>
                <w:rFonts w:cs="Tahoma"/>
                <w:sz w:val="18"/>
                <w:szCs w:val="18"/>
                <w:lang w:val="el-GR"/>
              </w:rPr>
            </w:pPr>
          </w:p>
        </w:tc>
        <w:tc>
          <w:tcPr>
            <w:tcW w:w="841" w:type="pct"/>
            <w:vMerge/>
            <w:shd w:val="pct15" w:color="auto" w:fill="FFFFFF"/>
            <w:vAlign w:val="center"/>
          </w:tcPr>
          <w:p w14:paraId="2F5FC218" w14:textId="77777777" w:rsidR="00623457" w:rsidRPr="00840707" w:rsidRDefault="00623457" w:rsidP="00C4217E">
            <w:pPr>
              <w:spacing w:after="0"/>
              <w:jc w:val="center"/>
              <w:rPr>
                <w:rFonts w:cs="Tahoma"/>
                <w:sz w:val="18"/>
                <w:szCs w:val="18"/>
                <w:lang w:val="el-GR"/>
              </w:rPr>
            </w:pPr>
          </w:p>
        </w:tc>
        <w:tc>
          <w:tcPr>
            <w:tcW w:w="331" w:type="pct"/>
            <w:vMerge/>
            <w:shd w:val="pct15" w:color="auto" w:fill="FFFFFF"/>
            <w:vAlign w:val="center"/>
          </w:tcPr>
          <w:p w14:paraId="07A5DCC0" w14:textId="77777777" w:rsidR="00623457" w:rsidRPr="00840707" w:rsidRDefault="00623457" w:rsidP="00C4217E">
            <w:pPr>
              <w:spacing w:after="0"/>
              <w:jc w:val="center"/>
              <w:rPr>
                <w:rFonts w:cs="Tahoma"/>
                <w:sz w:val="18"/>
                <w:szCs w:val="18"/>
                <w:lang w:val="el-GR"/>
              </w:rPr>
            </w:pPr>
          </w:p>
        </w:tc>
        <w:tc>
          <w:tcPr>
            <w:tcW w:w="417" w:type="pct"/>
            <w:vMerge/>
            <w:shd w:val="pct15" w:color="auto" w:fill="FFFFFF"/>
            <w:vAlign w:val="center"/>
          </w:tcPr>
          <w:p w14:paraId="011276EA" w14:textId="77777777" w:rsidR="00623457" w:rsidRPr="00840707" w:rsidRDefault="00623457" w:rsidP="00C4217E">
            <w:pPr>
              <w:spacing w:after="0"/>
              <w:jc w:val="center"/>
              <w:rPr>
                <w:rFonts w:cs="Tahoma"/>
                <w:sz w:val="18"/>
                <w:szCs w:val="18"/>
                <w:lang w:val="el-GR"/>
              </w:rPr>
            </w:pPr>
          </w:p>
        </w:tc>
        <w:tc>
          <w:tcPr>
            <w:tcW w:w="422" w:type="pct"/>
            <w:shd w:val="pct15" w:color="auto" w:fill="FFFFFF"/>
            <w:vAlign w:val="center"/>
          </w:tcPr>
          <w:p w14:paraId="3C689539" w14:textId="77777777" w:rsidR="00623457" w:rsidRPr="00840707" w:rsidRDefault="00623457" w:rsidP="00C4217E">
            <w:pPr>
              <w:spacing w:after="0"/>
              <w:jc w:val="center"/>
              <w:rPr>
                <w:rFonts w:cs="Tahoma"/>
                <w:spacing w:val="-4"/>
                <w:sz w:val="18"/>
                <w:szCs w:val="18"/>
                <w:lang w:val="el-GR"/>
              </w:rPr>
            </w:pPr>
            <w:r w:rsidRPr="00840707">
              <w:rPr>
                <w:rFonts w:cs="Tahoma"/>
                <w:spacing w:val="-4"/>
                <w:sz w:val="18"/>
                <w:szCs w:val="18"/>
                <w:lang w:val="el-GR"/>
              </w:rPr>
              <w:t>ΤΙΜΗ</w:t>
            </w:r>
          </w:p>
          <w:p w14:paraId="1331779D" w14:textId="77777777" w:rsidR="00623457" w:rsidRPr="00840707" w:rsidRDefault="00623457" w:rsidP="00C4217E">
            <w:pPr>
              <w:spacing w:after="0"/>
              <w:jc w:val="center"/>
              <w:rPr>
                <w:rFonts w:cs="Tahoma"/>
                <w:spacing w:val="-4"/>
                <w:sz w:val="18"/>
                <w:szCs w:val="18"/>
                <w:lang w:val="el-GR"/>
              </w:rPr>
            </w:pPr>
            <w:r w:rsidRPr="00840707">
              <w:rPr>
                <w:rFonts w:cs="Tahoma"/>
                <w:spacing w:val="-4"/>
                <w:sz w:val="18"/>
                <w:szCs w:val="18"/>
                <w:lang w:val="el-GR"/>
              </w:rPr>
              <w:t>ΜΟΝΑΔΑΣ</w:t>
            </w:r>
          </w:p>
        </w:tc>
        <w:tc>
          <w:tcPr>
            <w:tcW w:w="366" w:type="pct"/>
            <w:shd w:val="pct15" w:color="auto" w:fill="FFFFFF"/>
            <w:vAlign w:val="center"/>
          </w:tcPr>
          <w:p w14:paraId="6BC6810C" w14:textId="77777777" w:rsidR="00623457" w:rsidRPr="00840707" w:rsidRDefault="00623457" w:rsidP="00C4217E">
            <w:pPr>
              <w:spacing w:after="0"/>
              <w:jc w:val="center"/>
              <w:rPr>
                <w:rFonts w:cs="Tahoma"/>
                <w:sz w:val="18"/>
                <w:szCs w:val="18"/>
                <w:lang w:val="el-GR"/>
              </w:rPr>
            </w:pPr>
            <w:r w:rsidRPr="00840707">
              <w:rPr>
                <w:rFonts w:cs="Tahoma"/>
                <w:sz w:val="18"/>
                <w:szCs w:val="18"/>
                <w:lang w:val="el-GR"/>
              </w:rPr>
              <w:t>ΣΥΝΟΛΟ</w:t>
            </w:r>
          </w:p>
        </w:tc>
        <w:tc>
          <w:tcPr>
            <w:tcW w:w="365" w:type="pct"/>
            <w:vMerge/>
            <w:shd w:val="pct15" w:color="auto" w:fill="FFFFFF"/>
            <w:vAlign w:val="center"/>
          </w:tcPr>
          <w:p w14:paraId="3951A059" w14:textId="77777777" w:rsidR="00623457" w:rsidRPr="00840707" w:rsidRDefault="00623457" w:rsidP="00C4217E">
            <w:pPr>
              <w:spacing w:after="0"/>
              <w:jc w:val="center"/>
              <w:rPr>
                <w:rFonts w:cs="Tahoma"/>
                <w:sz w:val="18"/>
                <w:szCs w:val="18"/>
                <w:lang w:val="el-GR"/>
              </w:rPr>
            </w:pPr>
          </w:p>
        </w:tc>
        <w:tc>
          <w:tcPr>
            <w:tcW w:w="591" w:type="pct"/>
            <w:vMerge/>
            <w:shd w:val="pct15" w:color="auto" w:fill="FFFFFF"/>
            <w:vAlign w:val="center"/>
          </w:tcPr>
          <w:p w14:paraId="0B813AE5" w14:textId="77777777" w:rsidR="00623457" w:rsidRPr="00840707" w:rsidRDefault="00623457" w:rsidP="00C4217E">
            <w:pPr>
              <w:spacing w:after="0"/>
              <w:jc w:val="center"/>
              <w:rPr>
                <w:rFonts w:cs="Tahoma"/>
                <w:sz w:val="18"/>
                <w:szCs w:val="18"/>
                <w:lang w:val="el-GR"/>
              </w:rPr>
            </w:pPr>
          </w:p>
        </w:tc>
        <w:tc>
          <w:tcPr>
            <w:tcW w:w="498" w:type="pct"/>
            <w:shd w:val="pct15" w:color="auto" w:fill="FFFFFF"/>
            <w:vAlign w:val="center"/>
          </w:tcPr>
          <w:p w14:paraId="77BD1E62" w14:textId="77777777" w:rsidR="00623457" w:rsidRPr="00840707" w:rsidRDefault="00623457" w:rsidP="00C4217E">
            <w:pPr>
              <w:spacing w:after="0"/>
              <w:jc w:val="center"/>
              <w:rPr>
                <w:rFonts w:cs="Tahoma"/>
                <w:sz w:val="18"/>
                <w:szCs w:val="18"/>
                <w:lang w:val="el-GR"/>
              </w:rPr>
            </w:pPr>
            <w:r w:rsidRPr="00840707">
              <w:rPr>
                <w:rFonts w:cs="Tahoma"/>
                <w:sz w:val="18"/>
                <w:szCs w:val="18"/>
                <w:lang w:val="el-GR"/>
              </w:rPr>
              <w:t>1</w:t>
            </w:r>
            <w:r w:rsidRPr="00840707">
              <w:rPr>
                <w:rFonts w:cs="Tahoma"/>
                <w:sz w:val="18"/>
                <w:szCs w:val="18"/>
                <w:vertAlign w:val="superscript"/>
                <w:lang w:val="el-GR"/>
              </w:rPr>
              <w:t>ο</w:t>
            </w:r>
            <w:r w:rsidRPr="00840707">
              <w:rPr>
                <w:rFonts w:cs="Tahoma"/>
                <w:sz w:val="18"/>
                <w:szCs w:val="18"/>
                <w:lang w:val="el-GR"/>
              </w:rPr>
              <w:t xml:space="preserve"> έτος</w:t>
            </w:r>
          </w:p>
        </w:tc>
        <w:tc>
          <w:tcPr>
            <w:tcW w:w="499" w:type="pct"/>
            <w:shd w:val="pct15" w:color="auto" w:fill="FFFFFF"/>
            <w:vAlign w:val="center"/>
          </w:tcPr>
          <w:p w14:paraId="2D438279" w14:textId="77777777" w:rsidR="00623457" w:rsidRPr="00840707" w:rsidRDefault="00623457" w:rsidP="00C4217E">
            <w:pPr>
              <w:spacing w:after="0"/>
              <w:jc w:val="center"/>
              <w:rPr>
                <w:rFonts w:cs="Tahoma"/>
                <w:sz w:val="18"/>
                <w:szCs w:val="18"/>
                <w:lang w:val="el-GR"/>
              </w:rPr>
            </w:pPr>
            <w:r w:rsidRPr="00840707">
              <w:rPr>
                <w:rFonts w:cs="Tahoma"/>
                <w:sz w:val="18"/>
                <w:szCs w:val="18"/>
                <w:lang w:val="el-GR"/>
              </w:rPr>
              <w:t>2</w:t>
            </w:r>
            <w:r w:rsidRPr="00840707">
              <w:rPr>
                <w:rFonts w:cs="Tahoma"/>
                <w:sz w:val="18"/>
                <w:szCs w:val="18"/>
                <w:vertAlign w:val="superscript"/>
                <w:lang w:val="el-GR"/>
              </w:rPr>
              <w:t>ο</w:t>
            </w:r>
            <w:r w:rsidRPr="00840707">
              <w:rPr>
                <w:rFonts w:cs="Tahoma"/>
                <w:sz w:val="18"/>
                <w:szCs w:val="18"/>
                <w:lang w:val="el-GR"/>
              </w:rPr>
              <w:t xml:space="preserve"> έτος</w:t>
            </w:r>
          </w:p>
        </w:tc>
        <w:tc>
          <w:tcPr>
            <w:tcW w:w="445" w:type="pct"/>
            <w:shd w:val="pct15" w:color="auto" w:fill="FFFFFF"/>
            <w:vAlign w:val="center"/>
          </w:tcPr>
          <w:p w14:paraId="11F132F4" w14:textId="77777777" w:rsidR="00623457" w:rsidRPr="00840707" w:rsidRDefault="00623457" w:rsidP="00C4217E">
            <w:pPr>
              <w:spacing w:after="0"/>
              <w:jc w:val="center"/>
              <w:rPr>
                <w:rFonts w:cs="Tahoma"/>
                <w:sz w:val="18"/>
                <w:szCs w:val="18"/>
                <w:lang w:val="el-GR"/>
              </w:rPr>
            </w:pPr>
            <w:r w:rsidRPr="00840707">
              <w:rPr>
                <w:rFonts w:cs="Tahoma"/>
                <w:sz w:val="18"/>
                <w:szCs w:val="18"/>
                <w:lang w:val="el-GR"/>
              </w:rPr>
              <w:t>3</w:t>
            </w:r>
            <w:r w:rsidRPr="00840707">
              <w:rPr>
                <w:rFonts w:cs="Tahoma"/>
                <w:sz w:val="18"/>
                <w:szCs w:val="18"/>
                <w:vertAlign w:val="superscript"/>
                <w:lang w:val="el-GR"/>
              </w:rPr>
              <w:t>ο</w:t>
            </w:r>
            <w:r w:rsidRPr="00840707">
              <w:rPr>
                <w:rFonts w:cs="Tahoma"/>
                <w:sz w:val="18"/>
                <w:szCs w:val="18"/>
                <w:lang w:val="el-GR"/>
              </w:rPr>
              <w:t xml:space="preserve"> έτος</w:t>
            </w:r>
          </w:p>
        </w:tc>
      </w:tr>
      <w:tr w:rsidR="00623457" w:rsidRPr="00C4217E" w14:paraId="68F1C84B" w14:textId="77777777" w:rsidTr="00C4217E">
        <w:trPr>
          <w:trHeight w:val="340"/>
        </w:trPr>
        <w:tc>
          <w:tcPr>
            <w:tcW w:w="226" w:type="pct"/>
            <w:vAlign w:val="center"/>
          </w:tcPr>
          <w:p w14:paraId="41AFAE33" w14:textId="77777777" w:rsidR="00623457" w:rsidRPr="00840707" w:rsidRDefault="00623457" w:rsidP="00C4217E">
            <w:pPr>
              <w:spacing w:before="100" w:beforeAutospacing="1" w:after="100" w:afterAutospacing="1"/>
              <w:rPr>
                <w:rFonts w:cs="Tahoma"/>
                <w:sz w:val="18"/>
                <w:szCs w:val="18"/>
                <w:lang w:val="el-GR"/>
              </w:rPr>
            </w:pPr>
          </w:p>
        </w:tc>
        <w:tc>
          <w:tcPr>
            <w:tcW w:w="841" w:type="pct"/>
            <w:vAlign w:val="center"/>
          </w:tcPr>
          <w:p w14:paraId="0BBAC0F5" w14:textId="77777777" w:rsidR="00623457" w:rsidRPr="00840707" w:rsidRDefault="00623457" w:rsidP="00C4217E">
            <w:pPr>
              <w:spacing w:before="100" w:beforeAutospacing="1" w:after="100" w:afterAutospacing="1"/>
              <w:rPr>
                <w:rFonts w:cs="Tahoma"/>
                <w:sz w:val="18"/>
                <w:szCs w:val="18"/>
                <w:lang w:val="el-GR"/>
              </w:rPr>
            </w:pPr>
          </w:p>
        </w:tc>
        <w:tc>
          <w:tcPr>
            <w:tcW w:w="331" w:type="pct"/>
            <w:vAlign w:val="center"/>
          </w:tcPr>
          <w:p w14:paraId="16893619" w14:textId="77777777" w:rsidR="00623457" w:rsidRPr="00840707" w:rsidRDefault="00623457" w:rsidP="00C4217E">
            <w:pPr>
              <w:spacing w:before="100" w:beforeAutospacing="1" w:after="100" w:afterAutospacing="1"/>
              <w:rPr>
                <w:rFonts w:cs="Tahoma"/>
                <w:sz w:val="18"/>
                <w:szCs w:val="18"/>
                <w:lang w:val="el-GR"/>
              </w:rPr>
            </w:pPr>
          </w:p>
        </w:tc>
        <w:tc>
          <w:tcPr>
            <w:tcW w:w="417" w:type="pct"/>
            <w:vAlign w:val="center"/>
          </w:tcPr>
          <w:p w14:paraId="28ED0E50" w14:textId="77777777" w:rsidR="00623457" w:rsidRPr="00840707" w:rsidRDefault="00623457" w:rsidP="00C4217E">
            <w:pPr>
              <w:spacing w:before="100" w:beforeAutospacing="1" w:after="100" w:afterAutospacing="1"/>
              <w:rPr>
                <w:rFonts w:cs="Tahoma"/>
                <w:sz w:val="18"/>
                <w:szCs w:val="18"/>
              </w:rPr>
            </w:pPr>
          </w:p>
        </w:tc>
        <w:tc>
          <w:tcPr>
            <w:tcW w:w="422" w:type="pct"/>
            <w:vAlign w:val="center"/>
          </w:tcPr>
          <w:p w14:paraId="294AD381" w14:textId="77777777" w:rsidR="00623457" w:rsidRPr="00840707" w:rsidRDefault="00623457" w:rsidP="00C4217E">
            <w:pPr>
              <w:spacing w:before="100" w:beforeAutospacing="1" w:after="100" w:afterAutospacing="1"/>
              <w:rPr>
                <w:rFonts w:cs="Tahoma"/>
                <w:sz w:val="18"/>
                <w:szCs w:val="18"/>
              </w:rPr>
            </w:pPr>
          </w:p>
        </w:tc>
        <w:tc>
          <w:tcPr>
            <w:tcW w:w="366" w:type="pct"/>
            <w:vAlign w:val="center"/>
          </w:tcPr>
          <w:p w14:paraId="36A0B76F" w14:textId="77777777" w:rsidR="00623457" w:rsidRPr="00840707" w:rsidRDefault="00623457" w:rsidP="00C4217E">
            <w:pPr>
              <w:spacing w:before="100" w:beforeAutospacing="1" w:after="100" w:afterAutospacing="1"/>
              <w:rPr>
                <w:rFonts w:cs="Tahoma"/>
                <w:sz w:val="18"/>
                <w:szCs w:val="18"/>
              </w:rPr>
            </w:pPr>
          </w:p>
        </w:tc>
        <w:tc>
          <w:tcPr>
            <w:tcW w:w="365" w:type="pct"/>
            <w:vAlign w:val="center"/>
          </w:tcPr>
          <w:p w14:paraId="4EA9E04F" w14:textId="77777777" w:rsidR="00623457" w:rsidRPr="00840707" w:rsidRDefault="00623457" w:rsidP="00C4217E">
            <w:pPr>
              <w:spacing w:before="100" w:beforeAutospacing="1" w:after="100" w:afterAutospacing="1"/>
              <w:rPr>
                <w:rFonts w:cs="Tahoma"/>
                <w:sz w:val="18"/>
                <w:szCs w:val="18"/>
              </w:rPr>
            </w:pPr>
          </w:p>
        </w:tc>
        <w:tc>
          <w:tcPr>
            <w:tcW w:w="591" w:type="pct"/>
            <w:vAlign w:val="center"/>
          </w:tcPr>
          <w:p w14:paraId="660F1F5F" w14:textId="77777777" w:rsidR="00623457" w:rsidRPr="00840707" w:rsidRDefault="00623457" w:rsidP="00C4217E">
            <w:pPr>
              <w:spacing w:before="100" w:beforeAutospacing="1" w:after="100" w:afterAutospacing="1"/>
              <w:rPr>
                <w:rFonts w:cs="Tahoma"/>
                <w:sz w:val="18"/>
                <w:szCs w:val="18"/>
              </w:rPr>
            </w:pPr>
          </w:p>
        </w:tc>
        <w:tc>
          <w:tcPr>
            <w:tcW w:w="498" w:type="pct"/>
            <w:vAlign w:val="center"/>
          </w:tcPr>
          <w:p w14:paraId="6D337632" w14:textId="77777777" w:rsidR="00623457" w:rsidRPr="00840707" w:rsidRDefault="00623457" w:rsidP="00C4217E">
            <w:pPr>
              <w:spacing w:before="100" w:beforeAutospacing="1" w:after="100" w:afterAutospacing="1"/>
              <w:rPr>
                <w:rFonts w:cs="Tahoma"/>
                <w:sz w:val="18"/>
                <w:szCs w:val="18"/>
              </w:rPr>
            </w:pPr>
          </w:p>
        </w:tc>
        <w:tc>
          <w:tcPr>
            <w:tcW w:w="499" w:type="pct"/>
            <w:vAlign w:val="center"/>
          </w:tcPr>
          <w:p w14:paraId="6A4A5193" w14:textId="77777777" w:rsidR="00623457" w:rsidRPr="00840707" w:rsidRDefault="00623457" w:rsidP="00C4217E">
            <w:pPr>
              <w:spacing w:before="100" w:beforeAutospacing="1" w:after="100" w:afterAutospacing="1"/>
              <w:rPr>
                <w:rFonts w:cs="Tahoma"/>
                <w:sz w:val="18"/>
                <w:szCs w:val="18"/>
              </w:rPr>
            </w:pPr>
          </w:p>
        </w:tc>
        <w:tc>
          <w:tcPr>
            <w:tcW w:w="445" w:type="pct"/>
            <w:vAlign w:val="center"/>
          </w:tcPr>
          <w:p w14:paraId="40286685" w14:textId="77777777" w:rsidR="00623457" w:rsidRPr="00840707" w:rsidRDefault="00623457" w:rsidP="00C4217E">
            <w:pPr>
              <w:spacing w:before="100" w:beforeAutospacing="1" w:after="100" w:afterAutospacing="1"/>
              <w:rPr>
                <w:rFonts w:cs="Tahoma"/>
                <w:sz w:val="18"/>
                <w:szCs w:val="18"/>
              </w:rPr>
            </w:pPr>
          </w:p>
        </w:tc>
      </w:tr>
      <w:tr w:rsidR="00623457" w:rsidRPr="00C4217E" w14:paraId="002C0F5C" w14:textId="77777777" w:rsidTr="00C4217E">
        <w:trPr>
          <w:trHeight w:val="340"/>
        </w:trPr>
        <w:tc>
          <w:tcPr>
            <w:tcW w:w="226" w:type="pct"/>
            <w:vAlign w:val="center"/>
          </w:tcPr>
          <w:p w14:paraId="1E9DC621" w14:textId="77777777" w:rsidR="00623457" w:rsidRPr="00840707" w:rsidRDefault="00623457" w:rsidP="00C4217E">
            <w:pPr>
              <w:spacing w:before="100" w:beforeAutospacing="1" w:after="100" w:afterAutospacing="1"/>
              <w:rPr>
                <w:rFonts w:cs="Tahoma"/>
                <w:sz w:val="18"/>
                <w:szCs w:val="18"/>
                <w:lang w:val="el-GR"/>
              </w:rPr>
            </w:pPr>
          </w:p>
        </w:tc>
        <w:tc>
          <w:tcPr>
            <w:tcW w:w="841" w:type="pct"/>
            <w:vAlign w:val="center"/>
          </w:tcPr>
          <w:p w14:paraId="25C6B482" w14:textId="77777777" w:rsidR="00623457" w:rsidRPr="00840707" w:rsidRDefault="00623457" w:rsidP="00C4217E">
            <w:pPr>
              <w:spacing w:before="100" w:beforeAutospacing="1" w:after="100" w:afterAutospacing="1"/>
              <w:rPr>
                <w:rFonts w:cs="Tahoma"/>
                <w:sz w:val="18"/>
                <w:szCs w:val="18"/>
                <w:lang w:val="el-GR"/>
              </w:rPr>
            </w:pPr>
          </w:p>
        </w:tc>
        <w:tc>
          <w:tcPr>
            <w:tcW w:w="331" w:type="pct"/>
            <w:vAlign w:val="center"/>
          </w:tcPr>
          <w:p w14:paraId="5307B4DE" w14:textId="77777777" w:rsidR="00623457" w:rsidRPr="00840707" w:rsidRDefault="00623457" w:rsidP="00C4217E">
            <w:pPr>
              <w:spacing w:before="100" w:beforeAutospacing="1" w:after="100" w:afterAutospacing="1"/>
              <w:rPr>
                <w:rFonts w:cs="Tahoma"/>
                <w:sz w:val="18"/>
                <w:szCs w:val="18"/>
                <w:lang w:val="el-GR"/>
              </w:rPr>
            </w:pPr>
          </w:p>
        </w:tc>
        <w:tc>
          <w:tcPr>
            <w:tcW w:w="417" w:type="pct"/>
            <w:vAlign w:val="center"/>
          </w:tcPr>
          <w:p w14:paraId="69B29A16" w14:textId="77777777" w:rsidR="00623457" w:rsidRPr="00840707" w:rsidRDefault="00623457" w:rsidP="00C4217E">
            <w:pPr>
              <w:spacing w:before="100" w:beforeAutospacing="1" w:after="100" w:afterAutospacing="1"/>
              <w:rPr>
                <w:rFonts w:cs="Tahoma"/>
                <w:sz w:val="18"/>
                <w:szCs w:val="18"/>
              </w:rPr>
            </w:pPr>
          </w:p>
        </w:tc>
        <w:tc>
          <w:tcPr>
            <w:tcW w:w="422" w:type="pct"/>
            <w:vAlign w:val="center"/>
          </w:tcPr>
          <w:p w14:paraId="03CE3E59" w14:textId="77777777" w:rsidR="00623457" w:rsidRPr="00840707" w:rsidRDefault="00623457" w:rsidP="00C4217E">
            <w:pPr>
              <w:spacing w:before="100" w:beforeAutospacing="1" w:after="100" w:afterAutospacing="1"/>
              <w:rPr>
                <w:rFonts w:cs="Tahoma"/>
                <w:sz w:val="18"/>
                <w:szCs w:val="18"/>
              </w:rPr>
            </w:pPr>
          </w:p>
        </w:tc>
        <w:tc>
          <w:tcPr>
            <w:tcW w:w="366" w:type="pct"/>
            <w:vAlign w:val="center"/>
          </w:tcPr>
          <w:p w14:paraId="1A3A9594" w14:textId="77777777" w:rsidR="00623457" w:rsidRPr="00840707" w:rsidRDefault="00623457" w:rsidP="00C4217E">
            <w:pPr>
              <w:spacing w:before="100" w:beforeAutospacing="1" w:after="100" w:afterAutospacing="1"/>
              <w:rPr>
                <w:rFonts w:cs="Tahoma"/>
                <w:sz w:val="18"/>
                <w:szCs w:val="18"/>
              </w:rPr>
            </w:pPr>
          </w:p>
        </w:tc>
        <w:tc>
          <w:tcPr>
            <w:tcW w:w="365" w:type="pct"/>
            <w:vAlign w:val="center"/>
          </w:tcPr>
          <w:p w14:paraId="54891FE9" w14:textId="77777777" w:rsidR="00623457" w:rsidRPr="00840707" w:rsidRDefault="00623457" w:rsidP="00C4217E">
            <w:pPr>
              <w:spacing w:before="100" w:beforeAutospacing="1" w:after="100" w:afterAutospacing="1"/>
              <w:rPr>
                <w:rFonts w:cs="Tahoma"/>
                <w:sz w:val="18"/>
                <w:szCs w:val="18"/>
              </w:rPr>
            </w:pPr>
          </w:p>
        </w:tc>
        <w:tc>
          <w:tcPr>
            <w:tcW w:w="591" w:type="pct"/>
            <w:vAlign w:val="center"/>
          </w:tcPr>
          <w:p w14:paraId="2B9A22FC" w14:textId="77777777" w:rsidR="00623457" w:rsidRPr="00840707" w:rsidRDefault="00623457" w:rsidP="00C4217E">
            <w:pPr>
              <w:spacing w:before="100" w:beforeAutospacing="1" w:after="100" w:afterAutospacing="1"/>
              <w:rPr>
                <w:rFonts w:cs="Tahoma"/>
                <w:sz w:val="18"/>
                <w:szCs w:val="18"/>
              </w:rPr>
            </w:pPr>
          </w:p>
        </w:tc>
        <w:tc>
          <w:tcPr>
            <w:tcW w:w="498" w:type="pct"/>
            <w:vAlign w:val="center"/>
          </w:tcPr>
          <w:p w14:paraId="533CE241" w14:textId="77777777" w:rsidR="00623457" w:rsidRPr="00840707" w:rsidRDefault="00623457" w:rsidP="00C4217E">
            <w:pPr>
              <w:spacing w:before="100" w:beforeAutospacing="1" w:after="100" w:afterAutospacing="1"/>
              <w:rPr>
                <w:rFonts w:cs="Tahoma"/>
                <w:sz w:val="18"/>
                <w:szCs w:val="18"/>
              </w:rPr>
            </w:pPr>
          </w:p>
        </w:tc>
        <w:tc>
          <w:tcPr>
            <w:tcW w:w="499" w:type="pct"/>
            <w:vAlign w:val="center"/>
          </w:tcPr>
          <w:p w14:paraId="61C0C71B" w14:textId="77777777" w:rsidR="00623457" w:rsidRPr="00840707" w:rsidRDefault="00623457" w:rsidP="00C4217E">
            <w:pPr>
              <w:spacing w:before="100" w:beforeAutospacing="1" w:after="100" w:afterAutospacing="1"/>
              <w:rPr>
                <w:rFonts w:cs="Tahoma"/>
                <w:sz w:val="18"/>
                <w:szCs w:val="18"/>
              </w:rPr>
            </w:pPr>
          </w:p>
        </w:tc>
        <w:tc>
          <w:tcPr>
            <w:tcW w:w="445" w:type="pct"/>
            <w:vAlign w:val="center"/>
          </w:tcPr>
          <w:p w14:paraId="3BA33B70" w14:textId="77777777" w:rsidR="00623457" w:rsidRPr="00840707" w:rsidRDefault="00623457" w:rsidP="00C4217E">
            <w:pPr>
              <w:spacing w:before="100" w:beforeAutospacing="1" w:after="100" w:afterAutospacing="1"/>
              <w:rPr>
                <w:rFonts w:cs="Tahoma"/>
                <w:sz w:val="18"/>
                <w:szCs w:val="18"/>
              </w:rPr>
            </w:pPr>
          </w:p>
        </w:tc>
      </w:tr>
      <w:tr w:rsidR="00623457" w:rsidRPr="00C4217E" w14:paraId="5091E8D3" w14:textId="77777777" w:rsidTr="00C4217E">
        <w:trPr>
          <w:trHeight w:val="340"/>
        </w:trPr>
        <w:tc>
          <w:tcPr>
            <w:tcW w:w="226" w:type="pct"/>
            <w:tcBorders>
              <w:bottom w:val="single" w:sz="4" w:space="0" w:color="auto"/>
            </w:tcBorders>
            <w:vAlign w:val="center"/>
          </w:tcPr>
          <w:p w14:paraId="3555DD77" w14:textId="77777777" w:rsidR="00623457" w:rsidRPr="00840707" w:rsidRDefault="00623457" w:rsidP="00C4217E">
            <w:pPr>
              <w:spacing w:before="100" w:beforeAutospacing="1" w:after="100" w:afterAutospacing="1"/>
              <w:rPr>
                <w:rFonts w:cs="Tahoma"/>
                <w:sz w:val="18"/>
                <w:szCs w:val="18"/>
                <w:lang w:val="el-GR"/>
              </w:rPr>
            </w:pPr>
          </w:p>
        </w:tc>
        <w:tc>
          <w:tcPr>
            <w:tcW w:w="841" w:type="pct"/>
            <w:tcBorders>
              <w:bottom w:val="single" w:sz="4" w:space="0" w:color="auto"/>
            </w:tcBorders>
            <w:vAlign w:val="center"/>
          </w:tcPr>
          <w:p w14:paraId="3A1DFC0B" w14:textId="77777777" w:rsidR="00623457" w:rsidRPr="00840707" w:rsidRDefault="00623457" w:rsidP="00C4217E">
            <w:pPr>
              <w:spacing w:before="100" w:beforeAutospacing="1" w:after="100" w:afterAutospacing="1"/>
              <w:rPr>
                <w:rFonts w:cs="Tahoma"/>
                <w:sz w:val="18"/>
                <w:szCs w:val="18"/>
                <w:lang w:val="el-GR"/>
              </w:rPr>
            </w:pPr>
          </w:p>
        </w:tc>
        <w:tc>
          <w:tcPr>
            <w:tcW w:w="331" w:type="pct"/>
            <w:tcBorders>
              <w:bottom w:val="single" w:sz="4" w:space="0" w:color="auto"/>
            </w:tcBorders>
            <w:vAlign w:val="center"/>
          </w:tcPr>
          <w:p w14:paraId="2B5B03BF" w14:textId="77777777" w:rsidR="00623457" w:rsidRPr="00840707" w:rsidRDefault="00623457" w:rsidP="00C4217E">
            <w:pPr>
              <w:spacing w:before="100" w:beforeAutospacing="1" w:after="100" w:afterAutospacing="1"/>
              <w:rPr>
                <w:rFonts w:cs="Tahoma"/>
                <w:sz w:val="18"/>
                <w:szCs w:val="18"/>
                <w:lang w:val="el-GR"/>
              </w:rPr>
            </w:pPr>
          </w:p>
        </w:tc>
        <w:tc>
          <w:tcPr>
            <w:tcW w:w="417" w:type="pct"/>
            <w:tcBorders>
              <w:bottom w:val="single" w:sz="4" w:space="0" w:color="auto"/>
            </w:tcBorders>
            <w:vAlign w:val="center"/>
          </w:tcPr>
          <w:p w14:paraId="5DAB7061" w14:textId="77777777" w:rsidR="00623457" w:rsidRPr="00840707" w:rsidRDefault="00623457" w:rsidP="00C4217E">
            <w:pPr>
              <w:spacing w:before="100" w:beforeAutospacing="1" w:after="100" w:afterAutospacing="1"/>
              <w:rPr>
                <w:rFonts w:cs="Tahoma"/>
                <w:sz w:val="18"/>
                <w:szCs w:val="18"/>
              </w:rPr>
            </w:pPr>
          </w:p>
        </w:tc>
        <w:tc>
          <w:tcPr>
            <w:tcW w:w="422" w:type="pct"/>
            <w:tcBorders>
              <w:bottom w:val="single" w:sz="4" w:space="0" w:color="auto"/>
            </w:tcBorders>
            <w:vAlign w:val="center"/>
          </w:tcPr>
          <w:p w14:paraId="150329B5" w14:textId="77777777" w:rsidR="00623457" w:rsidRPr="00840707" w:rsidRDefault="00623457" w:rsidP="00C4217E">
            <w:pPr>
              <w:spacing w:before="100" w:beforeAutospacing="1" w:after="100" w:afterAutospacing="1"/>
              <w:rPr>
                <w:rFonts w:cs="Tahoma"/>
                <w:sz w:val="18"/>
                <w:szCs w:val="18"/>
              </w:rPr>
            </w:pPr>
          </w:p>
        </w:tc>
        <w:tc>
          <w:tcPr>
            <w:tcW w:w="366" w:type="pct"/>
            <w:vAlign w:val="center"/>
          </w:tcPr>
          <w:p w14:paraId="3563D0E2" w14:textId="77777777" w:rsidR="00623457" w:rsidRPr="00840707" w:rsidRDefault="00623457" w:rsidP="00C4217E">
            <w:pPr>
              <w:spacing w:before="100" w:beforeAutospacing="1" w:after="100" w:afterAutospacing="1"/>
              <w:rPr>
                <w:rFonts w:cs="Tahoma"/>
                <w:sz w:val="18"/>
                <w:szCs w:val="18"/>
              </w:rPr>
            </w:pPr>
          </w:p>
        </w:tc>
        <w:tc>
          <w:tcPr>
            <w:tcW w:w="365" w:type="pct"/>
            <w:vAlign w:val="center"/>
          </w:tcPr>
          <w:p w14:paraId="5151368E" w14:textId="77777777" w:rsidR="00623457" w:rsidRPr="00840707" w:rsidRDefault="00623457" w:rsidP="00C4217E">
            <w:pPr>
              <w:spacing w:before="100" w:beforeAutospacing="1" w:after="100" w:afterAutospacing="1"/>
              <w:rPr>
                <w:rFonts w:cs="Tahoma"/>
                <w:sz w:val="18"/>
                <w:szCs w:val="18"/>
              </w:rPr>
            </w:pPr>
          </w:p>
        </w:tc>
        <w:tc>
          <w:tcPr>
            <w:tcW w:w="591" w:type="pct"/>
            <w:vAlign w:val="center"/>
          </w:tcPr>
          <w:p w14:paraId="33A6D83A" w14:textId="77777777" w:rsidR="00623457" w:rsidRPr="00840707" w:rsidRDefault="00623457" w:rsidP="00C4217E">
            <w:pPr>
              <w:spacing w:before="100" w:beforeAutospacing="1" w:after="100" w:afterAutospacing="1"/>
              <w:rPr>
                <w:rFonts w:cs="Tahoma"/>
                <w:sz w:val="18"/>
                <w:szCs w:val="18"/>
              </w:rPr>
            </w:pPr>
          </w:p>
        </w:tc>
        <w:tc>
          <w:tcPr>
            <w:tcW w:w="498" w:type="pct"/>
            <w:vAlign w:val="center"/>
          </w:tcPr>
          <w:p w14:paraId="22C1FF77" w14:textId="77777777" w:rsidR="00623457" w:rsidRPr="00840707" w:rsidRDefault="00623457" w:rsidP="00C4217E">
            <w:pPr>
              <w:spacing w:before="100" w:beforeAutospacing="1" w:after="100" w:afterAutospacing="1"/>
              <w:rPr>
                <w:rFonts w:cs="Tahoma"/>
                <w:sz w:val="18"/>
                <w:szCs w:val="18"/>
              </w:rPr>
            </w:pPr>
          </w:p>
        </w:tc>
        <w:tc>
          <w:tcPr>
            <w:tcW w:w="499" w:type="pct"/>
            <w:vAlign w:val="center"/>
          </w:tcPr>
          <w:p w14:paraId="07723C45" w14:textId="77777777" w:rsidR="00623457" w:rsidRPr="00840707" w:rsidRDefault="00623457" w:rsidP="00C4217E">
            <w:pPr>
              <w:spacing w:before="100" w:beforeAutospacing="1" w:after="100" w:afterAutospacing="1"/>
              <w:rPr>
                <w:rFonts w:cs="Tahoma"/>
                <w:sz w:val="18"/>
                <w:szCs w:val="18"/>
              </w:rPr>
            </w:pPr>
          </w:p>
        </w:tc>
        <w:tc>
          <w:tcPr>
            <w:tcW w:w="445" w:type="pct"/>
            <w:vAlign w:val="center"/>
          </w:tcPr>
          <w:p w14:paraId="447ED3D8" w14:textId="77777777" w:rsidR="00623457" w:rsidRPr="00840707" w:rsidRDefault="00623457" w:rsidP="00C4217E">
            <w:pPr>
              <w:spacing w:before="100" w:beforeAutospacing="1" w:after="100" w:afterAutospacing="1"/>
              <w:rPr>
                <w:rFonts w:cs="Tahoma"/>
                <w:sz w:val="18"/>
                <w:szCs w:val="18"/>
              </w:rPr>
            </w:pPr>
          </w:p>
        </w:tc>
      </w:tr>
      <w:tr w:rsidR="00623457" w:rsidRPr="00C4217E" w14:paraId="77BFDD6E" w14:textId="77777777" w:rsidTr="00C4217E">
        <w:trPr>
          <w:trHeight w:val="340"/>
        </w:trPr>
        <w:tc>
          <w:tcPr>
            <w:tcW w:w="2238" w:type="pct"/>
            <w:gridSpan w:val="5"/>
            <w:shd w:val="pct15" w:color="auto" w:fill="FFFFFF"/>
            <w:vAlign w:val="center"/>
          </w:tcPr>
          <w:p w14:paraId="089DBAF3" w14:textId="77777777" w:rsidR="00623457" w:rsidRPr="00840707" w:rsidRDefault="00623457" w:rsidP="00C4217E">
            <w:pPr>
              <w:spacing w:before="100" w:beforeAutospacing="1" w:after="100" w:afterAutospacing="1"/>
              <w:jc w:val="center"/>
              <w:rPr>
                <w:rFonts w:cs="Tahoma"/>
                <w:sz w:val="18"/>
                <w:szCs w:val="18"/>
                <w:lang w:val="el-GR"/>
              </w:rPr>
            </w:pPr>
            <w:r w:rsidRPr="00840707">
              <w:rPr>
                <w:rFonts w:cs="Tahoma"/>
                <w:b/>
                <w:sz w:val="18"/>
                <w:szCs w:val="18"/>
                <w:lang w:val="el-GR"/>
              </w:rPr>
              <w:t>ΣΥΝΟΛΟ</w:t>
            </w:r>
          </w:p>
        </w:tc>
        <w:tc>
          <w:tcPr>
            <w:tcW w:w="366" w:type="pct"/>
            <w:vAlign w:val="center"/>
          </w:tcPr>
          <w:p w14:paraId="2619BD04" w14:textId="77777777" w:rsidR="00623457" w:rsidRPr="00840707" w:rsidRDefault="00623457" w:rsidP="00C4217E">
            <w:pPr>
              <w:spacing w:before="100" w:beforeAutospacing="1" w:after="100" w:afterAutospacing="1"/>
              <w:rPr>
                <w:rFonts w:cs="Tahoma"/>
                <w:sz w:val="18"/>
                <w:szCs w:val="18"/>
              </w:rPr>
            </w:pPr>
          </w:p>
        </w:tc>
        <w:tc>
          <w:tcPr>
            <w:tcW w:w="365" w:type="pct"/>
            <w:vAlign w:val="center"/>
          </w:tcPr>
          <w:p w14:paraId="447519E5" w14:textId="77777777" w:rsidR="00623457" w:rsidRPr="00840707" w:rsidRDefault="00623457" w:rsidP="00C4217E">
            <w:pPr>
              <w:spacing w:before="100" w:beforeAutospacing="1" w:after="100" w:afterAutospacing="1"/>
              <w:rPr>
                <w:rFonts w:cs="Tahoma"/>
                <w:sz w:val="18"/>
                <w:szCs w:val="18"/>
              </w:rPr>
            </w:pPr>
          </w:p>
        </w:tc>
        <w:tc>
          <w:tcPr>
            <w:tcW w:w="591" w:type="pct"/>
            <w:vAlign w:val="center"/>
          </w:tcPr>
          <w:p w14:paraId="5B6F3F0E" w14:textId="77777777" w:rsidR="00623457" w:rsidRPr="00840707" w:rsidRDefault="00623457" w:rsidP="00C4217E">
            <w:pPr>
              <w:spacing w:before="100" w:beforeAutospacing="1" w:after="100" w:afterAutospacing="1"/>
              <w:rPr>
                <w:rFonts w:cs="Tahoma"/>
                <w:sz w:val="18"/>
                <w:szCs w:val="18"/>
              </w:rPr>
            </w:pPr>
          </w:p>
        </w:tc>
        <w:tc>
          <w:tcPr>
            <w:tcW w:w="498" w:type="pct"/>
            <w:vAlign w:val="center"/>
          </w:tcPr>
          <w:p w14:paraId="55D2E642" w14:textId="77777777" w:rsidR="00623457" w:rsidRPr="00840707" w:rsidRDefault="00623457" w:rsidP="00C4217E">
            <w:pPr>
              <w:spacing w:before="100" w:beforeAutospacing="1" w:after="100" w:afterAutospacing="1"/>
              <w:rPr>
                <w:rFonts w:cs="Tahoma"/>
                <w:sz w:val="18"/>
                <w:szCs w:val="18"/>
              </w:rPr>
            </w:pPr>
          </w:p>
        </w:tc>
        <w:tc>
          <w:tcPr>
            <w:tcW w:w="499" w:type="pct"/>
            <w:vAlign w:val="center"/>
          </w:tcPr>
          <w:p w14:paraId="16D85A94" w14:textId="77777777" w:rsidR="00623457" w:rsidRPr="00840707" w:rsidRDefault="00623457" w:rsidP="00C4217E">
            <w:pPr>
              <w:spacing w:before="100" w:beforeAutospacing="1" w:after="100" w:afterAutospacing="1"/>
              <w:rPr>
                <w:rFonts w:cs="Tahoma"/>
                <w:sz w:val="18"/>
                <w:szCs w:val="18"/>
              </w:rPr>
            </w:pPr>
          </w:p>
        </w:tc>
        <w:tc>
          <w:tcPr>
            <w:tcW w:w="445" w:type="pct"/>
            <w:vAlign w:val="center"/>
          </w:tcPr>
          <w:p w14:paraId="0517A920" w14:textId="77777777" w:rsidR="00623457" w:rsidRPr="00840707" w:rsidRDefault="00623457" w:rsidP="00C4217E">
            <w:pPr>
              <w:spacing w:before="100" w:beforeAutospacing="1" w:after="100" w:afterAutospacing="1"/>
              <w:rPr>
                <w:rFonts w:cs="Tahoma"/>
                <w:sz w:val="18"/>
                <w:szCs w:val="18"/>
              </w:rPr>
            </w:pPr>
          </w:p>
        </w:tc>
      </w:tr>
    </w:tbl>
    <w:p w14:paraId="169EB6A1" w14:textId="77777777" w:rsidR="00623457" w:rsidRPr="00840707" w:rsidRDefault="00623457" w:rsidP="00623457">
      <w:pPr>
        <w:spacing w:before="100" w:beforeAutospacing="1" w:after="100" w:afterAutospacing="1"/>
        <w:jc w:val="center"/>
        <w:rPr>
          <w:rFonts w:cs="Tahoma"/>
          <w:sz w:val="20"/>
          <w:lang w:val="el-GR"/>
        </w:rPr>
      </w:pPr>
      <w:r w:rsidRPr="00840707">
        <w:rPr>
          <w:rFonts w:cs="Tahoma"/>
          <w:sz w:val="20"/>
          <w:lang w:val="el-GR"/>
        </w:rPr>
        <w:t xml:space="preserve">* Το ΚΟΣΤΟΣ ΣΥΝΤΗΡΗΣΗΣ αφορά στα έτη μετά την ελάχιστη </w:t>
      </w:r>
      <w:r w:rsidRPr="00840707">
        <w:rPr>
          <w:rFonts w:cs="Tahoma"/>
          <w:b/>
          <w:sz w:val="20"/>
          <w:lang w:val="el-GR"/>
        </w:rPr>
        <w:t>ζητούμενη</w:t>
      </w:r>
      <w:r w:rsidRPr="00840707">
        <w:rPr>
          <w:rFonts w:cs="Tahoma"/>
          <w:sz w:val="20"/>
          <w:lang w:val="el-GR"/>
        </w:rPr>
        <w:t xml:space="preserve"> Περίοδο Εγγύησης.</w:t>
      </w:r>
    </w:p>
    <w:p w14:paraId="61D10718" w14:textId="77777777" w:rsidR="00623457" w:rsidRPr="00840707" w:rsidRDefault="00623457" w:rsidP="00623457">
      <w:pPr>
        <w:spacing w:before="100" w:beforeAutospacing="1" w:after="100" w:afterAutospacing="1"/>
        <w:jc w:val="center"/>
        <w:rPr>
          <w:rFonts w:cs="Tahoma"/>
          <w:lang w:val="el-GR"/>
        </w:rPr>
      </w:pPr>
    </w:p>
    <w:p w14:paraId="2B09FDEF" w14:textId="77777777" w:rsidR="00623457" w:rsidRPr="00C4217E" w:rsidRDefault="00623457" w:rsidP="00277C3D">
      <w:pPr>
        <w:pStyle w:val="3"/>
        <w:numPr>
          <w:ilvl w:val="2"/>
          <w:numId w:val="21"/>
        </w:numPr>
        <w:ind w:left="1134" w:hanging="414"/>
        <w:rPr>
          <w:rFonts w:cs="Tahoma"/>
          <w:lang w:val="el-GR"/>
        </w:rPr>
      </w:pPr>
      <w:bookmarkStart w:id="506" w:name="_Toc240445877"/>
      <w:bookmarkStart w:id="507" w:name="_Toc366852698"/>
      <w:bookmarkStart w:id="508" w:name="_Ref508304048"/>
      <w:bookmarkStart w:id="509" w:name="_Toc10632751"/>
      <w:bookmarkStart w:id="510" w:name="_Toc42167518"/>
      <w:bookmarkStart w:id="511" w:name="_Toc53671371"/>
      <w:bookmarkStart w:id="512" w:name="_Toc98329913"/>
      <w:r w:rsidRPr="00C4217E">
        <w:rPr>
          <w:rFonts w:cs="Tahoma"/>
          <w:lang w:val="el-GR"/>
        </w:rPr>
        <w:t>Εφαρμογές</w:t>
      </w:r>
      <w:bookmarkEnd w:id="506"/>
      <w:bookmarkEnd w:id="507"/>
      <w:bookmarkEnd w:id="508"/>
      <w:bookmarkEnd w:id="509"/>
      <w:bookmarkEnd w:id="510"/>
      <w:bookmarkEnd w:id="511"/>
      <w:bookmarkEnd w:id="512"/>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
        <w:gridCol w:w="1621"/>
        <w:gridCol w:w="637"/>
        <w:gridCol w:w="803"/>
        <w:gridCol w:w="816"/>
        <w:gridCol w:w="705"/>
        <w:gridCol w:w="703"/>
        <w:gridCol w:w="972"/>
        <w:gridCol w:w="961"/>
        <w:gridCol w:w="961"/>
        <w:gridCol w:w="1013"/>
      </w:tblGrid>
      <w:tr w:rsidR="00623457" w:rsidRPr="00C4217E" w14:paraId="0953C486" w14:textId="77777777" w:rsidTr="00C4217E">
        <w:trPr>
          <w:cantSplit/>
          <w:tblHeader/>
        </w:trPr>
        <w:tc>
          <w:tcPr>
            <w:tcW w:w="226" w:type="pct"/>
            <w:vMerge w:val="restart"/>
            <w:shd w:val="pct15" w:color="auto" w:fill="FFFFFF"/>
            <w:vAlign w:val="center"/>
          </w:tcPr>
          <w:p w14:paraId="395F87FA" w14:textId="77777777" w:rsidR="00623457" w:rsidRPr="00840707" w:rsidRDefault="00623457" w:rsidP="00C4217E">
            <w:pPr>
              <w:spacing w:after="0"/>
              <w:ind w:left="-108" w:right="-88"/>
              <w:jc w:val="center"/>
              <w:rPr>
                <w:rFonts w:cs="Tahoma"/>
                <w:sz w:val="18"/>
                <w:szCs w:val="18"/>
                <w:lang w:val="el-GR"/>
              </w:rPr>
            </w:pPr>
            <w:r w:rsidRPr="00840707">
              <w:rPr>
                <w:rFonts w:cs="Tahoma"/>
                <w:sz w:val="18"/>
                <w:szCs w:val="18"/>
                <w:lang w:val="el-GR"/>
              </w:rPr>
              <w:t>Α/Α</w:t>
            </w:r>
          </w:p>
        </w:tc>
        <w:tc>
          <w:tcPr>
            <w:tcW w:w="842" w:type="pct"/>
            <w:vMerge w:val="restart"/>
            <w:shd w:val="pct15" w:color="auto" w:fill="FFFFFF"/>
            <w:vAlign w:val="center"/>
          </w:tcPr>
          <w:p w14:paraId="20F0469B" w14:textId="77777777" w:rsidR="00623457" w:rsidRPr="00840707" w:rsidRDefault="00623457" w:rsidP="00C4217E">
            <w:pPr>
              <w:spacing w:after="0"/>
              <w:jc w:val="center"/>
              <w:rPr>
                <w:rFonts w:cs="Tahoma"/>
                <w:sz w:val="18"/>
                <w:szCs w:val="18"/>
                <w:lang w:val="el-GR"/>
              </w:rPr>
            </w:pPr>
            <w:r w:rsidRPr="00840707">
              <w:rPr>
                <w:rFonts w:cs="Tahoma"/>
                <w:sz w:val="18"/>
                <w:szCs w:val="18"/>
                <w:lang w:val="el-GR"/>
              </w:rPr>
              <w:t>ΠΕΡΙΓΡΑΦΗ</w:t>
            </w:r>
          </w:p>
        </w:tc>
        <w:tc>
          <w:tcPr>
            <w:tcW w:w="331" w:type="pct"/>
            <w:vMerge w:val="restart"/>
            <w:shd w:val="pct15" w:color="auto" w:fill="FFFFFF"/>
            <w:vAlign w:val="center"/>
          </w:tcPr>
          <w:p w14:paraId="3CD17868" w14:textId="77777777" w:rsidR="00623457" w:rsidRPr="00840707" w:rsidRDefault="00623457" w:rsidP="00C4217E">
            <w:pPr>
              <w:spacing w:after="0"/>
              <w:jc w:val="center"/>
              <w:rPr>
                <w:rFonts w:cs="Tahoma"/>
                <w:sz w:val="18"/>
                <w:szCs w:val="18"/>
                <w:lang w:val="el-GR"/>
              </w:rPr>
            </w:pPr>
            <w:r w:rsidRPr="00840707">
              <w:rPr>
                <w:rFonts w:cs="Tahoma"/>
                <w:sz w:val="18"/>
                <w:szCs w:val="18"/>
                <w:lang w:val="el-GR"/>
              </w:rPr>
              <w:t>ΤΥΠΟΣ</w:t>
            </w:r>
          </w:p>
        </w:tc>
        <w:tc>
          <w:tcPr>
            <w:tcW w:w="417" w:type="pct"/>
            <w:vMerge w:val="restart"/>
            <w:shd w:val="pct15" w:color="auto" w:fill="FFFFFF"/>
            <w:vAlign w:val="center"/>
          </w:tcPr>
          <w:p w14:paraId="4B050E4A" w14:textId="77777777" w:rsidR="00623457" w:rsidRPr="00840707" w:rsidRDefault="00623457" w:rsidP="00C4217E">
            <w:pPr>
              <w:spacing w:after="0"/>
              <w:jc w:val="center"/>
              <w:rPr>
                <w:rFonts w:cs="Tahoma"/>
                <w:sz w:val="18"/>
                <w:szCs w:val="18"/>
                <w:lang w:val="el-GR"/>
              </w:rPr>
            </w:pPr>
            <w:r w:rsidRPr="00840707">
              <w:rPr>
                <w:rFonts w:cs="Tahoma"/>
                <w:sz w:val="18"/>
                <w:szCs w:val="18"/>
                <w:lang w:val="el-GR"/>
              </w:rPr>
              <w:t>ΠΟΣΟΤΗΤΑ</w:t>
            </w:r>
          </w:p>
        </w:tc>
        <w:tc>
          <w:tcPr>
            <w:tcW w:w="790" w:type="pct"/>
            <w:gridSpan w:val="2"/>
            <w:shd w:val="pct15" w:color="auto" w:fill="FFFFFF"/>
            <w:vAlign w:val="center"/>
          </w:tcPr>
          <w:p w14:paraId="1C0204ED" w14:textId="77777777" w:rsidR="00623457" w:rsidRPr="00840707" w:rsidRDefault="00623457" w:rsidP="00C4217E">
            <w:pPr>
              <w:spacing w:after="0"/>
              <w:jc w:val="center"/>
              <w:rPr>
                <w:rFonts w:cs="Tahoma"/>
                <w:sz w:val="18"/>
                <w:szCs w:val="18"/>
                <w:lang w:val="el-GR"/>
              </w:rPr>
            </w:pPr>
            <w:r w:rsidRPr="00840707">
              <w:rPr>
                <w:rFonts w:cs="Tahoma"/>
                <w:sz w:val="18"/>
                <w:szCs w:val="18"/>
                <w:lang w:val="el-GR"/>
              </w:rPr>
              <w:t>ΑΞΙΑ ΧΩΡΙΣ ΦΠΑ [€]</w:t>
            </w:r>
          </w:p>
        </w:tc>
        <w:tc>
          <w:tcPr>
            <w:tcW w:w="365" w:type="pct"/>
            <w:vMerge w:val="restart"/>
            <w:shd w:val="pct15" w:color="auto" w:fill="FFFFFF"/>
            <w:vAlign w:val="center"/>
          </w:tcPr>
          <w:p w14:paraId="1483BBFC" w14:textId="77777777" w:rsidR="00623457" w:rsidRPr="00840707" w:rsidRDefault="00623457" w:rsidP="00C4217E">
            <w:pPr>
              <w:spacing w:after="0"/>
              <w:jc w:val="center"/>
              <w:rPr>
                <w:rFonts w:cs="Tahoma"/>
                <w:sz w:val="18"/>
                <w:szCs w:val="18"/>
                <w:lang w:val="el-GR"/>
              </w:rPr>
            </w:pPr>
            <w:r w:rsidRPr="00840707">
              <w:rPr>
                <w:rFonts w:cs="Tahoma"/>
                <w:sz w:val="18"/>
                <w:szCs w:val="18"/>
                <w:lang w:val="el-GR"/>
              </w:rPr>
              <w:t>ΦΠΑ [€]</w:t>
            </w:r>
          </w:p>
        </w:tc>
        <w:tc>
          <w:tcPr>
            <w:tcW w:w="505" w:type="pct"/>
            <w:vMerge w:val="restart"/>
            <w:shd w:val="pct15" w:color="auto" w:fill="FFFFFF"/>
            <w:vAlign w:val="center"/>
          </w:tcPr>
          <w:p w14:paraId="1CCF7BC1" w14:textId="77777777" w:rsidR="00623457" w:rsidRPr="00840707" w:rsidRDefault="00623457" w:rsidP="00C4217E">
            <w:pPr>
              <w:spacing w:after="0"/>
              <w:jc w:val="center"/>
              <w:rPr>
                <w:rFonts w:cs="Tahoma"/>
                <w:sz w:val="18"/>
                <w:szCs w:val="18"/>
                <w:lang w:val="el-GR"/>
              </w:rPr>
            </w:pPr>
            <w:r w:rsidRPr="00840707">
              <w:rPr>
                <w:rFonts w:cs="Tahoma"/>
                <w:sz w:val="18"/>
                <w:szCs w:val="18"/>
                <w:lang w:val="el-GR"/>
              </w:rPr>
              <w:t>ΣΥΝΟΛΙΚΗ ΑΞΙΑ</w:t>
            </w:r>
          </w:p>
          <w:p w14:paraId="5ECB6058" w14:textId="77777777" w:rsidR="00623457" w:rsidRPr="00840707" w:rsidRDefault="00623457" w:rsidP="00C4217E">
            <w:pPr>
              <w:spacing w:after="0"/>
              <w:jc w:val="center"/>
              <w:rPr>
                <w:rFonts w:cs="Tahoma"/>
                <w:sz w:val="18"/>
                <w:szCs w:val="18"/>
                <w:lang w:val="el-GR"/>
              </w:rPr>
            </w:pPr>
            <w:r w:rsidRPr="00840707">
              <w:rPr>
                <w:rFonts w:cs="Tahoma"/>
                <w:sz w:val="18"/>
                <w:szCs w:val="18"/>
                <w:lang w:val="el-GR"/>
              </w:rPr>
              <w:t>ΜΕ ΦΠΑ [€]</w:t>
            </w:r>
          </w:p>
        </w:tc>
        <w:tc>
          <w:tcPr>
            <w:tcW w:w="1524" w:type="pct"/>
            <w:gridSpan w:val="3"/>
            <w:shd w:val="pct15" w:color="auto" w:fill="FFFFFF"/>
            <w:vAlign w:val="center"/>
          </w:tcPr>
          <w:p w14:paraId="3B3C09E1" w14:textId="77777777" w:rsidR="00623457" w:rsidRPr="00840707" w:rsidRDefault="00623457" w:rsidP="00C4217E">
            <w:pPr>
              <w:spacing w:after="0"/>
              <w:jc w:val="center"/>
              <w:rPr>
                <w:rFonts w:cs="Tahoma"/>
                <w:sz w:val="18"/>
                <w:szCs w:val="18"/>
                <w:lang w:val="el-GR"/>
              </w:rPr>
            </w:pPr>
            <w:r w:rsidRPr="00840707">
              <w:rPr>
                <w:rFonts w:cs="Tahoma"/>
                <w:sz w:val="18"/>
                <w:szCs w:val="18"/>
                <w:lang w:val="el-GR"/>
              </w:rPr>
              <w:t>* ΚΟΣΤΟΣ ΣΥΝΤΗΡΗΣΗΣ ΧΩΡΙΣ ΦΠΑ [€]</w:t>
            </w:r>
          </w:p>
        </w:tc>
      </w:tr>
      <w:tr w:rsidR="00623457" w:rsidRPr="00C4217E" w14:paraId="2E00A7DB" w14:textId="77777777" w:rsidTr="00C4217E">
        <w:trPr>
          <w:cantSplit/>
          <w:tblHeader/>
        </w:trPr>
        <w:tc>
          <w:tcPr>
            <w:tcW w:w="226" w:type="pct"/>
            <w:vMerge/>
            <w:shd w:val="pct15" w:color="auto" w:fill="FFFFFF"/>
            <w:vAlign w:val="center"/>
          </w:tcPr>
          <w:p w14:paraId="6DA6FC9A" w14:textId="77777777" w:rsidR="00623457" w:rsidRPr="00840707" w:rsidRDefault="00623457" w:rsidP="00C4217E">
            <w:pPr>
              <w:spacing w:after="0"/>
              <w:jc w:val="center"/>
              <w:rPr>
                <w:rFonts w:cs="Tahoma"/>
                <w:sz w:val="18"/>
                <w:szCs w:val="18"/>
                <w:lang w:val="el-GR"/>
              </w:rPr>
            </w:pPr>
          </w:p>
        </w:tc>
        <w:tc>
          <w:tcPr>
            <w:tcW w:w="842" w:type="pct"/>
            <w:vMerge/>
            <w:shd w:val="pct15" w:color="auto" w:fill="FFFFFF"/>
            <w:vAlign w:val="center"/>
          </w:tcPr>
          <w:p w14:paraId="3A359B6E" w14:textId="77777777" w:rsidR="00623457" w:rsidRPr="00840707" w:rsidRDefault="00623457" w:rsidP="00C4217E">
            <w:pPr>
              <w:spacing w:after="0"/>
              <w:jc w:val="center"/>
              <w:rPr>
                <w:rFonts w:cs="Tahoma"/>
                <w:sz w:val="18"/>
                <w:szCs w:val="18"/>
                <w:lang w:val="el-GR"/>
              </w:rPr>
            </w:pPr>
          </w:p>
        </w:tc>
        <w:tc>
          <w:tcPr>
            <w:tcW w:w="331" w:type="pct"/>
            <w:vMerge/>
            <w:shd w:val="pct15" w:color="auto" w:fill="FFFFFF"/>
            <w:vAlign w:val="center"/>
          </w:tcPr>
          <w:p w14:paraId="35988BA0" w14:textId="77777777" w:rsidR="00623457" w:rsidRPr="00840707" w:rsidRDefault="00623457" w:rsidP="00C4217E">
            <w:pPr>
              <w:spacing w:after="0"/>
              <w:jc w:val="center"/>
              <w:rPr>
                <w:rFonts w:cs="Tahoma"/>
                <w:sz w:val="18"/>
                <w:szCs w:val="18"/>
                <w:lang w:val="el-GR"/>
              </w:rPr>
            </w:pPr>
          </w:p>
        </w:tc>
        <w:tc>
          <w:tcPr>
            <w:tcW w:w="417" w:type="pct"/>
            <w:vMerge/>
            <w:shd w:val="pct15" w:color="auto" w:fill="FFFFFF"/>
            <w:vAlign w:val="center"/>
          </w:tcPr>
          <w:p w14:paraId="38314999" w14:textId="77777777" w:rsidR="00623457" w:rsidRPr="00840707" w:rsidRDefault="00623457" w:rsidP="00C4217E">
            <w:pPr>
              <w:spacing w:after="0"/>
              <w:jc w:val="center"/>
              <w:rPr>
                <w:rFonts w:cs="Tahoma"/>
                <w:sz w:val="18"/>
                <w:szCs w:val="18"/>
                <w:lang w:val="el-GR"/>
              </w:rPr>
            </w:pPr>
          </w:p>
        </w:tc>
        <w:tc>
          <w:tcPr>
            <w:tcW w:w="424" w:type="pct"/>
            <w:shd w:val="pct15" w:color="auto" w:fill="FFFFFF"/>
            <w:vAlign w:val="center"/>
          </w:tcPr>
          <w:p w14:paraId="55E14F91" w14:textId="77777777" w:rsidR="00623457" w:rsidRPr="00840707" w:rsidRDefault="00623457" w:rsidP="00C4217E">
            <w:pPr>
              <w:spacing w:after="0"/>
              <w:jc w:val="center"/>
              <w:rPr>
                <w:rFonts w:cs="Tahoma"/>
                <w:spacing w:val="-4"/>
                <w:sz w:val="18"/>
                <w:szCs w:val="18"/>
                <w:lang w:val="el-GR"/>
              </w:rPr>
            </w:pPr>
            <w:r w:rsidRPr="00840707">
              <w:rPr>
                <w:rFonts w:cs="Tahoma"/>
                <w:spacing w:val="-4"/>
                <w:sz w:val="18"/>
                <w:szCs w:val="18"/>
                <w:lang w:val="el-GR"/>
              </w:rPr>
              <w:t>ΤΙΜΗ</w:t>
            </w:r>
          </w:p>
          <w:p w14:paraId="3FB6577A" w14:textId="77777777" w:rsidR="00623457" w:rsidRPr="00840707" w:rsidRDefault="00623457" w:rsidP="00C4217E">
            <w:pPr>
              <w:spacing w:after="0"/>
              <w:jc w:val="center"/>
              <w:rPr>
                <w:rFonts w:cs="Tahoma"/>
                <w:spacing w:val="-4"/>
                <w:sz w:val="18"/>
                <w:szCs w:val="18"/>
                <w:lang w:val="el-GR"/>
              </w:rPr>
            </w:pPr>
            <w:r w:rsidRPr="00840707">
              <w:rPr>
                <w:rFonts w:cs="Tahoma"/>
                <w:spacing w:val="-4"/>
                <w:sz w:val="18"/>
                <w:szCs w:val="18"/>
                <w:lang w:val="el-GR"/>
              </w:rPr>
              <w:t>ΜΟΝΑΔΑΣ</w:t>
            </w:r>
          </w:p>
        </w:tc>
        <w:tc>
          <w:tcPr>
            <w:tcW w:w="366" w:type="pct"/>
            <w:shd w:val="pct15" w:color="auto" w:fill="FFFFFF"/>
            <w:vAlign w:val="center"/>
          </w:tcPr>
          <w:p w14:paraId="5146A914" w14:textId="77777777" w:rsidR="00623457" w:rsidRPr="00840707" w:rsidRDefault="00623457" w:rsidP="00C4217E">
            <w:pPr>
              <w:spacing w:after="0"/>
              <w:jc w:val="center"/>
              <w:rPr>
                <w:rFonts w:cs="Tahoma"/>
                <w:sz w:val="18"/>
                <w:szCs w:val="18"/>
                <w:lang w:val="el-GR"/>
              </w:rPr>
            </w:pPr>
            <w:r w:rsidRPr="00840707">
              <w:rPr>
                <w:rFonts w:cs="Tahoma"/>
                <w:sz w:val="18"/>
                <w:szCs w:val="18"/>
                <w:lang w:val="el-GR"/>
              </w:rPr>
              <w:t>ΣΥΝΟΛΟ</w:t>
            </w:r>
          </w:p>
        </w:tc>
        <w:tc>
          <w:tcPr>
            <w:tcW w:w="365" w:type="pct"/>
            <w:vMerge/>
            <w:shd w:val="pct15" w:color="auto" w:fill="FFFFFF"/>
            <w:vAlign w:val="center"/>
          </w:tcPr>
          <w:p w14:paraId="1ED1423A" w14:textId="77777777" w:rsidR="00623457" w:rsidRPr="00840707" w:rsidRDefault="00623457" w:rsidP="00C4217E">
            <w:pPr>
              <w:spacing w:after="0"/>
              <w:jc w:val="center"/>
              <w:rPr>
                <w:rFonts w:cs="Tahoma"/>
                <w:sz w:val="18"/>
                <w:szCs w:val="18"/>
                <w:lang w:val="el-GR"/>
              </w:rPr>
            </w:pPr>
          </w:p>
        </w:tc>
        <w:tc>
          <w:tcPr>
            <w:tcW w:w="505" w:type="pct"/>
            <w:vMerge/>
            <w:shd w:val="pct15" w:color="auto" w:fill="FFFFFF"/>
            <w:vAlign w:val="center"/>
          </w:tcPr>
          <w:p w14:paraId="5CE67C5E" w14:textId="77777777" w:rsidR="00623457" w:rsidRPr="00840707" w:rsidRDefault="00623457" w:rsidP="00C4217E">
            <w:pPr>
              <w:spacing w:after="0"/>
              <w:jc w:val="center"/>
              <w:rPr>
                <w:rFonts w:cs="Tahoma"/>
                <w:sz w:val="18"/>
                <w:szCs w:val="18"/>
                <w:lang w:val="el-GR"/>
              </w:rPr>
            </w:pPr>
          </w:p>
        </w:tc>
        <w:tc>
          <w:tcPr>
            <w:tcW w:w="499" w:type="pct"/>
            <w:shd w:val="pct15" w:color="auto" w:fill="FFFFFF"/>
            <w:vAlign w:val="center"/>
          </w:tcPr>
          <w:p w14:paraId="113DFF10" w14:textId="77777777" w:rsidR="00623457" w:rsidRPr="00840707" w:rsidRDefault="00623457" w:rsidP="00C4217E">
            <w:pPr>
              <w:spacing w:after="0"/>
              <w:jc w:val="center"/>
              <w:rPr>
                <w:rFonts w:cs="Tahoma"/>
                <w:sz w:val="18"/>
                <w:szCs w:val="18"/>
                <w:lang w:val="el-GR"/>
              </w:rPr>
            </w:pPr>
            <w:r w:rsidRPr="00840707">
              <w:rPr>
                <w:rFonts w:cs="Tahoma"/>
                <w:sz w:val="18"/>
                <w:szCs w:val="18"/>
                <w:lang w:val="el-GR"/>
              </w:rPr>
              <w:t>1</w:t>
            </w:r>
            <w:r w:rsidRPr="00840707">
              <w:rPr>
                <w:rFonts w:cs="Tahoma"/>
                <w:sz w:val="18"/>
                <w:szCs w:val="18"/>
                <w:vertAlign w:val="superscript"/>
                <w:lang w:val="el-GR"/>
              </w:rPr>
              <w:t>ο</w:t>
            </w:r>
            <w:r w:rsidRPr="00840707">
              <w:rPr>
                <w:rFonts w:cs="Tahoma"/>
                <w:sz w:val="18"/>
                <w:szCs w:val="18"/>
                <w:lang w:val="el-GR"/>
              </w:rPr>
              <w:t xml:space="preserve"> έτος</w:t>
            </w:r>
          </w:p>
        </w:tc>
        <w:tc>
          <w:tcPr>
            <w:tcW w:w="499" w:type="pct"/>
            <w:shd w:val="pct15" w:color="auto" w:fill="FFFFFF"/>
            <w:vAlign w:val="center"/>
          </w:tcPr>
          <w:p w14:paraId="126EC548" w14:textId="77777777" w:rsidR="00623457" w:rsidRPr="00840707" w:rsidRDefault="00623457" w:rsidP="00C4217E">
            <w:pPr>
              <w:spacing w:after="0"/>
              <w:jc w:val="center"/>
              <w:rPr>
                <w:rFonts w:cs="Tahoma"/>
                <w:sz w:val="18"/>
                <w:szCs w:val="18"/>
                <w:lang w:val="el-GR"/>
              </w:rPr>
            </w:pPr>
            <w:r w:rsidRPr="00840707">
              <w:rPr>
                <w:rFonts w:cs="Tahoma"/>
                <w:sz w:val="18"/>
                <w:szCs w:val="18"/>
                <w:lang w:val="el-GR"/>
              </w:rPr>
              <w:t>2</w:t>
            </w:r>
            <w:r w:rsidRPr="00840707">
              <w:rPr>
                <w:rFonts w:cs="Tahoma"/>
                <w:sz w:val="18"/>
                <w:szCs w:val="18"/>
                <w:vertAlign w:val="superscript"/>
                <w:lang w:val="el-GR"/>
              </w:rPr>
              <w:t>ο</w:t>
            </w:r>
            <w:r w:rsidRPr="00840707">
              <w:rPr>
                <w:rFonts w:cs="Tahoma"/>
                <w:sz w:val="18"/>
                <w:szCs w:val="18"/>
                <w:lang w:val="el-GR"/>
              </w:rPr>
              <w:t xml:space="preserve"> έτος</w:t>
            </w:r>
          </w:p>
        </w:tc>
        <w:tc>
          <w:tcPr>
            <w:tcW w:w="526" w:type="pct"/>
            <w:shd w:val="pct15" w:color="auto" w:fill="FFFFFF"/>
            <w:vAlign w:val="center"/>
          </w:tcPr>
          <w:p w14:paraId="3E932509" w14:textId="77777777" w:rsidR="00623457" w:rsidRPr="00840707" w:rsidRDefault="00623457" w:rsidP="00C4217E">
            <w:pPr>
              <w:spacing w:after="0"/>
              <w:jc w:val="center"/>
              <w:rPr>
                <w:rFonts w:cs="Tahoma"/>
                <w:sz w:val="18"/>
                <w:szCs w:val="18"/>
                <w:lang w:val="el-GR"/>
              </w:rPr>
            </w:pPr>
            <w:r w:rsidRPr="00840707">
              <w:rPr>
                <w:rFonts w:cs="Tahoma"/>
                <w:sz w:val="18"/>
                <w:szCs w:val="18"/>
                <w:lang w:val="el-GR"/>
              </w:rPr>
              <w:t>3</w:t>
            </w:r>
            <w:r w:rsidRPr="00840707">
              <w:rPr>
                <w:rFonts w:cs="Tahoma"/>
                <w:sz w:val="18"/>
                <w:szCs w:val="18"/>
                <w:vertAlign w:val="superscript"/>
                <w:lang w:val="el-GR"/>
              </w:rPr>
              <w:t>ο</w:t>
            </w:r>
            <w:r w:rsidRPr="00840707">
              <w:rPr>
                <w:rFonts w:cs="Tahoma"/>
                <w:sz w:val="18"/>
                <w:szCs w:val="18"/>
                <w:lang w:val="el-GR"/>
              </w:rPr>
              <w:t xml:space="preserve"> έτος</w:t>
            </w:r>
          </w:p>
        </w:tc>
      </w:tr>
      <w:tr w:rsidR="00623457" w:rsidRPr="00C4217E" w14:paraId="592802B6" w14:textId="77777777" w:rsidTr="00C4217E">
        <w:trPr>
          <w:trHeight w:val="340"/>
        </w:trPr>
        <w:tc>
          <w:tcPr>
            <w:tcW w:w="226" w:type="pct"/>
            <w:vAlign w:val="center"/>
          </w:tcPr>
          <w:p w14:paraId="6A345160" w14:textId="77777777" w:rsidR="00623457" w:rsidRPr="00840707" w:rsidRDefault="00623457" w:rsidP="00C4217E">
            <w:pPr>
              <w:spacing w:before="100" w:beforeAutospacing="1" w:after="100" w:afterAutospacing="1"/>
              <w:rPr>
                <w:rFonts w:cs="Tahoma"/>
                <w:sz w:val="18"/>
                <w:szCs w:val="18"/>
                <w:lang w:val="el-GR"/>
              </w:rPr>
            </w:pPr>
          </w:p>
        </w:tc>
        <w:tc>
          <w:tcPr>
            <w:tcW w:w="842" w:type="pct"/>
            <w:vAlign w:val="center"/>
          </w:tcPr>
          <w:p w14:paraId="7422C163" w14:textId="77777777" w:rsidR="00623457" w:rsidRPr="00840707" w:rsidRDefault="00623457" w:rsidP="00C4217E">
            <w:pPr>
              <w:spacing w:before="100" w:beforeAutospacing="1" w:after="100" w:afterAutospacing="1"/>
              <w:rPr>
                <w:rFonts w:cs="Tahoma"/>
                <w:sz w:val="18"/>
                <w:szCs w:val="18"/>
                <w:lang w:val="el-GR"/>
              </w:rPr>
            </w:pPr>
          </w:p>
        </w:tc>
        <w:tc>
          <w:tcPr>
            <w:tcW w:w="331" w:type="pct"/>
            <w:vAlign w:val="center"/>
          </w:tcPr>
          <w:p w14:paraId="7461FA48" w14:textId="77777777" w:rsidR="00623457" w:rsidRPr="00840707" w:rsidRDefault="00623457" w:rsidP="00C4217E">
            <w:pPr>
              <w:spacing w:before="100" w:beforeAutospacing="1" w:after="100" w:afterAutospacing="1"/>
              <w:rPr>
                <w:rFonts w:cs="Tahoma"/>
                <w:sz w:val="18"/>
                <w:szCs w:val="18"/>
                <w:lang w:val="el-GR"/>
              </w:rPr>
            </w:pPr>
          </w:p>
        </w:tc>
        <w:tc>
          <w:tcPr>
            <w:tcW w:w="417" w:type="pct"/>
            <w:vAlign w:val="center"/>
          </w:tcPr>
          <w:p w14:paraId="6DCB9E28" w14:textId="77777777" w:rsidR="00623457" w:rsidRPr="00840707" w:rsidRDefault="00623457" w:rsidP="00C4217E">
            <w:pPr>
              <w:spacing w:before="100" w:beforeAutospacing="1" w:after="100" w:afterAutospacing="1"/>
              <w:rPr>
                <w:rFonts w:cs="Tahoma"/>
                <w:sz w:val="18"/>
                <w:szCs w:val="18"/>
                <w:lang w:val="el-GR"/>
              </w:rPr>
            </w:pPr>
          </w:p>
        </w:tc>
        <w:tc>
          <w:tcPr>
            <w:tcW w:w="424" w:type="pct"/>
            <w:vAlign w:val="center"/>
          </w:tcPr>
          <w:p w14:paraId="377F4411" w14:textId="77777777" w:rsidR="00623457" w:rsidRPr="00840707" w:rsidRDefault="00623457" w:rsidP="00C4217E">
            <w:pPr>
              <w:spacing w:before="100" w:beforeAutospacing="1" w:after="100" w:afterAutospacing="1"/>
              <w:rPr>
                <w:rFonts w:cs="Tahoma"/>
                <w:sz w:val="18"/>
                <w:szCs w:val="18"/>
                <w:lang w:val="el-GR"/>
              </w:rPr>
            </w:pPr>
          </w:p>
        </w:tc>
        <w:tc>
          <w:tcPr>
            <w:tcW w:w="366" w:type="pct"/>
            <w:vAlign w:val="center"/>
          </w:tcPr>
          <w:p w14:paraId="28630A6E" w14:textId="77777777" w:rsidR="00623457" w:rsidRPr="00840707" w:rsidRDefault="00623457" w:rsidP="00C4217E">
            <w:pPr>
              <w:spacing w:before="100" w:beforeAutospacing="1" w:after="100" w:afterAutospacing="1"/>
              <w:rPr>
                <w:rFonts w:cs="Tahoma"/>
                <w:sz w:val="18"/>
                <w:szCs w:val="18"/>
                <w:lang w:val="el-GR"/>
              </w:rPr>
            </w:pPr>
          </w:p>
        </w:tc>
        <w:tc>
          <w:tcPr>
            <w:tcW w:w="365" w:type="pct"/>
            <w:vAlign w:val="center"/>
          </w:tcPr>
          <w:p w14:paraId="7A93F806" w14:textId="77777777" w:rsidR="00623457" w:rsidRPr="00840707" w:rsidRDefault="00623457" w:rsidP="00C4217E">
            <w:pPr>
              <w:spacing w:before="100" w:beforeAutospacing="1" w:after="100" w:afterAutospacing="1"/>
              <w:rPr>
                <w:rFonts w:cs="Tahoma"/>
                <w:sz w:val="18"/>
                <w:szCs w:val="18"/>
                <w:lang w:val="el-GR"/>
              </w:rPr>
            </w:pPr>
          </w:p>
        </w:tc>
        <w:tc>
          <w:tcPr>
            <w:tcW w:w="505" w:type="pct"/>
            <w:vAlign w:val="center"/>
          </w:tcPr>
          <w:p w14:paraId="199EE4C2" w14:textId="77777777" w:rsidR="00623457" w:rsidRPr="00840707" w:rsidRDefault="00623457" w:rsidP="00C4217E">
            <w:pPr>
              <w:spacing w:before="100" w:beforeAutospacing="1" w:after="100" w:afterAutospacing="1"/>
              <w:rPr>
                <w:rFonts w:cs="Tahoma"/>
                <w:sz w:val="18"/>
                <w:szCs w:val="18"/>
                <w:lang w:val="el-GR"/>
              </w:rPr>
            </w:pPr>
          </w:p>
        </w:tc>
        <w:tc>
          <w:tcPr>
            <w:tcW w:w="499" w:type="pct"/>
            <w:vAlign w:val="center"/>
          </w:tcPr>
          <w:p w14:paraId="7FBAB393" w14:textId="77777777" w:rsidR="00623457" w:rsidRPr="00840707" w:rsidRDefault="00623457" w:rsidP="00C4217E">
            <w:pPr>
              <w:spacing w:before="100" w:beforeAutospacing="1" w:after="100" w:afterAutospacing="1"/>
              <w:rPr>
                <w:rFonts w:cs="Tahoma"/>
                <w:sz w:val="18"/>
                <w:szCs w:val="18"/>
                <w:lang w:val="el-GR"/>
              </w:rPr>
            </w:pPr>
          </w:p>
        </w:tc>
        <w:tc>
          <w:tcPr>
            <w:tcW w:w="499" w:type="pct"/>
            <w:vAlign w:val="center"/>
          </w:tcPr>
          <w:p w14:paraId="38880B15" w14:textId="77777777" w:rsidR="00623457" w:rsidRPr="00840707" w:rsidRDefault="00623457" w:rsidP="00C4217E">
            <w:pPr>
              <w:spacing w:before="100" w:beforeAutospacing="1" w:after="100" w:afterAutospacing="1"/>
              <w:rPr>
                <w:rFonts w:cs="Tahoma"/>
                <w:sz w:val="18"/>
                <w:szCs w:val="18"/>
                <w:lang w:val="el-GR"/>
              </w:rPr>
            </w:pPr>
          </w:p>
        </w:tc>
        <w:tc>
          <w:tcPr>
            <w:tcW w:w="526" w:type="pct"/>
            <w:vAlign w:val="center"/>
          </w:tcPr>
          <w:p w14:paraId="561E080F" w14:textId="77777777" w:rsidR="00623457" w:rsidRPr="00840707" w:rsidRDefault="00623457" w:rsidP="00C4217E">
            <w:pPr>
              <w:spacing w:before="100" w:beforeAutospacing="1" w:after="100" w:afterAutospacing="1"/>
              <w:rPr>
                <w:rFonts w:cs="Tahoma"/>
                <w:sz w:val="18"/>
                <w:szCs w:val="18"/>
                <w:lang w:val="el-GR"/>
              </w:rPr>
            </w:pPr>
          </w:p>
        </w:tc>
      </w:tr>
      <w:tr w:rsidR="00623457" w:rsidRPr="00C4217E" w14:paraId="616F2D32" w14:textId="77777777" w:rsidTr="00C4217E">
        <w:trPr>
          <w:trHeight w:val="340"/>
        </w:trPr>
        <w:tc>
          <w:tcPr>
            <w:tcW w:w="226" w:type="pct"/>
            <w:vAlign w:val="center"/>
          </w:tcPr>
          <w:p w14:paraId="6EFCE318" w14:textId="77777777" w:rsidR="00623457" w:rsidRPr="00840707" w:rsidRDefault="00623457" w:rsidP="00C4217E">
            <w:pPr>
              <w:spacing w:before="100" w:beforeAutospacing="1" w:after="100" w:afterAutospacing="1"/>
              <w:rPr>
                <w:rFonts w:cs="Tahoma"/>
                <w:sz w:val="18"/>
                <w:szCs w:val="18"/>
                <w:lang w:val="el-GR"/>
              </w:rPr>
            </w:pPr>
          </w:p>
        </w:tc>
        <w:tc>
          <w:tcPr>
            <w:tcW w:w="842" w:type="pct"/>
            <w:vAlign w:val="center"/>
          </w:tcPr>
          <w:p w14:paraId="76A10DE5" w14:textId="77777777" w:rsidR="00623457" w:rsidRPr="00840707" w:rsidRDefault="00623457" w:rsidP="00C4217E">
            <w:pPr>
              <w:spacing w:before="100" w:beforeAutospacing="1" w:after="100" w:afterAutospacing="1"/>
              <w:rPr>
                <w:rFonts w:cs="Tahoma"/>
                <w:sz w:val="18"/>
                <w:szCs w:val="18"/>
                <w:lang w:val="el-GR"/>
              </w:rPr>
            </w:pPr>
          </w:p>
        </w:tc>
        <w:tc>
          <w:tcPr>
            <w:tcW w:w="331" w:type="pct"/>
            <w:vAlign w:val="center"/>
          </w:tcPr>
          <w:p w14:paraId="1B9F05E7" w14:textId="77777777" w:rsidR="00623457" w:rsidRPr="00840707" w:rsidRDefault="00623457" w:rsidP="00C4217E">
            <w:pPr>
              <w:spacing w:before="100" w:beforeAutospacing="1" w:after="100" w:afterAutospacing="1"/>
              <w:rPr>
                <w:rFonts w:cs="Tahoma"/>
                <w:sz w:val="18"/>
                <w:szCs w:val="18"/>
                <w:lang w:val="el-GR"/>
              </w:rPr>
            </w:pPr>
          </w:p>
        </w:tc>
        <w:tc>
          <w:tcPr>
            <w:tcW w:w="417" w:type="pct"/>
            <w:vAlign w:val="center"/>
          </w:tcPr>
          <w:p w14:paraId="3EB21E33" w14:textId="77777777" w:rsidR="00623457" w:rsidRPr="00840707" w:rsidRDefault="00623457" w:rsidP="00C4217E">
            <w:pPr>
              <w:spacing w:before="100" w:beforeAutospacing="1" w:after="100" w:afterAutospacing="1"/>
              <w:rPr>
                <w:rFonts w:cs="Tahoma"/>
                <w:sz w:val="18"/>
                <w:szCs w:val="18"/>
                <w:lang w:val="el-GR"/>
              </w:rPr>
            </w:pPr>
          </w:p>
        </w:tc>
        <w:tc>
          <w:tcPr>
            <w:tcW w:w="424" w:type="pct"/>
            <w:vAlign w:val="center"/>
          </w:tcPr>
          <w:p w14:paraId="523D559B" w14:textId="77777777" w:rsidR="00623457" w:rsidRPr="00840707" w:rsidRDefault="00623457" w:rsidP="00C4217E">
            <w:pPr>
              <w:spacing w:before="100" w:beforeAutospacing="1" w:after="100" w:afterAutospacing="1"/>
              <w:rPr>
                <w:rFonts w:cs="Tahoma"/>
                <w:sz w:val="18"/>
                <w:szCs w:val="18"/>
                <w:lang w:val="el-GR"/>
              </w:rPr>
            </w:pPr>
          </w:p>
        </w:tc>
        <w:tc>
          <w:tcPr>
            <w:tcW w:w="366" w:type="pct"/>
            <w:vAlign w:val="center"/>
          </w:tcPr>
          <w:p w14:paraId="1609F54D" w14:textId="77777777" w:rsidR="00623457" w:rsidRPr="00840707" w:rsidRDefault="00623457" w:rsidP="00C4217E">
            <w:pPr>
              <w:spacing w:before="100" w:beforeAutospacing="1" w:after="100" w:afterAutospacing="1"/>
              <w:rPr>
                <w:rFonts w:cs="Tahoma"/>
                <w:sz w:val="18"/>
                <w:szCs w:val="18"/>
                <w:lang w:val="el-GR"/>
              </w:rPr>
            </w:pPr>
          </w:p>
        </w:tc>
        <w:tc>
          <w:tcPr>
            <w:tcW w:w="365" w:type="pct"/>
            <w:vAlign w:val="center"/>
          </w:tcPr>
          <w:p w14:paraId="17144438" w14:textId="77777777" w:rsidR="00623457" w:rsidRPr="00840707" w:rsidRDefault="00623457" w:rsidP="00C4217E">
            <w:pPr>
              <w:spacing w:before="100" w:beforeAutospacing="1" w:after="100" w:afterAutospacing="1"/>
              <w:rPr>
                <w:rFonts w:cs="Tahoma"/>
                <w:sz w:val="18"/>
                <w:szCs w:val="18"/>
                <w:lang w:val="el-GR"/>
              </w:rPr>
            </w:pPr>
          </w:p>
        </w:tc>
        <w:tc>
          <w:tcPr>
            <w:tcW w:w="505" w:type="pct"/>
            <w:vAlign w:val="center"/>
          </w:tcPr>
          <w:p w14:paraId="7F89E97D" w14:textId="77777777" w:rsidR="00623457" w:rsidRPr="00840707" w:rsidRDefault="00623457" w:rsidP="00C4217E">
            <w:pPr>
              <w:spacing w:before="100" w:beforeAutospacing="1" w:after="100" w:afterAutospacing="1"/>
              <w:rPr>
                <w:rFonts w:cs="Tahoma"/>
                <w:sz w:val="18"/>
                <w:szCs w:val="18"/>
                <w:lang w:val="el-GR"/>
              </w:rPr>
            </w:pPr>
          </w:p>
        </w:tc>
        <w:tc>
          <w:tcPr>
            <w:tcW w:w="499" w:type="pct"/>
            <w:vAlign w:val="center"/>
          </w:tcPr>
          <w:p w14:paraId="68CF55BF" w14:textId="77777777" w:rsidR="00623457" w:rsidRPr="00840707" w:rsidRDefault="00623457" w:rsidP="00C4217E">
            <w:pPr>
              <w:spacing w:before="100" w:beforeAutospacing="1" w:after="100" w:afterAutospacing="1"/>
              <w:rPr>
                <w:rFonts w:cs="Tahoma"/>
                <w:sz w:val="18"/>
                <w:szCs w:val="18"/>
                <w:lang w:val="el-GR"/>
              </w:rPr>
            </w:pPr>
          </w:p>
        </w:tc>
        <w:tc>
          <w:tcPr>
            <w:tcW w:w="499" w:type="pct"/>
            <w:vAlign w:val="center"/>
          </w:tcPr>
          <w:p w14:paraId="75196B9B" w14:textId="77777777" w:rsidR="00623457" w:rsidRPr="00840707" w:rsidRDefault="00623457" w:rsidP="00C4217E">
            <w:pPr>
              <w:spacing w:before="100" w:beforeAutospacing="1" w:after="100" w:afterAutospacing="1"/>
              <w:rPr>
                <w:rFonts w:cs="Tahoma"/>
                <w:sz w:val="18"/>
                <w:szCs w:val="18"/>
                <w:lang w:val="el-GR"/>
              </w:rPr>
            </w:pPr>
          </w:p>
        </w:tc>
        <w:tc>
          <w:tcPr>
            <w:tcW w:w="526" w:type="pct"/>
            <w:vAlign w:val="center"/>
          </w:tcPr>
          <w:p w14:paraId="6B4216BC" w14:textId="77777777" w:rsidR="00623457" w:rsidRPr="00840707" w:rsidRDefault="00623457" w:rsidP="00C4217E">
            <w:pPr>
              <w:spacing w:before="100" w:beforeAutospacing="1" w:after="100" w:afterAutospacing="1"/>
              <w:rPr>
                <w:rFonts w:cs="Tahoma"/>
                <w:sz w:val="18"/>
                <w:szCs w:val="18"/>
                <w:lang w:val="el-GR"/>
              </w:rPr>
            </w:pPr>
          </w:p>
        </w:tc>
      </w:tr>
      <w:tr w:rsidR="00623457" w:rsidRPr="00C4217E" w14:paraId="7F4D8958" w14:textId="77777777" w:rsidTr="00C4217E">
        <w:trPr>
          <w:trHeight w:val="340"/>
        </w:trPr>
        <w:tc>
          <w:tcPr>
            <w:tcW w:w="226" w:type="pct"/>
            <w:tcBorders>
              <w:bottom w:val="single" w:sz="4" w:space="0" w:color="auto"/>
            </w:tcBorders>
            <w:vAlign w:val="center"/>
          </w:tcPr>
          <w:p w14:paraId="0125BD98" w14:textId="77777777" w:rsidR="00623457" w:rsidRPr="00840707" w:rsidRDefault="00623457" w:rsidP="00C4217E">
            <w:pPr>
              <w:spacing w:before="100" w:beforeAutospacing="1" w:after="100" w:afterAutospacing="1"/>
              <w:rPr>
                <w:rFonts w:cs="Tahoma"/>
                <w:sz w:val="18"/>
                <w:szCs w:val="18"/>
                <w:lang w:val="el-GR"/>
              </w:rPr>
            </w:pPr>
          </w:p>
        </w:tc>
        <w:tc>
          <w:tcPr>
            <w:tcW w:w="842" w:type="pct"/>
            <w:tcBorders>
              <w:bottom w:val="single" w:sz="4" w:space="0" w:color="auto"/>
            </w:tcBorders>
            <w:vAlign w:val="center"/>
          </w:tcPr>
          <w:p w14:paraId="1FE72F50" w14:textId="77777777" w:rsidR="00623457" w:rsidRPr="00840707" w:rsidRDefault="00623457" w:rsidP="00C4217E">
            <w:pPr>
              <w:spacing w:before="100" w:beforeAutospacing="1" w:after="100" w:afterAutospacing="1"/>
              <w:rPr>
                <w:rFonts w:cs="Tahoma"/>
                <w:sz w:val="18"/>
                <w:szCs w:val="18"/>
                <w:lang w:val="el-GR"/>
              </w:rPr>
            </w:pPr>
          </w:p>
        </w:tc>
        <w:tc>
          <w:tcPr>
            <w:tcW w:w="331" w:type="pct"/>
            <w:tcBorders>
              <w:bottom w:val="single" w:sz="4" w:space="0" w:color="auto"/>
            </w:tcBorders>
            <w:vAlign w:val="center"/>
          </w:tcPr>
          <w:p w14:paraId="030EC14C" w14:textId="77777777" w:rsidR="00623457" w:rsidRPr="00840707" w:rsidRDefault="00623457" w:rsidP="00C4217E">
            <w:pPr>
              <w:spacing w:before="100" w:beforeAutospacing="1" w:after="100" w:afterAutospacing="1"/>
              <w:rPr>
                <w:rFonts w:cs="Tahoma"/>
                <w:sz w:val="18"/>
                <w:szCs w:val="18"/>
                <w:lang w:val="el-GR"/>
              </w:rPr>
            </w:pPr>
          </w:p>
        </w:tc>
        <w:tc>
          <w:tcPr>
            <w:tcW w:w="417" w:type="pct"/>
            <w:tcBorders>
              <w:bottom w:val="single" w:sz="4" w:space="0" w:color="auto"/>
            </w:tcBorders>
            <w:vAlign w:val="center"/>
          </w:tcPr>
          <w:p w14:paraId="681A262F" w14:textId="77777777" w:rsidR="00623457" w:rsidRPr="00840707" w:rsidRDefault="00623457" w:rsidP="00C4217E">
            <w:pPr>
              <w:spacing w:before="100" w:beforeAutospacing="1" w:after="100" w:afterAutospacing="1"/>
              <w:rPr>
                <w:rFonts w:cs="Tahoma"/>
                <w:sz w:val="18"/>
                <w:szCs w:val="18"/>
                <w:lang w:val="el-GR"/>
              </w:rPr>
            </w:pPr>
          </w:p>
        </w:tc>
        <w:tc>
          <w:tcPr>
            <w:tcW w:w="424" w:type="pct"/>
            <w:tcBorders>
              <w:bottom w:val="single" w:sz="4" w:space="0" w:color="auto"/>
            </w:tcBorders>
            <w:vAlign w:val="center"/>
          </w:tcPr>
          <w:p w14:paraId="4E37C9A8" w14:textId="77777777" w:rsidR="00623457" w:rsidRPr="00840707" w:rsidRDefault="00623457" w:rsidP="00C4217E">
            <w:pPr>
              <w:spacing w:before="100" w:beforeAutospacing="1" w:after="100" w:afterAutospacing="1"/>
              <w:rPr>
                <w:rFonts w:cs="Tahoma"/>
                <w:sz w:val="18"/>
                <w:szCs w:val="18"/>
                <w:lang w:val="el-GR"/>
              </w:rPr>
            </w:pPr>
          </w:p>
        </w:tc>
        <w:tc>
          <w:tcPr>
            <w:tcW w:w="366" w:type="pct"/>
            <w:vAlign w:val="center"/>
          </w:tcPr>
          <w:p w14:paraId="4D400C65" w14:textId="77777777" w:rsidR="00623457" w:rsidRPr="00840707" w:rsidRDefault="00623457" w:rsidP="00C4217E">
            <w:pPr>
              <w:spacing w:before="100" w:beforeAutospacing="1" w:after="100" w:afterAutospacing="1"/>
              <w:rPr>
                <w:rFonts w:cs="Tahoma"/>
                <w:sz w:val="18"/>
                <w:szCs w:val="18"/>
                <w:lang w:val="el-GR"/>
              </w:rPr>
            </w:pPr>
          </w:p>
        </w:tc>
        <w:tc>
          <w:tcPr>
            <w:tcW w:w="365" w:type="pct"/>
            <w:vAlign w:val="center"/>
          </w:tcPr>
          <w:p w14:paraId="2D285AC8" w14:textId="77777777" w:rsidR="00623457" w:rsidRPr="00840707" w:rsidRDefault="00623457" w:rsidP="00C4217E">
            <w:pPr>
              <w:spacing w:before="100" w:beforeAutospacing="1" w:after="100" w:afterAutospacing="1"/>
              <w:rPr>
                <w:rFonts w:cs="Tahoma"/>
                <w:sz w:val="18"/>
                <w:szCs w:val="18"/>
                <w:lang w:val="el-GR"/>
              </w:rPr>
            </w:pPr>
          </w:p>
        </w:tc>
        <w:tc>
          <w:tcPr>
            <w:tcW w:w="505" w:type="pct"/>
            <w:vAlign w:val="center"/>
          </w:tcPr>
          <w:p w14:paraId="002F6734" w14:textId="77777777" w:rsidR="00623457" w:rsidRPr="00840707" w:rsidRDefault="00623457" w:rsidP="00C4217E">
            <w:pPr>
              <w:spacing w:before="100" w:beforeAutospacing="1" w:after="100" w:afterAutospacing="1"/>
              <w:rPr>
                <w:rFonts w:cs="Tahoma"/>
                <w:sz w:val="18"/>
                <w:szCs w:val="18"/>
                <w:lang w:val="el-GR"/>
              </w:rPr>
            </w:pPr>
          </w:p>
        </w:tc>
        <w:tc>
          <w:tcPr>
            <w:tcW w:w="499" w:type="pct"/>
            <w:vAlign w:val="center"/>
          </w:tcPr>
          <w:p w14:paraId="3596E060" w14:textId="77777777" w:rsidR="00623457" w:rsidRPr="00840707" w:rsidRDefault="00623457" w:rsidP="00C4217E">
            <w:pPr>
              <w:spacing w:before="100" w:beforeAutospacing="1" w:after="100" w:afterAutospacing="1"/>
              <w:rPr>
                <w:rFonts w:cs="Tahoma"/>
                <w:sz w:val="18"/>
                <w:szCs w:val="18"/>
                <w:lang w:val="el-GR"/>
              </w:rPr>
            </w:pPr>
          </w:p>
        </w:tc>
        <w:tc>
          <w:tcPr>
            <w:tcW w:w="499" w:type="pct"/>
            <w:vAlign w:val="center"/>
          </w:tcPr>
          <w:p w14:paraId="782A9C56" w14:textId="77777777" w:rsidR="00623457" w:rsidRPr="00840707" w:rsidRDefault="00623457" w:rsidP="00C4217E">
            <w:pPr>
              <w:spacing w:before="100" w:beforeAutospacing="1" w:after="100" w:afterAutospacing="1"/>
              <w:rPr>
                <w:rFonts w:cs="Tahoma"/>
                <w:sz w:val="18"/>
                <w:szCs w:val="18"/>
                <w:lang w:val="el-GR"/>
              </w:rPr>
            </w:pPr>
          </w:p>
        </w:tc>
        <w:tc>
          <w:tcPr>
            <w:tcW w:w="526" w:type="pct"/>
            <w:vAlign w:val="center"/>
          </w:tcPr>
          <w:p w14:paraId="15BC9930" w14:textId="77777777" w:rsidR="00623457" w:rsidRPr="00840707" w:rsidRDefault="00623457" w:rsidP="00C4217E">
            <w:pPr>
              <w:spacing w:before="100" w:beforeAutospacing="1" w:after="100" w:afterAutospacing="1"/>
              <w:rPr>
                <w:rFonts w:cs="Tahoma"/>
                <w:sz w:val="18"/>
                <w:szCs w:val="18"/>
                <w:lang w:val="el-GR"/>
              </w:rPr>
            </w:pPr>
          </w:p>
        </w:tc>
      </w:tr>
      <w:tr w:rsidR="00623457" w:rsidRPr="00C4217E" w14:paraId="33091B25" w14:textId="77777777" w:rsidTr="00C4217E">
        <w:trPr>
          <w:trHeight w:val="340"/>
        </w:trPr>
        <w:tc>
          <w:tcPr>
            <w:tcW w:w="2240" w:type="pct"/>
            <w:gridSpan w:val="5"/>
            <w:shd w:val="pct15" w:color="auto" w:fill="FFFFFF"/>
            <w:vAlign w:val="center"/>
          </w:tcPr>
          <w:p w14:paraId="5C9AFD09" w14:textId="77777777" w:rsidR="00623457" w:rsidRPr="00840707" w:rsidRDefault="00623457" w:rsidP="00C4217E">
            <w:pPr>
              <w:spacing w:before="100" w:beforeAutospacing="1" w:after="100" w:afterAutospacing="1"/>
              <w:jc w:val="center"/>
              <w:rPr>
                <w:rFonts w:cs="Tahoma"/>
                <w:sz w:val="18"/>
                <w:szCs w:val="18"/>
                <w:lang w:val="el-GR"/>
              </w:rPr>
            </w:pPr>
            <w:r w:rsidRPr="00840707">
              <w:rPr>
                <w:rFonts w:cs="Tahoma"/>
                <w:b/>
                <w:sz w:val="18"/>
                <w:szCs w:val="18"/>
                <w:lang w:val="el-GR"/>
              </w:rPr>
              <w:t>ΣΥΝΟΛΟ</w:t>
            </w:r>
          </w:p>
        </w:tc>
        <w:tc>
          <w:tcPr>
            <w:tcW w:w="366" w:type="pct"/>
            <w:vAlign w:val="center"/>
          </w:tcPr>
          <w:p w14:paraId="40EA3D14" w14:textId="77777777" w:rsidR="00623457" w:rsidRPr="00840707" w:rsidRDefault="00623457" w:rsidP="00C4217E">
            <w:pPr>
              <w:spacing w:before="100" w:beforeAutospacing="1" w:after="100" w:afterAutospacing="1"/>
              <w:rPr>
                <w:rFonts w:cs="Tahoma"/>
                <w:sz w:val="18"/>
                <w:szCs w:val="18"/>
                <w:lang w:val="el-GR"/>
              </w:rPr>
            </w:pPr>
          </w:p>
        </w:tc>
        <w:tc>
          <w:tcPr>
            <w:tcW w:w="365" w:type="pct"/>
            <w:vAlign w:val="center"/>
          </w:tcPr>
          <w:p w14:paraId="7535F6F0" w14:textId="77777777" w:rsidR="00623457" w:rsidRPr="00840707" w:rsidRDefault="00623457" w:rsidP="00C4217E">
            <w:pPr>
              <w:spacing w:before="100" w:beforeAutospacing="1" w:after="100" w:afterAutospacing="1"/>
              <w:rPr>
                <w:rFonts w:cs="Tahoma"/>
                <w:sz w:val="18"/>
                <w:szCs w:val="18"/>
                <w:lang w:val="el-GR"/>
              </w:rPr>
            </w:pPr>
          </w:p>
        </w:tc>
        <w:tc>
          <w:tcPr>
            <w:tcW w:w="505" w:type="pct"/>
            <w:vAlign w:val="center"/>
          </w:tcPr>
          <w:p w14:paraId="324F4AC0" w14:textId="77777777" w:rsidR="00623457" w:rsidRPr="00840707" w:rsidRDefault="00623457" w:rsidP="00C4217E">
            <w:pPr>
              <w:spacing w:before="100" w:beforeAutospacing="1" w:after="100" w:afterAutospacing="1"/>
              <w:rPr>
                <w:rFonts w:cs="Tahoma"/>
                <w:sz w:val="18"/>
                <w:szCs w:val="18"/>
                <w:lang w:val="el-GR"/>
              </w:rPr>
            </w:pPr>
          </w:p>
        </w:tc>
        <w:tc>
          <w:tcPr>
            <w:tcW w:w="499" w:type="pct"/>
            <w:vAlign w:val="center"/>
          </w:tcPr>
          <w:p w14:paraId="26F38171" w14:textId="77777777" w:rsidR="00623457" w:rsidRPr="00840707" w:rsidRDefault="00623457" w:rsidP="00C4217E">
            <w:pPr>
              <w:spacing w:before="100" w:beforeAutospacing="1" w:after="100" w:afterAutospacing="1"/>
              <w:rPr>
                <w:rFonts w:cs="Tahoma"/>
                <w:sz w:val="18"/>
                <w:szCs w:val="18"/>
                <w:lang w:val="el-GR"/>
              </w:rPr>
            </w:pPr>
          </w:p>
        </w:tc>
        <w:tc>
          <w:tcPr>
            <w:tcW w:w="499" w:type="pct"/>
            <w:vAlign w:val="center"/>
          </w:tcPr>
          <w:p w14:paraId="66B98FC9" w14:textId="77777777" w:rsidR="00623457" w:rsidRPr="00840707" w:rsidRDefault="00623457" w:rsidP="00C4217E">
            <w:pPr>
              <w:spacing w:before="100" w:beforeAutospacing="1" w:after="100" w:afterAutospacing="1"/>
              <w:rPr>
                <w:rFonts w:cs="Tahoma"/>
                <w:sz w:val="18"/>
                <w:szCs w:val="18"/>
                <w:lang w:val="el-GR"/>
              </w:rPr>
            </w:pPr>
          </w:p>
        </w:tc>
        <w:tc>
          <w:tcPr>
            <w:tcW w:w="526" w:type="pct"/>
            <w:vAlign w:val="center"/>
          </w:tcPr>
          <w:p w14:paraId="77CDF3A6" w14:textId="77777777" w:rsidR="00623457" w:rsidRPr="00840707" w:rsidRDefault="00623457" w:rsidP="00C4217E">
            <w:pPr>
              <w:spacing w:before="100" w:beforeAutospacing="1" w:after="100" w:afterAutospacing="1"/>
              <w:rPr>
                <w:rFonts w:cs="Tahoma"/>
                <w:sz w:val="18"/>
                <w:szCs w:val="18"/>
                <w:lang w:val="el-GR"/>
              </w:rPr>
            </w:pPr>
          </w:p>
        </w:tc>
      </w:tr>
    </w:tbl>
    <w:p w14:paraId="7F632D62" w14:textId="77777777" w:rsidR="00623457" w:rsidRPr="00840707" w:rsidRDefault="00623457" w:rsidP="00623457">
      <w:pPr>
        <w:spacing w:before="100" w:beforeAutospacing="1" w:after="100" w:afterAutospacing="1"/>
        <w:jc w:val="center"/>
        <w:rPr>
          <w:rFonts w:cs="Tahoma"/>
          <w:sz w:val="20"/>
          <w:lang w:val="el-GR"/>
        </w:rPr>
      </w:pPr>
      <w:r w:rsidRPr="00840707">
        <w:rPr>
          <w:rFonts w:cs="Tahoma"/>
          <w:sz w:val="20"/>
          <w:lang w:val="el-GR"/>
        </w:rPr>
        <w:t xml:space="preserve">* Το ΚΟΣΤΟΣ ΣΥΝΤΗΡΗΣΗΣ αφορά στα έτη μετά την ελάχιστη </w:t>
      </w:r>
      <w:r w:rsidRPr="00840707">
        <w:rPr>
          <w:rFonts w:cs="Tahoma"/>
          <w:b/>
          <w:sz w:val="20"/>
          <w:lang w:val="el-GR"/>
        </w:rPr>
        <w:t>ζητούμενη</w:t>
      </w:r>
      <w:r w:rsidRPr="00840707">
        <w:rPr>
          <w:rFonts w:cs="Tahoma"/>
          <w:sz w:val="20"/>
          <w:lang w:val="el-GR"/>
        </w:rPr>
        <w:t xml:space="preserve"> Περίοδο Εγγύησης.</w:t>
      </w:r>
    </w:p>
    <w:p w14:paraId="1AD10BBB" w14:textId="77777777" w:rsidR="00623457" w:rsidRPr="00C4217E" w:rsidRDefault="00623457" w:rsidP="00277C3D">
      <w:pPr>
        <w:pStyle w:val="3"/>
        <w:numPr>
          <w:ilvl w:val="2"/>
          <w:numId w:val="21"/>
        </w:numPr>
        <w:ind w:left="1134" w:hanging="414"/>
        <w:rPr>
          <w:rFonts w:cs="Tahoma"/>
          <w:lang w:val="el-GR"/>
        </w:rPr>
      </w:pPr>
      <w:bookmarkStart w:id="513" w:name="_Toc240445878"/>
      <w:bookmarkStart w:id="514" w:name="_Toc366852699"/>
      <w:bookmarkStart w:id="515" w:name="_Ref508304059"/>
      <w:bookmarkStart w:id="516" w:name="_Toc10632752"/>
      <w:bookmarkStart w:id="517" w:name="_Toc42167519"/>
      <w:bookmarkStart w:id="518" w:name="_Toc53671372"/>
      <w:bookmarkStart w:id="519" w:name="_Toc98329914"/>
      <w:r w:rsidRPr="00C4217E">
        <w:rPr>
          <w:rFonts w:cs="Tahoma"/>
          <w:lang w:val="el-GR"/>
        </w:rPr>
        <w:lastRenderedPageBreak/>
        <w:t>Υπηρεσίες</w:t>
      </w:r>
      <w:bookmarkEnd w:id="513"/>
      <w:bookmarkEnd w:id="514"/>
      <w:bookmarkEnd w:id="515"/>
      <w:bookmarkEnd w:id="516"/>
      <w:bookmarkEnd w:id="517"/>
      <w:bookmarkEnd w:id="518"/>
      <w:bookmarkEnd w:id="519"/>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77"/>
        <w:gridCol w:w="3949"/>
        <w:gridCol w:w="6"/>
        <w:gridCol w:w="831"/>
        <w:gridCol w:w="1099"/>
        <w:gridCol w:w="953"/>
        <w:gridCol w:w="1034"/>
        <w:gridCol w:w="1158"/>
      </w:tblGrid>
      <w:tr w:rsidR="00623457" w:rsidRPr="00C4217E" w14:paraId="6719E3D4" w14:textId="77777777" w:rsidTr="00F82A8D">
        <w:trPr>
          <w:cantSplit/>
          <w:tblHeader/>
        </w:trPr>
        <w:tc>
          <w:tcPr>
            <w:tcW w:w="251" w:type="pct"/>
            <w:vMerge w:val="restart"/>
            <w:shd w:val="pct15" w:color="auto" w:fill="FFFFFF"/>
            <w:vAlign w:val="center"/>
          </w:tcPr>
          <w:p w14:paraId="60BBB39D" w14:textId="77777777" w:rsidR="00623457" w:rsidRPr="00840707" w:rsidRDefault="00623457" w:rsidP="00C4217E">
            <w:pPr>
              <w:keepNext/>
              <w:keepLines/>
              <w:spacing w:before="60" w:after="60"/>
              <w:ind w:right="-191"/>
              <w:rPr>
                <w:rFonts w:cs="Tahoma"/>
                <w:sz w:val="18"/>
                <w:szCs w:val="18"/>
                <w:lang w:val="el-GR"/>
              </w:rPr>
            </w:pPr>
            <w:r w:rsidRPr="00840707">
              <w:rPr>
                <w:rFonts w:cs="Tahoma"/>
                <w:sz w:val="18"/>
                <w:szCs w:val="18"/>
                <w:lang w:val="el-GR"/>
              </w:rPr>
              <w:t>Α/Α</w:t>
            </w:r>
          </w:p>
        </w:tc>
        <w:tc>
          <w:tcPr>
            <w:tcW w:w="2077" w:type="pct"/>
            <w:vMerge w:val="restart"/>
            <w:shd w:val="pct15" w:color="auto" w:fill="FFFFFF"/>
            <w:vAlign w:val="center"/>
          </w:tcPr>
          <w:p w14:paraId="1BE66E19" w14:textId="77777777" w:rsidR="00623457" w:rsidRPr="00840707" w:rsidRDefault="00623457" w:rsidP="00C4217E">
            <w:pPr>
              <w:keepNext/>
              <w:keepLines/>
              <w:spacing w:before="60" w:after="60"/>
              <w:jc w:val="center"/>
              <w:rPr>
                <w:rFonts w:cs="Tahoma"/>
                <w:sz w:val="18"/>
                <w:szCs w:val="18"/>
                <w:lang w:val="el-GR"/>
              </w:rPr>
            </w:pPr>
            <w:r w:rsidRPr="00840707">
              <w:rPr>
                <w:rFonts w:cs="Tahoma"/>
                <w:sz w:val="18"/>
                <w:szCs w:val="18"/>
                <w:lang w:val="el-GR"/>
              </w:rPr>
              <w:t>ΠΕΡΙΓΡΑΦΗ</w:t>
            </w:r>
          </w:p>
        </w:tc>
        <w:tc>
          <w:tcPr>
            <w:tcW w:w="440" w:type="pct"/>
            <w:gridSpan w:val="2"/>
            <w:vMerge w:val="restart"/>
            <w:shd w:val="pct15" w:color="auto" w:fill="FFFFFF"/>
            <w:vAlign w:val="center"/>
          </w:tcPr>
          <w:p w14:paraId="721A634F" w14:textId="77777777" w:rsidR="00623457" w:rsidRPr="00840707" w:rsidRDefault="00623457" w:rsidP="00C4217E">
            <w:pPr>
              <w:keepNext/>
              <w:keepLines/>
              <w:spacing w:before="60" w:after="60"/>
              <w:ind w:left="-100" w:right="-11"/>
              <w:jc w:val="center"/>
              <w:rPr>
                <w:rFonts w:cs="Tahoma"/>
                <w:sz w:val="18"/>
                <w:szCs w:val="18"/>
                <w:lang w:val="el-GR"/>
              </w:rPr>
            </w:pPr>
            <w:r w:rsidRPr="00840707">
              <w:rPr>
                <w:rFonts w:cs="Tahoma"/>
                <w:sz w:val="18"/>
                <w:szCs w:val="18"/>
                <w:lang w:val="el-GR"/>
              </w:rPr>
              <w:t>Ανθρωπομήνες</w:t>
            </w:r>
          </w:p>
        </w:tc>
        <w:tc>
          <w:tcPr>
            <w:tcW w:w="1079" w:type="pct"/>
            <w:gridSpan w:val="2"/>
            <w:tcBorders>
              <w:bottom w:val="single" w:sz="4" w:space="0" w:color="auto"/>
            </w:tcBorders>
            <w:shd w:val="pct15" w:color="auto" w:fill="FFFFFF"/>
            <w:vAlign w:val="center"/>
          </w:tcPr>
          <w:p w14:paraId="7960D0AC" w14:textId="77777777" w:rsidR="00623457" w:rsidRPr="00840707" w:rsidRDefault="00623457" w:rsidP="00C4217E">
            <w:pPr>
              <w:keepNext/>
              <w:keepLines/>
              <w:spacing w:before="60" w:after="60"/>
              <w:rPr>
                <w:rFonts w:cs="Tahoma"/>
                <w:sz w:val="18"/>
                <w:szCs w:val="18"/>
                <w:lang w:val="el-GR"/>
              </w:rPr>
            </w:pPr>
            <w:r w:rsidRPr="00840707">
              <w:rPr>
                <w:rFonts w:cs="Tahoma"/>
                <w:sz w:val="18"/>
                <w:szCs w:val="18"/>
                <w:lang w:val="el-GR"/>
              </w:rPr>
              <w:t>ΑΞΙΑ ΧΩΡΙΣ ΦΠΑ [€]</w:t>
            </w:r>
          </w:p>
        </w:tc>
        <w:tc>
          <w:tcPr>
            <w:tcW w:w="544" w:type="pct"/>
            <w:vMerge w:val="restart"/>
            <w:shd w:val="pct15" w:color="auto" w:fill="FFFFFF"/>
            <w:vAlign w:val="center"/>
          </w:tcPr>
          <w:p w14:paraId="123243CF" w14:textId="77777777" w:rsidR="00623457" w:rsidRPr="00840707" w:rsidRDefault="00623457" w:rsidP="00C4217E">
            <w:pPr>
              <w:keepNext/>
              <w:keepLines/>
              <w:spacing w:before="60" w:after="60"/>
              <w:rPr>
                <w:rFonts w:cs="Tahoma"/>
                <w:sz w:val="18"/>
                <w:szCs w:val="18"/>
                <w:lang w:val="el-GR"/>
              </w:rPr>
            </w:pPr>
            <w:r w:rsidRPr="00840707">
              <w:rPr>
                <w:rFonts w:cs="Tahoma"/>
                <w:sz w:val="18"/>
                <w:szCs w:val="18"/>
                <w:lang w:val="el-GR"/>
              </w:rPr>
              <w:t>ΦΠΑ [€]</w:t>
            </w:r>
          </w:p>
        </w:tc>
        <w:tc>
          <w:tcPr>
            <w:tcW w:w="609" w:type="pct"/>
            <w:vMerge w:val="restart"/>
            <w:shd w:val="pct15" w:color="auto" w:fill="FFFFFF"/>
            <w:vAlign w:val="center"/>
          </w:tcPr>
          <w:p w14:paraId="2D601047" w14:textId="77777777" w:rsidR="00623457" w:rsidRPr="00840707" w:rsidRDefault="00623457" w:rsidP="00C4217E">
            <w:pPr>
              <w:keepNext/>
              <w:keepLines/>
              <w:spacing w:before="60" w:after="60"/>
              <w:rPr>
                <w:rFonts w:cs="Tahoma"/>
                <w:sz w:val="18"/>
                <w:szCs w:val="18"/>
                <w:lang w:val="el-GR"/>
              </w:rPr>
            </w:pPr>
            <w:r w:rsidRPr="00840707">
              <w:rPr>
                <w:rFonts w:cs="Tahoma"/>
                <w:sz w:val="18"/>
                <w:szCs w:val="18"/>
                <w:lang w:val="el-GR"/>
              </w:rPr>
              <w:t xml:space="preserve">ΣΥΝΟΛΙΚΗ ΑΞΙΑ </w:t>
            </w:r>
          </w:p>
          <w:p w14:paraId="595D307C" w14:textId="77777777" w:rsidR="00623457" w:rsidRPr="00840707" w:rsidRDefault="00623457" w:rsidP="00C4217E">
            <w:pPr>
              <w:keepNext/>
              <w:keepLines/>
              <w:spacing w:before="60" w:after="60"/>
              <w:rPr>
                <w:rFonts w:cs="Tahoma"/>
                <w:sz w:val="18"/>
                <w:szCs w:val="18"/>
                <w:lang w:val="el-GR"/>
              </w:rPr>
            </w:pPr>
            <w:r w:rsidRPr="00840707">
              <w:rPr>
                <w:rFonts w:cs="Tahoma"/>
                <w:sz w:val="18"/>
                <w:szCs w:val="18"/>
                <w:lang w:val="el-GR"/>
              </w:rPr>
              <w:t>ΜΕ ΦΠΑ [€]</w:t>
            </w:r>
          </w:p>
        </w:tc>
      </w:tr>
      <w:tr w:rsidR="00623457" w:rsidRPr="00C4217E" w14:paraId="5CF6F3FD" w14:textId="77777777" w:rsidTr="00C4217E">
        <w:tc>
          <w:tcPr>
            <w:tcW w:w="251" w:type="pct"/>
            <w:vMerge/>
            <w:shd w:val="clear" w:color="auto" w:fill="FFFFFF"/>
            <w:vAlign w:val="center"/>
          </w:tcPr>
          <w:p w14:paraId="67463399" w14:textId="77777777" w:rsidR="00623457" w:rsidRPr="00840707" w:rsidRDefault="00623457" w:rsidP="00C4217E">
            <w:pPr>
              <w:keepNext/>
              <w:keepLines/>
              <w:spacing w:before="60" w:after="60"/>
              <w:rPr>
                <w:rFonts w:cs="Tahoma"/>
                <w:sz w:val="18"/>
                <w:szCs w:val="18"/>
                <w:lang w:val="el-GR"/>
              </w:rPr>
            </w:pPr>
          </w:p>
        </w:tc>
        <w:tc>
          <w:tcPr>
            <w:tcW w:w="2077" w:type="pct"/>
            <w:vMerge/>
            <w:shd w:val="clear" w:color="auto" w:fill="FFFFFF"/>
            <w:vAlign w:val="center"/>
          </w:tcPr>
          <w:p w14:paraId="0B3670E4" w14:textId="77777777" w:rsidR="00623457" w:rsidRPr="00840707" w:rsidRDefault="00623457" w:rsidP="00C4217E">
            <w:pPr>
              <w:keepNext/>
              <w:keepLines/>
              <w:spacing w:before="60" w:after="60"/>
              <w:rPr>
                <w:rFonts w:cs="Tahoma"/>
                <w:sz w:val="18"/>
                <w:szCs w:val="18"/>
                <w:lang w:val="el-GR"/>
              </w:rPr>
            </w:pPr>
          </w:p>
        </w:tc>
        <w:tc>
          <w:tcPr>
            <w:tcW w:w="440" w:type="pct"/>
            <w:gridSpan w:val="2"/>
            <w:vMerge/>
            <w:shd w:val="clear" w:color="auto" w:fill="FFFFFF"/>
            <w:vAlign w:val="center"/>
          </w:tcPr>
          <w:p w14:paraId="42959B6B" w14:textId="77777777" w:rsidR="00623457" w:rsidRPr="00840707" w:rsidRDefault="00623457" w:rsidP="00C4217E">
            <w:pPr>
              <w:keepNext/>
              <w:keepLines/>
              <w:spacing w:before="60" w:after="60"/>
              <w:rPr>
                <w:rFonts w:cs="Tahoma"/>
                <w:sz w:val="18"/>
                <w:szCs w:val="18"/>
                <w:lang w:val="el-GR"/>
              </w:rPr>
            </w:pPr>
          </w:p>
        </w:tc>
        <w:tc>
          <w:tcPr>
            <w:tcW w:w="578" w:type="pct"/>
            <w:shd w:val="pct15" w:color="auto" w:fill="FFFFFF"/>
            <w:vAlign w:val="center"/>
          </w:tcPr>
          <w:p w14:paraId="00782161" w14:textId="77777777" w:rsidR="00623457" w:rsidRPr="00840707" w:rsidRDefault="00623457" w:rsidP="00C4217E">
            <w:pPr>
              <w:keepNext/>
              <w:keepLines/>
              <w:spacing w:before="60" w:after="60"/>
              <w:jc w:val="center"/>
              <w:rPr>
                <w:rFonts w:cs="Tahoma"/>
                <w:sz w:val="18"/>
                <w:szCs w:val="18"/>
                <w:lang w:val="el-GR"/>
              </w:rPr>
            </w:pPr>
            <w:r w:rsidRPr="00840707">
              <w:rPr>
                <w:rFonts w:cs="Tahoma"/>
                <w:sz w:val="18"/>
                <w:szCs w:val="18"/>
                <w:lang w:val="el-GR"/>
              </w:rPr>
              <w:t>ΤΙΜΗ ΜΟΝΑΔΑΣ</w:t>
            </w:r>
          </w:p>
        </w:tc>
        <w:tc>
          <w:tcPr>
            <w:tcW w:w="501" w:type="pct"/>
            <w:shd w:val="pct15" w:color="auto" w:fill="FFFFFF"/>
            <w:vAlign w:val="center"/>
          </w:tcPr>
          <w:p w14:paraId="1BA540FC" w14:textId="77777777" w:rsidR="00623457" w:rsidRPr="00840707" w:rsidRDefault="00623457" w:rsidP="00C4217E">
            <w:pPr>
              <w:keepNext/>
              <w:keepLines/>
              <w:spacing w:before="60" w:after="60"/>
              <w:jc w:val="center"/>
              <w:rPr>
                <w:rFonts w:cs="Tahoma"/>
                <w:sz w:val="18"/>
                <w:szCs w:val="18"/>
                <w:lang w:val="el-GR"/>
              </w:rPr>
            </w:pPr>
            <w:r w:rsidRPr="00840707">
              <w:rPr>
                <w:rFonts w:cs="Tahoma"/>
                <w:sz w:val="18"/>
                <w:szCs w:val="18"/>
                <w:lang w:val="el-GR"/>
              </w:rPr>
              <w:t>ΣΥΝΟΛΟ</w:t>
            </w:r>
          </w:p>
        </w:tc>
        <w:tc>
          <w:tcPr>
            <w:tcW w:w="544" w:type="pct"/>
            <w:vMerge/>
            <w:shd w:val="clear" w:color="auto" w:fill="FFFFFF"/>
            <w:vAlign w:val="center"/>
          </w:tcPr>
          <w:p w14:paraId="2DBAC69C" w14:textId="77777777" w:rsidR="00623457" w:rsidRPr="00840707" w:rsidRDefault="00623457" w:rsidP="00C4217E">
            <w:pPr>
              <w:keepNext/>
              <w:keepLines/>
              <w:spacing w:before="60" w:after="60"/>
              <w:rPr>
                <w:rFonts w:cs="Tahoma"/>
                <w:sz w:val="18"/>
                <w:szCs w:val="18"/>
                <w:lang w:val="el-GR"/>
              </w:rPr>
            </w:pPr>
          </w:p>
        </w:tc>
        <w:tc>
          <w:tcPr>
            <w:tcW w:w="609" w:type="pct"/>
            <w:vMerge/>
            <w:shd w:val="clear" w:color="auto" w:fill="FFFFFF"/>
            <w:vAlign w:val="center"/>
          </w:tcPr>
          <w:p w14:paraId="71622373" w14:textId="77777777" w:rsidR="00623457" w:rsidRPr="00840707" w:rsidRDefault="00623457" w:rsidP="00C4217E">
            <w:pPr>
              <w:keepNext/>
              <w:keepLines/>
              <w:spacing w:before="60" w:after="60"/>
              <w:rPr>
                <w:rFonts w:cs="Tahoma"/>
                <w:sz w:val="18"/>
                <w:szCs w:val="18"/>
                <w:lang w:val="el-GR"/>
              </w:rPr>
            </w:pPr>
          </w:p>
        </w:tc>
      </w:tr>
      <w:tr w:rsidR="00623457" w:rsidRPr="00C4217E" w14:paraId="1A1DFDF0" w14:textId="77777777" w:rsidTr="00C4217E">
        <w:trPr>
          <w:trHeight w:val="284"/>
        </w:trPr>
        <w:tc>
          <w:tcPr>
            <w:tcW w:w="251" w:type="pct"/>
            <w:shd w:val="clear" w:color="auto" w:fill="FFFFFF"/>
            <w:vAlign w:val="center"/>
          </w:tcPr>
          <w:p w14:paraId="08FB273A" w14:textId="77777777" w:rsidR="00623457" w:rsidRPr="00892180" w:rsidRDefault="00623457" w:rsidP="00C4217E">
            <w:pPr>
              <w:keepNext/>
              <w:keepLines/>
              <w:spacing w:before="60" w:after="60"/>
              <w:rPr>
                <w:rFonts w:cs="Tahoma"/>
                <w:sz w:val="18"/>
                <w:szCs w:val="18"/>
                <w:lang w:val="el-GR"/>
              </w:rPr>
            </w:pPr>
            <w:r w:rsidRPr="00892180">
              <w:rPr>
                <w:rFonts w:cs="Tahoma"/>
                <w:sz w:val="18"/>
                <w:szCs w:val="18"/>
                <w:lang w:val="el-GR"/>
              </w:rPr>
              <w:t>1.</w:t>
            </w:r>
          </w:p>
        </w:tc>
        <w:tc>
          <w:tcPr>
            <w:tcW w:w="2077" w:type="pct"/>
            <w:shd w:val="clear" w:color="auto" w:fill="FFFFFF"/>
            <w:vAlign w:val="center"/>
          </w:tcPr>
          <w:p w14:paraId="261C8848" w14:textId="77777777" w:rsidR="00623457" w:rsidRPr="00892180" w:rsidRDefault="00623457" w:rsidP="00C4217E">
            <w:pPr>
              <w:keepNext/>
              <w:keepLines/>
              <w:spacing w:before="60" w:after="60"/>
              <w:rPr>
                <w:rFonts w:cs="Tahoma"/>
                <w:sz w:val="18"/>
                <w:szCs w:val="18"/>
                <w:lang w:val="el-GR"/>
              </w:rPr>
            </w:pPr>
            <w:r w:rsidRPr="00892180">
              <w:rPr>
                <w:rFonts w:cs="Tahoma"/>
                <w:sz w:val="18"/>
                <w:szCs w:val="18"/>
                <w:lang w:val="el-GR"/>
              </w:rPr>
              <w:t>Υπηρεσίες Μελέτης Εφαρμογής</w:t>
            </w:r>
          </w:p>
        </w:tc>
        <w:tc>
          <w:tcPr>
            <w:tcW w:w="440" w:type="pct"/>
            <w:gridSpan w:val="2"/>
            <w:shd w:val="clear" w:color="auto" w:fill="FFFFFF"/>
            <w:vAlign w:val="center"/>
          </w:tcPr>
          <w:p w14:paraId="2FA4EC14" w14:textId="77777777" w:rsidR="00623457" w:rsidRPr="00840707" w:rsidRDefault="00623457" w:rsidP="00C4217E">
            <w:pPr>
              <w:keepNext/>
              <w:keepLines/>
              <w:spacing w:before="60" w:after="60"/>
              <w:rPr>
                <w:rFonts w:cs="Tahoma"/>
                <w:sz w:val="18"/>
                <w:szCs w:val="18"/>
                <w:lang w:val="el-GR"/>
              </w:rPr>
            </w:pPr>
          </w:p>
        </w:tc>
        <w:tc>
          <w:tcPr>
            <w:tcW w:w="578" w:type="pct"/>
            <w:shd w:val="clear" w:color="auto" w:fill="FFFFFF"/>
            <w:vAlign w:val="center"/>
          </w:tcPr>
          <w:p w14:paraId="65017E66" w14:textId="77777777" w:rsidR="00623457" w:rsidRPr="00840707" w:rsidRDefault="00623457" w:rsidP="00C4217E">
            <w:pPr>
              <w:keepNext/>
              <w:keepLines/>
              <w:spacing w:before="60" w:after="60"/>
              <w:rPr>
                <w:rFonts w:cs="Tahoma"/>
                <w:sz w:val="18"/>
                <w:szCs w:val="18"/>
                <w:lang w:val="el-GR"/>
              </w:rPr>
            </w:pPr>
          </w:p>
        </w:tc>
        <w:tc>
          <w:tcPr>
            <w:tcW w:w="501" w:type="pct"/>
            <w:shd w:val="clear" w:color="auto" w:fill="FFFFFF"/>
            <w:vAlign w:val="center"/>
          </w:tcPr>
          <w:p w14:paraId="055B05AC" w14:textId="77777777" w:rsidR="00623457" w:rsidRPr="00840707" w:rsidRDefault="00623457" w:rsidP="00C4217E">
            <w:pPr>
              <w:keepNext/>
              <w:keepLines/>
              <w:spacing w:before="60" w:after="60"/>
              <w:rPr>
                <w:rFonts w:cs="Tahoma"/>
                <w:sz w:val="18"/>
                <w:szCs w:val="18"/>
                <w:lang w:val="el-GR"/>
              </w:rPr>
            </w:pPr>
          </w:p>
        </w:tc>
        <w:tc>
          <w:tcPr>
            <w:tcW w:w="544" w:type="pct"/>
            <w:shd w:val="clear" w:color="auto" w:fill="FFFFFF"/>
            <w:vAlign w:val="center"/>
          </w:tcPr>
          <w:p w14:paraId="0FF53935" w14:textId="77777777" w:rsidR="00623457" w:rsidRPr="00840707" w:rsidRDefault="00623457" w:rsidP="00C4217E">
            <w:pPr>
              <w:keepNext/>
              <w:keepLines/>
              <w:spacing w:before="60" w:after="60"/>
              <w:rPr>
                <w:rFonts w:cs="Tahoma"/>
                <w:sz w:val="18"/>
                <w:szCs w:val="18"/>
                <w:lang w:val="el-GR"/>
              </w:rPr>
            </w:pPr>
          </w:p>
        </w:tc>
        <w:tc>
          <w:tcPr>
            <w:tcW w:w="609" w:type="pct"/>
            <w:shd w:val="clear" w:color="auto" w:fill="FFFFFF"/>
            <w:vAlign w:val="center"/>
          </w:tcPr>
          <w:p w14:paraId="4DA04FB0" w14:textId="77777777" w:rsidR="00623457" w:rsidRPr="00840707" w:rsidRDefault="00623457" w:rsidP="00C4217E">
            <w:pPr>
              <w:keepNext/>
              <w:keepLines/>
              <w:spacing w:before="60" w:after="60"/>
              <w:rPr>
                <w:rFonts w:cs="Tahoma"/>
                <w:sz w:val="18"/>
                <w:szCs w:val="18"/>
                <w:lang w:val="el-GR"/>
              </w:rPr>
            </w:pPr>
          </w:p>
        </w:tc>
      </w:tr>
      <w:tr w:rsidR="00623457" w:rsidRPr="00685DEA" w14:paraId="4FED2547" w14:textId="77777777" w:rsidTr="00C4217E">
        <w:trPr>
          <w:trHeight w:val="284"/>
        </w:trPr>
        <w:tc>
          <w:tcPr>
            <w:tcW w:w="251" w:type="pct"/>
            <w:shd w:val="clear" w:color="auto" w:fill="FFFFFF"/>
            <w:vAlign w:val="center"/>
          </w:tcPr>
          <w:p w14:paraId="0BA3A25A" w14:textId="77777777" w:rsidR="00623457" w:rsidRPr="00892180" w:rsidRDefault="00623457" w:rsidP="00C4217E">
            <w:pPr>
              <w:keepNext/>
              <w:keepLines/>
              <w:spacing w:before="60" w:after="60"/>
              <w:rPr>
                <w:rFonts w:cs="Tahoma"/>
                <w:sz w:val="18"/>
                <w:szCs w:val="18"/>
                <w:lang w:val="el-GR"/>
              </w:rPr>
            </w:pPr>
            <w:r w:rsidRPr="00892180">
              <w:rPr>
                <w:rFonts w:cs="Tahoma"/>
                <w:sz w:val="18"/>
                <w:szCs w:val="18"/>
                <w:lang w:val="el-GR"/>
              </w:rPr>
              <w:t>2.</w:t>
            </w:r>
          </w:p>
        </w:tc>
        <w:tc>
          <w:tcPr>
            <w:tcW w:w="2077" w:type="pct"/>
            <w:shd w:val="clear" w:color="auto" w:fill="FFFFFF"/>
            <w:vAlign w:val="center"/>
          </w:tcPr>
          <w:p w14:paraId="1F981916" w14:textId="26720489" w:rsidR="00623457" w:rsidRPr="00892180" w:rsidRDefault="00623457" w:rsidP="00892180">
            <w:pPr>
              <w:keepNext/>
              <w:keepLines/>
              <w:spacing w:before="60" w:after="60"/>
              <w:rPr>
                <w:rFonts w:cs="Tahoma"/>
                <w:sz w:val="18"/>
                <w:szCs w:val="18"/>
                <w:lang w:val="el-GR"/>
              </w:rPr>
            </w:pPr>
            <w:r w:rsidRPr="00892180">
              <w:rPr>
                <w:rFonts w:cs="Tahoma"/>
                <w:sz w:val="18"/>
                <w:szCs w:val="18"/>
                <w:lang w:val="el-GR"/>
              </w:rPr>
              <w:t xml:space="preserve">Υπηρεσίες </w:t>
            </w:r>
            <w:r w:rsidR="00892180" w:rsidRPr="00892180">
              <w:rPr>
                <w:rFonts w:cs="Tahoma"/>
                <w:sz w:val="18"/>
                <w:szCs w:val="18"/>
                <w:lang w:val="el-GR"/>
              </w:rPr>
              <w:t>Υλοποίηση Ψηφιακής Πύλης &amp; Εφαρμογών</w:t>
            </w:r>
          </w:p>
        </w:tc>
        <w:tc>
          <w:tcPr>
            <w:tcW w:w="440" w:type="pct"/>
            <w:gridSpan w:val="2"/>
            <w:tcBorders>
              <w:bottom w:val="single" w:sz="4" w:space="0" w:color="auto"/>
            </w:tcBorders>
            <w:shd w:val="clear" w:color="auto" w:fill="FFFFFF"/>
            <w:vAlign w:val="center"/>
          </w:tcPr>
          <w:p w14:paraId="290711EC" w14:textId="77777777" w:rsidR="00623457" w:rsidRPr="00840707" w:rsidRDefault="00623457" w:rsidP="00C4217E">
            <w:pPr>
              <w:keepNext/>
              <w:keepLines/>
              <w:spacing w:before="60" w:after="60"/>
              <w:rPr>
                <w:rFonts w:cs="Tahoma"/>
                <w:sz w:val="18"/>
                <w:szCs w:val="18"/>
                <w:lang w:val="el-GR"/>
              </w:rPr>
            </w:pPr>
          </w:p>
        </w:tc>
        <w:tc>
          <w:tcPr>
            <w:tcW w:w="578" w:type="pct"/>
            <w:tcBorders>
              <w:bottom w:val="single" w:sz="4" w:space="0" w:color="auto"/>
            </w:tcBorders>
            <w:shd w:val="clear" w:color="auto" w:fill="FFFFFF"/>
            <w:vAlign w:val="center"/>
          </w:tcPr>
          <w:p w14:paraId="0F4755AA" w14:textId="77777777" w:rsidR="00623457" w:rsidRPr="00840707" w:rsidRDefault="00623457" w:rsidP="00C4217E">
            <w:pPr>
              <w:keepNext/>
              <w:keepLines/>
              <w:spacing w:before="60" w:after="60"/>
              <w:rPr>
                <w:rFonts w:cs="Tahoma"/>
                <w:sz w:val="18"/>
                <w:szCs w:val="18"/>
                <w:lang w:val="el-GR"/>
              </w:rPr>
            </w:pPr>
          </w:p>
        </w:tc>
        <w:tc>
          <w:tcPr>
            <w:tcW w:w="501" w:type="pct"/>
            <w:shd w:val="clear" w:color="auto" w:fill="FFFFFF"/>
            <w:vAlign w:val="center"/>
          </w:tcPr>
          <w:p w14:paraId="3EAE26CF" w14:textId="77777777" w:rsidR="00623457" w:rsidRPr="00840707" w:rsidRDefault="00623457" w:rsidP="00C4217E">
            <w:pPr>
              <w:keepNext/>
              <w:keepLines/>
              <w:spacing w:before="60" w:after="60"/>
              <w:rPr>
                <w:rFonts w:cs="Tahoma"/>
                <w:sz w:val="18"/>
                <w:szCs w:val="18"/>
                <w:lang w:val="el-GR"/>
              </w:rPr>
            </w:pPr>
          </w:p>
        </w:tc>
        <w:tc>
          <w:tcPr>
            <w:tcW w:w="544" w:type="pct"/>
            <w:shd w:val="clear" w:color="auto" w:fill="FFFFFF"/>
            <w:vAlign w:val="center"/>
          </w:tcPr>
          <w:p w14:paraId="3A13BB0D" w14:textId="77777777" w:rsidR="00623457" w:rsidRPr="00840707" w:rsidRDefault="00623457" w:rsidP="00C4217E">
            <w:pPr>
              <w:keepNext/>
              <w:keepLines/>
              <w:spacing w:before="60" w:after="60"/>
              <w:rPr>
                <w:rFonts w:cs="Tahoma"/>
                <w:sz w:val="18"/>
                <w:szCs w:val="18"/>
                <w:lang w:val="el-GR"/>
              </w:rPr>
            </w:pPr>
          </w:p>
        </w:tc>
        <w:tc>
          <w:tcPr>
            <w:tcW w:w="609" w:type="pct"/>
            <w:shd w:val="clear" w:color="auto" w:fill="FFFFFF"/>
            <w:vAlign w:val="center"/>
          </w:tcPr>
          <w:p w14:paraId="21FBB21F" w14:textId="77777777" w:rsidR="00623457" w:rsidRPr="00840707" w:rsidRDefault="00623457" w:rsidP="00C4217E">
            <w:pPr>
              <w:keepNext/>
              <w:keepLines/>
              <w:spacing w:before="60" w:after="60"/>
              <w:rPr>
                <w:rFonts w:cs="Tahoma"/>
                <w:sz w:val="18"/>
                <w:szCs w:val="18"/>
                <w:lang w:val="el-GR"/>
              </w:rPr>
            </w:pPr>
          </w:p>
        </w:tc>
      </w:tr>
      <w:tr w:rsidR="00623457" w:rsidRPr="00C4217E" w14:paraId="6267C616" w14:textId="77777777" w:rsidTr="00C4217E">
        <w:trPr>
          <w:trHeight w:val="284"/>
        </w:trPr>
        <w:tc>
          <w:tcPr>
            <w:tcW w:w="251" w:type="pct"/>
            <w:shd w:val="clear" w:color="auto" w:fill="FFFFFF"/>
            <w:vAlign w:val="center"/>
          </w:tcPr>
          <w:p w14:paraId="57BC02B6" w14:textId="77777777" w:rsidR="00623457" w:rsidRPr="00892180" w:rsidRDefault="00623457" w:rsidP="00C4217E">
            <w:pPr>
              <w:keepNext/>
              <w:keepLines/>
              <w:spacing w:before="60" w:after="60"/>
              <w:rPr>
                <w:rFonts w:cs="Tahoma"/>
                <w:sz w:val="18"/>
                <w:szCs w:val="18"/>
                <w:lang w:val="el-GR"/>
              </w:rPr>
            </w:pPr>
            <w:r w:rsidRPr="00892180">
              <w:rPr>
                <w:rFonts w:cs="Tahoma"/>
                <w:sz w:val="18"/>
                <w:szCs w:val="18"/>
                <w:lang w:val="el-GR"/>
              </w:rPr>
              <w:t>3.</w:t>
            </w:r>
          </w:p>
        </w:tc>
        <w:tc>
          <w:tcPr>
            <w:tcW w:w="2077" w:type="pct"/>
            <w:shd w:val="clear" w:color="auto" w:fill="FFFFFF"/>
            <w:vAlign w:val="center"/>
          </w:tcPr>
          <w:p w14:paraId="62C0EBDD" w14:textId="0B82CE4A" w:rsidR="00623457" w:rsidRPr="00892180" w:rsidRDefault="00623457" w:rsidP="00892180">
            <w:pPr>
              <w:keepNext/>
              <w:keepLines/>
              <w:spacing w:before="60" w:after="60"/>
              <w:rPr>
                <w:rFonts w:cs="Tahoma"/>
                <w:sz w:val="18"/>
                <w:szCs w:val="18"/>
                <w:lang w:val="el-GR"/>
              </w:rPr>
            </w:pPr>
            <w:r w:rsidRPr="00892180">
              <w:rPr>
                <w:rFonts w:cs="Tahoma"/>
                <w:sz w:val="18"/>
                <w:szCs w:val="18"/>
                <w:lang w:val="el-GR"/>
              </w:rPr>
              <w:t xml:space="preserve">Υπηρεσίες </w:t>
            </w:r>
            <w:proofErr w:type="spellStart"/>
            <w:r w:rsidR="00765706">
              <w:rPr>
                <w:rFonts w:cs="Tahoma"/>
                <w:sz w:val="18"/>
                <w:szCs w:val="18"/>
                <w:lang w:val="el-GR"/>
              </w:rPr>
              <w:t>Ψηφιοποίησης</w:t>
            </w:r>
            <w:proofErr w:type="spellEnd"/>
          </w:p>
        </w:tc>
        <w:tc>
          <w:tcPr>
            <w:tcW w:w="440" w:type="pct"/>
            <w:gridSpan w:val="2"/>
            <w:tcBorders>
              <w:bottom w:val="single" w:sz="4" w:space="0" w:color="auto"/>
            </w:tcBorders>
            <w:shd w:val="clear" w:color="auto" w:fill="FFFFFF"/>
            <w:vAlign w:val="center"/>
          </w:tcPr>
          <w:p w14:paraId="1E255EC5" w14:textId="77777777" w:rsidR="00623457" w:rsidRPr="00840707" w:rsidRDefault="00623457" w:rsidP="00C4217E">
            <w:pPr>
              <w:keepNext/>
              <w:keepLines/>
              <w:spacing w:before="60" w:after="60"/>
              <w:rPr>
                <w:rFonts w:cs="Tahoma"/>
                <w:sz w:val="18"/>
                <w:szCs w:val="18"/>
                <w:lang w:val="el-GR"/>
              </w:rPr>
            </w:pPr>
          </w:p>
        </w:tc>
        <w:tc>
          <w:tcPr>
            <w:tcW w:w="578" w:type="pct"/>
            <w:tcBorders>
              <w:bottom w:val="single" w:sz="4" w:space="0" w:color="auto"/>
            </w:tcBorders>
            <w:shd w:val="clear" w:color="auto" w:fill="FFFFFF"/>
            <w:vAlign w:val="center"/>
          </w:tcPr>
          <w:p w14:paraId="1AB16B1C" w14:textId="77777777" w:rsidR="00623457" w:rsidRPr="00840707" w:rsidRDefault="00623457" w:rsidP="00C4217E">
            <w:pPr>
              <w:keepNext/>
              <w:keepLines/>
              <w:spacing w:before="60" w:after="60"/>
              <w:rPr>
                <w:rFonts w:cs="Tahoma"/>
                <w:sz w:val="18"/>
                <w:szCs w:val="18"/>
                <w:lang w:val="el-GR"/>
              </w:rPr>
            </w:pPr>
          </w:p>
        </w:tc>
        <w:tc>
          <w:tcPr>
            <w:tcW w:w="501" w:type="pct"/>
            <w:shd w:val="clear" w:color="auto" w:fill="FFFFFF"/>
            <w:vAlign w:val="center"/>
          </w:tcPr>
          <w:p w14:paraId="2366C5D9" w14:textId="77777777" w:rsidR="00623457" w:rsidRPr="00840707" w:rsidRDefault="00623457" w:rsidP="00C4217E">
            <w:pPr>
              <w:keepNext/>
              <w:keepLines/>
              <w:spacing w:before="60" w:after="60"/>
              <w:rPr>
                <w:rFonts w:cs="Tahoma"/>
                <w:sz w:val="18"/>
                <w:szCs w:val="18"/>
                <w:lang w:val="el-GR"/>
              </w:rPr>
            </w:pPr>
          </w:p>
        </w:tc>
        <w:tc>
          <w:tcPr>
            <w:tcW w:w="544" w:type="pct"/>
            <w:shd w:val="clear" w:color="auto" w:fill="FFFFFF"/>
            <w:vAlign w:val="center"/>
          </w:tcPr>
          <w:p w14:paraId="38C0E3E8" w14:textId="77777777" w:rsidR="00623457" w:rsidRPr="00840707" w:rsidRDefault="00623457" w:rsidP="00C4217E">
            <w:pPr>
              <w:keepNext/>
              <w:keepLines/>
              <w:spacing w:before="60" w:after="60"/>
              <w:rPr>
                <w:rFonts w:cs="Tahoma"/>
                <w:sz w:val="18"/>
                <w:szCs w:val="18"/>
                <w:lang w:val="el-GR"/>
              </w:rPr>
            </w:pPr>
          </w:p>
        </w:tc>
        <w:tc>
          <w:tcPr>
            <w:tcW w:w="609" w:type="pct"/>
            <w:shd w:val="clear" w:color="auto" w:fill="FFFFFF"/>
            <w:vAlign w:val="center"/>
          </w:tcPr>
          <w:p w14:paraId="5AF41F76" w14:textId="77777777" w:rsidR="00623457" w:rsidRPr="00840707" w:rsidRDefault="00623457" w:rsidP="00C4217E">
            <w:pPr>
              <w:keepNext/>
              <w:keepLines/>
              <w:spacing w:before="60" w:after="60"/>
              <w:rPr>
                <w:rFonts w:cs="Tahoma"/>
                <w:sz w:val="18"/>
                <w:szCs w:val="18"/>
                <w:lang w:val="el-GR"/>
              </w:rPr>
            </w:pPr>
          </w:p>
        </w:tc>
      </w:tr>
      <w:tr w:rsidR="00892180" w:rsidRPr="00C4217E" w14:paraId="0C6DE607" w14:textId="77777777" w:rsidTr="00C4217E">
        <w:trPr>
          <w:trHeight w:val="284"/>
        </w:trPr>
        <w:tc>
          <w:tcPr>
            <w:tcW w:w="251" w:type="pct"/>
            <w:shd w:val="clear" w:color="auto" w:fill="FFFFFF"/>
            <w:vAlign w:val="center"/>
          </w:tcPr>
          <w:p w14:paraId="434CDEE5" w14:textId="7C73086B" w:rsidR="00892180" w:rsidRPr="00892180" w:rsidRDefault="00892180" w:rsidP="00C4217E">
            <w:pPr>
              <w:keepNext/>
              <w:keepLines/>
              <w:spacing w:before="60" w:after="60"/>
              <w:rPr>
                <w:rFonts w:cs="Tahoma"/>
                <w:sz w:val="18"/>
                <w:szCs w:val="18"/>
                <w:lang w:val="el-GR"/>
              </w:rPr>
            </w:pPr>
            <w:r>
              <w:rPr>
                <w:rFonts w:cs="Tahoma"/>
                <w:sz w:val="18"/>
                <w:szCs w:val="18"/>
                <w:lang w:val="el-GR"/>
              </w:rPr>
              <w:t>4.</w:t>
            </w:r>
          </w:p>
        </w:tc>
        <w:tc>
          <w:tcPr>
            <w:tcW w:w="2077" w:type="pct"/>
            <w:shd w:val="clear" w:color="auto" w:fill="FFFFFF"/>
            <w:vAlign w:val="center"/>
          </w:tcPr>
          <w:p w14:paraId="770FBFDE" w14:textId="0EFC2C17" w:rsidR="00892180" w:rsidRPr="00892180" w:rsidRDefault="00892180" w:rsidP="00C4217E">
            <w:pPr>
              <w:keepNext/>
              <w:keepLines/>
              <w:spacing w:before="60" w:after="60"/>
              <w:rPr>
                <w:rFonts w:cs="Tahoma"/>
                <w:sz w:val="18"/>
                <w:szCs w:val="18"/>
                <w:lang w:val="el-GR"/>
              </w:rPr>
            </w:pPr>
            <w:r>
              <w:rPr>
                <w:rFonts w:cs="Tahoma"/>
                <w:sz w:val="18"/>
                <w:szCs w:val="18"/>
                <w:lang w:val="el-GR"/>
              </w:rPr>
              <w:t>Υπηρεσίες Τεκμηρίωσης</w:t>
            </w:r>
          </w:p>
        </w:tc>
        <w:tc>
          <w:tcPr>
            <w:tcW w:w="440" w:type="pct"/>
            <w:gridSpan w:val="2"/>
            <w:tcBorders>
              <w:bottom w:val="single" w:sz="4" w:space="0" w:color="auto"/>
            </w:tcBorders>
            <w:shd w:val="clear" w:color="auto" w:fill="FFFFFF"/>
            <w:vAlign w:val="center"/>
          </w:tcPr>
          <w:p w14:paraId="3240AF32" w14:textId="77777777" w:rsidR="00892180" w:rsidRPr="00840707" w:rsidRDefault="00892180" w:rsidP="00C4217E">
            <w:pPr>
              <w:keepNext/>
              <w:keepLines/>
              <w:spacing w:before="60" w:after="60"/>
              <w:rPr>
                <w:rFonts w:cs="Tahoma"/>
                <w:sz w:val="18"/>
                <w:szCs w:val="18"/>
                <w:lang w:val="el-GR"/>
              </w:rPr>
            </w:pPr>
          </w:p>
        </w:tc>
        <w:tc>
          <w:tcPr>
            <w:tcW w:w="578" w:type="pct"/>
            <w:tcBorders>
              <w:bottom w:val="single" w:sz="4" w:space="0" w:color="auto"/>
            </w:tcBorders>
            <w:shd w:val="clear" w:color="auto" w:fill="FFFFFF"/>
            <w:vAlign w:val="center"/>
          </w:tcPr>
          <w:p w14:paraId="768DDB44" w14:textId="77777777" w:rsidR="00892180" w:rsidRPr="00840707" w:rsidRDefault="00892180" w:rsidP="00C4217E">
            <w:pPr>
              <w:keepNext/>
              <w:keepLines/>
              <w:spacing w:before="60" w:after="60"/>
              <w:rPr>
                <w:rFonts w:cs="Tahoma"/>
                <w:sz w:val="18"/>
                <w:szCs w:val="18"/>
                <w:lang w:val="el-GR"/>
              </w:rPr>
            </w:pPr>
          </w:p>
        </w:tc>
        <w:tc>
          <w:tcPr>
            <w:tcW w:w="501" w:type="pct"/>
            <w:shd w:val="clear" w:color="auto" w:fill="FFFFFF"/>
            <w:vAlign w:val="center"/>
          </w:tcPr>
          <w:p w14:paraId="3B21B232" w14:textId="77777777" w:rsidR="00892180" w:rsidRPr="00840707" w:rsidRDefault="00892180" w:rsidP="00C4217E">
            <w:pPr>
              <w:keepNext/>
              <w:keepLines/>
              <w:spacing w:before="60" w:after="60"/>
              <w:rPr>
                <w:rFonts w:cs="Tahoma"/>
                <w:sz w:val="18"/>
                <w:szCs w:val="18"/>
                <w:lang w:val="el-GR"/>
              </w:rPr>
            </w:pPr>
          </w:p>
        </w:tc>
        <w:tc>
          <w:tcPr>
            <w:tcW w:w="544" w:type="pct"/>
            <w:shd w:val="clear" w:color="auto" w:fill="FFFFFF"/>
            <w:vAlign w:val="center"/>
          </w:tcPr>
          <w:p w14:paraId="16BDF09F" w14:textId="77777777" w:rsidR="00892180" w:rsidRPr="00840707" w:rsidRDefault="00892180" w:rsidP="00C4217E">
            <w:pPr>
              <w:keepNext/>
              <w:keepLines/>
              <w:spacing w:before="60" w:after="60"/>
              <w:rPr>
                <w:rFonts w:cs="Tahoma"/>
                <w:sz w:val="18"/>
                <w:szCs w:val="18"/>
                <w:lang w:val="el-GR"/>
              </w:rPr>
            </w:pPr>
          </w:p>
        </w:tc>
        <w:tc>
          <w:tcPr>
            <w:tcW w:w="609" w:type="pct"/>
            <w:shd w:val="clear" w:color="auto" w:fill="FFFFFF"/>
            <w:vAlign w:val="center"/>
          </w:tcPr>
          <w:p w14:paraId="0FC4D00B" w14:textId="77777777" w:rsidR="00892180" w:rsidRPr="00840707" w:rsidRDefault="00892180" w:rsidP="00C4217E">
            <w:pPr>
              <w:keepNext/>
              <w:keepLines/>
              <w:spacing w:before="60" w:after="60"/>
              <w:rPr>
                <w:rFonts w:cs="Tahoma"/>
                <w:sz w:val="18"/>
                <w:szCs w:val="18"/>
                <w:lang w:val="el-GR"/>
              </w:rPr>
            </w:pPr>
          </w:p>
        </w:tc>
      </w:tr>
      <w:tr w:rsidR="00623457" w:rsidRPr="00C4217E" w14:paraId="05891DCB" w14:textId="77777777" w:rsidTr="00C4217E">
        <w:trPr>
          <w:trHeight w:val="284"/>
        </w:trPr>
        <w:tc>
          <w:tcPr>
            <w:tcW w:w="251" w:type="pct"/>
            <w:shd w:val="clear" w:color="auto" w:fill="FFFFFF"/>
            <w:vAlign w:val="center"/>
          </w:tcPr>
          <w:p w14:paraId="42271A20" w14:textId="5DDDC6A6" w:rsidR="00623457" w:rsidRPr="00892180" w:rsidRDefault="00892180" w:rsidP="00C4217E">
            <w:pPr>
              <w:keepNext/>
              <w:keepLines/>
              <w:spacing w:before="60" w:after="60"/>
              <w:rPr>
                <w:rFonts w:cs="Tahoma"/>
                <w:sz w:val="18"/>
                <w:szCs w:val="18"/>
                <w:lang w:val="el-GR"/>
              </w:rPr>
            </w:pPr>
            <w:r>
              <w:rPr>
                <w:rFonts w:cs="Tahoma"/>
                <w:sz w:val="18"/>
                <w:szCs w:val="18"/>
                <w:lang w:val="el-GR"/>
              </w:rPr>
              <w:t>5</w:t>
            </w:r>
            <w:r w:rsidR="00623457" w:rsidRPr="00892180">
              <w:rPr>
                <w:rFonts w:cs="Tahoma"/>
                <w:sz w:val="18"/>
                <w:szCs w:val="18"/>
                <w:lang w:val="el-GR"/>
              </w:rPr>
              <w:t>.</w:t>
            </w:r>
          </w:p>
        </w:tc>
        <w:tc>
          <w:tcPr>
            <w:tcW w:w="2077" w:type="pct"/>
            <w:shd w:val="clear" w:color="auto" w:fill="FFFFFF"/>
            <w:vAlign w:val="center"/>
          </w:tcPr>
          <w:p w14:paraId="7122192F" w14:textId="77777777" w:rsidR="00623457" w:rsidRPr="00892180" w:rsidRDefault="00623457" w:rsidP="00C4217E">
            <w:pPr>
              <w:keepNext/>
              <w:keepLines/>
              <w:spacing w:before="60" w:after="60"/>
              <w:rPr>
                <w:rFonts w:cs="Tahoma"/>
                <w:sz w:val="18"/>
                <w:szCs w:val="18"/>
                <w:lang w:val="el-GR"/>
              </w:rPr>
            </w:pPr>
            <w:r w:rsidRPr="00892180">
              <w:rPr>
                <w:rFonts w:cs="Tahoma"/>
                <w:sz w:val="18"/>
                <w:szCs w:val="18"/>
                <w:lang w:val="el-GR"/>
              </w:rPr>
              <w:t>Υπηρεσίες Εκπαίδευσης</w:t>
            </w:r>
          </w:p>
        </w:tc>
        <w:tc>
          <w:tcPr>
            <w:tcW w:w="440" w:type="pct"/>
            <w:gridSpan w:val="2"/>
            <w:tcBorders>
              <w:bottom w:val="single" w:sz="4" w:space="0" w:color="auto"/>
            </w:tcBorders>
            <w:shd w:val="clear" w:color="auto" w:fill="FFFFFF"/>
            <w:vAlign w:val="center"/>
          </w:tcPr>
          <w:p w14:paraId="442D1EEE" w14:textId="77777777" w:rsidR="00623457" w:rsidRPr="00840707" w:rsidRDefault="00623457" w:rsidP="00C4217E">
            <w:pPr>
              <w:keepNext/>
              <w:keepLines/>
              <w:spacing w:before="60" w:after="60"/>
              <w:rPr>
                <w:rFonts w:cs="Tahoma"/>
                <w:sz w:val="18"/>
                <w:szCs w:val="18"/>
                <w:lang w:val="el-GR"/>
              </w:rPr>
            </w:pPr>
          </w:p>
        </w:tc>
        <w:tc>
          <w:tcPr>
            <w:tcW w:w="578" w:type="pct"/>
            <w:tcBorders>
              <w:bottom w:val="single" w:sz="4" w:space="0" w:color="auto"/>
            </w:tcBorders>
            <w:shd w:val="clear" w:color="auto" w:fill="FFFFFF"/>
            <w:vAlign w:val="center"/>
          </w:tcPr>
          <w:p w14:paraId="120857DF" w14:textId="77777777" w:rsidR="00623457" w:rsidRPr="00840707" w:rsidRDefault="00623457" w:rsidP="00C4217E">
            <w:pPr>
              <w:keepNext/>
              <w:keepLines/>
              <w:spacing w:before="60" w:after="60"/>
              <w:rPr>
                <w:rFonts w:cs="Tahoma"/>
                <w:sz w:val="18"/>
                <w:szCs w:val="18"/>
                <w:lang w:val="el-GR"/>
              </w:rPr>
            </w:pPr>
          </w:p>
        </w:tc>
        <w:tc>
          <w:tcPr>
            <w:tcW w:w="501" w:type="pct"/>
            <w:shd w:val="clear" w:color="auto" w:fill="FFFFFF"/>
            <w:vAlign w:val="center"/>
          </w:tcPr>
          <w:p w14:paraId="651FBD75" w14:textId="77777777" w:rsidR="00623457" w:rsidRPr="00840707" w:rsidRDefault="00623457" w:rsidP="00C4217E">
            <w:pPr>
              <w:keepNext/>
              <w:keepLines/>
              <w:spacing w:before="60" w:after="60"/>
              <w:rPr>
                <w:rFonts w:cs="Tahoma"/>
                <w:sz w:val="18"/>
                <w:szCs w:val="18"/>
                <w:lang w:val="el-GR"/>
              </w:rPr>
            </w:pPr>
          </w:p>
        </w:tc>
        <w:tc>
          <w:tcPr>
            <w:tcW w:w="544" w:type="pct"/>
            <w:shd w:val="clear" w:color="auto" w:fill="FFFFFF"/>
            <w:vAlign w:val="center"/>
          </w:tcPr>
          <w:p w14:paraId="0DB41B3B" w14:textId="77777777" w:rsidR="00623457" w:rsidRPr="00840707" w:rsidRDefault="00623457" w:rsidP="00C4217E">
            <w:pPr>
              <w:keepNext/>
              <w:keepLines/>
              <w:spacing w:before="60" w:after="60"/>
              <w:rPr>
                <w:rFonts w:cs="Tahoma"/>
                <w:sz w:val="18"/>
                <w:szCs w:val="18"/>
                <w:lang w:val="el-GR"/>
              </w:rPr>
            </w:pPr>
          </w:p>
        </w:tc>
        <w:tc>
          <w:tcPr>
            <w:tcW w:w="609" w:type="pct"/>
            <w:shd w:val="clear" w:color="auto" w:fill="FFFFFF"/>
            <w:vAlign w:val="center"/>
          </w:tcPr>
          <w:p w14:paraId="51856539" w14:textId="77777777" w:rsidR="00623457" w:rsidRPr="00840707" w:rsidRDefault="00623457" w:rsidP="00C4217E">
            <w:pPr>
              <w:keepNext/>
              <w:keepLines/>
              <w:spacing w:before="60" w:after="60"/>
              <w:rPr>
                <w:rFonts w:cs="Tahoma"/>
                <w:sz w:val="18"/>
                <w:szCs w:val="18"/>
                <w:lang w:val="el-GR"/>
              </w:rPr>
            </w:pPr>
          </w:p>
        </w:tc>
      </w:tr>
      <w:tr w:rsidR="00623457" w:rsidRPr="00C4217E" w14:paraId="456C7224" w14:textId="77777777" w:rsidTr="00C4217E">
        <w:trPr>
          <w:trHeight w:val="284"/>
        </w:trPr>
        <w:tc>
          <w:tcPr>
            <w:tcW w:w="251" w:type="pct"/>
            <w:shd w:val="clear" w:color="auto" w:fill="FFFFFF"/>
            <w:vAlign w:val="center"/>
          </w:tcPr>
          <w:p w14:paraId="78489F4D" w14:textId="3D51DB57" w:rsidR="00623457" w:rsidRPr="00892180" w:rsidRDefault="00892180" w:rsidP="00C4217E">
            <w:pPr>
              <w:keepNext/>
              <w:keepLines/>
              <w:spacing w:before="60" w:after="60"/>
              <w:rPr>
                <w:rFonts w:cs="Tahoma"/>
                <w:sz w:val="18"/>
                <w:szCs w:val="18"/>
                <w:lang w:val="el-GR"/>
              </w:rPr>
            </w:pPr>
            <w:r>
              <w:rPr>
                <w:rFonts w:cs="Tahoma"/>
                <w:sz w:val="18"/>
                <w:szCs w:val="18"/>
                <w:lang w:val="el-GR"/>
              </w:rPr>
              <w:t>6</w:t>
            </w:r>
            <w:r w:rsidR="00623457" w:rsidRPr="00892180">
              <w:rPr>
                <w:rFonts w:cs="Tahoma"/>
                <w:sz w:val="18"/>
                <w:szCs w:val="18"/>
                <w:lang w:val="el-GR"/>
              </w:rPr>
              <w:t>.</w:t>
            </w:r>
          </w:p>
        </w:tc>
        <w:tc>
          <w:tcPr>
            <w:tcW w:w="2077" w:type="pct"/>
            <w:shd w:val="clear" w:color="auto" w:fill="FFFFFF"/>
            <w:vAlign w:val="center"/>
          </w:tcPr>
          <w:p w14:paraId="151453C6" w14:textId="77777777" w:rsidR="00623457" w:rsidRPr="00892180" w:rsidRDefault="00623457" w:rsidP="00C4217E">
            <w:pPr>
              <w:keepNext/>
              <w:keepLines/>
              <w:spacing w:before="60" w:after="60"/>
              <w:rPr>
                <w:rFonts w:cs="Tahoma"/>
                <w:sz w:val="18"/>
                <w:szCs w:val="18"/>
                <w:lang w:val="el-GR"/>
              </w:rPr>
            </w:pPr>
            <w:r w:rsidRPr="00892180">
              <w:rPr>
                <w:rFonts w:cs="Tahoma"/>
                <w:sz w:val="18"/>
                <w:szCs w:val="18"/>
                <w:lang w:val="el-GR"/>
              </w:rPr>
              <w:t xml:space="preserve">Υπηρεσίες Δημοσιότητας </w:t>
            </w:r>
          </w:p>
        </w:tc>
        <w:tc>
          <w:tcPr>
            <w:tcW w:w="440" w:type="pct"/>
            <w:gridSpan w:val="2"/>
            <w:tcBorders>
              <w:bottom w:val="single" w:sz="4" w:space="0" w:color="auto"/>
            </w:tcBorders>
            <w:shd w:val="clear" w:color="auto" w:fill="FFFFFF"/>
            <w:vAlign w:val="center"/>
          </w:tcPr>
          <w:p w14:paraId="47DE7DB7" w14:textId="77777777" w:rsidR="00623457" w:rsidRPr="00840707" w:rsidRDefault="00623457" w:rsidP="00C4217E">
            <w:pPr>
              <w:keepNext/>
              <w:keepLines/>
              <w:spacing w:before="60" w:after="60"/>
              <w:rPr>
                <w:rFonts w:cs="Tahoma"/>
                <w:sz w:val="18"/>
                <w:szCs w:val="18"/>
                <w:lang w:val="el-GR"/>
              </w:rPr>
            </w:pPr>
          </w:p>
        </w:tc>
        <w:tc>
          <w:tcPr>
            <w:tcW w:w="578" w:type="pct"/>
            <w:tcBorders>
              <w:bottom w:val="single" w:sz="4" w:space="0" w:color="auto"/>
            </w:tcBorders>
            <w:shd w:val="clear" w:color="auto" w:fill="FFFFFF"/>
            <w:vAlign w:val="center"/>
          </w:tcPr>
          <w:p w14:paraId="3D89A475" w14:textId="77777777" w:rsidR="00623457" w:rsidRPr="00840707" w:rsidRDefault="00623457" w:rsidP="00C4217E">
            <w:pPr>
              <w:keepNext/>
              <w:keepLines/>
              <w:spacing w:before="60" w:after="60"/>
              <w:rPr>
                <w:rFonts w:cs="Tahoma"/>
                <w:sz w:val="18"/>
                <w:szCs w:val="18"/>
                <w:lang w:val="el-GR"/>
              </w:rPr>
            </w:pPr>
          </w:p>
        </w:tc>
        <w:tc>
          <w:tcPr>
            <w:tcW w:w="501" w:type="pct"/>
            <w:shd w:val="clear" w:color="auto" w:fill="FFFFFF"/>
            <w:vAlign w:val="center"/>
          </w:tcPr>
          <w:p w14:paraId="6476E136" w14:textId="77777777" w:rsidR="00623457" w:rsidRPr="00840707" w:rsidRDefault="00623457" w:rsidP="00C4217E">
            <w:pPr>
              <w:keepNext/>
              <w:keepLines/>
              <w:spacing w:before="60" w:after="60"/>
              <w:rPr>
                <w:rFonts w:cs="Tahoma"/>
                <w:sz w:val="18"/>
                <w:szCs w:val="18"/>
                <w:lang w:val="el-GR"/>
              </w:rPr>
            </w:pPr>
          </w:p>
        </w:tc>
        <w:tc>
          <w:tcPr>
            <w:tcW w:w="544" w:type="pct"/>
            <w:shd w:val="clear" w:color="auto" w:fill="FFFFFF"/>
            <w:vAlign w:val="center"/>
          </w:tcPr>
          <w:p w14:paraId="3FAAC41C" w14:textId="77777777" w:rsidR="00623457" w:rsidRPr="00840707" w:rsidRDefault="00623457" w:rsidP="00C4217E">
            <w:pPr>
              <w:keepNext/>
              <w:keepLines/>
              <w:spacing w:before="60" w:after="60"/>
              <w:rPr>
                <w:rFonts w:cs="Tahoma"/>
                <w:sz w:val="18"/>
                <w:szCs w:val="18"/>
                <w:lang w:val="el-GR"/>
              </w:rPr>
            </w:pPr>
          </w:p>
        </w:tc>
        <w:tc>
          <w:tcPr>
            <w:tcW w:w="609" w:type="pct"/>
            <w:shd w:val="clear" w:color="auto" w:fill="FFFFFF"/>
            <w:vAlign w:val="center"/>
          </w:tcPr>
          <w:p w14:paraId="15324ACE" w14:textId="77777777" w:rsidR="00623457" w:rsidRPr="00840707" w:rsidRDefault="00623457" w:rsidP="00C4217E">
            <w:pPr>
              <w:keepNext/>
              <w:keepLines/>
              <w:spacing w:before="60" w:after="60"/>
              <w:rPr>
                <w:rFonts w:cs="Tahoma"/>
                <w:sz w:val="18"/>
                <w:szCs w:val="18"/>
                <w:lang w:val="el-GR"/>
              </w:rPr>
            </w:pPr>
          </w:p>
        </w:tc>
      </w:tr>
      <w:tr w:rsidR="00623457" w:rsidRPr="00C4217E" w14:paraId="76AD6299" w14:textId="77777777" w:rsidTr="00C4217E">
        <w:trPr>
          <w:trHeight w:val="284"/>
        </w:trPr>
        <w:tc>
          <w:tcPr>
            <w:tcW w:w="251" w:type="pct"/>
            <w:shd w:val="clear" w:color="auto" w:fill="FFFFFF"/>
            <w:vAlign w:val="center"/>
          </w:tcPr>
          <w:p w14:paraId="6C63967B" w14:textId="45D79DD1" w:rsidR="00623457" w:rsidRPr="00892180" w:rsidRDefault="00892180" w:rsidP="00C4217E">
            <w:pPr>
              <w:keepNext/>
              <w:keepLines/>
              <w:spacing w:before="60" w:after="60"/>
              <w:rPr>
                <w:rFonts w:cs="Tahoma"/>
                <w:sz w:val="18"/>
                <w:szCs w:val="18"/>
                <w:lang w:val="el-GR"/>
              </w:rPr>
            </w:pPr>
            <w:r>
              <w:rPr>
                <w:rFonts w:cs="Tahoma"/>
                <w:sz w:val="18"/>
                <w:szCs w:val="18"/>
                <w:lang w:val="el-GR"/>
              </w:rPr>
              <w:t>7</w:t>
            </w:r>
            <w:r w:rsidR="00623457" w:rsidRPr="00892180">
              <w:rPr>
                <w:rFonts w:cs="Tahoma"/>
                <w:sz w:val="18"/>
                <w:szCs w:val="18"/>
                <w:lang w:val="el-GR"/>
              </w:rPr>
              <w:t>.</w:t>
            </w:r>
          </w:p>
        </w:tc>
        <w:tc>
          <w:tcPr>
            <w:tcW w:w="2077" w:type="pct"/>
            <w:shd w:val="clear" w:color="auto" w:fill="FFFFFF"/>
            <w:vAlign w:val="center"/>
          </w:tcPr>
          <w:p w14:paraId="4390F0DB" w14:textId="77777777" w:rsidR="00623457" w:rsidRPr="00892180" w:rsidRDefault="00623457" w:rsidP="00C4217E">
            <w:pPr>
              <w:keepNext/>
              <w:keepLines/>
              <w:spacing w:before="60" w:after="60"/>
              <w:rPr>
                <w:rFonts w:cs="Tahoma"/>
                <w:sz w:val="18"/>
                <w:szCs w:val="18"/>
                <w:lang w:val="el-GR"/>
              </w:rPr>
            </w:pPr>
            <w:r w:rsidRPr="00892180">
              <w:rPr>
                <w:rFonts w:cs="Tahoma"/>
                <w:sz w:val="18"/>
                <w:szCs w:val="18"/>
                <w:lang w:val="el-GR"/>
              </w:rPr>
              <w:t xml:space="preserve">Υπηρεσίες Δοκιμαστικής Λειτουργίας </w:t>
            </w:r>
          </w:p>
        </w:tc>
        <w:tc>
          <w:tcPr>
            <w:tcW w:w="440" w:type="pct"/>
            <w:gridSpan w:val="2"/>
            <w:tcBorders>
              <w:bottom w:val="single" w:sz="4" w:space="0" w:color="auto"/>
            </w:tcBorders>
            <w:shd w:val="clear" w:color="auto" w:fill="FFFFFF"/>
            <w:vAlign w:val="center"/>
          </w:tcPr>
          <w:p w14:paraId="2A74EB49" w14:textId="77777777" w:rsidR="00623457" w:rsidRPr="00840707" w:rsidRDefault="00623457" w:rsidP="00C4217E">
            <w:pPr>
              <w:keepNext/>
              <w:keepLines/>
              <w:spacing w:before="60" w:after="60"/>
              <w:rPr>
                <w:rFonts w:cs="Tahoma"/>
                <w:sz w:val="18"/>
                <w:szCs w:val="18"/>
                <w:lang w:val="el-GR"/>
              </w:rPr>
            </w:pPr>
          </w:p>
        </w:tc>
        <w:tc>
          <w:tcPr>
            <w:tcW w:w="578" w:type="pct"/>
            <w:tcBorders>
              <w:bottom w:val="single" w:sz="4" w:space="0" w:color="auto"/>
            </w:tcBorders>
            <w:shd w:val="clear" w:color="auto" w:fill="FFFFFF"/>
            <w:vAlign w:val="center"/>
          </w:tcPr>
          <w:p w14:paraId="62730E4F" w14:textId="77777777" w:rsidR="00623457" w:rsidRPr="00840707" w:rsidRDefault="00623457" w:rsidP="00C4217E">
            <w:pPr>
              <w:keepNext/>
              <w:keepLines/>
              <w:spacing w:before="60" w:after="60"/>
              <w:rPr>
                <w:rFonts w:cs="Tahoma"/>
                <w:sz w:val="18"/>
                <w:szCs w:val="18"/>
                <w:lang w:val="el-GR"/>
              </w:rPr>
            </w:pPr>
          </w:p>
        </w:tc>
        <w:tc>
          <w:tcPr>
            <w:tcW w:w="501" w:type="pct"/>
            <w:shd w:val="clear" w:color="auto" w:fill="FFFFFF"/>
            <w:vAlign w:val="center"/>
          </w:tcPr>
          <w:p w14:paraId="72F8CEC7" w14:textId="77777777" w:rsidR="00623457" w:rsidRPr="00840707" w:rsidRDefault="00623457" w:rsidP="00C4217E">
            <w:pPr>
              <w:keepNext/>
              <w:keepLines/>
              <w:spacing w:before="60" w:after="60"/>
              <w:rPr>
                <w:rFonts w:cs="Tahoma"/>
                <w:sz w:val="18"/>
                <w:szCs w:val="18"/>
                <w:lang w:val="el-GR"/>
              </w:rPr>
            </w:pPr>
          </w:p>
        </w:tc>
        <w:tc>
          <w:tcPr>
            <w:tcW w:w="544" w:type="pct"/>
            <w:shd w:val="clear" w:color="auto" w:fill="FFFFFF"/>
            <w:vAlign w:val="center"/>
          </w:tcPr>
          <w:p w14:paraId="4E219F94" w14:textId="77777777" w:rsidR="00623457" w:rsidRPr="00840707" w:rsidRDefault="00623457" w:rsidP="00C4217E">
            <w:pPr>
              <w:keepNext/>
              <w:keepLines/>
              <w:spacing w:before="60" w:after="60"/>
              <w:rPr>
                <w:rFonts w:cs="Tahoma"/>
                <w:sz w:val="18"/>
                <w:szCs w:val="18"/>
                <w:lang w:val="el-GR"/>
              </w:rPr>
            </w:pPr>
          </w:p>
        </w:tc>
        <w:tc>
          <w:tcPr>
            <w:tcW w:w="609" w:type="pct"/>
            <w:shd w:val="clear" w:color="auto" w:fill="FFFFFF"/>
            <w:vAlign w:val="center"/>
          </w:tcPr>
          <w:p w14:paraId="7AF3D132" w14:textId="77777777" w:rsidR="00623457" w:rsidRPr="00840707" w:rsidRDefault="00623457" w:rsidP="00C4217E">
            <w:pPr>
              <w:keepNext/>
              <w:keepLines/>
              <w:spacing w:before="60" w:after="60"/>
              <w:rPr>
                <w:rFonts w:cs="Tahoma"/>
                <w:sz w:val="18"/>
                <w:szCs w:val="18"/>
                <w:lang w:val="el-GR"/>
              </w:rPr>
            </w:pPr>
          </w:p>
        </w:tc>
      </w:tr>
      <w:tr w:rsidR="00623457" w:rsidRPr="00C4217E" w14:paraId="5085F11A" w14:textId="77777777" w:rsidTr="00C4217E">
        <w:trPr>
          <w:trHeight w:val="337"/>
        </w:trPr>
        <w:tc>
          <w:tcPr>
            <w:tcW w:w="251" w:type="pct"/>
            <w:shd w:val="clear" w:color="auto" w:fill="FFFFFF"/>
            <w:vAlign w:val="center"/>
          </w:tcPr>
          <w:p w14:paraId="74AC7619" w14:textId="30B1360A" w:rsidR="00623457" w:rsidRPr="00892180" w:rsidRDefault="00892180" w:rsidP="00C4217E">
            <w:pPr>
              <w:keepNext/>
              <w:keepLines/>
              <w:spacing w:before="60" w:after="60"/>
              <w:rPr>
                <w:rFonts w:cs="Tahoma"/>
                <w:sz w:val="18"/>
                <w:szCs w:val="18"/>
                <w:lang w:val="el-GR"/>
              </w:rPr>
            </w:pPr>
            <w:r>
              <w:rPr>
                <w:rFonts w:cs="Tahoma"/>
                <w:sz w:val="18"/>
                <w:szCs w:val="18"/>
                <w:lang w:val="el-GR"/>
              </w:rPr>
              <w:t>8</w:t>
            </w:r>
            <w:r w:rsidR="00623457" w:rsidRPr="00892180">
              <w:rPr>
                <w:rFonts w:cs="Tahoma"/>
                <w:sz w:val="18"/>
                <w:szCs w:val="18"/>
                <w:lang w:val="el-GR"/>
              </w:rPr>
              <w:t>.</w:t>
            </w:r>
          </w:p>
        </w:tc>
        <w:tc>
          <w:tcPr>
            <w:tcW w:w="2077" w:type="pct"/>
            <w:shd w:val="clear" w:color="auto" w:fill="FFFFFF"/>
            <w:vAlign w:val="center"/>
          </w:tcPr>
          <w:p w14:paraId="173B9A4A" w14:textId="77777777" w:rsidR="00623457" w:rsidRPr="00892180" w:rsidRDefault="00623457" w:rsidP="00C4217E">
            <w:pPr>
              <w:keepNext/>
              <w:keepLines/>
              <w:spacing w:before="60" w:after="60"/>
              <w:rPr>
                <w:rFonts w:cs="Tahoma"/>
                <w:sz w:val="18"/>
                <w:szCs w:val="18"/>
                <w:lang w:val="el-GR"/>
              </w:rPr>
            </w:pPr>
            <w:r w:rsidRPr="00892180">
              <w:rPr>
                <w:rFonts w:cs="Tahoma"/>
                <w:sz w:val="18"/>
                <w:szCs w:val="18"/>
                <w:lang w:val="el-GR"/>
              </w:rPr>
              <w:t xml:space="preserve">Υπηρεσίες Πιλοτικής Λειτουργίας </w:t>
            </w:r>
          </w:p>
        </w:tc>
        <w:tc>
          <w:tcPr>
            <w:tcW w:w="440" w:type="pct"/>
            <w:gridSpan w:val="2"/>
            <w:tcBorders>
              <w:bottom w:val="single" w:sz="4" w:space="0" w:color="auto"/>
              <w:right w:val="single" w:sz="4" w:space="0" w:color="auto"/>
            </w:tcBorders>
            <w:shd w:val="clear" w:color="auto" w:fill="FFFFFF"/>
            <w:vAlign w:val="center"/>
          </w:tcPr>
          <w:p w14:paraId="649AD070" w14:textId="77777777" w:rsidR="00623457" w:rsidRPr="00840707" w:rsidRDefault="00623457" w:rsidP="00C4217E">
            <w:pPr>
              <w:keepNext/>
              <w:keepLines/>
              <w:spacing w:before="60" w:after="60"/>
              <w:rPr>
                <w:rFonts w:cs="Tahoma"/>
                <w:sz w:val="18"/>
                <w:szCs w:val="18"/>
                <w:lang w:val="el-GR"/>
              </w:rPr>
            </w:pPr>
          </w:p>
        </w:tc>
        <w:tc>
          <w:tcPr>
            <w:tcW w:w="578" w:type="pct"/>
            <w:tcBorders>
              <w:left w:val="single" w:sz="4" w:space="0" w:color="auto"/>
              <w:bottom w:val="single" w:sz="4" w:space="0" w:color="auto"/>
            </w:tcBorders>
            <w:shd w:val="clear" w:color="auto" w:fill="FFFFFF"/>
            <w:vAlign w:val="center"/>
          </w:tcPr>
          <w:p w14:paraId="223B4470" w14:textId="77777777" w:rsidR="00623457" w:rsidRPr="00840707" w:rsidRDefault="00623457" w:rsidP="00C4217E">
            <w:pPr>
              <w:keepNext/>
              <w:keepLines/>
              <w:spacing w:before="60" w:after="60"/>
              <w:rPr>
                <w:rFonts w:cs="Tahoma"/>
                <w:sz w:val="18"/>
                <w:szCs w:val="18"/>
                <w:lang w:val="el-GR"/>
              </w:rPr>
            </w:pPr>
          </w:p>
        </w:tc>
        <w:tc>
          <w:tcPr>
            <w:tcW w:w="501" w:type="pct"/>
            <w:tcBorders>
              <w:bottom w:val="single" w:sz="4" w:space="0" w:color="auto"/>
            </w:tcBorders>
            <w:shd w:val="clear" w:color="auto" w:fill="FFFFFF"/>
            <w:vAlign w:val="center"/>
          </w:tcPr>
          <w:p w14:paraId="56BD37CE" w14:textId="77777777" w:rsidR="00623457" w:rsidRPr="00840707" w:rsidRDefault="00623457" w:rsidP="00C4217E">
            <w:pPr>
              <w:keepNext/>
              <w:keepLines/>
              <w:spacing w:before="60" w:after="60"/>
              <w:rPr>
                <w:rFonts w:cs="Tahoma"/>
                <w:sz w:val="18"/>
                <w:szCs w:val="18"/>
                <w:lang w:val="el-GR"/>
              </w:rPr>
            </w:pPr>
          </w:p>
        </w:tc>
        <w:tc>
          <w:tcPr>
            <w:tcW w:w="544" w:type="pct"/>
            <w:tcBorders>
              <w:bottom w:val="single" w:sz="4" w:space="0" w:color="auto"/>
            </w:tcBorders>
            <w:shd w:val="clear" w:color="auto" w:fill="FFFFFF"/>
            <w:vAlign w:val="center"/>
          </w:tcPr>
          <w:p w14:paraId="3412BFBD" w14:textId="77777777" w:rsidR="00623457" w:rsidRPr="00840707" w:rsidRDefault="00623457" w:rsidP="00C4217E">
            <w:pPr>
              <w:keepNext/>
              <w:keepLines/>
              <w:spacing w:before="60" w:after="60"/>
              <w:rPr>
                <w:rFonts w:cs="Tahoma"/>
                <w:sz w:val="18"/>
                <w:szCs w:val="18"/>
                <w:lang w:val="el-GR"/>
              </w:rPr>
            </w:pPr>
          </w:p>
        </w:tc>
        <w:tc>
          <w:tcPr>
            <w:tcW w:w="609" w:type="pct"/>
            <w:tcBorders>
              <w:bottom w:val="single" w:sz="4" w:space="0" w:color="auto"/>
            </w:tcBorders>
            <w:shd w:val="clear" w:color="auto" w:fill="FFFFFF"/>
            <w:vAlign w:val="center"/>
          </w:tcPr>
          <w:p w14:paraId="4E5290B3" w14:textId="77777777" w:rsidR="00623457" w:rsidRPr="00840707" w:rsidRDefault="00623457" w:rsidP="00C4217E">
            <w:pPr>
              <w:keepNext/>
              <w:keepLines/>
              <w:spacing w:before="60" w:after="60"/>
              <w:rPr>
                <w:rFonts w:cs="Tahoma"/>
                <w:sz w:val="18"/>
                <w:szCs w:val="18"/>
                <w:lang w:val="el-GR"/>
              </w:rPr>
            </w:pPr>
          </w:p>
        </w:tc>
      </w:tr>
      <w:tr w:rsidR="00623457" w:rsidRPr="00C4217E" w14:paraId="79DF2DC7" w14:textId="77777777" w:rsidTr="00C4217E">
        <w:trPr>
          <w:trHeight w:val="284"/>
        </w:trPr>
        <w:tc>
          <w:tcPr>
            <w:tcW w:w="251" w:type="pct"/>
            <w:shd w:val="clear" w:color="auto" w:fill="FFFFFF"/>
          </w:tcPr>
          <w:p w14:paraId="3D7F56A0" w14:textId="77777777" w:rsidR="00623457" w:rsidRPr="00840707" w:rsidRDefault="00623457" w:rsidP="00C4217E">
            <w:pPr>
              <w:keepNext/>
              <w:keepLines/>
              <w:spacing w:before="60" w:after="60"/>
              <w:rPr>
                <w:rFonts w:cs="Tahoma"/>
                <w:i/>
                <w:iCs/>
                <w:sz w:val="18"/>
                <w:szCs w:val="20"/>
                <w:lang w:val="el-GR"/>
              </w:rPr>
            </w:pPr>
            <w:r w:rsidRPr="00252398">
              <w:rPr>
                <w:rFonts w:cs="Tahoma"/>
                <w:i/>
                <w:iCs/>
                <w:sz w:val="18"/>
                <w:szCs w:val="20"/>
              </w:rPr>
              <w:t>…</w:t>
            </w:r>
          </w:p>
        </w:tc>
        <w:tc>
          <w:tcPr>
            <w:tcW w:w="2077" w:type="pct"/>
            <w:shd w:val="clear" w:color="auto" w:fill="FFFFFF"/>
          </w:tcPr>
          <w:p w14:paraId="592B0C58" w14:textId="77777777" w:rsidR="00623457" w:rsidRPr="00840707" w:rsidRDefault="00623457" w:rsidP="00C4217E">
            <w:pPr>
              <w:keepNext/>
              <w:keepLines/>
              <w:spacing w:before="60" w:after="60"/>
              <w:rPr>
                <w:rFonts w:cs="Tahoma"/>
                <w:i/>
                <w:iCs/>
                <w:sz w:val="18"/>
                <w:szCs w:val="20"/>
                <w:lang w:val="el-GR"/>
              </w:rPr>
            </w:pPr>
            <w:proofErr w:type="spellStart"/>
            <w:r w:rsidRPr="00252398">
              <w:rPr>
                <w:rFonts w:cs="Tahoma"/>
                <w:i/>
                <w:iCs/>
                <w:sz w:val="18"/>
                <w:szCs w:val="20"/>
              </w:rPr>
              <w:t>Άλλες</w:t>
            </w:r>
            <w:proofErr w:type="spellEnd"/>
            <w:r w:rsidRPr="00252398">
              <w:rPr>
                <w:rFonts w:cs="Tahoma"/>
                <w:i/>
                <w:iCs/>
                <w:sz w:val="18"/>
                <w:szCs w:val="20"/>
              </w:rPr>
              <w:t xml:space="preserve"> Υπ</w:t>
            </w:r>
            <w:proofErr w:type="spellStart"/>
            <w:r w:rsidRPr="00252398">
              <w:rPr>
                <w:rFonts w:cs="Tahoma"/>
                <w:i/>
                <w:iCs/>
                <w:sz w:val="18"/>
                <w:szCs w:val="20"/>
              </w:rPr>
              <w:t>ηρεσίες</w:t>
            </w:r>
            <w:proofErr w:type="spellEnd"/>
            <w:r w:rsidRPr="00252398">
              <w:rPr>
                <w:rFonts w:cs="Tahoma"/>
                <w:i/>
                <w:iCs/>
                <w:sz w:val="18"/>
                <w:szCs w:val="20"/>
              </w:rPr>
              <w:t xml:space="preserve"> …</w:t>
            </w:r>
          </w:p>
        </w:tc>
        <w:tc>
          <w:tcPr>
            <w:tcW w:w="440" w:type="pct"/>
            <w:gridSpan w:val="2"/>
            <w:tcBorders>
              <w:bottom w:val="single" w:sz="4" w:space="0" w:color="auto"/>
              <w:right w:val="single" w:sz="4" w:space="0" w:color="auto"/>
            </w:tcBorders>
            <w:shd w:val="clear" w:color="auto" w:fill="FFFFFF"/>
            <w:vAlign w:val="center"/>
          </w:tcPr>
          <w:p w14:paraId="63856C1A" w14:textId="77777777" w:rsidR="00623457" w:rsidRPr="00840707" w:rsidRDefault="00623457" w:rsidP="00C4217E">
            <w:pPr>
              <w:keepNext/>
              <w:keepLines/>
              <w:spacing w:before="60" w:after="60"/>
              <w:rPr>
                <w:rFonts w:cs="Tahoma"/>
                <w:i/>
                <w:iCs/>
                <w:sz w:val="18"/>
                <w:szCs w:val="20"/>
                <w:lang w:val="el-GR"/>
              </w:rPr>
            </w:pPr>
          </w:p>
        </w:tc>
        <w:tc>
          <w:tcPr>
            <w:tcW w:w="578" w:type="pct"/>
            <w:tcBorders>
              <w:left w:val="single" w:sz="4" w:space="0" w:color="auto"/>
              <w:bottom w:val="single" w:sz="4" w:space="0" w:color="auto"/>
            </w:tcBorders>
            <w:shd w:val="clear" w:color="auto" w:fill="FFFFFF"/>
            <w:vAlign w:val="center"/>
          </w:tcPr>
          <w:p w14:paraId="1090FD03" w14:textId="77777777" w:rsidR="00623457" w:rsidRPr="00840707" w:rsidRDefault="00623457" w:rsidP="00C4217E">
            <w:pPr>
              <w:keepNext/>
              <w:keepLines/>
              <w:spacing w:before="60" w:after="60"/>
              <w:rPr>
                <w:rFonts w:cs="Tahoma"/>
                <w:i/>
                <w:iCs/>
                <w:sz w:val="18"/>
                <w:szCs w:val="20"/>
                <w:lang w:val="el-GR"/>
              </w:rPr>
            </w:pPr>
          </w:p>
        </w:tc>
        <w:tc>
          <w:tcPr>
            <w:tcW w:w="501" w:type="pct"/>
            <w:tcBorders>
              <w:bottom w:val="single" w:sz="4" w:space="0" w:color="auto"/>
            </w:tcBorders>
            <w:shd w:val="clear" w:color="auto" w:fill="FFFFFF"/>
            <w:vAlign w:val="center"/>
          </w:tcPr>
          <w:p w14:paraId="25470E38" w14:textId="77777777" w:rsidR="00623457" w:rsidRPr="00840707" w:rsidRDefault="00623457" w:rsidP="00C4217E">
            <w:pPr>
              <w:keepNext/>
              <w:keepLines/>
              <w:spacing w:before="60" w:after="60"/>
              <w:rPr>
                <w:rFonts w:cs="Tahoma"/>
                <w:i/>
                <w:iCs/>
                <w:sz w:val="18"/>
                <w:szCs w:val="20"/>
                <w:lang w:val="el-GR"/>
              </w:rPr>
            </w:pPr>
          </w:p>
        </w:tc>
        <w:tc>
          <w:tcPr>
            <w:tcW w:w="544" w:type="pct"/>
            <w:tcBorders>
              <w:bottom w:val="single" w:sz="4" w:space="0" w:color="auto"/>
            </w:tcBorders>
            <w:shd w:val="clear" w:color="auto" w:fill="FFFFFF"/>
            <w:vAlign w:val="center"/>
          </w:tcPr>
          <w:p w14:paraId="31F941AD" w14:textId="77777777" w:rsidR="00623457" w:rsidRPr="00840707" w:rsidRDefault="00623457" w:rsidP="00C4217E">
            <w:pPr>
              <w:keepNext/>
              <w:keepLines/>
              <w:spacing w:before="60" w:after="60"/>
              <w:rPr>
                <w:rFonts w:cs="Tahoma"/>
                <w:i/>
                <w:iCs/>
                <w:sz w:val="18"/>
                <w:szCs w:val="20"/>
                <w:lang w:val="el-GR"/>
              </w:rPr>
            </w:pPr>
          </w:p>
        </w:tc>
        <w:tc>
          <w:tcPr>
            <w:tcW w:w="609" w:type="pct"/>
            <w:tcBorders>
              <w:bottom w:val="single" w:sz="4" w:space="0" w:color="auto"/>
            </w:tcBorders>
            <w:shd w:val="clear" w:color="auto" w:fill="FFFFFF"/>
            <w:vAlign w:val="center"/>
          </w:tcPr>
          <w:p w14:paraId="425960B1" w14:textId="77777777" w:rsidR="00623457" w:rsidRPr="00840707" w:rsidRDefault="00623457" w:rsidP="00C4217E">
            <w:pPr>
              <w:keepNext/>
              <w:keepLines/>
              <w:spacing w:before="60" w:after="60"/>
              <w:rPr>
                <w:rFonts w:cs="Tahoma"/>
                <w:i/>
                <w:iCs/>
                <w:sz w:val="18"/>
                <w:szCs w:val="20"/>
                <w:lang w:val="el-GR"/>
              </w:rPr>
            </w:pPr>
          </w:p>
        </w:tc>
      </w:tr>
      <w:tr w:rsidR="00623457" w:rsidRPr="00C4217E" w14:paraId="7AF85F39" w14:textId="77777777" w:rsidTr="00C4217E">
        <w:trPr>
          <w:trHeight w:val="284"/>
        </w:trPr>
        <w:tc>
          <w:tcPr>
            <w:tcW w:w="2331" w:type="pct"/>
            <w:gridSpan w:val="3"/>
            <w:tcBorders>
              <w:right w:val="single" w:sz="4" w:space="0" w:color="auto"/>
            </w:tcBorders>
            <w:shd w:val="pct15" w:color="auto" w:fill="auto"/>
            <w:vAlign w:val="center"/>
          </w:tcPr>
          <w:p w14:paraId="01EC3670" w14:textId="77777777" w:rsidR="00623457" w:rsidRPr="00840707" w:rsidRDefault="00623457" w:rsidP="00C4217E">
            <w:pPr>
              <w:keepNext/>
              <w:keepLines/>
              <w:spacing w:before="60" w:after="60"/>
              <w:jc w:val="center"/>
              <w:rPr>
                <w:rFonts w:cs="Tahoma"/>
                <w:sz w:val="18"/>
                <w:szCs w:val="18"/>
              </w:rPr>
            </w:pPr>
            <w:r w:rsidRPr="00840707">
              <w:rPr>
                <w:rFonts w:cs="Tahoma"/>
                <w:b/>
                <w:sz w:val="18"/>
                <w:szCs w:val="18"/>
                <w:lang w:val="el-GR"/>
              </w:rPr>
              <w:t>ΣΥΝΟΛΟ</w:t>
            </w:r>
          </w:p>
        </w:tc>
        <w:tc>
          <w:tcPr>
            <w:tcW w:w="437" w:type="pct"/>
            <w:tcBorders>
              <w:right w:val="single" w:sz="4" w:space="0" w:color="auto"/>
            </w:tcBorders>
            <w:shd w:val="pct15" w:color="auto" w:fill="auto"/>
            <w:vAlign w:val="center"/>
          </w:tcPr>
          <w:p w14:paraId="5DF12600" w14:textId="77777777" w:rsidR="00623457" w:rsidRPr="00840707" w:rsidRDefault="00623457" w:rsidP="00C4217E">
            <w:pPr>
              <w:keepNext/>
              <w:keepLines/>
              <w:spacing w:before="60" w:after="60"/>
              <w:jc w:val="center"/>
              <w:rPr>
                <w:rFonts w:cs="Tahoma"/>
                <w:sz w:val="18"/>
                <w:szCs w:val="18"/>
              </w:rPr>
            </w:pPr>
          </w:p>
        </w:tc>
        <w:tc>
          <w:tcPr>
            <w:tcW w:w="578" w:type="pct"/>
            <w:tcBorders>
              <w:right w:val="single" w:sz="4" w:space="0" w:color="auto"/>
            </w:tcBorders>
            <w:shd w:val="clear" w:color="auto" w:fill="808080" w:themeFill="background1" w:themeFillShade="80"/>
            <w:vAlign w:val="center"/>
          </w:tcPr>
          <w:p w14:paraId="074BBA81" w14:textId="77777777" w:rsidR="00623457" w:rsidRPr="00840707" w:rsidRDefault="00623457" w:rsidP="00C4217E">
            <w:pPr>
              <w:keepNext/>
              <w:keepLines/>
              <w:spacing w:before="60" w:after="60"/>
              <w:jc w:val="center"/>
              <w:rPr>
                <w:rFonts w:cs="Tahoma"/>
                <w:sz w:val="18"/>
                <w:szCs w:val="18"/>
              </w:rPr>
            </w:pPr>
          </w:p>
        </w:tc>
        <w:tc>
          <w:tcPr>
            <w:tcW w:w="501" w:type="pct"/>
            <w:tcBorders>
              <w:left w:val="single" w:sz="4" w:space="0" w:color="auto"/>
              <w:bottom w:val="single" w:sz="4" w:space="0" w:color="auto"/>
            </w:tcBorders>
            <w:shd w:val="clear" w:color="auto" w:fill="D9D9D9" w:themeFill="background1" w:themeFillShade="D9"/>
            <w:vAlign w:val="center"/>
          </w:tcPr>
          <w:p w14:paraId="7F3E8B93" w14:textId="77777777" w:rsidR="00623457" w:rsidRPr="00840707" w:rsidRDefault="00623457" w:rsidP="00C4217E">
            <w:pPr>
              <w:keepNext/>
              <w:keepLines/>
              <w:spacing w:before="60" w:after="60"/>
              <w:rPr>
                <w:rFonts w:cs="Tahoma"/>
                <w:sz w:val="18"/>
                <w:szCs w:val="18"/>
              </w:rPr>
            </w:pPr>
          </w:p>
        </w:tc>
        <w:tc>
          <w:tcPr>
            <w:tcW w:w="544" w:type="pct"/>
            <w:shd w:val="clear" w:color="auto" w:fill="D9D9D9" w:themeFill="background1" w:themeFillShade="D9"/>
            <w:vAlign w:val="center"/>
          </w:tcPr>
          <w:p w14:paraId="1D7D86C2" w14:textId="77777777" w:rsidR="00623457" w:rsidRPr="00840707" w:rsidRDefault="00623457" w:rsidP="00C4217E">
            <w:pPr>
              <w:keepNext/>
              <w:keepLines/>
              <w:spacing w:before="60" w:after="60"/>
              <w:rPr>
                <w:rFonts w:cs="Tahoma"/>
                <w:sz w:val="18"/>
                <w:szCs w:val="18"/>
              </w:rPr>
            </w:pPr>
          </w:p>
        </w:tc>
        <w:tc>
          <w:tcPr>
            <w:tcW w:w="609" w:type="pct"/>
            <w:shd w:val="clear" w:color="auto" w:fill="D9D9D9" w:themeFill="background1" w:themeFillShade="D9"/>
            <w:vAlign w:val="center"/>
          </w:tcPr>
          <w:p w14:paraId="73A779CB" w14:textId="77777777" w:rsidR="00623457" w:rsidRPr="00840707" w:rsidRDefault="00623457" w:rsidP="00C4217E">
            <w:pPr>
              <w:keepNext/>
              <w:keepLines/>
              <w:spacing w:before="60" w:after="60"/>
              <w:rPr>
                <w:rFonts w:cs="Tahoma"/>
                <w:sz w:val="18"/>
                <w:szCs w:val="18"/>
              </w:rPr>
            </w:pPr>
          </w:p>
        </w:tc>
      </w:tr>
    </w:tbl>
    <w:p w14:paraId="2E73CFB3" w14:textId="77777777" w:rsidR="00FE1C26" w:rsidRPr="00252398" w:rsidRDefault="00FE1C26" w:rsidP="00623457">
      <w:pPr>
        <w:rPr>
          <w:rFonts w:cs="Tahoma"/>
          <w:lang w:val="el-GR"/>
        </w:rPr>
      </w:pPr>
      <w:bookmarkStart w:id="520" w:name="_Toc240445879"/>
      <w:bookmarkStart w:id="521" w:name="_Toc366852700"/>
      <w:bookmarkStart w:id="522" w:name="_Ref508304072"/>
      <w:bookmarkStart w:id="523" w:name="_Toc10632753"/>
      <w:bookmarkStart w:id="524" w:name="_Toc42167520"/>
    </w:p>
    <w:p w14:paraId="6E658F41" w14:textId="77777777" w:rsidR="00623457" w:rsidRPr="00C4217E" w:rsidRDefault="00623457" w:rsidP="00277C3D">
      <w:pPr>
        <w:pStyle w:val="3"/>
        <w:numPr>
          <w:ilvl w:val="2"/>
          <w:numId w:val="21"/>
        </w:numPr>
        <w:ind w:left="1134" w:hanging="414"/>
        <w:rPr>
          <w:rFonts w:cs="Tahoma"/>
          <w:lang w:val="el-GR"/>
        </w:rPr>
      </w:pPr>
      <w:bookmarkStart w:id="525" w:name="_Toc53671373"/>
      <w:bookmarkStart w:id="526" w:name="_Ref70518756"/>
      <w:bookmarkStart w:id="527" w:name="_Toc98329915"/>
      <w:r w:rsidRPr="00C4217E">
        <w:rPr>
          <w:rFonts w:cs="Tahoma"/>
          <w:lang w:val="el-GR"/>
        </w:rPr>
        <w:t>Άλλες δαπάνες</w:t>
      </w:r>
      <w:bookmarkEnd w:id="520"/>
      <w:bookmarkEnd w:id="521"/>
      <w:bookmarkEnd w:id="522"/>
      <w:bookmarkEnd w:id="523"/>
      <w:bookmarkEnd w:id="524"/>
      <w:bookmarkEnd w:id="525"/>
      <w:bookmarkEnd w:id="526"/>
      <w:bookmarkEnd w:id="527"/>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3085"/>
        <w:gridCol w:w="1244"/>
        <w:gridCol w:w="1180"/>
        <w:gridCol w:w="1069"/>
        <w:gridCol w:w="1189"/>
        <w:gridCol w:w="1239"/>
      </w:tblGrid>
      <w:tr w:rsidR="00623457" w:rsidRPr="00C4217E" w14:paraId="5EBB1E78" w14:textId="77777777" w:rsidTr="00C4217E">
        <w:trPr>
          <w:cantSplit/>
        </w:trPr>
        <w:tc>
          <w:tcPr>
            <w:tcW w:w="260" w:type="pct"/>
            <w:vMerge w:val="restart"/>
            <w:shd w:val="clear" w:color="auto" w:fill="E6E6E6"/>
            <w:vAlign w:val="center"/>
          </w:tcPr>
          <w:p w14:paraId="4935A38E" w14:textId="77777777" w:rsidR="00623457" w:rsidRPr="00840707" w:rsidRDefault="00623457" w:rsidP="00C4217E">
            <w:pPr>
              <w:keepNext/>
              <w:keepLines/>
              <w:spacing w:before="60" w:after="60"/>
              <w:jc w:val="center"/>
              <w:rPr>
                <w:rFonts w:cs="Tahoma"/>
                <w:sz w:val="18"/>
                <w:szCs w:val="18"/>
                <w:lang w:val="el-GR"/>
              </w:rPr>
            </w:pPr>
            <w:r w:rsidRPr="00840707">
              <w:rPr>
                <w:rFonts w:cs="Tahoma"/>
                <w:sz w:val="18"/>
                <w:szCs w:val="18"/>
                <w:lang w:val="el-GR"/>
              </w:rPr>
              <w:t>Α/Α</w:t>
            </w:r>
          </w:p>
        </w:tc>
        <w:tc>
          <w:tcPr>
            <w:tcW w:w="1619" w:type="pct"/>
            <w:vMerge w:val="restart"/>
            <w:shd w:val="clear" w:color="auto" w:fill="E6E6E6"/>
            <w:vAlign w:val="center"/>
          </w:tcPr>
          <w:p w14:paraId="29D04AA4" w14:textId="77777777" w:rsidR="00623457" w:rsidRPr="00840707" w:rsidRDefault="00623457" w:rsidP="00C4217E">
            <w:pPr>
              <w:keepNext/>
              <w:keepLines/>
              <w:spacing w:before="60" w:after="60"/>
              <w:jc w:val="center"/>
              <w:rPr>
                <w:rFonts w:cs="Tahoma"/>
                <w:sz w:val="18"/>
                <w:szCs w:val="18"/>
                <w:lang w:val="el-GR"/>
              </w:rPr>
            </w:pPr>
            <w:r w:rsidRPr="00840707">
              <w:rPr>
                <w:rFonts w:cs="Tahoma"/>
                <w:sz w:val="18"/>
                <w:szCs w:val="18"/>
                <w:lang w:val="el-GR"/>
              </w:rPr>
              <w:t>ΠΕΡΙΓΡΑΦΗ</w:t>
            </w:r>
          </w:p>
        </w:tc>
        <w:tc>
          <w:tcPr>
            <w:tcW w:w="650" w:type="pct"/>
            <w:vMerge w:val="restart"/>
            <w:shd w:val="clear" w:color="auto" w:fill="E6E6E6"/>
            <w:vAlign w:val="center"/>
          </w:tcPr>
          <w:p w14:paraId="36CC3711" w14:textId="77777777" w:rsidR="00623457" w:rsidRPr="00840707" w:rsidRDefault="00623457" w:rsidP="00C4217E">
            <w:pPr>
              <w:keepNext/>
              <w:keepLines/>
              <w:spacing w:before="60" w:after="60"/>
              <w:jc w:val="center"/>
              <w:rPr>
                <w:rFonts w:cs="Tahoma"/>
                <w:sz w:val="18"/>
                <w:szCs w:val="18"/>
                <w:lang w:val="el-GR"/>
              </w:rPr>
            </w:pPr>
            <w:r w:rsidRPr="00840707">
              <w:rPr>
                <w:rFonts w:cs="Tahoma"/>
                <w:sz w:val="18"/>
                <w:szCs w:val="18"/>
                <w:lang w:val="el-GR"/>
              </w:rPr>
              <w:t>ΠΟΣΟΤΗΤΑ</w:t>
            </w:r>
          </w:p>
        </w:tc>
        <w:tc>
          <w:tcPr>
            <w:tcW w:w="1173" w:type="pct"/>
            <w:gridSpan w:val="2"/>
            <w:shd w:val="clear" w:color="auto" w:fill="E6E6E6"/>
            <w:vAlign w:val="center"/>
          </w:tcPr>
          <w:p w14:paraId="53695793" w14:textId="77777777" w:rsidR="00623457" w:rsidRPr="00840707" w:rsidRDefault="00623457" w:rsidP="00C4217E">
            <w:pPr>
              <w:keepNext/>
              <w:keepLines/>
              <w:spacing w:before="60" w:after="60"/>
              <w:jc w:val="center"/>
              <w:rPr>
                <w:rFonts w:cs="Tahoma"/>
                <w:sz w:val="18"/>
                <w:szCs w:val="18"/>
                <w:lang w:val="el-GR"/>
              </w:rPr>
            </w:pPr>
            <w:r w:rsidRPr="00840707">
              <w:rPr>
                <w:rFonts w:cs="Tahoma"/>
                <w:sz w:val="18"/>
                <w:szCs w:val="18"/>
                <w:lang w:val="el-GR"/>
              </w:rPr>
              <w:t>ΑΞΙΑ ΧΩΡΙΣ ΦΠΑ [€]</w:t>
            </w:r>
          </w:p>
        </w:tc>
        <w:tc>
          <w:tcPr>
            <w:tcW w:w="621" w:type="pct"/>
            <w:vMerge w:val="restart"/>
            <w:shd w:val="clear" w:color="auto" w:fill="E6E6E6"/>
            <w:vAlign w:val="center"/>
          </w:tcPr>
          <w:p w14:paraId="0B51786C" w14:textId="77777777" w:rsidR="00623457" w:rsidRPr="00840707" w:rsidRDefault="00623457" w:rsidP="00C4217E">
            <w:pPr>
              <w:keepNext/>
              <w:keepLines/>
              <w:spacing w:before="60" w:after="60"/>
              <w:jc w:val="center"/>
              <w:rPr>
                <w:rFonts w:cs="Tahoma"/>
                <w:sz w:val="18"/>
                <w:szCs w:val="18"/>
                <w:lang w:val="el-GR"/>
              </w:rPr>
            </w:pPr>
            <w:r w:rsidRPr="00840707">
              <w:rPr>
                <w:rFonts w:cs="Tahoma"/>
                <w:sz w:val="18"/>
                <w:szCs w:val="18"/>
                <w:lang w:val="el-GR"/>
              </w:rPr>
              <w:t>ΦΠΑ [€]</w:t>
            </w:r>
          </w:p>
        </w:tc>
        <w:tc>
          <w:tcPr>
            <w:tcW w:w="677" w:type="pct"/>
            <w:vMerge w:val="restart"/>
            <w:shd w:val="clear" w:color="auto" w:fill="E6E6E6"/>
            <w:vAlign w:val="center"/>
          </w:tcPr>
          <w:p w14:paraId="4F858ECA" w14:textId="77777777" w:rsidR="00623457" w:rsidRPr="00840707" w:rsidRDefault="00623457" w:rsidP="00C4217E">
            <w:pPr>
              <w:keepNext/>
              <w:keepLines/>
              <w:spacing w:before="60" w:after="60"/>
              <w:jc w:val="center"/>
              <w:rPr>
                <w:rFonts w:cs="Tahoma"/>
                <w:sz w:val="18"/>
                <w:szCs w:val="18"/>
                <w:lang w:val="el-GR"/>
              </w:rPr>
            </w:pPr>
            <w:r w:rsidRPr="00840707">
              <w:rPr>
                <w:rFonts w:cs="Tahoma"/>
                <w:sz w:val="18"/>
                <w:szCs w:val="18"/>
                <w:lang w:val="el-GR"/>
              </w:rPr>
              <w:t xml:space="preserve">ΣΥΝΟΛΙΚΗ ΑΞΙΑ </w:t>
            </w:r>
          </w:p>
          <w:p w14:paraId="51C3C721" w14:textId="77777777" w:rsidR="00623457" w:rsidRPr="00840707" w:rsidRDefault="00623457" w:rsidP="00C4217E">
            <w:pPr>
              <w:keepNext/>
              <w:keepLines/>
              <w:spacing w:before="60" w:after="60"/>
              <w:jc w:val="center"/>
              <w:rPr>
                <w:rFonts w:cs="Tahoma"/>
                <w:sz w:val="18"/>
                <w:szCs w:val="18"/>
                <w:lang w:val="el-GR"/>
              </w:rPr>
            </w:pPr>
            <w:r w:rsidRPr="00840707">
              <w:rPr>
                <w:rFonts w:cs="Tahoma"/>
                <w:sz w:val="18"/>
                <w:szCs w:val="18"/>
                <w:lang w:val="el-GR"/>
              </w:rPr>
              <w:t>ΜΕ ΦΠΑ [€]</w:t>
            </w:r>
          </w:p>
        </w:tc>
      </w:tr>
      <w:tr w:rsidR="00623457" w:rsidRPr="00C4217E" w14:paraId="3E3C8E12" w14:textId="77777777" w:rsidTr="00C4217E">
        <w:trPr>
          <w:cantSplit/>
        </w:trPr>
        <w:tc>
          <w:tcPr>
            <w:tcW w:w="229" w:type="pct"/>
            <w:vMerge/>
            <w:shd w:val="clear" w:color="auto" w:fill="E6E6E6"/>
            <w:vAlign w:val="center"/>
          </w:tcPr>
          <w:p w14:paraId="4B8CC77F" w14:textId="77777777" w:rsidR="00623457" w:rsidRPr="00840707" w:rsidRDefault="00623457" w:rsidP="00C4217E">
            <w:pPr>
              <w:spacing w:before="60" w:after="60"/>
              <w:rPr>
                <w:rFonts w:cs="Tahoma"/>
                <w:sz w:val="18"/>
                <w:szCs w:val="18"/>
                <w:lang w:val="el-GR"/>
              </w:rPr>
            </w:pPr>
          </w:p>
        </w:tc>
        <w:tc>
          <w:tcPr>
            <w:tcW w:w="1623" w:type="pct"/>
            <w:vMerge/>
            <w:shd w:val="clear" w:color="auto" w:fill="E6E6E6"/>
            <w:vAlign w:val="center"/>
          </w:tcPr>
          <w:p w14:paraId="72CE2E2C" w14:textId="77777777" w:rsidR="00623457" w:rsidRPr="00840707" w:rsidRDefault="00623457" w:rsidP="00C4217E">
            <w:pPr>
              <w:spacing w:before="60" w:after="60"/>
              <w:rPr>
                <w:rFonts w:cs="Tahoma"/>
                <w:sz w:val="18"/>
                <w:szCs w:val="18"/>
                <w:lang w:val="el-GR"/>
              </w:rPr>
            </w:pPr>
          </w:p>
        </w:tc>
        <w:tc>
          <w:tcPr>
            <w:tcW w:w="655" w:type="pct"/>
            <w:vMerge/>
            <w:shd w:val="clear" w:color="auto" w:fill="E6E6E6"/>
            <w:vAlign w:val="center"/>
          </w:tcPr>
          <w:p w14:paraId="6ACE426C" w14:textId="77777777" w:rsidR="00623457" w:rsidRPr="00840707" w:rsidRDefault="00623457" w:rsidP="00C4217E">
            <w:pPr>
              <w:spacing w:before="60" w:after="60"/>
              <w:rPr>
                <w:rFonts w:cs="Tahoma"/>
                <w:sz w:val="18"/>
                <w:szCs w:val="18"/>
                <w:lang w:val="el-GR"/>
              </w:rPr>
            </w:pPr>
          </w:p>
        </w:tc>
        <w:tc>
          <w:tcPr>
            <w:tcW w:w="621" w:type="pct"/>
            <w:shd w:val="clear" w:color="auto" w:fill="E6E6E6"/>
            <w:vAlign w:val="center"/>
          </w:tcPr>
          <w:p w14:paraId="05D70D91" w14:textId="77777777" w:rsidR="00623457" w:rsidRPr="00840707" w:rsidRDefault="00623457" w:rsidP="00C4217E">
            <w:pPr>
              <w:spacing w:before="60" w:after="60"/>
              <w:jc w:val="center"/>
              <w:rPr>
                <w:rFonts w:cs="Tahoma"/>
                <w:sz w:val="18"/>
                <w:szCs w:val="18"/>
                <w:lang w:val="el-GR"/>
              </w:rPr>
            </w:pPr>
            <w:r w:rsidRPr="00840707">
              <w:rPr>
                <w:rFonts w:cs="Tahoma"/>
                <w:sz w:val="18"/>
                <w:szCs w:val="18"/>
                <w:lang w:val="el-GR"/>
              </w:rPr>
              <w:t>ΤΙΜΗ ΜΟΝΑΔΑΣ</w:t>
            </w:r>
          </w:p>
        </w:tc>
        <w:tc>
          <w:tcPr>
            <w:tcW w:w="563" w:type="pct"/>
            <w:shd w:val="clear" w:color="auto" w:fill="E6E6E6"/>
            <w:vAlign w:val="center"/>
          </w:tcPr>
          <w:p w14:paraId="26302F8C" w14:textId="77777777" w:rsidR="00623457" w:rsidRPr="00840707" w:rsidRDefault="00623457" w:rsidP="00C4217E">
            <w:pPr>
              <w:spacing w:before="60" w:after="60"/>
              <w:jc w:val="center"/>
              <w:rPr>
                <w:rFonts w:cs="Tahoma"/>
                <w:sz w:val="18"/>
                <w:szCs w:val="18"/>
                <w:lang w:val="el-GR"/>
              </w:rPr>
            </w:pPr>
            <w:r w:rsidRPr="00840707">
              <w:rPr>
                <w:rFonts w:cs="Tahoma"/>
                <w:sz w:val="18"/>
                <w:szCs w:val="18"/>
                <w:lang w:val="el-GR"/>
              </w:rPr>
              <w:t>ΣΥΝΟΛΟ</w:t>
            </w:r>
          </w:p>
        </w:tc>
        <w:tc>
          <w:tcPr>
            <w:tcW w:w="626" w:type="pct"/>
            <w:vMerge/>
            <w:shd w:val="clear" w:color="auto" w:fill="E6E6E6"/>
            <w:vAlign w:val="center"/>
          </w:tcPr>
          <w:p w14:paraId="219CC65C" w14:textId="77777777" w:rsidR="00623457" w:rsidRPr="00840707" w:rsidRDefault="00623457" w:rsidP="00C4217E">
            <w:pPr>
              <w:spacing w:before="60" w:after="60"/>
              <w:rPr>
                <w:rFonts w:cs="Tahoma"/>
                <w:sz w:val="18"/>
                <w:szCs w:val="18"/>
                <w:lang w:val="el-GR"/>
              </w:rPr>
            </w:pPr>
          </w:p>
        </w:tc>
        <w:tc>
          <w:tcPr>
            <w:tcW w:w="682" w:type="pct"/>
            <w:vMerge/>
            <w:shd w:val="clear" w:color="auto" w:fill="E6E6E6"/>
            <w:vAlign w:val="center"/>
          </w:tcPr>
          <w:p w14:paraId="16726941" w14:textId="77777777" w:rsidR="00623457" w:rsidRPr="00840707" w:rsidRDefault="00623457" w:rsidP="00C4217E">
            <w:pPr>
              <w:spacing w:before="60" w:after="60"/>
              <w:rPr>
                <w:rFonts w:cs="Tahoma"/>
                <w:sz w:val="18"/>
                <w:szCs w:val="18"/>
                <w:lang w:val="el-GR"/>
              </w:rPr>
            </w:pPr>
          </w:p>
        </w:tc>
      </w:tr>
      <w:tr w:rsidR="00623457" w:rsidRPr="00C4217E" w14:paraId="7AACC0B4" w14:textId="77777777" w:rsidTr="00C4217E">
        <w:trPr>
          <w:trHeight w:val="284"/>
        </w:trPr>
        <w:tc>
          <w:tcPr>
            <w:tcW w:w="229" w:type="pct"/>
            <w:vAlign w:val="center"/>
          </w:tcPr>
          <w:p w14:paraId="34232FDE" w14:textId="77777777" w:rsidR="00623457" w:rsidRPr="00840707" w:rsidRDefault="00623457" w:rsidP="00C4217E">
            <w:pPr>
              <w:spacing w:before="60" w:after="60"/>
              <w:rPr>
                <w:rFonts w:cs="Tahoma"/>
                <w:sz w:val="18"/>
                <w:szCs w:val="18"/>
                <w:lang w:val="el-GR"/>
              </w:rPr>
            </w:pPr>
          </w:p>
        </w:tc>
        <w:tc>
          <w:tcPr>
            <w:tcW w:w="1623" w:type="pct"/>
            <w:vAlign w:val="center"/>
          </w:tcPr>
          <w:p w14:paraId="44F01DA2" w14:textId="77777777" w:rsidR="00623457" w:rsidRPr="00840707" w:rsidRDefault="00623457" w:rsidP="00C4217E">
            <w:pPr>
              <w:spacing w:before="60" w:after="60"/>
              <w:rPr>
                <w:rFonts w:cs="Tahoma"/>
                <w:sz w:val="18"/>
                <w:szCs w:val="18"/>
                <w:lang w:val="el-GR"/>
              </w:rPr>
            </w:pPr>
          </w:p>
        </w:tc>
        <w:tc>
          <w:tcPr>
            <w:tcW w:w="655" w:type="pct"/>
            <w:vAlign w:val="center"/>
          </w:tcPr>
          <w:p w14:paraId="4AAD9C5A" w14:textId="77777777" w:rsidR="00623457" w:rsidRPr="00840707" w:rsidRDefault="00623457" w:rsidP="00C4217E">
            <w:pPr>
              <w:spacing w:before="60" w:after="60"/>
              <w:rPr>
                <w:rFonts w:cs="Tahoma"/>
                <w:sz w:val="18"/>
                <w:szCs w:val="18"/>
                <w:lang w:val="el-GR"/>
              </w:rPr>
            </w:pPr>
          </w:p>
        </w:tc>
        <w:tc>
          <w:tcPr>
            <w:tcW w:w="621" w:type="pct"/>
            <w:vAlign w:val="center"/>
          </w:tcPr>
          <w:p w14:paraId="015413FF" w14:textId="77777777" w:rsidR="00623457" w:rsidRPr="00840707" w:rsidRDefault="00623457" w:rsidP="00C4217E">
            <w:pPr>
              <w:spacing w:before="60" w:after="60"/>
              <w:rPr>
                <w:rFonts w:cs="Tahoma"/>
                <w:sz w:val="18"/>
                <w:szCs w:val="18"/>
                <w:lang w:val="el-GR"/>
              </w:rPr>
            </w:pPr>
          </w:p>
        </w:tc>
        <w:tc>
          <w:tcPr>
            <w:tcW w:w="563" w:type="pct"/>
            <w:vAlign w:val="center"/>
          </w:tcPr>
          <w:p w14:paraId="118FD550" w14:textId="77777777" w:rsidR="00623457" w:rsidRPr="00840707" w:rsidRDefault="00623457" w:rsidP="00C4217E">
            <w:pPr>
              <w:spacing w:before="60" w:after="60"/>
              <w:rPr>
                <w:rFonts w:cs="Tahoma"/>
                <w:sz w:val="18"/>
                <w:szCs w:val="18"/>
                <w:lang w:val="el-GR"/>
              </w:rPr>
            </w:pPr>
          </w:p>
        </w:tc>
        <w:tc>
          <w:tcPr>
            <w:tcW w:w="626" w:type="pct"/>
            <w:vAlign w:val="center"/>
          </w:tcPr>
          <w:p w14:paraId="55F70FF7" w14:textId="77777777" w:rsidR="00623457" w:rsidRPr="00840707" w:rsidRDefault="00623457" w:rsidP="00C4217E">
            <w:pPr>
              <w:spacing w:before="60" w:after="60"/>
              <w:rPr>
                <w:rFonts w:cs="Tahoma"/>
                <w:sz w:val="18"/>
                <w:szCs w:val="18"/>
                <w:lang w:val="el-GR"/>
              </w:rPr>
            </w:pPr>
          </w:p>
        </w:tc>
        <w:tc>
          <w:tcPr>
            <w:tcW w:w="682" w:type="pct"/>
            <w:vAlign w:val="center"/>
          </w:tcPr>
          <w:p w14:paraId="022C5B07" w14:textId="77777777" w:rsidR="00623457" w:rsidRPr="00840707" w:rsidRDefault="00623457" w:rsidP="00C4217E">
            <w:pPr>
              <w:spacing w:before="60" w:after="60"/>
              <w:rPr>
                <w:rFonts w:cs="Tahoma"/>
                <w:sz w:val="18"/>
                <w:szCs w:val="18"/>
                <w:lang w:val="el-GR"/>
              </w:rPr>
            </w:pPr>
          </w:p>
        </w:tc>
      </w:tr>
      <w:tr w:rsidR="00623457" w:rsidRPr="00C4217E" w14:paraId="4041FE62" w14:textId="77777777" w:rsidTr="00C4217E">
        <w:trPr>
          <w:trHeight w:val="284"/>
        </w:trPr>
        <w:tc>
          <w:tcPr>
            <w:tcW w:w="229" w:type="pct"/>
            <w:vAlign w:val="center"/>
          </w:tcPr>
          <w:p w14:paraId="5069BD31" w14:textId="77777777" w:rsidR="00623457" w:rsidRPr="00840707" w:rsidRDefault="00623457" w:rsidP="00C4217E">
            <w:pPr>
              <w:spacing w:before="60" w:after="60"/>
              <w:rPr>
                <w:rFonts w:cs="Tahoma"/>
                <w:sz w:val="18"/>
                <w:szCs w:val="18"/>
                <w:lang w:val="el-GR"/>
              </w:rPr>
            </w:pPr>
          </w:p>
        </w:tc>
        <w:tc>
          <w:tcPr>
            <w:tcW w:w="1623" w:type="pct"/>
            <w:vAlign w:val="center"/>
          </w:tcPr>
          <w:p w14:paraId="038BDEB1" w14:textId="77777777" w:rsidR="00623457" w:rsidRPr="00840707" w:rsidRDefault="00623457" w:rsidP="00C4217E">
            <w:pPr>
              <w:spacing w:before="60" w:after="60"/>
              <w:rPr>
                <w:rFonts w:cs="Tahoma"/>
                <w:sz w:val="18"/>
                <w:szCs w:val="18"/>
                <w:lang w:val="el-GR"/>
              </w:rPr>
            </w:pPr>
          </w:p>
        </w:tc>
        <w:tc>
          <w:tcPr>
            <w:tcW w:w="655" w:type="pct"/>
            <w:tcBorders>
              <w:bottom w:val="single" w:sz="4" w:space="0" w:color="auto"/>
            </w:tcBorders>
            <w:vAlign w:val="center"/>
          </w:tcPr>
          <w:p w14:paraId="27EAD045" w14:textId="77777777" w:rsidR="00623457" w:rsidRPr="00840707" w:rsidRDefault="00623457" w:rsidP="00C4217E">
            <w:pPr>
              <w:spacing w:before="60" w:after="60"/>
              <w:rPr>
                <w:rFonts w:cs="Tahoma"/>
                <w:sz w:val="18"/>
                <w:szCs w:val="18"/>
                <w:lang w:val="el-GR"/>
              </w:rPr>
            </w:pPr>
          </w:p>
        </w:tc>
        <w:tc>
          <w:tcPr>
            <w:tcW w:w="621" w:type="pct"/>
            <w:tcBorders>
              <w:bottom w:val="single" w:sz="4" w:space="0" w:color="auto"/>
            </w:tcBorders>
            <w:vAlign w:val="center"/>
          </w:tcPr>
          <w:p w14:paraId="7644A1BB" w14:textId="77777777" w:rsidR="00623457" w:rsidRPr="00840707" w:rsidRDefault="00623457" w:rsidP="00C4217E">
            <w:pPr>
              <w:spacing w:before="60" w:after="60"/>
              <w:rPr>
                <w:rFonts w:cs="Tahoma"/>
                <w:sz w:val="18"/>
                <w:szCs w:val="18"/>
                <w:lang w:val="el-GR"/>
              </w:rPr>
            </w:pPr>
          </w:p>
        </w:tc>
        <w:tc>
          <w:tcPr>
            <w:tcW w:w="563" w:type="pct"/>
            <w:vAlign w:val="center"/>
          </w:tcPr>
          <w:p w14:paraId="41FD8BC1" w14:textId="77777777" w:rsidR="00623457" w:rsidRPr="00840707" w:rsidRDefault="00623457" w:rsidP="00C4217E">
            <w:pPr>
              <w:spacing w:before="60" w:after="60"/>
              <w:rPr>
                <w:rFonts w:cs="Tahoma"/>
                <w:sz w:val="18"/>
                <w:szCs w:val="18"/>
                <w:lang w:val="el-GR"/>
              </w:rPr>
            </w:pPr>
          </w:p>
        </w:tc>
        <w:tc>
          <w:tcPr>
            <w:tcW w:w="626" w:type="pct"/>
            <w:vAlign w:val="center"/>
          </w:tcPr>
          <w:p w14:paraId="36E738AA" w14:textId="77777777" w:rsidR="00623457" w:rsidRPr="00840707" w:rsidRDefault="00623457" w:rsidP="00C4217E">
            <w:pPr>
              <w:spacing w:before="60" w:after="60"/>
              <w:rPr>
                <w:rFonts w:cs="Tahoma"/>
                <w:sz w:val="18"/>
                <w:szCs w:val="18"/>
                <w:lang w:val="el-GR"/>
              </w:rPr>
            </w:pPr>
          </w:p>
        </w:tc>
        <w:tc>
          <w:tcPr>
            <w:tcW w:w="682" w:type="pct"/>
            <w:vAlign w:val="center"/>
          </w:tcPr>
          <w:p w14:paraId="5F75AB85" w14:textId="77777777" w:rsidR="00623457" w:rsidRPr="00840707" w:rsidRDefault="00623457" w:rsidP="00C4217E">
            <w:pPr>
              <w:spacing w:before="60" w:after="60"/>
              <w:rPr>
                <w:rFonts w:cs="Tahoma"/>
                <w:sz w:val="18"/>
                <w:szCs w:val="18"/>
                <w:lang w:val="el-GR"/>
              </w:rPr>
            </w:pPr>
          </w:p>
        </w:tc>
      </w:tr>
      <w:tr w:rsidR="00623457" w:rsidRPr="00C4217E" w14:paraId="2B397A1D" w14:textId="77777777" w:rsidTr="00C4217E">
        <w:trPr>
          <w:trHeight w:val="284"/>
        </w:trPr>
        <w:tc>
          <w:tcPr>
            <w:tcW w:w="229" w:type="pct"/>
            <w:tcBorders>
              <w:bottom w:val="single" w:sz="4" w:space="0" w:color="auto"/>
            </w:tcBorders>
            <w:vAlign w:val="center"/>
          </w:tcPr>
          <w:p w14:paraId="3EC8D31D" w14:textId="77777777" w:rsidR="00623457" w:rsidRPr="00840707" w:rsidRDefault="00623457" w:rsidP="00C4217E">
            <w:pPr>
              <w:spacing w:before="60" w:after="60"/>
              <w:rPr>
                <w:rFonts w:cs="Tahoma"/>
                <w:sz w:val="18"/>
                <w:szCs w:val="18"/>
                <w:lang w:val="el-GR"/>
              </w:rPr>
            </w:pPr>
          </w:p>
        </w:tc>
        <w:tc>
          <w:tcPr>
            <w:tcW w:w="1623" w:type="pct"/>
            <w:tcBorders>
              <w:bottom w:val="single" w:sz="4" w:space="0" w:color="auto"/>
            </w:tcBorders>
            <w:vAlign w:val="center"/>
          </w:tcPr>
          <w:p w14:paraId="3957CD63" w14:textId="77777777" w:rsidR="00623457" w:rsidRPr="00840707" w:rsidRDefault="00623457" w:rsidP="00C4217E">
            <w:pPr>
              <w:spacing w:before="60" w:after="60"/>
              <w:rPr>
                <w:rFonts w:cs="Tahoma"/>
                <w:sz w:val="18"/>
                <w:szCs w:val="18"/>
                <w:lang w:val="el-GR"/>
              </w:rPr>
            </w:pPr>
          </w:p>
        </w:tc>
        <w:tc>
          <w:tcPr>
            <w:tcW w:w="655" w:type="pct"/>
            <w:tcBorders>
              <w:bottom w:val="single" w:sz="4" w:space="0" w:color="auto"/>
            </w:tcBorders>
            <w:vAlign w:val="center"/>
          </w:tcPr>
          <w:p w14:paraId="786F1E3C" w14:textId="77777777" w:rsidR="00623457" w:rsidRPr="00840707" w:rsidRDefault="00623457" w:rsidP="00C4217E">
            <w:pPr>
              <w:spacing w:before="60" w:after="60"/>
              <w:rPr>
                <w:rFonts w:cs="Tahoma"/>
                <w:sz w:val="18"/>
                <w:szCs w:val="18"/>
                <w:lang w:val="el-GR"/>
              </w:rPr>
            </w:pPr>
          </w:p>
        </w:tc>
        <w:tc>
          <w:tcPr>
            <w:tcW w:w="621" w:type="pct"/>
            <w:tcBorders>
              <w:bottom w:val="single" w:sz="4" w:space="0" w:color="auto"/>
            </w:tcBorders>
            <w:vAlign w:val="center"/>
          </w:tcPr>
          <w:p w14:paraId="59E7EABE" w14:textId="77777777" w:rsidR="00623457" w:rsidRPr="00840707" w:rsidRDefault="00623457" w:rsidP="00C4217E">
            <w:pPr>
              <w:spacing w:before="60" w:after="60"/>
              <w:rPr>
                <w:rFonts w:cs="Tahoma"/>
                <w:sz w:val="18"/>
                <w:szCs w:val="18"/>
                <w:lang w:val="el-GR"/>
              </w:rPr>
            </w:pPr>
          </w:p>
        </w:tc>
        <w:tc>
          <w:tcPr>
            <w:tcW w:w="563" w:type="pct"/>
            <w:tcBorders>
              <w:bottom w:val="single" w:sz="4" w:space="0" w:color="auto"/>
            </w:tcBorders>
            <w:vAlign w:val="center"/>
          </w:tcPr>
          <w:p w14:paraId="31255A1C" w14:textId="77777777" w:rsidR="00623457" w:rsidRPr="00840707" w:rsidRDefault="00623457" w:rsidP="00C4217E">
            <w:pPr>
              <w:spacing w:before="60" w:after="60"/>
              <w:rPr>
                <w:rFonts w:cs="Tahoma"/>
                <w:sz w:val="18"/>
                <w:szCs w:val="18"/>
                <w:lang w:val="el-GR"/>
              </w:rPr>
            </w:pPr>
          </w:p>
        </w:tc>
        <w:tc>
          <w:tcPr>
            <w:tcW w:w="626" w:type="pct"/>
            <w:vAlign w:val="center"/>
          </w:tcPr>
          <w:p w14:paraId="00FEAAE9" w14:textId="77777777" w:rsidR="00623457" w:rsidRPr="00840707" w:rsidRDefault="00623457" w:rsidP="00C4217E">
            <w:pPr>
              <w:spacing w:before="60" w:after="60"/>
              <w:rPr>
                <w:rFonts w:cs="Tahoma"/>
                <w:sz w:val="18"/>
                <w:szCs w:val="18"/>
                <w:lang w:val="el-GR"/>
              </w:rPr>
            </w:pPr>
          </w:p>
        </w:tc>
        <w:tc>
          <w:tcPr>
            <w:tcW w:w="682" w:type="pct"/>
            <w:vAlign w:val="center"/>
          </w:tcPr>
          <w:p w14:paraId="44EF4BBD" w14:textId="77777777" w:rsidR="00623457" w:rsidRPr="00840707" w:rsidRDefault="00623457" w:rsidP="00C4217E">
            <w:pPr>
              <w:spacing w:before="60" w:after="60"/>
              <w:rPr>
                <w:rFonts w:cs="Tahoma"/>
                <w:sz w:val="18"/>
                <w:szCs w:val="18"/>
                <w:lang w:val="el-GR"/>
              </w:rPr>
            </w:pPr>
          </w:p>
        </w:tc>
      </w:tr>
      <w:tr w:rsidR="00623457" w:rsidRPr="00C4217E" w14:paraId="397C28B8" w14:textId="77777777" w:rsidTr="00C4217E">
        <w:tblPrEx>
          <w:shd w:val="clear" w:color="auto" w:fill="FFFFFF"/>
        </w:tblPrEx>
        <w:trPr>
          <w:trHeight w:val="284"/>
        </w:trPr>
        <w:tc>
          <w:tcPr>
            <w:tcW w:w="1" w:type="pct"/>
            <w:gridSpan w:val="4"/>
            <w:tcBorders>
              <w:right w:val="single" w:sz="4" w:space="0" w:color="auto"/>
            </w:tcBorders>
            <w:shd w:val="pct15" w:color="auto" w:fill="auto"/>
            <w:vAlign w:val="center"/>
          </w:tcPr>
          <w:p w14:paraId="570E716B" w14:textId="77777777" w:rsidR="00623457" w:rsidRPr="00840707" w:rsidRDefault="00623457" w:rsidP="00C4217E">
            <w:pPr>
              <w:spacing w:before="60" w:after="60"/>
              <w:jc w:val="center"/>
              <w:rPr>
                <w:rFonts w:cs="Tahoma"/>
                <w:sz w:val="18"/>
                <w:szCs w:val="18"/>
                <w:lang w:val="el-GR"/>
              </w:rPr>
            </w:pPr>
            <w:bookmarkStart w:id="528" w:name="_Toc240445880"/>
            <w:r w:rsidRPr="00840707">
              <w:rPr>
                <w:rFonts w:cs="Tahoma"/>
                <w:b/>
                <w:sz w:val="18"/>
                <w:szCs w:val="18"/>
                <w:lang w:val="el-GR"/>
              </w:rPr>
              <w:t>ΣΥΝΟΛΟ</w:t>
            </w:r>
          </w:p>
        </w:tc>
        <w:tc>
          <w:tcPr>
            <w:tcW w:w="563" w:type="pct"/>
            <w:tcBorders>
              <w:top w:val="single" w:sz="4" w:space="0" w:color="auto"/>
              <w:left w:val="single" w:sz="4" w:space="0" w:color="auto"/>
              <w:bottom w:val="single" w:sz="4" w:space="0" w:color="auto"/>
            </w:tcBorders>
            <w:shd w:val="clear" w:color="auto" w:fill="FFFFFF"/>
            <w:vAlign w:val="center"/>
          </w:tcPr>
          <w:p w14:paraId="6021E944" w14:textId="77777777" w:rsidR="00623457" w:rsidRPr="00840707" w:rsidRDefault="00623457" w:rsidP="00C4217E">
            <w:pPr>
              <w:spacing w:before="60" w:after="60"/>
              <w:rPr>
                <w:rFonts w:cs="Tahoma"/>
                <w:sz w:val="18"/>
                <w:szCs w:val="18"/>
                <w:lang w:val="el-GR"/>
              </w:rPr>
            </w:pPr>
          </w:p>
        </w:tc>
        <w:tc>
          <w:tcPr>
            <w:tcW w:w="626" w:type="pct"/>
            <w:shd w:val="clear" w:color="auto" w:fill="FFFFFF"/>
            <w:vAlign w:val="center"/>
          </w:tcPr>
          <w:p w14:paraId="0FFEB5EA" w14:textId="77777777" w:rsidR="00623457" w:rsidRPr="00840707" w:rsidRDefault="00623457" w:rsidP="00C4217E">
            <w:pPr>
              <w:spacing w:before="60" w:after="60"/>
              <w:rPr>
                <w:rFonts w:cs="Tahoma"/>
                <w:sz w:val="18"/>
                <w:szCs w:val="18"/>
                <w:lang w:val="el-GR"/>
              </w:rPr>
            </w:pPr>
          </w:p>
        </w:tc>
        <w:tc>
          <w:tcPr>
            <w:tcW w:w="682" w:type="pct"/>
            <w:shd w:val="clear" w:color="auto" w:fill="FFFFFF"/>
            <w:vAlign w:val="center"/>
          </w:tcPr>
          <w:p w14:paraId="39958E2D" w14:textId="77777777" w:rsidR="00623457" w:rsidRPr="00840707" w:rsidRDefault="00623457" w:rsidP="00C4217E">
            <w:pPr>
              <w:spacing w:before="60" w:after="60"/>
              <w:rPr>
                <w:rFonts w:cs="Tahoma"/>
                <w:sz w:val="18"/>
                <w:szCs w:val="18"/>
                <w:lang w:val="el-GR"/>
              </w:rPr>
            </w:pPr>
          </w:p>
        </w:tc>
      </w:tr>
    </w:tbl>
    <w:p w14:paraId="6B32E28C" w14:textId="77777777" w:rsidR="00623457" w:rsidRPr="00252398" w:rsidRDefault="00623457" w:rsidP="00623457">
      <w:pPr>
        <w:rPr>
          <w:rFonts w:cs="Tahoma"/>
          <w:lang w:val="el-GR"/>
        </w:rPr>
      </w:pPr>
      <w:bookmarkStart w:id="529" w:name="_Toc46178225"/>
      <w:bookmarkStart w:id="530" w:name="_Toc46178713"/>
      <w:bookmarkStart w:id="531" w:name="_Toc46179200"/>
      <w:bookmarkStart w:id="532" w:name="_Toc63254467"/>
      <w:bookmarkStart w:id="533" w:name="_Ref104352824"/>
      <w:bookmarkStart w:id="534" w:name="_Ref104352827"/>
      <w:bookmarkStart w:id="535" w:name="_Ref104352962"/>
      <w:bookmarkStart w:id="536" w:name="_Toc240445882"/>
      <w:bookmarkStart w:id="537" w:name="_Toc366852703"/>
      <w:bookmarkStart w:id="538" w:name="_Toc10632754"/>
      <w:bookmarkStart w:id="539" w:name="_Toc42167521"/>
      <w:bookmarkEnd w:id="528"/>
      <w:bookmarkEnd w:id="529"/>
      <w:bookmarkEnd w:id="530"/>
      <w:bookmarkEnd w:id="531"/>
    </w:p>
    <w:p w14:paraId="1A2A0E8C" w14:textId="77777777" w:rsidR="00623457" w:rsidRPr="00C4217E" w:rsidRDefault="00623457" w:rsidP="00277C3D">
      <w:pPr>
        <w:pStyle w:val="3"/>
        <w:numPr>
          <w:ilvl w:val="2"/>
          <w:numId w:val="21"/>
        </w:numPr>
        <w:ind w:left="1134" w:hanging="414"/>
        <w:rPr>
          <w:rFonts w:cs="Tahoma"/>
          <w:lang w:val="el-GR"/>
        </w:rPr>
      </w:pPr>
      <w:bookmarkStart w:id="540" w:name="_Ref52978018"/>
      <w:bookmarkStart w:id="541" w:name="_Toc53671374"/>
      <w:bookmarkStart w:id="542" w:name="_Toc98329916"/>
      <w:r w:rsidRPr="00C4217E">
        <w:rPr>
          <w:rFonts w:cs="Tahoma"/>
          <w:lang w:val="el-GR"/>
        </w:rPr>
        <w:t>Συγκεντρωτικός Πίνακας Οικονομικής Προσφοράς</w:t>
      </w:r>
      <w:bookmarkEnd w:id="532"/>
      <w:r w:rsidRPr="00C4217E">
        <w:rPr>
          <w:rFonts w:cs="Tahoma"/>
          <w:lang w:val="el-GR"/>
        </w:rPr>
        <w:t xml:space="preserve"> Έργου</w:t>
      </w:r>
      <w:bookmarkEnd w:id="533"/>
      <w:bookmarkEnd w:id="534"/>
      <w:bookmarkEnd w:id="535"/>
      <w:bookmarkEnd w:id="536"/>
      <w:bookmarkEnd w:id="537"/>
      <w:bookmarkEnd w:id="538"/>
      <w:bookmarkEnd w:id="539"/>
      <w:bookmarkEnd w:id="540"/>
      <w:bookmarkEnd w:id="541"/>
      <w:bookmarkEnd w:id="5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
        <w:gridCol w:w="4184"/>
        <w:gridCol w:w="1627"/>
        <w:gridCol w:w="1629"/>
        <w:gridCol w:w="1629"/>
      </w:tblGrid>
      <w:tr w:rsidR="00623457" w:rsidRPr="00B07C02" w14:paraId="65E64271" w14:textId="77777777" w:rsidTr="00C4217E">
        <w:trPr>
          <w:cantSplit/>
          <w:trHeight w:val="280"/>
        </w:trPr>
        <w:tc>
          <w:tcPr>
            <w:tcW w:w="290" w:type="pct"/>
            <w:vMerge w:val="restart"/>
            <w:shd w:val="pct15" w:color="auto" w:fill="FFFFFF"/>
            <w:vAlign w:val="center"/>
          </w:tcPr>
          <w:p w14:paraId="5A7CC3BC" w14:textId="77777777" w:rsidR="00623457" w:rsidRPr="00840707" w:rsidRDefault="00623457" w:rsidP="00C4217E">
            <w:pPr>
              <w:keepNext/>
              <w:keepLines/>
              <w:spacing w:before="60" w:after="60"/>
              <w:rPr>
                <w:rFonts w:cs="Tahoma"/>
                <w:sz w:val="18"/>
                <w:szCs w:val="18"/>
                <w:lang w:val="el-GR"/>
              </w:rPr>
            </w:pPr>
            <w:r w:rsidRPr="00840707">
              <w:rPr>
                <w:rFonts w:cs="Tahoma"/>
                <w:sz w:val="18"/>
                <w:szCs w:val="18"/>
                <w:lang w:val="el-GR"/>
              </w:rPr>
              <w:t>Α/Α</w:t>
            </w:r>
          </w:p>
        </w:tc>
        <w:tc>
          <w:tcPr>
            <w:tcW w:w="2173" w:type="pct"/>
            <w:vMerge w:val="restart"/>
            <w:shd w:val="pct15" w:color="auto" w:fill="FFFFFF"/>
            <w:vAlign w:val="center"/>
          </w:tcPr>
          <w:p w14:paraId="7F6DE9F2" w14:textId="77777777" w:rsidR="00623457" w:rsidRPr="00840707" w:rsidRDefault="00623457" w:rsidP="00C4217E">
            <w:pPr>
              <w:keepNext/>
              <w:keepLines/>
              <w:spacing w:before="60" w:after="60"/>
              <w:rPr>
                <w:rFonts w:cs="Tahoma"/>
                <w:sz w:val="18"/>
                <w:szCs w:val="18"/>
                <w:lang w:val="el-GR"/>
              </w:rPr>
            </w:pPr>
            <w:r w:rsidRPr="00840707">
              <w:rPr>
                <w:rFonts w:cs="Tahoma"/>
                <w:sz w:val="18"/>
                <w:szCs w:val="18"/>
                <w:lang w:val="el-GR"/>
              </w:rPr>
              <w:t>ΠΕΡΙΓΡΑΦΗ</w:t>
            </w:r>
          </w:p>
        </w:tc>
        <w:tc>
          <w:tcPr>
            <w:tcW w:w="845" w:type="pct"/>
            <w:vMerge w:val="restart"/>
            <w:shd w:val="pct15" w:color="auto" w:fill="FFFFFF"/>
            <w:vAlign w:val="center"/>
          </w:tcPr>
          <w:p w14:paraId="36B4E346" w14:textId="77777777" w:rsidR="00623457" w:rsidRPr="00840707" w:rsidRDefault="00623457" w:rsidP="00C4217E">
            <w:pPr>
              <w:keepNext/>
              <w:keepLines/>
              <w:spacing w:before="60" w:after="60"/>
              <w:jc w:val="center"/>
              <w:rPr>
                <w:rFonts w:cs="Tahoma"/>
                <w:sz w:val="18"/>
                <w:szCs w:val="18"/>
                <w:lang w:val="el-GR"/>
              </w:rPr>
            </w:pPr>
            <w:r w:rsidRPr="00840707">
              <w:rPr>
                <w:rFonts w:cs="Tahoma"/>
                <w:sz w:val="18"/>
                <w:szCs w:val="18"/>
                <w:lang w:val="el-GR"/>
              </w:rPr>
              <w:t>ΣΥΝΟΛΙΚΗ ΑΞΙΑ ΕΡΓΟΥ</w:t>
            </w:r>
          </w:p>
          <w:p w14:paraId="547FBFBB" w14:textId="77777777" w:rsidR="00623457" w:rsidRPr="00840707" w:rsidRDefault="00623457" w:rsidP="00C4217E">
            <w:pPr>
              <w:keepNext/>
              <w:keepLines/>
              <w:spacing w:before="60" w:after="60"/>
              <w:jc w:val="center"/>
              <w:rPr>
                <w:rFonts w:cs="Tahoma"/>
                <w:sz w:val="18"/>
                <w:szCs w:val="18"/>
                <w:lang w:val="el-GR"/>
              </w:rPr>
            </w:pPr>
            <w:r w:rsidRPr="00840707">
              <w:rPr>
                <w:rFonts w:cs="Tahoma"/>
                <w:sz w:val="18"/>
                <w:szCs w:val="18"/>
                <w:lang w:val="el-GR"/>
              </w:rPr>
              <w:t>ΧΩΡΙΣ ΦΠΑ [€]</w:t>
            </w:r>
          </w:p>
        </w:tc>
        <w:tc>
          <w:tcPr>
            <w:tcW w:w="846" w:type="pct"/>
            <w:vMerge w:val="restart"/>
            <w:shd w:val="pct15" w:color="auto" w:fill="FFFFFF"/>
            <w:vAlign w:val="center"/>
          </w:tcPr>
          <w:p w14:paraId="43EB57D4" w14:textId="77777777" w:rsidR="00623457" w:rsidRPr="00840707" w:rsidRDefault="00623457" w:rsidP="00C4217E">
            <w:pPr>
              <w:keepNext/>
              <w:keepLines/>
              <w:spacing w:before="60" w:after="60"/>
              <w:jc w:val="center"/>
              <w:rPr>
                <w:rFonts w:cs="Tahoma"/>
                <w:sz w:val="18"/>
                <w:szCs w:val="18"/>
                <w:lang w:val="el-GR"/>
              </w:rPr>
            </w:pPr>
            <w:r w:rsidRPr="00840707">
              <w:rPr>
                <w:rFonts w:cs="Tahoma"/>
                <w:sz w:val="18"/>
                <w:szCs w:val="18"/>
                <w:lang w:val="el-GR"/>
              </w:rPr>
              <w:t>ΦΠΑ [€]</w:t>
            </w:r>
          </w:p>
        </w:tc>
        <w:tc>
          <w:tcPr>
            <w:tcW w:w="846" w:type="pct"/>
            <w:vMerge w:val="restart"/>
            <w:shd w:val="pct15" w:color="auto" w:fill="FFFFFF"/>
            <w:vAlign w:val="center"/>
          </w:tcPr>
          <w:p w14:paraId="36953343" w14:textId="77777777" w:rsidR="00623457" w:rsidRPr="00840707" w:rsidRDefault="00623457" w:rsidP="00C4217E">
            <w:pPr>
              <w:keepNext/>
              <w:keepLines/>
              <w:spacing w:before="60" w:after="60"/>
              <w:jc w:val="center"/>
              <w:rPr>
                <w:rFonts w:cs="Tahoma"/>
                <w:sz w:val="18"/>
                <w:szCs w:val="18"/>
                <w:lang w:val="el-GR"/>
              </w:rPr>
            </w:pPr>
            <w:r w:rsidRPr="00840707">
              <w:rPr>
                <w:rFonts w:cs="Tahoma"/>
                <w:sz w:val="18"/>
                <w:szCs w:val="18"/>
                <w:lang w:val="el-GR"/>
              </w:rPr>
              <w:t>ΣΥΝΟΛΙΚΗ ΑΞΙΑ ΕΡΓΟΥ</w:t>
            </w:r>
          </w:p>
          <w:p w14:paraId="14DC639D" w14:textId="77777777" w:rsidR="00623457" w:rsidRPr="00840707" w:rsidRDefault="00623457" w:rsidP="00C4217E">
            <w:pPr>
              <w:keepNext/>
              <w:keepLines/>
              <w:spacing w:before="60" w:after="60"/>
              <w:jc w:val="center"/>
              <w:rPr>
                <w:rFonts w:cs="Tahoma"/>
                <w:sz w:val="18"/>
                <w:szCs w:val="18"/>
                <w:lang w:val="el-GR"/>
              </w:rPr>
            </w:pPr>
            <w:r w:rsidRPr="00840707">
              <w:rPr>
                <w:rFonts w:cs="Tahoma"/>
                <w:sz w:val="18"/>
                <w:szCs w:val="18"/>
                <w:lang w:val="el-GR"/>
              </w:rPr>
              <w:t>ΜΕ ΦΠΑ [€]</w:t>
            </w:r>
          </w:p>
        </w:tc>
      </w:tr>
      <w:tr w:rsidR="00623457" w:rsidRPr="00B07C02" w14:paraId="6CE8F0F2" w14:textId="77777777" w:rsidTr="00C4217E">
        <w:trPr>
          <w:cantSplit/>
          <w:trHeight w:val="340"/>
        </w:trPr>
        <w:tc>
          <w:tcPr>
            <w:tcW w:w="290" w:type="pct"/>
            <w:vMerge/>
            <w:shd w:val="pct15" w:color="auto" w:fill="FFFFFF"/>
            <w:vAlign w:val="center"/>
          </w:tcPr>
          <w:p w14:paraId="4D8FE309" w14:textId="77777777" w:rsidR="00623457" w:rsidRPr="00840707" w:rsidRDefault="00623457" w:rsidP="00C4217E">
            <w:pPr>
              <w:keepNext/>
              <w:keepLines/>
              <w:spacing w:before="60" w:after="60"/>
              <w:rPr>
                <w:rFonts w:cs="Tahoma"/>
                <w:sz w:val="18"/>
                <w:szCs w:val="18"/>
                <w:lang w:val="el-GR"/>
              </w:rPr>
            </w:pPr>
          </w:p>
        </w:tc>
        <w:tc>
          <w:tcPr>
            <w:tcW w:w="2173" w:type="pct"/>
            <w:vMerge/>
            <w:shd w:val="pct15" w:color="auto" w:fill="FFFFFF"/>
            <w:vAlign w:val="center"/>
          </w:tcPr>
          <w:p w14:paraId="24059F05" w14:textId="77777777" w:rsidR="00623457" w:rsidRPr="00840707" w:rsidRDefault="00623457" w:rsidP="00C4217E">
            <w:pPr>
              <w:keepNext/>
              <w:keepLines/>
              <w:spacing w:before="60" w:after="60"/>
              <w:rPr>
                <w:rFonts w:cs="Tahoma"/>
                <w:sz w:val="18"/>
                <w:szCs w:val="18"/>
                <w:lang w:val="el-GR"/>
              </w:rPr>
            </w:pPr>
          </w:p>
        </w:tc>
        <w:tc>
          <w:tcPr>
            <w:tcW w:w="845" w:type="pct"/>
            <w:vMerge/>
            <w:shd w:val="pct15" w:color="auto" w:fill="FFFFFF"/>
            <w:vAlign w:val="center"/>
          </w:tcPr>
          <w:p w14:paraId="06B258FD" w14:textId="77777777" w:rsidR="00623457" w:rsidRPr="00840707" w:rsidRDefault="00623457" w:rsidP="00C4217E">
            <w:pPr>
              <w:keepNext/>
              <w:keepLines/>
              <w:spacing w:before="60" w:after="60"/>
              <w:rPr>
                <w:rFonts w:cs="Tahoma"/>
                <w:sz w:val="18"/>
                <w:szCs w:val="18"/>
                <w:lang w:val="el-GR"/>
              </w:rPr>
            </w:pPr>
          </w:p>
        </w:tc>
        <w:tc>
          <w:tcPr>
            <w:tcW w:w="846" w:type="pct"/>
            <w:vMerge/>
            <w:shd w:val="pct15" w:color="auto" w:fill="FFFFFF"/>
            <w:vAlign w:val="center"/>
          </w:tcPr>
          <w:p w14:paraId="030C910B" w14:textId="77777777" w:rsidR="00623457" w:rsidRPr="00840707" w:rsidRDefault="00623457" w:rsidP="00C4217E">
            <w:pPr>
              <w:keepNext/>
              <w:keepLines/>
              <w:spacing w:before="60" w:after="60"/>
              <w:rPr>
                <w:rFonts w:cs="Tahoma"/>
                <w:sz w:val="18"/>
                <w:szCs w:val="18"/>
                <w:lang w:val="el-GR"/>
              </w:rPr>
            </w:pPr>
          </w:p>
        </w:tc>
        <w:tc>
          <w:tcPr>
            <w:tcW w:w="846" w:type="pct"/>
            <w:vMerge/>
            <w:shd w:val="pct15" w:color="auto" w:fill="FFFFFF"/>
            <w:vAlign w:val="center"/>
          </w:tcPr>
          <w:p w14:paraId="14251024" w14:textId="77777777" w:rsidR="00623457" w:rsidRPr="00840707" w:rsidRDefault="00623457" w:rsidP="00C4217E">
            <w:pPr>
              <w:keepNext/>
              <w:keepLines/>
              <w:spacing w:before="60" w:after="60"/>
              <w:rPr>
                <w:rFonts w:cs="Tahoma"/>
                <w:sz w:val="18"/>
                <w:szCs w:val="18"/>
                <w:lang w:val="el-GR"/>
              </w:rPr>
            </w:pPr>
          </w:p>
        </w:tc>
      </w:tr>
      <w:tr w:rsidR="00623457" w:rsidRPr="00C4217E" w14:paraId="37A522EE" w14:textId="77777777" w:rsidTr="00C4217E">
        <w:trPr>
          <w:trHeight w:val="284"/>
        </w:trPr>
        <w:tc>
          <w:tcPr>
            <w:tcW w:w="290" w:type="pct"/>
            <w:vAlign w:val="center"/>
          </w:tcPr>
          <w:p w14:paraId="3F7069C7" w14:textId="77777777" w:rsidR="00623457" w:rsidRPr="00840707" w:rsidRDefault="00623457" w:rsidP="00C4217E">
            <w:pPr>
              <w:keepNext/>
              <w:keepLines/>
              <w:spacing w:before="60" w:after="60"/>
              <w:rPr>
                <w:rFonts w:cs="Tahoma"/>
                <w:sz w:val="18"/>
                <w:szCs w:val="18"/>
                <w:lang w:val="el-GR"/>
              </w:rPr>
            </w:pPr>
            <w:r w:rsidRPr="00840707">
              <w:rPr>
                <w:rFonts w:cs="Tahoma"/>
                <w:sz w:val="18"/>
                <w:szCs w:val="18"/>
                <w:lang w:val="el-GR"/>
              </w:rPr>
              <w:t>1</w:t>
            </w:r>
          </w:p>
        </w:tc>
        <w:tc>
          <w:tcPr>
            <w:tcW w:w="2173" w:type="pct"/>
            <w:vAlign w:val="center"/>
          </w:tcPr>
          <w:p w14:paraId="5696C67E" w14:textId="131C3E1D" w:rsidR="00623457" w:rsidRPr="00840707" w:rsidRDefault="00623457" w:rsidP="00C4217E">
            <w:pPr>
              <w:keepNext/>
              <w:keepLines/>
              <w:spacing w:before="60" w:after="60"/>
              <w:rPr>
                <w:rFonts w:cs="Tahoma"/>
                <w:sz w:val="18"/>
                <w:szCs w:val="18"/>
                <w:lang w:val="el-GR"/>
              </w:rPr>
            </w:pPr>
            <w:r w:rsidRPr="00840707">
              <w:rPr>
                <w:rFonts w:cs="Tahoma"/>
                <w:sz w:val="18"/>
                <w:szCs w:val="18"/>
                <w:lang w:val="el-GR"/>
              </w:rPr>
              <w:t xml:space="preserve">Εξοπλισμός (Πίνακας </w:t>
            </w:r>
            <w:r w:rsidRPr="00840707">
              <w:rPr>
                <w:rFonts w:cs="Tahoma"/>
                <w:sz w:val="18"/>
                <w:szCs w:val="18"/>
              </w:rPr>
              <w:fldChar w:fldCharType="begin"/>
            </w:r>
            <w:r w:rsidRPr="00840707">
              <w:rPr>
                <w:rFonts w:cs="Tahoma"/>
                <w:sz w:val="18"/>
                <w:szCs w:val="18"/>
              </w:rPr>
              <w:instrText xml:space="preserve"> REF _Ref508304024 \r \h  \* MERGEFORMAT </w:instrText>
            </w:r>
            <w:r w:rsidRPr="00840707">
              <w:rPr>
                <w:rFonts w:cs="Tahoma"/>
                <w:sz w:val="18"/>
                <w:szCs w:val="18"/>
              </w:rPr>
            </w:r>
            <w:r w:rsidRPr="00840707">
              <w:rPr>
                <w:rFonts w:cs="Tahoma"/>
                <w:sz w:val="18"/>
                <w:szCs w:val="18"/>
              </w:rPr>
              <w:fldChar w:fldCharType="separate"/>
            </w:r>
            <w:r w:rsidR="009862DC">
              <w:rPr>
                <w:rFonts w:cs="Tahoma"/>
                <w:sz w:val="18"/>
                <w:szCs w:val="18"/>
                <w:cs/>
              </w:rPr>
              <w:t>‎</w:t>
            </w:r>
            <w:r w:rsidR="009862DC">
              <w:rPr>
                <w:rFonts w:cs="Tahoma"/>
                <w:sz w:val="18"/>
                <w:szCs w:val="18"/>
              </w:rPr>
              <w:t>1</w:t>
            </w:r>
            <w:r w:rsidRPr="00840707">
              <w:rPr>
                <w:rFonts w:cs="Tahoma"/>
                <w:sz w:val="18"/>
                <w:szCs w:val="18"/>
              </w:rPr>
              <w:fldChar w:fldCharType="end"/>
            </w:r>
            <w:r w:rsidRPr="00840707">
              <w:rPr>
                <w:rFonts w:cs="Tahoma"/>
                <w:sz w:val="18"/>
                <w:szCs w:val="18"/>
                <w:lang w:val="el-GR"/>
              </w:rPr>
              <w:t>)</w:t>
            </w:r>
          </w:p>
        </w:tc>
        <w:tc>
          <w:tcPr>
            <w:tcW w:w="845" w:type="pct"/>
            <w:vAlign w:val="center"/>
          </w:tcPr>
          <w:p w14:paraId="7149A963" w14:textId="77777777" w:rsidR="00623457" w:rsidRPr="00840707" w:rsidRDefault="00623457" w:rsidP="00C4217E">
            <w:pPr>
              <w:keepNext/>
              <w:keepLines/>
              <w:spacing w:before="60" w:after="60"/>
              <w:rPr>
                <w:rFonts w:cs="Tahoma"/>
                <w:sz w:val="18"/>
                <w:szCs w:val="18"/>
                <w:lang w:val="el-GR"/>
              </w:rPr>
            </w:pPr>
          </w:p>
        </w:tc>
        <w:tc>
          <w:tcPr>
            <w:tcW w:w="846" w:type="pct"/>
            <w:vAlign w:val="center"/>
          </w:tcPr>
          <w:p w14:paraId="31F41E19" w14:textId="77777777" w:rsidR="00623457" w:rsidRPr="00840707" w:rsidRDefault="00623457" w:rsidP="00C4217E">
            <w:pPr>
              <w:keepNext/>
              <w:keepLines/>
              <w:spacing w:before="60" w:after="60"/>
              <w:rPr>
                <w:rFonts w:cs="Tahoma"/>
                <w:sz w:val="18"/>
                <w:szCs w:val="18"/>
                <w:lang w:val="el-GR"/>
              </w:rPr>
            </w:pPr>
          </w:p>
        </w:tc>
        <w:tc>
          <w:tcPr>
            <w:tcW w:w="846" w:type="pct"/>
            <w:vAlign w:val="center"/>
          </w:tcPr>
          <w:p w14:paraId="7D33648B" w14:textId="77777777" w:rsidR="00623457" w:rsidRPr="00840707" w:rsidRDefault="00623457" w:rsidP="00C4217E">
            <w:pPr>
              <w:keepNext/>
              <w:keepLines/>
              <w:spacing w:before="60" w:after="60"/>
              <w:rPr>
                <w:rFonts w:cs="Tahoma"/>
                <w:sz w:val="18"/>
                <w:szCs w:val="18"/>
                <w:lang w:val="el-GR"/>
              </w:rPr>
            </w:pPr>
          </w:p>
        </w:tc>
      </w:tr>
      <w:tr w:rsidR="00623457" w:rsidRPr="00C4217E" w14:paraId="20932BA6" w14:textId="77777777" w:rsidTr="00C4217E">
        <w:trPr>
          <w:trHeight w:val="284"/>
        </w:trPr>
        <w:tc>
          <w:tcPr>
            <w:tcW w:w="290" w:type="pct"/>
            <w:vAlign w:val="center"/>
          </w:tcPr>
          <w:p w14:paraId="5539D6CE" w14:textId="77777777" w:rsidR="00623457" w:rsidRPr="00840707" w:rsidRDefault="00623457" w:rsidP="00C4217E">
            <w:pPr>
              <w:keepNext/>
              <w:keepLines/>
              <w:spacing w:before="60" w:after="60"/>
              <w:rPr>
                <w:rFonts w:cs="Tahoma"/>
                <w:sz w:val="18"/>
                <w:szCs w:val="18"/>
                <w:lang w:val="el-GR"/>
              </w:rPr>
            </w:pPr>
            <w:r w:rsidRPr="00840707">
              <w:rPr>
                <w:rFonts w:cs="Tahoma"/>
                <w:sz w:val="18"/>
                <w:szCs w:val="18"/>
                <w:lang w:val="el-GR"/>
              </w:rPr>
              <w:t>2</w:t>
            </w:r>
          </w:p>
        </w:tc>
        <w:tc>
          <w:tcPr>
            <w:tcW w:w="2173" w:type="pct"/>
            <w:vAlign w:val="center"/>
          </w:tcPr>
          <w:p w14:paraId="26F28E94" w14:textId="17C50E90" w:rsidR="00623457" w:rsidRPr="00840707" w:rsidRDefault="00623457" w:rsidP="00C4217E">
            <w:pPr>
              <w:keepNext/>
              <w:keepLines/>
              <w:spacing w:before="60" w:after="60"/>
              <w:rPr>
                <w:rFonts w:cs="Tahoma"/>
                <w:sz w:val="18"/>
                <w:szCs w:val="18"/>
                <w:lang w:val="el-GR"/>
              </w:rPr>
            </w:pPr>
            <w:r w:rsidRPr="00840707">
              <w:rPr>
                <w:rFonts w:cs="Tahoma"/>
                <w:sz w:val="18"/>
                <w:szCs w:val="18"/>
                <w:lang w:val="el-GR"/>
              </w:rPr>
              <w:t xml:space="preserve">Έτοιμο Λογισμικό (Πίνακας </w:t>
            </w:r>
            <w:r w:rsidRPr="00840707">
              <w:rPr>
                <w:rFonts w:cs="Tahoma"/>
                <w:sz w:val="18"/>
                <w:szCs w:val="18"/>
              </w:rPr>
              <w:fldChar w:fldCharType="begin"/>
            </w:r>
            <w:r w:rsidRPr="00840707">
              <w:rPr>
                <w:rFonts w:cs="Tahoma"/>
                <w:sz w:val="18"/>
                <w:szCs w:val="18"/>
              </w:rPr>
              <w:instrText xml:space="preserve"> REF _Ref508304036 \r \h  \* MERGEFORMAT </w:instrText>
            </w:r>
            <w:r w:rsidRPr="00840707">
              <w:rPr>
                <w:rFonts w:cs="Tahoma"/>
                <w:sz w:val="18"/>
                <w:szCs w:val="18"/>
              </w:rPr>
            </w:r>
            <w:r w:rsidRPr="00840707">
              <w:rPr>
                <w:rFonts w:cs="Tahoma"/>
                <w:sz w:val="18"/>
                <w:szCs w:val="18"/>
              </w:rPr>
              <w:fldChar w:fldCharType="separate"/>
            </w:r>
            <w:r w:rsidR="009862DC">
              <w:rPr>
                <w:rFonts w:cs="Tahoma"/>
                <w:sz w:val="18"/>
                <w:szCs w:val="18"/>
                <w:cs/>
              </w:rPr>
              <w:t>‎</w:t>
            </w:r>
            <w:r w:rsidR="009862DC">
              <w:rPr>
                <w:rFonts w:cs="Tahoma"/>
                <w:sz w:val="18"/>
                <w:szCs w:val="18"/>
              </w:rPr>
              <w:t>2</w:t>
            </w:r>
            <w:r w:rsidRPr="00840707">
              <w:rPr>
                <w:rFonts w:cs="Tahoma"/>
                <w:sz w:val="18"/>
                <w:szCs w:val="18"/>
              </w:rPr>
              <w:fldChar w:fldCharType="end"/>
            </w:r>
            <w:r w:rsidRPr="00840707">
              <w:rPr>
                <w:rFonts w:cs="Tahoma"/>
                <w:sz w:val="18"/>
                <w:szCs w:val="18"/>
                <w:lang w:val="el-GR"/>
              </w:rPr>
              <w:t>)</w:t>
            </w:r>
          </w:p>
        </w:tc>
        <w:tc>
          <w:tcPr>
            <w:tcW w:w="845" w:type="pct"/>
            <w:vAlign w:val="center"/>
          </w:tcPr>
          <w:p w14:paraId="42549344" w14:textId="77777777" w:rsidR="00623457" w:rsidRPr="00840707" w:rsidRDefault="00623457" w:rsidP="00C4217E">
            <w:pPr>
              <w:keepNext/>
              <w:keepLines/>
              <w:spacing w:before="60" w:after="60"/>
              <w:rPr>
                <w:rFonts w:cs="Tahoma"/>
                <w:sz w:val="18"/>
                <w:szCs w:val="18"/>
                <w:lang w:val="el-GR"/>
              </w:rPr>
            </w:pPr>
          </w:p>
        </w:tc>
        <w:tc>
          <w:tcPr>
            <w:tcW w:w="846" w:type="pct"/>
            <w:vAlign w:val="center"/>
          </w:tcPr>
          <w:p w14:paraId="41A266D4" w14:textId="77777777" w:rsidR="00623457" w:rsidRPr="00840707" w:rsidRDefault="00623457" w:rsidP="00C4217E">
            <w:pPr>
              <w:keepNext/>
              <w:keepLines/>
              <w:spacing w:before="60" w:after="60"/>
              <w:rPr>
                <w:rFonts w:cs="Tahoma"/>
                <w:sz w:val="18"/>
                <w:szCs w:val="18"/>
                <w:lang w:val="el-GR"/>
              </w:rPr>
            </w:pPr>
          </w:p>
        </w:tc>
        <w:tc>
          <w:tcPr>
            <w:tcW w:w="846" w:type="pct"/>
            <w:vAlign w:val="center"/>
          </w:tcPr>
          <w:p w14:paraId="0E4FA5AA" w14:textId="77777777" w:rsidR="00623457" w:rsidRPr="00840707" w:rsidRDefault="00623457" w:rsidP="00C4217E">
            <w:pPr>
              <w:keepNext/>
              <w:keepLines/>
              <w:spacing w:before="60" w:after="60"/>
              <w:rPr>
                <w:rFonts w:cs="Tahoma"/>
                <w:sz w:val="18"/>
                <w:szCs w:val="18"/>
                <w:lang w:val="el-GR"/>
              </w:rPr>
            </w:pPr>
          </w:p>
        </w:tc>
      </w:tr>
      <w:tr w:rsidR="00623457" w:rsidRPr="00C4217E" w14:paraId="7775D77E" w14:textId="77777777" w:rsidTr="00C4217E">
        <w:trPr>
          <w:trHeight w:val="284"/>
        </w:trPr>
        <w:tc>
          <w:tcPr>
            <w:tcW w:w="290" w:type="pct"/>
            <w:vAlign w:val="center"/>
          </w:tcPr>
          <w:p w14:paraId="48FE3E52" w14:textId="77777777" w:rsidR="00623457" w:rsidRPr="00840707" w:rsidRDefault="00623457" w:rsidP="00C4217E">
            <w:pPr>
              <w:keepNext/>
              <w:keepLines/>
              <w:spacing w:before="60" w:after="60"/>
              <w:rPr>
                <w:rFonts w:cs="Tahoma"/>
                <w:sz w:val="18"/>
                <w:szCs w:val="18"/>
                <w:lang w:val="el-GR"/>
              </w:rPr>
            </w:pPr>
            <w:r w:rsidRPr="00840707">
              <w:rPr>
                <w:rFonts w:cs="Tahoma"/>
                <w:sz w:val="18"/>
                <w:szCs w:val="18"/>
                <w:lang w:val="el-GR"/>
              </w:rPr>
              <w:t>3</w:t>
            </w:r>
          </w:p>
        </w:tc>
        <w:tc>
          <w:tcPr>
            <w:tcW w:w="2173" w:type="pct"/>
            <w:vAlign w:val="center"/>
          </w:tcPr>
          <w:p w14:paraId="5CA9A069" w14:textId="25987026" w:rsidR="00623457" w:rsidRPr="00840707" w:rsidRDefault="00623457" w:rsidP="00C4217E">
            <w:pPr>
              <w:keepNext/>
              <w:keepLines/>
              <w:spacing w:before="60" w:after="60"/>
              <w:rPr>
                <w:rFonts w:cs="Tahoma"/>
                <w:sz w:val="18"/>
                <w:szCs w:val="18"/>
                <w:lang w:val="el-GR"/>
              </w:rPr>
            </w:pPr>
            <w:r w:rsidRPr="00840707">
              <w:rPr>
                <w:rFonts w:cs="Tahoma"/>
                <w:sz w:val="18"/>
                <w:szCs w:val="18"/>
                <w:lang w:val="el-GR"/>
              </w:rPr>
              <w:t xml:space="preserve">Εφαρμογές (Πίνακας </w:t>
            </w:r>
            <w:r w:rsidRPr="00840707">
              <w:rPr>
                <w:rFonts w:cs="Tahoma"/>
                <w:sz w:val="18"/>
                <w:szCs w:val="18"/>
              </w:rPr>
              <w:fldChar w:fldCharType="begin"/>
            </w:r>
            <w:r w:rsidRPr="00840707">
              <w:rPr>
                <w:rFonts w:cs="Tahoma"/>
                <w:sz w:val="18"/>
                <w:szCs w:val="18"/>
              </w:rPr>
              <w:instrText xml:space="preserve"> REF _Ref508304048 \r \h  \* MERGEFORMAT </w:instrText>
            </w:r>
            <w:r w:rsidRPr="00840707">
              <w:rPr>
                <w:rFonts w:cs="Tahoma"/>
                <w:sz w:val="18"/>
                <w:szCs w:val="18"/>
              </w:rPr>
            </w:r>
            <w:r w:rsidRPr="00840707">
              <w:rPr>
                <w:rFonts w:cs="Tahoma"/>
                <w:sz w:val="18"/>
                <w:szCs w:val="18"/>
              </w:rPr>
              <w:fldChar w:fldCharType="separate"/>
            </w:r>
            <w:r w:rsidR="009862DC">
              <w:rPr>
                <w:rFonts w:cs="Tahoma"/>
                <w:sz w:val="18"/>
                <w:szCs w:val="18"/>
                <w:cs/>
              </w:rPr>
              <w:t>‎</w:t>
            </w:r>
            <w:r w:rsidR="009862DC">
              <w:rPr>
                <w:rFonts w:cs="Tahoma"/>
                <w:sz w:val="18"/>
                <w:szCs w:val="18"/>
              </w:rPr>
              <w:t>3</w:t>
            </w:r>
            <w:r w:rsidRPr="00840707">
              <w:rPr>
                <w:rFonts w:cs="Tahoma"/>
                <w:sz w:val="18"/>
                <w:szCs w:val="18"/>
              </w:rPr>
              <w:fldChar w:fldCharType="end"/>
            </w:r>
            <w:r w:rsidRPr="00840707">
              <w:rPr>
                <w:rFonts w:cs="Tahoma"/>
                <w:sz w:val="18"/>
                <w:szCs w:val="18"/>
                <w:lang w:val="el-GR"/>
              </w:rPr>
              <w:t>)</w:t>
            </w:r>
          </w:p>
        </w:tc>
        <w:tc>
          <w:tcPr>
            <w:tcW w:w="845" w:type="pct"/>
            <w:vAlign w:val="center"/>
          </w:tcPr>
          <w:p w14:paraId="727BC710" w14:textId="77777777" w:rsidR="00623457" w:rsidRPr="00840707" w:rsidRDefault="00623457" w:rsidP="00C4217E">
            <w:pPr>
              <w:keepNext/>
              <w:keepLines/>
              <w:spacing w:before="60" w:after="60"/>
              <w:rPr>
                <w:rFonts w:cs="Tahoma"/>
                <w:sz w:val="18"/>
                <w:szCs w:val="18"/>
                <w:lang w:val="el-GR"/>
              </w:rPr>
            </w:pPr>
          </w:p>
        </w:tc>
        <w:tc>
          <w:tcPr>
            <w:tcW w:w="846" w:type="pct"/>
            <w:vAlign w:val="center"/>
          </w:tcPr>
          <w:p w14:paraId="1190B8BC" w14:textId="77777777" w:rsidR="00623457" w:rsidRPr="00840707" w:rsidRDefault="00623457" w:rsidP="00C4217E">
            <w:pPr>
              <w:keepNext/>
              <w:keepLines/>
              <w:spacing w:before="60" w:after="60"/>
              <w:rPr>
                <w:rFonts w:cs="Tahoma"/>
                <w:sz w:val="18"/>
                <w:szCs w:val="18"/>
                <w:lang w:val="el-GR"/>
              </w:rPr>
            </w:pPr>
          </w:p>
        </w:tc>
        <w:tc>
          <w:tcPr>
            <w:tcW w:w="846" w:type="pct"/>
            <w:vAlign w:val="center"/>
          </w:tcPr>
          <w:p w14:paraId="780BCAF3" w14:textId="77777777" w:rsidR="00623457" w:rsidRPr="00840707" w:rsidRDefault="00623457" w:rsidP="00C4217E">
            <w:pPr>
              <w:keepNext/>
              <w:keepLines/>
              <w:spacing w:before="60" w:after="60"/>
              <w:rPr>
                <w:rFonts w:cs="Tahoma"/>
                <w:sz w:val="18"/>
                <w:szCs w:val="18"/>
                <w:lang w:val="el-GR"/>
              </w:rPr>
            </w:pPr>
          </w:p>
        </w:tc>
      </w:tr>
      <w:tr w:rsidR="00623457" w:rsidRPr="00C4217E" w14:paraId="1402F45A" w14:textId="77777777" w:rsidTr="00C4217E">
        <w:trPr>
          <w:trHeight w:val="284"/>
        </w:trPr>
        <w:tc>
          <w:tcPr>
            <w:tcW w:w="290" w:type="pct"/>
            <w:vAlign w:val="center"/>
          </w:tcPr>
          <w:p w14:paraId="7ED8E97E" w14:textId="77777777" w:rsidR="00623457" w:rsidRPr="00840707" w:rsidRDefault="00623457" w:rsidP="00C4217E">
            <w:pPr>
              <w:keepNext/>
              <w:keepLines/>
              <w:spacing w:before="60" w:after="60"/>
              <w:rPr>
                <w:rFonts w:cs="Tahoma"/>
                <w:sz w:val="18"/>
                <w:szCs w:val="18"/>
                <w:lang w:val="el-GR"/>
              </w:rPr>
            </w:pPr>
            <w:r w:rsidRPr="00840707">
              <w:rPr>
                <w:rFonts w:cs="Tahoma"/>
                <w:sz w:val="18"/>
                <w:szCs w:val="18"/>
                <w:lang w:val="el-GR"/>
              </w:rPr>
              <w:t>4</w:t>
            </w:r>
          </w:p>
        </w:tc>
        <w:tc>
          <w:tcPr>
            <w:tcW w:w="2173" w:type="pct"/>
            <w:vAlign w:val="center"/>
          </w:tcPr>
          <w:p w14:paraId="62827631" w14:textId="4F9C495B" w:rsidR="00623457" w:rsidRPr="00840707" w:rsidRDefault="00623457" w:rsidP="00C4217E">
            <w:pPr>
              <w:keepNext/>
              <w:keepLines/>
              <w:spacing w:before="60" w:after="60"/>
              <w:rPr>
                <w:rFonts w:cs="Tahoma"/>
                <w:sz w:val="18"/>
                <w:szCs w:val="18"/>
                <w:lang w:val="el-GR"/>
              </w:rPr>
            </w:pPr>
            <w:r w:rsidRPr="00840707">
              <w:rPr>
                <w:rFonts w:cs="Tahoma"/>
                <w:sz w:val="18"/>
                <w:szCs w:val="18"/>
                <w:lang w:val="el-GR"/>
              </w:rPr>
              <w:t xml:space="preserve">Υπηρεσίες (Πίνακας </w:t>
            </w:r>
            <w:r w:rsidRPr="00252398">
              <w:rPr>
                <w:rFonts w:cs="Tahoma"/>
                <w:sz w:val="18"/>
                <w:szCs w:val="18"/>
              </w:rPr>
              <w:fldChar w:fldCharType="begin"/>
            </w:r>
            <w:r w:rsidRPr="00840707">
              <w:rPr>
                <w:rFonts w:cs="Tahoma"/>
                <w:sz w:val="18"/>
                <w:szCs w:val="18"/>
              </w:rPr>
              <w:instrText xml:space="preserve"> REF _Ref508304059 \r \h  \* MERGEFORMAT </w:instrText>
            </w:r>
            <w:r w:rsidRPr="00252398">
              <w:rPr>
                <w:rFonts w:cs="Tahoma"/>
                <w:sz w:val="18"/>
                <w:szCs w:val="18"/>
              </w:rPr>
            </w:r>
            <w:r w:rsidRPr="00252398">
              <w:rPr>
                <w:rFonts w:cs="Tahoma"/>
                <w:sz w:val="18"/>
                <w:szCs w:val="18"/>
              </w:rPr>
              <w:fldChar w:fldCharType="separate"/>
            </w:r>
            <w:r w:rsidR="009862DC">
              <w:rPr>
                <w:rFonts w:cs="Tahoma"/>
                <w:sz w:val="18"/>
                <w:szCs w:val="18"/>
                <w:cs/>
              </w:rPr>
              <w:t>‎</w:t>
            </w:r>
            <w:r w:rsidR="009862DC">
              <w:rPr>
                <w:rFonts w:cs="Tahoma"/>
                <w:sz w:val="18"/>
                <w:szCs w:val="18"/>
              </w:rPr>
              <w:t>4</w:t>
            </w:r>
            <w:r w:rsidRPr="00252398">
              <w:rPr>
                <w:rFonts w:cs="Tahoma"/>
                <w:sz w:val="18"/>
                <w:szCs w:val="18"/>
              </w:rPr>
              <w:fldChar w:fldCharType="end"/>
            </w:r>
            <w:r w:rsidRPr="00840707">
              <w:rPr>
                <w:rFonts w:cs="Tahoma"/>
                <w:sz w:val="18"/>
                <w:szCs w:val="18"/>
                <w:lang w:val="el-GR"/>
              </w:rPr>
              <w:t>)</w:t>
            </w:r>
          </w:p>
        </w:tc>
        <w:tc>
          <w:tcPr>
            <w:tcW w:w="845" w:type="pct"/>
            <w:vAlign w:val="center"/>
          </w:tcPr>
          <w:p w14:paraId="41FD1389" w14:textId="77777777" w:rsidR="00623457" w:rsidRPr="00840707" w:rsidRDefault="00623457" w:rsidP="00C4217E">
            <w:pPr>
              <w:keepNext/>
              <w:keepLines/>
              <w:spacing w:before="60" w:after="60"/>
              <w:rPr>
                <w:rFonts w:cs="Tahoma"/>
                <w:sz w:val="18"/>
                <w:szCs w:val="18"/>
                <w:lang w:val="el-GR"/>
              </w:rPr>
            </w:pPr>
          </w:p>
        </w:tc>
        <w:tc>
          <w:tcPr>
            <w:tcW w:w="846" w:type="pct"/>
            <w:vAlign w:val="center"/>
          </w:tcPr>
          <w:p w14:paraId="24E35187" w14:textId="77777777" w:rsidR="00623457" w:rsidRPr="00840707" w:rsidRDefault="00623457" w:rsidP="00C4217E">
            <w:pPr>
              <w:keepNext/>
              <w:keepLines/>
              <w:spacing w:before="60" w:after="60"/>
              <w:rPr>
                <w:rFonts w:cs="Tahoma"/>
                <w:sz w:val="18"/>
                <w:szCs w:val="18"/>
                <w:lang w:val="el-GR"/>
              </w:rPr>
            </w:pPr>
          </w:p>
        </w:tc>
        <w:tc>
          <w:tcPr>
            <w:tcW w:w="846" w:type="pct"/>
            <w:vAlign w:val="center"/>
          </w:tcPr>
          <w:p w14:paraId="3FBB6AF4" w14:textId="77777777" w:rsidR="00623457" w:rsidRPr="00840707" w:rsidRDefault="00623457" w:rsidP="00C4217E">
            <w:pPr>
              <w:keepNext/>
              <w:keepLines/>
              <w:spacing w:before="60" w:after="60"/>
              <w:rPr>
                <w:rFonts w:cs="Tahoma"/>
                <w:sz w:val="18"/>
                <w:szCs w:val="18"/>
                <w:lang w:val="el-GR"/>
              </w:rPr>
            </w:pPr>
          </w:p>
        </w:tc>
      </w:tr>
      <w:tr w:rsidR="00623457" w:rsidRPr="00C4217E" w14:paraId="5BA9E079" w14:textId="77777777" w:rsidTr="00C4217E">
        <w:trPr>
          <w:trHeight w:val="284"/>
        </w:trPr>
        <w:tc>
          <w:tcPr>
            <w:tcW w:w="290" w:type="pct"/>
            <w:vAlign w:val="center"/>
          </w:tcPr>
          <w:p w14:paraId="5064CEC7" w14:textId="77777777" w:rsidR="00623457" w:rsidRPr="00840707" w:rsidRDefault="00623457" w:rsidP="00C4217E">
            <w:pPr>
              <w:keepNext/>
              <w:keepLines/>
              <w:spacing w:before="60" w:after="60"/>
              <w:rPr>
                <w:rFonts w:cs="Tahoma"/>
                <w:sz w:val="18"/>
                <w:szCs w:val="18"/>
                <w:lang w:val="el-GR"/>
              </w:rPr>
            </w:pPr>
            <w:r w:rsidRPr="00840707">
              <w:rPr>
                <w:rFonts w:cs="Tahoma"/>
                <w:sz w:val="18"/>
                <w:szCs w:val="18"/>
                <w:lang w:val="el-GR"/>
              </w:rPr>
              <w:t>5</w:t>
            </w:r>
          </w:p>
        </w:tc>
        <w:tc>
          <w:tcPr>
            <w:tcW w:w="2173" w:type="pct"/>
            <w:vAlign w:val="center"/>
          </w:tcPr>
          <w:p w14:paraId="465D76F8" w14:textId="3E2996B5" w:rsidR="00623457" w:rsidRPr="00840707" w:rsidRDefault="00623457" w:rsidP="00892180">
            <w:pPr>
              <w:keepNext/>
              <w:keepLines/>
              <w:spacing w:before="60" w:after="60"/>
              <w:rPr>
                <w:rFonts w:cs="Tahoma"/>
                <w:sz w:val="18"/>
                <w:szCs w:val="18"/>
                <w:lang w:val="el-GR"/>
              </w:rPr>
            </w:pPr>
            <w:r w:rsidRPr="00840707">
              <w:rPr>
                <w:rFonts w:cs="Tahoma"/>
                <w:sz w:val="18"/>
                <w:szCs w:val="18"/>
                <w:lang w:val="el-GR"/>
              </w:rPr>
              <w:t>Άλλες δαπάνες (Πίνακας</w:t>
            </w:r>
            <w:r w:rsidR="00892180">
              <w:rPr>
                <w:rFonts w:cs="Tahoma"/>
                <w:sz w:val="18"/>
                <w:szCs w:val="18"/>
                <w:lang w:val="el-GR"/>
              </w:rPr>
              <w:t xml:space="preserve"> </w:t>
            </w:r>
            <w:r w:rsidR="00892180">
              <w:rPr>
                <w:rFonts w:cs="Tahoma"/>
                <w:sz w:val="18"/>
                <w:szCs w:val="18"/>
                <w:lang w:val="el-GR"/>
              </w:rPr>
              <w:fldChar w:fldCharType="begin"/>
            </w:r>
            <w:r w:rsidR="00892180">
              <w:rPr>
                <w:rFonts w:cs="Tahoma"/>
                <w:sz w:val="18"/>
                <w:szCs w:val="18"/>
                <w:lang w:val="el-GR"/>
              </w:rPr>
              <w:instrText xml:space="preserve"> REF _Ref70518756 \r \h </w:instrText>
            </w:r>
            <w:r w:rsidR="00892180">
              <w:rPr>
                <w:rFonts w:cs="Tahoma"/>
                <w:sz w:val="18"/>
                <w:szCs w:val="18"/>
                <w:lang w:val="el-GR"/>
              </w:rPr>
            </w:r>
            <w:r w:rsidR="00892180">
              <w:rPr>
                <w:rFonts w:cs="Tahoma"/>
                <w:sz w:val="18"/>
                <w:szCs w:val="18"/>
                <w:lang w:val="el-GR"/>
              </w:rPr>
              <w:fldChar w:fldCharType="separate"/>
            </w:r>
            <w:r w:rsidR="009862DC">
              <w:rPr>
                <w:rFonts w:cs="Tahoma"/>
                <w:sz w:val="18"/>
                <w:szCs w:val="18"/>
                <w:cs/>
                <w:lang w:val="el-GR"/>
              </w:rPr>
              <w:t>‎</w:t>
            </w:r>
            <w:r w:rsidR="009862DC">
              <w:rPr>
                <w:rFonts w:cs="Tahoma"/>
                <w:sz w:val="18"/>
                <w:szCs w:val="18"/>
                <w:lang w:val="el-GR"/>
              </w:rPr>
              <w:t>5</w:t>
            </w:r>
            <w:r w:rsidR="00892180">
              <w:rPr>
                <w:rFonts w:cs="Tahoma"/>
                <w:sz w:val="18"/>
                <w:szCs w:val="18"/>
                <w:lang w:val="el-GR"/>
              </w:rPr>
              <w:fldChar w:fldCharType="end"/>
            </w:r>
            <w:r w:rsidRPr="00840707">
              <w:rPr>
                <w:rFonts w:cs="Tahoma"/>
                <w:sz w:val="18"/>
                <w:szCs w:val="18"/>
                <w:lang w:val="el-GR"/>
              </w:rPr>
              <w:t>)</w:t>
            </w:r>
          </w:p>
        </w:tc>
        <w:tc>
          <w:tcPr>
            <w:tcW w:w="845" w:type="pct"/>
            <w:vAlign w:val="center"/>
          </w:tcPr>
          <w:p w14:paraId="0AA9D74C" w14:textId="77777777" w:rsidR="00623457" w:rsidRPr="00840707" w:rsidRDefault="00623457" w:rsidP="00C4217E">
            <w:pPr>
              <w:keepNext/>
              <w:keepLines/>
              <w:spacing w:before="60" w:after="60"/>
              <w:rPr>
                <w:rFonts w:cs="Tahoma"/>
                <w:sz w:val="18"/>
                <w:szCs w:val="18"/>
                <w:lang w:val="el-GR"/>
              </w:rPr>
            </w:pPr>
          </w:p>
        </w:tc>
        <w:tc>
          <w:tcPr>
            <w:tcW w:w="846" w:type="pct"/>
            <w:vAlign w:val="center"/>
          </w:tcPr>
          <w:p w14:paraId="30B531DD" w14:textId="77777777" w:rsidR="00623457" w:rsidRPr="00840707" w:rsidRDefault="00623457" w:rsidP="00C4217E">
            <w:pPr>
              <w:keepNext/>
              <w:keepLines/>
              <w:spacing w:before="60" w:after="60"/>
              <w:rPr>
                <w:rFonts w:cs="Tahoma"/>
                <w:sz w:val="18"/>
                <w:szCs w:val="18"/>
                <w:lang w:val="el-GR"/>
              </w:rPr>
            </w:pPr>
          </w:p>
        </w:tc>
        <w:tc>
          <w:tcPr>
            <w:tcW w:w="846" w:type="pct"/>
            <w:vAlign w:val="center"/>
          </w:tcPr>
          <w:p w14:paraId="3246A80E" w14:textId="77777777" w:rsidR="00623457" w:rsidRPr="00840707" w:rsidRDefault="00623457" w:rsidP="00C4217E">
            <w:pPr>
              <w:keepNext/>
              <w:keepLines/>
              <w:spacing w:before="60" w:after="60"/>
              <w:rPr>
                <w:rFonts w:cs="Tahoma"/>
                <w:sz w:val="18"/>
                <w:szCs w:val="18"/>
                <w:lang w:val="el-GR"/>
              </w:rPr>
            </w:pPr>
          </w:p>
        </w:tc>
      </w:tr>
      <w:tr w:rsidR="00623457" w:rsidRPr="00C4217E" w14:paraId="3CD122DE" w14:textId="77777777" w:rsidTr="00C4217E">
        <w:trPr>
          <w:trHeight w:val="284"/>
        </w:trPr>
        <w:tc>
          <w:tcPr>
            <w:tcW w:w="290" w:type="pct"/>
            <w:shd w:val="clear" w:color="auto" w:fill="A0A0A0"/>
            <w:vAlign w:val="center"/>
          </w:tcPr>
          <w:p w14:paraId="1F15756D" w14:textId="77777777" w:rsidR="00623457" w:rsidRPr="00840707" w:rsidRDefault="00623457" w:rsidP="00C4217E">
            <w:pPr>
              <w:keepNext/>
              <w:keepLines/>
              <w:spacing w:before="60" w:after="60"/>
              <w:rPr>
                <w:rFonts w:cs="Tahoma"/>
                <w:sz w:val="18"/>
                <w:szCs w:val="18"/>
                <w:lang w:val="el-GR"/>
              </w:rPr>
            </w:pPr>
          </w:p>
        </w:tc>
        <w:tc>
          <w:tcPr>
            <w:tcW w:w="2173" w:type="pct"/>
            <w:shd w:val="clear" w:color="auto" w:fill="A0A0A0"/>
            <w:vAlign w:val="center"/>
          </w:tcPr>
          <w:p w14:paraId="1546868E" w14:textId="77777777" w:rsidR="00623457" w:rsidRPr="00840707" w:rsidRDefault="00623457" w:rsidP="00C4217E">
            <w:pPr>
              <w:pStyle w:val="aff"/>
              <w:keepNext/>
              <w:keepLines/>
              <w:spacing w:before="60" w:after="60"/>
              <w:rPr>
                <w:rFonts w:cs="Tahoma"/>
                <w:b/>
                <w:sz w:val="18"/>
                <w:szCs w:val="18"/>
                <w:lang w:val="el-GR"/>
              </w:rPr>
            </w:pPr>
            <w:r w:rsidRPr="00840707">
              <w:rPr>
                <w:rFonts w:cs="Tahoma"/>
                <w:b/>
                <w:sz w:val="18"/>
                <w:szCs w:val="18"/>
                <w:lang w:val="el-GR"/>
              </w:rPr>
              <w:t>ΓΕΝΙΚΟ ΣΥΝΟΛΟ</w:t>
            </w:r>
          </w:p>
        </w:tc>
        <w:tc>
          <w:tcPr>
            <w:tcW w:w="845" w:type="pct"/>
            <w:shd w:val="clear" w:color="auto" w:fill="A0A0A0"/>
            <w:vAlign w:val="center"/>
          </w:tcPr>
          <w:p w14:paraId="4DA4B2A7" w14:textId="77777777" w:rsidR="00623457" w:rsidRPr="00840707" w:rsidRDefault="00623457" w:rsidP="00C4217E">
            <w:pPr>
              <w:keepNext/>
              <w:keepLines/>
              <w:spacing w:before="60" w:after="60"/>
              <w:rPr>
                <w:rFonts w:cs="Tahoma"/>
                <w:sz w:val="18"/>
                <w:szCs w:val="18"/>
                <w:lang w:val="el-GR"/>
              </w:rPr>
            </w:pPr>
          </w:p>
        </w:tc>
        <w:tc>
          <w:tcPr>
            <w:tcW w:w="846" w:type="pct"/>
            <w:shd w:val="clear" w:color="auto" w:fill="A0A0A0"/>
            <w:vAlign w:val="center"/>
          </w:tcPr>
          <w:p w14:paraId="42668BEE" w14:textId="77777777" w:rsidR="00623457" w:rsidRPr="00840707" w:rsidRDefault="00623457" w:rsidP="00C4217E">
            <w:pPr>
              <w:keepNext/>
              <w:keepLines/>
              <w:spacing w:before="60" w:after="60"/>
              <w:rPr>
                <w:rFonts w:cs="Tahoma"/>
                <w:sz w:val="18"/>
                <w:szCs w:val="18"/>
                <w:lang w:val="el-GR"/>
              </w:rPr>
            </w:pPr>
          </w:p>
        </w:tc>
        <w:tc>
          <w:tcPr>
            <w:tcW w:w="846" w:type="pct"/>
            <w:shd w:val="clear" w:color="auto" w:fill="A0A0A0"/>
            <w:vAlign w:val="center"/>
          </w:tcPr>
          <w:p w14:paraId="73130C70" w14:textId="77777777" w:rsidR="00623457" w:rsidRPr="00840707" w:rsidRDefault="00623457" w:rsidP="00C4217E">
            <w:pPr>
              <w:keepNext/>
              <w:keepLines/>
              <w:spacing w:before="60" w:after="60"/>
              <w:rPr>
                <w:rFonts w:cs="Tahoma"/>
                <w:sz w:val="18"/>
                <w:szCs w:val="18"/>
                <w:lang w:val="el-GR"/>
              </w:rPr>
            </w:pPr>
          </w:p>
        </w:tc>
      </w:tr>
    </w:tbl>
    <w:p w14:paraId="3E3373FE" w14:textId="77777777" w:rsidR="00623457" w:rsidRPr="00840707" w:rsidRDefault="00623457" w:rsidP="00623457">
      <w:pPr>
        <w:rPr>
          <w:rFonts w:cs="Tahoma"/>
          <w:b/>
        </w:rPr>
      </w:pPr>
      <w:bookmarkStart w:id="543" w:name="_Ref104352863"/>
      <w:bookmarkStart w:id="544" w:name="_Ref104352865"/>
      <w:bookmarkStart w:id="545" w:name="_Ref104352990"/>
      <w:bookmarkStart w:id="546" w:name="_Toc240445883"/>
      <w:bookmarkStart w:id="547" w:name="_Toc366852704"/>
      <w:bookmarkStart w:id="548" w:name="_Toc10632755"/>
      <w:bookmarkStart w:id="549" w:name="_Toc42167522"/>
    </w:p>
    <w:p w14:paraId="56F5ACD7" w14:textId="77777777" w:rsidR="00623457" w:rsidRPr="00C4217E" w:rsidRDefault="00623457" w:rsidP="00277C3D">
      <w:pPr>
        <w:pStyle w:val="3"/>
        <w:numPr>
          <w:ilvl w:val="2"/>
          <w:numId w:val="21"/>
        </w:numPr>
        <w:rPr>
          <w:rFonts w:cs="Tahoma"/>
          <w:lang w:val="el-GR"/>
        </w:rPr>
      </w:pPr>
      <w:bookmarkStart w:id="550" w:name="_Ref46148857"/>
      <w:bookmarkStart w:id="551" w:name="_Toc53671375"/>
      <w:bookmarkStart w:id="552" w:name="_Toc98329917"/>
      <w:r w:rsidRPr="00C4217E">
        <w:rPr>
          <w:rFonts w:cs="Tahoma"/>
          <w:lang w:val="el-GR"/>
        </w:rPr>
        <w:lastRenderedPageBreak/>
        <w:t>Συγκεντρωτικός Πίνακας Οικονομικής Προσφοράς Συντήρησης</w:t>
      </w:r>
      <w:bookmarkEnd w:id="543"/>
      <w:bookmarkEnd w:id="544"/>
      <w:bookmarkEnd w:id="545"/>
      <w:bookmarkEnd w:id="546"/>
      <w:bookmarkEnd w:id="547"/>
      <w:bookmarkEnd w:id="548"/>
      <w:bookmarkEnd w:id="549"/>
      <w:bookmarkEnd w:id="550"/>
      <w:bookmarkEnd w:id="551"/>
      <w:bookmarkEnd w:id="55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7"/>
        <w:gridCol w:w="1288"/>
        <w:gridCol w:w="1229"/>
        <w:gridCol w:w="1524"/>
        <w:gridCol w:w="1285"/>
        <w:gridCol w:w="573"/>
        <w:gridCol w:w="1285"/>
        <w:gridCol w:w="1477"/>
      </w:tblGrid>
      <w:tr w:rsidR="00623457" w:rsidRPr="00C4217E" w14:paraId="3BDE66E2" w14:textId="77777777" w:rsidTr="00F82A8D">
        <w:trPr>
          <w:cantSplit/>
          <w:tblHeader/>
          <w:jc w:val="center"/>
        </w:trPr>
        <w:tc>
          <w:tcPr>
            <w:tcW w:w="482" w:type="pct"/>
            <w:shd w:val="clear" w:color="auto" w:fill="E6E6E6"/>
            <w:vAlign w:val="center"/>
          </w:tcPr>
          <w:p w14:paraId="29F49E95" w14:textId="77777777" w:rsidR="00623457" w:rsidRPr="00840707" w:rsidRDefault="00623457" w:rsidP="00C4217E">
            <w:pPr>
              <w:spacing w:after="0"/>
              <w:jc w:val="center"/>
              <w:rPr>
                <w:rFonts w:cs="Tahoma"/>
                <w:sz w:val="18"/>
                <w:szCs w:val="18"/>
                <w:lang w:val="el-GR"/>
              </w:rPr>
            </w:pPr>
            <w:r w:rsidRPr="00840707">
              <w:rPr>
                <w:rFonts w:cs="Tahoma"/>
                <w:sz w:val="18"/>
                <w:szCs w:val="18"/>
                <w:lang w:val="el-GR"/>
              </w:rPr>
              <w:t>ΕΤΟΣ*</w:t>
            </w:r>
          </w:p>
        </w:tc>
        <w:tc>
          <w:tcPr>
            <w:tcW w:w="674" w:type="pct"/>
            <w:shd w:val="clear" w:color="auto" w:fill="E6E6E6"/>
            <w:vAlign w:val="center"/>
          </w:tcPr>
          <w:p w14:paraId="287471E1" w14:textId="77777777" w:rsidR="00623457" w:rsidRPr="00840707" w:rsidRDefault="00623457" w:rsidP="00C4217E">
            <w:pPr>
              <w:spacing w:after="0"/>
              <w:jc w:val="center"/>
              <w:rPr>
                <w:rFonts w:cs="Tahoma"/>
                <w:sz w:val="18"/>
                <w:szCs w:val="18"/>
                <w:lang w:val="el-GR"/>
              </w:rPr>
            </w:pPr>
            <w:r w:rsidRPr="00840707">
              <w:rPr>
                <w:rFonts w:cs="Tahoma"/>
                <w:sz w:val="18"/>
                <w:szCs w:val="18"/>
                <w:lang w:val="el-GR"/>
              </w:rPr>
              <w:t>ΕΤΗΣΙΑ ΣΥΝΤΗΡΗΣΗ ΕΞΟΠΛΙΣΜΟΥ</w:t>
            </w:r>
          </w:p>
          <w:p w14:paraId="16417D9D" w14:textId="77777777" w:rsidR="00623457" w:rsidRPr="00840707" w:rsidRDefault="00623457" w:rsidP="00C4217E">
            <w:pPr>
              <w:spacing w:after="0"/>
              <w:jc w:val="center"/>
              <w:rPr>
                <w:rFonts w:cs="Tahoma"/>
                <w:sz w:val="18"/>
                <w:szCs w:val="18"/>
                <w:lang w:val="el-GR"/>
              </w:rPr>
            </w:pPr>
            <w:r w:rsidRPr="00840707">
              <w:rPr>
                <w:rFonts w:cs="Tahoma"/>
                <w:sz w:val="18"/>
                <w:szCs w:val="18"/>
                <w:lang w:val="el-GR"/>
              </w:rPr>
              <w:t>(ΧΩΡΙΣ ΦΠΑ) [€]</w:t>
            </w:r>
          </w:p>
        </w:tc>
        <w:tc>
          <w:tcPr>
            <w:tcW w:w="633" w:type="pct"/>
            <w:shd w:val="clear" w:color="auto" w:fill="E6E6E6"/>
            <w:vAlign w:val="center"/>
          </w:tcPr>
          <w:p w14:paraId="697C9E57" w14:textId="77777777" w:rsidR="00623457" w:rsidRPr="00840707" w:rsidRDefault="00623457" w:rsidP="00C4217E">
            <w:pPr>
              <w:spacing w:after="0"/>
              <w:jc w:val="center"/>
              <w:rPr>
                <w:rFonts w:cs="Tahoma"/>
                <w:sz w:val="18"/>
                <w:szCs w:val="18"/>
                <w:lang w:val="el-GR"/>
              </w:rPr>
            </w:pPr>
            <w:r w:rsidRPr="00840707">
              <w:rPr>
                <w:rFonts w:cs="Tahoma"/>
                <w:sz w:val="18"/>
                <w:szCs w:val="18"/>
                <w:lang w:val="el-GR"/>
              </w:rPr>
              <w:t>ΕΤΗΣΙΑ ΣΥΝΤΗΡΗΣΗ ΕΤΟΙΜΟΥ ΛΟΓΙΣΜΙΚΟΥ</w:t>
            </w:r>
          </w:p>
          <w:p w14:paraId="6CD3532F" w14:textId="77777777" w:rsidR="00623457" w:rsidRPr="00840707" w:rsidRDefault="00623457" w:rsidP="00C4217E">
            <w:pPr>
              <w:spacing w:after="0"/>
              <w:jc w:val="center"/>
              <w:rPr>
                <w:rFonts w:cs="Tahoma"/>
                <w:sz w:val="18"/>
                <w:szCs w:val="18"/>
                <w:lang w:val="el-GR"/>
              </w:rPr>
            </w:pPr>
            <w:r w:rsidRPr="00840707">
              <w:rPr>
                <w:rFonts w:cs="Tahoma"/>
                <w:sz w:val="18"/>
                <w:szCs w:val="18"/>
                <w:lang w:val="el-GR"/>
              </w:rPr>
              <w:t>(ΧΩΡΙΣ ΦΠΑ) [€]</w:t>
            </w:r>
          </w:p>
        </w:tc>
        <w:tc>
          <w:tcPr>
            <w:tcW w:w="822" w:type="pct"/>
            <w:shd w:val="clear" w:color="auto" w:fill="E6E6E6"/>
            <w:vAlign w:val="center"/>
          </w:tcPr>
          <w:p w14:paraId="022B1B47" w14:textId="77777777" w:rsidR="00623457" w:rsidRPr="00840707" w:rsidRDefault="00623457" w:rsidP="00C4217E">
            <w:pPr>
              <w:spacing w:after="0"/>
              <w:jc w:val="center"/>
              <w:rPr>
                <w:rFonts w:cs="Tahoma"/>
                <w:sz w:val="18"/>
                <w:szCs w:val="18"/>
                <w:lang w:val="el-GR"/>
              </w:rPr>
            </w:pPr>
            <w:r w:rsidRPr="00840707">
              <w:rPr>
                <w:rFonts w:cs="Tahoma"/>
                <w:sz w:val="18"/>
                <w:szCs w:val="18"/>
                <w:lang w:val="el-GR"/>
              </w:rPr>
              <w:t>ΕΤΗΣΙΑ ΣΥΝΤΗΡΗΣΗ ΕΦΑΡΜΟΓΗΣ/ΩΝ</w:t>
            </w:r>
          </w:p>
          <w:p w14:paraId="4AC2272B" w14:textId="77777777" w:rsidR="00623457" w:rsidRPr="00840707" w:rsidRDefault="00623457" w:rsidP="00C4217E">
            <w:pPr>
              <w:spacing w:after="0"/>
              <w:jc w:val="center"/>
              <w:rPr>
                <w:rFonts w:cs="Tahoma"/>
                <w:sz w:val="18"/>
                <w:szCs w:val="18"/>
                <w:lang w:val="el-GR"/>
              </w:rPr>
            </w:pPr>
            <w:r w:rsidRPr="00840707">
              <w:rPr>
                <w:rFonts w:cs="Tahoma"/>
                <w:sz w:val="18"/>
                <w:szCs w:val="18"/>
                <w:lang w:val="el-GR"/>
              </w:rPr>
              <w:t>(ΧΩΡΙΣ ΦΠΑ) [€]</w:t>
            </w:r>
          </w:p>
        </w:tc>
        <w:tc>
          <w:tcPr>
            <w:tcW w:w="657" w:type="pct"/>
            <w:shd w:val="clear" w:color="auto" w:fill="E6E6E6"/>
            <w:vAlign w:val="center"/>
          </w:tcPr>
          <w:p w14:paraId="15657531" w14:textId="77777777" w:rsidR="00623457" w:rsidRPr="00840707" w:rsidRDefault="00623457" w:rsidP="00C4217E">
            <w:pPr>
              <w:spacing w:after="0"/>
              <w:jc w:val="center"/>
              <w:rPr>
                <w:rFonts w:cs="Tahoma"/>
                <w:sz w:val="18"/>
                <w:szCs w:val="18"/>
                <w:lang w:val="el-GR"/>
              </w:rPr>
            </w:pPr>
            <w:r w:rsidRPr="00840707">
              <w:rPr>
                <w:rFonts w:cs="Tahoma"/>
                <w:sz w:val="18"/>
                <w:szCs w:val="18"/>
                <w:lang w:val="el-GR"/>
              </w:rPr>
              <w:t>ΣΥΝΟΛΙΚΗ ΕΤΗΣΙΑ ΑΞΙΑ ΣΥΝΤΗΡΗΣΗΣ (ΧΩΡΙΣ ΦΠΑ) [€]</w:t>
            </w:r>
          </w:p>
        </w:tc>
        <w:tc>
          <w:tcPr>
            <w:tcW w:w="320" w:type="pct"/>
            <w:shd w:val="clear" w:color="auto" w:fill="E6E6E6"/>
            <w:vAlign w:val="center"/>
          </w:tcPr>
          <w:p w14:paraId="704D97BD" w14:textId="77777777" w:rsidR="00623457" w:rsidRPr="00840707" w:rsidRDefault="00623457" w:rsidP="00C4217E">
            <w:pPr>
              <w:spacing w:after="0"/>
              <w:jc w:val="center"/>
              <w:rPr>
                <w:rFonts w:cs="Tahoma"/>
                <w:sz w:val="18"/>
                <w:szCs w:val="18"/>
                <w:lang w:val="el-GR"/>
              </w:rPr>
            </w:pPr>
            <w:r w:rsidRPr="00840707">
              <w:rPr>
                <w:rFonts w:cs="Tahoma"/>
                <w:sz w:val="18"/>
                <w:szCs w:val="18"/>
                <w:lang w:val="el-GR"/>
              </w:rPr>
              <w:t>ΦΠΑ [€]</w:t>
            </w:r>
          </w:p>
        </w:tc>
        <w:tc>
          <w:tcPr>
            <w:tcW w:w="657" w:type="pct"/>
            <w:shd w:val="clear" w:color="auto" w:fill="E6E6E6"/>
            <w:vAlign w:val="center"/>
          </w:tcPr>
          <w:p w14:paraId="6BC31DAD" w14:textId="77777777" w:rsidR="00623457" w:rsidRPr="00840707" w:rsidRDefault="00623457" w:rsidP="00C4217E">
            <w:pPr>
              <w:spacing w:after="0"/>
              <w:jc w:val="center"/>
              <w:rPr>
                <w:rFonts w:cs="Tahoma"/>
                <w:sz w:val="18"/>
                <w:szCs w:val="18"/>
                <w:lang w:val="el-GR"/>
              </w:rPr>
            </w:pPr>
            <w:r w:rsidRPr="00840707">
              <w:rPr>
                <w:rFonts w:cs="Tahoma"/>
                <w:sz w:val="18"/>
                <w:szCs w:val="18"/>
                <w:lang w:val="el-GR"/>
              </w:rPr>
              <w:t>ΣΥΝΟΛΙΚΗ ΕΤΗΣΙΑ ΑΞΙΑ ΣΥΝΤΗΡΗΣΗΣ</w:t>
            </w:r>
          </w:p>
          <w:p w14:paraId="375664F8" w14:textId="77777777" w:rsidR="00623457" w:rsidRPr="00840707" w:rsidRDefault="00623457" w:rsidP="00C4217E">
            <w:pPr>
              <w:spacing w:after="0"/>
              <w:jc w:val="center"/>
              <w:rPr>
                <w:rFonts w:cs="Tahoma"/>
                <w:sz w:val="18"/>
                <w:szCs w:val="18"/>
                <w:lang w:val="el-GR"/>
              </w:rPr>
            </w:pPr>
            <w:r w:rsidRPr="00840707">
              <w:rPr>
                <w:rFonts w:cs="Tahoma"/>
                <w:sz w:val="18"/>
                <w:szCs w:val="18"/>
                <w:lang w:val="el-GR"/>
              </w:rPr>
              <w:t>(ΜΕ ΦΠΑ) [€]</w:t>
            </w:r>
          </w:p>
        </w:tc>
        <w:tc>
          <w:tcPr>
            <w:tcW w:w="755" w:type="pct"/>
            <w:shd w:val="clear" w:color="auto" w:fill="E6E6E6"/>
            <w:vAlign w:val="center"/>
          </w:tcPr>
          <w:p w14:paraId="086C3FF6" w14:textId="77777777" w:rsidR="00623457" w:rsidRPr="00840707" w:rsidRDefault="00623457" w:rsidP="00C4217E">
            <w:pPr>
              <w:spacing w:after="0"/>
              <w:jc w:val="center"/>
              <w:rPr>
                <w:rFonts w:cs="Tahoma"/>
                <w:sz w:val="18"/>
                <w:szCs w:val="18"/>
                <w:lang w:val="el-GR"/>
              </w:rPr>
            </w:pPr>
            <w:r w:rsidRPr="00840707">
              <w:rPr>
                <w:rFonts w:cs="Tahoma"/>
                <w:sz w:val="18"/>
                <w:szCs w:val="18"/>
                <w:lang w:val="el-GR"/>
              </w:rPr>
              <w:t>ΕΤΗΣΙΟ ΠΟΣΟΣΤΟ ΣΥΝΤΗΡΗΣΗΣ**</w:t>
            </w:r>
          </w:p>
        </w:tc>
      </w:tr>
      <w:tr w:rsidR="00623457" w:rsidRPr="00C4217E" w14:paraId="3743F6E6" w14:textId="77777777" w:rsidTr="00C4217E">
        <w:trPr>
          <w:trHeight w:val="284"/>
          <w:jc w:val="center"/>
        </w:trPr>
        <w:tc>
          <w:tcPr>
            <w:tcW w:w="482" w:type="pct"/>
            <w:vAlign w:val="center"/>
          </w:tcPr>
          <w:p w14:paraId="5E1DAD83" w14:textId="77777777" w:rsidR="00623457" w:rsidRPr="00840707" w:rsidRDefault="00623457" w:rsidP="00C4217E">
            <w:pPr>
              <w:spacing w:before="60" w:after="60"/>
              <w:rPr>
                <w:rFonts w:cs="Tahoma"/>
                <w:sz w:val="18"/>
                <w:szCs w:val="18"/>
                <w:lang w:val="el-GR"/>
              </w:rPr>
            </w:pPr>
            <w:r w:rsidRPr="00840707">
              <w:rPr>
                <w:rFonts w:cs="Tahoma"/>
                <w:sz w:val="18"/>
                <w:szCs w:val="18"/>
                <w:lang w:val="el-GR"/>
              </w:rPr>
              <w:t>1</w:t>
            </w:r>
            <w:r w:rsidRPr="00840707">
              <w:rPr>
                <w:rFonts w:cs="Tahoma"/>
                <w:sz w:val="18"/>
                <w:szCs w:val="18"/>
                <w:vertAlign w:val="superscript"/>
                <w:lang w:val="el-GR"/>
              </w:rPr>
              <w:t>ο</w:t>
            </w:r>
          </w:p>
        </w:tc>
        <w:tc>
          <w:tcPr>
            <w:tcW w:w="674" w:type="pct"/>
            <w:vAlign w:val="center"/>
          </w:tcPr>
          <w:p w14:paraId="33966A62" w14:textId="77777777" w:rsidR="00623457" w:rsidRPr="00840707" w:rsidRDefault="00623457" w:rsidP="00C4217E">
            <w:pPr>
              <w:spacing w:before="60" w:after="60"/>
              <w:rPr>
                <w:rFonts w:cs="Tahoma"/>
                <w:sz w:val="18"/>
                <w:szCs w:val="18"/>
                <w:lang w:val="el-GR"/>
              </w:rPr>
            </w:pPr>
          </w:p>
        </w:tc>
        <w:tc>
          <w:tcPr>
            <w:tcW w:w="633" w:type="pct"/>
          </w:tcPr>
          <w:p w14:paraId="2C7C0BBE" w14:textId="77777777" w:rsidR="00623457" w:rsidRPr="00840707" w:rsidRDefault="00623457" w:rsidP="00C4217E">
            <w:pPr>
              <w:spacing w:before="60" w:after="60"/>
              <w:rPr>
                <w:rFonts w:cs="Tahoma"/>
                <w:sz w:val="18"/>
                <w:szCs w:val="18"/>
                <w:lang w:val="el-GR"/>
              </w:rPr>
            </w:pPr>
          </w:p>
        </w:tc>
        <w:tc>
          <w:tcPr>
            <w:tcW w:w="822" w:type="pct"/>
            <w:vAlign w:val="center"/>
          </w:tcPr>
          <w:p w14:paraId="2DDB3F35" w14:textId="77777777" w:rsidR="00623457" w:rsidRPr="00840707" w:rsidRDefault="00623457" w:rsidP="00C4217E">
            <w:pPr>
              <w:spacing w:before="60" w:after="60"/>
              <w:rPr>
                <w:rFonts w:cs="Tahoma"/>
                <w:sz w:val="18"/>
                <w:szCs w:val="18"/>
                <w:lang w:val="el-GR"/>
              </w:rPr>
            </w:pPr>
          </w:p>
        </w:tc>
        <w:tc>
          <w:tcPr>
            <w:tcW w:w="657" w:type="pct"/>
          </w:tcPr>
          <w:p w14:paraId="4F149D29" w14:textId="77777777" w:rsidR="00623457" w:rsidRPr="00840707" w:rsidRDefault="00623457" w:rsidP="00C4217E">
            <w:pPr>
              <w:spacing w:before="60" w:after="60"/>
              <w:rPr>
                <w:rFonts w:cs="Tahoma"/>
                <w:sz w:val="18"/>
                <w:szCs w:val="18"/>
                <w:lang w:val="el-GR"/>
              </w:rPr>
            </w:pPr>
          </w:p>
        </w:tc>
        <w:tc>
          <w:tcPr>
            <w:tcW w:w="320" w:type="pct"/>
            <w:vAlign w:val="center"/>
          </w:tcPr>
          <w:p w14:paraId="64DDFD9E" w14:textId="77777777" w:rsidR="00623457" w:rsidRPr="00840707" w:rsidRDefault="00623457" w:rsidP="00C4217E">
            <w:pPr>
              <w:spacing w:before="60" w:after="60"/>
              <w:rPr>
                <w:rFonts w:cs="Tahoma"/>
                <w:sz w:val="18"/>
                <w:szCs w:val="18"/>
                <w:lang w:val="el-GR"/>
              </w:rPr>
            </w:pPr>
          </w:p>
        </w:tc>
        <w:tc>
          <w:tcPr>
            <w:tcW w:w="657" w:type="pct"/>
            <w:vAlign w:val="center"/>
          </w:tcPr>
          <w:p w14:paraId="33577A6E" w14:textId="77777777" w:rsidR="00623457" w:rsidRPr="00840707" w:rsidRDefault="00623457" w:rsidP="00C4217E">
            <w:pPr>
              <w:spacing w:before="60" w:after="60"/>
              <w:rPr>
                <w:rFonts w:cs="Tahoma"/>
                <w:sz w:val="18"/>
                <w:szCs w:val="18"/>
                <w:lang w:val="el-GR"/>
              </w:rPr>
            </w:pPr>
          </w:p>
        </w:tc>
        <w:tc>
          <w:tcPr>
            <w:tcW w:w="755" w:type="pct"/>
            <w:vAlign w:val="center"/>
          </w:tcPr>
          <w:p w14:paraId="3E00943E" w14:textId="77777777" w:rsidR="00623457" w:rsidRPr="00840707" w:rsidRDefault="00623457" w:rsidP="00C4217E">
            <w:pPr>
              <w:spacing w:before="60" w:after="60"/>
              <w:rPr>
                <w:rFonts w:cs="Tahoma"/>
                <w:sz w:val="18"/>
                <w:szCs w:val="18"/>
                <w:lang w:val="el-GR"/>
              </w:rPr>
            </w:pPr>
          </w:p>
        </w:tc>
      </w:tr>
      <w:tr w:rsidR="00623457" w:rsidRPr="00C4217E" w14:paraId="1F8DF651" w14:textId="77777777" w:rsidTr="00C4217E">
        <w:trPr>
          <w:trHeight w:val="284"/>
          <w:jc w:val="center"/>
        </w:trPr>
        <w:tc>
          <w:tcPr>
            <w:tcW w:w="482" w:type="pct"/>
            <w:vAlign w:val="center"/>
          </w:tcPr>
          <w:p w14:paraId="4563B05E" w14:textId="77777777" w:rsidR="00623457" w:rsidRPr="00840707" w:rsidRDefault="00623457" w:rsidP="00C4217E">
            <w:pPr>
              <w:spacing w:before="60" w:after="60"/>
              <w:rPr>
                <w:rFonts w:cs="Tahoma"/>
                <w:sz w:val="18"/>
                <w:szCs w:val="18"/>
                <w:lang w:val="el-GR"/>
              </w:rPr>
            </w:pPr>
            <w:r w:rsidRPr="00840707">
              <w:rPr>
                <w:rFonts w:cs="Tahoma"/>
                <w:sz w:val="18"/>
                <w:szCs w:val="18"/>
                <w:lang w:val="el-GR"/>
              </w:rPr>
              <w:t>2</w:t>
            </w:r>
            <w:r w:rsidRPr="00840707">
              <w:rPr>
                <w:rFonts w:cs="Tahoma"/>
                <w:sz w:val="18"/>
                <w:szCs w:val="18"/>
                <w:vertAlign w:val="superscript"/>
                <w:lang w:val="el-GR"/>
              </w:rPr>
              <w:t>ο</w:t>
            </w:r>
          </w:p>
        </w:tc>
        <w:tc>
          <w:tcPr>
            <w:tcW w:w="674" w:type="pct"/>
            <w:vAlign w:val="center"/>
          </w:tcPr>
          <w:p w14:paraId="1C71E5AF" w14:textId="77777777" w:rsidR="00623457" w:rsidRPr="00840707" w:rsidRDefault="00623457" w:rsidP="00C4217E">
            <w:pPr>
              <w:spacing w:before="60" w:after="60"/>
              <w:rPr>
                <w:rFonts w:cs="Tahoma"/>
                <w:sz w:val="18"/>
                <w:szCs w:val="18"/>
                <w:lang w:val="el-GR"/>
              </w:rPr>
            </w:pPr>
          </w:p>
        </w:tc>
        <w:tc>
          <w:tcPr>
            <w:tcW w:w="633" w:type="pct"/>
          </w:tcPr>
          <w:p w14:paraId="588534C1" w14:textId="77777777" w:rsidR="00623457" w:rsidRPr="00840707" w:rsidRDefault="00623457" w:rsidP="00C4217E">
            <w:pPr>
              <w:spacing w:before="60" w:after="60"/>
              <w:rPr>
                <w:rFonts w:cs="Tahoma"/>
                <w:sz w:val="18"/>
                <w:szCs w:val="18"/>
                <w:lang w:val="el-GR"/>
              </w:rPr>
            </w:pPr>
          </w:p>
        </w:tc>
        <w:tc>
          <w:tcPr>
            <w:tcW w:w="822" w:type="pct"/>
            <w:vAlign w:val="center"/>
          </w:tcPr>
          <w:p w14:paraId="0945A336" w14:textId="77777777" w:rsidR="00623457" w:rsidRPr="00840707" w:rsidRDefault="00623457" w:rsidP="00C4217E">
            <w:pPr>
              <w:spacing w:before="60" w:after="60"/>
              <w:rPr>
                <w:rFonts w:cs="Tahoma"/>
                <w:sz w:val="18"/>
                <w:szCs w:val="18"/>
                <w:lang w:val="el-GR"/>
              </w:rPr>
            </w:pPr>
          </w:p>
        </w:tc>
        <w:tc>
          <w:tcPr>
            <w:tcW w:w="657" w:type="pct"/>
          </w:tcPr>
          <w:p w14:paraId="4F9312F3" w14:textId="77777777" w:rsidR="00623457" w:rsidRPr="00840707" w:rsidRDefault="00623457" w:rsidP="00C4217E">
            <w:pPr>
              <w:spacing w:before="60" w:after="60"/>
              <w:rPr>
                <w:rFonts w:cs="Tahoma"/>
                <w:sz w:val="18"/>
                <w:szCs w:val="18"/>
                <w:lang w:val="el-GR"/>
              </w:rPr>
            </w:pPr>
          </w:p>
        </w:tc>
        <w:tc>
          <w:tcPr>
            <w:tcW w:w="320" w:type="pct"/>
            <w:vAlign w:val="center"/>
          </w:tcPr>
          <w:p w14:paraId="584AE74B" w14:textId="77777777" w:rsidR="00623457" w:rsidRPr="00840707" w:rsidRDefault="00623457" w:rsidP="00C4217E">
            <w:pPr>
              <w:spacing w:before="60" w:after="60"/>
              <w:rPr>
                <w:rFonts w:cs="Tahoma"/>
                <w:sz w:val="18"/>
                <w:szCs w:val="18"/>
                <w:lang w:val="el-GR"/>
              </w:rPr>
            </w:pPr>
          </w:p>
        </w:tc>
        <w:tc>
          <w:tcPr>
            <w:tcW w:w="657" w:type="pct"/>
            <w:vAlign w:val="center"/>
          </w:tcPr>
          <w:p w14:paraId="4C97FB1E" w14:textId="77777777" w:rsidR="00623457" w:rsidRPr="00840707" w:rsidRDefault="00623457" w:rsidP="00C4217E">
            <w:pPr>
              <w:spacing w:before="60" w:after="60"/>
              <w:rPr>
                <w:rFonts w:cs="Tahoma"/>
                <w:sz w:val="18"/>
                <w:szCs w:val="18"/>
                <w:lang w:val="el-GR"/>
              </w:rPr>
            </w:pPr>
          </w:p>
        </w:tc>
        <w:tc>
          <w:tcPr>
            <w:tcW w:w="755" w:type="pct"/>
            <w:vAlign w:val="center"/>
          </w:tcPr>
          <w:p w14:paraId="7D8983B0" w14:textId="77777777" w:rsidR="00623457" w:rsidRPr="00840707" w:rsidRDefault="00623457" w:rsidP="00C4217E">
            <w:pPr>
              <w:spacing w:before="60" w:after="60"/>
              <w:rPr>
                <w:rFonts w:cs="Tahoma"/>
                <w:sz w:val="18"/>
                <w:szCs w:val="18"/>
                <w:lang w:val="el-GR"/>
              </w:rPr>
            </w:pPr>
          </w:p>
        </w:tc>
      </w:tr>
      <w:tr w:rsidR="00623457" w:rsidRPr="00C4217E" w14:paraId="54479806" w14:textId="77777777" w:rsidTr="00C4217E">
        <w:trPr>
          <w:trHeight w:val="284"/>
          <w:jc w:val="center"/>
        </w:trPr>
        <w:tc>
          <w:tcPr>
            <w:tcW w:w="482" w:type="pct"/>
            <w:vAlign w:val="center"/>
          </w:tcPr>
          <w:p w14:paraId="242F532D" w14:textId="77777777" w:rsidR="00623457" w:rsidRPr="00840707" w:rsidRDefault="00623457" w:rsidP="00C4217E">
            <w:pPr>
              <w:spacing w:before="60" w:after="60"/>
              <w:rPr>
                <w:rFonts w:cs="Tahoma"/>
                <w:sz w:val="18"/>
                <w:szCs w:val="18"/>
                <w:lang w:val="el-GR"/>
              </w:rPr>
            </w:pPr>
            <w:r w:rsidRPr="00840707">
              <w:rPr>
                <w:rFonts w:cs="Tahoma"/>
                <w:sz w:val="18"/>
                <w:szCs w:val="18"/>
                <w:lang w:val="el-GR"/>
              </w:rPr>
              <w:t>3</w:t>
            </w:r>
            <w:r w:rsidRPr="00840707">
              <w:rPr>
                <w:rFonts w:cs="Tahoma"/>
                <w:sz w:val="18"/>
                <w:szCs w:val="18"/>
                <w:vertAlign w:val="superscript"/>
                <w:lang w:val="el-GR"/>
              </w:rPr>
              <w:t>ο</w:t>
            </w:r>
          </w:p>
        </w:tc>
        <w:tc>
          <w:tcPr>
            <w:tcW w:w="674" w:type="pct"/>
            <w:vAlign w:val="center"/>
          </w:tcPr>
          <w:p w14:paraId="46969F58" w14:textId="77777777" w:rsidR="00623457" w:rsidRPr="00840707" w:rsidRDefault="00623457" w:rsidP="00C4217E">
            <w:pPr>
              <w:spacing w:before="60" w:after="60"/>
              <w:rPr>
                <w:rFonts w:cs="Tahoma"/>
                <w:sz w:val="18"/>
                <w:szCs w:val="18"/>
                <w:lang w:val="el-GR"/>
              </w:rPr>
            </w:pPr>
          </w:p>
        </w:tc>
        <w:tc>
          <w:tcPr>
            <w:tcW w:w="633" w:type="pct"/>
          </w:tcPr>
          <w:p w14:paraId="1B6BBD13" w14:textId="77777777" w:rsidR="00623457" w:rsidRPr="00840707" w:rsidRDefault="00623457" w:rsidP="00C4217E">
            <w:pPr>
              <w:spacing w:before="60" w:after="60"/>
              <w:rPr>
                <w:rFonts w:cs="Tahoma"/>
                <w:sz w:val="18"/>
                <w:szCs w:val="18"/>
                <w:lang w:val="el-GR"/>
              </w:rPr>
            </w:pPr>
          </w:p>
        </w:tc>
        <w:tc>
          <w:tcPr>
            <w:tcW w:w="822" w:type="pct"/>
            <w:vAlign w:val="center"/>
          </w:tcPr>
          <w:p w14:paraId="0F414E08" w14:textId="77777777" w:rsidR="00623457" w:rsidRPr="00840707" w:rsidRDefault="00623457" w:rsidP="00C4217E">
            <w:pPr>
              <w:spacing w:before="60" w:after="60"/>
              <w:rPr>
                <w:rFonts w:cs="Tahoma"/>
                <w:sz w:val="18"/>
                <w:szCs w:val="18"/>
                <w:lang w:val="el-GR"/>
              </w:rPr>
            </w:pPr>
          </w:p>
        </w:tc>
        <w:tc>
          <w:tcPr>
            <w:tcW w:w="657" w:type="pct"/>
          </w:tcPr>
          <w:p w14:paraId="575B515C" w14:textId="77777777" w:rsidR="00623457" w:rsidRPr="00840707" w:rsidRDefault="00623457" w:rsidP="00C4217E">
            <w:pPr>
              <w:spacing w:before="60" w:after="60"/>
              <w:rPr>
                <w:rFonts w:cs="Tahoma"/>
                <w:sz w:val="18"/>
                <w:szCs w:val="18"/>
                <w:lang w:val="el-GR"/>
              </w:rPr>
            </w:pPr>
          </w:p>
        </w:tc>
        <w:tc>
          <w:tcPr>
            <w:tcW w:w="320" w:type="pct"/>
            <w:vAlign w:val="center"/>
          </w:tcPr>
          <w:p w14:paraId="654D290F" w14:textId="77777777" w:rsidR="00623457" w:rsidRPr="00840707" w:rsidRDefault="00623457" w:rsidP="00C4217E">
            <w:pPr>
              <w:spacing w:before="60" w:after="60"/>
              <w:rPr>
                <w:rFonts w:cs="Tahoma"/>
                <w:sz w:val="18"/>
                <w:szCs w:val="18"/>
                <w:lang w:val="el-GR"/>
              </w:rPr>
            </w:pPr>
          </w:p>
        </w:tc>
        <w:tc>
          <w:tcPr>
            <w:tcW w:w="657" w:type="pct"/>
            <w:vAlign w:val="center"/>
          </w:tcPr>
          <w:p w14:paraId="5C2D2134" w14:textId="77777777" w:rsidR="00623457" w:rsidRPr="00840707" w:rsidRDefault="00623457" w:rsidP="00C4217E">
            <w:pPr>
              <w:spacing w:before="60" w:after="60"/>
              <w:rPr>
                <w:rFonts w:cs="Tahoma"/>
                <w:sz w:val="18"/>
                <w:szCs w:val="18"/>
                <w:lang w:val="el-GR"/>
              </w:rPr>
            </w:pPr>
          </w:p>
        </w:tc>
        <w:tc>
          <w:tcPr>
            <w:tcW w:w="755" w:type="pct"/>
            <w:vAlign w:val="center"/>
          </w:tcPr>
          <w:p w14:paraId="4A5FB24A" w14:textId="77777777" w:rsidR="00623457" w:rsidRPr="00840707" w:rsidRDefault="00623457" w:rsidP="00C4217E">
            <w:pPr>
              <w:spacing w:before="60" w:after="60"/>
              <w:rPr>
                <w:rFonts w:cs="Tahoma"/>
                <w:sz w:val="18"/>
                <w:szCs w:val="18"/>
                <w:lang w:val="el-GR"/>
              </w:rPr>
            </w:pPr>
          </w:p>
        </w:tc>
      </w:tr>
      <w:tr w:rsidR="00623457" w:rsidRPr="00C4217E" w14:paraId="1E0361C9" w14:textId="77777777" w:rsidTr="00C4217E">
        <w:trPr>
          <w:trHeight w:val="284"/>
          <w:jc w:val="center"/>
        </w:trPr>
        <w:tc>
          <w:tcPr>
            <w:tcW w:w="482" w:type="pct"/>
            <w:shd w:val="clear" w:color="auto" w:fill="E0E0E0"/>
            <w:vAlign w:val="center"/>
          </w:tcPr>
          <w:p w14:paraId="59A00189" w14:textId="77777777" w:rsidR="00623457" w:rsidRPr="00840707" w:rsidRDefault="00623457" w:rsidP="00C4217E">
            <w:pPr>
              <w:spacing w:before="100" w:beforeAutospacing="1" w:after="100" w:afterAutospacing="1"/>
              <w:ind w:left="-120" w:right="-123" w:firstLine="120"/>
              <w:rPr>
                <w:rFonts w:cs="Tahoma"/>
                <w:b/>
                <w:sz w:val="18"/>
                <w:szCs w:val="18"/>
                <w:lang w:val="el-GR"/>
              </w:rPr>
            </w:pPr>
            <w:r w:rsidRPr="00840707">
              <w:rPr>
                <w:rFonts w:cs="Tahoma"/>
                <w:b/>
                <w:sz w:val="18"/>
                <w:szCs w:val="18"/>
                <w:lang w:val="el-GR"/>
              </w:rPr>
              <w:t>ΣΥΝΟΛΟ</w:t>
            </w:r>
          </w:p>
        </w:tc>
        <w:tc>
          <w:tcPr>
            <w:tcW w:w="674" w:type="pct"/>
            <w:shd w:val="clear" w:color="auto" w:fill="FFFFFF"/>
            <w:vAlign w:val="center"/>
          </w:tcPr>
          <w:p w14:paraId="6A67B910" w14:textId="77777777" w:rsidR="00623457" w:rsidRPr="00840707" w:rsidRDefault="00623457" w:rsidP="00C4217E">
            <w:pPr>
              <w:spacing w:before="100" w:beforeAutospacing="1" w:after="100" w:afterAutospacing="1"/>
              <w:rPr>
                <w:rFonts w:cs="Tahoma"/>
                <w:sz w:val="18"/>
                <w:szCs w:val="18"/>
                <w:lang w:val="el-GR"/>
              </w:rPr>
            </w:pPr>
          </w:p>
        </w:tc>
        <w:tc>
          <w:tcPr>
            <w:tcW w:w="633" w:type="pct"/>
            <w:shd w:val="clear" w:color="auto" w:fill="FFFFFF"/>
          </w:tcPr>
          <w:p w14:paraId="283381EA" w14:textId="77777777" w:rsidR="00623457" w:rsidRPr="00840707" w:rsidRDefault="00623457" w:rsidP="00C4217E">
            <w:pPr>
              <w:spacing w:before="100" w:beforeAutospacing="1" w:after="100" w:afterAutospacing="1"/>
              <w:rPr>
                <w:rFonts w:cs="Tahoma"/>
                <w:sz w:val="18"/>
                <w:szCs w:val="18"/>
                <w:lang w:val="el-GR"/>
              </w:rPr>
            </w:pPr>
          </w:p>
        </w:tc>
        <w:tc>
          <w:tcPr>
            <w:tcW w:w="822" w:type="pct"/>
            <w:shd w:val="clear" w:color="auto" w:fill="FFFFFF"/>
            <w:vAlign w:val="center"/>
          </w:tcPr>
          <w:p w14:paraId="5B0BC573" w14:textId="77777777" w:rsidR="00623457" w:rsidRPr="00840707" w:rsidRDefault="00623457" w:rsidP="00C4217E">
            <w:pPr>
              <w:spacing w:before="100" w:beforeAutospacing="1" w:after="100" w:afterAutospacing="1"/>
              <w:rPr>
                <w:rFonts w:cs="Tahoma"/>
                <w:sz w:val="18"/>
                <w:szCs w:val="18"/>
                <w:lang w:val="el-GR"/>
              </w:rPr>
            </w:pPr>
          </w:p>
        </w:tc>
        <w:tc>
          <w:tcPr>
            <w:tcW w:w="657" w:type="pct"/>
            <w:shd w:val="clear" w:color="auto" w:fill="FFFFFF"/>
          </w:tcPr>
          <w:p w14:paraId="6DA2A5A4" w14:textId="77777777" w:rsidR="00623457" w:rsidRPr="00840707" w:rsidRDefault="00623457" w:rsidP="00C4217E">
            <w:pPr>
              <w:spacing w:before="100" w:beforeAutospacing="1" w:after="100" w:afterAutospacing="1"/>
              <w:rPr>
                <w:rFonts w:cs="Tahoma"/>
                <w:sz w:val="18"/>
                <w:szCs w:val="18"/>
                <w:lang w:val="el-GR"/>
              </w:rPr>
            </w:pPr>
          </w:p>
        </w:tc>
        <w:tc>
          <w:tcPr>
            <w:tcW w:w="320" w:type="pct"/>
            <w:shd w:val="clear" w:color="auto" w:fill="FFFFFF"/>
            <w:vAlign w:val="center"/>
          </w:tcPr>
          <w:p w14:paraId="13B96EC1" w14:textId="77777777" w:rsidR="00623457" w:rsidRPr="00840707" w:rsidRDefault="00623457" w:rsidP="00C4217E">
            <w:pPr>
              <w:spacing w:before="100" w:beforeAutospacing="1" w:after="100" w:afterAutospacing="1"/>
              <w:rPr>
                <w:rFonts w:cs="Tahoma"/>
                <w:sz w:val="18"/>
                <w:szCs w:val="18"/>
                <w:lang w:val="el-GR"/>
              </w:rPr>
            </w:pPr>
          </w:p>
        </w:tc>
        <w:tc>
          <w:tcPr>
            <w:tcW w:w="657" w:type="pct"/>
            <w:shd w:val="clear" w:color="auto" w:fill="FFFFFF"/>
            <w:vAlign w:val="center"/>
          </w:tcPr>
          <w:p w14:paraId="4BDAA46D" w14:textId="77777777" w:rsidR="00623457" w:rsidRPr="00840707" w:rsidRDefault="00623457" w:rsidP="00C4217E">
            <w:pPr>
              <w:spacing w:before="100" w:beforeAutospacing="1" w:after="100" w:afterAutospacing="1"/>
              <w:rPr>
                <w:rFonts w:cs="Tahoma"/>
                <w:sz w:val="18"/>
                <w:szCs w:val="18"/>
                <w:lang w:val="el-GR"/>
              </w:rPr>
            </w:pPr>
          </w:p>
        </w:tc>
        <w:tc>
          <w:tcPr>
            <w:tcW w:w="755" w:type="pct"/>
            <w:shd w:val="clear" w:color="auto" w:fill="FFFFFF"/>
            <w:vAlign w:val="center"/>
          </w:tcPr>
          <w:p w14:paraId="1DE2B9EC" w14:textId="77777777" w:rsidR="00623457" w:rsidRPr="00840707" w:rsidRDefault="00623457" w:rsidP="00C4217E">
            <w:pPr>
              <w:spacing w:before="100" w:beforeAutospacing="1" w:after="100" w:afterAutospacing="1"/>
              <w:rPr>
                <w:rFonts w:cs="Tahoma"/>
                <w:sz w:val="18"/>
                <w:szCs w:val="18"/>
                <w:lang w:val="el-GR"/>
              </w:rPr>
            </w:pPr>
          </w:p>
        </w:tc>
      </w:tr>
    </w:tbl>
    <w:p w14:paraId="02CB27B3" w14:textId="77777777" w:rsidR="00623457" w:rsidRPr="00840707" w:rsidRDefault="00623457" w:rsidP="00623457">
      <w:pPr>
        <w:spacing w:before="100" w:beforeAutospacing="1" w:after="100" w:afterAutospacing="1"/>
        <w:rPr>
          <w:rFonts w:cs="Tahoma"/>
          <w:sz w:val="20"/>
          <w:lang w:val="el-GR"/>
        </w:rPr>
      </w:pPr>
      <w:r w:rsidRPr="00840707">
        <w:rPr>
          <w:rFonts w:cs="Tahoma"/>
          <w:sz w:val="20"/>
          <w:lang w:val="el-GR"/>
        </w:rPr>
        <w:t xml:space="preserve">* ΕΤΟΣ: μετά την </w:t>
      </w:r>
      <w:r w:rsidRPr="00840707">
        <w:rPr>
          <w:rFonts w:cs="Tahoma"/>
          <w:b/>
          <w:sz w:val="20"/>
          <w:lang w:val="el-GR"/>
        </w:rPr>
        <w:t>ελάχιστη</w:t>
      </w:r>
      <w:r w:rsidRPr="00840707">
        <w:rPr>
          <w:rFonts w:cs="Tahoma"/>
          <w:sz w:val="20"/>
          <w:lang w:val="el-GR"/>
        </w:rPr>
        <w:t xml:space="preserve"> ζητούμενη Περίοδο Εγγύησης</w:t>
      </w:r>
    </w:p>
    <w:p w14:paraId="46BEC309" w14:textId="5170FBB5" w:rsidR="00623457" w:rsidRPr="00840707" w:rsidRDefault="00623457" w:rsidP="00C4217E">
      <w:pPr>
        <w:spacing w:before="100" w:beforeAutospacing="1" w:after="100" w:afterAutospacing="1"/>
        <w:rPr>
          <w:rFonts w:cs="Tahoma"/>
          <w:szCs w:val="22"/>
          <w:lang w:val="el-GR"/>
        </w:rPr>
      </w:pPr>
      <w:r w:rsidRPr="00840707">
        <w:rPr>
          <w:rFonts w:cs="Tahoma"/>
          <w:sz w:val="20"/>
          <w:lang w:val="el-GR"/>
        </w:rPr>
        <w:t xml:space="preserve">** Το </w:t>
      </w:r>
      <w:r w:rsidRPr="00840707">
        <w:rPr>
          <w:rFonts w:cs="Tahoma"/>
          <w:b/>
          <w:sz w:val="20"/>
          <w:lang w:val="el-GR"/>
        </w:rPr>
        <w:t xml:space="preserve">ΕΤΗΣΙΟ ΠΟΣΟΣΤΟ ΣΥΝΤΗΡΗΣΗΣ </w:t>
      </w:r>
      <w:r w:rsidRPr="00840707">
        <w:rPr>
          <w:rFonts w:cs="Tahoma"/>
          <w:sz w:val="20"/>
          <w:lang w:val="el-GR"/>
        </w:rPr>
        <w:t xml:space="preserve">(για την κάθε γραμμή του Πίνακα </w:t>
      </w:r>
      <w:r w:rsidRPr="00840707">
        <w:rPr>
          <w:rFonts w:cs="Tahoma"/>
          <w:sz w:val="20"/>
          <w:szCs w:val="20"/>
        </w:rPr>
        <w:fldChar w:fldCharType="begin"/>
      </w:r>
      <w:r w:rsidRPr="00840707">
        <w:rPr>
          <w:rFonts w:cs="Tahoma"/>
          <w:sz w:val="20"/>
          <w:szCs w:val="20"/>
          <w:lang w:val="el-GR"/>
        </w:rPr>
        <w:instrText xml:space="preserve"> </w:instrText>
      </w:r>
      <w:r w:rsidRPr="00840707">
        <w:rPr>
          <w:rFonts w:cs="Tahoma"/>
          <w:sz w:val="20"/>
          <w:szCs w:val="20"/>
        </w:rPr>
        <w:instrText>REF</w:instrText>
      </w:r>
      <w:r w:rsidRPr="00840707">
        <w:rPr>
          <w:rFonts w:cs="Tahoma"/>
          <w:sz w:val="20"/>
          <w:szCs w:val="20"/>
          <w:lang w:val="el-GR"/>
        </w:rPr>
        <w:instrText xml:space="preserve"> _</w:instrText>
      </w:r>
      <w:r w:rsidRPr="00840707">
        <w:rPr>
          <w:rFonts w:cs="Tahoma"/>
          <w:sz w:val="20"/>
          <w:szCs w:val="20"/>
        </w:rPr>
        <w:instrText>Ref</w:instrText>
      </w:r>
      <w:r w:rsidRPr="00840707">
        <w:rPr>
          <w:rFonts w:cs="Tahoma"/>
          <w:sz w:val="20"/>
          <w:szCs w:val="20"/>
          <w:lang w:val="el-GR"/>
        </w:rPr>
        <w:instrText>46148857 \</w:instrText>
      </w:r>
      <w:r w:rsidRPr="00840707">
        <w:rPr>
          <w:rFonts w:cs="Tahoma"/>
          <w:sz w:val="20"/>
          <w:szCs w:val="20"/>
        </w:rPr>
        <w:instrText>r</w:instrText>
      </w:r>
      <w:r w:rsidRPr="00840707">
        <w:rPr>
          <w:rFonts w:cs="Tahoma"/>
          <w:sz w:val="20"/>
          <w:szCs w:val="20"/>
          <w:lang w:val="el-GR"/>
        </w:rPr>
        <w:instrText xml:space="preserve"> \</w:instrText>
      </w:r>
      <w:r w:rsidRPr="00840707">
        <w:rPr>
          <w:rFonts w:cs="Tahoma"/>
          <w:sz w:val="20"/>
          <w:szCs w:val="20"/>
        </w:rPr>
        <w:instrText>h</w:instrText>
      </w:r>
      <w:r w:rsidRPr="00840707">
        <w:rPr>
          <w:rFonts w:cs="Tahoma"/>
          <w:sz w:val="20"/>
          <w:szCs w:val="20"/>
          <w:lang w:val="el-GR"/>
        </w:rPr>
        <w:instrText xml:space="preserve">  \* </w:instrText>
      </w:r>
      <w:r w:rsidRPr="00840707">
        <w:rPr>
          <w:rFonts w:cs="Tahoma"/>
          <w:sz w:val="20"/>
          <w:szCs w:val="20"/>
        </w:rPr>
        <w:instrText>MERGEFORMAT</w:instrText>
      </w:r>
      <w:r w:rsidRPr="00840707">
        <w:rPr>
          <w:rFonts w:cs="Tahoma"/>
          <w:sz w:val="20"/>
          <w:szCs w:val="20"/>
          <w:lang w:val="el-GR"/>
        </w:rPr>
        <w:instrText xml:space="preserve"> </w:instrText>
      </w:r>
      <w:r w:rsidRPr="00840707">
        <w:rPr>
          <w:rFonts w:cs="Tahoma"/>
          <w:sz w:val="20"/>
          <w:szCs w:val="20"/>
        </w:rPr>
      </w:r>
      <w:r w:rsidRPr="00840707">
        <w:rPr>
          <w:rFonts w:cs="Tahoma"/>
          <w:sz w:val="20"/>
          <w:szCs w:val="20"/>
        </w:rPr>
        <w:fldChar w:fldCharType="separate"/>
      </w:r>
      <w:r w:rsidR="009862DC">
        <w:rPr>
          <w:rFonts w:cs="Tahoma"/>
          <w:sz w:val="20"/>
          <w:szCs w:val="20"/>
          <w:cs/>
          <w:lang w:val="el-GR"/>
        </w:rPr>
        <w:t>‎</w:t>
      </w:r>
      <w:r w:rsidR="009862DC">
        <w:rPr>
          <w:rFonts w:cs="Tahoma"/>
          <w:sz w:val="20"/>
          <w:szCs w:val="20"/>
          <w:lang w:val="el-GR"/>
        </w:rPr>
        <w:t>7</w:t>
      </w:r>
      <w:r w:rsidRPr="00840707">
        <w:rPr>
          <w:rFonts w:cs="Tahoma"/>
          <w:sz w:val="20"/>
          <w:szCs w:val="20"/>
        </w:rPr>
        <w:fldChar w:fldCharType="end"/>
      </w:r>
      <w:r w:rsidRPr="00840707">
        <w:rPr>
          <w:rFonts w:cs="Tahoma"/>
          <w:sz w:val="20"/>
          <w:lang w:val="el-GR"/>
        </w:rPr>
        <w:t xml:space="preserve">) προκύπτει διαιρώντας το ποσό που αναγράφεται στη στήλη «ΣΥΝΟΛΙΚΗ ΕΤΗΣΙΑ ΑΞΙΑ ΣΥΝΤΗΡΗΣΗΣ (ΧΩΡΙΣ ΦΠΑ)» του ίδιου Πίνακα με το «ΓΕΝΙΚΟ ΣΥΝΟΛΟ» που αναγράφεται στη στήλη «ΣΥΝΟΛΙΚΗ ΑΞΙΑ ΕΡΓΟΥ (ΧΩΡΙΣ ΦΠΑ)» του </w:t>
      </w:r>
      <w:r w:rsidRPr="00840707">
        <w:rPr>
          <w:rFonts w:cs="Tahoma"/>
          <w:b/>
          <w:sz w:val="20"/>
          <w:lang w:val="el-GR"/>
        </w:rPr>
        <w:t>Πίνακα</w:t>
      </w:r>
      <w:r w:rsidR="00892180">
        <w:rPr>
          <w:rFonts w:cs="Tahoma"/>
          <w:b/>
          <w:sz w:val="20"/>
          <w:lang w:val="el-GR"/>
        </w:rPr>
        <w:t xml:space="preserve"> </w:t>
      </w:r>
      <w:r w:rsidR="00892180">
        <w:rPr>
          <w:rFonts w:cs="Tahoma"/>
          <w:b/>
          <w:sz w:val="20"/>
          <w:lang w:val="el-GR"/>
        </w:rPr>
        <w:fldChar w:fldCharType="begin"/>
      </w:r>
      <w:r w:rsidR="00892180">
        <w:rPr>
          <w:rFonts w:cs="Tahoma"/>
          <w:b/>
          <w:sz w:val="20"/>
          <w:lang w:val="el-GR"/>
        </w:rPr>
        <w:instrText xml:space="preserve"> REF _Ref52978018 \r \h </w:instrText>
      </w:r>
      <w:r w:rsidR="00892180">
        <w:rPr>
          <w:rFonts w:cs="Tahoma"/>
          <w:b/>
          <w:sz w:val="20"/>
          <w:lang w:val="el-GR"/>
        </w:rPr>
      </w:r>
      <w:r w:rsidR="00892180">
        <w:rPr>
          <w:rFonts w:cs="Tahoma"/>
          <w:b/>
          <w:sz w:val="20"/>
          <w:lang w:val="el-GR"/>
        </w:rPr>
        <w:fldChar w:fldCharType="separate"/>
      </w:r>
      <w:r w:rsidR="009862DC">
        <w:rPr>
          <w:rFonts w:cs="Tahoma"/>
          <w:b/>
          <w:sz w:val="20"/>
          <w:cs/>
          <w:lang w:val="el-GR"/>
        </w:rPr>
        <w:t>‎</w:t>
      </w:r>
      <w:r w:rsidR="009862DC">
        <w:rPr>
          <w:rFonts w:cs="Tahoma"/>
          <w:b/>
          <w:sz w:val="20"/>
          <w:lang w:val="el-GR"/>
        </w:rPr>
        <w:t>6</w:t>
      </w:r>
      <w:r w:rsidR="00892180">
        <w:rPr>
          <w:rFonts w:cs="Tahoma"/>
          <w:b/>
          <w:sz w:val="20"/>
          <w:lang w:val="el-GR"/>
        </w:rPr>
        <w:fldChar w:fldCharType="end"/>
      </w:r>
      <w:r w:rsidRPr="00840707">
        <w:rPr>
          <w:rFonts w:cs="Tahoma"/>
          <w:sz w:val="20"/>
          <w:lang w:val="el-GR"/>
        </w:rPr>
        <w:t>.</w:t>
      </w:r>
    </w:p>
    <w:p w14:paraId="1F4D1547" w14:textId="7525888C" w:rsidR="00623457" w:rsidRDefault="00623457" w:rsidP="00623457">
      <w:pPr>
        <w:rPr>
          <w:rFonts w:cs="Tahoma"/>
          <w:i/>
          <w:color w:val="5B9BD5"/>
          <w:szCs w:val="22"/>
          <w:lang w:val="el-GR"/>
        </w:rPr>
      </w:pPr>
    </w:p>
    <w:p w14:paraId="7AB2A824" w14:textId="32E977FF" w:rsidR="00863B7A" w:rsidRPr="00D63725" w:rsidRDefault="00863B7A" w:rsidP="00623457">
      <w:pPr>
        <w:rPr>
          <w:rFonts w:cs="Tahoma"/>
          <w:i/>
          <w:color w:val="5B9BD5"/>
          <w:szCs w:val="22"/>
          <w:lang w:val="el-GR"/>
        </w:rPr>
        <w:sectPr w:rsidR="00863B7A" w:rsidRPr="00D63725" w:rsidSect="00C4217E">
          <w:headerReference w:type="first" r:id="rId38"/>
          <w:pgSz w:w="11906" w:h="16838"/>
          <w:pgMar w:top="1134" w:right="1134" w:bottom="1134" w:left="1134" w:header="720" w:footer="97" w:gutter="0"/>
          <w:cols w:space="720"/>
          <w:titlePg/>
          <w:docGrid w:linePitch="360"/>
        </w:sectPr>
      </w:pPr>
    </w:p>
    <w:p w14:paraId="4BE8F333" w14:textId="4D53F915" w:rsidR="008338F0" w:rsidRPr="0053218B" w:rsidRDefault="003355E7" w:rsidP="0053218B">
      <w:pPr>
        <w:pStyle w:val="2"/>
        <w:numPr>
          <w:ilvl w:val="0"/>
          <w:numId w:val="0"/>
        </w:numPr>
        <w:ind w:left="576" w:hanging="576"/>
        <w:rPr>
          <w:rFonts w:cs="Tahoma"/>
          <w:lang w:val="el-GR"/>
        </w:rPr>
      </w:pPr>
      <w:bookmarkStart w:id="553" w:name="_Ref496623895"/>
      <w:bookmarkStart w:id="554" w:name="_Ref496624676"/>
      <w:bookmarkStart w:id="555" w:name="_Ref496625135"/>
      <w:bookmarkStart w:id="556" w:name="_Toc98329918"/>
      <w:r w:rsidRPr="0053218B">
        <w:rPr>
          <w:rFonts w:cs="Tahoma"/>
          <w:lang w:val="el-GR"/>
        </w:rPr>
        <w:lastRenderedPageBreak/>
        <w:t xml:space="preserve">ΠΑΡΑΡΤΗΜΑ </w:t>
      </w:r>
      <w:r w:rsidRPr="00603221">
        <w:rPr>
          <w:rFonts w:cs="Tahoma"/>
        </w:rPr>
        <w:t>VII</w:t>
      </w:r>
      <w:r w:rsidRPr="0053218B">
        <w:rPr>
          <w:rFonts w:cs="Tahoma"/>
          <w:lang w:val="el-GR"/>
        </w:rPr>
        <w:t xml:space="preserve"> – Υποδείγματα Εγγυητικών Επιστολών</w:t>
      </w:r>
      <w:bookmarkEnd w:id="553"/>
      <w:bookmarkEnd w:id="554"/>
      <w:bookmarkEnd w:id="555"/>
      <w:bookmarkEnd w:id="556"/>
      <w:r w:rsidRPr="0053218B">
        <w:rPr>
          <w:rFonts w:cs="Tahoma"/>
          <w:lang w:val="el-GR"/>
        </w:rPr>
        <w:t xml:space="preserve"> </w:t>
      </w:r>
    </w:p>
    <w:p w14:paraId="42C6BE19" w14:textId="2B00F9F6" w:rsidR="009B6AAD" w:rsidRPr="00603221" w:rsidRDefault="009B6AAD" w:rsidP="00370648">
      <w:pPr>
        <w:pStyle w:val="3"/>
        <w:numPr>
          <w:ilvl w:val="0"/>
          <w:numId w:val="7"/>
        </w:numPr>
        <w:rPr>
          <w:rFonts w:cs="Tahoma"/>
          <w:szCs w:val="22"/>
          <w:u w:val="single"/>
          <w:lang w:val="el-GR"/>
        </w:rPr>
      </w:pPr>
      <w:bookmarkStart w:id="557" w:name="_Toc43634808"/>
      <w:bookmarkStart w:id="558" w:name="_Toc44821188"/>
      <w:bookmarkStart w:id="559" w:name="_Toc48552980"/>
      <w:bookmarkStart w:id="560" w:name="_Toc49073807"/>
      <w:bookmarkStart w:id="561" w:name="_Toc62559079"/>
      <w:bookmarkStart w:id="562" w:name="_Toc487799701"/>
      <w:bookmarkStart w:id="563" w:name="_Toc98329919"/>
      <w:r w:rsidRPr="00603221">
        <w:rPr>
          <w:rFonts w:cs="Tahoma"/>
          <w:szCs w:val="22"/>
          <w:u w:val="single"/>
          <w:lang w:val="el-GR"/>
        </w:rPr>
        <w:t>Εγγυητική Επιστολή Συμμετοχής</w:t>
      </w:r>
      <w:bookmarkEnd w:id="557"/>
      <w:bookmarkEnd w:id="558"/>
      <w:bookmarkEnd w:id="559"/>
      <w:bookmarkEnd w:id="560"/>
      <w:bookmarkEnd w:id="561"/>
      <w:bookmarkEnd w:id="562"/>
      <w:bookmarkEnd w:id="563"/>
    </w:p>
    <w:p w14:paraId="5D77A55D" w14:textId="77777777" w:rsidR="007A7DCA" w:rsidRPr="00603221" w:rsidRDefault="007A7DCA" w:rsidP="009B6AAD">
      <w:pPr>
        <w:rPr>
          <w:rFonts w:cs="Tahoma"/>
          <w:szCs w:val="22"/>
          <w:lang w:val="el-GR" w:eastAsia="el-GR"/>
        </w:rPr>
      </w:pPr>
    </w:p>
    <w:p w14:paraId="520FCA49" w14:textId="77777777" w:rsidR="009B6AAD" w:rsidRPr="00603221" w:rsidRDefault="009B6AAD" w:rsidP="009B6AAD">
      <w:pPr>
        <w:rPr>
          <w:rFonts w:cs="Tahoma"/>
          <w:szCs w:val="22"/>
          <w:lang w:val="el-GR" w:eastAsia="el-GR"/>
        </w:rPr>
      </w:pPr>
      <w:r w:rsidRPr="00603221">
        <w:rPr>
          <w:rFonts w:cs="Tahoma"/>
          <w:szCs w:val="22"/>
          <w:lang w:val="el-GR" w:eastAsia="el-GR"/>
        </w:rPr>
        <w:t xml:space="preserve">ΕΚΔΟΤΗΣ </w:t>
      </w:r>
      <w:r w:rsidRPr="00603221">
        <w:rPr>
          <w:rFonts w:cs="Tahoma"/>
          <w:szCs w:val="22"/>
          <w:lang w:val="el-GR"/>
        </w:rPr>
        <w:t>(Πλήρης επωνυμία).</w:t>
      </w:r>
      <w:r w:rsidRPr="00603221">
        <w:rPr>
          <w:rFonts w:cs="Tahoma"/>
          <w:szCs w:val="22"/>
          <w:lang w:val="el-GR" w:eastAsia="el-GR"/>
        </w:rPr>
        <w:t>.......................................................................</w:t>
      </w:r>
    </w:p>
    <w:p w14:paraId="42D022C5" w14:textId="77777777" w:rsidR="009B6AAD" w:rsidRPr="00603221" w:rsidRDefault="009B6AAD" w:rsidP="009B6AAD">
      <w:pPr>
        <w:jc w:val="right"/>
        <w:rPr>
          <w:rFonts w:cs="Tahoma"/>
          <w:szCs w:val="22"/>
          <w:lang w:val="el-GR" w:eastAsia="el-GR"/>
        </w:rPr>
      </w:pPr>
      <w:r w:rsidRPr="00603221">
        <w:rPr>
          <w:rFonts w:cs="Tahoma"/>
          <w:szCs w:val="22"/>
          <w:lang w:val="el-GR" w:eastAsia="el-GR"/>
        </w:rPr>
        <w:t>Ημερομηνία έκδοσης...........................</w:t>
      </w:r>
    </w:p>
    <w:p w14:paraId="45D2A7A6" w14:textId="329B573B" w:rsidR="009B6AAD" w:rsidRPr="00603221" w:rsidRDefault="009B6AAD" w:rsidP="009B6AAD">
      <w:pPr>
        <w:rPr>
          <w:rFonts w:cs="Tahoma"/>
          <w:szCs w:val="22"/>
          <w:lang w:val="el-GR" w:eastAsia="el-GR"/>
        </w:rPr>
      </w:pPr>
      <w:r w:rsidRPr="00603221">
        <w:rPr>
          <w:rFonts w:cs="Tahoma"/>
          <w:szCs w:val="22"/>
          <w:lang w:val="el-GR" w:eastAsia="el-GR"/>
        </w:rPr>
        <w:t xml:space="preserve">Προς: Την Κοινωνία της Πληροφορίας </w:t>
      </w:r>
      <w:r w:rsidR="00C21EDD">
        <w:rPr>
          <w:rFonts w:cs="Tahoma"/>
          <w:szCs w:val="22"/>
          <w:lang w:val="el-GR" w:eastAsia="el-GR"/>
        </w:rPr>
        <w:t>Μ</w:t>
      </w:r>
      <w:r w:rsidRPr="00603221">
        <w:rPr>
          <w:rFonts w:cs="Tahoma"/>
          <w:szCs w:val="22"/>
          <w:lang w:val="el-GR" w:eastAsia="el-GR"/>
        </w:rPr>
        <w:t>ΑΕ</w:t>
      </w:r>
    </w:p>
    <w:p w14:paraId="3D765B1B" w14:textId="1306FC3A" w:rsidR="009B6AAD" w:rsidRPr="00603221" w:rsidRDefault="00C21EDD" w:rsidP="009B6AAD">
      <w:pPr>
        <w:rPr>
          <w:rFonts w:cs="Tahoma"/>
          <w:szCs w:val="22"/>
          <w:lang w:val="el-GR" w:eastAsia="el-GR"/>
        </w:rPr>
      </w:pPr>
      <w:proofErr w:type="spellStart"/>
      <w:r>
        <w:rPr>
          <w:rFonts w:cs="Tahoma"/>
          <w:color w:val="000000"/>
          <w:szCs w:val="22"/>
          <w:lang w:val="el-GR"/>
        </w:rPr>
        <w:t>Λεωφ</w:t>
      </w:r>
      <w:proofErr w:type="spellEnd"/>
      <w:r>
        <w:rPr>
          <w:rFonts w:cs="Tahoma"/>
          <w:color w:val="000000"/>
          <w:szCs w:val="22"/>
          <w:lang w:val="el-GR"/>
        </w:rPr>
        <w:t>. Συγγρού 194</w:t>
      </w:r>
      <w:r w:rsidR="009B6AAD" w:rsidRPr="00603221">
        <w:rPr>
          <w:rFonts w:cs="Tahoma"/>
          <w:color w:val="000000"/>
          <w:szCs w:val="22"/>
          <w:lang w:val="el-GR"/>
        </w:rPr>
        <w:t xml:space="preserve">, ΤΚ </w:t>
      </w:r>
      <w:r w:rsidRPr="00603221">
        <w:rPr>
          <w:rFonts w:cs="Tahoma"/>
          <w:color w:val="000000"/>
          <w:szCs w:val="22"/>
          <w:lang w:val="el-GR"/>
        </w:rPr>
        <w:t>1</w:t>
      </w:r>
      <w:r>
        <w:rPr>
          <w:rFonts w:cs="Tahoma"/>
          <w:color w:val="000000"/>
          <w:szCs w:val="22"/>
          <w:lang w:val="el-GR"/>
        </w:rPr>
        <w:t>7671</w:t>
      </w:r>
      <w:r w:rsidR="009B6AAD" w:rsidRPr="00603221">
        <w:rPr>
          <w:rFonts w:cs="Tahoma"/>
          <w:color w:val="000000"/>
          <w:szCs w:val="22"/>
          <w:lang w:val="el-GR"/>
        </w:rPr>
        <w:t xml:space="preserve">, </w:t>
      </w:r>
      <w:r>
        <w:rPr>
          <w:rFonts w:cs="Tahoma"/>
          <w:color w:val="000000"/>
          <w:szCs w:val="22"/>
          <w:lang w:val="el-GR"/>
        </w:rPr>
        <w:t xml:space="preserve">Καλλιθέα </w:t>
      </w:r>
      <w:r w:rsidR="009B6AAD" w:rsidRPr="00603221">
        <w:rPr>
          <w:rFonts w:cs="Tahoma"/>
          <w:szCs w:val="22"/>
          <w:lang w:val="el-GR" w:eastAsia="el-GR"/>
        </w:rPr>
        <w:t>Αθήνα</w:t>
      </w:r>
    </w:p>
    <w:p w14:paraId="0091DF72" w14:textId="77777777" w:rsidR="009B6AAD" w:rsidRPr="00603221" w:rsidRDefault="009B6AAD" w:rsidP="009B6AAD">
      <w:pPr>
        <w:rPr>
          <w:rFonts w:cs="Tahoma"/>
          <w:szCs w:val="22"/>
          <w:lang w:val="el-GR" w:eastAsia="el-GR"/>
        </w:rPr>
      </w:pPr>
      <w:r w:rsidRPr="00603221">
        <w:rPr>
          <w:rFonts w:cs="Tahoma"/>
          <w:szCs w:val="22"/>
          <w:lang w:val="el-GR" w:eastAsia="el-GR"/>
        </w:rPr>
        <w:t xml:space="preserve">Εγγύηση μας υπ’ </w:t>
      </w:r>
      <w:proofErr w:type="spellStart"/>
      <w:r w:rsidRPr="00603221">
        <w:rPr>
          <w:rFonts w:cs="Tahoma"/>
          <w:szCs w:val="22"/>
          <w:lang w:val="el-GR" w:eastAsia="el-GR"/>
        </w:rPr>
        <w:t>αριθμ</w:t>
      </w:r>
      <w:proofErr w:type="spellEnd"/>
      <w:r w:rsidRPr="00603221">
        <w:rPr>
          <w:rFonts w:cs="Tahoma"/>
          <w:szCs w:val="22"/>
          <w:lang w:val="el-GR" w:eastAsia="el-GR"/>
        </w:rPr>
        <w:t xml:space="preserve">. ……………….. ποσού ………………….……. ευρώ </w:t>
      </w:r>
    </w:p>
    <w:p w14:paraId="7735DA93" w14:textId="77777777" w:rsidR="009B6AAD" w:rsidRPr="00603221" w:rsidRDefault="009B6AAD" w:rsidP="009B6AAD">
      <w:pPr>
        <w:rPr>
          <w:rFonts w:cs="Tahoma"/>
          <w:szCs w:val="22"/>
          <w:lang w:val="el-GR" w:eastAsia="el-GR"/>
        </w:rPr>
      </w:pPr>
      <w:r w:rsidRPr="00603221">
        <w:rPr>
          <w:rFonts w:cs="Tahoma"/>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rFonts w:cs="Tahoma"/>
          <w:szCs w:val="22"/>
          <w:lang w:val="el-GR" w:eastAsia="el-GR"/>
        </w:rPr>
        <w:t>διζήσεως</w:t>
      </w:r>
      <w:proofErr w:type="spellEnd"/>
      <w:r w:rsidRPr="00603221">
        <w:rPr>
          <w:rFonts w:cs="Tahoma"/>
          <w:szCs w:val="22"/>
          <w:lang w:val="el-GR" w:eastAsia="el-GR"/>
        </w:rPr>
        <w:t>, μέχρι του ποσού των ευρώ</w:t>
      </w:r>
      <w:r w:rsidR="00E1337D" w:rsidRPr="00603221">
        <w:rPr>
          <w:rFonts w:cs="Tahoma"/>
          <w:szCs w:val="22"/>
          <w:lang w:val="el-GR" w:eastAsia="el-GR"/>
        </w:rPr>
        <w:t xml:space="preserve"> </w:t>
      </w:r>
      <w:r w:rsidRPr="00603221">
        <w:rPr>
          <w:rFonts w:cs="Tahoma"/>
          <w:szCs w:val="22"/>
          <w:lang w:val="el-GR" w:eastAsia="el-GR"/>
        </w:rPr>
        <w:t>………υπέρ του</w:t>
      </w:r>
    </w:p>
    <w:p w14:paraId="680F2227" w14:textId="77777777" w:rsidR="009B6AAD" w:rsidRPr="00603221" w:rsidRDefault="009B6AAD" w:rsidP="009B6AAD">
      <w:pPr>
        <w:rPr>
          <w:rFonts w:cs="Tahoma"/>
          <w:szCs w:val="22"/>
          <w:lang w:val="el-GR" w:eastAsia="el-GR"/>
        </w:rPr>
      </w:pPr>
      <w:r w:rsidRPr="00603221">
        <w:rPr>
          <w:rFonts w:cs="Tahoma"/>
          <w:i/>
          <w:color w:val="FF0000"/>
          <w:szCs w:val="22"/>
          <w:u w:val="single"/>
          <w:lang w:val="el-GR" w:eastAsia="el-GR"/>
        </w:rPr>
        <w:t>{σε περίπτωση φυσικού προσώπου}:</w:t>
      </w:r>
      <w:r w:rsidRPr="00603221">
        <w:rPr>
          <w:rFonts w:cs="Tahoma"/>
          <w:bCs/>
          <w:szCs w:val="22"/>
          <w:lang w:val="el-GR"/>
        </w:rPr>
        <w:t xml:space="preserve"> </w:t>
      </w:r>
      <w:r w:rsidRPr="00603221">
        <w:rPr>
          <w:rFonts w:eastAsia="Calibri" w:cs="Tahoma"/>
          <w:bCs/>
          <w:szCs w:val="22"/>
          <w:lang w:val="el-GR"/>
        </w:rPr>
        <w:t>(</w:t>
      </w:r>
      <w:r w:rsidRPr="00603221">
        <w:rPr>
          <w:rFonts w:cs="Tahoma"/>
          <w:szCs w:val="22"/>
          <w:lang w:val="el-GR" w:eastAsia="el-GR"/>
        </w:rPr>
        <w:t>ονοματεπώνυμο, πατρώνυμο) ..............................,</w:t>
      </w:r>
      <w:r w:rsidR="00E1337D" w:rsidRPr="00603221">
        <w:rPr>
          <w:rFonts w:cs="Tahoma"/>
          <w:szCs w:val="22"/>
          <w:lang w:val="el-GR" w:eastAsia="el-GR"/>
        </w:rPr>
        <w:t xml:space="preserve"> </w:t>
      </w:r>
      <w:r w:rsidRPr="00603221">
        <w:rPr>
          <w:rFonts w:cs="Tahoma"/>
          <w:szCs w:val="22"/>
          <w:lang w:val="el-GR" w:eastAsia="el-GR"/>
        </w:rPr>
        <w:t>ΑΦΜ: ................ οδός............................. αριθμός.................ΤΚ………………</w:t>
      </w:r>
    </w:p>
    <w:p w14:paraId="279E1500" w14:textId="77777777" w:rsidR="009B6AAD" w:rsidRPr="00603221" w:rsidRDefault="009B6AAD" w:rsidP="009B6AAD">
      <w:pPr>
        <w:rPr>
          <w:rFonts w:cs="Tahoma"/>
          <w:szCs w:val="22"/>
          <w:lang w:val="el-GR" w:eastAsia="el-GR"/>
        </w:rPr>
      </w:pPr>
      <w:r w:rsidRPr="00603221">
        <w:rPr>
          <w:rFonts w:cs="Tahoma"/>
          <w:szCs w:val="22"/>
          <w:lang w:val="el-GR" w:eastAsia="el-GR"/>
        </w:rPr>
        <w:t>{</w:t>
      </w:r>
      <w:r w:rsidRPr="00603221">
        <w:rPr>
          <w:rFonts w:cs="Tahoma"/>
          <w:i/>
          <w:color w:val="FF0000"/>
          <w:szCs w:val="22"/>
          <w:u w:val="single"/>
          <w:lang w:val="el-GR" w:eastAsia="el-GR"/>
        </w:rPr>
        <w:t>Σε περίπτωση μεμονωμένης εταιρίας:</w:t>
      </w:r>
      <w:r w:rsidRPr="00603221">
        <w:rPr>
          <w:rFonts w:cs="Tahoma"/>
          <w:szCs w:val="22"/>
          <w:lang w:val="el-GR" w:eastAsia="el-GR"/>
        </w:rPr>
        <w:t xml:space="preserve"> της Εταιρίας ………. ΑΦΜ: ...... οδός …………. αριθμός … ΤΚ ………..,}</w:t>
      </w:r>
    </w:p>
    <w:p w14:paraId="76986AE0" w14:textId="77777777" w:rsidR="009B6AAD" w:rsidRPr="00603221" w:rsidRDefault="009B6AAD" w:rsidP="009B6AAD">
      <w:pPr>
        <w:rPr>
          <w:rFonts w:cs="Tahoma"/>
          <w:szCs w:val="22"/>
          <w:lang w:val="el-GR" w:eastAsia="el-GR"/>
        </w:rPr>
      </w:pPr>
      <w:r w:rsidRPr="00603221">
        <w:rPr>
          <w:rFonts w:cs="Tahoma"/>
          <w:szCs w:val="22"/>
          <w:lang w:val="el-GR" w:eastAsia="el-GR"/>
        </w:rPr>
        <w:t>{</w:t>
      </w:r>
      <w:r w:rsidRPr="00603221">
        <w:rPr>
          <w:rFonts w:cs="Tahoma"/>
          <w:i/>
          <w:color w:val="FF0000"/>
          <w:szCs w:val="22"/>
          <w:u w:val="single"/>
          <w:lang w:val="el-GR" w:eastAsia="el-GR"/>
        </w:rPr>
        <w:t>ή σε περίπτωση Ένωσης ή Κοινοπραξίας:</w:t>
      </w:r>
      <w:r w:rsidRPr="00603221">
        <w:rPr>
          <w:rFonts w:cs="Tahoma"/>
          <w:szCs w:val="22"/>
          <w:lang w:val="el-GR" w:eastAsia="el-GR"/>
        </w:rPr>
        <w:t xml:space="preserve"> των Εταιριών </w:t>
      </w:r>
    </w:p>
    <w:p w14:paraId="50491753" w14:textId="77777777" w:rsidR="009B6AAD" w:rsidRPr="00603221" w:rsidRDefault="009B6AAD" w:rsidP="009B6AAD">
      <w:pPr>
        <w:rPr>
          <w:rFonts w:cs="Tahoma"/>
          <w:szCs w:val="22"/>
          <w:lang w:val="el-GR" w:eastAsia="el-GR"/>
        </w:rPr>
      </w:pPr>
      <w:r w:rsidRPr="00603221">
        <w:rPr>
          <w:rFonts w:cs="Tahoma"/>
          <w:szCs w:val="22"/>
          <w:lang w:val="el-GR" w:eastAsia="el-GR"/>
        </w:rPr>
        <w:t>α) (πλήρη επωνυμία) …… ΑΦΜ…….….... οδός............................. αριθμός.................ΤΚ………………</w:t>
      </w:r>
    </w:p>
    <w:p w14:paraId="1F10A00C" w14:textId="77777777" w:rsidR="009B6AAD" w:rsidRPr="00603221" w:rsidRDefault="009B6AAD" w:rsidP="009B6AAD">
      <w:pPr>
        <w:rPr>
          <w:rFonts w:cs="Tahoma"/>
          <w:szCs w:val="22"/>
          <w:lang w:val="el-GR" w:eastAsia="el-GR"/>
        </w:rPr>
      </w:pPr>
      <w:r w:rsidRPr="00603221">
        <w:rPr>
          <w:rFonts w:cs="Tahoma"/>
          <w:szCs w:val="22"/>
          <w:lang w:val="el-GR" w:eastAsia="el-GR"/>
        </w:rPr>
        <w:t>β) (πλήρη επωνυμία) …… ΑΦΜ…….…....</w:t>
      </w:r>
      <w:r w:rsidR="00E1337D" w:rsidRPr="00603221">
        <w:rPr>
          <w:rFonts w:cs="Tahoma"/>
          <w:szCs w:val="22"/>
          <w:lang w:val="el-GR" w:eastAsia="el-GR"/>
        </w:rPr>
        <w:t xml:space="preserve"> </w:t>
      </w:r>
      <w:r w:rsidRPr="00603221">
        <w:rPr>
          <w:rFonts w:cs="Tahoma"/>
          <w:szCs w:val="22"/>
          <w:lang w:val="el-GR" w:eastAsia="el-GR"/>
        </w:rPr>
        <w:t>οδός............................. αριθμός.................ΤΚ………………</w:t>
      </w:r>
    </w:p>
    <w:p w14:paraId="5BD8BE7B" w14:textId="77777777" w:rsidR="009B6AAD" w:rsidRPr="00603221" w:rsidRDefault="009B6AAD" w:rsidP="009B6AAD">
      <w:pPr>
        <w:rPr>
          <w:rFonts w:cs="Tahoma"/>
          <w:szCs w:val="22"/>
          <w:lang w:val="el-GR" w:eastAsia="el-GR"/>
        </w:rPr>
      </w:pPr>
      <w:r w:rsidRPr="00603221">
        <w:rPr>
          <w:rFonts w:cs="Tahoma"/>
          <w:szCs w:val="22"/>
          <w:lang w:val="el-GR" w:eastAsia="el-GR"/>
        </w:rPr>
        <w:t>γ) (πλήρη επωνυμία) …… ΑΦΜ…….…....</w:t>
      </w:r>
      <w:r w:rsidR="00E1337D" w:rsidRPr="00603221">
        <w:rPr>
          <w:rFonts w:cs="Tahoma"/>
          <w:szCs w:val="22"/>
          <w:lang w:val="el-GR" w:eastAsia="el-GR"/>
        </w:rPr>
        <w:t xml:space="preserve"> </w:t>
      </w:r>
      <w:r w:rsidRPr="00603221">
        <w:rPr>
          <w:rFonts w:cs="Tahoma"/>
          <w:szCs w:val="22"/>
          <w:lang w:val="el-GR" w:eastAsia="el-GR"/>
        </w:rPr>
        <w:t>οδός............................. αριθμός.................ΤΚ………………</w:t>
      </w:r>
    </w:p>
    <w:p w14:paraId="25105186" w14:textId="77777777" w:rsidR="009B6AAD" w:rsidRPr="00603221" w:rsidRDefault="009B6AAD" w:rsidP="009B6AAD">
      <w:pPr>
        <w:rPr>
          <w:rFonts w:cs="Tahoma"/>
          <w:szCs w:val="22"/>
          <w:lang w:val="el-GR" w:eastAsia="el-GR"/>
        </w:rPr>
      </w:pPr>
      <w:r w:rsidRPr="00603221">
        <w:rPr>
          <w:rFonts w:cs="Tahoma"/>
          <w:szCs w:val="22"/>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rFonts w:cs="Tahoma"/>
          <w:szCs w:val="22"/>
          <w:lang w:val="el-GR" w:eastAsia="el-GR"/>
        </w:rPr>
        <w:t>ιδιότητάς</w:t>
      </w:r>
      <w:proofErr w:type="spellEnd"/>
      <w:r w:rsidRPr="00603221">
        <w:rPr>
          <w:rFonts w:cs="Tahoma"/>
          <w:szCs w:val="22"/>
          <w:lang w:val="el-GR" w:eastAsia="el-GR"/>
        </w:rPr>
        <w:t xml:space="preserve"> τους ως μελών της Ένωσης ή Κοινοπραξίας,}</w:t>
      </w:r>
    </w:p>
    <w:p w14:paraId="7E14372D" w14:textId="40346A36" w:rsidR="009B6AAD" w:rsidRPr="00603221" w:rsidRDefault="009B6AAD" w:rsidP="009B6AAD">
      <w:pPr>
        <w:rPr>
          <w:rFonts w:cs="Tahoma"/>
          <w:szCs w:val="22"/>
          <w:lang w:val="el-GR" w:eastAsia="el-GR"/>
        </w:rPr>
      </w:pPr>
      <w:r w:rsidRPr="00603221">
        <w:rPr>
          <w:rFonts w:cs="Tahoma"/>
          <w:szCs w:val="22"/>
          <w:lang w:val="el-GR" w:eastAsia="el-GR"/>
        </w:rPr>
        <w:t>για τη συμμετοχή του/της/τους σύμφωνα με την (αριθμό/ημερομηνία) ..................... Διακήρυξη ..................................................... της (Αναθέτουσας Αρχής)</w:t>
      </w:r>
      <w:r w:rsidR="00C9729F" w:rsidRPr="00603221">
        <w:rPr>
          <w:rFonts w:cs="Tahoma"/>
          <w:szCs w:val="22"/>
          <w:lang w:val="el-GR" w:eastAsia="el-GR"/>
        </w:rPr>
        <w:t xml:space="preserve"> με </w:t>
      </w:r>
      <w:r w:rsidR="009B195F" w:rsidRPr="00603221">
        <w:rPr>
          <w:rFonts w:cs="Tahoma"/>
          <w:szCs w:val="22"/>
          <w:lang w:val="el-GR" w:eastAsia="el-GR"/>
        </w:rPr>
        <w:t>καταληκτική</w:t>
      </w:r>
      <w:r w:rsidR="00C9729F" w:rsidRPr="00603221">
        <w:rPr>
          <w:rFonts w:cs="Tahoma"/>
          <w:szCs w:val="22"/>
          <w:lang w:val="el-GR" w:eastAsia="el-GR"/>
        </w:rPr>
        <w:t xml:space="preserve"> ημερομηνία υποβολής των προσφορών .........................</w:t>
      </w:r>
      <w:r w:rsidRPr="00603221">
        <w:rPr>
          <w:rFonts w:cs="Tahoma"/>
          <w:szCs w:val="22"/>
          <w:lang w:val="el-GR" w:eastAsia="el-GR"/>
        </w:rPr>
        <w:t xml:space="preserve">, για την ανάδειξη αναδόχου για την ανάθεση της σύμβασης: “(τίτλος σύμβασης)”/ για το/α τμήμα/τα ............... </w:t>
      </w:r>
    </w:p>
    <w:p w14:paraId="6895ADB6" w14:textId="77777777" w:rsidR="009B6AAD" w:rsidRPr="00603221" w:rsidRDefault="009B6AAD" w:rsidP="009B6AAD">
      <w:pPr>
        <w:rPr>
          <w:rFonts w:cs="Tahoma"/>
          <w:szCs w:val="22"/>
          <w:lang w:val="el-GR" w:eastAsia="el-GR"/>
        </w:rPr>
      </w:pPr>
      <w:r w:rsidRPr="00603221">
        <w:rPr>
          <w:rFonts w:cs="Tahoma"/>
          <w:szCs w:val="22"/>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5135FC67" w14:textId="77777777" w:rsidR="009B6AAD" w:rsidRPr="00603221" w:rsidRDefault="009B6AAD" w:rsidP="009B6AAD">
      <w:pPr>
        <w:rPr>
          <w:rFonts w:cs="Tahoma"/>
          <w:szCs w:val="22"/>
          <w:lang w:val="el-GR" w:eastAsia="el-GR"/>
        </w:rPr>
      </w:pPr>
      <w:r w:rsidRPr="00603221">
        <w:rPr>
          <w:rFonts w:cs="Tahoma"/>
          <w:szCs w:val="22"/>
          <w:lang w:val="el-GR" w:eastAsia="el-GR"/>
        </w:rPr>
        <w:lastRenderedPageBreak/>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rFonts w:cs="Tahoma"/>
          <w:szCs w:val="22"/>
          <w:lang w:val="el-GR" w:eastAsia="el-GR"/>
        </w:rPr>
        <w:t xml:space="preserve"> </w:t>
      </w:r>
      <w:r w:rsidRPr="00603221">
        <w:rPr>
          <w:rFonts w:cs="Tahoma"/>
          <w:szCs w:val="22"/>
          <w:lang w:val="el-GR" w:eastAsia="el-GR"/>
        </w:rPr>
        <w:t>(5) ημέρες από την απλή έγγραφη ειδοποίησή σας.</w:t>
      </w:r>
    </w:p>
    <w:p w14:paraId="1F20DABB" w14:textId="77777777" w:rsidR="009B6AAD" w:rsidRPr="00603221" w:rsidRDefault="009B6AAD" w:rsidP="009B6AAD">
      <w:pPr>
        <w:rPr>
          <w:rFonts w:cs="Tahoma"/>
          <w:szCs w:val="22"/>
          <w:lang w:val="el-GR" w:eastAsia="el-GR"/>
        </w:rPr>
      </w:pPr>
      <w:r w:rsidRPr="00603221">
        <w:rPr>
          <w:rFonts w:cs="Tahoma"/>
          <w:szCs w:val="22"/>
          <w:lang w:val="el-GR" w:eastAsia="el-GR"/>
        </w:rPr>
        <w:t>Η παρούσα ισχύει μέχρι και την (</w:t>
      </w:r>
      <w:r w:rsidRPr="00603221">
        <w:rPr>
          <w:rFonts w:cs="Tahoma"/>
          <w:i/>
          <w:szCs w:val="22"/>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rFonts w:cs="Tahoma"/>
          <w:i/>
          <w:szCs w:val="22"/>
          <w:lang w:val="el-GR" w:eastAsia="el-GR"/>
        </w:rPr>
        <w:t xml:space="preserve"> </w:t>
      </w:r>
      <w:r w:rsidRPr="00603221">
        <w:rPr>
          <w:rFonts w:cs="Tahoma"/>
          <w:szCs w:val="22"/>
          <w:lang w:val="el-GR" w:eastAsia="el-GR"/>
        </w:rPr>
        <w:t xml:space="preserve">) …………………………………… </w:t>
      </w:r>
    </w:p>
    <w:p w14:paraId="4A73ED35" w14:textId="77777777" w:rsidR="009B6AAD" w:rsidRPr="00603221" w:rsidRDefault="009B6AAD" w:rsidP="009B6AAD">
      <w:pPr>
        <w:rPr>
          <w:rFonts w:cs="Tahoma"/>
          <w:szCs w:val="22"/>
          <w:lang w:val="el-GR" w:eastAsia="el-GR"/>
        </w:rPr>
      </w:pPr>
      <w:r w:rsidRPr="00603221">
        <w:rPr>
          <w:rFonts w:cs="Tahoma"/>
          <w:szCs w:val="22"/>
          <w:lang w:val="el-GR" w:eastAsia="el-GR"/>
        </w:rPr>
        <w:t>Σε περίπτωση κατάπτωσης της εγγύησης, το ποσό της κατάπτωσης υπόκειται στο εκάστοτε ισχύον πάγιο τέλος χαρτοσήμου.</w:t>
      </w:r>
    </w:p>
    <w:p w14:paraId="5C5FE9B6" w14:textId="07E25E0D" w:rsidR="009B6AAD" w:rsidRPr="00603221" w:rsidRDefault="009B6AAD" w:rsidP="009B6AAD">
      <w:pPr>
        <w:rPr>
          <w:rFonts w:cs="Tahoma"/>
          <w:szCs w:val="22"/>
          <w:lang w:val="el-GR" w:eastAsia="el-GR"/>
        </w:rPr>
      </w:pPr>
      <w:r w:rsidRPr="00603221">
        <w:rPr>
          <w:rFonts w:cs="Tahoma"/>
          <w:szCs w:val="22"/>
          <w:lang w:val="el-GR" w:eastAsia="el-GR"/>
        </w:rPr>
        <w:t xml:space="preserve">Αποδεχόμαστε να παρατείνομε την ισχύ της </w:t>
      </w:r>
      <w:r w:rsidRPr="003607FA">
        <w:rPr>
          <w:rFonts w:cs="Tahoma"/>
          <w:szCs w:val="22"/>
          <w:lang w:val="el-GR" w:eastAsia="el-GR"/>
        </w:rPr>
        <w:t xml:space="preserve">εγγύησης ύστερα από έγγραφο της Υπηρεσίας σας, στο οποίο επισυνάπτεται η συναίνεση του υπέρ ου για την παράταση της προσφοράς, </w:t>
      </w:r>
      <w:bookmarkStart w:id="564" w:name="_Hlk67671899"/>
      <w:r w:rsidRPr="003607FA">
        <w:rPr>
          <w:rFonts w:cs="Tahoma"/>
          <w:szCs w:val="22"/>
          <w:lang w:val="el-GR" w:eastAsia="el-GR"/>
        </w:rPr>
        <w:t xml:space="preserve">σύμφωνα με την παρ. </w:t>
      </w:r>
      <w:r w:rsidR="004A3382" w:rsidRPr="003607FA">
        <w:rPr>
          <w:rFonts w:cs="Tahoma"/>
          <w:b/>
          <w:bCs/>
          <w:szCs w:val="22"/>
          <w:lang w:val="el-GR"/>
        </w:rPr>
        <w:fldChar w:fldCharType="begin"/>
      </w:r>
      <w:r w:rsidR="004A3382" w:rsidRPr="003607FA">
        <w:rPr>
          <w:rFonts w:cs="Tahoma"/>
          <w:szCs w:val="22"/>
          <w:lang w:val="el-GR" w:eastAsia="el-GR"/>
        </w:rPr>
        <w:instrText xml:space="preserve"> REF _Ref496542081 \r \h </w:instrText>
      </w:r>
      <w:r w:rsidR="00DF02B0" w:rsidRPr="003607FA">
        <w:rPr>
          <w:rFonts w:cs="Tahoma"/>
          <w:b/>
          <w:bCs/>
          <w:szCs w:val="22"/>
          <w:lang w:val="el-GR"/>
        </w:rPr>
        <w:instrText xml:space="preserve"> \* MERGEFORMAT </w:instrText>
      </w:r>
      <w:r w:rsidR="004A3382" w:rsidRPr="003607FA">
        <w:rPr>
          <w:rFonts w:cs="Tahoma"/>
          <w:b/>
          <w:bCs/>
          <w:szCs w:val="22"/>
          <w:lang w:val="el-GR"/>
        </w:rPr>
      </w:r>
      <w:r w:rsidR="004A3382" w:rsidRPr="003607FA">
        <w:rPr>
          <w:rFonts w:cs="Tahoma"/>
          <w:b/>
          <w:bCs/>
          <w:szCs w:val="22"/>
          <w:lang w:val="el-GR"/>
        </w:rPr>
        <w:fldChar w:fldCharType="separate"/>
      </w:r>
      <w:r w:rsidR="009862DC">
        <w:rPr>
          <w:rFonts w:cs="Tahoma"/>
          <w:szCs w:val="22"/>
          <w:cs/>
          <w:lang w:val="el-GR" w:eastAsia="el-GR"/>
        </w:rPr>
        <w:t>‎</w:t>
      </w:r>
      <w:r w:rsidR="009862DC">
        <w:rPr>
          <w:rFonts w:cs="Tahoma"/>
          <w:szCs w:val="22"/>
          <w:lang w:val="el-GR" w:eastAsia="el-GR"/>
        </w:rPr>
        <w:t>2.2.2</w:t>
      </w:r>
      <w:r w:rsidR="004A3382" w:rsidRPr="003607FA">
        <w:rPr>
          <w:rFonts w:cs="Tahoma"/>
          <w:b/>
          <w:bCs/>
          <w:szCs w:val="22"/>
          <w:lang w:val="el-GR"/>
        </w:rPr>
        <w:fldChar w:fldCharType="end"/>
      </w:r>
      <w:r w:rsidR="004A3382" w:rsidRPr="003607FA">
        <w:rPr>
          <w:rFonts w:cs="Tahoma"/>
          <w:szCs w:val="22"/>
          <w:lang w:val="el-GR" w:eastAsia="el-GR"/>
        </w:rPr>
        <w:t xml:space="preserve"> της παρούσας </w:t>
      </w:r>
      <w:r w:rsidRPr="003607FA">
        <w:rPr>
          <w:rFonts w:cs="Tahoma"/>
          <w:szCs w:val="22"/>
          <w:lang w:val="el-GR" w:eastAsia="el-GR"/>
        </w:rPr>
        <w:t xml:space="preserve">, </w:t>
      </w:r>
      <w:bookmarkEnd w:id="564"/>
      <w:r w:rsidRPr="003607FA">
        <w:rPr>
          <w:rFonts w:cs="Tahoma"/>
          <w:szCs w:val="22"/>
          <w:lang w:val="el-GR" w:eastAsia="el-GR"/>
        </w:rPr>
        <w:t>με την προϋπόθεση ότι το σχετικό αίτημά σας θα μας υποβληθεί πριν από την ημερομηνία λήξης της.</w:t>
      </w:r>
      <w:r w:rsidRPr="00603221">
        <w:rPr>
          <w:rFonts w:cs="Tahoma"/>
          <w:szCs w:val="22"/>
          <w:lang w:val="el-GR" w:eastAsia="el-GR"/>
        </w:rPr>
        <w:t xml:space="preserve"> </w:t>
      </w:r>
    </w:p>
    <w:p w14:paraId="6695D4B0" w14:textId="2987822E" w:rsidR="009B6AAD" w:rsidRPr="00603221" w:rsidRDefault="009B6AAD" w:rsidP="009B6AAD">
      <w:pPr>
        <w:rPr>
          <w:rFonts w:cs="Tahoma"/>
          <w:szCs w:val="22"/>
          <w:lang w:val="el-GR" w:eastAsia="el-GR"/>
        </w:rPr>
      </w:pPr>
    </w:p>
    <w:p w14:paraId="2562EF47" w14:textId="0AE4D085" w:rsidR="009B6AAD" w:rsidRPr="00603221" w:rsidRDefault="009B6AAD" w:rsidP="00F82A8D">
      <w:pPr>
        <w:jc w:val="right"/>
        <w:rPr>
          <w:rFonts w:cs="Tahoma"/>
          <w:szCs w:val="22"/>
          <w:lang w:val="el-GR"/>
        </w:rPr>
      </w:pPr>
      <w:r w:rsidRPr="00603221">
        <w:rPr>
          <w:rFonts w:cs="Tahoma"/>
          <w:szCs w:val="22"/>
          <w:lang w:eastAsia="el-GR"/>
        </w:rPr>
        <w:t>(</w:t>
      </w:r>
      <w:proofErr w:type="spellStart"/>
      <w:r w:rsidRPr="00603221">
        <w:rPr>
          <w:rFonts w:cs="Tahoma"/>
          <w:szCs w:val="22"/>
          <w:lang w:eastAsia="el-GR"/>
        </w:rPr>
        <w:t>Εξουσιοδοτημένη</w:t>
      </w:r>
      <w:proofErr w:type="spellEnd"/>
      <w:r w:rsidRPr="00603221">
        <w:rPr>
          <w:rFonts w:cs="Tahoma"/>
          <w:szCs w:val="22"/>
          <w:lang w:eastAsia="el-GR"/>
        </w:rPr>
        <w:t xml:space="preserve"> υπ</w:t>
      </w:r>
      <w:proofErr w:type="spellStart"/>
      <w:r w:rsidRPr="00603221">
        <w:rPr>
          <w:rFonts w:cs="Tahoma"/>
          <w:szCs w:val="22"/>
          <w:lang w:eastAsia="el-GR"/>
        </w:rPr>
        <w:t>ογρ</w:t>
      </w:r>
      <w:proofErr w:type="spellEnd"/>
      <w:r w:rsidRPr="00603221">
        <w:rPr>
          <w:rFonts w:cs="Tahoma"/>
          <w:szCs w:val="22"/>
          <w:lang w:eastAsia="el-GR"/>
        </w:rPr>
        <w:t>αφή)</w:t>
      </w:r>
    </w:p>
    <w:p w14:paraId="23E95935" w14:textId="72AD2022" w:rsidR="007A7DCA" w:rsidRPr="00603221" w:rsidRDefault="007A7DCA">
      <w:pPr>
        <w:suppressAutoHyphens w:val="0"/>
        <w:spacing w:after="0"/>
        <w:jc w:val="left"/>
        <w:rPr>
          <w:rFonts w:cs="Tahoma"/>
          <w:szCs w:val="22"/>
          <w:lang w:val="el-GR"/>
        </w:rPr>
      </w:pPr>
    </w:p>
    <w:p w14:paraId="4A101A2C" w14:textId="77777777" w:rsidR="007A7DCA" w:rsidRPr="00603221" w:rsidRDefault="007A7DCA" w:rsidP="00370648">
      <w:pPr>
        <w:pStyle w:val="3"/>
        <w:numPr>
          <w:ilvl w:val="0"/>
          <w:numId w:val="7"/>
        </w:numPr>
        <w:rPr>
          <w:rFonts w:cs="Tahoma"/>
          <w:szCs w:val="22"/>
          <w:u w:val="single"/>
          <w:lang w:val="el-GR"/>
        </w:rPr>
      </w:pPr>
      <w:bookmarkStart w:id="565" w:name="_Toc98329920"/>
      <w:r w:rsidRPr="00603221">
        <w:rPr>
          <w:rFonts w:cs="Tahoma"/>
          <w:szCs w:val="22"/>
          <w:u w:val="single"/>
          <w:lang w:val="el-GR"/>
        </w:rPr>
        <w:t>Εγγυητική Επιστολή Καλής Εκτέλεσης</w:t>
      </w:r>
      <w:bookmarkEnd w:id="565"/>
      <w:r w:rsidRPr="00603221">
        <w:rPr>
          <w:rFonts w:cs="Tahoma"/>
          <w:szCs w:val="22"/>
          <w:u w:val="single"/>
          <w:lang w:val="el-GR"/>
        </w:rPr>
        <w:t xml:space="preserve"> </w:t>
      </w:r>
    </w:p>
    <w:p w14:paraId="66C8F49B" w14:textId="77777777" w:rsidR="009B6AAD" w:rsidRPr="00603221" w:rsidRDefault="009B6AAD">
      <w:pPr>
        <w:suppressAutoHyphens w:val="0"/>
        <w:spacing w:after="0"/>
        <w:jc w:val="left"/>
        <w:rPr>
          <w:rFonts w:cs="Tahoma"/>
          <w:szCs w:val="22"/>
          <w:lang w:val="el-GR"/>
        </w:rPr>
      </w:pPr>
    </w:p>
    <w:p w14:paraId="465CCA5B" w14:textId="77777777" w:rsidR="007A7DCA" w:rsidRPr="00603221" w:rsidRDefault="007A7DCA" w:rsidP="007A7DCA">
      <w:pPr>
        <w:rPr>
          <w:rFonts w:cs="Tahoma"/>
          <w:szCs w:val="22"/>
          <w:lang w:val="el-GR"/>
        </w:rPr>
      </w:pPr>
      <w:bookmarkStart w:id="566" w:name="_Toc336420407"/>
      <w:r w:rsidRPr="00603221">
        <w:rPr>
          <w:rFonts w:cs="Tahoma"/>
          <w:szCs w:val="22"/>
          <w:lang w:val="el-GR"/>
        </w:rPr>
        <w:t>ΕΚΔΟΤΗΣ (Πλήρης επωνυμία).......................................................................</w:t>
      </w:r>
      <w:bookmarkEnd w:id="566"/>
    </w:p>
    <w:p w14:paraId="70CBDC0C" w14:textId="77777777" w:rsidR="007A7DCA" w:rsidRPr="00603221" w:rsidRDefault="007A7DCA" w:rsidP="007A7DCA">
      <w:pPr>
        <w:jc w:val="right"/>
        <w:rPr>
          <w:rFonts w:cs="Tahoma"/>
          <w:szCs w:val="22"/>
          <w:lang w:val="el-GR"/>
        </w:rPr>
      </w:pPr>
      <w:r w:rsidRPr="00603221">
        <w:rPr>
          <w:rFonts w:cs="Tahoma"/>
          <w:szCs w:val="22"/>
          <w:lang w:val="el-GR"/>
        </w:rPr>
        <w:t>Ημερομηνία έκδοσης...........................</w:t>
      </w:r>
    </w:p>
    <w:p w14:paraId="1C7A3D3A" w14:textId="77777777" w:rsidR="00C21EDD" w:rsidRPr="00603221" w:rsidRDefault="00C21EDD" w:rsidP="00C21EDD">
      <w:pPr>
        <w:rPr>
          <w:rFonts w:cs="Tahoma"/>
          <w:szCs w:val="22"/>
          <w:lang w:val="el-GR" w:eastAsia="el-GR"/>
        </w:rPr>
      </w:pPr>
      <w:r w:rsidRPr="00603221">
        <w:rPr>
          <w:rFonts w:cs="Tahoma"/>
          <w:szCs w:val="22"/>
          <w:lang w:val="el-GR" w:eastAsia="el-GR"/>
        </w:rPr>
        <w:t xml:space="preserve">Προς: Την Κοινωνία της Πληροφορίας </w:t>
      </w:r>
      <w:r>
        <w:rPr>
          <w:rFonts w:cs="Tahoma"/>
          <w:szCs w:val="22"/>
          <w:lang w:val="el-GR" w:eastAsia="el-GR"/>
        </w:rPr>
        <w:t>Μ</w:t>
      </w:r>
      <w:r w:rsidRPr="00603221">
        <w:rPr>
          <w:rFonts w:cs="Tahoma"/>
          <w:szCs w:val="22"/>
          <w:lang w:val="el-GR" w:eastAsia="el-GR"/>
        </w:rPr>
        <w:t>ΑΕ</w:t>
      </w:r>
    </w:p>
    <w:p w14:paraId="188BA873" w14:textId="77777777" w:rsidR="00C21EDD" w:rsidRPr="00603221" w:rsidRDefault="00C21EDD" w:rsidP="00C21EDD">
      <w:pPr>
        <w:rPr>
          <w:rFonts w:cs="Tahoma"/>
          <w:szCs w:val="22"/>
          <w:lang w:val="el-GR" w:eastAsia="el-GR"/>
        </w:rPr>
      </w:pPr>
      <w:proofErr w:type="spellStart"/>
      <w:r>
        <w:rPr>
          <w:rFonts w:cs="Tahoma"/>
          <w:color w:val="000000"/>
          <w:szCs w:val="22"/>
          <w:lang w:val="el-GR"/>
        </w:rPr>
        <w:t>Λεωφ</w:t>
      </w:r>
      <w:proofErr w:type="spellEnd"/>
      <w:r>
        <w:rPr>
          <w:rFonts w:cs="Tahoma"/>
          <w:color w:val="000000"/>
          <w:szCs w:val="22"/>
          <w:lang w:val="el-GR"/>
        </w:rPr>
        <w:t>. Συγγρού 194</w:t>
      </w:r>
      <w:r w:rsidRPr="00603221">
        <w:rPr>
          <w:rFonts w:cs="Tahoma"/>
          <w:color w:val="000000"/>
          <w:szCs w:val="22"/>
          <w:lang w:val="el-GR"/>
        </w:rPr>
        <w:t>, ΤΚ 1</w:t>
      </w:r>
      <w:r>
        <w:rPr>
          <w:rFonts w:cs="Tahoma"/>
          <w:color w:val="000000"/>
          <w:szCs w:val="22"/>
          <w:lang w:val="el-GR"/>
        </w:rPr>
        <w:t>7671</w:t>
      </w:r>
      <w:r w:rsidRPr="00603221">
        <w:rPr>
          <w:rFonts w:cs="Tahoma"/>
          <w:color w:val="000000"/>
          <w:szCs w:val="22"/>
          <w:lang w:val="el-GR"/>
        </w:rPr>
        <w:t xml:space="preserve">, </w:t>
      </w:r>
      <w:r>
        <w:rPr>
          <w:rFonts w:cs="Tahoma"/>
          <w:color w:val="000000"/>
          <w:szCs w:val="22"/>
          <w:lang w:val="el-GR"/>
        </w:rPr>
        <w:t xml:space="preserve">Καλλιθέα </w:t>
      </w:r>
      <w:r w:rsidRPr="00603221">
        <w:rPr>
          <w:rFonts w:cs="Tahoma"/>
          <w:szCs w:val="22"/>
          <w:lang w:val="el-GR" w:eastAsia="el-GR"/>
        </w:rPr>
        <w:t>Αθήνα</w:t>
      </w:r>
    </w:p>
    <w:p w14:paraId="528A5E63" w14:textId="77777777" w:rsidR="007A7DCA" w:rsidRPr="00603221" w:rsidRDefault="007A7DCA" w:rsidP="007A7DCA">
      <w:pPr>
        <w:rPr>
          <w:rFonts w:cs="Tahoma"/>
          <w:szCs w:val="22"/>
          <w:lang w:val="el-GR"/>
        </w:rPr>
      </w:pPr>
    </w:p>
    <w:p w14:paraId="2153DA74" w14:textId="77777777" w:rsidR="007A7DCA" w:rsidRPr="00603221" w:rsidRDefault="007A7DCA" w:rsidP="007A7DCA">
      <w:pPr>
        <w:rPr>
          <w:rFonts w:cs="Tahoma"/>
          <w:szCs w:val="22"/>
          <w:lang w:val="el-GR"/>
        </w:rPr>
      </w:pPr>
      <w:r w:rsidRPr="00603221">
        <w:rPr>
          <w:rFonts w:cs="Tahoma"/>
          <w:szCs w:val="22"/>
          <w:lang w:val="el-GR"/>
        </w:rPr>
        <w:t xml:space="preserve">Εγγύηση μας υπ’ </w:t>
      </w:r>
      <w:proofErr w:type="spellStart"/>
      <w:r w:rsidRPr="00603221">
        <w:rPr>
          <w:rFonts w:cs="Tahoma"/>
          <w:szCs w:val="22"/>
          <w:lang w:val="el-GR"/>
        </w:rPr>
        <w:t>αριθμ</w:t>
      </w:r>
      <w:proofErr w:type="spellEnd"/>
      <w:r w:rsidRPr="00603221">
        <w:rPr>
          <w:rFonts w:cs="Tahoma"/>
          <w:szCs w:val="22"/>
          <w:lang w:val="el-GR"/>
        </w:rPr>
        <w:t xml:space="preserve">. ……………….. ποσού ………………….……. ευρώ </w:t>
      </w:r>
    </w:p>
    <w:p w14:paraId="28F0497E" w14:textId="77777777" w:rsidR="007A7DCA" w:rsidRPr="00603221" w:rsidRDefault="007A7DCA" w:rsidP="007A7DCA">
      <w:pPr>
        <w:rPr>
          <w:rFonts w:cs="Tahoma"/>
          <w:szCs w:val="22"/>
          <w:lang w:val="el-GR" w:eastAsia="el-GR"/>
        </w:rPr>
      </w:pPr>
      <w:r w:rsidRPr="00603221">
        <w:rPr>
          <w:rFonts w:cs="Tahoma"/>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rFonts w:cs="Tahoma"/>
          <w:szCs w:val="22"/>
          <w:lang w:val="el-GR" w:eastAsia="el-GR"/>
        </w:rPr>
        <w:t>διζήσεως</w:t>
      </w:r>
      <w:proofErr w:type="spellEnd"/>
      <w:r w:rsidRPr="00603221">
        <w:rPr>
          <w:rFonts w:cs="Tahoma"/>
          <w:szCs w:val="22"/>
          <w:lang w:val="el-GR" w:eastAsia="el-GR"/>
        </w:rPr>
        <w:t>, μέχρι του ποσού των ευρώ</w:t>
      </w:r>
      <w:r w:rsidR="00E1337D" w:rsidRPr="00603221">
        <w:rPr>
          <w:rFonts w:cs="Tahoma"/>
          <w:szCs w:val="22"/>
          <w:lang w:val="el-GR" w:eastAsia="el-GR"/>
        </w:rPr>
        <w:t xml:space="preserve"> </w:t>
      </w:r>
      <w:r w:rsidRPr="00603221">
        <w:rPr>
          <w:rFonts w:cs="Tahoma"/>
          <w:szCs w:val="22"/>
          <w:lang w:val="el-GR" w:eastAsia="el-GR"/>
        </w:rPr>
        <w:t>……………………………………………υπέρ του</w:t>
      </w:r>
    </w:p>
    <w:p w14:paraId="254026D7" w14:textId="77777777" w:rsidR="007A7DCA" w:rsidRPr="00603221" w:rsidRDefault="007A7DCA" w:rsidP="007A7DCA">
      <w:pPr>
        <w:rPr>
          <w:rFonts w:cs="Tahoma"/>
          <w:szCs w:val="22"/>
          <w:lang w:val="el-GR" w:eastAsia="el-GR"/>
        </w:rPr>
      </w:pPr>
      <w:r w:rsidRPr="00603221">
        <w:rPr>
          <w:rFonts w:cs="Tahoma"/>
          <w:i/>
          <w:color w:val="FF0000"/>
          <w:szCs w:val="22"/>
          <w:u w:val="single"/>
          <w:lang w:val="el-GR" w:eastAsia="el-GR"/>
        </w:rPr>
        <w:t>{σε περίπτωση φυσικού προσώπου}:</w:t>
      </w:r>
      <w:r w:rsidRPr="00603221">
        <w:rPr>
          <w:rFonts w:cs="Tahoma"/>
          <w:bCs/>
          <w:szCs w:val="22"/>
          <w:lang w:val="el-GR"/>
        </w:rPr>
        <w:t xml:space="preserve"> </w:t>
      </w:r>
      <w:r w:rsidRPr="00603221">
        <w:rPr>
          <w:rFonts w:eastAsia="Calibri" w:cs="Tahoma"/>
          <w:bCs/>
          <w:szCs w:val="22"/>
          <w:lang w:val="el-GR"/>
        </w:rPr>
        <w:t>(</w:t>
      </w:r>
      <w:r w:rsidRPr="00603221">
        <w:rPr>
          <w:rFonts w:cs="Tahoma"/>
          <w:szCs w:val="22"/>
          <w:lang w:val="el-GR" w:eastAsia="el-GR"/>
        </w:rPr>
        <w:t>ονοματεπώνυμο, πατρώνυμο) ..............................,</w:t>
      </w:r>
      <w:r w:rsidR="00E1337D" w:rsidRPr="00603221">
        <w:rPr>
          <w:rFonts w:cs="Tahoma"/>
          <w:szCs w:val="22"/>
          <w:lang w:val="el-GR" w:eastAsia="el-GR"/>
        </w:rPr>
        <w:t xml:space="preserve"> </w:t>
      </w:r>
      <w:r w:rsidRPr="00603221">
        <w:rPr>
          <w:rFonts w:cs="Tahoma"/>
          <w:szCs w:val="22"/>
          <w:lang w:val="el-GR" w:eastAsia="el-GR"/>
        </w:rPr>
        <w:t>ΑΦΜ: ................ οδός............................. αριθμός.................ΤΚ………………</w:t>
      </w:r>
    </w:p>
    <w:p w14:paraId="291EC532" w14:textId="77777777" w:rsidR="007A7DCA" w:rsidRPr="00603221" w:rsidRDefault="007A7DCA" w:rsidP="007A7DCA">
      <w:pPr>
        <w:rPr>
          <w:rFonts w:cs="Tahoma"/>
          <w:szCs w:val="22"/>
          <w:lang w:val="el-GR" w:eastAsia="el-GR"/>
        </w:rPr>
      </w:pPr>
      <w:r w:rsidRPr="00603221">
        <w:rPr>
          <w:rFonts w:cs="Tahoma"/>
          <w:szCs w:val="22"/>
          <w:lang w:val="el-GR" w:eastAsia="el-GR"/>
        </w:rPr>
        <w:lastRenderedPageBreak/>
        <w:t>{</w:t>
      </w:r>
      <w:r w:rsidRPr="00603221">
        <w:rPr>
          <w:rFonts w:cs="Tahoma"/>
          <w:i/>
          <w:color w:val="FF0000"/>
          <w:szCs w:val="22"/>
          <w:u w:val="single"/>
          <w:lang w:val="el-GR" w:eastAsia="el-GR"/>
        </w:rPr>
        <w:t>Σε περίπτωση μεμονωμένης εταιρίας:</w:t>
      </w:r>
      <w:r w:rsidRPr="00603221">
        <w:rPr>
          <w:rFonts w:cs="Tahoma"/>
          <w:szCs w:val="22"/>
          <w:lang w:val="el-GR" w:eastAsia="el-GR"/>
        </w:rPr>
        <w:t xml:space="preserve"> της Εταιρίας ………. ΑΦΜ: ...... οδός …………. αριθμός … ΤΚ ………..,}</w:t>
      </w:r>
    </w:p>
    <w:p w14:paraId="1C7FE6C2" w14:textId="77777777" w:rsidR="007A7DCA" w:rsidRPr="00603221" w:rsidRDefault="007A7DCA" w:rsidP="007A7DCA">
      <w:pPr>
        <w:rPr>
          <w:rFonts w:cs="Tahoma"/>
          <w:szCs w:val="22"/>
          <w:lang w:val="el-GR" w:eastAsia="el-GR"/>
        </w:rPr>
      </w:pPr>
      <w:r w:rsidRPr="00603221">
        <w:rPr>
          <w:rFonts w:cs="Tahoma"/>
          <w:szCs w:val="22"/>
          <w:lang w:val="el-GR" w:eastAsia="el-GR"/>
        </w:rPr>
        <w:t>{</w:t>
      </w:r>
      <w:r w:rsidRPr="00603221">
        <w:rPr>
          <w:rFonts w:cs="Tahoma"/>
          <w:i/>
          <w:color w:val="FF0000"/>
          <w:szCs w:val="22"/>
          <w:u w:val="single"/>
          <w:lang w:val="el-GR" w:eastAsia="el-GR"/>
        </w:rPr>
        <w:t>ή σε περίπτωση Ένωσης ή Κοινοπραξίας:</w:t>
      </w:r>
      <w:r w:rsidRPr="00603221">
        <w:rPr>
          <w:rFonts w:cs="Tahoma"/>
          <w:szCs w:val="22"/>
          <w:lang w:val="el-GR" w:eastAsia="el-GR"/>
        </w:rPr>
        <w:t xml:space="preserve"> των Εταιριών </w:t>
      </w:r>
    </w:p>
    <w:p w14:paraId="71C460EA" w14:textId="77777777" w:rsidR="007A7DCA" w:rsidRPr="00603221" w:rsidRDefault="007A7DCA" w:rsidP="007A7DCA">
      <w:pPr>
        <w:rPr>
          <w:rFonts w:cs="Tahoma"/>
          <w:szCs w:val="22"/>
          <w:lang w:val="el-GR" w:eastAsia="el-GR"/>
        </w:rPr>
      </w:pPr>
      <w:r w:rsidRPr="00603221">
        <w:rPr>
          <w:rFonts w:cs="Tahoma"/>
          <w:szCs w:val="22"/>
          <w:lang w:val="el-GR" w:eastAsia="el-GR"/>
        </w:rPr>
        <w:t>α) (πλήρη επωνυμία) …… ΑΦΜ…….….... οδός............................. αριθμός.................ΤΚ………………</w:t>
      </w:r>
    </w:p>
    <w:p w14:paraId="15C6D2F1" w14:textId="77777777" w:rsidR="007A7DCA" w:rsidRPr="00603221" w:rsidRDefault="007A7DCA" w:rsidP="007A7DCA">
      <w:pPr>
        <w:rPr>
          <w:rFonts w:cs="Tahoma"/>
          <w:szCs w:val="22"/>
          <w:lang w:val="el-GR" w:eastAsia="el-GR"/>
        </w:rPr>
      </w:pPr>
      <w:r w:rsidRPr="00603221">
        <w:rPr>
          <w:rFonts w:cs="Tahoma"/>
          <w:szCs w:val="22"/>
          <w:lang w:val="el-GR" w:eastAsia="el-GR"/>
        </w:rPr>
        <w:t>β) (πλήρη επωνυμία) …… ΑΦΜ…….…....</w:t>
      </w:r>
      <w:r w:rsidR="00E1337D" w:rsidRPr="00603221">
        <w:rPr>
          <w:rFonts w:cs="Tahoma"/>
          <w:szCs w:val="22"/>
          <w:lang w:val="el-GR" w:eastAsia="el-GR"/>
        </w:rPr>
        <w:t xml:space="preserve"> </w:t>
      </w:r>
      <w:r w:rsidRPr="00603221">
        <w:rPr>
          <w:rFonts w:cs="Tahoma"/>
          <w:szCs w:val="22"/>
          <w:lang w:val="el-GR" w:eastAsia="el-GR"/>
        </w:rPr>
        <w:t>οδός............................. αριθμός.................ΤΚ………………</w:t>
      </w:r>
    </w:p>
    <w:p w14:paraId="07972A9E" w14:textId="77777777" w:rsidR="007A7DCA" w:rsidRPr="00603221" w:rsidRDefault="007A7DCA" w:rsidP="007A7DCA">
      <w:pPr>
        <w:rPr>
          <w:rFonts w:cs="Tahoma"/>
          <w:szCs w:val="22"/>
          <w:lang w:val="el-GR" w:eastAsia="el-GR"/>
        </w:rPr>
      </w:pPr>
      <w:r w:rsidRPr="00603221">
        <w:rPr>
          <w:rFonts w:cs="Tahoma"/>
          <w:szCs w:val="22"/>
          <w:lang w:val="el-GR" w:eastAsia="el-GR"/>
        </w:rPr>
        <w:t>γ) (πλήρη επωνυμία) …… ΑΦΜ…….…....</w:t>
      </w:r>
      <w:r w:rsidR="00E1337D" w:rsidRPr="00603221">
        <w:rPr>
          <w:rFonts w:cs="Tahoma"/>
          <w:szCs w:val="22"/>
          <w:lang w:val="el-GR" w:eastAsia="el-GR"/>
        </w:rPr>
        <w:t xml:space="preserve"> </w:t>
      </w:r>
      <w:r w:rsidRPr="00603221">
        <w:rPr>
          <w:rFonts w:cs="Tahoma"/>
          <w:szCs w:val="22"/>
          <w:lang w:val="el-GR" w:eastAsia="el-GR"/>
        </w:rPr>
        <w:t>οδός............................. αριθμός.................ΤΚ………………</w:t>
      </w:r>
    </w:p>
    <w:p w14:paraId="4D4A9251" w14:textId="77777777" w:rsidR="007A7DCA" w:rsidRPr="00603221" w:rsidRDefault="007A7DCA" w:rsidP="007A7DCA">
      <w:pPr>
        <w:rPr>
          <w:rFonts w:cs="Tahoma"/>
          <w:szCs w:val="22"/>
          <w:lang w:val="el-GR"/>
        </w:rPr>
      </w:pPr>
      <w:r w:rsidRPr="00603221">
        <w:rPr>
          <w:rFonts w:cs="Tahoma"/>
          <w:szCs w:val="22"/>
          <w:lang w:val="el-GR"/>
        </w:rPr>
        <w:t xml:space="preserve">ατομικά και για κάθε μία από αυτές και ως αλληλέγγυα και εις ολόκληρο υπόχρεων μεταξύ τους, εκ της </w:t>
      </w:r>
      <w:proofErr w:type="spellStart"/>
      <w:r w:rsidRPr="00603221">
        <w:rPr>
          <w:rFonts w:cs="Tahoma"/>
          <w:szCs w:val="22"/>
          <w:lang w:val="el-GR"/>
        </w:rPr>
        <w:t>ιδιότητάς</w:t>
      </w:r>
      <w:proofErr w:type="spellEnd"/>
      <w:r w:rsidRPr="00603221">
        <w:rPr>
          <w:rFonts w:cs="Tahoma"/>
          <w:szCs w:val="22"/>
          <w:lang w:val="el-GR"/>
        </w:rPr>
        <w:t xml:space="preserve"> τους ως μελών της ένωσης ή κοινοπραξίας,</w:t>
      </w:r>
    </w:p>
    <w:p w14:paraId="40DBF9A1" w14:textId="77777777" w:rsidR="007A7DCA" w:rsidRPr="00603221" w:rsidRDefault="007A7DCA" w:rsidP="007A7DCA">
      <w:pPr>
        <w:rPr>
          <w:rFonts w:cs="Tahoma"/>
          <w:szCs w:val="22"/>
          <w:lang w:val="el-GR"/>
        </w:rPr>
      </w:pPr>
      <w:r w:rsidRPr="00603221">
        <w:rPr>
          <w:rFonts w:cs="Tahoma"/>
          <w:szCs w:val="22"/>
          <w:lang w:val="el-GR"/>
        </w:rPr>
        <w:t xml:space="preserve">για την καλή εκτέλεση της </w:t>
      </w:r>
      <w:proofErr w:type="spellStart"/>
      <w:r w:rsidRPr="00603221">
        <w:rPr>
          <w:rFonts w:cs="Tahoma"/>
          <w:szCs w:val="22"/>
          <w:lang w:val="el-GR"/>
        </w:rPr>
        <w:t>υπ</w:t>
      </w:r>
      <w:proofErr w:type="spellEnd"/>
      <w:r w:rsidRPr="00603221">
        <w:rPr>
          <w:rFonts w:cs="Tahoma"/>
          <w:szCs w:val="22"/>
          <w:lang w:val="el-GR"/>
        </w:rPr>
        <w:t xml:space="preserve"> </w:t>
      </w:r>
      <w:proofErr w:type="spellStart"/>
      <w:r w:rsidRPr="00603221">
        <w:rPr>
          <w:rFonts w:cs="Tahoma"/>
          <w:szCs w:val="22"/>
          <w:lang w:val="el-GR"/>
        </w:rPr>
        <w:t>αριθ</w:t>
      </w:r>
      <w:proofErr w:type="spellEnd"/>
      <w:r w:rsidRPr="00603221">
        <w:rPr>
          <w:rFonts w:cs="Tahoma"/>
          <w:szCs w:val="22"/>
          <w:lang w:val="el-GR"/>
        </w:rPr>
        <w:t xml:space="preserve"> ..... σύμβασης “(τίτλος σύμβασης)”, σύμφωνα με την (αριθμό/ημερομηνία) ........................ Διακήρυξη</w:t>
      </w:r>
      <w:r w:rsidR="003153CD" w:rsidRPr="00603221">
        <w:rPr>
          <w:rFonts w:cs="Tahoma"/>
          <w:szCs w:val="22"/>
          <w:lang w:val="el-GR"/>
        </w:rPr>
        <w:t>ς</w:t>
      </w:r>
      <w:r w:rsidRPr="00603221">
        <w:rPr>
          <w:rFonts w:cs="Tahoma"/>
          <w:szCs w:val="22"/>
          <w:lang w:val="el-GR"/>
        </w:rPr>
        <w:t>.</w:t>
      </w:r>
    </w:p>
    <w:p w14:paraId="520464E9" w14:textId="77777777" w:rsidR="007A7DCA" w:rsidRPr="00603221" w:rsidRDefault="007A7DCA" w:rsidP="007A7DCA">
      <w:pPr>
        <w:rPr>
          <w:rFonts w:cs="Tahoma"/>
          <w:szCs w:val="22"/>
          <w:lang w:val="el-GR"/>
        </w:rPr>
      </w:pPr>
      <w:r w:rsidRPr="00603221">
        <w:rPr>
          <w:rFonts w:cs="Tahoma"/>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rFonts w:cs="Tahoma"/>
          <w:szCs w:val="22"/>
          <w:lang w:val="el-GR"/>
        </w:rPr>
        <w:t xml:space="preserve"> </w:t>
      </w:r>
      <w:r w:rsidRPr="00603221">
        <w:rPr>
          <w:rFonts w:cs="Tahoma"/>
          <w:szCs w:val="22"/>
          <w:lang w:val="el-GR"/>
        </w:rPr>
        <w:t>(5) ημέρες από την απλή έγγραφη ειδοποίησή σας.</w:t>
      </w:r>
    </w:p>
    <w:p w14:paraId="0DA02D2B" w14:textId="0C543F44" w:rsidR="007A7DCA" w:rsidRPr="00603221" w:rsidRDefault="007A7DCA" w:rsidP="007A7DCA">
      <w:pPr>
        <w:rPr>
          <w:rFonts w:cs="Tahoma"/>
          <w:szCs w:val="22"/>
          <w:lang w:val="el-GR"/>
        </w:rPr>
      </w:pPr>
      <w:r w:rsidRPr="00603221">
        <w:rPr>
          <w:rFonts w:cs="Tahoma"/>
          <w:szCs w:val="22"/>
          <w:lang w:val="el-GR"/>
        </w:rPr>
        <w:t xml:space="preserve">Η παρούσα ισχύει μέχρι και την ............... </w:t>
      </w:r>
      <w:bookmarkStart w:id="567" w:name="_Hlk67671769"/>
      <w:r w:rsidRPr="00603221">
        <w:rPr>
          <w:rFonts w:cs="Tahoma"/>
          <w:szCs w:val="22"/>
          <w:lang w:val="el-GR"/>
        </w:rPr>
        <w:t>(</w:t>
      </w:r>
      <w:r w:rsidR="00CA6082" w:rsidRPr="00603221">
        <w:rPr>
          <w:rFonts w:cs="Tahoma"/>
          <w:b/>
          <w:color w:val="000000" w:themeColor="text1"/>
          <w:szCs w:val="22"/>
          <w:lang w:val="el-GR"/>
        </w:rPr>
        <w:t>διάρκεια ισχύος σύμφωνα με την παρ.</w:t>
      </w:r>
      <w:r w:rsidR="00061ADD" w:rsidRPr="00603221">
        <w:rPr>
          <w:rFonts w:cs="Tahoma"/>
          <w:szCs w:val="22"/>
          <w:lang w:val="el-GR"/>
        </w:rPr>
        <w:t xml:space="preserve"> </w:t>
      </w:r>
      <w:r w:rsidR="00061ADD" w:rsidRPr="00603221">
        <w:rPr>
          <w:rFonts w:cs="Tahoma"/>
          <w:b/>
          <w:szCs w:val="22"/>
          <w:lang w:val="el-GR"/>
        </w:rPr>
        <w:fldChar w:fldCharType="begin"/>
      </w:r>
      <w:r w:rsidR="00061ADD" w:rsidRPr="00603221">
        <w:rPr>
          <w:rFonts w:cs="Tahoma"/>
          <w:b/>
          <w:szCs w:val="22"/>
          <w:lang w:val="el-GR"/>
        </w:rPr>
        <w:instrText xml:space="preserve"> REF _Ref496542746 \r \h  \* MERGEFORMAT </w:instrText>
      </w:r>
      <w:r w:rsidR="00061ADD" w:rsidRPr="00603221">
        <w:rPr>
          <w:rFonts w:cs="Tahoma"/>
          <w:b/>
          <w:szCs w:val="22"/>
          <w:lang w:val="el-GR"/>
        </w:rPr>
      </w:r>
      <w:r w:rsidR="00061ADD" w:rsidRPr="00603221">
        <w:rPr>
          <w:rFonts w:cs="Tahoma"/>
          <w:b/>
          <w:szCs w:val="22"/>
          <w:lang w:val="el-GR"/>
        </w:rPr>
        <w:fldChar w:fldCharType="separate"/>
      </w:r>
      <w:r w:rsidR="009862DC">
        <w:rPr>
          <w:rFonts w:cs="Tahoma"/>
          <w:b/>
          <w:szCs w:val="22"/>
          <w:cs/>
          <w:lang w:val="el-GR"/>
        </w:rPr>
        <w:t>‎</w:t>
      </w:r>
      <w:r w:rsidR="009862DC">
        <w:rPr>
          <w:rFonts w:cs="Tahoma"/>
          <w:b/>
          <w:szCs w:val="22"/>
          <w:lang w:val="el-GR"/>
        </w:rPr>
        <w:t>4.1</w:t>
      </w:r>
      <w:r w:rsidR="00061ADD" w:rsidRPr="00603221">
        <w:rPr>
          <w:rFonts w:cs="Tahoma"/>
          <w:b/>
          <w:szCs w:val="22"/>
          <w:lang w:val="el-GR"/>
        </w:rPr>
        <w:fldChar w:fldCharType="end"/>
      </w:r>
      <w:r w:rsidR="00CA6082" w:rsidRPr="00603221">
        <w:rPr>
          <w:rFonts w:cs="Tahoma"/>
          <w:b/>
          <w:color w:val="000000" w:themeColor="text1"/>
          <w:szCs w:val="22"/>
          <w:lang w:val="el-GR"/>
        </w:rPr>
        <w:t xml:space="preserve"> της παρούσας</w:t>
      </w:r>
      <w:r w:rsidRPr="00603221">
        <w:rPr>
          <w:rFonts w:cs="Tahoma"/>
          <w:szCs w:val="22"/>
          <w:lang w:val="el-GR"/>
        </w:rPr>
        <w:t>)</w:t>
      </w:r>
    </w:p>
    <w:bookmarkEnd w:id="567"/>
    <w:p w14:paraId="54F17B06" w14:textId="77777777" w:rsidR="007A7DCA" w:rsidRPr="00603221" w:rsidRDefault="007A7DCA" w:rsidP="007A7DCA">
      <w:pPr>
        <w:rPr>
          <w:rFonts w:cs="Tahoma"/>
          <w:szCs w:val="22"/>
          <w:lang w:val="el-GR"/>
        </w:rPr>
      </w:pPr>
      <w:r w:rsidRPr="00603221">
        <w:rPr>
          <w:rFonts w:cs="Tahoma"/>
          <w:szCs w:val="22"/>
          <w:lang w:val="el-GR"/>
        </w:rPr>
        <w:t>Σε περίπτωση κατάπτωσης της εγγύησης, το ποσό της κατάπτωσης υπόκειται στο εκάστοτε ισχύον πάγιο τέλος χαρτοσήμου.</w:t>
      </w:r>
    </w:p>
    <w:p w14:paraId="39E90DFC" w14:textId="77777777" w:rsidR="007A7DCA" w:rsidRPr="00603221" w:rsidRDefault="007A7DCA" w:rsidP="007A7DCA">
      <w:pPr>
        <w:jc w:val="right"/>
        <w:rPr>
          <w:rFonts w:cs="Tahoma"/>
          <w:szCs w:val="22"/>
          <w:lang w:val="el-GR"/>
        </w:rPr>
      </w:pPr>
    </w:p>
    <w:p w14:paraId="3CCA61C7" w14:textId="77777777" w:rsidR="007A7DCA" w:rsidRPr="00603221" w:rsidRDefault="007A7DCA" w:rsidP="007A7DCA">
      <w:pPr>
        <w:jc w:val="right"/>
        <w:rPr>
          <w:rFonts w:cs="Tahoma"/>
          <w:szCs w:val="22"/>
        </w:rPr>
      </w:pPr>
      <w:r w:rsidRPr="00603221">
        <w:rPr>
          <w:rFonts w:cs="Tahoma"/>
          <w:szCs w:val="22"/>
          <w:lang w:eastAsia="el-GR"/>
        </w:rPr>
        <w:t>(</w:t>
      </w:r>
      <w:proofErr w:type="spellStart"/>
      <w:r w:rsidRPr="00603221">
        <w:rPr>
          <w:rFonts w:cs="Tahoma"/>
          <w:szCs w:val="22"/>
          <w:lang w:eastAsia="el-GR"/>
        </w:rPr>
        <w:t>Εξουσιοδοτημένη</w:t>
      </w:r>
      <w:proofErr w:type="spellEnd"/>
      <w:r w:rsidRPr="00603221">
        <w:rPr>
          <w:rFonts w:cs="Tahoma"/>
          <w:szCs w:val="22"/>
          <w:lang w:eastAsia="el-GR"/>
        </w:rPr>
        <w:t xml:space="preserve"> υπ</w:t>
      </w:r>
      <w:proofErr w:type="spellStart"/>
      <w:r w:rsidRPr="00603221">
        <w:rPr>
          <w:rFonts w:cs="Tahoma"/>
          <w:szCs w:val="22"/>
          <w:lang w:eastAsia="el-GR"/>
        </w:rPr>
        <w:t>ογρ</w:t>
      </w:r>
      <w:proofErr w:type="spellEnd"/>
      <w:r w:rsidRPr="00603221">
        <w:rPr>
          <w:rFonts w:cs="Tahoma"/>
          <w:szCs w:val="22"/>
          <w:lang w:eastAsia="el-GR"/>
        </w:rPr>
        <w:t>αφή)</w:t>
      </w:r>
    </w:p>
    <w:p w14:paraId="3B15D1FB" w14:textId="77777777" w:rsidR="00DA2A67" w:rsidRPr="00603221" w:rsidRDefault="00DA2A67">
      <w:pPr>
        <w:suppressAutoHyphens w:val="0"/>
        <w:spacing w:after="0"/>
        <w:jc w:val="left"/>
        <w:rPr>
          <w:rFonts w:cs="Tahoma"/>
          <w:b/>
          <w:bCs/>
          <w:szCs w:val="22"/>
          <w:lang w:val="el-GR"/>
        </w:rPr>
      </w:pPr>
      <w:r w:rsidRPr="00603221">
        <w:rPr>
          <w:rFonts w:cs="Tahoma"/>
          <w:szCs w:val="22"/>
          <w:lang w:val="el-GR"/>
        </w:rPr>
        <w:br w:type="page"/>
      </w:r>
    </w:p>
    <w:p w14:paraId="4F2556FC" w14:textId="77777777" w:rsidR="007A7DCA" w:rsidRPr="00603221" w:rsidRDefault="00DA2A67" w:rsidP="00370648">
      <w:pPr>
        <w:pStyle w:val="3"/>
        <w:numPr>
          <w:ilvl w:val="0"/>
          <w:numId w:val="7"/>
        </w:numPr>
        <w:rPr>
          <w:rFonts w:cs="Tahoma"/>
          <w:szCs w:val="22"/>
          <w:lang w:val="el-GR" w:eastAsia="el-GR"/>
        </w:rPr>
      </w:pPr>
      <w:bookmarkStart w:id="568" w:name="_Toc98329921"/>
      <w:bookmarkStart w:id="569" w:name="_Hlk67672044"/>
      <w:r w:rsidRPr="00603221">
        <w:rPr>
          <w:rFonts w:cs="Tahoma"/>
          <w:szCs w:val="22"/>
          <w:lang w:val="el-GR" w:eastAsia="el-GR"/>
        </w:rPr>
        <w:lastRenderedPageBreak/>
        <w:t>Εγγυητική Επιστολή Προκαταβολής</w:t>
      </w:r>
      <w:bookmarkEnd w:id="568"/>
      <w:r w:rsidRPr="00603221">
        <w:rPr>
          <w:rFonts w:cs="Tahoma"/>
          <w:szCs w:val="22"/>
          <w:lang w:val="el-GR" w:eastAsia="el-GR"/>
        </w:rPr>
        <w:t xml:space="preserve"> </w:t>
      </w:r>
    </w:p>
    <w:p w14:paraId="6686E25A" w14:textId="77777777" w:rsidR="009B6AAD" w:rsidRPr="00603221" w:rsidRDefault="009B6AAD">
      <w:pPr>
        <w:suppressAutoHyphens w:val="0"/>
        <w:spacing w:after="0"/>
        <w:jc w:val="left"/>
        <w:rPr>
          <w:rFonts w:cs="Tahoma"/>
          <w:szCs w:val="22"/>
          <w:lang w:val="el-GR"/>
        </w:rPr>
      </w:pPr>
    </w:p>
    <w:p w14:paraId="5FA68A9C" w14:textId="77777777" w:rsidR="007E000B" w:rsidRPr="00603221" w:rsidRDefault="007E000B" w:rsidP="007E000B">
      <w:pPr>
        <w:spacing w:line="276" w:lineRule="auto"/>
        <w:rPr>
          <w:rFonts w:cs="Tahoma"/>
          <w:szCs w:val="22"/>
          <w:lang w:val="el-GR"/>
        </w:rPr>
      </w:pPr>
      <w:bookmarkStart w:id="570" w:name="_Hlk494197599"/>
      <w:r w:rsidRPr="00603221">
        <w:rPr>
          <w:rFonts w:cs="Tahoma"/>
          <w:szCs w:val="22"/>
          <w:lang w:val="el-GR"/>
        </w:rPr>
        <w:t>ΕΚΔΟΤΗΣ: .......................................................................</w:t>
      </w:r>
    </w:p>
    <w:p w14:paraId="13205C70" w14:textId="77777777" w:rsidR="007E000B" w:rsidRPr="00603221" w:rsidRDefault="007E000B" w:rsidP="007E000B">
      <w:pPr>
        <w:spacing w:line="276" w:lineRule="auto"/>
        <w:jc w:val="right"/>
        <w:rPr>
          <w:rFonts w:cs="Tahoma"/>
          <w:szCs w:val="22"/>
          <w:lang w:val="el-GR"/>
        </w:rPr>
      </w:pPr>
      <w:r w:rsidRPr="00603221">
        <w:rPr>
          <w:rFonts w:cs="Tahoma"/>
          <w:szCs w:val="22"/>
          <w:lang w:val="el-GR"/>
        </w:rPr>
        <w:t>Ημερομηνία έκδοσης: ...........................</w:t>
      </w:r>
    </w:p>
    <w:p w14:paraId="33443777" w14:textId="77777777" w:rsidR="00C21EDD" w:rsidRPr="00603221" w:rsidRDefault="00C21EDD" w:rsidP="00C21EDD">
      <w:pPr>
        <w:rPr>
          <w:rFonts w:cs="Tahoma"/>
          <w:szCs w:val="22"/>
          <w:lang w:val="el-GR" w:eastAsia="el-GR"/>
        </w:rPr>
      </w:pPr>
      <w:r w:rsidRPr="00603221">
        <w:rPr>
          <w:rFonts w:cs="Tahoma"/>
          <w:szCs w:val="22"/>
          <w:lang w:val="el-GR" w:eastAsia="el-GR"/>
        </w:rPr>
        <w:t xml:space="preserve">Προς: Την Κοινωνία της Πληροφορίας </w:t>
      </w:r>
      <w:r>
        <w:rPr>
          <w:rFonts w:cs="Tahoma"/>
          <w:szCs w:val="22"/>
          <w:lang w:val="el-GR" w:eastAsia="el-GR"/>
        </w:rPr>
        <w:t>Μ</w:t>
      </w:r>
      <w:r w:rsidRPr="00603221">
        <w:rPr>
          <w:rFonts w:cs="Tahoma"/>
          <w:szCs w:val="22"/>
          <w:lang w:val="el-GR" w:eastAsia="el-GR"/>
        </w:rPr>
        <w:t>ΑΕ</w:t>
      </w:r>
    </w:p>
    <w:p w14:paraId="5B10A306" w14:textId="77777777" w:rsidR="00C21EDD" w:rsidRPr="00603221" w:rsidRDefault="00C21EDD" w:rsidP="00C21EDD">
      <w:pPr>
        <w:rPr>
          <w:rFonts w:cs="Tahoma"/>
          <w:szCs w:val="22"/>
          <w:lang w:val="el-GR" w:eastAsia="el-GR"/>
        </w:rPr>
      </w:pPr>
      <w:proofErr w:type="spellStart"/>
      <w:r>
        <w:rPr>
          <w:rFonts w:cs="Tahoma"/>
          <w:color w:val="000000"/>
          <w:szCs w:val="22"/>
          <w:lang w:val="el-GR"/>
        </w:rPr>
        <w:t>Λεωφ</w:t>
      </w:r>
      <w:proofErr w:type="spellEnd"/>
      <w:r>
        <w:rPr>
          <w:rFonts w:cs="Tahoma"/>
          <w:color w:val="000000"/>
          <w:szCs w:val="22"/>
          <w:lang w:val="el-GR"/>
        </w:rPr>
        <w:t>. Συγγρού 194</w:t>
      </w:r>
      <w:r w:rsidRPr="00603221">
        <w:rPr>
          <w:rFonts w:cs="Tahoma"/>
          <w:color w:val="000000"/>
          <w:szCs w:val="22"/>
          <w:lang w:val="el-GR"/>
        </w:rPr>
        <w:t>, ΤΚ 1</w:t>
      </w:r>
      <w:r>
        <w:rPr>
          <w:rFonts w:cs="Tahoma"/>
          <w:color w:val="000000"/>
          <w:szCs w:val="22"/>
          <w:lang w:val="el-GR"/>
        </w:rPr>
        <w:t>7671</w:t>
      </w:r>
      <w:r w:rsidRPr="00603221">
        <w:rPr>
          <w:rFonts w:cs="Tahoma"/>
          <w:color w:val="000000"/>
          <w:szCs w:val="22"/>
          <w:lang w:val="el-GR"/>
        </w:rPr>
        <w:t xml:space="preserve">, </w:t>
      </w:r>
      <w:r>
        <w:rPr>
          <w:rFonts w:cs="Tahoma"/>
          <w:color w:val="000000"/>
          <w:szCs w:val="22"/>
          <w:lang w:val="el-GR"/>
        </w:rPr>
        <w:t xml:space="preserve">Καλλιθέα </w:t>
      </w:r>
      <w:r w:rsidRPr="00603221">
        <w:rPr>
          <w:rFonts w:cs="Tahoma"/>
          <w:szCs w:val="22"/>
          <w:lang w:val="el-GR" w:eastAsia="el-GR"/>
        </w:rPr>
        <w:t>Αθήνα</w:t>
      </w:r>
    </w:p>
    <w:p w14:paraId="5637B347" w14:textId="77777777" w:rsidR="007E000B" w:rsidRPr="00603221" w:rsidRDefault="007E000B" w:rsidP="007E000B">
      <w:pPr>
        <w:spacing w:line="276" w:lineRule="auto"/>
        <w:rPr>
          <w:rFonts w:cs="Tahoma"/>
          <w:szCs w:val="22"/>
          <w:lang w:val="el-GR" w:eastAsia="el-GR"/>
        </w:rPr>
      </w:pPr>
      <w:r w:rsidRPr="00603221">
        <w:rPr>
          <w:rFonts w:cs="Tahoma"/>
          <w:szCs w:val="22"/>
          <w:lang w:val="el-GR" w:eastAsia="el-GR"/>
        </w:rPr>
        <w:t>ΑΦΜ:</w:t>
      </w:r>
      <w:r w:rsidR="00E1337D" w:rsidRPr="00603221">
        <w:rPr>
          <w:rFonts w:cs="Tahoma"/>
          <w:szCs w:val="22"/>
          <w:lang w:val="el-GR" w:eastAsia="el-GR"/>
        </w:rPr>
        <w:t xml:space="preserve"> </w:t>
      </w:r>
      <w:r w:rsidRPr="00603221">
        <w:rPr>
          <w:rFonts w:cs="Tahoma"/>
          <w:szCs w:val="22"/>
          <w:lang w:val="el-GR" w:eastAsia="el-GR"/>
        </w:rPr>
        <w:t>999983307</w:t>
      </w:r>
    </w:p>
    <w:p w14:paraId="31E58B60" w14:textId="77777777" w:rsidR="007E000B" w:rsidRPr="00603221" w:rsidRDefault="007E000B" w:rsidP="007E000B">
      <w:pPr>
        <w:rPr>
          <w:rFonts w:cs="Tahoma"/>
          <w:szCs w:val="22"/>
          <w:lang w:val="el-GR"/>
        </w:rPr>
      </w:pPr>
      <w:r w:rsidRPr="00603221">
        <w:rPr>
          <w:rFonts w:cs="Tahoma"/>
          <w:szCs w:val="22"/>
          <w:lang w:val="el-GR"/>
        </w:rPr>
        <w:t xml:space="preserve">Εγγύηση μας υπ’ </w:t>
      </w:r>
      <w:proofErr w:type="spellStart"/>
      <w:r w:rsidRPr="00603221">
        <w:rPr>
          <w:rFonts w:cs="Tahoma"/>
          <w:szCs w:val="22"/>
          <w:lang w:val="el-GR"/>
        </w:rPr>
        <w:t>αριθμ</w:t>
      </w:r>
      <w:proofErr w:type="spellEnd"/>
      <w:r w:rsidRPr="00603221">
        <w:rPr>
          <w:rFonts w:cs="Tahoma"/>
          <w:szCs w:val="22"/>
          <w:lang w:val="el-GR"/>
        </w:rPr>
        <w:t xml:space="preserve">. ……………….. ποσού ………………….……. ευρώ </w:t>
      </w:r>
    </w:p>
    <w:p w14:paraId="4E20C0E2" w14:textId="77777777" w:rsidR="007E000B" w:rsidRPr="00603221" w:rsidRDefault="007E000B" w:rsidP="007E000B">
      <w:pPr>
        <w:rPr>
          <w:rFonts w:cs="Tahoma"/>
          <w:szCs w:val="22"/>
          <w:lang w:val="el-GR" w:eastAsia="el-GR"/>
        </w:rPr>
      </w:pPr>
      <w:r w:rsidRPr="00603221">
        <w:rPr>
          <w:rFonts w:cs="Tahoma"/>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rFonts w:cs="Tahoma"/>
          <w:szCs w:val="22"/>
          <w:lang w:val="el-GR" w:eastAsia="el-GR"/>
        </w:rPr>
        <w:t>διζήσεως</w:t>
      </w:r>
      <w:proofErr w:type="spellEnd"/>
      <w:r w:rsidRPr="00603221">
        <w:rPr>
          <w:rFonts w:cs="Tahoma"/>
          <w:szCs w:val="22"/>
          <w:lang w:val="el-GR" w:eastAsia="el-GR"/>
        </w:rPr>
        <w:t>, μέχρι του ποσού των ευρώ</w:t>
      </w:r>
      <w:r w:rsidR="00E1337D" w:rsidRPr="00603221">
        <w:rPr>
          <w:rFonts w:cs="Tahoma"/>
          <w:szCs w:val="22"/>
          <w:lang w:val="el-GR" w:eastAsia="el-GR"/>
        </w:rPr>
        <w:t xml:space="preserve"> </w:t>
      </w:r>
      <w:r w:rsidRPr="00603221">
        <w:rPr>
          <w:rFonts w:cs="Tahoma"/>
          <w:szCs w:val="22"/>
          <w:lang w:val="el-GR" w:eastAsia="el-GR"/>
        </w:rPr>
        <w:t>……………………………………………υπέρ του</w:t>
      </w:r>
    </w:p>
    <w:p w14:paraId="5994843A" w14:textId="77777777" w:rsidR="007E000B" w:rsidRPr="00603221" w:rsidRDefault="007E000B" w:rsidP="007E000B">
      <w:pPr>
        <w:rPr>
          <w:rFonts w:cs="Tahoma"/>
          <w:szCs w:val="22"/>
          <w:lang w:val="el-GR" w:eastAsia="el-GR"/>
        </w:rPr>
      </w:pPr>
      <w:r w:rsidRPr="00603221">
        <w:rPr>
          <w:rFonts w:cs="Tahoma"/>
          <w:i/>
          <w:color w:val="FF0000"/>
          <w:szCs w:val="22"/>
          <w:u w:val="single"/>
          <w:lang w:val="el-GR" w:eastAsia="el-GR"/>
        </w:rPr>
        <w:t>{σε περίπτωση φυσικού προσώπου}:</w:t>
      </w:r>
      <w:r w:rsidRPr="00603221">
        <w:rPr>
          <w:rFonts w:cs="Tahoma"/>
          <w:bCs/>
          <w:szCs w:val="22"/>
          <w:lang w:val="el-GR"/>
        </w:rPr>
        <w:t xml:space="preserve"> </w:t>
      </w:r>
      <w:r w:rsidRPr="00603221">
        <w:rPr>
          <w:rFonts w:eastAsia="Calibri" w:cs="Tahoma"/>
          <w:bCs/>
          <w:szCs w:val="22"/>
          <w:lang w:val="el-GR"/>
        </w:rPr>
        <w:t>(</w:t>
      </w:r>
      <w:r w:rsidRPr="00603221">
        <w:rPr>
          <w:rFonts w:cs="Tahoma"/>
          <w:szCs w:val="22"/>
          <w:lang w:val="el-GR" w:eastAsia="el-GR"/>
        </w:rPr>
        <w:t>ονοματεπώνυμο, πατρώνυμο) ..............................,</w:t>
      </w:r>
      <w:r w:rsidR="00E1337D" w:rsidRPr="00603221">
        <w:rPr>
          <w:rFonts w:cs="Tahoma"/>
          <w:szCs w:val="22"/>
          <w:lang w:val="el-GR" w:eastAsia="el-GR"/>
        </w:rPr>
        <w:t xml:space="preserve"> </w:t>
      </w:r>
      <w:r w:rsidRPr="00603221">
        <w:rPr>
          <w:rFonts w:cs="Tahoma"/>
          <w:szCs w:val="22"/>
          <w:lang w:val="el-GR" w:eastAsia="el-GR"/>
        </w:rPr>
        <w:t>ΑΦΜ: ................ οδός............................. αριθμός.................ΤΚ………………</w:t>
      </w:r>
    </w:p>
    <w:p w14:paraId="31A19504" w14:textId="77777777" w:rsidR="007E000B" w:rsidRPr="00603221" w:rsidRDefault="007E000B" w:rsidP="007E000B">
      <w:pPr>
        <w:rPr>
          <w:rFonts w:cs="Tahoma"/>
          <w:szCs w:val="22"/>
          <w:lang w:val="el-GR" w:eastAsia="el-GR"/>
        </w:rPr>
      </w:pPr>
      <w:r w:rsidRPr="00603221">
        <w:rPr>
          <w:rFonts w:cs="Tahoma"/>
          <w:szCs w:val="22"/>
          <w:lang w:val="el-GR" w:eastAsia="el-GR"/>
        </w:rPr>
        <w:t>{</w:t>
      </w:r>
      <w:r w:rsidRPr="00603221">
        <w:rPr>
          <w:rFonts w:cs="Tahoma"/>
          <w:i/>
          <w:color w:val="FF0000"/>
          <w:szCs w:val="22"/>
          <w:u w:val="single"/>
          <w:lang w:val="el-GR" w:eastAsia="el-GR"/>
        </w:rPr>
        <w:t>Σε περίπτωση μεμονωμένης εταιρίας:</w:t>
      </w:r>
      <w:r w:rsidRPr="00603221">
        <w:rPr>
          <w:rFonts w:cs="Tahoma"/>
          <w:szCs w:val="22"/>
          <w:lang w:val="el-GR" w:eastAsia="el-GR"/>
        </w:rPr>
        <w:t xml:space="preserve"> της Εταιρίας ………. ΑΦΜ: ...... οδός …………. αριθμός … ΤΚ ………..,}</w:t>
      </w:r>
    </w:p>
    <w:p w14:paraId="1EDE7C2B" w14:textId="77777777" w:rsidR="007E000B" w:rsidRPr="00603221" w:rsidRDefault="007E000B" w:rsidP="007E000B">
      <w:pPr>
        <w:rPr>
          <w:rFonts w:cs="Tahoma"/>
          <w:szCs w:val="22"/>
          <w:lang w:val="el-GR" w:eastAsia="el-GR"/>
        </w:rPr>
      </w:pPr>
      <w:r w:rsidRPr="00603221">
        <w:rPr>
          <w:rFonts w:cs="Tahoma"/>
          <w:szCs w:val="22"/>
          <w:lang w:val="el-GR" w:eastAsia="el-GR"/>
        </w:rPr>
        <w:t>{</w:t>
      </w:r>
      <w:r w:rsidRPr="00603221">
        <w:rPr>
          <w:rFonts w:cs="Tahoma"/>
          <w:i/>
          <w:color w:val="FF0000"/>
          <w:szCs w:val="22"/>
          <w:u w:val="single"/>
          <w:lang w:val="el-GR" w:eastAsia="el-GR"/>
        </w:rPr>
        <w:t>ή σε περίπτωση Ένωσης ή Κοινοπραξίας:</w:t>
      </w:r>
      <w:r w:rsidRPr="00603221">
        <w:rPr>
          <w:rFonts w:cs="Tahoma"/>
          <w:szCs w:val="22"/>
          <w:lang w:val="el-GR" w:eastAsia="el-GR"/>
        </w:rPr>
        <w:t xml:space="preserve"> των Εταιριών </w:t>
      </w:r>
    </w:p>
    <w:p w14:paraId="584E3C8F" w14:textId="77777777" w:rsidR="007E000B" w:rsidRPr="00603221" w:rsidRDefault="007E000B" w:rsidP="007E000B">
      <w:pPr>
        <w:rPr>
          <w:rFonts w:cs="Tahoma"/>
          <w:szCs w:val="22"/>
          <w:lang w:val="el-GR" w:eastAsia="el-GR"/>
        </w:rPr>
      </w:pPr>
      <w:r w:rsidRPr="00603221">
        <w:rPr>
          <w:rFonts w:cs="Tahoma"/>
          <w:szCs w:val="22"/>
          <w:lang w:val="el-GR" w:eastAsia="el-GR"/>
        </w:rPr>
        <w:t>α) (πλήρη επωνυμία) …… ΑΦΜ…….….... οδός............................. αριθμός.................ΤΚ………………</w:t>
      </w:r>
    </w:p>
    <w:p w14:paraId="4C7629F7" w14:textId="77777777" w:rsidR="007E000B" w:rsidRPr="00603221" w:rsidRDefault="007E000B" w:rsidP="007E000B">
      <w:pPr>
        <w:rPr>
          <w:rFonts w:cs="Tahoma"/>
          <w:szCs w:val="22"/>
          <w:lang w:val="el-GR" w:eastAsia="el-GR"/>
        </w:rPr>
      </w:pPr>
      <w:r w:rsidRPr="00603221">
        <w:rPr>
          <w:rFonts w:cs="Tahoma"/>
          <w:szCs w:val="22"/>
          <w:lang w:val="el-GR" w:eastAsia="el-GR"/>
        </w:rPr>
        <w:t>β) (πλήρη επωνυμία) …… ΑΦΜ…….…....</w:t>
      </w:r>
      <w:r w:rsidR="00E1337D" w:rsidRPr="00603221">
        <w:rPr>
          <w:rFonts w:cs="Tahoma"/>
          <w:szCs w:val="22"/>
          <w:lang w:val="el-GR" w:eastAsia="el-GR"/>
        </w:rPr>
        <w:t xml:space="preserve"> </w:t>
      </w:r>
      <w:r w:rsidRPr="00603221">
        <w:rPr>
          <w:rFonts w:cs="Tahoma"/>
          <w:szCs w:val="22"/>
          <w:lang w:val="el-GR" w:eastAsia="el-GR"/>
        </w:rPr>
        <w:t>οδός............................. αριθμός.................ΤΚ………………</w:t>
      </w:r>
    </w:p>
    <w:p w14:paraId="6C34D7C6" w14:textId="77777777" w:rsidR="007E000B" w:rsidRPr="00603221" w:rsidRDefault="007E000B" w:rsidP="007E000B">
      <w:pPr>
        <w:rPr>
          <w:rFonts w:cs="Tahoma"/>
          <w:szCs w:val="22"/>
          <w:lang w:val="el-GR" w:eastAsia="el-GR"/>
        </w:rPr>
      </w:pPr>
      <w:r w:rsidRPr="00603221">
        <w:rPr>
          <w:rFonts w:cs="Tahoma"/>
          <w:szCs w:val="22"/>
          <w:lang w:val="el-GR" w:eastAsia="el-GR"/>
        </w:rPr>
        <w:t>γ) (πλήρη επωνυμία) …… ΑΦΜ…….…....</w:t>
      </w:r>
      <w:r w:rsidR="00E1337D" w:rsidRPr="00603221">
        <w:rPr>
          <w:rFonts w:cs="Tahoma"/>
          <w:szCs w:val="22"/>
          <w:lang w:val="el-GR" w:eastAsia="el-GR"/>
        </w:rPr>
        <w:t xml:space="preserve"> </w:t>
      </w:r>
      <w:r w:rsidRPr="00603221">
        <w:rPr>
          <w:rFonts w:cs="Tahoma"/>
          <w:szCs w:val="22"/>
          <w:lang w:val="el-GR" w:eastAsia="el-GR"/>
        </w:rPr>
        <w:t>οδός............................. αριθμός.................ΤΚ………………</w:t>
      </w:r>
    </w:p>
    <w:p w14:paraId="4246A81D" w14:textId="77777777" w:rsidR="007E000B" w:rsidRPr="00603221" w:rsidRDefault="007E000B" w:rsidP="007E000B">
      <w:pPr>
        <w:spacing w:line="276" w:lineRule="auto"/>
        <w:rPr>
          <w:rFonts w:cs="Tahoma"/>
          <w:color w:val="000000" w:themeColor="text1"/>
          <w:szCs w:val="22"/>
          <w:lang w:val="el-GR"/>
        </w:rPr>
      </w:pPr>
      <w:r w:rsidRPr="00603221">
        <w:rPr>
          <w:rFonts w:cs="Tahoma"/>
          <w:color w:val="000000" w:themeColor="text1"/>
          <w:szCs w:val="22"/>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rFonts w:cs="Tahoma"/>
          <w:color w:val="000000" w:themeColor="text1"/>
          <w:szCs w:val="22"/>
          <w:lang w:val="el-GR"/>
        </w:rPr>
        <w:t>ιδιότητάς</w:t>
      </w:r>
      <w:proofErr w:type="spellEnd"/>
      <w:r w:rsidRPr="00603221">
        <w:rPr>
          <w:rFonts w:cs="Tahoma"/>
          <w:color w:val="000000" w:themeColor="text1"/>
          <w:szCs w:val="22"/>
          <w:lang w:val="el-GR"/>
        </w:rPr>
        <w:t xml:space="preserve"> τους ως μελών της Ένωσης ή Κοινοπραξίας.}</w:t>
      </w:r>
    </w:p>
    <w:p w14:paraId="2BAC2AA4" w14:textId="77777777" w:rsidR="007E000B" w:rsidRPr="00603221" w:rsidRDefault="007E000B" w:rsidP="007E000B">
      <w:pPr>
        <w:spacing w:line="276" w:lineRule="auto"/>
        <w:rPr>
          <w:rFonts w:cs="Tahoma"/>
          <w:color w:val="000000" w:themeColor="text1"/>
          <w:szCs w:val="22"/>
          <w:lang w:val="el-GR"/>
        </w:rPr>
      </w:pPr>
      <w:r w:rsidRPr="00603221">
        <w:rPr>
          <w:rFonts w:cs="Tahoma"/>
          <w:color w:val="000000" w:themeColor="text1"/>
          <w:szCs w:val="22"/>
          <w:lang w:val="el-GR"/>
        </w:rPr>
        <w:t xml:space="preserve">για την λήψη προκαταβολής για τη χορήγηση του …% </w:t>
      </w:r>
      <w:r w:rsidRPr="00603221">
        <w:rPr>
          <w:rFonts w:cs="Tahoma"/>
          <w:color w:val="000000" w:themeColor="text1"/>
          <w:szCs w:val="22"/>
          <w:lang w:val="el-GR" w:eastAsia="el-GR"/>
        </w:rPr>
        <w:t xml:space="preserve">(συμπληρώνετε το συνολικό ποσοστό της λαμβανόμενης προκαταβολής) </w:t>
      </w:r>
      <w:r w:rsidRPr="00603221">
        <w:rPr>
          <w:rFonts w:cs="Tahoma"/>
          <w:color w:val="000000" w:themeColor="text1"/>
          <w:szCs w:val="22"/>
          <w:lang w:val="el-GR"/>
        </w:rPr>
        <w:t xml:space="preserve">της συμβατικής αξίας μη περιλαμβανομένου του ΦΠΑ, ευρώ ………… </w:t>
      </w:r>
      <w:r w:rsidRPr="00603221">
        <w:rPr>
          <w:rFonts w:cs="Tahoma"/>
          <w:color w:val="000000" w:themeColor="text1"/>
          <w:szCs w:val="22"/>
          <w:lang w:val="el-GR" w:eastAsia="el-GR"/>
        </w:rPr>
        <w:t xml:space="preserve">(συμπληρώνετε το συνολικό ποσό της λαμβανόμενης προκαταβολής) </w:t>
      </w:r>
      <w:r w:rsidRPr="00603221">
        <w:rPr>
          <w:rFonts w:cs="Tahoma"/>
          <w:color w:val="000000" w:themeColor="text1"/>
          <w:szCs w:val="22"/>
          <w:lang w:val="el-GR"/>
        </w:rPr>
        <w:t xml:space="preserve">σύμφωνα με τη σύμβαση με αριθμό...................και τη Διακήρυξή σας με αριθμό………., στο πλαίσιο του διαγωνισμού της </w:t>
      </w:r>
      <w:r w:rsidRPr="00603221">
        <w:rPr>
          <w:rFonts w:cs="Tahoma"/>
          <w:color w:val="000000" w:themeColor="text1"/>
          <w:szCs w:val="22"/>
          <w:lang w:val="el-GR" w:eastAsia="el-GR"/>
        </w:rPr>
        <w:t xml:space="preserve">(συμπληρώνετε την ημερομηνία διενέργειας του διαγωνισμού) </w:t>
      </w:r>
      <w:r w:rsidRPr="00603221">
        <w:rPr>
          <w:rFonts w:cs="Tahoma"/>
          <w:color w:val="000000" w:themeColor="text1"/>
          <w:szCs w:val="22"/>
          <w:lang w:val="el-GR"/>
        </w:rPr>
        <w:t xml:space="preserve">…………. για </w:t>
      </w:r>
      <w:r w:rsidRPr="00603221">
        <w:rPr>
          <w:rFonts w:cs="Tahoma"/>
          <w:color w:val="000000" w:themeColor="text1"/>
          <w:szCs w:val="22"/>
          <w:lang w:val="el-GR"/>
        </w:rPr>
        <w:lastRenderedPageBreak/>
        <w:t xml:space="preserve">εκτέλεση του έργου </w:t>
      </w:r>
      <w:r w:rsidRPr="00603221">
        <w:rPr>
          <w:rFonts w:cs="Tahoma"/>
          <w:color w:val="000000" w:themeColor="text1"/>
          <w:szCs w:val="22"/>
          <w:lang w:val="el-GR" w:eastAsia="el-GR"/>
        </w:rPr>
        <w:t xml:space="preserve">(συμπληρώνετε τον τίτλο του έργου) </w:t>
      </w:r>
      <w:r w:rsidRPr="00603221">
        <w:rPr>
          <w:rFonts w:cs="Tahoma"/>
          <w:color w:val="000000" w:themeColor="text1"/>
          <w:szCs w:val="22"/>
          <w:lang w:val="el-GR"/>
        </w:rPr>
        <w:t xml:space="preserve">……… ……… συνολικής αξίας </w:t>
      </w:r>
      <w:r w:rsidRPr="00603221">
        <w:rPr>
          <w:rFonts w:cs="Tahoma"/>
          <w:color w:val="000000" w:themeColor="text1"/>
          <w:szCs w:val="22"/>
          <w:lang w:val="el-GR" w:eastAsia="el-GR"/>
        </w:rPr>
        <w:t xml:space="preserve">(συμπληρώνετε το συνολικό συμβατικό τίμημα με διευκρίνιση εάν περιλαμβάνει ή όχι τον ΦΠΑ) </w:t>
      </w:r>
      <w:r w:rsidRPr="00603221">
        <w:rPr>
          <w:rFonts w:cs="Tahoma"/>
          <w:color w:val="000000" w:themeColor="text1"/>
          <w:szCs w:val="22"/>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06ECA1B6" w14:textId="77777777" w:rsidR="007E000B" w:rsidRPr="00603221" w:rsidRDefault="007E000B" w:rsidP="007E000B">
      <w:pPr>
        <w:spacing w:line="276" w:lineRule="auto"/>
        <w:rPr>
          <w:rFonts w:cs="Tahoma"/>
          <w:color w:val="000000" w:themeColor="text1"/>
          <w:szCs w:val="22"/>
          <w:lang w:val="el-GR"/>
        </w:rPr>
      </w:pPr>
      <w:r w:rsidRPr="00603221">
        <w:rPr>
          <w:rFonts w:cs="Tahoma"/>
          <w:color w:val="000000" w:themeColor="text1"/>
          <w:szCs w:val="22"/>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F046536" w14:textId="460FCBDF" w:rsidR="007E000B" w:rsidRPr="00603221" w:rsidRDefault="007E000B" w:rsidP="007E000B">
      <w:pPr>
        <w:spacing w:line="276" w:lineRule="auto"/>
        <w:rPr>
          <w:rFonts w:cs="Tahoma"/>
          <w:color w:val="000000" w:themeColor="text1"/>
          <w:szCs w:val="22"/>
          <w:lang w:val="el-GR"/>
        </w:rPr>
      </w:pPr>
      <w:r w:rsidRPr="00603221">
        <w:rPr>
          <w:rFonts w:cs="Tahoma"/>
          <w:color w:val="000000" w:themeColor="text1"/>
          <w:szCs w:val="22"/>
          <w:lang w:val="el-GR"/>
        </w:rPr>
        <w:t xml:space="preserve">Η παρούσα ισχύει </w:t>
      </w:r>
      <w:r w:rsidRPr="00603221">
        <w:rPr>
          <w:rFonts w:cs="Tahoma"/>
          <w:iCs/>
          <w:color w:val="000000" w:themeColor="text1"/>
          <w:szCs w:val="22"/>
          <w:lang w:val="el-GR"/>
        </w:rPr>
        <w:t>μέχρι και την ………………(Σημείωση προς την Τράπεζα</w:t>
      </w:r>
      <w:r w:rsidRPr="00603221">
        <w:rPr>
          <w:rFonts w:cs="Tahoma"/>
          <w:b/>
          <w:color w:val="000000" w:themeColor="text1"/>
          <w:szCs w:val="22"/>
          <w:lang w:val="el-GR"/>
        </w:rPr>
        <w:t>: διάρκεια ισχύος σύμφωνα με την παρ.</w:t>
      </w:r>
      <w:r w:rsidR="00EE2684" w:rsidRPr="00603221">
        <w:rPr>
          <w:rFonts w:cs="Tahoma"/>
          <w:b/>
          <w:color w:val="000000" w:themeColor="text1"/>
          <w:szCs w:val="22"/>
          <w:lang w:val="el-GR"/>
        </w:rPr>
        <w:t xml:space="preserve"> </w:t>
      </w:r>
      <w:r w:rsidR="00061ADD" w:rsidRPr="00603221">
        <w:rPr>
          <w:rFonts w:cs="Tahoma"/>
          <w:b/>
          <w:szCs w:val="22"/>
          <w:lang w:val="el-GR"/>
        </w:rPr>
        <w:fldChar w:fldCharType="begin"/>
      </w:r>
      <w:r w:rsidR="00061ADD" w:rsidRPr="00603221">
        <w:rPr>
          <w:rFonts w:cs="Tahoma"/>
          <w:b/>
          <w:szCs w:val="22"/>
          <w:lang w:val="el-GR"/>
        </w:rPr>
        <w:instrText xml:space="preserve"> REF _Ref496542746 \r \h  \* MERGEFORMAT </w:instrText>
      </w:r>
      <w:r w:rsidR="00061ADD" w:rsidRPr="00603221">
        <w:rPr>
          <w:rFonts w:cs="Tahoma"/>
          <w:b/>
          <w:szCs w:val="22"/>
          <w:lang w:val="el-GR"/>
        </w:rPr>
      </w:r>
      <w:r w:rsidR="00061ADD" w:rsidRPr="00603221">
        <w:rPr>
          <w:rFonts w:cs="Tahoma"/>
          <w:b/>
          <w:szCs w:val="22"/>
          <w:lang w:val="el-GR"/>
        </w:rPr>
        <w:fldChar w:fldCharType="separate"/>
      </w:r>
      <w:r w:rsidR="009862DC">
        <w:rPr>
          <w:rFonts w:cs="Tahoma"/>
          <w:b/>
          <w:szCs w:val="22"/>
          <w:cs/>
          <w:lang w:val="el-GR"/>
        </w:rPr>
        <w:t>‎</w:t>
      </w:r>
      <w:r w:rsidR="009862DC">
        <w:rPr>
          <w:rFonts w:cs="Tahoma"/>
          <w:b/>
          <w:szCs w:val="22"/>
          <w:lang w:val="el-GR"/>
        </w:rPr>
        <w:t>4.1</w:t>
      </w:r>
      <w:r w:rsidR="00061ADD" w:rsidRPr="00603221">
        <w:rPr>
          <w:rFonts w:cs="Tahoma"/>
          <w:b/>
          <w:szCs w:val="22"/>
          <w:lang w:val="el-GR"/>
        </w:rPr>
        <w:fldChar w:fldCharType="end"/>
      </w:r>
      <w:r w:rsidRPr="00603221">
        <w:rPr>
          <w:rFonts w:cs="Tahoma"/>
          <w:b/>
          <w:color w:val="000000" w:themeColor="text1"/>
          <w:szCs w:val="22"/>
          <w:lang w:val="el-GR"/>
        </w:rPr>
        <w:t xml:space="preserve"> της παρούσας </w:t>
      </w:r>
      <w:r w:rsidRPr="00603221">
        <w:rPr>
          <w:rFonts w:cs="Tahoma"/>
          <w:iCs/>
          <w:color w:val="000000" w:themeColor="text1"/>
          <w:szCs w:val="22"/>
          <w:lang w:val="el-GR"/>
        </w:rPr>
        <w:t>)»</w:t>
      </w:r>
      <w:r w:rsidRPr="00603221">
        <w:rPr>
          <w:rFonts w:cs="Tahoma"/>
          <w:color w:val="000000" w:themeColor="text1"/>
          <w:szCs w:val="22"/>
          <w:lang w:val="el-GR"/>
        </w:rPr>
        <w:t>.</w:t>
      </w:r>
    </w:p>
    <w:p w14:paraId="26AB94E5" w14:textId="77777777" w:rsidR="007E000B" w:rsidRPr="00603221" w:rsidRDefault="007E000B" w:rsidP="007E000B">
      <w:pPr>
        <w:overflowPunct w:val="0"/>
        <w:autoSpaceDE w:val="0"/>
        <w:autoSpaceDN w:val="0"/>
        <w:adjustRightInd w:val="0"/>
        <w:spacing w:line="276" w:lineRule="auto"/>
        <w:textAlignment w:val="baseline"/>
        <w:rPr>
          <w:rFonts w:cs="Tahoma"/>
          <w:color w:val="000000" w:themeColor="text1"/>
          <w:szCs w:val="22"/>
          <w:lang w:val="el-GR"/>
        </w:rPr>
      </w:pPr>
      <w:r w:rsidRPr="00603221">
        <w:rPr>
          <w:rFonts w:cs="Tahoma"/>
          <w:color w:val="000000" w:themeColor="text1"/>
          <w:szCs w:val="22"/>
          <w:lang w:val="el-GR"/>
        </w:rPr>
        <w:t>Σε περίπτωση κατάπτωσης της εγγύησης, το ποσό της κατάπτωσης υπόκειται στο εκάστοτε ισχύον πάγιο τέλος χαρτοσήμου.</w:t>
      </w:r>
    </w:p>
    <w:p w14:paraId="1F7BEB96" w14:textId="77777777" w:rsidR="007E000B" w:rsidRPr="003607FA" w:rsidRDefault="007E000B" w:rsidP="007E000B">
      <w:pPr>
        <w:spacing w:line="276" w:lineRule="auto"/>
        <w:jc w:val="right"/>
        <w:rPr>
          <w:rFonts w:cs="Tahoma"/>
          <w:szCs w:val="22"/>
          <w:lang w:val="el-GR"/>
        </w:rPr>
      </w:pPr>
      <w:r w:rsidRPr="003607FA">
        <w:rPr>
          <w:rFonts w:cs="Tahoma"/>
          <w:szCs w:val="22"/>
          <w:lang w:val="el-GR"/>
        </w:rPr>
        <w:t>(Εξουσιοδοτημένη υπογραφή)</w:t>
      </w:r>
    </w:p>
    <w:p w14:paraId="70099D86" w14:textId="77B36083" w:rsidR="00A84DDC" w:rsidRPr="00603221" w:rsidRDefault="007E000B" w:rsidP="00434877">
      <w:pPr>
        <w:pStyle w:val="3"/>
        <w:numPr>
          <w:ilvl w:val="0"/>
          <w:numId w:val="7"/>
        </w:numPr>
        <w:rPr>
          <w:rFonts w:cs="Tahoma"/>
          <w:szCs w:val="22"/>
          <w:lang w:val="el-GR" w:eastAsia="el-GR"/>
        </w:rPr>
      </w:pPr>
      <w:r w:rsidRPr="003607FA">
        <w:rPr>
          <w:lang w:val="el-GR" w:eastAsia="el-GR"/>
        </w:rPr>
        <w:br w:type="page"/>
      </w:r>
      <w:bookmarkStart w:id="571" w:name="_Toc98329922"/>
      <w:bookmarkEnd w:id="569"/>
      <w:r w:rsidR="00A84DDC" w:rsidRPr="00603221">
        <w:rPr>
          <w:rFonts w:cs="Tahoma"/>
          <w:szCs w:val="22"/>
          <w:lang w:val="el-GR" w:eastAsia="el-GR"/>
        </w:rPr>
        <w:lastRenderedPageBreak/>
        <w:t>Εγγυητική Επιστολή Καλής Λειτουργίας</w:t>
      </w:r>
      <w:bookmarkEnd w:id="571"/>
      <w:r w:rsidR="00E1337D" w:rsidRPr="00603221">
        <w:rPr>
          <w:rFonts w:cs="Tahoma"/>
          <w:szCs w:val="22"/>
          <w:lang w:val="el-GR" w:eastAsia="el-GR"/>
        </w:rPr>
        <w:t xml:space="preserve"> </w:t>
      </w:r>
    </w:p>
    <w:p w14:paraId="3BED1B2F" w14:textId="77777777" w:rsidR="00B048E7" w:rsidRPr="003607FA" w:rsidRDefault="00B048E7">
      <w:pPr>
        <w:suppressAutoHyphens w:val="0"/>
        <w:spacing w:after="0"/>
        <w:jc w:val="left"/>
        <w:rPr>
          <w:rFonts w:cs="Tahoma"/>
          <w:szCs w:val="22"/>
          <w:lang w:val="el-GR" w:eastAsia="el-GR"/>
        </w:rPr>
      </w:pPr>
    </w:p>
    <w:p w14:paraId="1238BD82" w14:textId="77777777" w:rsidR="00B048E7" w:rsidRPr="00603221" w:rsidRDefault="00B048E7" w:rsidP="00B048E7">
      <w:pPr>
        <w:suppressAutoHyphens w:val="0"/>
        <w:spacing w:after="0"/>
        <w:jc w:val="left"/>
        <w:rPr>
          <w:rFonts w:cs="Tahoma"/>
          <w:szCs w:val="22"/>
          <w:lang w:val="el-GR"/>
        </w:rPr>
      </w:pPr>
    </w:p>
    <w:p w14:paraId="25CAD921" w14:textId="77777777" w:rsidR="00B048E7" w:rsidRPr="00603221" w:rsidRDefault="00B048E7" w:rsidP="00B048E7">
      <w:pPr>
        <w:spacing w:line="276" w:lineRule="auto"/>
        <w:rPr>
          <w:rFonts w:cs="Tahoma"/>
          <w:szCs w:val="22"/>
          <w:lang w:val="el-GR"/>
        </w:rPr>
      </w:pPr>
      <w:r w:rsidRPr="00603221">
        <w:rPr>
          <w:rFonts w:cs="Tahoma"/>
          <w:szCs w:val="22"/>
          <w:lang w:val="el-GR"/>
        </w:rPr>
        <w:t>ΕΚΔΟΤΗΣ: .......................................................................</w:t>
      </w:r>
    </w:p>
    <w:p w14:paraId="71F8839A" w14:textId="77777777" w:rsidR="00B048E7" w:rsidRPr="00603221" w:rsidRDefault="00B048E7" w:rsidP="00B048E7">
      <w:pPr>
        <w:spacing w:line="276" w:lineRule="auto"/>
        <w:jc w:val="right"/>
        <w:rPr>
          <w:rFonts w:cs="Tahoma"/>
          <w:szCs w:val="22"/>
          <w:lang w:val="el-GR"/>
        </w:rPr>
      </w:pPr>
      <w:r w:rsidRPr="00603221">
        <w:rPr>
          <w:rFonts w:cs="Tahoma"/>
          <w:szCs w:val="22"/>
          <w:lang w:val="el-GR"/>
        </w:rPr>
        <w:t>Ημερομηνία έκδοσης: ...........................</w:t>
      </w:r>
    </w:p>
    <w:p w14:paraId="65DDA91F" w14:textId="77777777" w:rsidR="00B048E7" w:rsidRPr="00603221" w:rsidRDefault="00B048E7" w:rsidP="00B048E7">
      <w:pPr>
        <w:spacing w:line="276" w:lineRule="auto"/>
        <w:rPr>
          <w:rFonts w:cs="Tahoma"/>
          <w:szCs w:val="22"/>
          <w:lang w:val="el-GR"/>
        </w:rPr>
      </w:pPr>
      <w:r w:rsidRPr="00603221">
        <w:rPr>
          <w:rFonts w:cs="Tahoma"/>
          <w:szCs w:val="22"/>
          <w:lang w:val="el-GR"/>
        </w:rPr>
        <w:t xml:space="preserve">Προς: </w:t>
      </w:r>
    </w:p>
    <w:p w14:paraId="7D5E0E89" w14:textId="77777777" w:rsidR="00C21EDD" w:rsidRPr="00603221" w:rsidRDefault="00C21EDD" w:rsidP="00C21EDD">
      <w:pPr>
        <w:rPr>
          <w:rFonts w:cs="Tahoma"/>
          <w:szCs w:val="22"/>
          <w:lang w:val="el-GR" w:eastAsia="el-GR"/>
        </w:rPr>
      </w:pPr>
      <w:r w:rsidRPr="00603221">
        <w:rPr>
          <w:rFonts w:cs="Tahoma"/>
          <w:szCs w:val="22"/>
          <w:lang w:val="el-GR" w:eastAsia="el-GR"/>
        </w:rPr>
        <w:t xml:space="preserve">Προς: Την Κοινωνία της Πληροφορίας </w:t>
      </w:r>
      <w:r>
        <w:rPr>
          <w:rFonts w:cs="Tahoma"/>
          <w:szCs w:val="22"/>
          <w:lang w:val="el-GR" w:eastAsia="el-GR"/>
        </w:rPr>
        <w:t>Μ</w:t>
      </w:r>
      <w:r w:rsidRPr="00603221">
        <w:rPr>
          <w:rFonts w:cs="Tahoma"/>
          <w:szCs w:val="22"/>
          <w:lang w:val="el-GR" w:eastAsia="el-GR"/>
        </w:rPr>
        <w:t>ΑΕ</w:t>
      </w:r>
    </w:p>
    <w:p w14:paraId="1C60955C" w14:textId="77777777" w:rsidR="00C21EDD" w:rsidRPr="00603221" w:rsidRDefault="00C21EDD" w:rsidP="00C21EDD">
      <w:pPr>
        <w:rPr>
          <w:rFonts w:cs="Tahoma"/>
          <w:szCs w:val="22"/>
          <w:lang w:val="el-GR" w:eastAsia="el-GR"/>
        </w:rPr>
      </w:pPr>
      <w:proofErr w:type="spellStart"/>
      <w:r>
        <w:rPr>
          <w:rFonts w:cs="Tahoma"/>
          <w:color w:val="000000"/>
          <w:szCs w:val="22"/>
          <w:lang w:val="el-GR"/>
        </w:rPr>
        <w:t>Λεωφ</w:t>
      </w:r>
      <w:proofErr w:type="spellEnd"/>
      <w:r>
        <w:rPr>
          <w:rFonts w:cs="Tahoma"/>
          <w:color w:val="000000"/>
          <w:szCs w:val="22"/>
          <w:lang w:val="el-GR"/>
        </w:rPr>
        <w:t>. Συγγρού 194</w:t>
      </w:r>
      <w:r w:rsidRPr="00603221">
        <w:rPr>
          <w:rFonts w:cs="Tahoma"/>
          <w:color w:val="000000"/>
          <w:szCs w:val="22"/>
          <w:lang w:val="el-GR"/>
        </w:rPr>
        <w:t>, ΤΚ 1</w:t>
      </w:r>
      <w:r>
        <w:rPr>
          <w:rFonts w:cs="Tahoma"/>
          <w:color w:val="000000"/>
          <w:szCs w:val="22"/>
          <w:lang w:val="el-GR"/>
        </w:rPr>
        <w:t>7671</w:t>
      </w:r>
      <w:r w:rsidRPr="00603221">
        <w:rPr>
          <w:rFonts w:cs="Tahoma"/>
          <w:color w:val="000000"/>
          <w:szCs w:val="22"/>
          <w:lang w:val="el-GR"/>
        </w:rPr>
        <w:t xml:space="preserve">, </w:t>
      </w:r>
      <w:r>
        <w:rPr>
          <w:rFonts w:cs="Tahoma"/>
          <w:color w:val="000000"/>
          <w:szCs w:val="22"/>
          <w:lang w:val="el-GR"/>
        </w:rPr>
        <w:t xml:space="preserve">Καλλιθέα </w:t>
      </w:r>
      <w:r w:rsidRPr="00603221">
        <w:rPr>
          <w:rFonts w:cs="Tahoma"/>
          <w:szCs w:val="22"/>
          <w:lang w:val="el-GR" w:eastAsia="el-GR"/>
        </w:rPr>
        <w:t>Αθήνα</w:t>
      </w:r>
    </w:p>
    <w:p w14:paraId="007CCDDF" w14:textId="77777777" w:rsidR="00B048E7" w:rsidRPr="00603221" w:rsidRDefault="00B048E7" w:rsidP="00B048E7">
      <w:pPr>
        <w:spacing w:line="276" w:lineRule="auto"/>
        <w:rPr>
          <w:rFonts w:cs="Tahoma"/>
          <w:szCs w:val="22"/>
          <w:lang w:val="el-GR" w:eastAsia="el-GR"/>
        </w:rPr>
      </w:pPr>
      <w:r w:rsidRPr="00603221">
        <w:rPr>
          <w:rFonts w:cs="Tahoma"/>
          <w:szCs w:val="22"/>
          <w:lang w:val="el-GR" w:eastAsia="el-GR"/>
        </w:rPr>
        <w:t>ΑΦΜ:</w:t>
      </w:r>
      <w:r w:rsidR="00E1337D" w:rsidRPr="00603221">
        <w:rPr>
          <w:rFonts w:cs="Tahoma"/>
          <w:szCs w:val="22"/>
          <w:lang w:val="el-GR" w:eastAsia="el-GR"/>
        </w:rPr>
        <w:t xml:space="preserve"> </w:t>
      </w:r>
      <w:r w:rsidRPr="00603221">
        <w:rPr>
          <w:rFonts w:cs="Tahoma"/>
          <w:szCs w:val="22"/>
          <w:lang w:val="el-GR" w:eastAsia="el-GR"/>
        </w:rPr>
        <w:t>999983307</w:t>
      </w:r>
    </w:p>
    <w:p w14:paraId="4EF29BC2" w14:textId="77777777" w:rsidR="00B048E7" w:rsidRPr="00603221" w:rsidRDefault="00B048E7" w:rsidP="00B048E7">
      <w:pPr>
        <w:rPr>
          <w:rFonts w:cs="Tahoma"/>
          <w:szCs w:val="22"/>
          <w:lang w:val="el-GR"/>
        </w:rPr>
      </w:pPr>
      <w:r w:rsidRPr="00603221">
        <w:rPr>
          <w:rFonts w:cs="Tahoma"/>
          <w:szCs w:val="22"/>
          <w:lang w:val="el-GR"/>
        </w:rPr>
        <w:t xml:space="preserve">Εγγύηση μας υπ’ </w:t>
      </w:r>
      <w:proofErr w:type="spellStart"/>
      <w:r w:rsidRPr="00603221">
        <w:rPr>
          <w:rFonts w:cs="Tahoma"/>
          <w:szCs w:val="22"/>
          <w:lang w:val="el-GR"/>
        </w:rPr>
        <w:t>αριθμ</w:t>
      </w:r>
      <w:proofErr w:type="spellEnd"/>
      <w:r w:rsidRPr="00603221">
        <w:rPr>
          <w:rFonts w:cs="Tahoma"/>
          <w:szCs w:val="22"/>
          <w:lang w:val="el-GR"/>
        </w:rPr>
        <w:t xml:space="preserve">. ……………….. ποσού ………………….……. ευρώ </w:t>
      </w:r>
    </w:p>
    <w:p w14:paraId="4C4E40B6" w14:textId="77777777" w:rsidR="00B048E7" w:rsidRPr="00603221" w:rsidRDefault="00B048E7" w:rsidP="00B048E7">
      <w:pPr>
        <w:rPr>
          <w:rFonts w:cs="Tahoma"/>
          <w:szCs w:val="22"/>
          <w:lang w:val="el-GR" w:eastAsia="el-GR"/>
        </w:rPr>
      </w:pPr>
      <w:r w:rsidRPr="00603221">
        <w:rPr>
          <w:rFonts w:cs="Tahoma"/>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rFonts w:cs="Tahoma"/>
          <w:szCs w:val="22"/>
          <w:lang w:val="el-GR" w:eastAsia="el-GR"/>
        </w:rPr>
        <w:t>διζήσεως</w:t>
      </w:r>
      <w:proofErr w:type="spellEnd"/>
      <w:r w:rsidRPr="00603221">
        <w:rPr>
          <w:rFonts w:cs="Tahoma"/>
          <w:szCs w:val="22"/>
          <w:lang w:val="el-GR" w:eastAsia="el-GR"/>
        </w:rPr>
        <w:t>, μέχρι του ποσού των ευρώ</w:t>
      </w:r>
      <w:r w:rsidR="00E1337D" w:rsidRPr="00603221">
        <w:rPr>
          <w:rFonts w:cs="Tahoma"/>
          <w:szCs w:val="22"/>
          <w:lang w:val="el-GR" w:eastAsia="el-GR"/>
        </w:rPr>
        <w:t xml:space="preserve"> </w:t>
      </w:r>
      <w:r w:rsidRPr="00603221">
        <w:rPr>
          <w:rFonts w:cs="Tahoma"/>
          <w:szCs w:val="22"/>
          <w:lang w:val="el-GR" w:eastAsia="el-GR"/>
        </w:rPr>
        <w:t>……………………………………………υπέρ του</w:t>
      </w:r>
    </w:p>
    <w:p w14:paraId="7115663F" w14:textId="77777777" w:rsidR="00B048E7" w:rsidRPr="00603221" w:rsidRDefault="00B048E7" w:rsidP="00B048E7">
      <w:pPr>
        <w:rPr>
          <w:rFonts w:cs="Tahoma"/>
          <w:szCs w:val="22"/>
          <w:lang w:val="el-GR" w:eastAsia="el-GR"/>
        </w:rPr>
      </w:pPr>
      <w:r w:rsidRPr="00603221">
        <w:rPr>
          <w:rFonts w:cs="Tahoma"/>
          <w:i/>
          <w:color w:val="FF0000"/>
          <w:szCs w:val="22"/>
          <w:u w:val="single"/>
          <w:lang w:val="el-GR" w:eastAsia="el-GR"/>
        </w:rPr>
        <w:t>{σε περίπτωση φυσικού προσώπου}:</w:t>
      </w:r>
      <w:r w:rsidRPr="00603221">
        <w:rPr>
          <w:rFonts w:cs="Tahoma"/>
          <w:bCs/>
          <w:szCs w:val="22"/>
          <w:lang w:val="el-GR"/>
        </w:rPr>
        <w:t xml:space="preserve"> </w:t>
      </w:r>
      <w:r w:rsidRPr="00603221">
        <w:rPr>
          <w:rFonts w:eastAsia="Calibri" w:cs="Tahoma"/>
          <w:bCs/>
          <w:szCs w:val="22"/>
          <w:lang w:val="el-GR"/>
        </w:rPr>
        <w:t>(</w:t>
      </w:r>
      <w:r w:rsidRPr="00603221">
        <w:rPr>
          <w:rFonts w:cs="Tahoma"/>
          <w:szCs w:val="22"/>
          <w:lang w:val="el-GR" w:eastAsia="el-GR"/>
        </w:rPr>
        <w:t>ονοματεπώνυμο, πατρώνυμο) ..............................,</w:t>
      </w:r>
      <w:r w:rsidR="00E1337D" w:rsidRPr="00603221">
        <w:rPr>
          <w:rFonts w:cs="Tahoma"/>
          <w:szCs w:val="22"/>
          <w:lang w:val="el-GR" w:eastAsia="el-GR"/>
        </w:rPr>
        <w:t xml:space="preserve"> </w:t>
      </w:r>
      <w:r w:rsidRPr="00603221">
        <w:rPr>
          <w:rFonts w:cs="Tahoma"/>
          <w:szCs w:val="22"/>
          <w:lang w:val="el-GR" w:eastAsia="el-GR"/>
        </w:rPr>
        <w:t>ΑΦΜ: ................ οδός............................. αριθμός.................ΤΚ………………</w:t>
      </w:r>
    </w:p>
    <w:p w14:paraId="5D0080D0" w14:textId="77777777" w:rsidR="00B048E7" w:rsidRPr="00603221" w:rsidRDefault="00B048E7" w:rsidP="00B048E7">
      <w:pPr>
        <w:rPr>
          <w:rFonts w:cs="Tahoma"/>
          <w:szCs w:val="22"/>
          <w:lang w:val="el-GR" w:eastAsia="el-GR"/>
        </w:rPr>
      </w:pPr>
      <w:r w:rsidRPr="00603221">
        <w:rPr>
          <w:rFonts w:cs="Tahoma"/>
          <w:szCs w:val="22"/>
          <w:lang w:val="el-GR" w:eastAsia="el-GR"/>
        </w:rPr>
        <w:t>{</w:t>
      </w:r>
      <w:r w:rsidRPr="00603221">
        <w:rPr>
          <w:rFonts w:cs="Tahoma"/>
          <w:i/>
          <w:color w:val="FF0000"/>
          <w:szCs w:val="22"/>
          <w:u w:val="single"/>
          <w:lang w:val="el-GR" w:eastAsia="el-GR"/>
        </w:rPr>
        <w:t>Σε περίπτωση μεμονωμένης εταιρίας:</w:t>
      </w:r>
      <w:r w:rsidRPr="00603221">
        <w:rPr>
          <w:rFonts w:cs="Tahoma"/>
          <w:szCs w:val="22"/>
          <w:lang w:val="el-GR" w:eastAsia="el-GR"/>
        </w:rPr>
        <w:t xml:space="preserve"> της Εταιρίας ………. ΑΦΜ: ...... οδός …………. αριθμός … ΤΚ ………..,}</w:t>
      </w:r>
    </w:p>
    <w:p w14:paraId="775A8433" w14:textId="77777777" w:rsidR="00B048E7" w:rsidRPr="00603221" w:rsidRDefault="00B048E7" w:rsidP="00B048E7">
      <w:pPr>
        <w:rPr>
          <w:rFonts w:cs="Tahoma"/>
          <w:szCs w:val="22"/>
          <w:lang w:val="el-GR" w:eastAsia="el-GR"/>
        </w:rPr>
      </w:pPr>
      <w:r w:rsidRPr="00603221">
        <w:rPr>
          <w:rFonts w:cs="Tahoma"/>
          <w:szCs w:val="22"/>
          <w:lang w:val="el-GR" w:eastAsia="el-GR"/>
        </w:rPr>
        <w:t>{</w:t>
      </w:r>
      <w:r w:rsidRPr="00603221">
        <w:rPr>
          <w:rFonts w:cs="Tahoma"/>
          <w:i/>
          <w:color w:val="FF0000"/>
          <w:szCs w:val="22"/>
          <w:u w:val="single"/>
          <w:lang w:val="el-GR" w:eastAsia="el-GR"/>
        </w:rPr>
        <w:t>ή σε περίπτωση Ένωσης ή Κοινοπραξίας:</w:t>
      </w:r>
      <w:r w:rsidRPr="00603221">
        <w:rPr>
          <w:rFonts w:cs="Tahoma"/>
          <w:szCs w:val="22"/>
          <w:lang w:val="el-GR" w:eastAsia="el-GR"/>
        </w:rPr>
        <w:t xml:space="preserve"> των Εταιριών </w:t>
      </w:r>
    </w:p>
    <w:p w14:paraId="668E9428" w14:textId="77777777" w:rsidR="00B048E7" w:rsidRPr="00603221" w:rsidRDefault="00B048E7" w:rsidP="00B048E7">
      <w:pPr>
        <w:rPr>
          <w:rFonts w:cs="Tahoma"/>
          <w:szCs w:val="22"/>
          <w:lang w:val="el-GR" w:eastAsia="el-GR"/>
        </w:rPr>
      </w:pPr>
      <w:r w:rsidRPr="00603221">
        <w:rPr>
          <w:rFonts w:cs="Tahoma"/>
          <w:szCs w:val="22"/>
          <w:lang w:val="el-GR" w:eastAsia="el-GR"/>
        </w:rPr>
        <w:t>α) (πλήρη επωνυμία) …… ΑΦΜ…….….... οδός............................. αριθμός.................ΤΚ………………</w:t>
      </w:r>
    </w:p>
    <w:p w14:paraId="06D6B7A6" w14:textId="77777777" w:rsidR="00B048E7" w:rsidRPr="00603221" w:rsidRDefault="00B048E7" w:rsidP="00B048E7">
      <w:pPr>
        <w:rPr>
          <w:rFonts w:cs="Tahoma"/>
          <w:szCs w:val="22"/>
          <w:lang w:val="el-GR" w:eastAsia="el-GR"/>
        </w:rPr>
      </w:pPr>
      <w:r w:rsidRPr="00603221">
        <w:rPr>
          <w:rFonts w:cs="Tahoma"/>
          <w:szCs w:val="22"/>
          <w:lang w:val="el-GR" w:eastAsia="el-GR"/>
        </w:rPr>
        <w:t>β) (πλήρη επωνυμία) …… ΑΦΜ…….…....</w:t>
      </w:r>
      <w:r w:rsidR="00E1337D" w:rsidRPr="00603221">
        <w:rPr>
          <w:rFonts w:cs="Tahoma"/>
          <w:szCs w:val="22"/>
          <w:lang w:val="el-GR" w:eastAsia="el-GR"/>
        </w:rPr>
        <w:t xml:space="preserve"> </w:t>
      </w:r>
      <w:r w:rsidRPr="00603221">
        <w:rPr>
          <w:rFonts w:cs="Tahoma"/>
          <w:szCs w:val="22"/>
          <w:lang w:val="el-GR" w:eastAsia="el-GR"/>
        </w:rPr>
        <w:t>οδός............................. αριθμός.................ΤΚ………………</w:t>
      </w:r>
    </w:p>
    <w:p w14:paraId="76500B1B" w14:textId="77777777" w:rsidR="00B048E7" w:rsidRPr="00603221" w:rsidRDefault="00B048E7" w:rsidP="00B048E7">
      <w:pPr>
        <w:rPr>
          <w:rFonts w:cs="Tahoma"/>
          <w:szCs w:val="22"/>
          <w:lang w:val="el-GR" w:eastAsia="el-GR"/>
        </w:rPr>
      </w:pPr>
      <w:r w:rsidRPr="00603221">
        <w:rPr>
          <w:rFonts w:cs="Tahoma"/>
          <w:szCs w:val="22"/>
          <w:lang w:val="el-GR" w:eastAsia="el-GR"/>
        </w:rPr>
        <w:t>γ) (πλήρη επωνυμία) …… ΑΦΜ…….…....</w:t>
      </w:r>
      <w:r w:rsidR="00E1337D" w:rsidRPr="00603221">
        <w:rPr>
          <w:rFonts w:cs="Tahoma"/>
          <w:szCs w:val="22"/>
          <w:lang w:val="el-GR" w:eastAsia="el-GR"/>
        </w:rPr>
        <w:t xml:space="preserve"> </w:t>
      </w:r>
      <w:r w:rsidRPr="00603221">
        <w:rPr>
          <w:rFonts w:cs="Tahoma"/>
          <w:szCs w:val="22"/>
          <w:lang w:val="el-GR" w:eastAsia="el-GR"/>
        </w:rPr>
        <w:t>οδός............................. αριθμός.................ΤΚ………………</w:t>
      </w:r>
    </w:p>
    <w:p w14:paraId="77C706A9" w14:textId="77777777" w:rsidR="00B048E7" w:rsidRPr="00603221" w:rsidRDefault="00B048E7" w:rsidP="00B048E7">
      <w:pPr>
        <w:spacing w:line="276" w:lineRule="auto"/>
        <w:rPr>
          <w:rFonts w:cs="Tahoma"/>
          <w:color w:val="000000" w:themeColor="text1"/>
          <w:szCs w:val="22"/>
          <w:lang w:val="el-GR"/>
        </w:rPr>
      </w:pPr>
      <w:r w:rsidRPr="00603221">
        <w:rPr>
          <w:rFonts w:cs="Tahoma"/>
          <w:color w:val="000000" w:themeColor="text1"/>
          <w:szCs w:val="22"/>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rFonts w:cs="Tahoma"/>
          <w:color w:val="000000" w:themeColor="text1"/>
          <w:szCs w:val="22"/>
          <w:lang w:val="el-GR"/>
        </w:rPr>
        <w:t>ιδιότητάς</w:t>
      </w:r>
      <w:proofErr w:type="spellEnd"/>
      <w:r w:rsidRPr="00603221">
        <w:rPr>
          <w:rFonts w:cs="Tahoma"/>
          <w:color w:val="000000" w:themeColor="text1"/>
          <w:szCs w:val="22"/>
          <w:lang w:val="el-GR"/>
        </w:rPr>
        <w:t xml:space="preserve"> τους ως μελών της Ένωσης ή Κοινοπραξίας.}</w:t>
      </w:r>
    </w:p>
    <w:p w14:paraId="29578B57" w14:textId="77777777" w:rsidR="00B048E7" w:rsidRPr="00603221" w:rsidRDefault="00B048E7" w:rsidP="00B048E7">
      <w:pPr>
        <w:spacing w:line="276" w:lineRule="auto"/>
        <w:rPr>
          <w:rFonts w:cs="Tahoma"/>
          <w:color w:val="000000" w:themeColor="text1"/>
          <w:szCs w:val="22"/>
          <w:lang w:val="el-GR"/>
        </w:rPr>
      </w:pPr>
      <w:r w:rsidRPr="00603221">
        <w:rPr>
          <w:rFonts w:cs="Tahoma"/>
          <w:szCs w:val="22"/>
          <w:lang w:val="el-GR"/>
        </w:rPr>
        <w:lastRenderedPageBreak/>
        <w:t xml:space="preserve">για την καλή λειτουργία του αντικειμένου της σύμβασης </w:t>
      </w:r>
      <w:r w:rsidRPr="00603221">
        <w:rPr>
          <w:rFonts w:cs="Tahoma"/>
          <w:color w:val="000000" w:themeColor="text1"/>
          <w:szCs w:val="22"/>
          <w:lang w:val="el-GR"/>
        </w:rPr>
        <w:t xml:space="preserve">με αριθμό...................και τη Διακήρυξή σας με αριθμό………., στο πλαίσιο του διαγωνισμού της </w:t>
      </w:r>
      <w:r w:rsidRPr="00603221">
        <w:rPr>
          <w:rFonts w:cs="Tahoma"/>
          <w:color w:val="000000" w:themeColor="text1"/>
          <w:szCs w:val="22"/>
          <w:lang w:val="el-GR" w:eastAsia="el-GR"/>
        </w:rPr>
        <w:t xml:space="preserve">(συμπληρώνετε την ημερομηνία διενέργειας του διαγωνισμού) </w:t>
      </w:r>
      <w:r w:rsidRPr="00603221">
        <w:rPr>
          <w:rFonts w:cs="Tahoma"/>
          <w:color w:val="000000" w:themeColor="text1"/>
          <w:szCs w:val="22"/>
          <w:lang w:val="el-GR"/>
        </w:rPr>
        <w:t xml:space="preserve">…………. </w:t>
      </w:r>
      <w:r w:rsidR="00CE3230" w:rsidRPr="00603221">
        <w:rPr>
          <w:rFonts w:cs="Tahoma"/>
          <w:color w:val="000000" w:themeColor="text1"/>
          <w:szCs w:val="22"/>
          <w:lang w:val="el-GR"/>
        </w:rPr>
        <w:t>.</w:t>
      </w:r>
    </w:p>
    <w:p w14:paraId="1E894B85" w14:textId="77777777" w:rsidR="00CE3230" w:rsidRPr="00603221" w:rsidRDefault="00CE3230" w:rsidP="00CE3230">
      <w:pPr>
        <w:spacing w:line="276" w:lineRule="auto"/>
        <w:rPr>
          <w:rFonts w:cs="Tahoma"/>
          <w:color w:val="000000" w:themeColor="text1"/>
          <w:szCs w:val="22"/>
          <w:lang w:val="el-GR"/>
        </w:rPr>
      </w:pPr>
      <w:r w:rsidRPr="00603221">
        <w:rPr>
          <w:rFonts w:cs="Tahoma"/>
          <w:color w:val="000000" w:themeColor="text1"/>
          <w:szCs w:val="22"/>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1422E8AA" w14:textId="77B306E0" w:rsidR="00CE3230" w:rsidRPr="00603221" w:rsidRDefault="00CE3230" w:rsidP="00CE3230">
      <w:pPr>
        <w:spacing w:line="276" w:lineRule="auto"/>
        <w:rPr>
          <w:rFonts w:cs="Tahoma"/>
          <w:color w:val="000000" w:themeColor="text1"/>
          <w:szCs w:val="22"/>
          <w:lang w:val="el-GR"/>
        </w:rPr>
      </w:pPr>
      <w:r w:rsidRPr="00603221">
        <w:rPr>
          <w:rFonts w:cs="Tahoma"/>
          <w:color w:val="000000" w:themeColor="text1"/>
          <w:szCs w:val="22"/>
          <w:lang w:val="el-GR"/>
        </w:rPr>
        <w:t xml:space="preserve">Η παρούσα ισχύει </w:t>
      </w:r>
      <w:r w:rsidRPr="00603221">
        <w:rPr>
          <w:rFonts w:cs="Tahoma"/>
          <w:iCs/>
          <w:color w:val="000000" w:themeColor="text1"/>
          <w:szCs w:val="22"/>
          <w:lang w:val="el-GR"/>
        </w:rPr>
        <w:t>μέχρι και την ………………(Σημείωση προς την Τράπεζα</w:t>
      </w:r>
      <w:r w:rsidRPr="00603221">
        <w:rPr>
          <w:rFonts w:cs="Tahoma"/>
          <w:b/>
          <w:color w:val="000000" w:themeColor="text1"/>
          <w:szCs w:val="22"/>
          <w:lang w:val="el-GR"/>
        </w:rPr>
        <w:t xml:space="preserve">: </w:t>
      </w:r>
      <w:r w:rsidRPr="003607FA">
        <w:rPr>
          <w:rFonts w:cs="Tahoma"/>
          <w:b/>
          <w:color w:val="000000" w:themeColor="text1"/>
          <w:szCs w:val="22"/>
          <w:lang w:val="el-GR"/>
        </w:rPr>
        <w:t xml:space="preserve">διάρκεια ισχύος σύμφωνα με την </w:t>
      </w:r>
      <w:r w:rsidR="00CC3932" w:rsidRPr="003607FA">
        <w:rPr>
          <w:rFonts w:cs="Tahoma"/>
          <w:b/>
          <w:color w:val="000000" w:themeColor="text1"/>
          <w:szCs w:val="22"/>
          <w:lang w:val="el-GR"/>
        </w:rPr>
        <w:t xml:space="preserve">παρ. </w:t>
      </w:r>
      <w:r w:rsidR="00CC3932" w:rsidRPr="003607FA">
        <w:rPr>
          <w:rFonts w:cs="Tahoma"/>
          <w:b/>
          <w:szCs w:val="22"/>
          <w:lang w:val="el-GR"/>
        </w:rPr>
        <w:fldChar w:fldCharType="begin"/>
      </w:r>
      <w:r w:rsidR="00CC3932" w:rsidRPr="003607FA">
        <w:rPr>
          <w:rFonts w:cs="Tahoma"/>
          <w:b/>
          <w:szCs w:val="22"/>
          <w:lang w:val="el-GR"/>
        </w:rPr>
        <w:instrText xml:space="preserve"> REF _Ref496542746 \r \h  \* MERGEFORMAT </w:instrText>
      </w:r>
      <w:r w:rsidR="00CC3932" w:rsidRPr="003607FA">
        <w:rPr>
          <w:rFonts w:cs="Tahoma"/>
          <w:b/>
          <w:szCs w:val="22"/>
          <w:lang w:val="el-GR"/>
        </w:rPr>
      </w:r>
      <w:r w:rsidR="00CC3932" w:rsidRPr="003607FA">
        <w:rPr>
          <w:rFonts w:cs="Tahoma"/>
          <w:b/>
          <w:szCs w:val="22"/>
          <w:lang w:val="el-GR"/>
        </w:rPr>
        <w:fldChar w:fldCharType="separate"/>
      </w:r>
      <w:r w:rsidR="009862DC">
        <w:rPr>
          <w:rFonts w:cs="Tahoma"/>
          <w:b/>
          <w:szCs w:val="22"/>
          <w:cs/>
          <w:lang w:val="el-GR"/>
        </w:rPr>
        <w:t>‎</w:t>
      </w:r>
      <w:r w:rsidR="009862DC">
        <w:rPr>
          <w:rFonts w:cs="Tahoma"/>
          <w:b/>
          <w:szCs w:val="22"/>
          <w:lang w:val="el-GR"/>
        </w:rPr>
        <w:t>4.1</w:t>
      </w:r>
      <w:r w:rsidR="00CC3932" w:rsidRPr="003607FA">
        <w:rPr>
          <w:rFonts w:cs="Tahoma"/>
          <w:b/>
          <w:szCs w:val="22"/>
          <w:lang w:val="el-GR"/>
        </w:rPr>
        <w:fldChar w:fldCharType="end"/>
      </w:r>
      <w:r w:rsidR="00CC3932" w:rsidRPr="003607FA">
        <w:rPr>
          <w:rFonts w:cs="Tahoma"/>
          <w:b/>
          <w:color w:val="000000" w:themeColor="text1"/>
          <w:szCs w:val="22"/>
          <w:lang w:val="el-GR"/>
        </w:rPr>
        <w:t xml:space="preserve"> της </w:t>
      </w:r>
      <w:r w:rsidRPr="003607FA">
        <w:rPr>
          <w:rFonts w:cs="Tahoma"/>
          <w:b/>
          <w:color w:val="000000" w:themeColor="text1"/>
          <w:szCs w:val="22"/>
          <w:lang w:val="el-GR"/>
        </w:rPr>
        <w:t xml:space="preserve">παρούσας </w:t>
      </w:r>
      <w:r w:rsidRPr="003607FA">
        <w:rPr>
          <w:rFonts w:cs="Tahoma"/>
          <w:iCs/>
          <w:color w:val="000000" w:themeColor="text1"/>
          <w:szCs w:val="22"/>
          <w:lang w:val="el-GR"/>
        </w:rPr>
        <w:t>)»</w:t>
      </w:r>
      <w:r w:rsidRPr="003607FA">
        <w:rPr>
          <w:rFonts w:cs="Tahoma"/>
          <w:color w:val="000000" w:themeColor="text1"/>
          <w:szCs w:val="22"/>
          <w:lang w:val="el-GR"/>
        </w:rPr>
        <w:t>.</w:t>
      </w:r>
    </w:p>
    <w:p w14:paraId="1A446FD7" w14:textId="77777777" w:rsidR="00CE3230" w:rsidRPr="00603221" w:rsidRDefault="00CE3230" w:rsidP="00CE3230">
      <w:pPr>
        <w:overflowPunct w:val="0"/>
        <w:autoSpaceDE w:val="0"/>
        <w:autoSpaceDN w:val="0"/>
        <w:adjustRightInd w:val="0"/>
        <w:spacing w:line="276" w:lineRule="auto"/>
        <w:textAlignment w:val="baseline"/>
        <w:rPr>
          <w:rFonts w:cs="Tahoma"/>
          <w:color w:val="000000" w:themeColor="text1"/>
          <w:szCs w:val="22"/>
          <w:lang w:val="el-GR"/>
        </w:rPr>
      </w:pPr>
      <w:r w:rsidRPr="00603221">
        <w:rPr>
          <w:rFonts w:cs="Tahoma"/>
          <w:color w:val="000000" w:themeColor="text1"/>
          <w:szCs w:val="22"/>
          <w:lang w:val="el-GR"/>
        </w:rPr>
        <w:t>Σε περίπτωση κατάπτωσης της εγγύησης, το ποσό της κατάπτωσης υπόκειται στο εκάστοτε ισχύον πάγιο τέλος χαρτοσήμου.</w:t>
      </w:r>
    </w:p>
    <w:p w14:paraId="4E8359C8" w14:textId="77777777" w:rsidR="00B048E7" w:rsidRPr="00603221" w:rsidRDefault="00B048E7" w:rsidP="00B048E7">
      <w:pPr>
        <w:rPr>
          <w:rFonts w:cs="Tahoma"/>
          <w:szCs w:val="22"/>
          <w:lang w:val="el-GR"/>
        </w:rPr>
      </w:pPr>
    </w:p>
    <w:p w14:paraId="61BE94CB" w14:textId="3EFD297C" w:rsidR="00882E44" w:rsidRPr="00603221" w:rsidRDefault="00B048E7" w:rsidP="00B048E7">
      <w:pPr>
        <w:jc w:val="right"/>
        <w:rPr>
          <w:rFonts w:cs="Tahoma"/>
          <w:szCs w:val="22"/>
          <w:lang w:val="el-GR"/>
        </w:rPr>
      </w:pPr>
      <w:r w:rsidRPr="00603221">
        <w:rPr>
          <w:rFonts w:cs="Tahoma"/>
          <w:szCs w:val="22"/>
          <w:lang w:val="el-GR"/>
        </w:rPr>
        <w:t>(Εξουσιοδοτημένη υπογραφή)</w:t>
      </w:r>
      <w:bookmarkEnd w:id="570"/>
    </w:p>
    <w:p w14:paraId="675F08E9" w14:textId="3A1CF87A" w:rsidR="0096676E" w:rsidRDefault="0096676E">
      <w:pPr>
        <w:suppressAutoHyphens w:val="0"/>
        <w:spacing w:after="0"/>
        <w:jc w:val="left"/>
        <w:rPr>
          <w:rFonts w:cs="Tahoma"/>
          <w:szCs w:val="22"/>
          <w:lang w:val="el-GR"/>
        </w:rPr>
      </w:pPr>
      <w:r>
        <w:rPr>
          <w:rFonts w:cs="Tahoma"/>
          <w:szCs w:val="22"/>
          <w:lang w:val="el-GR"/>
        </w:rPr>
        <w:br w:type="page"/>
      </w:r>
    </w:p>
    <w:p w14:paraId="30C7A4C6" w14:textId="1D61F71C" w:rsidR="0096676E" w:rsidRPr="00274B25" w:rsidRDefault="0096676E" w:rsidP="0096676E">
      <w:pPr>
        <w:pStyle w:val="10"/>
        <w:numPr>
          <w:ilvl w:val="0"/>
          <w:numId w:val="0"/>
        </w:numPr>
        <w:rPr>
          <w:rFonts w:cs="Tahoma"/>
          <w:sz w:val="22"/>
          <w:lang w:val="el-GR"/>
        </w:rPr>
      </w:pPr>
      <w:bookmarkStart w:id="572" w:name="_Toc309051334"/>
      <w:bookmarkStart w:id="573" w:name="_Ref46155376"/>
      <w:bookmarkStart w:id="574" w:name="_Toc58512487"/>
      <w:bookmarkStart w:id="575" w:name="_Ref70517218"/>
      <w:bookmarkStart w:id="576" w:name="_Toc98329923"/>
      <w:bookmarkStart w:id="577" w:name="_Ref280613087"/>
      <w:r w:rsidRPr="00274B25">
        <w:rPr>
          <w:rFonts w:cs="Tahoma"/>
          <w:sz w:val="22"/>
          <w:lang w:val="el-GR"/>
        </w:rPr>
        <w:lastRenderedPageBreak/>
        <w:t xml:space="preserve">ΠΑΡΑΡΤΗΜΑ </w:t>
      </w:r>
      <w:r>
        <w:rPr>
          <w:rFonts w:cs="Tahoma"/>
          <w:sz w:val="22"/>
        </w:rPr>
        <w:t>VI</w:t>
      </w:r>
      <w:r>
        <w:rPr>
          <w:rFonts w:cs="Tahoma"/>
          <w:sz w:val="22"/>
          <w:lang w:val="el-GR"/>
        </w:rPr>
        <w:t>Ι</w:t>
      </w:r>
      <w:r w:rsidRPr="00274B25">
        <w:rPr>
          <w:rFonts w:cs="Tahoma"/>
          <w:sz w:val="22"/>
        </w:rPr>
        <w:t>I</w:t>
      </w:r>
      <w:r w:rsidRPr="00274B25">
        <w:rPr>
          <w:rFonts w:cs="Tahoma"/>
          <w:sz w:val="22"/>
          <w:lang w:val="el-GR"/>
        </w:rPr>
        <w:t>: ΠΙΝΑΚΑΣ ΔΕΙΓΜΑΤΟΛΗΨΙΑΣ ANSI Z1.4_2003</w:t>
      </w:r>
      <w:bookmarkEnd w:id="572"/>
      <w:bookmarkEnd w:id="573"/>
      <w:bookmarkEnd w:id="574"/>
      <w:bookmarkEnd w:id="575"/>
      <w:bookmarkEnd w:id="576"/>
      <w:r w:rsidRPr="00274B25">
        <w:rPr>
          <w:rFonts w:cs="Tahoma"/>
          <w:sz w:val="22"/>
          <w:lang w:val="el-GR"/>
        </w:rPr>
        <w:t xml:space="preserve"> </w:t>
      </w:r>
      <w:bookmarkEnd w:id="577"/>
    </w:p>
    <w:p w14:paraId="760907A2" w14:textId="77777777" w:rsidR="0096676E" w:rsidRDefault="0096676E" w:rsidP="0096676E">
      <w:pPr>
        <w:jc w:val="center"/>
        <w:rPr>
          <w:rFonts w:cs="Tahoma"/>
          <w:sz w:val="16"/>
          <w:szCs w:val="16"/>
        </w:rPr>
      </w:pPr>
      <w:r>
        <w:rPr>
          <w:rFonts w:cs="Tahoma"/>
          <w:noProof/>
          <w:sz w:val="16"/>
          <w:szCs w:val="16"/>
          <w:lang w:val="el-GR" w:eastAsia="el-GR"/>
        </w:rPr>
        <w:drawing>
          <wp:inline distT="0" distB="0" distL="0" distR="0" wp14:anchorId="7635043B" wp14:editId="6AF03D06">
            <wp:extent cx="6073140" cy="3855720"/>
            <wp:effectExtent l="0" t="0" r="3810" b="0"/>
            <wp:docPr id="2" name="Εικόνα 2" descr="http://www.proqc.com/image/ansi_sampl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roqc.com/image/ansi_sampling.gif"/>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073140" cy="3855720"/>
                    </a:xfrm>
                    <a:prstGeom prst="rect">
                      <a:avLst/>
                    </a:prstGeom>
                    <a:noFill/>
                    <a:ln>
                      <a:noFill/>
                    </a:ln>
                  </pic:spPr>
                </pic:pic>
              </a:graphicData>
            </a:graphic>
          </wp:inline>
        </w:drawing>
      </w:r>
    </w:p>
    <w:p w14:paraId="5376CB89" w14:textId="77777777" w:rsidR="0096676E" w:rsidRDefault="0096676E" w:rsidP="0096676E">
      <w:pPr>
        <w:jc w:val="center"/>
        <w:rPr>
          <w:rFonts w:cs="Tahoma"/>
          <w:szCs w:val="22"/>
          <w:lang w:val="el-GR"/>
        </w:rPr>
      </w:pPr>
    </w:p>
    <w:p w14:paraId="0F6B2003" w14:textId="77777777" w:rsidR="0096676E" w:rsidRDefault="0096676E" w:rsidP="0096676E">
      <w:pPr>
        <w:jc w:val="center"/>
        <w:rPr>
          <w:rFonts w:cs="Tahoma"/>
          <w:szCs w:val="22"/>
          <w:lang w:val="el-GR"/>
        </w:rPr>
      </w:pPr>
    </w:p>
    <w:p w14:paraId="04754088" w14:textId="3E8C30B1" w:rsidR="00882E44" w:rsidRDefault="00861126" w:rsidP="0096676E">
      <w:pPr>
        <w:jc w:val="center"/>
        <w:rPr>
          <w:rFonts w:ascii="Arial" w:hAnsi="Arial" w:cs="Arial"/>
          <w:noProof/>
          <w:sz w:val="16"/>
          <w:szCs w:val="16"/>
        </w:rPr>
      </w:pPr>
      <w:r>
        <w:rPr>
          <w:rFonts w:ascii="Arial" w:hAnsi="Arial" w:cs="Arial"/>
          <w:noProof/>
          <w:sz w:val="16"/>
          <w:szCs w:val="16"/>
        </w:rPr>
        <w:lastRenderedPageBreak/>
        <w:fldChar w:fldCharType="begin"/>
      </w:r>
      <w:r>
        <w:rPr>
          <w:rFonts w:ascii="Arial" w:hAnsi="Arial" w:cs="Arial"/>
          <w:noProof/>
          <w:sz w:val="16"/>
          <w:szCs w:val="16"/>
        </w:rPr>
        <w:instrText xml:space="preserve"> INCLUDEPICTURE  "http://www.proqc.com/image/ansi_sampling_single.gif" \* MERGEFORMATINET </w:instrText>
      </w:r>
      <w:r>
        <w:rPr>
          <w:rFonts w:ascii="Arial" w:hAnsi="Arial" w:cs="Arial"/>
          <w:noProof/>
          <w:sz w:val="16"/>
          <w:szCs w:val="16"/>
        </w:rPr>
        <w:fldChar w:fldCharType="separate"/>
      </w:r>
      <w:r w:rsidR="00D0769D">
        <w:rPr>
          <w:rFonts w:ascii="Arial" w:hAnsi="Arial" w:cs="Arial"/>
          <w:noProof/>
          <w:sz w:val="16"/>
          <w:szCs w:val="16"/>
        </w:rPr>
        <w:fldChar w:fldCharType="begin"/>
      </w:r>
      <w:r w:rsidR="00D0769D">
        <w:rPr>
          <w:rFonts w:ascii="Arial" w:hAnsi="Arial" w:cs="Arial"/>
          <w:noProof/>
          <w:sz w:val="16"/>
          <w:szCs w:val="16"/>
        </w:rPr>
        <w:instrText xml:space="preserve"> INCLUDEPICTURE  "http://www.proqc.com/image/ansi_sampling_single.gif" \* MERGEFORMATINET </w:instrText>
      </w:r>
      <w:r w:rsidR="00D0769D">
        <w:rPr>
          <w:rFonts w:ascii="Arial" w:hAnsi="Arial" w:cs="Arial"/>
          <w:noProof/>
          <w:sz w:val="16"/>
          <w:szCs w:val="16"/>
        </w:rPr>
        <w:fldChar w:fldCharType="separate"/>
      </w:r>
      <w:r w:rsidR="00550E86">
        <w:rPr>
          <w:rFonts w:ascii="Arial" w:hAnsi="Arial" w:cs="Arial"/>
          <w:noProof/>
          <w:sz w:val="16"/>
          <w:szCs w:val="16"/>
        </w:rPr>
        <w:fldChar w:fldCharType="begin"/>
      </w:r>
      <w:r w:rsidR="00550E86">
        <w:rPr>
          <w:rFonts w:ascii="Arial" w:hAnsi="Arial" w:cs="Arial"/>
          <w:noProof/>
          <w:sz w:val="16"/>
          <w:szCs w:val="16"/>
        </w:rPr>
        <w:instrText xml:space="preserve"> INCLUDEPICTURE  "http://www.proqc.com/image/ansi_sampling_single.gif" \* MERGEFORMATINET </w:instrText>
      </w:r>
      <w:r w:rsidR="00550E86">
        <w:rPr>
          <w:rFonts w:ascii="Arial" w:hAnsi="Arial" w:cs="Arial"/>
          <w:noProof/>
          <w:sz w:val="16"/>
          <w:szCs w:val="16"/>
        </w:rPr>
        <w:fldChar w:fldCharType="separate"/>
      </w:r>
      <w:r w:rsidR="0055427F">
        <w:rPr>
          <w:rFonts w:ascii="Arial" w:hAnsi="Arial" w:cs="Arial"/>
          <w:noProof/>
          <w:sz w:val="16"/>
          <w:szCs w:val="16"/>
        </w:rPr>
        <w:fldChar w:fldCharType="begin"/>
      </w:r>
      <w:r w:rsidR="0055427F">
        <w:rPr>
          <w:rFonts w:ascii="Arial" w:hAnsi="Arial" w:cs="Arial"/>
          <w:noProof/>
          <w:sz w:val="16"/>
          <w:szCs w:val="16"/>
        </w:rPr>
        <w:instrText xml:space="preserve"> INCLUDEPICTURE  "http://www.proqc.com/image/ansi_sampling_single.gif" \* MERGEFORMATINET </w:instrText>
      </w:r>
      <w:r w:rsidR="0055427F">
        <w:rPr>
          <w:rFonts w:ascii="Arial" w:hAnsi="Arial" w:cs="Arial"/>
          <w:noProof/>
          <w:sz w:val="16"/>
          <w:szCs w:val="16"/>
        </w:rPr>
        <w:fldChar w:fldCharType="separate"/>
      </w:r>
      <w:r w:rsidR="00243697">
        <w:rPr>
          <w:rFonts w:ascii="Arial" w:hAnsi="Arial" w:cs="Arial"/>
          <w:noProof/>
          <w:sz w:val="16"/>
          <w:szCs w:val="16"/>
        </w:rPr>
        <w:fldChar w:fldCharType="begin"/>
      </w:r>
      <w:r w:rsidR="00243697">
        <w:rPr>
          <w:rFonts w:ascii="Arial" w:hAnsi="Arial" w:cs="Arial"/>
          <w:noProof/>
          <w:sz w:val="16"/>
          <w:szCs w:val="16"/>
        </w:rPr>
        <w:instrText xml:space="preserve"> INCLUDEPICTURE  "http://www.proqc.com/image/ansi_sampling_single.gif" \* MERGEFORMATINET </w:instrText>
      </w:r>
      <w:r w:rsidR="00243697">
        <w:rPr>
          <w:rFonts w:ascii="Arial" w:hAnsi="Arial" w:cs="Arial"/>
          <w:noProof/>
          <w:sz w:val="16"/>
          <w:szCs w:val="16"/>
        </w:rPr>
        <w:fldChar w:fldCharType="separate"/>
      </w:r>
      <w:r w:rsidR="00F65DCF">
        <w:rPr>
          <w:rFonts w:ascii="Arial" w:hAnsi="Arial" w:cs="Arial"/>
          <w:noProof/>
          <w:sz w:val="16"/>
          <w:szCs w:val="16"/>
        </w:rPr>
        <w:fldChar w:fldCharType="begin"/>
      </w:r>
      <w:r w:rsidR="00F65DCF">
        <w:rPr>
          <w:rFonts w:ascii="Arial" w:hAnsi="Arial" w:cs="Arial"/>
          <w:noProof/>
          <w:sz w:val="16"/>
          <w:szCs w:val="16"/>
        </w:rPr>
        <w:instrText xml:space="preserve"> INCLUDEPICTURE  "http://www.proqc.com/image/ansi_sampling_single.gif" \* MERGEFORMATINET </w:instrText>
      </w:r>
      <w:r w:rsidR="00F65DCF">
        <w:rPr>
          <w:rFonts w:ascii="Arial" w:hAnsi="Arial" w:cs="Arial"/>
          <w:noProof/>
          <w:sz w:val="16"/>
          <w:szCs w:val="16"/>
        </w:rPr>
        <w:fldChar w:fldCharType="separate"/>
      </w:r>
      <w:r w:rsidR="00D10F7A">
        <w:rPr>
          <w:rFonts w:ascii="Arial" w:hAnsi="Arial" w:cs="Arial"/>
          <w:noProof/>
          <w:sz w:val="16"/>
          <w:szCs w:val="16"/>
        </w:rPr>
        <w:fldChar w:fldCharType="begin"/>
      </w:r>
      <w:r w:rsidR="00D10F7A">
        <w:rPr>
          <w:rFonts w:ascii="Arial" w:hAnsi="Arial" w:cs="Arial"/>
          <w:noProof/>
          <w:sz w:val="16"/>
          <w:szCs w:val="16"/>
        </w:rPr>
        <w:instrText xml:space="preserve"> INCLUDEPICTURE  "http://www.proqc.com/image/ansi_sampling_single.gif" \* MERGEFORMATINET </w:instrText>
      </w:r>
      <w:r w:rsidR="00D10F7A">
        <w:rPr>
          <w:rFonts w:ascii="Arial" w:hAnsi="Arial" w:cs="Arial"/>
          <w:noProof/>
          <w:sz w:val="16"/>
          <w:szCs w:val="16"/>
        </w:rPr>
        <w:fldChar w:fldCharType="separate"/>
      </w:r>
      <w:r w:rsidR="008A70C3">
        <w:rPr>
          <w:rFonts w:ascii="Arial" w:hAnsi="Arial" w:cs="Arial"/>
          <w:noProof/>
          <w:sz w:val="16"/>
          <w:szCs w:val="16"/>
        </w:rPr>
        <w:fldChar w:fldCharType="begin"/>
      </w:r>
      <w:r w:rsidR="008A70C3">
        <w:rPr>
          <w:rFonts w:ascii="Arial" w:hAnsi="Arial" w:cs="Arial"/>
          <w:noProof/>
          <w:sz w:val="16"/>
          <w:szCs w:val="16"/>
        </w:rPr>
        <w:instrText xml:space="preserve"> INCLUDEPICTURE  "http://www.proqc.com/image/ansi_sampling_single.gif" \* MERGEFORMATINET </w:instrText>
      </w:r>
      <w:r w:rsidR="008A70C3">
        <w:rPr>
          <w:rFonts w:ascii="Arial" w:hAnsi="Arial" w:cs="Arial"/>
          <w:noProof/>
          <w:sz w:val="16"/>
          <w:szCs w:val="16"/>
        </w:rPr>
        <w:fldChar w:fldCharType="separate"/>
      </w:r>
      <w:r w:rsidR="006642B4">
        <w:rPr>
          <w:rFonts w:ascii="Arial" w:hAnsi="Arial" w:cs="Arial"/>
          <w:noProof/>
          <w:sz w:val="16"/>
          <w:szCs w:val="16"/>
        </w:rPr>
        <w:fldChar w:fldCharType="begin"/>
      </w:r>
      <w:r w:rsidR="006642B4">
        <w:rPr>
          <w:rFonts w:ascii="Arial" w:hAnsi="Arial" w:cs="Arial"/>
          <w:noProof/>
          <w:sz w:val="16"/>
          <w:szCs w:val="16"/>
        </w:rPr>
        <w:instrText xml:space="preserve"> INCLUDEPICTURE  "http://www.proqc.com/image/ansi_sampling_single.gif" \* MERGEFORMATINET </w:instrText>
      </w:r>
      <w:r w:rsidR="006642B4">
        <w:rPr>
          <w:rFonts w:ascii="Arial" w:hAnsi="Arial" w:cs="Arial"/>
          <w:noProof/>
          <w:sz w:val="16"/>
          <w:szCs w:val="16"/>
        </w:rPr>
        <w:fldChar w:fldCharType="separate"/>
      </w:r>
      <w:r w:rsidR="00B57091">
        <w:rPr>
          <w:rFonts w:ascii="Arial" w:hAnsi="Arial" w:cs="Arial"/>
          <w:noProof/>
          <w:sz w:val="16"/>
          <w:szCs w:val="16"/>
        </w:rPr>
        <w:fldChar w:fldCharType="begin"/>
      </w:r>
      <w:r w:rsidR="00B57091">
        <w:rPr>
          <w:rFonts w:ascii="Arial" w:hAnsi="Arial" w:cs="Arial"/>
          <w:noProof/>
          <w:sz w:val="16"/>
          <w:szCs w:val="16"/>
        </w:rPr>
        <w:instrText xml:space="preserve"> INCLUDEPICTURE  "http://www.proqc.com/image/ansi_sampling_single.gif" \* MERGEFORMATINET </w:instrText>
      </w:r>
      <w:r w:rsidR="00B57091">
        <w:rPr>
          <w:rFonts w:ascii="Arial" w:hAnsi="Arial" w:cs="Arial"/>
          <w:noProof/>
          <w:sz w:val="16"/>
          <w:szCs w:val="16"/>
        </w:rPr>
        <w:fldChar w:fldCharType="separate"/>
      </w:r>
      <w:r w:rsidR="007920B6">
        <w:rPr>
          <w:rFonts w:ascii="Arial" w:hAnsi="Arial" w:cs="Arial"/>
          <w:noProof/>
          <w:sz w:val="16"/>
          <w:szCs w:val="16"/>
        </w:rPr>
        <w:fldChar w:fldCharType="begin"/>
      </w:r>
      <w:r w:rsidR="007920B6">
        <w:rPr>
          <w:rFonts w:ascii="Arial" w:hAnsi="Arial" w:cs="Arial"/>
          <w:noProof/>
          <w:sz w:val="16"/>
          <w:szCs w:val="16"/>
        </w:rPr>
        <w:instrText xml:space="preserve"> INCLUDEPICTURE  "http://www.proqc.com/image/ansi_sampling_single.gif" \* MERGEFORMATINET </w:instrText>
      </w:r>
      <w:r w:rsidR="007920B6">
        <w:rPr>
          <w:rFonts w:ascii="Arial" w:hAnsi="Arial" w:cs="Arial"/>
          <w:noProof/>
          <w:sz w:val="16"/>
          <w:szCs w:val="16"/>
        </w:rPr>
        <w:fldChar w:fldCharType="separate"/>
      </w:r>
      <w:r w:rsidR="00FD3768">
        <w:rPr>
          <w:rFonts w:ascii="Arial" w:hAnsi="Arial" w:cs="Arial"/>
          <w:noProof/>
          <w:sz w:val="16"/>
          <w:szCs w:val="16"/>
        </w:rPr>
        <w:fldChar w:fldCharType="begin"/>
      </w:r>
      <w:r w:rsidR="00FD3768">
        <w:rPr>
          <w:rFonts w:ascii="Arial" w:hAnsi="Arial" w:cs="Arial"/>
          <w:noProof/>
          <w:sz w:val="16"/>
          <w:szCs w:val="16"/>
        </w:rPr>
        <w:instrText xml:space="preserve"> INCLUDEPICTURE  "http://www.proqc.com/image/ansi_sampling_single.gif" \* MERGEFORMATINET </w:instrText>
      </w:r>
      <w:r w:rsidR="00FD3768">
        <w:rPr>
          <w:rFonts w:ascii="Arial" w:hAnsi="Arial" w:cs="Arial"/>
          <w:noProof/>
          <w:sz w:val="16"/>
          <w:szCs w:val="16"/>
        </w:rPr>
        <w:fldChar w:fldCharType="separate"/>
      </w:r>
      <w:r w:rsidR="00FF3608">
        <w:rPr>
          <w:rFonts w:ascii="Arial" w:hAnsi="Arial" w:cs="Arial"/>
          <w:noProof/>
          <w:sz w:val="16"/>
          <w:szCs w:val="16"/>
        </w:rPr>
        <w:fldChar w:fldCharType="begin"/>
      </w:r>
      <w:r w:rsidR="00FF3608">
        <w:rPr>
          <w:rFonts w:ascii="Arial" w:hAnsi="Arial" w:cs="Arial"/>
          <w:noProof/>
          <w:sz w:val="16"/>
          <w:szCs w:val="16"/>
        </w:rPr>
        <w:instrText xml:space="preserve"> INCLUDEPICTURE  "http://www.proqc.com/image/ansi_sampling_single.gif" \* MERGEFORMATINET </w:instrText>
      </w:r>
      <w:r w:rsidR="00FF3608">
        <w:rPr>
          <w:rFonts w:ascii="Arial" w:hAnsi="Arial" w:cs="Arial"/>
          <w:noProof/>
          <w:sz w:val="16"/>
          <w:szCs w:val="16"/>
        </w:rPr>
        <w:fldChar w:fldCharType="separate"/>
      </w:r>
      <w:r w:rsidR="00765706">
        <w:rPr>
          <w:rFonts w:ascii="Arial" w:hAnsi="Arial" w:cs="Arial"/>
          <w:noProof/>
          <w:sz w:val="16"/>
          <w:szCs w:val="16"/>
        </w:rPr>
        <w:fldChar w:fldCharType="begin"/>
      </w:r>
      <w:r w:rsidR="00765706">
        <w:rPr>
          <w:rFonts w:ascii="Arial" w:hAnsi="Arial" w:cs="Arial"/>
          <w:noProof/>
          <w:sz w:val="16"/>
          <w:szCs w:val="16"/>
        </w:rPr>
        <w:instrText xml:space="preserve"> INCLUDEPICTURE  "http://www.proqc.com/image/ansi_sampling_single.gif" \* MERGEFORMATINET </w:instrText>
      </w:r>
      <w:r w:rsidR="00765706">
        <w:rPr>
          <w:rFonts w:ascii="Arial" w:hAnsi="Arial" w:cs="Arial"/>
          <w:noProof/>
          <w:sz w:val="16"/>
          <w:szCs w:val="16"/>
        </w:rPr>
        <w:fldChar w:fldCharType="separate"/>
      </w:r>
      <w:r w:rsidR="008D490C">
        <w:rPr>
          <w:rFonts w:ascii="Arial" w:hAnsi="Arial" w:cs="Arial"/>
          <w:noProof/>
          <w:sz w:val="16"/>
          <w:szCs w:val="16"/>
        </w:rPr>
        <w:fldChar w:fldCharType="begin"/>
      </w:r>
      <w:r w:rsidR="008D490C">
        <w:rPr>
          <w:rFonts w:ascii="Arial" w:hAnsi="Arial" w:cs="Arial"/>
          <w:noProof/>
          <w:sz w:val="16"/>
          <w:szCs w:val="16"/>
        </w:rPr>
        <w:instrText xml:space="preserve"> INCLUDEPICTURE  "http://www.proqc.com/image/ansi_sampling_single.gif" \* MERGEFORMATINET </w:instrText>
      </w:r>
      <w:r w:rsidR="008D490C">
        <w:rPr>
          <w:rFonts w:ascii="Arial" w:hAnsi="Arial" w:cs="Arial"/>
          <w:noProof/>
          <w:sz w:val="16"/>
          <w:szCs w:val="16"/>
        </w:rPr>
        <w:fldChar w:fldCharType="separate"/>
      </w:r>
      <w:r w:rsidR="000C6A45">
        <w:rPr>
          <w:rFonts w:ascii="Arial" w:hAnsi="Arial" w:cs="Arial"/>
          <w:noProof/>
          <w:sz w:val="16"/>
          <w:szCs w:val="16"/>
        </w:rPr>
        <w:fldChar w:fldCharType="begin"/>
      </w:r>
      <w:r w:rsidR="000C6A45">
        <w:rPr>
          <w:rFonts w:ascii="Arial" w:hAnsi="Arial" w:cs="Arial"/>
          <w:noProof/>
          <w:sz w:val="16"/>
          <w:szCs w:val="16"/>
        </w:rPr>
        <w:instrText xml:space="preserve"> INCLUDEPICTURE  "http://www.proqc.com/image/ansi_sampling_single.gif" \* MERGEFORMATINET </w:instrText>
      </w:r>
      <w:r w:rsidR="000C6A45">
        <w:rPr>
          <w:rFonts w:ascii="Arial" w:hAnsi="Arial" w:cs="Arial"/>
          <w:noProof/>
          <w:sz w:val="16"/>
          <w:szCs w:val="16"/>
        </w:rPr>
        <w:fldChar w:fldCharType="separate"/>
      </w:r>
      <w:r w:rsidR="00C60503">
        <w:rPr>
          <w:rFonts w:ascii="Arial" w:hAnsi="Arial" w:cs="Arial"/>
          <w:noProof/>
          <w:sz w:val="16"/>
          <w:szCs w:val="16"/>
        </w:rPr>
        <w:fldChar w:fldCharType="begin"/>
      </w:r>
      <w:r w:rsidR="00C60503">
        <w:rPr>
          <w:rFonts w:ascii="Arial" w:hAnsi="Arial" w:cs="Arial"/>
          <w:noProof/>
          <w:sz w:val="16"/>
          <w:szCs w:val="16"/>
        </w:rPr>
        <w:instrText xml:space="preserve"> INCLUDEPICTURE  "http://www.proqc.com/image/ansi_sampling_single.gif" \* MERGEFORMATINET </w:instrText>
      </w:r>
      <w:r w:rsidR="00C60503">
        <w:rPr>
          <w:rFonts w:ascii="Arial" w:hAnsi="Arial" w:cs="Arial"/>
          <w:noProof/>
          <w:sz w:val="16"/>
          <w:szCs w:val="16"/>
        </w:rPr>
        <w:fldChar w:fldCharType="separate"/>
      </w:r>
      <w:r w:rsidR="000328CE">
        <w:rPr>
          <w:rFonts w:ascii="Arial" w:hAnsi="Arial" w:cs="Arial"/>
          <w:noProof/>
          <w:sz w:val="16"/>
          <w:szCs w:val="16"/>
        </w:rPr>
        <w:fldChar w:fldCharType="begin"/>
      </w:r>
      <w:r w:rsidR="000328CE">
        <w:rPr>
          <w:rFonts w:ascii="Arial" w:hAnsi="Arial" w:cs="Arial"/>
          <w:noProof/>
          <w:sz w:val="16"/>
          <w:szCs w:val="16"/>
        </w:rPr>
        <w:instrText xml:space="preserve"> INCLUDEPICTURE  "http://www.proqc.com/image/ansi_sampling_single.gif" \* MERGEFORMATINET </w:instrText>
      </w:r>
      <w:r w:rsidR="000328CE">
        <w:rPr>
          <w:rFonts w:ascii="Arial" w:hAnsi="Arial" w:cs="Arial"/>
          <w:noProof/>
          <w:sz w:val="16"/>
          <w:szCs w:val="16"/>
        </w:rPr>
        <w:fldChar w:fldCharType="separate"/>
      </w:r>
      <w:r w:rsidR="0055230E">
        <w:rPr>
          <w:rFonts w:ascii="Arial" w:hAnsi="Arial" w:cs="Arial"/>
          <w:noProof/>
          <w:sz w:val="16"/>
          <w:szCs w:val="16"/>
        </w:rPr>
        <w:fldChar w:fldCharType="begin"/>
      </w:r>
      <w:r w:rsidR="0055230E">
        <w:rPr>
          <w:rFonts w:ascii="Arial" w:hAnsi="Arial" w:cs="Arial"/>
          <w:noProof/>
          <w:sz w:val="16"/>
          <w:szCs w:val="16"/>
        </w:rPr>
        <w:instrText xml:space="preserve"> INCLUDEPICTURE  "http://www.proqc.com/image/ansi_sampling_single.gif" \* MERGEFORMATINET </w:instrText>
      </w:r>
      <w:r w:rsidR="0055230E">
        <w:rPr>
          <w:rFonts w:ascii="Arial" w:hAnsi="Arial" w:cs="Arial"/>
          <w:noProof/>
          <w:sz w:val="16"/>
          <w:szCs w:val="16"/>
        </w:rPr>
        <w:fldChar w:fldCharType="separate"/>
      </w:r>
      <w:r w:rsidR="00D82291">
        <w:rPr>
          <w:rFonts w:ascii="Arial" w:hAnsi="Arial" w:cs="Arial"/>
          <w:noProof/>
          <w:sz w:val="16"/>
          <w:szCs w:val="16"/>
        </w:rPr>
        <w:fldChar w:fldCharType="begin"/>
      </w:r>
      <w:r w:rsidR="00D82291">
        <w:rPr>
          <w:rFonts w:ascii="Arial" w:hAnsi="Arial" w:cs="Arial"/>
          <w:noProof/>
          <w:sz w:val="16"/>
          <w:szCs w:val="16"/>
        </w:rPr>
        <w:instrText xml:space="preserve"> INCLUDEPICTURE  "http://www.proqc.com/image/ansi_sampling_single.gif" \* MERGEFORMATINET </w:instrText>
      </w:r>
      <w:r w:rsidR="00D82291">
        <w:rPr>
          <w:rFonts w:ascii="Arial" w:hAnsi="Arial" w:cs="Arial"/>
          <w:noProof/>
          <w:sz w:val="16"/>
          <w:szCs w:val="16"/>
        </w:rPr>
        <w:fldChar w:fldCharType="separate"/>
      </w:r>
      <w:r w:rsidR="00E02EB9">
        <w:rPr>
          <w:rFonts w:ascii="Arial" w:hAnsi="Arial" w:cs="Arial"/>
          <w:noProof/>
          <w:sz w:val="16"/>
          <w:szCs w:val="16"/>
        </w:rPr>
        <w:fldChar w:fldCharType="begin"/>
      </w:r>
      <w:r w:rsidR="00E02EB9">
        <w:rPr>
          <w:rFonts w:ascii="Arial" w:hAnsi="Arial" w:cs="Arial"/>
          <w:noProof/>
          <w:sz w:val="16"/>
          <w:szCs w:val="16"/>
        </w:rPr>
        <w:instrText xml:space="preserve"> INCLUDEPICTURE  "http://www.proqc.com/image/ansi_sampling_single.gif" \* MERGEFORMATINET </w:instrText>
      </w:r>
      <w:r w:rsidR="00E02EB9">
        <w:rPr>
          <w:rFonts w:ascii="Arial" w:hAnsi="Arial" w:cs="Arial"/>
          <w:noProof/>
          <w:sz w:val="16"/>
          <w:szCs w:val="16"/>
        </w:rPr>
        <w:fldChar w:fldCharType="separate"/>
      </w:r>
      <w:r w:rsidR="00586CD5">
        <w:rPr>
          <w:rFonts w:ascii="Arial" w:hAnsi="Arial" w:cs="Arial"/>
          <w:noProof/>
          <w:sz w:val="16"/>
          <w:szCs w:val="16"/>
        </w:rPr>
        <w:fldChar w:fldCharType="begin"/>
      </w:r>
      <w:r w:rsidR="00586CD5">
        <w:rPr>
          <w:rFonts w:ascii="Arial" w:hAnsi="Arial" w:cs="Arial"/>
          <w:noProof/>
          <w:sz w:val="16"/>
          <w:szCs w:val="16"/>
        </w:rPr>
        <w:instrText xml:space="preserve"> INCLUDEPICTURE  "http://www.proqc.com/image/ansi_sampling_single.gif" \* MERGEFORMATINET </w:instrText>
      </w:r>
      <w:r w:rsidR="00586CD5">
        <w:rPr>
          <w:rFonts w:ascii="Arial" w:hAnsi="Arial" w:cs="Arial"/>
          <w:noProof/>
          <w:sz w:val="16"/>
          <w:szCs w:val="16"/>
        </w:rPr>
        <w:fldChar w:fldCharType="separate"/>
      </w:r>
      <w:r w:rsidR="00620E3A">
        <w:rPr>
          <w:rFonts w:ascii="Arial" w:hAnsi="Arial" w:cs="Arial"/>
          <w:noProof/>
          <w:sz w:val="16"/>
          <w:szCs w:val="16"/>
        </w:rPr>
        <w:fldChar w:fldCharType="begin"/>
      </w:r>
      <w:r w:rsidR="00620E3A">
        <w:rPr>
          <w:rFonts w:ascii="Arial" w:hAnsi="Arial" w:cs="Arial"/>
          <w:noProof/>
          <w:sz w:val="16"/>
          <w:szCs w:val="16"/>
        </w:rPr>
        <w:instrText xml:space="preserve"> INCLUDEPICTURE  "http://www.proqc.com/image/ansi_sampling_single.gif" \* MERGEFORMATINET </w:instrText>
      </w:r>
      <w:r w:rsidR="00620E3A">
        <w:rPr>
          <w:rFonts w:ascii="Arial" w:hAnsi="Arial" w:cs="Arial"/>
          <w:noProof/>
          <w:sz w:val="16"/>
          <w:szCs w:val="16"/>
        </w:rPr>
        <w:fldChar w:fldCharType="separate"/>
      </w:r>
      <w:r w:rsidR="00C81DF5">
        <w:rPr>
          <w:rFonts w:ascii="Arial" w:hAnsi="Arial" w:cs="Arial"/>
          <w:noProof/>
          <w:sz w:val="16"/>
          <w:szCs w:val="16"/>
        </w:rPr>
        <w:fldChar w:fldCharType="begin"/>
      </w:r>
      <w:r w:rsidR="00C81DF5">
        <w:rPr>
          <w:rFonts w:ascii="Arial" w:hAnsi="Arial" w:cs="Arial"/>
          <w:noProof/>
          <w:sz w:val="16"/>
          <w:szCs w:val="16"/>
        </w:rPr>
        <w:instrText xml:space="preserve"> INCLUDEPICTURE  "http://www.proqc.com/image/ansi_sampling_single.gif" \* MERGEFORMATINET </w:instrText>
      </w:r>
      <w:r w:rsidR="00C81DF5">
        <w:rPr>
          <w:rFonts w:ascii="Arial" w:hAnsi="Arial" w:cs="Arial"/>
          <w:noProof/>
          <w:sz w:val="16"/>
          <w:szCs w:val="16"/>
        </w:rPr>
        <w:fldChar w:fldCharType="separate"/>
      </w:r>
      <w:r w:rsidR="00901B4A">
        <w:rPr>
          <w:rFonts w:ascii="Arial" w:hAnsi="Arial" w:cs="Arial"/>
          <w:noProof/>
          <w:sz w:val="16"/>
          <w:szCs w:val="16"/>
        </w:rPr>
        <w:fldChar w:fldCharType="begin"/>
      </w:r>
      <w:r w:rsidR="00901B4A">
        <w:rPr>
          <w:rFonts w:ascii="Arial" w:hAnsi="Arial" w:cs="Arial"/>
          <w:noProof/>
          <w:sz w:val="16"/>
          <w:szCs w:val="16"/>
        </w:rPr>
        <w:instrText xml:space="preserve"> INCLUDEPICTURE  "http://www.proqc.com/image/ansi_sampling_single.gif" \* MERGEFORMATINET </w:instrText>
      </w:r>
      <w:r w:rsidR="00901B4A">
        <w:rPr>
          <w:rFonts w:ascii="Arial" w:hAnsi="Arial" w:cs="Arial"/>
          <w:noProof/>
          <w:sz w:val="16"/>
          <w:szCs w:val="16"/>
        </w:rPr>
        <w:fldChar w:fldCharType="separate"/>
      </w:r>
      <w:r w:rsidR="00750FAE">
        <w:rPr>
          <w:rFonts w:ascii="Arial" w:hAnsi="Arial" w:cs="Arial"/>
          <w:noProof/>
          <w:sz w:val="16"/>
          <w:szCs w:val="16"/>
        </w:rPr>
        <w:fldChar w:fldCharType="begin"/>
      </w:r>
      <w:r w:rsidR="00750FAE">
        <w:rPr>
          <w:rFonts w:ascii="Arial" w:hAnsi="Arial" w:cs="Arial"/>
          <w:noProof/>
          <w:sz w:val="16"/>
          <w:szCs w:val="16"/>
        </w:rPr>
        <w:instrText xml:space="preserve"> INCLUDEPICTURE  "http://www.proqc.com/image/ansi_sampling_single.gif" \* MERGEFORMATINET </w:instrText>
      </w:r>
      <w:r w:rsidR="00750FAE">
        <w:rPr>
          <w:rFonts w:ascii="Arial" w:hAnsi="Arial" w:cs="Arial"/>
          <w:noProof/>
          <w:sz w:val="16"/>
          <w:szCs w:val="16"/>
        </w:rPr>
        <w:fldChar w:fldCharType="separate"/>
      </w:r>
      <w:r w:rsidR="008B612F">
        <w:rPr>
          <w:rFonts w:ascii="Arial" w:hAnsi="Arial" w:cs="Arial"/>
          <w:noProof/>
          <w:sz w:val="16"/>
          <w:szCs w:val="16"/>
        </w:rPr>
        <w:fldChar w:fldCharType="begin"/>
      </w:r>
      <w:r w:rsidR="008B612F">
        <w:rPr>
          <w:rFonts w:ascii="Arial" w:hAnsi="Arial" w:cs="Arial"/>
          <w:noProof/>
          <w:sz w:val="16"/>
          <w:szCs w:val="16"/>
        </w:rPr>
        <w:instrText xml:space="preserve"> INCLUDEPICTURE  "http://www.proqc.com/image/ansi_sampling_single.gif" \* MERGEFORMATINET </w:instrText>
      </w:r>
      <w:r w:rsidR="008B612F">
        <w:rPr>
          <w:rFonts w:ascii="Arial" w:hAnsi="Arial" w:cs="Arial"/>
          <w:noProof/>
          <w:sz w:val="16"/>
          <w:szCs w:val="16"/>
        </w:rPr>
        <w:fldChar w:fldCharType="separate"/>
      </w:r>
      <w:r w:rsidR="002E08C8">
        <w:rPr>
          <w:rFonts w:ascii="Arial" w:hAnsi="Arial" w:cs="Arial"/>
          <w:noProof/>
          <w:sz w:val="16"/>
          <w:szCs w:val="16"/>
        </w:rPr>
        <w:fldChar w:fldCharType="begin"/>
      </w:r>
      <w:r w:rsidR="002E08C8">
        <w:rPr>
          <w:rFonts w:ascii="Arial" w:hAnsi="Arial" w:cs="Arial"/>
          <w:noProof/>
          <w:sz w:val="16"/>
          <w:szCs w:val="16"/>
        </w:rPr>
        <w:instrText xml:space="preserve"> INCLUDEPICTURE  "http://www.proqc.com/image/ansi_sampling_single.gif" \* MERGEFORMATINET </w:instrText>
      </w:r>
      <w:r w:rsidR="002E08C8">
        <w:rPr>
          <w:rFonts w:ascii="Arial" w:hAnsi="Arial" w:cs="Arial"/>
          <w:noProof/>
          <w:sz w:val="16"/>
          <w:szCs w:val="16"/>
        </w:rPr>
        <w:fldChar w:fldCharType="separate"/>
      </w:r>
      <w:r w:rsidR="00D21D7A">
        <w:rPr>
          <w:rFonts w:ascii="Arial" w:hAnsi="Arial" w:cs="Arial"/>
          <w:noProof/>
          <w:sz w:val="16"/>
          <w:szCs w:val="16"/>
        </w:rPr>
        <w:fldChar w:fldCharType="begin"/>
      </w:r>
      <w:r w:rsidR="00D21D7A">
        <w:rPr>
          <w:rFonts w:ascii="Arial" w:hAnsi="Arial" w:cs="Arial"/>
          <w:noProof/>
          <w:sz w:val="16"/>
          <w:szCs w:val="16"/>
        </w:rPr>
        <w:instrText xml:space="preserve"> INCLUDEPICTURE  "http://www.proqc.com/image/ansi_sampling_single.gif" \* MERGEFORMATINET </w:instrText>
      </w:r>
      <w:r w:rsidR="00D21D7A">
        <w:rPr>
          <w:rFonts w:ascii="Arial" w:hAnsi="Arial" w:cs="Arial"/>
          <w:noProof/>
          <w:sz w:val="16"/>
          <w:szCs w:val="16"/>
        </w:rPr>
        <w:fldChar w:fldCharType="separate"/>
      </w:r>
      <w:r w:rsidR="00311B27">
        <w:rPr>
          <w:rFonts w:ascii="Arial" w:hAnsi="Arial" w:cs="Arial"/>
          <w:noProof/>
          <w:sz w:val="16"/>
          <w:szCs w:val="16"/>
        </w:rPr>
        <w:fldChar w:fldCharType="begin"/>
      </w:r>
      <w:r w:rsidR="00311B27">
        <w:rPr>
          <w:rFonts w:ascii="Arial" w:hAnsi="Arial" w:cs="Arial"/>
          <w:noProof/>
          <w:sz w:val="16"/>
          <w:szCs w:val="16"/>
        </w:rPr>
        <w:instrText xml:space="preserve"> INCLUDEPICTURE  "http://www.proqc.com/image/ansi_sampling_single.gif" \* MERGEFORMATINET </w:instrText>
      </w:r>
      <w:r w:rsidR="00311B27">
        <w:rPr>
          <w:rFonts w:ascii="Arial" w:hAnsi="Arial" w:cs="Arial"/>
          <w:noProof/>
          <w:sz w:val="16"/>
          <w:szCs w:val="16"/>
        </w:rPr>
        <w:fldChar w:fldCharType="separate"/>
      </w:r>
      <w:r w:rsidR="00111A46">
        <w:rPr>
          <w:rFonts w:ascii="Arial" w:hAnsi="Arial" w:cs="Arial"/>
          <w:noProof/>
          <w:sz w:val="16"/>
          <w:szCs w:val="16"/>
        </w:rPr>
        <w:fldChar w:fldCharType="begin"/>
      </w:r>
      <w:r w:rsidR="00111A46">
        <w:rPr>
          <w:rFonts w:ascii="Arial" w:hAnsi="Arial" w:cs="Arial"/>
          <w:noProof/>
          <w:sz w:val="16"/>
          <w:szCs w:val="16"/>
        </w:rPr>
        <w:instrText xml:space="preserve"> INCLUDEPICTURE  "http://www.proqc.com/image/ansi_sampling_single.gif" \* MERGEFORMATINET </w:instrText>
      </w:r>
      <w:r w:rsidR="00111A46">
        <w:rPr>
          <w:rFonts w:ascii="Arial" w:hAnsi="Arial" w:cs="Arial"/>
          <w:noProof/>
          <w:sz w:val="16"/>
          <w:szCs w:val="16"/>
        </w:rPr>
        <w:fldChar w:fldCharType="separate"/>
      </w:r>
      <w:r w:rsidR="00A91834">
        <w:rPr>
          <w:rFonts w:ascii="Arial" w:hAnsi="Arial" w:cs="Arial"/>
          <w:noProof/>
          <w:sz w:val="16"/>
          <w:szCs w:val="16"/>
        </w:rPr>
        <w:fldChar w:fldCharType="begin"/>
      </w:r>
      <w:r w:rsidR="00A91834">
        <w:rPr>
          <w:rFonts w:ascii="Arial" w:hAnsi="Arial" w:cs="Arial"/>
          <w:noProof/>
          <w:sz w:val="16"/>
          <w:szCs w:val="16"/>
        </w:rPr>
        <w:instrText xml:space="preserve"> INCLUDEPICTURE  "http://www.proqc.com/image/ansi_sampling_single.gif" \* MERGEFORMATINET </w:instrText>
      </w:r>
      <w:r w:rsidR="00A91834">
        <w:rPr>
          <w:rFonts w:ascii="Arial" w:hAnsi="Arial" w:cs="Arial"/>
          <w:noProof/>
          <w:sz w:val="16"/>
          <w:szCs w:val="16"/>
        </w:rPr>
        <w:fldChar w:fldCharType="separate"/>
      </w:r>
      <w:r w:rsidR="00B8335C">
        <w:rPr>
          <w:rFonts w:ascii="Arial" w:hAnsi="Arial" w:cs="Arial"/>
          <w:noProof/>
          <w:sz w:val="16"/>
          <w:szCs w:val="16"/>
        </w:rPr>
        <w:fldChar w:fldCharType="begin"/>
      </w:r>
      <w:r w:rsidR="00B8335C">
        <w:rPr>
          <w:rFonts w:ascii="Arial" w:hAnsi="Arial" w:cs="Arial"/>
          <w:noProof/>
          <w:sz w:val="16"/>
          <w:szCs w:val="16"/>
        </w:rPr>
        <w:instrText xml:space="preserve"> INCLUDEPICTURE  "http://www.proqc.com/image/ansi_sampling_single.gif" \* MERGEFORMATINET </w:instrText>
      </w:r>
      <w:r w:rsidR="00B8335C">
        <w:rPr>
          <w:rFonts w:ascii="Arial" w:hAnsi="Arial" w:cs="Arial"/>
          <w:noProof/>
          <w:sz w:val="16"/>
          <w:szCs w:val="16"/>
        </w:rPr>
        <w:fldChar w:fldCharType="separate"/>
      </w:r>
      <w:r w:rsidR="00311D7F">
        <w:rPr>
          <w:rFonts w:ascii="Arial" w:hAnsi="Arial" w:cs="Arial"/>
          <w:noProof/>
          <w:sz w:val="16"/>
          <w:szCs w:val="16"/>
        </w:rPr>
        <w:fldChar w:fldCharType="begin"/>
      </w:r>
      <w:r w:rsidR="00311D7F">
        <w:rPr>
          <w:rFonts w:ascii="Arial" w:hAnsi="Arial" w:cs="Arial"/>
          <w:noProof/>
          <w:sz w:val="16"/>
          <w:szCs w:val="16"/>
        </w:rPr>
        <w:instrText xml:space="preserve"> INCLUDEPICTURE  "http://www.proqc.com/image/ansi_sampling_single.gif" \* MERGEFORMATINET </w:instrText>
      </w:r>
      <w:r w:rsidR="00311D7F">
        <w:rPr>
          <w:rFonts w:ascii="Arial" w:hAnsi="Arial" w:cs="Arial"/>
          <w:noProof/>
          <w:sz w:val="16"/>
          <w:szCs w:val="16"/>
        </w:rPr>
        <w:fldChar w:fldCharType="separate"/>
      </w:r>
      <w:r w:rsidR="009862DC">
        <w:rPr>
          <w:rFonts w:ascii="Arial" w:hAnsi="Arial" w:cs="Arial"/>
          <w:noProof/>
          <w:sz w:val="16"/>
          <w:szCs w:val="16"/>
        </w:rPr>
        <w:fldChar w:fldCharType="begin"/>
      </w:r>
      <w:r w:rsidR="009862DC">
        <w:rPr>
          <w:rFonts w:ascii="Arial" w:hAnsi="Arial" w:cs="Arial"/>
          <w:noProof/>
          <w:sz w:val="16"/>
          <w:szCs w:val="16"/>
        </w:rPr>
        <w:instrText xml:space="preserve"> INCLUDEPICTURE  "http://www.proqc.com/image/ansi_sampling_single.gif" \* MERGEFORMATINET </w:instrText>
      </w:r>
      <w:r w:rsidR="009862DC">
        <w:rPr>
          <w:rFonts w:ascii="Arial" w:hAnsi="Arial" w:cs="Arial"/>
          <w:noProof/>
          <w:sz w:val="16"/>
          <w:szCs w:val="16"/>
        </w:rPr>
        <w:fldChar w:fldCharType="separate"/>
      </w:r>
      <w:r w:rsidR="008C3980">
        <w:rPr>
          <w:rFonts w:ascii="Arial" w:hAnsi="Arial" w:cs="Arial"/>
          <w:noProof/>
          <w:sz w:val="16"/>
          <w:szCs w:val="16"/>
        </w:rPr>
        <w:fldChar w:fldCharType="begin"/>
      </w:r>
      <w:r w:rsidR="008C3980">
        <w:rPr>
          <w:rFonts w:ascii="Arial" w:hAnsi="Arial" w:cs="Arial"/>
          <w:noProof/>
          <w:sz w:val="16"/>
          <w:szCs w:val="16"/>
        </w:rPr>
        <w:instrText xml:space="preserve"> INCLUDEPICTURE  "http://www.proqc.com/image/ansi_sampling_single.gif" \* MERGEFORMATINET </w:instrText>
      </w:r>
      <w:r w:rsidR="008C3980">
        <w:rPr>
          <w:rFonts w:ascii="Arial" w:hAnsi="Arial" w:cs="Arial"/>
          <w:noProof/>
          <w:sz w:val="16"/>
          <w:szCs w:val="16"/>
        </w:rPr>
        <w:fldChar w:fldCharType="separate"/>
      </w:r>
      <w:r w:rsidR="001F0190">
        <w:rPr>
          <w:rFonts w:ascii="Arial" w:hAnsi="Arial" w:cs="Arial"/>
          <w:noProof/>
          <w:sz w:val="16"/>
          <w:szCs w:val="16"/>
        </w:rPr>
        <w:fldChar w:fldCharType="begin"/>
      </w:r>
      <w:r w:rsidR="001F0190">
        <w:rPr>
          <w:rFonts w:ascii="Arial" w:hAnsi="Arial" w:cs="Arial"/>
          <w:noProof/>
          <w:sz w:val="16"/>
          <w:szCs w:val="16"/>
        </w:rPr>
        <w:instrText xml:space="preserve"> INCLUDEPICTURE  "http://www.proqc.com/image/ansi_sampling_single.gif" \* MERGEFORMATINET </w:instrText>
      </w:r>
      <w:r w:rsidR="001F0190">
        <w:rPr>
          <w:rFonts w:ascii="Arial" w:hAnsi="Arial" w:cs="Arial"/>
          <w:noProof/>
          <w:sz w:val="16"/>
          <w:szCs w:val="16"/>
        </w:rPr>
        <w:fldChar w:fldCharType="separate"/>
      </w:r>
      <w:r w:rsidR="00284932">
        <w:rPr>
          <w:rFonts w:ascii="Arial" w:hAnsi="Arial" w:cs="Arial"/>
          <w:noProof/>
          <w:sz w:val="16"/>
          <w:szCs w:val="16"/>
        </w:rPr>
        <w:fldChar w:fldCharType="begin"/>
      </w:r>
      <w:r w:rsidR="00284932">
        <w:rPr>
          <w:rFonts w:ascii="Arial" w:hAnsi="Arial" w:cs="Arial"/>
          <w:noProof/>
          <w:sz w:val="16"/>
          <w:szCs w:val="16"/>
        </w:rPr>
        <w:instrText xml:space="preserve"> INCLUDEPICTURE  "http://www.proqc.com/image/ansi_sampling_single.gif" \* MERGEFORMATINET </w:instrText>
      </w:r>
      <w:r w:rsidR="00284932">
        <w:rPr>
          <w:rFonts w:ascii="Arial" w:hAnsi="Arial" w:cs="Arial"/>
          <w:noProof/>
          <w:sz w:val="16"/>
          <w:szCs w:val="16"/>
        </w:rPr>
        <w:fldChar w:fldCharType="separate"/>
      </w:r>
      <w:r w:rsidR="00685DEA">
        <w:rPr>
          <w:rFonts w:ascii="Arial" w:hAnsi="Arial" w:cs="Arial"/>
          <w:noProof/>
          <w:sz w:val="16"/>
          <w:szCs w:val="16"/>
        </w:rPr>
        <w:fldChar w:fldCharType="begin"/>
      </w:r>
      <w:r w:rsidR="00685DEA">
        <w:rPr>
          <w:rFonts w:ascii="Arial" w:hAnsi="Arial" w:cs="Arial"/>
          <w:noProof/>
          <w:sz w:val="16"/>
          <w:szCs w:val="16"/>
        </w:rPr>
        <w:instrText xml:space="preserve"> </w:instrText>
      </w:r>
      <w:r w:rsidR="00685DEA">
        <w:rPr>
          <w:rFonts w:ascii="Arial" w:hAnsi="Arial" w:cs="Arial"/>
          <w:noProof/>
          <w:sz w:val="16"/>
          <w:szCs w:val="16"/>
        </w:rPr>
        <w:instrText>INCLUDEPICTURE  "http://www.proqc.com/image/ansi_sampling_single.gif" \* MERGEFORMATINET</w:instrText>
      </w:r>
      <w:r w:rsidR="00685DEA">
        <w:rPr>
          <w:rFonts w:ascii="Arial" w:hAnsi="Arial" w:cs="Arial"/>
          <w:noProof/>
          <w:sz w:val="16"/>
          <w:szCs w:val="16"/>
        </w:rPr>
        <w:instrText xml:space="preserve"> </w:instrText>
      </w:r>
      <w:r w:rsidR="00685DEA">
        <w:rPr>
          <w:rFonts w:ascii="Arial" w:hAnsi="Arial" w:cs="Arial"/>
          <w:noProof/>
          <w:sz w:val="16"/>
          <w:szCs w:val="16"/>
        </w:rPr>
        <w:fldChar w:fldCharType="separate"/>
      </w:r>
      <w:r w:rsidR="00685DEA">
        <w:rPr>
          <w:rFonts w:ascii="Arial" w:hAnsi="Arial" w:cs="Arial"/>
          <w:noProof/>
          <w:sz w:val="16"/>
          <w:szCs w:val="16"/>
        </w:rPr>
        <w:pict w14:anchorId="21395D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ANSI Sampling Single" style="width:481.5pt;height:315.75pt">
            <v:imagedata r:id="rId40" r:href="rId41"/>
          </v:shape>
        </w:pict>
      </w:r>
      <w:r w:rsidR="00685DEA">
        <w:rPr>
          <w:rFonts w:ascii="Arial" w:hAnsi="Arial" w:cs="Arial"/>
          <w:noProof/>
          <w:sz w:val="16"/>
          <w:szCs w:val="16"/>
        </w:rPr>
        <w:fldChar w:fldCharType="end"/>
      </w:r>
      <w:r w:rsidR="00284932">
        <w:rPr>
          <w:rFonts w:ascii="Arial" w:hAnsi="Arial" w:cs="Arial"/>
          <w:noProof/>
          <w:sz w:val="16"/>
          <w:szCs w:val="16"/>
        </w:rPr>
        <w:fldChar w:fldCharType="end"/>
      </w:r>
      <w:r w:rsidR="001F0190">
        <w:rPr>
          <w:rFonts w:ascii="Arial" w:hAnsi="Arial" w:cs="Arial"/>
          <w:noProof/>
          <w:sz w:val="16"/>
          <w:szCs w:val="16"/>
        </w:rPr>
        <w:fldChar w:fldCharType="end"/>
      </w:r>
      <w:r w:rsidR="008C3980">
        <w:rPr>
          <w:rFonts w:ascii="Arial" w:hAnsi="Arial" w:cs="Arial"/>
          <w:noProof/>
          <w:sz w:val="16"/>
          <w:szCs w:val="16"/>
        </w:rPr>
        <w:fldChar w:fldCharType="end"/>
      </w:r>
      <w:r w:rsidR="009862DC">
        <w:rPr>
          <w:rFonts w:ascii="Arial" w:hAnsi="Arial" w:cs="Arial"/>
          <w:noProof/>
          <w:sz w:val="16"/>
          <w:szCs w:val="16"/>
        </w:rPr>
        <w:fldChar w:fldCharType="end"/>
      </w:r>
      <w:r w:rsidR="00311D7F">
        <w:rPr>
          <w:rFonts w:ascii="Arial" w:hAnsi="Arial" w:cs="Arial"/>
          <w:noProof/>
          <w:sz w:val="16"/>
          <w:szCs w:val="16"/>
        </w:rPr>
        <w:fldChar w:fldCharType="end"/>
      </w:r>
      <w:r w:rsidR="00B8335C">
        <w:rPr>
          <w:rFonts w:ascii="Arial" w:hAnsi="Arial" w:cs="Arial"/>
          <w:noProof/>
          <w:sz w:val="16"/>
          <w:szCs w:val="16"/>
        </w:rPr>
        <w:fldChar w:fldCharType="end"/>
      </w:r>
      <w:r w:rsidR="00A91834">
        <w:rPr>
          <w:rFonts w:ascii="Arial" w:hAnsi="Arial" w:cs="Arial"/>
          <w:noProof/>
          <w:sz w:val="16"/>
          <w:szCs w:val="16"/>
        </w:rPr>
        <w:fldChar w:fldCharType="end"/>
      </w:r>
      <w:r w:rsidR="00111A46">
        <w:rPr>
          <w:rFonts w:ascii="Arial" w:hAnsi="Arial" w:cs="Arial"/>
          <w:noProof/>
          <w:sz w:val="16"/>
          <w:szCs w:val="16"/>
        </w:rPr>
        <w:fldChar w:fldCharType="end"/>
      </w:r>
      <w:r w:rsidR="00311B27">
        <w:rPr>
          <w:rFonts w:ascii="Arial" w:hAnsi="Arial" w:cs="Arial"/>
          <w:noProof/>
          <w:sz w:val="16"/>
          <w:szCs w:val="16"/>
        </w:rPr>
        <w:fldChar w:fldCharType="end"/>
      </w:r>
      <w:r w:rsidR="00D21D7A">
        <w:rPr>
          <w:rFonts w:ascii="Arial" w:hAnsi="Arial" w:cs="Arial"/>
          <w:noProof/>
          <w:sz w:val="16"/>
          <w:szCs w:val="16"/>
        </w:rPr>
        <w:fldChar w:fldCharType="end"/>
      </w:r>
      <w:r w:rsidR="002E08C8">
        <w:rPr>
          <w:rFonts w:ascii="Arial" w:hAnsi="Arial" w:cs="Arial"/>
          <w:noProof/>
          <w:sz w:val="16"/>
          <w:szCs w:val="16"/>
        </w:rPr>
        <w:fldChar w:fldCharType="end"/>
      </w:r>
      <w:r w:rsidR="008B612F">
        <w:rPr>
          <w:rFonts w:ascii="Arial" w:hAnsi="Arial" w:cs="Arial"/>
          <w:noProof/>
          <w:sz w:val="16"/>
          <w:szCs w:val="16"/>
        </w:rPr>
        <w:fldChar w:fldCharType="end"/>
      </w:r>
      <w:r w:rsidR="00750FAE">
        <w:rPr>
          <w:rFonts w:ascii="Arial" w:hAnsi="Arial" w:cs="Arial"/>
          <w:noProof/>
          <w:sz w:val="16"/>
          <w:szCs w:val="16"/>
        </w:rPr>
        <w:fldChar w:fldCharType="end"/>
      </w:r>
      <w:r w:rsidR="00901B4A">
        <w:rPr>
          <w:rFonts w:ascii="Arial" w:hAnsi="Arial" w:cs="Arial"/>
          <w:noProof/>
          <w:sz w:val="16"/>
          <w:szCs w:val="16"/>
        </w:rPr>
        <w:fldChar w:fldCharType="end"/>
      </w:r>
      <w:r w:rsidR="00C81DF5">
        <w:rPr>
          <w:rFonts w:ascii="Arial" w:hAnsi="Arial" w:cs="Arial"/>
          <w:noProof/>
          <w:sz w:val="16"/>
          <w:szCs w:val="16"/>
        </w:rPr>
        <w:fldChar w:fldCharType="end"/>
      </w:r>
      <w:r w:rsidR="00620E3A">
        <w:rPr>
          <w:rFonts w:ascii="Arial" w:hAnsi="Arial" w:cs="Arial"/>
          <w:noProof/>
          <w:sz w:val="16"/>
          <w:szCs w:val="16"/>
        </w:rPr>
        <w:fldChar w:fldCharType="end"/>
      </w:r>
      <w:r w:rsidR="00586CD5">
        <w:rPr>
          <w:rFonts w:ascii="Arial" w:hAnsi="Arial" w:cs="Arial"/>
          <w:noProof/>
          <w:sz w:val="16"/>
          <w:szCs w:val="16"/>
        </w:rPr>
        <w:fldChar w:fldCharType="end"/>
      </w:r>
      <w:r w:rsidR="00E02EB9">
        <w:rPr>
          <w:rFonts w:ascii="Arial" w:hAnsi="Arial" w:cs="Arial"/>
          <w:noProof/>
          <w:sz w:val="16"/>
          <w:szCs w:val="16"/>
        </w:rPr>
        <w:fldChar w:fldCharType="end"/>
      </w:r>
      <w:r w:rsidR="00D82291">
        <w:rPr>
          <w:rFonts w:ascii="Arial" w:hAnsi="Arial" w:cs="Arial"/>
          <w:noProof/>
          <w:sz w:val="16"/>
          <w:szCs w:val="16"/>
        </w:rPr>
        <w:fldChar w:fldCharType="end"/>
      </w:r>
      <w:r w:rsidR="0055230E">
        <w:rPr>
          <w:rFonts w:ascii="Arial" w:hAnsi="Arial" w:cs="Arial"/>
          <w:noProof/>
          <w:sz w:val="16"/>
          <w:szCs w:val="16"/>
        </w:rPr>
        <w:fldChar w:fldCharType="end"/>
      </w:r>
      <w:r w:rsidR="000328CE">
        <w:rPr>
          <w:rFonts w:ascii="Arial" w:hAnsi="Arial" w:cs="Arial"/>
          <w:noProof/>
          <w:sz w:val="16"/>
          <w:szCs w:val="16"/>
        </w:rPr>
        <w:fldChar w:fldCharType="end"/>
      </w:r>
      <w:r w:rsidR="00C60503">
        <w:rPr>
          <w:rFonts w:ascii="Arial" w:hAnsi="Arial" w:cs="Arial"/>
          <w:noProof/>
          <w:sz w:val="16"/>
          <w:szCs w:val="16"/>
        </w:rPr>
        <w:fldChar w:fldCharType="end"/>
      </w:r>
      <w:r w:rsidR="000C6A45">
        <w:rPr>
          <w:rFonts w:ascii="Arial" w:hAnsi="Arial" w:cs="Arial"/>
          <w:noProof/>
          <w:sz w:val="16"/>
          <w:szCs w:val="16"/>
        </w:rPr>
        <w:fldChar w:fldCharType="end"/>
      </w:r>
      <w:r w:rsidR="008D490C">
        <w:rPr>
          <w:rFonts w:ascii="Arial" w:hAnsi="Arial" w:cs="Arial"/>
          <w:noProof/>
          <w:sz w:val="16"/>
          <w:szCs w:val="16"/>
        </w:rPr>
        <w:fldChar w:fldCharType="end"/>
      </w:r>
      <w:r w:rsidR="00765706">
        <w:rPr>
          <w:rFonts w:ascii="Arial" w:hAnsi="Arial" w:cs="Arial"/>
          <w:noProof/>
          <w:sz w:val="16"/>
          <w:szCs w:val="16"/>
        </w:rPr>
        <w:fldChar w:fldCharType="end"/>
      </w:r>
      <w:r w:rsidR="00FF3608">
        <w:rPr>
          <w:rFonts w:ascii="Arial" w:hAnsi="Arial" w:cs="Arial"/>
          <w:noProof/>
          <w:sz w:val="16"/>
          <w:szCs w:val="16"/>
        </w:rPr>
        <w:fldChar w:fldCharType="end"/>
      </w:r>
      <w:r w:rsidR="00FD3768">
        <w:rPr>
          <w:rFonts w:ascii="Arial" w:hAnsi="Arial" w:cs="Arial"/>
          <w:noProof/>
          <w:sz w:val="16"/>
          <w:szCs w:val="16"/>
        </w:rPr>
        <w:fldChar w:fldCharType="end"/>
      </w:r>
      <w:r w:rsidR="007920B6">
        <w:rPr>
          <w:rFonts w:ascii="Arial" w:hAnsi="Arial" w:cs="Arial"/>
          <w:noProof/>
          <w:sz w:val="16"/>
          <w:szCs w:val="16"/>
        </w:rPr>
        <w:fldChar w:fldCharType="end"/>
      </w:r>
      <w:r w:rsidR="00B57091">
        <w:rPr>
          <w:rFonts w:ascii="Arial" w:hAnsi="Arial" w:cs="Arial"/>
          <w:noProof/>
          <w:sz w:val="16"/>
          <w:szCs w:val="16"/>
        </w:rPr>
        <w:fldChar w:fldCharType="end"/>
      </w:r>
      <w:r w:rsidR="006642B4">
        <w:rPr>
          <w:rFonts w:ascii="Arial" w:hAnsi="Arial" w:cs="Arial"/>
          <w:noProof/>
          <w:sz w:val="16"/>
          <w:szCs w:val="16"/>
        </w:rPr>
        <w:fldChar w:fldCharType="end"/>
      </w:r>
      <w:r w:rsidR="008A70C3">
        <w:rPr>
          <w:rFonts w:ascii="Arial" w:hAnsi="Arial" w:cs="Arial"/>
          <w:noProof/>
          <w:sz w:val="16"/>
          <w:szCs w:val="16"/>
        </w:rPr>
        <w:fldChar w:fldCharType="end"/>
      </w:r>
      <w:r w:rsidR="00D10F7A">
        <w:rPr>
          <w:rFonts w:ascii="Arial" w:hAnsi="Arial" w:cs="Arial"/>
          <w:noProof/>
          <w:sz w:val="16"/>
          <w:szCs w:val="16"/>
        </w:rPr>
        <w:fldChar w:fldCharType="end"/>
      </w:r>
      <w:r w:rsidR="00F65DCF">
        <w:rPr>
          <w:rFonts w:ascii="Arial" w:hAnsi="Arial" w:cs="Arial"/>
          <w:noProof/>
          <w:sz w:val="16"/>
          <w:szCs w:val="16"/>
        </w:rPr>
        <w:fldChar w:fldCharType="end"/>
      </w:r>
      <w:r w:rsidR="00243697">
        <w:rPr>
          <w:rFonts w:ascii="Arial" w:hAnsi="Arial" w:cs="Arial"/>
          <w:noProof/>
          <w:sz w:val="16"/>
          <w:szCs w:val="16"/>
        </w:rPr>
        <w:fldChar w:fldCharType="end"/>
      </w:r>
      <w:r w:rsidR="0055427F">
        <w:rPr>
          <w:rFonts w:ascii="Arial" w:hAnsi="Arial" w:cs="Arial"/>
          <w:noProof/>
          <w:sz w:val="16"/>
          <w:szCs w:val="16"/>
        </w:rPr>
        <w:fldChar w:fldCharType="end"/>
      </w:r>
      <w:r w:rsidR="00550E86">
        <w:rPr>
          <w:rFonts w:ascii="Arial" w:hAnsi="Arial" w:cs="Arial"/>
          <w:noProof/>
          <w:sz w:val="16"/>
          <w:szCs w:val="16"/>
        </w:rPr>
        <w:fldChar w:fldCharType="end"/>
      </w:r>
      <w:r w:rsidR="00D0769D">
        <w:rPr>
          <w:rFonts w:ascii="Arial" w:hAnsi="Arial" w:cs="Arial"/>
          <w:noProof/>
          <w:sz w:val="16"/>
          <w:szCs w:val="16"/>
        </w:rPr>
        <w:fldChar w:fldCharType="end"/>
      </w:r>
      <w:r>
        <w:rPr>
          <w:rFonts w:ascii="Arial" w:hAnsi="Arial" w:cs="Arial"/>
          <w:noProof/>
          <w:sz w:val="16"/>
          <w:szCs w:val="16"/>
        </w:rPr>
        <w:fldChar w:fldCharType="end"/>
      </w:r>
    </w:p>
    <w:p w14:paraId="25F49FE8" w14:textId="4E9602AB" w:rsidR="0035768A" w:rsidRPr="00A93898" w:rsidRDefault="0035768A" w:rsidP="009B5EE2">
      <w:pPr>
        <w:pStyle w:val="3"/>
        <w:numPr>
          <w:ilvl w:val="4"/>
          <w:numId w:val="211"/>
        </w:numPr>
        <w:ind w:left="426" w:hanging="426"/>
        <w:rPr>
          <w:rFonts w:cs="Tahoma"/>
          <w:szCs w:val="22"/>
          <w:lang w:val="el-GR" w:eastAsia="el-GR"/>
        </w:rPr>
      </w:pPr>
      <w:bookmarkStart w:id="578" w:name="_Ref88122465"/>
      <w:bookmarkStart w:id="579" w:name="_Toc98329924"/>
      <w:r w:rsidRPr="00A93898">
        <w:rPr>
          <w:rFonts w:cs="Tahoma"/>
          <w:szCs w:val="22"/>
          <w:lang w:val="el-GR" w:eastAsia="el-GR"/>
        </w:rPr>
        <w:t>ΕΝΗΜΕΡΩΣΗ ΓΙΑ ΤΗΝ ΕΠΕΞΕΡΓΑΣΙΑ ΠΡΟΣΩΠΙΚΩΝ ΔΕΔΟΜΕΝΩΝ</w:t>
      </w:r>
      <w:bookmarkEnd w:id="578"/>
      <w:bookmarkEnd w:id="579"/>
      <w:r w:rsidRPr="00A93898">
        <w:rPr>
          <w:rFonts w:cs="Tahoma"/>
          <w:szCs w:val="22"/>
          <w:lang w:val="el-GR" w:eastAsia="el-GR"/>
        </w:rPr>
        <w:t xml:space="preserve"> </w:t>
      </w:r>
    </w:p>
    <w:p w14:paraId="34A75283" w14:textId="77777777" w:rsidR="0035768A" w:rsidRPr="00821852" w:rsidRDefault="0035768A" w:rsidP="0035768A">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12152D28" w14:textId="77777777" w:rsidR="0035768A" w:rsidRPr="00821852" w:rsidRDefault="0035768A" w:rsidP="0035768A">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1720889" w14:textId="77777777" w:rsidR="0035768A" w:rsidRPr="00821852" w:rsidRDefault="0035768A" w:rsidP="0035768A">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EBE41AB" w14:textId="77777777" w:rsidR="0035768A" w:rsidRPr="00821852" w:rsidRDefault="0035768A" w:rsidP="0035768A">
      <w:pPr>
        <w:rPr>
          <w:lang w:val="el-GR"/>
        </w:rPr>
      </w:pPr>
      <w:r w:rsidRPr="00821852">
        <w:rPr>
          <w:lang w:val="el-GR"/>
        </w:rPr>
        <w:t xml:space="preserve">ΙΙΙ. Αποδέκτες των ανωτέρω (υπό Α) δεδομένων στους οποίους κοινοποιούνται είναι: </w:t>
      </w:r>
    </w:p>
    <w:p w14:paraId="03EA050E" w14:textId="77777777" w:rsidR="0035768A" w:rsidRPr="00821852" w:rsidRDefault="0035768A" w:rsidP="0035768A">
      <w:pPr>
        <w:rPr>
          <w:lang w:val="el-GR"/>
        </w:rPr>
      </w:pPr>
      <w:r w:rsidRPr="00821852">
        <w:rPr>
          <w:lang w:val="el-GR"/>
        </w:rPr>
        <w:lastRenderedPageBreak/>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821852">
        <w:rPr>
          <w:lang w:val="el-GR"/>
        </w:rPr>
        <w:t>προστηθέντες</w:t>
      </w:r>
      <w:proofErr w:type="spellEnd"/>
      <w:r w:rsidRPr="00821852">
        <w:rPr>
          <w:lang w:val="el-GR"/>
        </w:rPr>
        <w:t xml:space="preserve"> της, υπό τον όρο της τήρησης σε κάθε περίπτωση του απορρήτου.</w:t>
      </w:r>
    </w:p>
    <w:p w14:paraId="43D0ABF3" w14:textId="77777777" w:rsidR="0035768A" w:rsidRPr="00821852" w:rsidRDefault="0035768A" w:rsidP="0035768A">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37615628" w14:textId="77777777" w:rsidR="0035768A" w:rsidRPr="00821852" w:rsidRDefault="0035768A" w:rsidP="0035768A">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C32FDF2" w14:textId="77777777" w:rsidR="0035768A" w:rsidRPr="00821852" w:rsidRDefault="0035768A" w:rsidP="0035768A">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3B44F658" w14:textId="77777777" w:rsidR="0035768A" w:rsidRPr="00821852" w:rsidRDefault="0035768A" w:rsidP="0035768A">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5FAB681B" w14:textId="77777777" w:rsidR="0035768A" w:rsidRPr="00821852" w:rsidRDefault="0035768A" w:rsidP="0035768A">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4DC5C15A" w14:textId="77777777" w:rsidR="0035768A" w:rsidRPr="00821852" w:rsidRDefault="0035768A" w:rsidP="0035768A">
      <w:pPr>
        <w:rPr>
          <w:lang w:val="el-GR"/>
        </w:rPr>
      </w:pPr>
    </w:p>
    <w:p w14:paraId="369788F7" w14:textId="77777777" w:rsidR="0035768A" w:rsidRPr="00603221" w:rsidRDefault="0035768A" w:rsidP="0035768A">
      <w:pPr>
        <w:jc w:val="left"/>
        <w:rPr>
          <w:lang w:val="el-GR"/>
        </w:rPr>
      </w:pPr>
    </w:p>
    <w:p w14:paraId="4DA74AFD" w14:textId="77777777" w:rsidR="0035768A" w:rsidRPr="00603221" w:rsidRDefault="0035768A" w:rsidP="0096676E">
      <w:pPr>
        <w:jc w:val="center"/>
        <w:rPr>
          <w:rFonts w:cs="Tahoma"/>
          <w:szCs w:val="22"/>
          <w:lang w:val="el-GR"/>
        </w:rPr>
      </w:pPr>
    </w:p>
    <w:sectPr w:rsidR="0035768A" w:rsidRPr="00603221" w:rsidSect="00317788">
      <w:headerReference w:type="first" r:id="rId42"/>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751D1" w14:textId="77777777" w:rsidR="00E70490" w:rsidRDefault="00E70490">
      <w:pPr>
        <w:spacing w:after="0"/>
      </w:pPr>
      <w:r>
        <w:separator/>
      </w:r>
    </w:p>
    <w:p w14:paraId="4E0AC054" w14:textId="77777777" w:rsidR="00E70490" w:rsidRDefault="00E70490"/>
  </w:endnote>
  <w:endnote w:type="continuationSeparator" w:id="0">
    <w:p w14:paraId="2E6878E8" w14:textId="77777777" w:rsidR="00E70490" w:rsidRDefault="00E70490">
      <w:pPr>
        <w:spacing w:after="0"/>
      </w:pPr>
      <w:r>
        <w:continuationSeparator/>
      </w:r>
    </w:p>
    <w:p w14:paraId="78F32C60" w14:textId="77777777" w:rsidR="00E70490" w:rsidRDefault="00E70490"/>
  </w:endnote>
  <w:endnote w:type="continuationNotice" w:id="1">
    <w:p w14:paraId="581E286D" w14:textId="77777777" w:rsidR="00E70490" w:rsidRDefault="00E70490">
      <w:pPr>
        <w:spacing w:after="0"/>
      </w:pPr>
    </w:p>
    <w:p w14:paraId="1801C7D9" w14:textId="77777777" w:rsidR="00E70490" w:rsidRDefault="00E704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Calibri"/>
    <w:charset w:val="00"/>
    <w:family w:val="auto"/>
    <w:pitch w:val="default"/>
  </w:font>
  <w:font w:name="Angsana New">
    <w:panose1 w:val="02020603050405020304"/>
    <w:charset w:val="DE"/>
    <w:family w:val="roman"/>
    <w:pitch w:val="variable"/>
    <w:sig w:usb0="81000003" w:usb1="00000000" w:usb2="00000000" w:usb3="00000000" w:csb0="00010001"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00000007" w:usb1="00000000" w:usb2="00000000" w:usb3="00000000" w:csb0="00000093" w:csb1="00000000"/>
  </w:font>
  <w:font w:name="Tahoma,Bold">
    <w:altName w:val="Tahoma"/>
    <w:panose1 w:val="00000000000000000000"/>
    <w:charset w:val="A1"/>
    <w:family w:val="swiss"/>
    <w:notTrueType/>
    <w:pitch w:val="default"/>
    <w:sig w:usb0="00000081" w:usb1="00000000" w:usb2="00000000" w:usb3="00000000" w:csb0="00000008" w:csb1="00000000"/>
  </w:font>
  <w:font w:name="Arial Narrow">
    <w:panose1 w:val="020B0606020202030204"/>
    <w:charset w:val="A1"/>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FBD6E" w14:textId="005A041A" w:rsidR="002E08C8" w:rsidRPr="00620E3A" w:rsidRDefault="002E08C8">
    <w:pPr>
      <w:pStyle w:val="af3"/>
      <w:rPr>
        <w:rFonts w:cs="Tahoma"/>
        <w:sz w:val="20"/>
        <w:szCs w:val="20"/>
        <w:lang w:val="el-GR"/>
      </w:rPr>
    </w:pPr>
    <w:r w:rsidRPr="001E54F6">
      <w:rPr>
        <w:rStyle w:val="a4"/>
        <w:rFonts w:cs="Tahoma"/>
        <w:sz w:val="20"/>
        <w:szCs w:val="22"/>
        <w:lang w:val="el-GR"/>
      </w:rPr>
      <w:t xml:space="preserve">Κοινωνία της Πληροφορίας </w:t>
    </w:r>
    <w:r>
      <w:rPr>
        <w:rStyle w:val="a4"/>
        <w:rFonts w:cs="Tahoma"/>
        <w:sz w:val="20"/>
        <w:szCs w:val="22"/>
        <w:lang w:val="el-GR"/>
      </w:rPr>
      <w:t>Μ.</w:t>
    </w:r>
    <w:r w:rsidRPr="001E54F6">
      <w:rPr>
        <w:rStyle w:val="a4"/>
        <w:rFonts w:cs="Tahoma"/>
        <w:sz w:val="20"/>
        <w:szCs w:val="22"/>
        <w:lang w:val="el-GR"/>
      </w:rPr>
      <w:t>Α.Ε.</w:t>
    </w:r>
    <w:r w:rsidRPr="00620E3A">
      <w:rPr>
        <w:rStyle w:val="a4"/>
        <w:rFonts w:cs="Tahoma"/>
        <w:sz w:val="20"/>
        <w:szCs w:val="22"/>
        <w:lang w:val="el-GR"/>
      </w:rPr>
      <w:ptab w:relativeTo="margin" w:alignment="center" w:leader="none"/>
    </w:r>
    <w:r w:rsidRPr="00620E3A">
      <w:rPr>
        <w:rStyle w:val="a4"/>
        <w:rFonts w:cs="Tahoma"/>
        <w:sz w:val="20"/>
        <w:szCs w:val="22"/>
        <w:lang w:val="el-GR"/>
      </w:rPr>
      <w:ptab w:relativeTo="margin" w:alignment="right" w:leader="none"/>
    </w:r>
    <w:r w:rsidRPr="001E54F6">
      <w:rPr>
        <w:rStyle w:val="a4"/>
        <w:rFonts w:cs="Tahoma"/>
        <w:sz w:val="20"/>
        <w:szCs w:val="22"/>
      </w:rPr>
      <w:fldChar w:fldCharType="begin"/>
    </w:r>
    <w:r w:rsidRPr="004539FD">
      <w:rPr>
        <w:rStyle w:val="a4"/>
        <w:rFonts w:cs="Tahoma"/>
        <w:sz w:val="20"/>
        <w:szCs w:val="22"/>
        <w:lang w:val="el-GR"/>
      </w:rPr>
      <w:instrText xml:space="preserve"> </w:instrText>
    </w:r>
    <w:r w:rsidRPr="001E54F6">
      <w:rPr>
        <w:rStyle w:val="a4"/>
        <w:rFonts w:cs="Tahoma"/>
        <w:sz w:val="20"/>
        <w:szCs w:val="22"/>
      </w:rPr>
      <w:instrText>PAGE</w:instrText>
    </w:r>
    <w:r w:rsidRPr="004539FD">
      <w:rPr>
        <w:rStyle w:val="a4"/>
        <w:rFonts w:cs="Tahoma"/>
        <w:sz w:val="20"/>
        <w:szCs w:val="22"/>
        <w:lang w:val="el-GR"/>
      </w:rPr>
      <w:instrText xml:space="preserve"> </w:instrText>
    </w:r>
    <w:r w:rsidRPr="001E54F6">
      <w:rPr>
        <w:rStyle w:val="a4"/>
        <w:rFonts w:cs="Tahoma"/>
        <w:sz w:val="20"/>
        <w:szCs w:val="22"/>
      </w:rPr>
      <w:fldChar w:fldCharType="separate"/>
    </w:r>
    <w:r w:rsidR="00606931" w:rsidRPr="002D3677">
      <w:rPr>
        <w:rStyle w:val="a4"/>
        <w:rFonts w:cs="Tahoma"/>
        <w:noProof/>
        <w:sz w:val="20"/>
        <w:szCs w:val="22"/>
        <w:lang w:val="el-GR"/>
      </w:rPr>
      <w:t>10</w:t>
    </w:r>
    <w:r w:rsidR="00606931">
      <w:rPr>
        <w:rStyle w:val="a4"/>
        <w:rFonts w:cs="Tahoma"/>
        <w:noProof/>
        <w:sz w:val="20"/>
        <w:szCs w:val="22"/>
      </w:rPr>
      <w:t>3</w:t>
    </w:r>
    <w:r w:rsidRPr="001E54F6">
      <w:rPr>
        <w:rStyle w:val="a4"/>
        <w:rFonts w:cs="Tahoma"/>
        <w:sz w:val="20"/>
        <w:szCs w:val="22"/>
      </w:rPr>
      <w:fldChar w:fldCharType="end"/>
    </w:r>
    <w:r w:rsidRPr="001E54F6">
      <w:rPr>
        <w:rStyle w:val="a4"/>
        <w:rFonts w:cs="Tahoma"/>
        <w:sz w:val="20"/>
        <w:szCs w:val="22"/>
      </w:rPr>
      <w:t xml:space="preserve"> - </w:t>
    </w:r>
    <w:r w:rsidRPr="001E54F6">
      <w:rPr>
        <w:rStyle w:val="a4"/>
        <w:rFonts w:cs="Tahoma"/>
        <w:sz w:val="20"/>
        <w:szCs w:val="22"/>
      </w:rPr>
      <w:fldChar w:fldCharType="begin"/>
    </w:r>
    <w:r w:rsidRPr="001E54F6">
      <w:rPr>
        <w:rStyle w:val="a4"/>
        <w:rFonts w:cs="Tahoma"/>
        <w:sz w:val="20"/>
        <w:szCs w:val="22"/>
      </w:rPr>
      <w:instrText xml:space="preserve"> NUMPAGES </w:instrText>
    </w:r>
    <w:r w:rsidRPr="001E54F6">
      <w:rPr>
        <w:rStyle w:val="a4"/>
        <w:rFonts w:cs="Tahoma"/>
        <w:sz w:val="20"/>
        <w:szCs w:val="22"/>
      </w:rPr>
      <w:fldChar w:fldCharType="separate"/>
    </w:r>
    <w:r w:rsidR="00606931">
      <w:rPr>
        <w:rStyle w:val="a4"/>
        <w:rFonts w:cs="Tahoma"/>
        <w:noProof/>
        <w:sz w:val="20"/>
        <w:szCs w:val="22"/>
      </w:rPr>
      <w:t>197</w:t>
    </w:r>
    <w:r w:rsidRPr="001E54F6">
      <w:rPr>
        <w:rStyle w:val="a4"/>
        <w:rFonts w:cs="Tahoma"/>
        <w:sz w:val="20"/>
        <w:szCs w:val="22"/>
      </w:rPr>
      <w:fldChar w:fldCharType="end"/>
    </w:r>
    <w:r>
      <w:rPr>
        <w:rStyle w:val="a4"/>
        <w:rFonts w:cs="Tahoma"/>
        <w:sz w:val="20"/>
        <w:szCs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5C4BA" w14:textId="156068C1" w:rsidR="002E08C8" w:rsidRPr="00620E3A" w:rsidRDefault="002E08C8">
    <w:pPr>
      <w:pStyle w:val="af3"/>
      <w:rPr>
        <w:lang w:val="el-GR"/>
      </w:rPr>
    </w:pPr>
    <w:r w:rsidRPr="001E54F6">
      <w:rPr>
        <w:rStyle w:val="a4"/>
        <w:rFonts w:cs="Tahoma"/>
        <w:sz w:val="20"/>
        <w:szCs w:val="22"/>
        <w:lang w:val="el-GR"/>
      </w:rPr>
      <w:t xml:space="preserve">Κοινωνία της Πληροφορίας </w:t>
    </w:r>
    <w:r>
      <w:rPr>
        <w:rStyle w:val="a4"/>
        <w:rFonts w:cs="Tahoma"/>
        <w:sz w:val="20"/>
        <w:szCs w:val="22"/>
        <w:lang w:val="el-GR"/>
      </w:rPr>
      <w:t>Μ.</w:t>
    </w:r>
    <w:r w:rsidRPr="001E54F6">
      <w:rPr>
        <w:rStyle w:val="a4"/>
        <w:rFonts w:cs="Tahoma"/>
        <w:sz w:val="20"/>
        <w:szCs w:val="22"/>
        <w:lang w:val="el-GR"/>
      </w:rPr>
      <w:t>Α.Ε.</w:t>
    </w:r>
    <w:r>
      <w:ptab w:relativeTo="margin" w:alignment="center" w:leader="none"/>
    </w:r>
    <w:r>
      <w:ptab w:relativeTo="margin" w:alignment="right" w:leader="none"/>
    </w:r>
    <w:r w:rsidRPr="001E54F6">
      <w:rPr>
        <w:rStyle w:val="a4"/>
        <w:rFonts w:cs="Tahoma"/>
        <w:sz w:val="20"/>
        <w:szCs w:val="22"/>
      </w:rPr>
      <w:fldChar w:fldCharType="begin"/>
    </w:r>
    <w:r w:rsidRPr="004539FD">
      <w:rPr>
        <w:rStyle w:val="a4"/>
        <w:rFonts w:cs="Tahoma"/>
        <w:sz w:val="20"/>
        <w:szCs w:val="22"/>
        <w:lang w:val="el-GR"/>
      </w:rPr>
      <w:instrText xml:space="preserve"> </w:instrText>
    </w:r>
    <w:r w:rsidRPr="001E54F6">
      <w:rPr>
        <w:rStyle w:val="a4"/>
        <w:rFonts w:cs="Tahoma"/>
        <w:sz w:val="20"/>
        <w:szCs w:val="22"/>
      </w:rPr>
      <w:instrText>PAGE</w:instrText>
    </w:r>
    <w:r w:rsidRPr="004539FD">
      <w:rPr>
        <w:rStyle w:val="a4"/>
        <w:rFonts w:cs="Tahoma"/>
        <w:sz w:val="20"/>
        <w:szCs w:val="22"/>
        <w:lang w:val="el-GR"/>
      </w:rPr>
      <w:instrText xml:space="preserve"> </w:instrText>
    </w:r>
    <w:r w:rsidRPr="001E54F6">
      <w:rPr>
        <w:rStyle w:val="a4"/>
        <w:rFonts w:cs="Tahoma"/>
        <w:sz w:val="20"/>
        <w:szCs w:val="22"/>
      </w:rPr>
      <w:fldChar w:fldCharType="separate"/>
    </w:r>
    <w:r w:rsidR="00606931" w:rsidRPr="002D3677">
      <w:rPr>
        <w:rStyle w:val="a4"/>
        <w:rFonts w:cs="Tahoma"/>
        <w:noProof/>
        <w:sz w:val="20"/>
        <w:szCs w:val="22"/>
        <w:lang w:val="el-GR"/>
      </w:rPr>
      <w:t>19</w:t>
    </w:r>
    <w:r w:rsidR="00606931">
      <w:rPr>
        <w:rStyle w:val="a4"/>
        <w:rFonts w:cs="Tahoma"/>
        <w:noProof/>
        <w:sz w:val="20"/>
        <w:szCs w:val="22"/>
      </w:rPr>
      <w:t>2</w:t>
    </w:r>
    <w:r w:rsidRPr="001E54F6">
      <w:rPr>
        <w:rStyle w:val="a4"/>
        <w:rFonts w:cs="Tahoma"/>
        <w:sz w:val="20"/>
        <w:szCs w:val="22"/>
      </w:rPr>
      <w:fldChar w:fldCharType="end"/>
    </w:r>
    <w:r w:rsidRPr="001E54F6">
      <w:rPr>
        <w:rStyle w:val="a4"/>
        <w:rFonts w:cs="Tahoma"/>
        <w:sz w:val="20"/>
        <w:szCs w:val="22"/>
      </w:rPr>
      <w:t xml:space="preserve"> - </w:t>
    </w:r>
    <w:r w:rsidRPr="001E54F6">
      <w:rPr>
        <w:rStyle w:val="a4"/>
        <w:rFonts w:cs="Tahoma"/>
        <w:sz w:val="20"/>
        <w:szCs w:val="22"/>
      </w:rPr>
      <w:fldChar w:fldCharType="begin"/>
    </w:r>
    <w:r w:rsidRPr="001E54F6">
      <w:rPr>
        <w:rStyle w:val="a4"/>
        <w:rFonts w:cs="Tahoma"/>
        <w:sz w:val="20"/>
        <w:szCs w:val="22"/>
      </w:rPr>
      <w:instrText xml:space="preserve"> NUMPAGES </w:instrText>
    </w:r>
    <w:r w:rsidRPr="001E54F6">
      <w:rPr>
        <w:rStyle w:val="a4"/>
        <w:rFonts w:cs="Tahoma"/>
        <w:sz w:val="20"/>
        <w:szCs w:val="22"/>
      </w:rPr>
      <w:fldChar w:fldCharType="separate"/>
    </w:r>
    <w:r w:rsidR="00606931">
      <w:rPr>
        <w:rStyle w:val="a4"/>
        <w:rFonts w:cs="Tahoma"/>
        <w:noProof/>
        <w:sz w:val="20"/>
        <w:szCs w:val="22"/>
      </w:rPr>
      <w:t>197</w:t>
    </w:r>
    <w:r w:rsidRPr="001E54F6">
      <w:rPr>
        <w:rStyle w:val="a4"/>
        <w:rFonts w:cs="Tahoma"/>
        <w:sz w:val="20"/>
        <w:szCs w:val="22"/>
      </w:rPr>
      <w:fldChar w:fldCharType="end"/>
    </w:r>
    <w:r>
      <w:rPr>
        <w:rStyle w:val="a4"/>
        <w:rFonts w:cs="Tahoma"/>
        <w:sz w:val="20"/>
        <w:szCs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D9FFF" w14:textId="77777777" w:rsidR="002E08C8" w:rsidRDefault="002E08C8">
    <w:pPr>
      <w:pStyle w:val="af3"/>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2E08C8" w:rsidRPr="00A73BD3" w14:paraId="4422C396" w14:textId="77777777" w:rsidTr="003366E9">
      <w:tc>
        <w:tcPr>
          <w:tcW w:w="8747" w:type="dxa"/>
          <w:tcBorders>
            <w:top w:val="single" w:sz="4" w:space="0" w:color="auto"/>
          </w:tcBorders>
        </w:tcPr>
        <w:p w14:paraId="1B7FFB31" w14:textId="65DCBCAF" w:rsidR="002E08C8" w:rsidRPr="0053218B" w:rsidRDefault="002E08C8" w:rsidP="0096676E">
          <w:pPr>
            <w:pStyle w:val="af3"/>
            <w:spacing w:after="0"/>
            <w:rPr>
              <w:rStyle w:val="a4"/>
              <w:rFonts w:cs="Tahoma"/>
              <w:sz w:val="20"/>
              <w:szCs w:val="22"/>
              <w:lang w:val="el-GR"/>
            </w:rPr>
          </w:pPr>
          <w:r>
            <w:rPr>
              <w:rStyle w:val="a4"/>
              <w:rFonts w:cs="Tahoma"/>
              <w:sz w:val="20"/>
              <w:szCs w:val="22"/>
              <w:lang w:val="el-GR"/>
            </w:rPr>
            <w:t>Κοινωνία της Πληροφορίας Μ.Α.Ε.</w:t>
          </w:r>
        </w:p>
      </w:tc>
      <w:tc>
        <w:tcPr>
          <w:tcW w:w="1108" w:type="dxa"/>
          <w:tcBorders>
            <w:top w:val="single" w:sz="4" w:space="0" w:color="auto"/>
          </w:tcBorders>
        </w:tcPr>
        <w:p w14:paraId="17D43C87" w14:textId="18B08863" w:rsidR="002E08C8" w:rsidRPr="0053218B" w:rsidRDefault="002E08C8" w:rsidP="0053218B">
          <w:pPr>
            <w:pStyle w:val="af3"/>
            <w:spacing w:after="0"/>
            <w:jc w:val="right"/>
            <w:rPr>
              <w:rStyle w:val="a4"/>
              <w:rFonts w:cs="Tahoma"/>
              <w:sz w:val="20"/>
              <w:szCs w:val="22"/>
            </w:rPr>
          </w:pPr>
          <w:r w:rsidRPr="0053218B">
            <w:rPr>
              <w:rStyle w:val="a4"/>
              <w:rFonts w:cs="Tahoma"/>
              <w:sz w:val="20"/>
              <w:szCs w:val="22"/>
            </w:rPr>
            <w:fldChar w:fldCharType="begin"/>
          </w:r>
          <w:r w:rsidRPr="0053218B">
            <w:rPr>
              <w:rStyle w:val="a4"/>
              <w:rFonts w:cs="Tahoma"/>
              <w:sz w:val="20"/>
              <w:szCs w:val="22"/>
            </w:rPr>
            <w:instrText xml:space="preserve"> PAGE </w:instrText>
          </w:r>
          <w:r w:rsidRPr="0053218B">
            <w:rPr>
              <w:rStyle w:val="a4"/>
              <w:rFonts w:cs="Tahoma"/>
              <w:sz w:val="20"/>
              <w:szCs w:val="22"/>
            </w:rPr>
            <w:fldChar w:fldCharType="separate"/>
          </w:r>
          <w:r w:rsidR="00606931">
            <w:rPr>
              <w:rStyle w:val="a4"/>
              <w:rFonts w:cs="Tahoma"/>
              <w:noProof/>
              <w:sz w:val="20"/>
              <w:szCs w:val="22"/>
            </w:rPr>
            <w:t>197</w:t>
          </w:r>
          <w:r w:rsidRPr="0053218B">
            <w:rPr>
              <w:rStyle w:val="a4"/>
              <w:rFonts w:cs="Tahoma"/>
              <w:sz w:val="20"/>
              <w:szCs w:val="22"/>
            </w:rPr>
            <w:fldChar w:fldCharType="end"/>
          </w:r>
          <w:r w:rsidRPr="0053218B">
            <w:rPr>
              <w:rStyle w:val="a4"/>
              <w:rFonts w:cs="Tahoma"/>
              <w:sz w:val="20"/>
              <w:szCs w:val="22"/>
            </w:rPr>
            <w:t xml:space="preserve"> - </w:t>
          </w:r>
          <w:r w:rsidRPr="0053218B">
            <w:rPr>
              <w:rStyle w:val="a4"/>
              <w:rFonts w:cs="Tahoma"/>
              <w:sz w:val="20"/>
              <w:szCs w:val="22"/>
            </w:rPr>
            <w:fldChar w:fldCharType="begin"/>
          </w:r>
          <w:r w:rsidRPr="0053218B">
            <w:rPr>
              <w:rStyle w:val="a4"/>
              <w:rFonts w:cs="Tahoma"/>
              <w:sz w:val="20"/>
              <w:szCs w:val="22"/>
            </w:rPr>
            <w:instrText xml:space="preserve"> NUMPAGES </w:instrText>
          </w:r>
          <w:r w:rsidRPr="0053218B">
            <w:rPr>
              <w:rStyle w:val="a4"/>
              <w:rFonts w:cs="Tahoma"/>
              <w:sz w:val="20"/>
              <w:szCs w:val="22"/>
            </w:rPr>
            <w:fldChar w:fldCharType="separate"/>
          </w:r>
          <w:r w:rsidR="00606931">
            <w:rPr>
              <w:rStyle w:val="a4"/>
              <w:rFonts w:cs="Tahoma"/>
              <w:noProof/>
              <w:sz w:val="20"/>
              <w:szCs w:val="22"/>
            </w:rPr>
            <w:t>197</w:t>
          </w:r>
          <w:r w:rsidRPr="0053218B">
            <w:rPr>
              <w:rStyle w:val="a4"/>
              <w:rFonts w:cs="Tahoma"/>
              <w:sz w:val="20"/>
              <w:szCs w:val="22"/>
            </w:rPr>
            <w:fldChar w:fldCharType="end"/>
          </w:r>
        </w:p>
      </w:tc>
    </w:tr>
  </w:tbl>
  <w:p w14:paraId="04B62258" w14:textId="77777777" w:rsidR="002E08C8" w:rsidRDefault="002E08C8">
    <w:pPr>
      <w:pStyle w:val="af3"/>
      <w:spacing w:after="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6682F" w14:textId="77777777" w:rsidR="00E70490" w:rsidRDefault="00E70490">
      <w:pPr>
        <w:spacing w:after="0"/>
      </w:pPr>
      <w:r>
        <w:separator/>
      </w:r>
    </w:p>
    <w:p w14:paraId="46179E01" w14:textId="77777777" w:rsidR="00E70490" w:rsidRDefault="00E70490"/>
  </w:footnote>
  <w:footnote w:type="continuationSeparator" w:id="0">
    <w:p w14:paraId="34EDC25C" w14:textId="77777777" w:rsidR="00E70490" w:rsidRDefault="00E70490">
      <w:pPr>
        <w:spacing w:after="0"/>
      </w:pPr>
      <w:r>
        <w:continuationSeparator/>
      </w:r>
    </w:p>
    <w:p w14:paraId="204613D2" w14:textId="77777777" w:rsidR="00E70490" w:rsidRDefault="00E70490"/>
  </w:footnote>
  <w:footnote w:type="continuationNotice" w:id="1">
    <w:p w14:paraId="4DD0DF41" w14:textId="77777777" w:rsidR="00E70490" w:rsidRDefault="00E70490">
      <w:pPr>
        <w:spacing w:after="0"/>
      </w:pPr>
    </w:p>
    <w:p w14:paraId="6111AC5C" w14:textId="77777777" w:rsidR="00E70490" w:rsidRDefault="00E70490"/>
  </w:footnote>
  <w:footnote w:id="2">
    <w:p w14:paraId="6C2077D9" w14:textId="77777777" w:rsidR="002E08C8" w:rsidRPr="00F65DCF" w:rsidRDefault="002E08C8" w:rsidP="00F9273C">
      <w:pPr>
        <w:pStyle w:val="af5"/>
        <w:rPr>
          <w:lang w:val="el-GR"/>
        </w:rPr>
      </w:pPr>
      <w:r>
        <w:rPr>
          <w:rStyle w:val="0"/>
          <w:rFonts w:eastAsia="Tahoma"/>
        </w:rPr>
        <w:footnoteRef/>
      </w:r>
      <w:r w:rsidRPr="003B0ADA">
        <w:rPr>
          <w:lang w:val="el-GR"/>
        </w:rPr>
        <w:t xml:space="preserve">       </w:t>
      </w:r>
      <w:r w:rsidRPr="00175691">
        <w:rPr>
          <w:lang w:val="el-GR"/>
        </w:rPr>
        <w:t>Πρβλ</w:t>
      </w:r>
      <w:r w:rsidRPr="003B0ADA">
        <w:rPr>
          <w:lang w:val="el-GR"/>
        </w:rPr>
        <w:t xml:space="preserve">. </w:t>
      </w:r>
      <w:r w:rsidRPr="00175691">
        <w:rPr>
          <w:lang w:val="el-GR"/>
        </w:rPr>
        <w:t>άρθρο</w:t>
      </w:r>
      <w:r w:rsidRPr="003B0ADA">
        <w:rPr>
          <w:lang w:val="el-GR"/>
        </w:rPr>
        <w:t xml:space="preserve"> 80 </w:t>
      </w:r>
      <w:r w:rsidRPr="00175691">
        <w:rPr>
          <w:lang w:val="el-GR"/>
        </w:rPr>
        <w:t>παρ</w:t>
      </w:r>
      <w:r w:rsidRPr="003B0ADA">
        <w:rPr>
          <w:lang w:val="el-GR"/>
        </w:rPr>
        <w:t xml:space="preserve">. 10 </w:t>
      </w:r>
      <w:r w:rsidRPr="00175691">
        <w:rPr>
          <w:lang w:val="el-GR"/>
        </w:rPr>
        <w:t>ν</w:t>
      </w:r>
      <w:r w:rsidRPr="003B0ADA">
        <w:rPr>
          <w:lang w:val="el-GR"/>
        </w:rPr>
        <w:t xml:space="preserve">. 4412/2016 </w:t>
      </w:r>
    </w:p>
  </w:footnote>
  <w:footnote w:id="3">
    <w:p w14:paraId="480493F7" w14:textId="77777777" w:rsidR="002E08C8" w:rsidRPr="00BD65F6" w:rsidRDefault="002E08C8" w:rsidP="00F35D60">
      <w:pPr>
        <w:pStyle w:val="af5"/>
        <w:rPr>
          <w:lang w:val="el-GR"/>
        </w:rPr>
      </w:pPr>
      <w:r>
        <w:rPr>
          <w:rStyle w:val="0"/>
          <w:rFonts w:eastAsia="Tahoma"/>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4">
    <w:p w14:paraId="188562F8" w14:textId="77777777" w:rsidR="002E08C8" w:rsidRPr="005B2FD1" w:rsidRDefault="002E08C8" w:rsidP="006B271E">
      <w:pPr>
        <w:pStyle w:val="af5"/>
        <w:ind w:left="0"/>
        <w:rPr>
          <w:strike/>
          <w:color w:val="000000"/>
          <w:lang w:val="el-GR"/>
        </w:rPr>
      </w:pPr>
      <w:r>
        <w:rPr>
          <w:lang w:val="el-GR"/>
        </w:rPr>
        <w:t xml:space="preserve">           </w:t>
      </w:r>
      <w:r>
        <w:rPr>
          <w:rStyle w:val="0"/>
          <w:rFonts w:eastAsia="Tahoma"/>
        </w:rPr>
        <w:footnoteRef/>
      </w:r>
      <w:r>
        <w:rPr>
          <w:lang w:val="el-GR"/>
        </w:rPr>
        <w:t xml:space="preserve">     </w:t>
      </w:r>
      <w:r w:rsidRPr="005609B2">
        <w:rPr>
          <w:color w:val="000000"/>
          <w:lang w:val="el-GR"/>
        </w:rPr>
        <w:t>Πρβλ. παρ. 12 άρθρου 80 του ν.4412/2016</w:t>
      </w:r>
    </w:p>
  </w:footnote>
  <w:footnote w:id="5">
    <w:p w14:paraId="24106628" w14:textId="77777777" w:rsidR="002E08C8" w:rsidRPr="009C1E20" w:rsidRDefault="002E08C8" w:rsidP="00402C07">
      <w:pPr>
        <w:pStyle w:val="af5"/>
        <w:rPr>
          <w:lang w:val="el-GR"/>
        </w:rPr>
      </w:pPr>
      <w:r>
        <w:rPr>
          <w:rStyle w:val="ac"/>
        </w:rPr>
        <w:footnoteRef/>
      </w:r>
      <w:r w:rsidRPr="009C1E20">
        <w:rPr>
          <w:lang w:val="el-GR"/>
        </w:rPr>
        <w:t xml:space="preserve">  </w:t>
      </w:r>
      <w:r>
        <w:rPr>
          <w:lang w:val="el-GR"/>
        </w:rPr>
        <w:t xml:space="preserve">    Άρθρο 15 ΚΥΑ ΕΣΗΔΗΣ Προμήθειες και Υπηρεσίες</w:t>
      </w:r>
    </w:p>
  </w:footnote>
  <w:footnote w:id="6">
    <w:p w14:paraId="6C8263DB" w14:textId="77777777" w:rsidR="002E08C8" w:rsidRPr="00F93782" w:rsidRDefault="002E08C8" w:rsidP="007E21A4">
      <w:pPr>
        <w:pStyle w:val="af5"/>
        <w:rPr>
          <w:lang w:val="el-GR"/>
        </w:rPr>
      </w:pPr>
      <w:r>
        <w:rPr>
          <w:rStyle w:val="ac"/>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7">
    <w:p w14:paraId="3DD360DE" w14:textId="77777777" w:rsidR="002E08C8" w:rsidRPr="001036EA" w:rsidRDefault="002E08C8" w:rsidP="000C23E2">
      <w:pPr>
        <w:pStyle w:val="af5"/>
        <w:ind w:left="426" w:hanging="426"/>
        <w:rPr>
          <w:lang w:val="el-GR"/>
        </w:rPr>
      </w:pPr>
      <w:r>
        <w:rPr>
          <w:rStyle w:val="a9"/>
        </w:rPr>
        <w:footnoteRef/>
      </w:r>
      <w:r>
        <w:rPr>
          <w:lang w:val="el-GR"/>
        </w:rPr>
        <w:tab/>
        <w:t>Άρθρο 90 παρ. 2 και 4 του ν. 4412/2016.</w:t>
      </w:r>
    </w:p>
  </w:footnote>
  <w:footnote w:id="8">
    <w:p w14:paraId="7137FFE9" w14:textId="77777777" w:rsidR="002E08C8" w:rsidRPr="00F65DCF" w:rsidRDefault="002E08C8" w:rsidP="000C23E2">
      <w:pPr>
        <w:pStyle w:val="af5"/>
        <w:ind w:left="426" w:hanging="426"/>
        <w:rPr>
          <w:lang w:val="el-GR"/>
        </w:rPr>
      </w:pPr>
      <w:r>
        <w:rPr>
          <w:rStyle w:val="ac"/>
        </w:rPr>
        <w:footnoteRef/>
      </w:r>
      <w:r w:rsidRPr="003B0ADA">
        <w:rPr>
          <w:lang w:val="el-GR"/>
        </w:rPr>
        <w:t xml:space="preserve">     </w:t>
      </w:r>
      <w:r w:rsidRPr="00FF640E">
        <w:rPr>
          <w:lang w:val="el-GR"/>
        </w:rPr>
        <w:t>Άρθρο</w:t>
      </w:r>
      <w:r w:rsidRPr="003B0ADA">
        <w:rPr>
          <w:lang w:val="el-GR"/>
        </w:rPr>
        <w:t xml:space="preserve"> 100, </w:t>
      </w:r>
      <w:r w:rsidRPr="00FF640E">
        <w:rPr>
          <w:lang w:val="el-GR"/>
        </w:rPr>
        <w:t>παρ</w:t>
      </w:r>
      <w:r w:rsidRPr="003B0ADA">
        <w:rPr>
          <w:lang w:val="el-GR"/>
        </w:rPr>
        <w:t xml:space="preserve">. 6 </w:t>
      </w:r>
      <w:r w:rsidRPr="00FF640E">
        <w:rPr>
          <w:lang w:val="el-GR"/>
        </w:rPr>
        <w:t>του</w:t>
      </w:r>
      <w:r w:rsidRPr="003B0ADA">
        <w:rPr>
          <w:lang w:val="el-GR"/>
        </w:rPr>
        <w:t xml:space="preserve"> </w:t>
      </w:r>
      <w:r w:rsidRPr="00FF640E">
        <w:rPr>
          <w:lang w:val="el-GR"/>
        </w:rPr>
        <w:t>ν</w:t>
      </w:r>
      <w:r w:rsidRPr="003B0ADA">
        <w:rPr>
          <w:lang w:val="el-GR"/>
        </w:rPr>
        <w:t xml:space="preserve">. 4412/2016 </w:t>
      </w:r>
    </w:p>
  </w:footnote>
  <w:footnote w:id="9">
    <w:p w14:paraId="23D36C7B" w14:textId="77777777" w:rsidR="002E08C8" w:rsidRPr="00BD65F6" w:rsidRDefault="002E08C8" w:rsidP="00941955">
      <w:pPr>
        <w:pStyle w:val="af5"/>
        <w:rPr>
          <w:lang w:val="el-GR"/>
        </w:rPr>
      </w:pPr>
      <w:r>
        <w:rPr>
          <w:rStyle w:val="a9"/>
        </w:rPr>
        <w:footnoteRef/>
      </w:r>
      <w:r>
        <w:rPr>
          <w:lang w:val="el-GR"/>
        </w:rPr>
        <w:tab/>
        <w:t xml:space="preserve">Το ποσοστό αυτό δεν μπορεί να υπερβαίνει το </w:t>
      </w:r>
      <w:r>
        <w:rPr>
          <w:w w:val="105"/>
          <w:lang w:val="el-GR"/>
        </w:rPr>
        <w:t xml:space="preserve">εκατόν είκοσι τοις εκατό (120%) της ποσότητας </w:t>
      </w:r>
      <w:r>
        <w:rPr>
          <w:lang w:val="el-GR"/>
        </w:rPr>
        <w:t>(παραγρ. 1, άρθρο 105, ν. 4412/2016, όπως αντικαταστάθηκε από το άρθρο 45 του ν. 4782/2021).</w:t>
      </w:r>
    </w:p>
  </w:footnote>
  <w:footnote w:id="10">
    <w:p w14:paraId="00F56941" w14:textId="77777777" w:rsidR="002E08C8" w:rsidRPr="00BD65F6" w:rsidRDefault="002E08C8" w:rsidP="00941955">
      <w:pPr>
        <w:pStyle w:val="af5"/>
        <w:rPr>
          <w:lang w:val="el-GR"/>
        </w:rPr>
      </w:pPr>
      <w:r>
        <w:rPr>
          <w:rStyle w:val="a9"/>
        </w:rPr>
        <w:footnoteRef/>
      </w:r>
      <w:r>
        <w:rPr>
          <w:lang w:val="el-GR"/>
        </w:rPr>
        <w:tab/>
        <w:t>Το ποσοστό αυτό δεν μπορεί να υπερβαίνει το 80% (παραγρ. 1, άρθρο 105, Ν. 4412/2016, όπως αντικαταστάθηκε από το άρθρο 45 του ν. 4782/2021).</w:t>
      </w:r>
    </w:p>
  </w:footnote>
  <w:footnote w:id="11">
    <w:p w14:paraId="61D3896D" w14:textId="77777777" w:rsidR="002E08C8" w:rsidRPr="00F65DCF" w:rsidRDefault="002E08C8" w:rsidP="00941955">
      <w:pPr>
        <w:pStyle w:val="af5"/>
        <w:ind w:left="426" w:hanging="426"/>
        <w:rPr>
          <w:lang w:val="el-GR"/>
        </w:rPr>
      </w:pPr>
      <w:r>
        <w:rPr>
          <w:rStyle w:val="ac"/>
        </w:rPr>
        <w:footnoteRef/>
      </w:r>
      <w:r w:rsidRPr="003B0ADA">
        <w:rPr>
          <w:lang w:val="el-GR"/>
        </w:rPr>
        <w:t xml:space="preserve">     </w:t>
      </w:r>
      <w:r w:rsidRPr="00FF640E">
        <w:rPr>
          <w:lang w:val="el-GR"/>
        </w:rPr>
        <w:t>Άρθρο</w:t>
      </w:r>
      <w:r w:rsidRPr="003B0ADA">
        <w:rPr>
          <w:lang w:val="el-GR"/>
        </w:rPr>
        <w:t xml:space="preserve"> 100, </w:t>
      </w:r>
      <w:r w:rsidRPr="00FF640E">
        <w:rPr>
          <w:lang w:val="el-GR"/>
        </w:rPr>
        <w:t>παρ</w:t>
      </w:r>
      <w:r w:rsidRPr="003B0ADA">
        <w:rPr>
          <w:lang w:val="el-GR"/>
        </w:rPr>
        <w:t xml:space="preserve">. 6 </w:t>
      </w:r>
      <w:r w:rsidRPr="00841073">
        <w:rPr>
          <w:lang w:val="el-GR"/>
        </w:rPr>
        <w:t>του</w:t>
      </w:r>
      <w:r w:rsidRPr="003B0ADA">
        <w:rPr>
          <w:lang w:val="el-GR"/>
        </w:rPr>
        <w:t xml:space="preserve"> </w:t>
      </w:r>
      <w:r w:rsidRPr="00841073">
        <w:rPr>
          <w:lang w:val="el-GR"/>
        </w:rPr>
        <w:t>ν</w:t>
      </w:r>
      <w:r w:rsidRPr="003B0ADA">
        <w:rPr>
          <w:lang w:val="el-GR"/>
        </w:rPr>
        <w:t xml:space="preserve">. 4412/2016 </w:t>
      </w:r>
    </w:p>
  </w:footnote>
  <w:footnote w:id="12">
    <w:p w14:paraId="77101671" w14:textId="77777777" w:rsidR="002E08C8" w:rsidRPr="002913F6" w:rsidRDefault="002E08C8" w:rsidP="00941955">
      <w:pPr>
        <w:pStyle w:val="af5"/>
        <w:rPr>
          <w:lang w:val="el-GR"/>
        </w:rPr>
      </w:pPr>
      <w:r>
        <w:rPr>
          <w:rStyle w:val="a9"/>
        </w:rPr>
        <w:footnoteRef/>
      </w:r>
      <w:r>
        <w:rPr>
          <w:lang w:val="el-GR"/>
        </w:rPr>
        <w:tab/>
        <w:t>Άρθρο 105 παρ. 7 του ν. 4412/2016, όπως αντικαταστάθηκε από το άρθρο 45 του ν. 4782/2021.</w:t>
      </w:r>
    </w:p>
  </w:footnote>
  <w:footnote w:id="13">
    <w:p w14:paraId="2BB25B0E" w14:textId="77777777" w:rsidR="002E08C8" w:rsidRPr="00827575" w:rsidRDefault="002E08C8" w:rsidP="00035D38">
      <w:pPr>
        <w:pStyle w:val="af5"/>
        <w:rPr>
          <w:lang w:val="el-GR"/>
        </w:rPr>
      </w:pPr>
      <w:r>
        <w:rPr>
          <w:rStyle w:val="ac"/>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14">
    <w:p w14:paraId="745BED77" w14:textId="77777777" w:rsidR="002E08C8" w:rsidRPr="004072A5" w:rsidRDefault="002E08C8" w:rsidP="00035D38">
      <w:pPr>
        <w:pStyle w:val="af6"/>
        <w:ind w:left="227" w:hanging="227"/>
        <w:rPr>
          <w:sz w:val="18"/>
          <w:lang w:val="el-GR"/>
        </w:rPr>
      </w:pPr>
      <w:r>
        <w:rPr>
          <w:rStyle w:val="ac"/>
        </w:rPr>
        <w:footnoteRef/>
      </w:r>
      <w:r w:rsidRPr="007C4E1D">
        <w:rPr>
          <w:lang w:val="el-GR"/>
        </w:rPr>
        <w:t xml:space="preserve"> </w:t>
      </w:r>
      <w:r w:rsidRPr="007C4E1D">
        <w:rPr>
          <w:sz w:val="18"/>
          <w:lang w:val="el-GR"/>
        </w:rPr>
        <w:t xml:space="preserve">Πρβλ. άρθρο 372 παρ. 3 ν. 4412/2016, σύμφωνα με το  οποίο: </w:t>
      </w:r>
      <w:r w:rsidRPr="007C4E1D">
        <w:rPr>
          <w:i/>
          <w:sz w:val="18"/>
          <w:lang w:val="el-GR"/>
        </w:rPr>
        <w:t>«Αρμόδιο για την εκδίκαση των υποθέσεων του παρόντος είναι το Διοικητικό Εφετείο της έδρας της αναθέτουσας αρχής. Κατ` εξαίρεση, διαφορές οποίες προκύπτουν από την ανάθεση δημόσιων συμβάσεων που εμπίπτουν στο πεδίο εφαρμογής των Οδηγιών 2014/24/ΕΕ και 2014/25/ΕΕ, με εκτιμώμενη αξία μεγαλύτερη των δεκαπέντε εκατομμυρίων (15.000.000) ευρώ, εκδικάζονται από το Συμβούλιο της Επικρατείας».</w:t>
      </w:r>
      <w:r w:rsidRPr="007C4E1D">
        <w:rPr>
          <w:sz w:val="18"/>
          <w:lang w:val="el-GR"/>
        </w:rPr>
        <w:t xml:space="preserve"> Κατά συνέπεια, με βάση την εκτιμώμενη αξία εκάστης σύμβασης, η α.α. συμπληρώνει στο παρόν άρθρο</w:t>
      </w:r>
      <w:r w:rsidRPr="004134BB">
        <w:rPr>
          <w:rFonts w:ascii="Cambria" w:hAnsi="Cambria"/>
          <w:sz w:val="22"/>
          <w:szCs w:val="22"/>
          <w:lang w:val="el-GR"/>
        </w:rPr>
        <w:t xml:space="preserve"> </w:t>
      </w:r>
      <w:r w:rsidRPr="007C4E1D">
        <w:rPr>
          <w:sz w:val="18"/>
          <w:lang w:val="el-GR"/>
        </w:rPr>
        <w:t xml:space="preserve">της Διακήρυξης,  το αρμόδιο, ανά περίπτωση, Δικαστήριο, ήτοι το Διοικητικό Εφετείο ή το Συμβούλιο της Επικρατείας αναλόγως. </w:t>
      </w:r>
    </w:p>
  </w:footnote>
  <w:footnote w:id="15">
    <w:p w14:paraId="05B1F614" w14:textId="77777777" w:rsidR="002E08C8" w:rsidRPr="007C4E1D" w:rsidRDefault="002E08C8" w:rsidP="00035D38">
      <w:pPr>
        <w:pStyle w:val="af5"/>
        <w:rPr>
          <w:lang w:val="el-GR"/>
        </w:rPr>
      </w:pPr>
      <w:r>
        <w:rPr>
          <w:rStyle w:val="ac"/>
        </w:rPr>
        <w:footnoteRef/>
      </w:r>
      <w:r w:rsidRPr="007C4E1D">
        <w:rPr>
          <w:lang w:val="el-GR"/>
        </w:rPr>
        <w:t xml:space="preserve"> Πρβλ. άρθρο 372 παρ. 1 και 2 Ν. 4412/2016</w:t>
      </w:r>
      <w:r>
        <w:rPr>
          <w:lang w:val="el-GR"/>
        </w:rPr>
        <w:t>.</w:t>
      </w:r>
    </w:p>
  </w:footnote>
  <w:footnote w:id="16">
    <w:p w14:paraId="173A1CE2" w14:textId="77777777" w:rsidR="002E08C8" w:rsidRPr="00F40EF3" w:rsidRDefault="002E08C8" w:rsidP="00035D38">
      <w:pPr>
        <w:pStyle w:val="af5"/>
        <w:rPr>
          <w:lang w:val="el-GR"/>
        </w:rPr>
      </w:pPr>
      <w:r>
        <w:rPr>
          <w:rStyle w:val="ac"/>
        </w:rPr>
        <w:footnoteRef/>
      </w:r>
      <w:r w:rsidRPr="00F40EF3">
        <w:rPr>
          <w:lang w:val="el-GR"/>
        </w:rPr>
        <w:t xml:space="preserve"> Πρβλ. άρθρο 372 παρ. 4 του ν. 4412/2016</w:t>
      </w:r>
      <w:r>
        <w:rPr>
          <w:lang w:val="el-GR"/>
        </w:rPr>
        <w:t>.</w:t>
      </w:r>
    </w:p>
  </w:footnote>
  <w:footnote w:id="17">
    <w:p w14:paraId="2B72C5BF" w14:textId="77777777" w:rsidR="002E08C8" w:rsidRPr="00F40EF3" w:rsidRDefault="002E08C8" w:rsidP="00035D38">
      <w:pPr>
        <w:pStyle w:val="af5"/>
        <w:rPr>
          <w:lang w:val="el-GR"/>
        </w:rPr>
      </w:pPr>
      <w:r>
        <w:rPr>
          <w:rStyle w:val="ac"/>
        </w:rPr>
        <w:footnoteRef/>
      </w:r>
      <w:r w:rsidRPr="006A44BE">
        <w:rPr>
          <w:lang w:val="el-GR"/>
        </w:rPr>
        <w:t xml:space="preserve"> Πρβλ άρθρο 372 παρ. 6 του ν. 4412/2016.</w:t>
      </w:r>
    </w:p>
  </w:footnote>
  <w:footnote w:id="18">
    <w:p w14:paraId="21C85A1B" w14:textId="77777777" w:rsidR="002E08C8" w:rsidRPr="00FF4138" w:rsidRDefault="002E08C8" w:rsidP="002B59BA">
      <w:pPr>
        <w:pStyle w:val="af5"/>
        <w:rPr>
          <w:lang w:val="el-GR"/>
        </w:rPr>
      </w:pPr>
      <w:r>
        <w:rPr>
          <w:rStyle w:val="0"/>
          <w:rFonts w:eastAsia="Tahoma"/>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19">
    <w:p w14:paraId="2FEBD170" w14:textId="77777777" w:rsidR="002E08C8" w:rsidRPr="001F7E31" w:rsidRDefault="002E08C8" w:rsidP="007A7DB4">
      <w:pPr>
        <w:pStyle w:val="af5"/>
        <w:rPr>
          <w:lang w:val="el-GR"/>
        </w:rPr>
      </w:pPr>
      <w:r>
        <w:rPr>
          <w:rStyle w:val="ac"/>
        </w:rPr>
        <w:footnoteRef/>
      </w:r>
      <w:r w:rsidRPr="001F7E31">
        <w:rPr>
          <w:lang w:val="el-GR"/>
        </w:rPr>
        <w:t xml:space="preserve"> </w:t>
      </w:r>
      <w:r>
        <w:rPr>
          <w:lang w:val="el-GR"/>
        </w:rPr>
        <w:tab/>
        <w:t xml:space="preserve">Πρβλ. άρθρο 218 του ν.4412/2016, όπως τροποποιήθηκε με το άρθρο 43 παρ. 25, υποπαρ. α του ν. 4605/2019. </w:t>
      </w:r>
    </w:p>
  </w:footnote>
  <w:footnote w:id="20">
    <w:p w14:paraId="1F2E1BEB" w14:textId="77777777" w:rsidR="002E08C8" w:rsidRPr="00EE7F42" w:rsidRDefault="002E08C8" w:rsidP="006E4901">
      <w:pPr>
        <w:pStyle w:val="af5"/>
        <w:rPr>
          <w:lang w:val="en-US"/>
        </w:rPr>
      </w:pPr>
      <w:r>
        <w:rPr>
          <w:rStyle w:val="ac"/>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B7116" w14:textId="07BF33F6" w:rsidR="002E08C8" w:rsidRPr="00C82832" w:rsidRDefault="002E08C8" w:rsidP="00A73BD3">
    <w:pPr>
      <w:pStyle w:val="af4"/>
      <w:pBdr>
        <w:bottom w:val="single" w:sz="4" w:space="1" w:color="auto"/>
      </w:pBdr>
      <w:rPr>
        <w:rFonts w:cs="Tahoma"/>
        <w:i/>
        <w:iCs/>
        <w:sz w:val="20"/>
        <w:szCs w:val="22"/>
        <w:lang w:val="el-GR"/>
      </w:rPr>
    </w:pPr>
    <w:r w:rsidRPr="006E6191">
      <w:rPr>
        <w:rFonts w:cs="Tahoma"/>
        <w:i/>
        <w:iCs/>
        <w:sz w:val="20"/>
        <w:szCs w:val="22"/>
        <w:lang w:val="el-GR"/>
      </w:rPr>
      <w:t>Διακήρυξη</w:t>
    </w:r>
    <w:r>
      <w:rPr>
        <w:rFonts w:cs="Tahoma"/>
        <w:i/>
        <w:iCs/>
        <w:sz w:val="20"/>
        <w:szCs w:val="22"/>
        <w:lang w:val="el-GR"/>
      </w:rPr>
      <w:t xml:space="preserve"> Ηλεκτρονικού Ανοικτού </w:t>
    </w:r>
    <w:r w:rsidRPr="00C7368C">
      <w:rPr>
        <w:rFonts w:cs="Tahoma"/>
        <w:i/>
        <w:iCs/>
        <w:sz w:val="20"/>
        <w:szCs w:val="22"/>
        <w:lang w:val="el-GR"/>
      </w:rPr>
      <w:t>Διεθνούς Άνω</w:t>
    </w:r>
    <w:r w:rsidRPr="006E6191">
      <w:rPr>
        <w:rFonts w:cs="Tahoma"/>
        <w:i/>
        <w:iCs/>
        <w:sz w:val="20"/>
        <w:szCs w:val="22"/>
        <w:lang w:val="el-GR"/>
      </w:rPr>
      <w:t xml:space="preserve"> των Ορίων Διαγωνισμού για το Έργο «</w:t>
    </w:r>
    <w:r w:rsidRPr="00E8744C">
      <w:rPr>
        <w:rFonts w:cs="Tahoma"/>
        <w:bCs/>
        <w:i/>
        <w:sz w:val="20"/>
        <w:szCs w:val="20"/>
        <w:lang w:val="el-GR"/>
      </w:rPr>
      <w:t>Ψηφιακή Διαχείριση του πολιτισμικού αποθέματος του Φιλοτελικού και Ταχυδρομικού Μουσείου</w:t>
    </w:r>
    <w:r w:rsidRPr="006E6191">
      <w:rPr>
        <w:rFonts w:cs="Tahoma"/>
        <w:i/>
        <w:iCs/>
        <w:sz w:val="20"/>
        <w:szCs w:val="22"/>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7097" w14:textId="2423619B" w:rsidR="002E08C8" w:rsidRDefault="002E08C8">
    <w:pPr>
      <w:pStyle w:val="af4"/>
      <w:rPr>
        <w:lang w:val="el-GR"/>
      </w:rPr>
    </w:pPr>
  </w:p>
  <w:p w14:paraId="7C6440A9" w14:textId="2D118CEE" w:rsidR="00FC33A7" w:rsidRDefault="00FC33A7">
    <w:pPr>
      <w:pStyle w:val="af4"/>
      <w:rPr>
        <w:lang w:val="el-GR"/>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6930"/>
    </w:tblGrid>
    <w:tr w:rsidR="00FC33A7" w:rsidRPr="00685DEA" w14:paraId="43000DF1" w14:textId="77777777" w:rsidTr="00835E7B">
      <w:trPr>
        <w:trHeight w:val="417"/>
      </w:trPr>
      <w:tc>
        <w:tcPr>
          <w:tcW w:w="2880" w:type="dxa"/>
          <w:vMerge w:val="restart"/>
          <w:tcBorders>
            <w:top w:val="nil"/>
            <w:left w:val="nil"/>
            <w:bottom w:val="nil"/>
            <w:right w:val="nil"/>
          </w:tcBorders>
          <w:shd w:val="clear" w:color="auto" w:fill="auto"/>
        </w:tcPr>
        <w:p w14:paraId="15B69C35" w14:textId="789C88BD" w:rsidR="00FC33A7" w:rsidRPr="00FC33A7" w:rsidRDefault="00FC33A7" w:rsidP="00FC33A7">
          <w:pPr>
            <w:suppressAutoHyphens w:val="0"/>
            <w:spacing w:before="120" w:after="0"/>
            <w:ind w:right="-442"/>
            <w:jc w:val="left"/>
            <w:rPr>
              <w:rFonts w:cs="Tahoma"/>
              <w:b/>
              <w:szCs w:val="22"/>
              <w:lang w:val="en-US" w:eastAsia="en-US"/>
            </w:rPr>
          </w:pPr>
          <w:r w:rsidRPr="00FC33A7">
            <w:rPr>
              <w:rFonts w:cs="Times New Roman"/>
              <w:b/>
              <w:noProof/>
              <w:szCs w:val="22"/>
              <w:lang w:val="el-GR" w:eastAsia="en-US"/>
            </w:rPr>
            <w:drawing>
              <wp:inline distT="0" distB="0" distL="0" distR="0" wp14:anchorId="29D2C404" wp14:editId="36DDDE0E">
                <wp:extent cx="1609725" cy="495300"/>
                <wp:effectExtent l="0" t="0" r="9525" b="0"/>
                <wp:docPr id="7" name="Εικόνα 7" descr="C:\Users\Annabelle\Desktop\KtPAE_Trexonta_21Dec20\Logo\My_Horizontal_KtPAE_H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nabelle\Desktop\KtPAE_Trexonta_21Dec20\Logo\My_Horizontal_KtPAE_Hel.jpg"/>
                        <pic:cNvPicPr>
                          <a:picLocks noChangeAspect="1" noChangeArrowheads="1"/>
                        </pic:cNvPicPr>
                      </pic:nvPicPr>
                      <pic:blipFill>
                        <a:blip r:embed="rId1">
                          <a:extLst>
                            <a:ext uri="{28A0092B-C50C-407E-A947-70E740481C1C}">
                              <a14:useLocalDpi xmlns:a14="http://schemas.microsoft.com/office/drawing/2010/main" val="0"/>
                            </a:ext>
                          </a:extLst>
                        </a:blip>
                        <a:srcRect r="8833"/>
                        <a:stretch>
                          <a:fillRect/>
                        </a:stretch>
                      </pic:blipFill>
                      <pic:spPr bwMode="auto">
                        <a:xfrm>
                          <a:off x="0" y="0"/>
                          <a:ext cx="1609725" cy="495300"/>
                        </a:xfrm>
                        <a:prstGeom prst="rect">
                          <a:avLst/>
                        </a:prstGeom>
                        <a:noFill/>
                        <a:ln>
                          <a:noFill/>
                        </a:ln>
                      </pic:spPr>
                    </pic:pic>
                  </a:graphicData>
                </a:graphic>
              </wp:inline>
            </w:drawing>
          </w:r>
        </w:p>
      </w:tc>
      <w:tc>
        <w:tcPr>
          <w:tcW w:w="6930" w:type="dxa"/>
          <w:tcBorders>
            <w:top w:val="nil"/>
            <w:left w:val="nil"/>
            <w:bottom w:val="single" w:sz="4" w:space="0" w:color="auto"/>
            <w:right w:val="nil"/>
          </w:tcBorders>
          <w:shd w:val="clear" w:color="auto" w:fill="auto"/>
          <w:vAlign w:val="center"/>
        </w:tcPr>
        <w:p w14:paraId="19934D10" w14:textId="77777777" w:rsidR="00FC33A7" w:rsidRPr="00FC33A7" w:rsidRDefault="00FC33A7" w:rsidP="00FC33A7">
          <w:pPr>
            <w:tabs>
              <w:tab w:val="right" w:pos="8306"/>
            </w:tabs>
            <w:suppressAutoHyphens w:val="0"/>
            <w:spacing w:before="80" w:after="0"/>
            <w:ind w:right="-104"/>
            <w:jc w:val="center"/>
            <w:rPr>
              <w:rFonts w:cs="Tahoma"/>
              <w:sz w:val="16"/>
              <w:szCs w:val="16"/>
              <w:lang w:val="el-GR" w:eastAsia="en-US"/>
            </w:rPr>
          </w:pPr>
          <w:r w:rsidRPr="00FC33A7">
            <w:rPr>
              <w:rFonts w:cs="Tahoma"/>
              <w:noProof/>
              <w:sz w:val="16"/>
              <w:szCs w:val="16"/>
              <w:lang w:val="el-GR" w:eastAsia="en-US"/>
            </w:rPr>
            <w:t>Λεωφ. Συγγρού</w:t>
          </w:r>
          <w:r w:rsidRPr="00FC33A7">
            <w:rPr>
              <w:rFonts w:cs="Tahoma"/>
              <w:sz w:val="16"/>
              <w:szCs w:val="16"/>
              <w:lang w:val="el-GR" w:eastAsia="en-US"/>
            </w:rPr>
            <w:t xml:space="preserve"> 194, 176 71 - Καλλιθέα (Αττική)  </w:t>
          </w:r>
          <w:r w:rsidRPr="00FC33A7">
            <w:rPr>
              <w:rFonts w:cs="Tahoma"/>
              <w:sz w:val="16"/>
              <w:szCs w:val="16"/>
              <w:lang w:val="el-GR" w:eastAsia="en-US"/>
            </w:rPr>
            <w:sym w:font="Symbol" w:char="00B7"/>
          </w:r>
          <w:r w:rsidRPr="00FC33A7">
            <w:rPr>
              <w:rFonts w:cs="Tahoma"/>
              <w:sz w:val="16"/>
              <w:szCs w:val="16"/>
              <w:lang w:val="el-GR" w:eastAsia="en-US"/>
            </w:rPr>
            <w:t xml:space="preserve">  </w:t>
          </w:r>
          <w:proofErr w:type="spellStart"/>
          <w:r w:rsidRPr="00FC33A7">
            <w:rPr>
              <w:rFonts w:cs="Tahoma"/>
              <w:sz w:val="16"/>
              <w:szCs w:val="16"/>
              <w:lang w:val="el-GR" w:eastAsia="en-US"/>
            </w:rPr>
            <w:t>Τηλ</w:t>
          </w:r>
          <w:proofErr w:type="spellEnd"/>
          <w:r w:rsidRPr="00FC33A7">
            <w:rPr>
              <w:rFonts w:cs="Tahoma"/>
              <w:sz w:val="16"/>
              <w:szCs w:val="16"/>
              <w:lang w:val="el-GR" w:eastAsia="en-US"/>
            </w:rPr>
            <w:t xml:space="preserve">.: 213 1300 700  </w:t>
          </w:r>
          <w:r w:rsidRPr="00FC33A7">
            <w:rPr>
              <w:rFonts w:cs="Tahoma"/>
              <w:sz w:val="16"/>
              <w:szCs w:val="16"/>
              <w:lang w:val="el-GR" w:eastAsia="en-US"/>
            </w:rPr>
            <w:sym w:font="Symbol" w:char="00B7"/>
          </w:r>
          <w:r w:rsidRPr="00FC33A7">
            <w:rPr>
              <w:rFonts w:cs="Tahoma"/>
              <w:sz w:val="16"/>
              <w:szCs w:val="16"/>
              <w:lang w:val="el-GR" w:eastAsia="en-US"/>
            </w:rPr>
            <w:t xml:space="preserve">  </w:t>
          </w:r>
          <w:proofErr w:type="spellStart"/>
          <w:r w:rsidRPr="00FC33A7">
            <w:rPr>
              <w:rFonts w:cs="Tahoma"/>
              <w:sz w:val="16"/>
              <w:szCs w:val="16"/>
              <w:lang w:val="el-GR" w:eastAsia="en-US"/>
            </w:rPr>
            <w:t>Fax</w:t>
          </w:r>
          <w:proofErr w:type="spellEnd"/>
          <w:r w:rsidRPr="00FC33A7">
            <w:rPr>
              <w:rFonts w:cs="Tahoma"/>
              <w:sz w:val="16"/>
              <w:szCs w:val="16"/>
              <w:lang w:val="el-GR" w:eastAsia="en-US"/>
            </w:rPr>
            <w:t>: 213 1300 800-1</w:t>
          </w:r>
        </w:p>
      </w:tc>
    </w:tr>
    <w:tr w:rsidR="00FC33A7" w:rsidRPr="00FC33A7" w14:paraId="7F2B3B5B" w14:textId="77777777" w:rsidTr="00835E7B">
      <w:tc>
        <w:tcPr>
          <w:tcW w:w="2880" w:type="dxa"/>
          <w:vMerge/>
          <w:tcBorders>
            <w:left w:val="nil"/>
            <w:bottom w:val="nil"/>
            <w:right w:val="nil"/>
          </w:tcBorders>
          <w:shd w:val="clear" w:color="auto" w:fill="auto"/>
        </w:tcPr>
        <w:p w14:paraId="7423BA0D" w14:textId="77777777" w:rsidR="00FC33A7" w:rsidRPr="00FC33A7" w:rsidRDefault="00FC33A7" w:rsidP="00FC33A7">
          <w:pPr>
            <w:suppressAutoHyphens w:val="0"/>
            <w:spacing w:after="0"/>
            <w:ind w:right="-442"/>
            <w:jc w:val="left"/>
            <w:rPr>
              <w:rFonts w:cs="Tahoma"/>
              <w:b/>
              <w:szCs w:val="22"/>
              <w:lang w:val="el-GR" w:eastAsia="en-US"/>
            </w:rPr>
          </w:pPr>
        </w:p>
      </w:tc>
      <w:tc>
        <w:tcPr>
          <w:tcW w:w="6930" w:type="dxa"/>
          <w:tcBorders>
            <w:left w:val="nil"/>
            <w:bottom w:val="nil"/>
            <w:right w:val="nil"/>
          </w:tcBorders>
          <w:shd w:val="clear" w:color="auto" w:fill="auto"/>
          <w:vAlign w:val="center"/>
        </w:tcPr>
        <w:p w14:paraId="19A58D52" w14:textId="77777777" w:rsidR="00FC33A7" w:rsidRPr="00FC33A7" w:rsidRDefault="00FC33A7" w:rsidP="00FC33A7">
          <w:pPr>
            <w:tabs>
              <w:tab w:val="center" w:pos="4153"/>
              <w:tab w:val="right" w:pos="8306"/>
            </w:tabs>
            <w:suppressAutoHyphens w:val="0"/>
            <w:spacing w:before="80" w:after="0"/>
            <w:ind w:right="-261"/>
            <w:jc w:val="center"/>
            <w:rPr>
              <w:rFonts w:cs="Tahoma"/>
              <w:noProof/>
              <w:sz w:val="16"/>
              <w:szCs w:val="16"/>
              <w:lang w:val="en-US" w:eastAsia="en-US"/>
            </w:rPr>
          </w:pPr>
          <w:r w:rsidRPr="00FC33A7">
            <w:rPr>
              <w:rFonts w:cs="Tahoma"/>
              <w:noProof/>
              <w:sz w:val="16"/>
              <w:szCs w:val="16"/>
              <w:lang w:val="en-US" w:eastAsia="en-US"/>
            </w:rPr>
            <w:t xml:space="preserve">http://www.ktpae.gr </w:t>
          </w:r>
          <w:r w:rsidRPr="00FC33A7">
            <w:rPr>
              <w:rFonts w:cs="Tahoma"/>
              <w:noProof/>
              <w:sz w:val="16"/>
              <w:szCs w:val="16"/>
              <w:lang w:val="el-GR" w:eastAsia="en-US"/>
            </w:rPr>
            <w:sym w:font="Symbol" w:char="00B7"/>
          </w:r>
          <w:r w:rsidRPr="00FC33A7">
            <w:rPr>
              <w:rFonts w:cs="Tahoma"/>
              <w:noProof/>
              <w:sz w:val="16"/>
              <w:szCs w:val="16"/>
              <w:lang w:val="en-US" w:eastAsia="en-US"/>
            </w:rPr>
            <w:t xml:space="preserve"> e-mail: </w:t>
          </w:r>
          <w:hyperlink r:id="rId2" w:history="1">
            <w:r w:rsidRPr="00FC33A7">
              <w:rPr>
                <w:rFonts w:cs="Tahoma"/>
                <w:noProof/>
                <w:color w:val="0000FF"/>
                <w:sz w:val="16"/>
                <w:szCs w:val="16"/>
                <w:u w:val="single"/>
                <w:lang w:val="en-US" w:eastAsia="en-US"/>
              </w:rPr>
              <w:t>info@ktpae.gr</w:t>
            </w:r>
          </w:hyperlink>
        </w:p>
      </w:tc>
    </w:tr>
    <w:tr w:rsidR="00FC33A7" w:rsidRPr="00685DEA" w14:paraId="5EC17875" w14:textId="77777777" w:rsidTr="00835E7B">
      <w:tc>
        <w:tcPr>
          <w:tcW w:w="2880" w:type="dxa"/>
          <w:vMerge/>
          <w:tcBorders>
            <w:left w:val="nil"/>
            <w:bottom w:val="nil"/>
            <w:right w:val="nil"/>
          </w:tcBorders>
          <w:shd w:val="clear" w:color="auto" w:fill="auto"/>
        </w:tcPr>
        <w:p w14:paraId="38911795" w14:textId="77777777" w:rsidR="00FC33A7" w:rsidRPr="00FC33A7" w:rsidRDefault="00FC33A7" w:rsidP="00FC33A7">
          <w:pPr>
            <w:suppressAutoHyphens w:val="0"/>
            <w:spacing w:after="0"/>
            <w:ind w:right="-442"/>
            <w:jc w:val="left"/>
            <w:rPr>
              <w:rFonts w:cs="Tahoma"/>
              <w:b/>
              <w:szCs w:val="22"/>
              <w:lang w:val="en-US" w:eastAsia="en-US"/>
            </w:rPr>
          </w:pPr>
        </w:p>
      </w:tc>
      <w:tc>
        <w:tcPr>
          <w:tcW w:w="6930" w:type="dxa"/>
          <w:tcBorders>
            <w:top w:val="nil"/>
            <w:left w:val="nil"/>
            <w:bottom w:val="nil"/>
            <w:right w:val="nil"/>
          </w:tcBorders>
          <w:shd w:val="clear" w:color="auto" w:fill="auto"/>
          <w:vAlign w:val="center"/>
        </w:tcPr>
        <w:p w14:paraId="31427CFB" w14:textId="77777777" w:rsidR="00FC33A7" w:rsidRPr="00FC33A7" w:rsidRDefault="00FC33A7" w:rsidP="00FC33A7">
          <w:pPr>
            <w:tabs>
              <w:tab w:val="center" w:pos="4153"/>
              <w:tab w:val="right" w:pos="8306"/>
            </w:tabs>
            <w:suppressAutoHyphens w:val="0"/>
            <w:spacing w:before="80" w:after="0"/>
            <w:ind w:right="-261"/>
            <w:jc w:val="center"/>
            <w:rPr>
              <w:rFonts w:cs="Tahoma"/>
              <w:noProof/>
              <w:sz w:val="16"/>
              <w:szCs w:val="16"/>
              <w:lang w:val="el-GR" w:eastAsia="en-US"/>
            </w:rPr>
          </w:pPr>
          <w:r w:rsidRPr="00FC33A7">
            <w:rPr>
              <w:rFonts w:cs="Tahoma"/>
              <w:noProof/>
              <w:sz w:val="16"/>
              <w:szCs w:val="16"/>
              <w:lang w:val="el-GR" w:eastAsia="en-US"/>
            </w:rPr>
            <w:t xml:space="preserve">ΝΠΙΔ Μη Κερδοσκοπικό </w:t>
          </w:r>
          <w:r w:rsidRPr="00FC33A7">
            <w:rPr>
              <w:rFonts w:cs="Tahoma"/>
              <w:noProof/>
              <w:sz w:val="16"/>
              <w:szCs w:val="16"/>
              <w:lang w:val="el-GR" w:eastAsia="en-US"/>
            </w:rPr>
            <w:sym w:font="Symbol" w:char="00B7"/>
          </w:r>
          <w:r w:rsidRPr="00FC33A7">
            <w:rPr>
              <w:rFonts w:cs="Tahoma"/>
              <w:noProof/>
              <w:sz w:val="16"/>
              <w:szCs w:val="16"/>
              <w:lang w:val="el-GR" w:eastAsia="en-US"/>
            </w:rPr>
            <w:t xml:space="preserve"> Αρ. ΓΕΜΗ: </w:t>
          </w:r>
          <w:r w:rsidRPr="00FC33A7">
            <w:rPr>
              <w:rFonts w:cs="Tahoma"/>
              <w:sz w:val="16"/>
              <w:szCs w:val="16"/>
              <w:lang w:val="el-GR" w:eastAsia="en-US"/>
            </w:rPr>
            <w:t>004261201000</w:t>
          </w:r>
        </w:p>
      </w:tc>
    </w:tr>
  </w:tbl>
  <w:p w14:paraId="155851EB" w14:textId="77777777" w:rsidR="00FC33A7" w:rsidRPr="00620E3A" w:rsidRDefault="00FC33A7">
    <w:pPr>
      <w:pStyle w:val="af4"/>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22307" w14:textId="3A687210" w:rsidR="002E08C8" w:rsidRPr="003607FA" w:rsidRDefault="002E08C8" w:rsidP="003607FA">
    <w:pPr>
      <w:pStyle w:val="af4"/>
      <w:pBdr>
        <w:bottom w:val="single" w:sz="4" w:space="1" w:color="auto"/>
      </w:pBdr>
      <w:rPr>
        <w:rFonts w:cs="Tahoma"/>
        <w:i/>
        <w:iCs/>
        <w:sz w:val="20"/>
        <w:szCs w:val="22"/>
        <w:lang w:val="el-GR"/>
      </w:rPr>
    </w:pPr>
    <w:r w:rsidRPr="006E6191">
      <w:rPr>
        <w:rFonts w:cs="Tahoma"/>
        <w:i/>
        <w:iCs/>
        <w:sz w:val="20"/>
        <w:szCs w:val="22"/>
        <w:lang w:val="el-GR"/>
      </w:rPr>
      <w:t>Διακήρυξη</w:t>
    </w:r>
    <w:r>
      <w:rPr>
        <w:rFonts w:cs="Tahoma"/>
        <w:i/>
        <w:iCs/>
        <w:sz w:val="20"/>
        <w:szCs w:val="22"/>
        <w:lang w:val="el-GR"/>
      </w:rPr>
      <w:t xml:space="preserve"> Ηλεκτρονικού Ανοικτού </w:t>
    </w:r>
    <w:r w:rsidRPr="00C7368C">
      <w:rPr>
        <w:rFonts w:cs="Tahoma"/>
        <w:i/>
        <w:iCs/>
        <w:sz w:val="20"/>
        <w:szCs w:val="22"/>
        <w:lang w:val="el-GR"/>
      </w:rPr>
      <w:t>Διεθνούς Άνω</w:t>
    </w:r>
    <w:r w:rsidRPr="006E6191">
      <w:rPr>
        <w:rFonts w:cs="Tahoma"/>
        <w:i/>
        <w:iCs/>
        <w:sz w:val="20"/>
        <w:szCs w:val="22"/>
        <w:lang w:val="el-GR"/>
      </w:rPr>
      <w:t xml:space="preserve"> των Ορίων Διαγωνισμού για το Έργο «</w:t>
    </w:r>
    <w:r w:rsidRPr="00E8744C">
      <w:rPr>
        <w:rFonts w:cs="Tahoma"/>
        <w:bCs/>
        <w:i/>
        <w:sz w:val="20"/>
        <w:szCs w:val="20"/>
        <w:lang w:val="el-GR"/>
      </w:rPr>
      <w:t>Ψηφιακή Διαχείριση του πολιτισμικού αποθέματος του Φιλοτελικού και Ταχυδρομικού Μουσείου</w:t>
    </w:r>
    <w:r w:rsidRPr="006E6191">
      <w:rPr>
        <w:rFonts w:cs="Tahoma"/>
        <w:i/>
        <w:iCs/>
        <w:sz w:val="20"/>
        <w:szCs w:val="22"/>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FE3ED" w14:textId="50570188" w:rsidR="002E08C8" w:rsidRPr="009C3C60" w:rsidRDefault="002E08C8">
    <w:pPr>
      <w:pStyle w:val="af4"/>
      <w:rPr>
        <w:lang w:val="el-GR"/>
      </w:rPr>
    </w:pPr>
    <w:r w:rsidRPr="006E6191">
      <w:rPr>
        <w:rFonts w:cs="Tahoma"/>
        <w:i/>
        <w:iCs/>
        <w:sz w:val="20"/>
        <w:szCs w:val="22"/>
        <w:lang w:val="el-GR"/>
      </w:rPr>
      <w:t>Διακήρυξη</w:t>
    </w:r>
    <w:r>
      <w:rPr>
        <w:rFonts w:cs="Tahoma"/>
        <w:i/>
        <w:iCs/>
        <w:sz w:val="20"/>
        <w:szCs w:val="22"/>
        <w:lang w:val="el-GR"/>
      </w:rPr>
      <w:t xml:space="preserve"> Ηλεκτρονικού Ανοικτού </w:t>
    </w:r>
    <w:r w:rsidRPr="00C7368C">
      <w:rPr>
        <w:rFonts w:cs="Tahoma"/>
        <w:i/>
        <w:iCs/>
        <w:sz w:val="20"/>
        <w:szCs w:val="22"/>
        <w:lang w:val="el-GR"/>
      </w:rPr>
      <w:t>Διεθνούς Άνω</w:t>
    </w:r>
    <w:r w:rsidRPr="006E6191">
      <w:rPr>
        <w:rFonts w:cs="Tahoma"/>
        <w:i/>
        <w:iCs/>
        <w:sz w:val="20"/>
        <w:szCs w:val="22"/>
        <w:lang w:val="el-GR"/>
      </w:rPr>
      <w:t xml:space="preserve"> των Ορίων Διαγωνισμού για το Έργο «</w:t>
    </w:r>
    <w:r w:rsidRPr="00E8744C">
      <w:rPr>
        <w:rFonts w:cs="Tahoma"/>
        <w:bCs/>
        <w:i/>
        <w:sz w:val="20"/>
        <w:szCs w:val="20"/>
        <w:lang w:val="el-GR"/>
      </w:rPr>
      <w:t>Ψηφιακή Διαχείριση του πολιτισμικού αποθέματος του Φιλοτελικού και Ταχυδρομικού Μουσείου</w:t>
    </w:r>
    <w:r w:rsidRPr="006E6191">
      <w:rPr>
        <w:rFonts w:cs="Tahoma"/>
        <w:i/>
        <w:iCs/>
        <w:sz w:val="20"/>
        <w:szCs w:val="22"/>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60993" w14:textId="0A09B6DE" w:rsidR="002E08C8" w:rsidRPr="0053218B" w:rsidRDefault="002E08C8" w:rsidP="00A73BD3">
    <w:pPr>
      <w:pStyle w:val="af4"/>
      <w:pBdr>
        <w:bottom w:val="single" w:sz="4" w:space="1" w:color="auto"/>
      </w:pBdr>
      <w:rPr>
        <w:rFonts w:cs="Tahoma"/>
        <w:i/>
        <w:iCs/>
        <w:sz w:val="20"/>
        <w:szCs w:val="22"/>
        <w:lang w:val="el-GR"/>
      </w:rPr>
    </w:pPr>
    <w:r w:rsidRPr="006E6191">
      <w:rPr>
        <w:rFonts w:cs="Tahoma"/>
        <w:i/>
        <w:iCs/>
        <w:sz w:val="20"/>
        <w:szCs w:val="22"/>
        <w:lang w:val="el-GR"/>
      </w:rPr>
      <w:t>Διακήρυξη</w:t>
    </w:r>
    <w:r>
      <w:rPr>
        <w:rFonts w:cs="Tahoma"/>
        <w:i/>
        <w:iCs/>
        <w:sz w:val="20"/>
        <w:szCs w:val="22"/>
        <w:lang w:val="el-GR"/>
      </w:rPr>
      <w:t xml:space="preserve"> Ηλεκτρονικού Ανοικτού </w:t>
    </w:r>
    <w:r w:rsidRPr="00C7368C">
      <w:rPr>
        <w:rFonts w:cs="Tahoma"/>
        <w:i/>
        <w:iCs/>
        <w:sz w:val="20"/>
        <w:szCs w:val="22"/>
        <w:lang w:val="el-GR"/>
      </w:rPr>
      <w:t>Διεθνούς Άνω</w:t>
    </w:r>
    <w:r w:rsidRPr="006E6191">
      <w:rPr>
        <w:rFonts w:cs="Tahoma"/>
        <w:i/>
        <w:iCs/>
        <w:sz w:val="20"/>
        <w:szCs w:val="22"/>
        <w:lang w:val="el-GR"/>
      </w:rPr>
      <w:t xml:space="preserve"> των Ορίων Διαγωνισμού για το Έργο «</w:t>
    </w:r>
    <w:r w:rsidRPr="00E8744C">
      <w:rPr>
        <w:rFonts w:cs="Tahoma"/>
        <w:bCs/>
        <w:i/>
        <w:sz w:val="20"/>
        <w:szCs w:val="20"/>
        <w:lang w:val="el-GR"/>
      </w:rPr>
      <w:t>Ψηφιακή Διαχείριση του πολιτισμικού αποθέματος του Φιλοτελικού και Ταχυδρομικού Μουσείου</w:t>
    </w:r>
    <w:r w:rsidRPr="006E6191">
      <w:rPr>
        <w:rFonts w:cs="Tahoma"/>
        <w:i/>
        <w:iCs/>
        <w:sz w:val="20"/>
        <w:szCs w:val="22"/>
        <w:lang w:val="el-GR"/>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14103" w14:textId="18F666B7" w:rsidR="002E08C8" w:rsidRPr="003607FA" w:rsidRDefault="002E08C8" w:rsidP="0053218B">
    <w:pPr>
      <w:pStyle w:val="af4"/>
      <w:pBdr>
        <w:bottom w:val="single" w:sz="4" w:space="1" w:color="auto"/>
      </w:pBdr>
      <w:rPr>
        <w:rFonts w:cs="Tahoma"/>
        <w:i/>
        <w:iCs/>
        <w:sz w:val="20"/>
        <w:szCs w:val="22"/>
        <w:lang w:val="el-GR"/>
      </w:rPr>
    </w:pPr>
    <w:r w:rsidRPr="006E6191">
      <w:rPr>
        <w:rFonts w:cs="Tahoma"/>
        <w:i/>
        <w:iCs/>
        <w:sz w:val="20"/>
        <w:szCs w:val="22"/>
        <w:lang w:val="el-GR"/>
      </w:rPr>
      <w:t>Διακήρυξη</w:t>
    </w:r>
    <w:r>
      <w:rPr>
        <w:rFonts w:cs="Tahoma"/>
        <w:i/>
        <w:iCs/>
        <w:sz w:val="20"/>
        <w:szCs w:val="22"/>
        <w:lang w:val="el-GR"/>
      </w:rPr>
      <w:t xml:space="preserve"> Ηλεκτρονικού Ανοικτού </w:t>
    </w:r>
    <w:r w:rsidRPr="00C7368C">
      <w:rPr>
        <w:rFonts w:cs="Tahoma"/>
        <w:i/>
        <w:iCs/>
        <w:sz w:val="20"/>
        <w:szCs w:val="22"/>
        <w:lang w:val="el-GR"/>
      </w:rPr>
      <w:t>Διεθνούς Άνω</w:t>
    </w:r>
    <w:r w:rsidRPr="006E6191">
      <w:rPr>
        <w:rFonts w:cs="Tahoma"/>
        <w:i/>
        <w:iCs/>
        <w:sz w:val="20"/>
        <w:szCs w:val="22"/>
        <w:lang w:val="el-GR"/>
      </w:rPr>
      <w:t xml:space="preserve"> των Ορίων Διαγωνισμού για το Έργο «</w:t>
    </w:r>
    <w:r w:rsidRPr="00E8744C">
      <w:rPr>
        <w:rFonts w:cs="Tahoma"/>
        <w:bCs/>
        <w:i/>
        <w:sz w:val="20"/>
        <w:szCs w:val="20"/>
        <w:lang w:val="el-GR"/>
      </w:rPr>
      <w:t>Ψηφιακή Διαχείριση του πολιτισμικού αποθέματος του Φιλοτελικού και Ταχυδρομικού Μουσείου</w:t>
    </w:r>
    <w:r w:rsidRPr="006E6191">
      <w:rPr>
        <w:rFonts w:cs="Tahoma"/>
        <w:i/>
        <w:iCs/>
        <w:sz w:val="20"/>
        <w:szCs w:val="22"/>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EF4BD8A"/>
    <w:lvl w:ilvl="0">
      <w:start w:val="1"/>
      <w:numFmt w:val="decimal"/>
      <w:pStyle w:val="a"/>
      <w:lvlText w:val="%1."/>
      <w:lvlJc w:val="left"/>
      <w:pPr>
        <w:tabs>
          <w:tab w:val="num" w:pos="360"/>
        </w:tabs>
        <w:ind w:left="360" w:hanging="360"/>
      </w:pPr>
    </w:lvl>
  </w:abstractNum>
  <w:abstractNum w:abstractNumId="1" w15:restartNumberingAfterBreak="0">
    <w:nsid w:val="00000002"/>
    <w:multiLevelType w:val="multilevel"/>
    <w:tmpl w:val="11F4165C"/>
    <w:name w:val="WW8Num2"/>
    <w:lvl w:ilvl="0">
      <w:start w:val="1"/>
      <w:numFmt w:val="none"/>
      <w:suff w:val="nothing"/>
      <w:lvlText w:val=""/>
      <w:lvlJc w:val="left"/>
      <w:pPr>
        <w:tabs>
          <w:tab w:val="num" w:pos="-316"/>
        </w:tabs>
        <w:ind w:left="116" w:hanging="432"/>
      </w:pPr>
    </w:lvl>
    <w:lvl w:ilvl="1">
      <w:start w:val="1"/>
      <w:numFmt w:val="none"/>
      <w:suff w:val="nothing"/>
      <w:lvlText w:val=""/>
      <w:lvlJc w:val="left"/>
      <w:pPr>
        <w:tabs>
          <w:tab w:val="num" w:pos="-316"/>
        </w:tabs>
        <w:ind w:left="260" w:hanging="576"/>
      </w:pPr>
    </w:lvl>
    <w:lvl w:ilvl="2">
      <w:start w:val="1"/>
      <w:numFmt w:val="none"/>
      <w:suff w:val="nothing"/>
      <w:lvlText w:val=""/>
      <w:lvlJc w:val="left"/>
      <w:pPr>
        <w:tabs>
          <w:tab w:val="num" w:pos="-316"/>
        </w:tabs>
        <w:ind w:left="404" w:hanging="720"/>
      </w:pPr>
    </w:lvl>
    <w:lvl w:ilvl="3">
      <w:start w:val="1"/>
      <w:numFmt w:val="none"/>
      <w:suff w:val="nothing"/>
      <w:lvlText w:val=""/>
      <w:lvlJc w:val="left"/>
      <w:pPr>
        <w:tabs>
          <w:tab w:val="num" w:pos="-316"/>
        </w:tabs>
        <w:ind w:left="548" w:hanging="864"/>
      </w:pPr>
    </w:lvl>
    <w:lvl w:ilvl="4">
      <w:start w:val="1"/>
      <w:numFmt w:val="lowerLetter"/>
      <w:lvlText w:val="()%5"/>
      <w:lvlJc w:val="left"/>
      <w:pPr>
        <w:tabs>
          <w:tab w:val="num" w:pos="2734"/>
        </w:tabs>
        <w:ind w:left="2734" w:hanging="850"/>
      </w:pPr>
      <w:rPr>
        <w:rFonts w:ascii="Arial" w:hAnsi="Arial" w:cs="Times New Roman"/>
        <w:b w:val="0"/>
        <w:i w:val="0"/>
        <w:sz w:val="20"/>
        <w:szCs w:val="20"/>
      </w:rPr>
    </w:lvl>
    <w:lvl w:ilvl="5">
      <w:start w:val="1"/>
      <w:numFmt w:val="none"/>
      <w:suff w:val="nothing"/>
      <w:lvlText w:val=""/>
      <w:lvlJc w:val="left"/>
      <w:pPr>
        <w:tabs>
          <w:tab w:val="num" w:pos="-316"/>
        </w:tabs>
        <w:ind w:left="836" w:hanging="1152"/>
      </w:pPr>
    </w:lvl>
    <w:lvl w:ilvl="6">
      <w:start w:val="1"/>
      <w:numFmt w:val="none"/>
      <w:suff w:val="nothing"/>
      <w:lvlText w:val=""/>
      <w:lvlJc w:val="left"/>
      <w:pPr>
        <w:tabs>
          <w:tab w:val="num" w:pos="-316"/>
        </w:tabs>
        <w:ind w:left="980" w:hanging="1296"/>
      </w:pPr>
    </w:lvl>
    <w:lvl w:ilvl="7">
      <w:start w:val="1"/>
      <w:numFmt w:val="none"/>
      <w:suff w:val="nothing"/>
      <w:lvlText w:val=""/>
      <w:lvlJc w:val="left"/>
      <w:pPr>
        <w:tabs>
          <w:tab w:val="num" w:pos="-316"/>
        </w:tabs>
        <w:ind w:left="1124" w:hanging="1440"/>
      </w:pPr>
    </w:lvl>
    <w:lvl w:ilvl="8">
      <w:start w:val="1"/>
      <w:numFmt w:val="none"/>
      <w:suff w:val="nothing"/>
      <w:lvlText w:val=""/>
      <w:lvlJc w:val="left"/>
      <w:pPr>
        <w:tabs>
          <w:tab w:val="num" w:pos="-316"/>
        </w:tabs>
        <w:ind w:left="1268" w:hanging="1584"/>
      </w:pPr>
    </w:lvl>
  </w:abstractNum>
  <w:abstractNum w:abstractNumId="2"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4"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15:restartNumberingAfterBreak="0">
    <w:nsid w:val="0000000B"/>
    <w:multiLevelType w:val="singleLevel"/>
    <w:tmpl w:val="0000000B"/>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1"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3"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0D80FE8"/>
    <w:multiLevelType w:val="hybridMultilevel"/>
    <w:tmpl w:val="657A6D62"/>
    <w:lvl w:ilvl="0" w:tplc="9FA6132A">
      <w:start w:val="1"/>
      <w:numFmt w:val="decimal"/>
      <w:pStyle w:val="PARARTX-11121"/>
      <w:lvlText w:val="1.1.1.2.%1."/>
      <w:lvlJc w:val="left"/>
      <w:pPr>
        <w:ind w:left="2356" w:hanging="360"/>
      </w:pPr>
      <w:rPr>
        <w:rFonts w:hint="default"/>
      </w:rPr>
    </w:lvl>
    <w:lvl w:ilvl="1" w:tplc="04080019" w:tentative="1">
      <w:start w:val="1"/>
      <w:numFmt w:val="lowerLetter"/>
      <w:lvlText w:val="%2."/>
      <w:lvlJc w:val="left"/>
      <w:pPr>
        <w:ind w:left="3076" w:hanging="360"/>
      </w:pPr>
    </w:lvl>
    <w:lvl w:ilvl="2" w:tplc="0408001B" w:tentative="1">
      <w:start w:val="1"/>
      <w:numFmt w:val="lowerRoman"/>
      <w:lvlText w:val="%3."/>
      <w:lvlJc w:val="right"/>
      <w:pPr>
        <w:ind w:left="3796" w:hanging="180"/>
      </w:pPr>
    </w:lvl>
    <w:lvl w:ilvl="3" w:tplc="0408000F" w:tentative="1">
      <w:start w:val="1"/>
      <w:numFmt w:val="decimal"/>
      <w:lvlText w:val="%4."/>
      <w:lvlJc w:val="left"/>
      <w:pPr>
        <w:ind w:left="4516" w:hanging="360"/>
      </w:pPr>
    </w:lvl>
    <w:lvl w:ilvl="4" w:tplc="04080019" w:tentative="1">
      <w:start w:val="1"/>
      <w:numFmt w:val="lowerLetter"/>
      <w:lvlText w:val="%5."/>
      <w:lvlJc w:val="left"/>
      <w:pPr>
        <w:ind w:left="5236" w:hanging="360"/>
      </w:pPr>
    </w:lvl>
    <w:lvl w:ilvl="5" w:tplc="0408001B" w:tentative="1">
      <w:start w:val="1"/>
      <w:numFmt w:val="lowerRoman"/>
      <w:lvlText w:val="%6."/>
      <w:lvlJc w:val="right"/>
      <w:pPr>
        <w:ind w:left="5956" w:hanging="180"/>
      </w:pPr>
    </w:lvl>
    <w:lvl w:ilvl="6" w:tplc="0408000F" w:tentative="1">
      <w:start w:val="1"/>
      <w:numFmt w:val="decimal"/>
      <w:lvlText w:val="%7."/>
      <w:lvlJc w:val="left"/>
      <w:pPr>
        <w:ind w:left="6676" w:hanging="360"/>
      </w:pPr>
    </w:lvl>
    <w:lvl w:ilvl="7" w:tplc="04080019" w:tentative="1">
      <w:start w:val="1"/>
      <w:numFmt w:val="lowerLetter"/>
      <w:lvlText w:val="%8."/>
      <w:lvlJc w:val="left"/>
      <w:pPr>
        <w:ind w:left="7396" w:hanging="360"/>
      </w:pPr>
    </w:lvl>
    <w:lvl w:ilvl="8" w:tplc="0408001B" w:tentative="1">
      <w:start w:val="1"/>
      <w:numFmt w:val="lowerRoman"/>
      <w:lvlText w:val="%9."/>
      <w:lvlJc w:val="right"/>
      <w:pPr>
        <w:ind w:left="8116" w:hanging="180"/>
      </w:pPr>
    </w:lvl>
  </w:abstractNum>
  <w:abstractNum w:abstractNumId="15" w15:restartNumberingAfterBreak="0">
    <w:nsid w:val="01C63E7D"/>
    <w:multiLevelType w:val="hybridMultilevel"/>
    <w:tmpl w:val="FFF284DA"/>
    <w:lvl w:ilvl="0" w:tplc="00C269B2">
      <w:start w:val="1"/>
      <w:numFmt w:val="decimal"/>
      <w:pStyle w:val="PARART1-121"/>
      <w:lvlText w:val="1.2.%1."/>
      <w:lvlJc w:val="left"/>
      <w:pPr>
        <w:ind w:left="2421" w:hanging="360"/>
      </w:pPr>
      <w:rPr>
        <w:rFonts w:hint="default"/>
      </w:rPr>
    </w:lvl>
    <w:lvl w:ilvl="1" w:tplc="04080019" w:tentative="1">
      <w:start w:val="1"/>
      <w:numFmt w:val="lowerLetter"/>
      <w:lvlText w:val="%2."/>
      <w:lvlJc w:val="left"/>
      <w:pPr>
        <w:ind w:left="3141" w:hanging="360"/>
      </w:pPr>
    </w:lvl>
    <w:lvl w:ilvl="2" w:tplc="0408001B" w:tentative="1">
      <w:start w:val="1"/>
      <w:numFmt w:val="lowerRoman"/>
      <w:lvlText w:val="%3."/>
      <w:lvlJc w:val="right"/>
      <w:pPr>
        <w:ind w:left="3861" w:hanging="180"/>
      </w:pPr>
    </w:lvl>
    <w:lvl w:ilvl="3" w:tplc="0408000F" w:tentative="1">
      <w:start w:val="1"/>
      <w:numFmt w:val="decimal"/>
      <w:lvlText w:val="%4."/>
      <w:lvlJc w:val="left"/>
      <w:pPr>
        <w:ind w:left="4581" w:hanging="360"/>
      </w:pPr>
    </w:lvl>
    <w:lvl w:ilvl="4" w:tplc="04080019" w:tentative="1">
      <w:start w:val="1"/>
      <w:numFmt w:val="lowerLetter"/>
      <w:lvlText w:val="%5."/>
      <w:lvlJc w:val="left"/>
      <w:pPr>
        <w:ind w:left="5301" w:hanging="360"/>
      </w:pPr>
    </w:lvl>
    <w:lvl w:ilvl="5" w:tplc="0408001B" w:tentative="1">
      <w:start w:val="1"/>
      <w:numFmt w:val="lowerRoman"/>
      <w:lvlText w:val="%6."/>
      <w:lvlJc w:val="right"/>
      <w:pPr>
        <w:ind w:left="6021" w:hanging="180"/>
      </w:pPr>
    </w:lvl>
    <w:lvl w:ilvl="6" w:tplc="0408000F" w:tentative="1">
      <w:start w:val="1"/>
      <w:numFmt w:val="decimal"/>
      <w:lvlText w:val="%7."/>
      <w:lvlJc w:val="left"/>
      <w:pPr>
        <w:ind w:left="6741" w:hanging="360"/>
      </w:pPr>
    </w:lvl>
    <w:lvl w:ilvl="7" w:tplc="04080019" w:tentative="1">
      <w:start w:val="1"/>
      <w:numFmt w:val="lowerLetter"/>
      <w:lvlText w:val="%8."/>
      <w:lvlJc w:val="left"/>
      <w:pPr>
        <w:ind w:left="7461" w:hanging="360"/>
      </w:pPr>
    </w:lvl>
    <w:lvl w:ilvl="8" w:tplc="0408001B" w:tentative="1">
      <w:start w:val="1"/>
      <w:numFmt w:val="lowerRoman"/>
      <w:lvlText w:val="%9."/>
      <w:lvlJc w:val="right"/>
      <w:pPr>
        <w:ind w:left="8181" w:hanging="180"/>
      </w:pPr>
    </w:lvl>
  </w:abstractNum>
  <w:abstractNum w:abstractNumId="16" w15:restartNumberingAfterBreak="0">
    <w:nsid w:val="02535C1D"/>
    <w:multiLevelType w:val="hybridMultilevel"/>
    <w:tmpl w:val="18688ED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02FD4449"/>
    <w:multiLevelType w:val="multilevel"/>
    <w:tmpl w:val="213656E0"/>
    <w:lvl w:ilvl="0">
      <w:start w:val="2"/>
      <w:numFmt w:val="decimal"/>
      <w:lvlText w:val="%1"/>
      <w:lvlJc w:val="left"/>
      <w:pPr>
        <w:ind w:left="675" w:hanging="675"/>
      </w:pPr>
      <w:rPr>
        <w:rFonts w:hint="default"/>
      </w:rPr>
    </w:lvl>
    <w:lvl w:ilvl="1">
      <w:start w:val="2"/>
      <w:numFmt w:val="decimal"/>
      <w:lvlText w:val="%1.%2"/>
      <w:lvlJc w:val="left"/>
      <w:pPr>
        <w:ind w:left="1296" w:hanging="720"/>
      </w:pPr>
      <w:rPr>
        <w:rFonts w:hint="default"/>
      </w:rPr>
    </w:lvl>
    <w:lvl w:ilvl="2">
      <w:start w:val="9"/>
      <w:numFmt w:val="decimal"/>
      <w:lvlText w:val="%1.%2.%3"/>
      <w:lvlJc w:val="left"/>
      <w:pPr>
        <w:ind w:left="2232" w:hanging="1080"/>
      </w:pPr>
      <w:rPr>
        <w:rFonts w:hint="default"/>
      </w:rPr>
    </w:lvl>
    <w:lvl w:ilvl="3">
      <w:start w:val="1"/>
      <w:numFmt w:val="decimal"/>
      <w:pStyle w:val="A-lvl4"/>
      <w:lvlText w:val="%1.%2.%3.%4"/>
      <w:lvlJc w:val="left"/>
      <w:pPr>
        <w:ind w:left="3168" w:hanging="1440"/>
      </w:pPr>
      <w:rPr>
        <w:rFonts w:hint="default"/>
      </w:rPr>
    </w:lvl>
    <w:lvl w:ilvl="4">
      <w:start w:val="1"/>
      <w:numFmt w:val="decimal"/>
      <w:lvlText w:val="%1.%2.%3.%4.%5"/>
      <w:lvlJc w:val="left"/>
      <w:pPr>
        <w:ind w:left="3744" w:hanging="1440"/>
      </w:pPr>
      <w:rPr>
        <w:rFonts w:hint="default"/>
      </w:rPr>
    </w:lvl>
    <w:lvl w:ilvl="5">
      <w:start w:val="1"/>
      <w:numFmt w:val="decimal"/>
      <w:lvlText w:val="%1.%2.%3.%4.%5.%6"/>
      <w:lvlJc w:val="left"/>
      <w:pPr>
        <w:ind w:left="4680" w:hanging="1800"/>
      </w:pPr>
      <w:rPr>
        <w:rFonts w:hint="default"/>
      </w:rPr>
    </w:lvl>
    <w:lvl w:ilvl="6">
      <w:start w:val="1"/>
      <w:numFmt w:val="decimal"/>
      <w:lvlText w:val="%1.%2.%3.%4.%5.%6.%7"/>
      <w:lvlJc w:val="left"/>
      <w:pPr>
        <w:ind w:left="5616" w:hanging="2160"/>
      </w:pPr>
      <w:rPr>
        <w:rFonts w:hint="default"/>
      </w:rPr>
    </w:lvl>
    <w:lvl w:ilvl="7">
      <w:start w:val="1"/>
      <w:numFmt w:val="decimal"/>
      <w:lvlText w:val="%1.%2.%3.%4.%5.%6.%7.%8"/>
      <w:lvlJc w:val="left"/>
      <w:pPr>
        <w:ind w:left="6552" w:hanging="2520"/>
      </w:pPr>
      <w:rPr>
        <w:rFonts w:hint="default"/>
      </w:rPr>
    </w:lvl>
    <w:lvl w:ilvl="8">
      <w:start w:val="1"/>
      <w:numFmt w:val="decimal"/>
      <w:lvlText w:val="%1.%2.%3.%4.%5.%6.%7.%8.%9"/>
      <w:lvlJc w:val="left"/>
      <w:pPr>
        <w:ind w:left="7488" w:hanging="2880"/>
      </w:pPr>
      <w:rPr>
        <w:rFonts w:hint="default"/>
      </w:rPr>
    </w:lvl>
  </w:abstractNum>
  <w:abstractNum w:abstractNumId="18" w15:restartNumberingAfterBreak="0">
    <w:nsid w:val="04863F88"/>
    <w:multiLevelType w:val="multilevel"/>
    <w:tmpl w:val="FA7CE906"/>
    <w:lvl w:ilvl="0">
      <w:start w:val="1"/>
      <w:numFmt w:val="decimal"/>
      <w:lvlText w:val="%1"/>
      <w:lvlJc w:val="left"/>
      <w:pPr>
        <w:ind w:left="825" w:hanging="825"/>
      </w:pPr>
      <w:rPr>
        <w:rFonts w:hint="default"/>
      </w:rPr>
    </w:lvl>
    <w:lvl w:ilvl="1">
      <w:start w:val="2"/>
      <w:numFmt w:val="decimal"/>
      <w:lvlText w:val="%1.%2"/>
      <w:lvlJc w:val="left"/>
      <w:pPr>
        <w:ind w:left="825" w:hanging="825"/>
      </w:pPr>
      <w:rPr>
        <w:rFonts w:hint="default"/>
      </w:rPr>
    </w:lvl>
    <w:lvl w:ilvl="2">
      <w:start w:val="2"/>
      <w:numFmt w:val="decimal"/>
      <w:lvlText w:val="%1.%2.%3"/>
      <w:lvlJc w:val="left"/>
      <w:pPr>
        <w:ind w:left="825" w:hanging="82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9" w15:restartNumberingAfterBreak="0">
    <w:nsid w:val="0596039D"/>
    <w:multiLevelType w:val="multilevel"/>
    <w:tmpl w:val="D7E04462"/>
    <w:lvl w:ilvl="0">
      <w:start w:val="1"/>
      <w:numFmt w:val="decimal"/>
      <w:lvlText w:val="%1."/>
      <w:lvlJc w:val="left"/>
      <w:pPr>
        <w:tabs>
          <w:tab w:val="num" w:pos="1080"/>
        </w:tabs>
        <w:ind w:left="1080" w:hanging="360"/>
      </w:pPr>
      <w:rPr>
        <w:rFonts w:hint="default"/>
      </w:rPr>
    </w:lvl>
    <w:lvl w:ilvl="1">
      <w:start w:val="1"/>
      <w:numFmt w:val="bullet"/>
      <w:lvlText w:val=""/>
      <w:lvlJc w:val="left"/>
      <w:pPr>
        <w:tabs>
          <w:tab w:val="num" w:pos="1440"/>
        </w:tabs>
        <w:ind w:left="1440" w:hanging="360"/>
      </w:pPr>
      <w:rPr>
        <w:rFonts w:ascii="Symbol" w:hAnsi="Symbol" w:hint="default"/>
        <w:sz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ind w:left="2880" w:hanging="360"/>
      </w:pPr>
      <w:rPr>
        <w:rFonts w:hint="default"/>
      </w:rPr>
    </w:lvl>
    <w:lvl w:ilvl="4">
      <w:start w:val="9"/>
      <w:numFmt w:val="upperRoman"/>
      <w:lvlText w:val="%5."/>
      <w:lvlJc w:val="left"/>
      <w:pPr>
        <w:ind w:left="3960" w:hanging="720"/>
      </w:pPr>
      <w:rPr>
        <w:rFonts w:hint="default"/>
      </w:rPr>
    </w:lvl>
    <w:lvl w:ilvl="5" w:tentative="1">
      <w:start w:val="1"/>
      <w:numFmt w:val="lowerRoman"/>
      <w:lvlText w:val="%6."/>
      <w:lvlJc w:val="right"/>
      <w:pPr>
        <w:tabs>
          <w:tab w:val="num" w:pos="4320"/>
        </w:tabs>
        <w:ind w:left="4320" w:hanging="180"/>
      </w:pPr>
      <w:rPr>
        <w:rFonts w:hint="default"/>
      </w:rPr>
    </w:lvl>
    <w:lvl w:ilvl="6" w:tentative="1">
      <w:start w:val="1"/>
      <w:numFmt w:val="decimal"/>
      <w:lvlText w:val="%7."/>
      <w:lvlJc w:val="left"/>
      <w:pPr>
        <w:tabs>
          <w:tab w:val="num" w:pos="5040"/>
        </w:tabs>
        <w:ind w:left="5040" w:hanging="360"/>
      </w:pPr>
      <w:rPr>
        <w:rFonts w:hint="default"/>
      </w:rPr>
    </w:lvl>
    <w:lvl w:ilvl="7" w:tentative="1">
      <w:start w:val="1"/>
      <w:numFmt w:val="lowerLetter"/>
      <w:lvlText w:val="%8."/>
      <w:lvlJc w:val="left"/>
      <w:pPr>
        <w:tabs>
          <w:tab w:val="num" w:pos="5760"/>
        </w:tabs>
        <w:ind w:left="5760" w:hanging="360"/>
      </w:pPr>
      <w:rPr>
        <w:rFonts w:hint="default"/>
      </w:rPr>
    </w:lvl>
    <w:lvl w:ilvl="8" w:tentative="1">
      <w:start w:val="1"/>
      <w:numFmt w:val="lowerRoman"/>
      <w:lvlText w:val="%9."/>
      <w:lvlJc w:val="right"/>
      <w:pPr>
        <w:tabs>
          <w:tab w:val="num" w:pos="6480"/>
        </w:tabs>
        <w:ind w:left="6480" w:hanging="180"/>
      </w:pPr>
      <w:rPr>
        <w:rFonts w:hint="default"/>
      </w:rPr>
    </w:lvl>
  </w:abstractNum>
  <w:abstractNum w:abstractNumId="20" w15:restartNumberingAfterBreak="0">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15:restartNumberingAfterBreak="0">
    <w:nsid w:val="069D5753"/>
    <w:multiLevelType w:val="hybridMultilevel"/>
    <w:tmpl w:val="C8CE3546"/>
    <w:lvl w:ilvl="0" w:tplc="3132A708">
      <w:start w:val="1"/>
      <w:numFmt w:val="decimal"/>
      <w:pStyle w:val="PARARTX-11111"/>
      <w:lvlText w:val="1.1.1.1.%1."/>
      <w:lvlJc w:val="left"/>
      <w:pPr>
        <w:ind w:left="1996" w:hanging="360"/>
      </w:pPr>
      <w:rPr>
        <w:rFonts w:hint="default"/>
      </w:rPr>
    </w:lvl>
    <w:lvl w:ilvl="1" w:tplc="04080019" w:tentative="1">
      <w:start w:val="1"/>
      <w:numFmt w:val="lowerLetter"/>
      <w:lvlText w:val="%2."/>
      <w:lvlJc w:val="left"/>
      <w:pPr>
        <w:ind w:left="2716" w:hanging="360"/>
      </w:pPr>
    </w:lvl>
    <w:lvl w:ilvl="2" w:tplc="0408001B" w:tentative="1">
      <w:start w:val="1"/>
      <w:numFmt w:val="lowerRoman"/>
      <w:lvlText w:val="%3."/>
      <w:lvlJc w:val="right"/>
      <w:pPr>
        <w:ind w:left="3436" w:hanging="180"/>
      </w:pPr>
    </w:lvl>
    <w:lvl w:ilvl="3" w:tplc="0408000F" w:tentative="1">
      <w:start w:val="1"/>
      <w:numFmt w:val="decimal"/>
      <w:lvlText w:val="%4."/>
      <w:lvlJc w:val="left"/>
      <w:pPr>
        <w:ind w:left="4156" w:hanging="360"/>
      </w:pPr>
    </w:lvl>
    <w:lvl w:ilvl="4" w:tplc="04080019" w:tentative="1">
      <w:start w:val="1"/>
      <w:numFmt w:val="lowerLetter"/>
      <w:lvlText w:val="%5."/>
      <w:lvlJc w:val="left"/>
      <w:pPr>
        <w:ind w:left="4876" w:hanging="360"/>
      </w:pPr>
    </w:lvl>
    <w:lvl w:ilvl="5" w:tplc="0408001B" w:tentative="1">
      <w:start w:val="1"/>
      <w:numFmt w:val="lowerRoman"/>
      <w:lvlText w:val="%6."/>
      <w:lvlJc w:val="right"/>
      <w:pPr>
        <w:ind w:left="5596" w:hanging="180"/>
      </w:pPr>
    </w:lvl>
    <w:lvl w:ilvl="6" w:tplc="0408000F" w:tentative="1">
      <w:start w:val="1"/>
      <w:numFmt w:val="decimal"/>
      <w:lvlText w:val="%7."/>
      <w:lvlJc w:val="left"/>
      <w:pPr>
        <w:ind w:left="6316" w:hanging="360"/>
      </w:pPr>
    </w:lvl>
    <w:lvl w:ilvl="7" w:tplc="04080019" w:tentative="1">
      <w:start w:val="1"/>
      <w:numFmt w:val="lowerLetter"/>
      <w:lvlText w:val="%8."/>
      <w:lvlJc w:val="left"/>
      <w:pPr>
        <w:ind w:left="7036" w:hanging="360"/>
      </w:pPr>
    </w:lvl>
    <w:lvl w:ilvl="8" w:tplc="0408001B" w:tentative="1">
      <w:start w:val="1"/>
      <w:numFmt w:val="lowerRoman"/>
      <w:lvlText w:val="%9."/>
      <w:lvlJc w:val="right"/>
      <w:pPr>
        <w:ind w:left="7756" w:hanging="180"/>
      </w:pPr>
    </w:lvl>
  </w:abstractNum>
  <w:abstractNum w:abstractNumId="22" w15:restartNumberingAfterBreak="0">
    <w:nsid w:val="06C25FAB"/>
    <w:multiLevelType w:val="hybridMultilevel"/>
    <w:tmpl w:val="DF321D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070E45E3"/>
    <w:multiLevelType w:val="hybridMultilevel"/>
    <w:tmpl w:val="7550E8C0"/>
    <w:lvl w:ilvl="0" w:tplc="0408000D">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4" w15:restartNumberingAfterBreak="0">
    <w:nsid w:val="07532803"/>
    <w:multiLevelType w:val="multilevel"/>
    <w:tmpl w:val="8C063D0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07AB698E"/>
    <w:multiLevelType w:val="hybridMultilevel"/>
    <w:tmpl w:val="F58A5F3E"/>
    <w:lvl w:ilvl="0" w:tplc="23608240">
      <w:start w:val="1"/>
      <w:numFmt w:val="decimal"/>
      <w:pStyle w:val="41-Par2"/>
      <w:lvlText w:val="4.%1."/>
      <w:lvlJc w:val="left"/>
      <w:pPr>
        <w:ind w:left="2291"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80019" w:tentative="1">
      <w:start w:val="1"/>
      <w:numFmt w:val="lowerLetter"/>
      <w:lvlText w:val="%2."/>
      <w:lvlJc w:val="left"/>
      <w:pPr>
        <w:ind w:left="3011" w:hanging="360"/>
      </w:pPr>
    </w:lvl>
    <w:lvl w:ilvl="2" w:tplc="0408001B" w:tentative="1">
      <w:start w:val="1"/>
      <w:numFmt w:val="lowerRoman"/>
      <w:lvlText w:val="%3."/>
      <w:lvlJc w:val="right"/>
      <w:pPr>
        <w:ind w:left="3731" w:hanging="180"/>
      </w:pPr>
    </w:lvl>
    <w:lvl w:ilvl="3" w:tplc="0408000F" w:tentative="1">
      <w:start w:val="1"/>
      <w:numFmt w:val="decimal"/>
      <w:lvlText w:val="%4."/>
      <w:lvlJc w:val="left"/>
      <w:pPr>
        <w:ind w:left="4451" w:hanging="360"/>
      </w:pPr>
    </w:lvl>
    <w:lvl w:ilvl="4" w:tplc="04080019" w:tentative="1">
      <w:start w:val="1"/>
      <w:numFmt w:val="lowerLetter"/>
      <w:lvlText w:val="%5."/>
      <w:lvlJc w:val="left"/>
      <w:pPr>
        <w:ind w:left="5171" w:hanging="360"/>
      </w:pPr>
    </w:lvl>
    <w:lvl w:ilvl="5" w:tplc="0408001B" w:tentative="1">
      <w:start w:val="1"/>
      <w:numFmt w:val="lowerRoman"/>
      <w:lvlText w:val="%6."/>
      <w:lvlJc w:val="right"/>
      <w:pPr>
        <w:ind w:left="5891" w:hanging="180"/>
      </w:pPr>
    </w:lvl>
    <w:lvl w:ilvl="6" w:tplc="0408000F" w:tentative="1">
      <w:start w:val="1"/>
      <w:numFmt w:val="decimal"/>
      <w:lvlText w:val="%7."/>
      <w:lvlJc w:val="left"/>
      <w:pPr>
        <w:ind w:left="6611" w:hanging="360"/>
      </w:pPr>
    </w:lvl>
    <w:lvl w:ilvl="7" w:tplc="04080019" w:tentative="1">
      <w:start w:val="1"/>
      <w:numFmt w:val="lowerLetter"/>
      <w:lvlText w:val="%8."/>
      <w:lvlJc w:val="left"/>
      <w:pPr>
        <w:ind w:left="7331" w:hanging="360"/>
      </w:pPr>
    </w:lvl>
    <w:lvl w:ilvl="8" w:tplc="0408001B" w:tentative="1">
      <w:start w:val="1"/>
      <w:numFmt w:val="lowerRoman"/>
      <w:lvlText w:val="%9."/>
      <w:lvlJc w:val="right"/>
      <w:pPr>
        <w:ind w:left="8051" w:hanging="180"/>
      </w:pPr>
    </w:lvl>
  </w:abstractNum>
  <w:abstractNum w:abstractNumId="26" w15:restartNumberingAfterBreak="0">
    <w:nsid w:val="07BC6327"/>
    <w:multiLevelType w:val="hybridMultilevel"/>
    <w:tmpl w:val="14324166"/>
    <w:lvl w:ilvl="0" w:tplc="3078C25E">
      <w:start w:val="1"/>
      <w:numFmt w:val="decimal"/>
      <w:lvlText w:val="%1."/>
      <w:lvlJc w:val="left"/>
      <w:pPr>
        <w:ind w:left="588" w:hanging="360"/>
      </w:pPr>
      <w:rPr>
        <w:rFonts w:cs="Times New Roman"/>
        <w:b w:val="0"/>
      </w:rPr>
    </w:lvl>
    <w:lvl w:ilvl="1" w:tplc="04090019">
      <w:start w:val="1"/>
      <w:numFmt w:val="lowerLetter"/>
      <w:lvlText w:val="%2."/>
      <w:lvlJc w:val="left"/>
      <w:pPr>
        <w:ind w:left="1668" w:hanging="360"/>
      </w:pPr>
    </w:lvl>
    <w:lvl w:ilvl="2" w:tplc="0409001B" w:tentative="1">
      <w:start w:val="1"/>
      <w:numFmt w:val="lowerRoman"/>
      <w:lvlText w:val="%3."/>
      <w:lvlJc w:val="right"/>
      <w:pPr>
        <w:ind w:left="2388" w:hanging="180"/>
      </w:pPr>
    </w:lvl>
    <w:lvl w:ilvl="3" w:tplc="0409000F" w:tentative="1">
      <w:start w:val="1"/>
      <w:numFmt w:val="decimal"/>
      <w:lvlText w:val="%4."/>
      <w:lvlJc w:val="left"/>
      <w:pPr>
        <w:ind w:left="3108" w:hanging="360"/>
      </w:pPr>
    </w:lvl>
    <w:lvl w:ilvl="4" w:tplc="04090019" w:tentative="1">
      <w:start w:val="1"/>
      <w:numFmt w:val="lowerLetter"/>
      <w:lvlText w:val="%5."/>
      <w:lvlJc w:val="left"/>
      <w:pPr>
        <w:ind w:left="3828" w:hanging="360"/>
      </w:pPr>
    </w:lvl>
    <w:lvl w:ilvl="5" w:tplc="0409001B" w:tentative="1">
      <w:start w:val="1"/>
      <w:numFmt w:val="lowerRoman"/>
      <w:lvlText w:val="%6."/>
      <w:lvlJc w:val="right"/>
      <w:pPr>
        <w:ind w:left="4548" w:hanging="180"/>
      </w:pPr>
    </w:lvl>
    <w:lvl w:ilvl="6" w:tplc="0409000F" w:tentative="1">
      <w:start w:val="1"/>
      <w:numFmt w:val="decimal"/>
      <w:lvlText w:val="%7."/>
      <w:lvlJc w:val="left"/>
      <w:pPr>
        <w:ind w:left="5268" w:hanging="360"/>
      </w:pPr>
    </w:lvl>
    <w:lvl w:ilvl="7" w:tplc="04090019" w:tentative="1">
      <w:start w:val="1"/>
      <w:numFmt w:val="lowerLetter"/>
      <w:lvlText w:val="%8."/>
      <w:lvlJc w:val="left"/>
      <w:pPr>
        <w:ind w:left="5988" w:hanging="360"/>
      </w:pPr>
    </w:lvl>
    <w:lvl w:ilvl="8" w:tplc="0409001B" w:tentative="1">
      <w:start w:val="1"/>
      <w:numFmt w:val="lowerRoman"/>
      <w:lvlText w:val="%9."/>
      <w:lvlJc w:val="right"/>
      <w:pPr>
        <w:ind w:left="6708" w:hanging="180"/>
      </w:pPr>
    </w:lvl>
  </w:abstractNum>
  <w:abstractNum w:abstractNumId="27" w15:restartNumberingAfterBreak="0">
    <w:nsid w:val="080D000C"/>
    <w:multiLevelType w:val="hybridMultilevel"/>
    <w:tmpl w:val="D056FE0C"/>
    <w:lvl w:ilvl="0" w:tplc="A8567E8A">
      <w:start w:val="1"/>
      <w:numFmt w:val="decimal"/>
      <w:pStyle w:val="1"/>
      <w:lvlText w:val="1.1.%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094B431C"/>
    <w:multiLevelType w:val="hybridMultilevel"/>
    <w:tmpl w:val="132E202E"/>
    <w:lvl w:ilvl="0" w:tplc="FE0A713C">
      <w:start w:val="1"/>
      <w:numFmt w:val="decimal"/>
      <w:pStyle w:val="PARART1-1241"/>
      <w:lvlText w:val="1.2.4.%1."/>
      <w:lvlJc w:val="left"/>
      <w:pPr>
        <w:ind w:left="2073" w:hanging="360"/>
      </w:pPr>
      <w:rPr>
        <w:rFonts w:hint="default"/>
      </w:rPr>
    </w:lvl>
    <w:lvl w:ilvl="1" w:tplc="04080019" w:tentative="1">
      <w:start w:val="1"/>
      <w:numFmt w:val="lowerLetter"/>
      <w:lvlText w:val="%2."/>
      <w:lvlJc w:val="left"/>
      <w:pPr>
        <w:ind w:left="2793" w:hanging="360"/>
      </w:pPr>
    </w:lvl>
    <w:lvl w:ilvl="2" w:tplc="0408001B" w:tentative="1">
      <w:start w:val="1"/>
      <w:numFmt w:val="lowerRoman"/>
      <w:lvlText w:val="%3."/>
      <w:lvlJc w:val="right"/>
      <w:pPr>
        <w:ind w:left="3513" w:hanging="180"/>
      </w:pPr>
    </w:lvl>
    <w:lvl w:ilvl="3" w:tplc="0408000F" w:tentative="1">
      <w:start w:val="1"/>
      <w:numFmt w:val="decimal"/>
      <w:lvlText w:val="%4."/>
      <w:lvlJc w:val="left"/>
      <w:pPr>
        <w:ind w:left="4233" w:hanging="360"/>
      </w:pPr>
    </w:lvl>
    <w:lvl w:ilvl="4" w:tplc="04080019" w:tentative="1">
      <w:start w:val="1"/>
      <w:numFmt w:val="lowerLetter"/>
      <w:lvlText w:val="%5."/>
      <w:lvlJc w:val="left"/>
      <w:pPr>
        <w:ind w:left="4953" w:hanging="360"/>
      </w:pPr>
    </w:lvl>
    <w:lvl w:ilvl="5" w:tplc="0408001B" w:tentative="1">
      <w:start w:val="1"/>
      <w:numFmt w:val="lowerRoman"/>
      <w:lvlText w:val="%6."/>
      <w:lvlJc w:val="right"/>
      <w:pPr>
        <w:ind w:left="5673" w:hanging="180"/>
      </w:pPr>
    </w:lvl>
    <w:lvl w:ilvl="6" w:tplc="0408000F" w:tentative="1">
      <w:start w:val="1"/>
      <w:numFmt w:val="decimal"/>
      <w:lvlText w:val="%7."/>
      <w:lvlJc w:val="left"/>
      <w:pPr>
        <w:ind w:left="6393" w:hanging="360"/>
      </w:pPr>
    </w:lvl>
    <w:lvl w:ilvl="7" w:tplc="04080019" w:tentative="1">
      <w:start w:val="1"/>
      <w:numFmt w:val="lowerLetter"/>
      <w:lvlText w:val="%8."/>
      <w:lvlJc w:val="left"/>
      <w:pPr>
        <w:ind w:left="7113" w:hanging="360"/>
      </w:pPr>
    </w:lvl>
    <w:lvl w:ilvl="8" w:tplc="0408001B" w:tentative="1">
      <w:start w:val="1"/>
      <w:numFmt w:val="lowerRoman"/>
      <w:lvlText w:val="%9."/>
      <w:lvlJc w:val="right"/>
      <w:pPr>
        <w:ind w:left="7833" w:hanging="180"/>
      </w:pPr>
    </w:lvl>
  </w:abstractNum>
  <w:abstractNum w:abstractNumId="29" w15:restartNumberingAfterBreak="0">
    <w:nsid w:val="0A201876"/>
    <w:multiLevelType w:val="hybridMultilevel"/>
    <w:tmpl w:val="307EA394"/>
    <w:lvl w:ilvl="0" w:tplc="B1209E44">
      <w:start w:val="1"/>
      <w:numFmt w:val="bullet"/>
      <w:lvlText w:val=""/>
      <w:lvlJc w:val="left"/>
      <w:pPr>
        <w:tabs>
          <w:tab w:val="num" w:pos="720"/>
        </w:tabs>
        <w:ind w:left="720" w:hanging="360"/>
      </w:pPr>
      <w:rPr>
        <w:rFonts w:ascii="Symbol" w:hAnsi="Symbol" w:hint="default"/>
        <w:sz w:val="20"/>
      </w:rPr>
    </w:lvl>
    <w:lvl w:ilvl="1" w:tplc="C8D88386">
      <w:start w:val="1"/>
      <w:numFmt w:val="bullet"/>
      <w:lvlText w:val="o"/>
      <w:lvlJc w:val="left"/>
      <w:pPr>
        <w:tabs>
          <w:tab w:val="num" w:pos="1080"/>
        </w:tabs>
        <w:ind w:left="1080" w:hanging="360"/>
      </w:pPr>
      <w:rPr>
        <w:rFonts w:ascii="Courier New" w:hAnsi="Courier New" w:hint="default"/>
      </w:rPr>
    </w:lvl>
    <w:lvl w:ilvl="2" w:tplc="0408001B">
      <w:start w:val="1"/>
      <w:numFmt w:val="bullet"/>
      <w:lvlText w:val=""/>
      <w:lvlJc w:val="left"/>
      <w:pPr>
        <w:tabs>
          <w:tab w:val="num" w:pos="1800"/>
        </w:tabs>
        <w:ind w:left="1800" w:hanging="360"/>
      </w:pPr>
      <w:rPr>
        <w:rFonts w:ascii="Wingdings" w:hAnsi="Wingdings" w:hint="default"/>
      </w:rPr>
    </w:lvl>
    <w:lvl w:ilvl="3" w:tplc="0408000F" w:tentative="1">
      <w:start w:val="1"/>
      <w:numFmt w:val="bullet"/>
      <w:lvlText w:val=""/>
      <w:lvlJc w:val="left"/>
      <w:pPr>
        <w:tabs>
          <w:tab w:val="num" w:pos="2520"/>
        </w:tabs>
        <w:ind w:left="2520" w:hanging="360"/>
      </w:pPr>
      <w:rPr>
        <w:rFonts w:ascii="Symbol" w:hAnsi="Symbol" w:hint="default"/>
      </w:rPr>
    </w:lvl>
    <w:lvl w:ilvl="4" w:tplc="04080019">
      <w:start w:val="1"/>
      <w:numFmt w:val="bullet"/>
      <w:lvlText w:val="o"/>
      <w:lvlJc w:val="left"/>
      <w:pPr>
        <w:tabs>
          <w:tab w:val="num" w:pos="3240"/>
        </w:tabs>
        <w:ind w:left="3240" w:hanging="360"/>
      </w:pPr>
      <w:rPr>
        <w:rFonts w:ascii="Courier New" w:hAnsi="Courier New" w:hint="default"/>
      </w:rPr>
    </w:lvl>
    <w:lvl w:ilvl="5" w:tplc="0408001B" w:tentative="1">
      <w:start w:val="1"/>
      <w:numFmt w:val="bullet"/>
      <w:lvlText w:val=""/>
      <w:lvlJc w:val="left"/>
      <w:pPr>
        <w:tabs>
          <w:tab w:val="num" w:pos="3960"/>
        </w:tabs>
        <w:ind w:left="3960" w:hanging="360"/>
      </w:pPr>
      <w:rPr>
        <w:rFonts w:ascii="Wingdings" w:hAnsi="Wingdings" w:hint="default"/>
      </w:rPr>
    </w:lvl>
    <w:lvl w:ilvl="6" w:tplc="0408000F" w:tentative="1">
      <w:start w:val="1"/>
      <w:numFmt w:val="bullet"/>
      <w:lvlText w:val=""/>
      <w:lvlJc w:val="left"/>
      <w:pPr>
        <w:tabs>
          <w:tab w:val="num" w:pos="4680"/>
        </w:tabs>
        <w:ind w:left="4680" w:hanging="360"/>
      </w:pPr>
      <w:rPr>
        <w:rFonts w:ascii="Symbol" w:hAnsi="Symbol" w:hint="default"/>
      </w:rPr>
    </w:lvl>
    <w:lvl w:ilvl="7" w:tplc="04080019" w:tentative="1">
      <w:start w:val="1"/>
      <w:numFmt w:val="bullet"/>
      <w:lvlText w:val="o"/>
      <w:lvlJc w:val="left"/>
      <w:pPr>
        <w:tabs>
          <w:tab w:val="num" w:pos="5400"/>
        </w:tabs>
        <w:ind w:left="5400" w:hanging="360"/>
      </w:pPr>
      <w:rPr>
        <w:rFonts w:ascii="Courier New" w:hAnsi="Courier New" w:hint="default"/>
      </w:rPr>
    </w:lvl>
    <w:lvl w:ilvl="8" w:tplc="0408001B"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0B2C5298"/>
    <w:multiLevelType w:val="hybridMultilevel"/>
    <w:tmpl w:val="4FD863EA"/>
    <w:lvl w:ilvl="0" w:tplc="634266B4">
      <w:start w:val="1"/>
      <w:numFmt w:val="decimal"/>
      <w:pStyle w:val="PARART1-331"/>
      <w:lvlText w:val="3.3.%1."/>
      <w:lvlJc w:val="left"/>
      <w:pPr>
        <w:ind w:left="228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80019" w:tentative="1">
      <w:start w:val="1"/>
      <w:numFmt w:val="lowerLetter"/>
      <w:lvlText w:val="%2."/>
      <w:lvlJc w:val="left"/>
      <w:pPr>
        <w:ind w:left="3000" w:hanging="360"/>
      </w:pPr>
    </w:lvl>
    <w:lvl w:ilvl="2" w:tplc="0408001B" w:tentative="1">
      <w:start w:val="1"/>
      <w:numFmt w:val="lowerRoman"/>
      <w:lvlText w:val="%3."/>
      <w:lvlJc w:val="right"/>
      <w:pPr>
        <w:ind w:left="3720" w:hanging="180"/>
      </w:pPr>
    </w:lvl>
    <w:lvl w:ilvl="3" w:tplc="0408000F" w:tentative="1">
      <w:start w:val="1"/>
      <w:numFmt w:val="decimal"/>
      <w:lvlText w:val="%4."/>
      <w:lvlJc w:val="left"/>
      <w:pPr>
        <w:ind w:left="4440" w:hanging="360"/>
      </w:pPr>
    </w:lvl>
    <w:lvl w:ilvl="4" w:tplc="04080019" w:tentative="1">
      <w:start w:val="1"/>
      <w:numFmt w:val="lowerLetter"/>
      <w:lvlText w:val="%5."/>
      <w:lvlJc w:val="left"/>
      <w:pPr>
        <w:ind w:left="5160" w:hanging="360"/>
      </w:pPr>
    </w:lvl>
    <w:lvl w:ilvl="5" w:tplc="0408001B" w:tentative="1">
      <w:start w:val="1"/>
      <w:numFmt w:val="lowerRoman"/>
      <w:lvlText w:val="%6."/>
      <w:lvlJc w:val="right"/>
      <w:pPr>
        <w:ind w:left="5880" w:hanging="180"/>
      </w:pPr>
    </w:lvl>
    <w:lvl w:ilvl="6" w:tplc="0408000F" w:tentative="1">
      <w:start w:val="1"/>
      <w:numFmt w:val="decimal"/>
      <w:lvlText w:val="%7."/>
      <w:lvlJc w:val="left"/>
      <w:pPr>
        <w:ind w:left="6600" w:hanging="360"/>
      </w:pPr>
    </w:lvl>
    <w:lvl w:ilvl="7" w:tplc="04080019" w:tentative="1">
      <w:start w:val="1"/>
      <w:numFmt w:val="lowerLetter"/>
      <w:lvlText w:val="%8."/>
      <w:lvlJc w:val="left"/>
      <w:pPr>
        <w:ind w:left="7320" w:hanging="360"/>
      </w:pPr>
    </w:lvl>
    <w:lvl w:ilvl="8" w:tplc="0408001B" w:tentative="1">
      <w:start w:val="1"/>
      <w:numFmt w:val="lowerRoman"/>
      <w:lvlText w:val="%9."/>
      <w:lvlJc w:val="right"/>
      <w:pPr>
        <w:ind w:left="8040" w:hanging="180"/>
      </w:pPr>
    </w:lvl>
  </w:abstractNum>
  <w:abstractNum w:abstractNumId="31" w15:restartNumberingAfterBreak="0">
    <w:nsid w:val="0B5F5F65"/>
    <w:multiLevelType w:val="hybridMultilevel"/>
    <w:tmpl w:val="C3A4019E"/>
    <w:lvl w:ilvl="0" w:tplc="8D100DBC">
      <w:start w:val="1"/>
      <w:numFmt w:val="decimal"/>
      <w:pStyle w:val="PARART1-25101"/>
      <w:lvlText w:val="2.5.10.%1."/>
      <w:lvlJc w:val="left"/>
      <w:pPr>
        <w:ind w:left="2073" w:hanging="360"/>
      </w:pPr>
      <w:rPr>
        <w:rFonts w:hint="default"/>
      </w:rPr>
    </w:lvl>
    <w:lvl w:ilvl="1" w:tplc="04080019" w:tentative="1">
      <w:start w:val="1"/>
      <w:numFmt w:val="lowerLetter"/>
      <w:lvlText w:val="%2."/>
      <w:lvlJc w:val="left"/>
      <w:pPr>
        <w:ind w:left="2793" w:hanging="360"/>
      </w:pPr>
    </w:lvl>
    <w:lvl w:ilvl="2" w:tplc="0408001B" w:tentative="1">
      <w:start w:val="1"/>
      <w:numFmt w:val="lowerRoman"/>
      <w:lvlText w:val="%3."/>
      <w:lvlJc w:val="right"/>
      <w:pPr>
        <w:ind w:left="3513" w:hanging="180"/>
      </w:pPr>
    </w:lvl>
    <w:lvl w:ilvl="3" w:tplc="0408000F" w:tentative="1">
      <w:start w:val="1"/>
      <w:numFmt w:val="decimal"/>
      <w:lvlText w:val="%4."/>
      <w:lvlJc w:val="left"/>
      <w:pPr>
        <w:ind w:left="4233" w:hanging="360"/>
      </w:pPr>
    </w:lvl>
    <w:lvl w:ilvl="4" w:tplc="04080019" w:tentative="1">
      <w:start w:val="1"/>
      <w:numFmt w:val="lowerLetter"/>
      <w:lvlText w:val="%5."/>
      <w:lvlJc w:val="left"/>
      <w:pPr>
        <w:ind w:left="4953" w:hanging="360"/>
      </w:pPr>
    </w:lvl>
    <w:lvl w:ilvl="5" w:tplc="0408001B" w:tentative="1">
      <w:start w:val="1"/>
      <w:numFmt w:val="lowerRoman"/>
      <w:lvlText w:val="%6."/>
      <w:lvlJc w:val="right"/>
      <w:pPr>
        <w:ind w:left="5673" w:hanging="180"/>
      </w:pPr>
    </w:lvl>
    <w:lvl w:ilvl="6" w:tplc="0408000F" w:tentative="1">
      <w:start w:val="1"/>
      <w:numFmt w:val="decimal"/>
      <w:lvlText w:val="%7."/>
      <w:lvlJc w:val="left"/>
      <w:pPr>
        <w:ind w:left="6393" w:hanging="360"/>
      </w:pPr>
    </w:lvl>
    <w:lvl w:ilvl="7" w:tplc="04080019" w:tentative="1">
      <w:start w:val="1"/>
      <w:numFmt w:val="lowerLetter"/>
      <w:lvlText w:val="%8."/>
      <w:lvlJc w:val="left"/>
      <w:pPr>
        <w:ind w:left="7113" w:hanging="360"/>
      </w:pPr>
    </w:lvl>
    <w:lvl w:ilvl="8" w:tplc="0408001B" w:tentative="1">
      <w:start w:val="1"/>
      <w:numFmt w:val="lowerRoman"/>
      <w:lvlText w:val="%9."/>
      <w:lvlJc w:val="right"/>
      <w:pPr>
        <w:ind w:left="7833" w:hanging="180"/>
      </w:pPr>
    </w:lvl>
  </w:abstractNum>
  <w:abstractNum w:abstractNumId="32" w15:restartNumberingAfterBreak="0">
    <w:nsid w:val="0C2D4013"/>
    <w:multiLevelType w:val="hybridMultilevel"/>
    <w:tmpl w:val="F15E3548"/>
    <w:lvl w:ilvl="0" w:tplc="69AA1660">
      <w:start w:val="1"/>
      <w:numFmt w:val="decimal"/>
      <w:pStyle w:val="PARART2-61"/>
      <w:lvlText w:val="6 .%1."/>
      <w:lvlJc w:val="left"/>
      <w:pPr>
        <w:ind w:left="1636"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80019" w:tentative="1">
      <w:start w:val="1"/>
      <w:numFmt w:val="lowerLetter"/>
      <w:lvlText w:val="%2."/>
      <w:lvlJc w:val="left"/>
      <w:pPr>
        <w:ind w:left="2356" w:hanging="360"/>
      </w:pPr>
    </w:lvl>
    <w:lvl w:ilvl="2" w:tplc="0408001B" w:tentative="1">
      <w:start w:val="1"/>
      <w:numFmt w:val="lowerRoman"/>
      <w:lvlText w:val="%3."/>
      <w:lvlJc w:val="right"/>
      <w:pPr>
        <w:ind w:left="3076" w:hanging="180"/>
      </w:pPr>
    </w:lvl>
    <w:lvl w:ilvl="3" w:tplc="0408000F" w:tentative="1">
      <w:start w:val="1"/>
      <w:numFmt w:val="decimal"/>
      <w:lvlText w:val="%4."/>
      <w:lvlJc w:val="left"/>
      <w:pPr>
        <w:ind w:left="3796" w:hanging="360"/>
      </w:pPr>
    </w:lvl>
    <w:lvl w:ilvl="4" w:tplc="04080019" w:tentative="1">
      <w:start w:val="1"/>
      <w:numFmt w:val="lowerLetter"/>
      <w:lvlText w:val="%5."/>
      <w:lvlJc w:val="left"/>
      <w:pPr>
        <w:ind w:left="4516" w:hanging="360"/>
      </w:pPr>
    </w:lvl>
    <w:lvl w:ilvl="5" w:tplc="0408001B" w:tentative="1">
      <w:start w:val="1"/>
      <w:numFmt w:val="lowerRoman"/>
      <w:lvlText w:val="%6."/>
      <w:lvlJc w:val="right"/>
      <w:pPr>
        <w:ind w:left="5236" w:hanging="180"/>
      </w:pPr>
    </w:lvl>
    <w:lvl w:ilvl="6" w:tplc="0408000F" w:tentative="1">
      <w:start w:val="1"/>
      <w:numFmt w:val="decimal"/>
      <w:lvlText w:val="%7."/>
      <w:lvlJc w:val="left"/>
      <w:pPr>
        <w:ind w:left="5956" w:hanging="360"/>
      </w:pPr>
    </w:lvl>
    <w:lvl w:ilvl="7" w:tplc="04080019" w:tentative="1">
      <w:start w:val="1"/>
      <w:numFmt w:val="lowerLetter"/>
      <w:lvlText w:val="%8."/>
      <w:lvlJc w:val="left"/>
      <w:pPr>
        <w:ind w:left="6676" w:hanging="360"/>
      </w:pPr>
    </w:lvl>
    <w:lvl w:ilvl="8" w:tplc="0408001B" w:tentative="1">
      <w:start w:val="1"/>
      <w:numFmt w:val="lowerRoman"/>
      <w:lvlText w:val="%9."/>
      <w:lvlJc w:val="right"/>
      <w:pPr>
        <w:ind w:left="7396" w:hanging="180"/>
      </w:pPr>
    </w:lvl>
  </w:abstractNum>
  <w:abstractNum w:abstractNumId="33" w15:restartNumberingAfterBreak="0">
    <w:nsid w:val="0C4E2B5C"/>
    <w:multiLevelType w:val="hybridMultilevel"/>
    <w:tmpl w:val="47088728"/>
    <w:lvl w:ilvl="0" w:tplc="04080003">
      <w:start w:val="1"/>
      <w:numFmt w:val="bullet"/>
      <w:lvlText w:val=""/>
      <w:lvlJc w:val="left"/>
      <w:pPr>
        <w:tabs>
          <w:tab w:val="num" w:pos="360"/>
        </w:tabs>
        <w:ind w:left="360" w:hanging="360"/>
      </w:pPr>
      <w:rPr>
        <w:rFonts w:ascii="Symbol" w:hAnsi="Symbol" w:hint="default"/>
        <w:color w:val="auto"/>
        <w:sz w:val="22"/>
        <w:szCs w:val="22"/>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0D117CFC"/>
    <w:multiLevelType w:val="hybridMultilevel"/>
    <w:tmpl w:val="31B679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0D6A4629"/>
    <w:multiLevelType w:val="hybridMultilevel"/>
    <w:tmpl w:val="5836885E"/>
    <w:lvl w:ilvl="0" w:tplc="187E1DE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0D9540FF"/>
    <w:multiLevelType w:val="hybridMultilevel"/>
    <w:tmpl w:val="591C112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0E8A0403"/>
    <w:multiLevelType w:val="hybridMultilevel"/>
    <w:tmpl w:val="1632E3A4"/>
    <w:lvl w:ilvl="0" w:tplc="B1209E44">
      <w:start w:val="1"/>
      <w:numFmt w:val="bullet"/>
      <w:lvlText w:val=""/>
      <w:lvlJc w:val="left"/>
      <w:pPr>
        <w:tabs>
          <w:tab w:val="num" w:pos="360"/>
        </w:tabs>
        <w:ind w:left="360" w:hanging="360"/>
      </w:pPr>
      <w:rPr>
        <w:rFonts w:ascii="Symbol" w:hAnsi="Symbol" w:hint="default"/>
        <w:sz w:val="20"/>
        <w:szCs w:val="20"/>
      </w:rPr>
    </w:lvl>
    <w:lvl w:ilvl="1" w:tplc="C8D88386">
      <w:start w:val="1"/>
      <w:numFmt w:val="bullet"/>
      <w:lvlText w:val="-"/>
      <w:lvlJc w:val="left"/>
      <w:pPr>
        <w:tabs>
          <w:tab w:val="num" w:pos="1440"/>
        </w:tabs>
        <w:ind w:left="1440" w:hanging="360"/>
      </w:pPr>
      <w:rPr>
        <w:rFonts w:ascii="Tahoma" w:hAnsi="Tahoma" w:cs="Times New Roman" w:hint="default"/>
        <w:sz w:val="20"/>
        <w:szCs w:val="20"/>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start w:val="1"/>
      <w:numFmt w:val="bullet"/>
      <w:lvlText w:val=""/>
      <w:lvlJc w:val="left"/>
      <w:pPr>
        <w:tabs>
          <w:tab w:val="num" w:pos="5040"/>
        </w:tabs>
        <w:ind w:left="5040" w:hanging="360"/>
      </w:pPr>
      <w:rPr>
        <w:rFonts w:ascii="Symbol" w:hAnsi="Symbol" w:hint="default"/>
      </w:rPr>
    </w:lvl>
    <w:lvl w:ilvl="7" w:tplc="04080019">
      <w:start w:val="1"/>
      <w:numFmt w:val="bullet"/>
      <w:lvlText w:val="o"/>
      <w:lvlJc w:val="left"/>
      <w:pPr>
        <w:tabs>
          <w:tab w:val="num" w:pos="5760"/>
        </w:tabs>
        <w:ind w:left="5760" w:hanging="360"/>
      </w:pPr>
      <w:rPr>
        <w:rFonts w:ascii="Courier New" w:hAnsi="Courier New" w:cs="Courier New" w:hint="default"/>
      </w:rPr>
    </w:lvl>
    <w:lvl w:ilvl="8" w:tplc="0408001B">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0E9216C9"/>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0F6B24DD"/>
    <w:multiLevelType w:val="hybridMultilevel"/>
    <w:tmpl w:val="B1708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0FD75FDF"/>
    <w:multiLevelType w:val="hybridMultilevel"/>
    <w:tmpl w:val="694A9C2A"/>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11A5228F"/>
    <w:multiLevelType w:val="hybridMultilevel"/>
    <w:tmpl w:val="194E045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2340E9D"/>
    <w:multiLevelType w:val="multilevel"/>
    <w:tmpl w:val="3334AD20"/>
    <w:numStyleLink w:val="Style4"/>
  </w:abstractNum>
  <w:abstractNum w:abstractNumId="43" w15:restartNumberingAfterBreak="0">
    <w:nsid w:val="1265548D"/>
    <w:multiLevelType w:val="hybridMultilevel"/>
    <w:tmpl w:val="E10AC1A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4" w15:restartNumberingAfterBreak="0">
    <w:nsid w:val="12D05D2A"/>
    <w:multiLevelType w:val="hybridMultilevel"/>
    <w:tmpl w:val="998E4F38"/>
    <w:lvl w:ilvl="0" w:tplc="0408000F">
      <w:start w:val="1"/>
      <w:numFmt w:val="decimal"/>
      <w:lvlText w:val="%1."/>
      <w:lvlJc w:val="left"/>
      <w:pPr>
        <w:tabs>
          <w:tab w:val="num" w:pos="1440"/>
        </w:tabs>
        <w:ind w:left="1440" w:hanging="360"/>
      </w:pPr>
    </w:lvl>
    <w:lvl w:ilvl="1" w:tplc="04080001">
      <w:start w:val="1"/>
      <w:numFmt w:val="lowerLetter"/>
      <w:lvlText w:val="%2."/>
      <w:lvlJc w:val="left"/>
      <w:pPr>
        <w:tabs>
          <w:tab w:val="num" w:pos="2160"/>
        </w:tabs>
        <w:ind w:left="2160" w:hanging="360"/>
      </w:pPr>
    </w:lvl>
    <w:lvl w:ilvl="2" w:tplc="0408001B" w:tentative="1">
      <w:start w:val="1"/>
      <w:numFmt w:val="lowerRoman"/>
      <w:lvlText w:val="%3."/>
      <w:lvlJc w:val="right"/>
      <w:pPr>
        <w:tabs>
          <w:tab w:val="num" w:pos="2880"/>
        </w:tabs>
        <w:ind w:left="2880" w:hanging="180"/>
      </w:pPr>
    </w:lvl>
    <w:lvl w:ilvl="3" w:tplc="0408000F" w:tentative="1">
      <w:start w:val="1"/>
      <w:numFmt w:val="decimal"/>
      <w:lvlText w:val="%4."/>
      <w:lvlJc w:val="left"/>
      <w:pPr>
        <w:tabs>
          <w:tab w:val="num" w:pos="3600"/>
        </w:tabs>
        <w:ind w:left="3600" w:hanging="360"/>
      </w:pPr>
    </w:lvl>
    <w:lvl w:ilvl="4" w:tplc="04080019" w:tentative="1">
      <w:start w:val="1"/>
      <w:numFmt w:val="lowerLetter"/>
      <w:lvlText w:val="%5."/>
      <w:lvlJc w:val="left"/>
      <w:pPr>
        <w:tabs>
          <w:tab w:val="num" w:pos="4320"/>
        </w:tabs>
        <w:ind w:left="4320" w:hanging="360"/>
      </w:pPr>
    </w:lvl>
    <w:lvl w:ilvl="5" w:tplc="0408001B" w:tentative="1">
      <w:start w:val="1"/>
      <w:numFmt w:val="lowerRoman"/>
      <w:lvlText w:val="%6."/>
      <w:lvlJc w:val="right"/>
      <w:pPr>
        <w:tabs>
          <w:tab w:val="num" w:pos="5040"/>
        </w:tabs>
        <w:ind w:left="5040" w:hanging="180"/>
      </w:pPr>
    </w:lvl>
    <w:lvl w:ilvl="6" w:tplc="0408000F" w:tentative="1">
      <w:start w:val="1"/>
      <w:numFmt w:val="decimal"/>
      <w:lvlText w:val="%7."/>
      <w:lvlJc w:val="left"/>
      <w:pPr>
        <w:tabs>
          <w:tab w:val="num" w:pos="5760"/>
        </w:tabs>
        <w:ind w:left="5760" w:hanging="360"/>
      </w:pPr>
    </w:lvl>
    <w:lvl w:ilvl="7" w:tplc="04080019" w:tentative="1">
      <w:start w:val="1"/>
      <w:numFmt w:val="lowerLetter"/>
      <w:lvlText w:val="%8."/>
      <w:lvlJc w:val="left"/>
      <w:pPr>
        <w:tabs>
          <w:tab w:val="num" w:pos="6480"/>
        </w:tabs>
        <w:ind w:left="6480" w:hanging="360"/>
      </w:pPr>
    </w:lvl>
    <w:lvl w:ilvl="8" w:tplc="0408001B" w:tentative="1">
      <w:start w:val="1"/>
      <w:numFmt w:val="lowerRoman"/>
      <w:lvlText w:val="%9."/>
      <w:lvlJc w:val="right"/>
      <w:pPr>
        <w:tabs>
          <w:tab w:val="num" w:pos="7200"/>
        </w:tabs>
        <w:ind w:left="7200" w:hanging="180"/>
      </w:pPr>
    </w:lvl>
  </w:abstractNum>
  <w:abstractNum w:abstractNumId="45" w15:restartNumberingAfterBreak="0">
    <w:nsid w:val="134B51FB"/>
    <w:multiLevelType w:val="hybridMultilevel"/>
    <w:tmpl w:val="0ECAD84E"/>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6" w15:restartNumberingAfterBreak="0">
    <w:nsid w:val="13AD0CF6"/>
    <w:multiLevelType w:val="hybridMultilevel"/>
    <w:tmpl w:val="F6187E56"/>
    <w:lvl w:ilvl="0" w:tplc="3E0247FA">
      <w:start w:val="1"/>
      <w:numFmt w:val="bullet"/>
      <w:pStyle w:val="bullet3"/>
      <w:lvlText w:val=""/>
      <w:lvlJc w:val="left"/>
      <w:pPr>
        <w:ind w:left="1080" w:hanging="360"/>
      </w:pPr>
      <w:rPr>
        <w:rFonts w:ascii="Wingdings" w:hAnsi="Wingdings" w:hint="default"/>
        <w:color w:val="000000" w:themeColor="text1"/>
      </w:r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7" w15:restartNumberingAfterBreak="0">
    <w:nsid w:val="13B1269F"/>
    <w:multiLevelType w:val="hybridMultilevel"/>
    <w:tmpl w:val="9244B95C"/>
    <w:lvl w:ilvl="0" w:tplc="67C0B604">
      <w:start w:val="1"/>
      <w:numFmt w:val="bullet"/>
      <w:lvlText w:val=""/>
      <w:lvlJc w:val="left"/>
      <w:pPr>
        <w:tabs>
          <w:tab w:val="num" w:pos="1134"/>
        </w:tabs>
        <w:ind w:left="1134" w:hanging="397"/>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14651F39"/>
    <w:multiLevelType w:val="hybridMultilevel"/>
    <w:tmpl w:val="83889B02"/>
    <w:lvl w:ilvl="0" w:tplc="13EA67E4">
      <w:start w:val="1"/>
      <w:numFmt w:val="decimal"/>
      <w:pStyle w:val="2261"/>
      <w:lvlText w:val="2.2.6.%1."/>
      <w:lvlJc w:val="left"/>
      <w:pPr>
        <w:ind w:left="1557" w:hanging="360"/>
      </w:pPr>
      <w:rPr>
        <w:rFonts w:hint="default"/>
        <w:sz w:val="20"/>
        <w:szCs w:val="20"/>
      </w:rPr>
    </w:lvl>
    <w:lvl w:ilvl="1" w:tplc="04080019" w:tentative="1">
      <w:start w:val="1"/>
      <w:numFmt w:val="lowerLetter"/>
      <w:lvlText w:val="%2."/>
      <w:lvlJc w:val="left"/>
      <w:pPr>
        <w:ind w:left="2277" w:hanging="360"/>
      </w:pPr>
    </w:lvl>
    <w:lvl w:ilvl="2" w:tplc="0408001B" w:tentative="1">
      <w:start w:val="1"/>
      <w:numFmt w:val="lowerRoman"/>
      <w:lvlText w:val="%3."/>
      <w:lvlJc w:val="right"/>
      <w:pPr>
        <w:ind w:left="2997" w:hanging="180"/>
      </w:pPr>
    </w:lvl>
    <w:lvl w:ilvl="3" w:tplc="0408000F" w:tentative="1">
      <w:start w:val="1"/>
      <w:numFmt w:val="decimal"/>
      <w:lvlText w:val="%4."/>
      <w:lvlJc w:val="left"/>
      <w:pPr>
        <w:ind w:left="3717" w:hanging="360"/>
      </w:pPr>
    </w:lvl>
    <w:lvl w:ilvl="4" w:tplc="04080019" w:tentative="1">
      <w:start w:val="1"/>
      <w:numFmt w:val="lowerLetter"/>
      <w:lvlText w:val="%5."/>
      <w:lvlJc w:val="left"/>
      <w:pPr>
        <w:ind w:left="4437" w:hanging="360"/>
      </w:pPr>
    </w:lvl>
    <w:lvl w:ilvl="5" w:tplc="0408001B" w:tentative="1">
      <w:start w:val="1"/>
      <w:numFmt w:val="lowerRoman"/>
      <w:lvlText w:val="%6."/>
      <w:lvlJc w:val="right"/>
      <w:pPr>
        <w:ind w:left="5157" w:hanging="180"/>
      </w:pPr>
    </w:lvl>
    <w:lvl w:ilvl="6" w:tplc="0408000F" w:tentative="1">
      <w:start w:val="1"/>
      <w:numFmt w:val="decimal"/>
      <w:lvlText w:val="%7."/>
      <w:lvlJc w:val="left"/>
      <w:pPr>
        <w:ind w:left="5877" w:hanging="360"/>
      </w:pPr>
    </w:lvl>
    <w:lvl w:ilvl="7" w:tplc="04080019" w:tentative="1">
      <w:start w:val="1"/>
      <w:numFmt w:val="lowerLetter"/>
      <w:lvlText w:val="%8."/>
      <w:lvlJc w:val="left"/>
      <w:pPr>
        <w:ind w:left="6597" w:hanging="360"/>
      </w:pPr>
    </w:lvl>
    <w:lvl w:ilvl="8" w:tplc="0408001B" w:tentative="1">
      <w:start w:val="1"/>
      <w:numFmt w:val="lowerRoman"/>
      <w:lvlText w:val="%9."/>
      <w:lvlJc w:val="right"/>
      <w:pPr>
        <w:ind w:left="7317" w:hanging="180"/>
      </w:pPr>
    </w:lvl>
  </w:abstractNum>
  <w:abstractNum w:abstractNumId="50" w15:restartNumberingAfterBreak="0">
    <w:nsid w:val="14F374BD"/>
    <w:multiLevelType w:val="hybridMultilevel"/>
    <w:tmpl w:val="9F261B92"/>
    <w:lvl w:ilvl="0" w:tplc="6CD2289A">
      <w:start w:val="1"/>
      <w:numFmt w:val="decimal"/>
      <w:lvlText w:val="1.2.4.%1."/>
      <w:lvlJc w:val="right"/>
      <w:pPr>
        <w:ind w:left="2520" w:hanging="360"/>
      </w:pPr>
      <w:rPr>
        <w:rFonts w:hint="default"/>
      </w:rPr>
    </w:lvl>
    <w:lvl w:ilvl="1" w:tplc="04080019" w:tentative="1">
      <w:start w:val="1"/>
      <w:numFmt w:val="lowerLetter"/>
      <w:lvlText w:val="%2."/>
      <w:lvlJc w:val="left"/>
      <w:pPr>
        <w:ind w:left="3240" w:hanging="360"/>
      </w:pPr>
    </w:lvl>
    <w:lvl w:ilvl="2" w:tplc="0408001B" w:tentative="1">
      <w:start w:val="1"/>
      <w:numFmt w:val="lowerRoman"/>
      <w:lvlText w:val="%3."/>
      <w:lvlJc w:val="right"/>
      <w:pPr>
        <w:ind w:left="3960" w:hanging="180"/>
      </w:pPr>
    </w:lvl>
    <w:lvl w:ilvl="3" w:tplc="0408000F" w:tentative="1">
      <w:start w:val="1"/>
      <w:numFmt w:val="decimal"/>
      <w:lvlText w:val="%4."/>
      <w:lvlJc w:val="left"/>
      <w:pPr>
        <w:ind w:left="4680" w:hanging="360"/>
      </w:pPr>
    </w:lvl>
    <w:lvl w:ilvl="4" w:tplc="04080019" w:tentative="1">
      <w:start w:val="1"/>
      <w:numFmt w:val="lowerLetter"/>
      <w:lvlText w:val="%5."/>
      <w:lvlJc w:val="left"/>
      <w:pPr>
        <w:ind w:left="5400" w:hanging="360"/>
      </w:pPr>
    </w:lvl>
    <w:lvl w:ilvl="5" w:tplc="0408001B" w:tentative="1">
      <w:start w:val="1"/>
      <w:numFmt w:val="lowerRoman"/>
      <w:lvlText w:val="%6."/>
      <w:lvlJc w:val="right"/>
      <w:pPr>
        <w:ind w:left="6120" w:hanging="180"/>
      </w:pPr>
    </w:lvl>
    <w:lvl w:ilvl="6" w:tplc="0408000F" w:tentative="1">
      <w:start w:val="1"/>
      <w:numFmt w:val="decimal"/>
      <w:lvlText w:val="%7."/>
      <w:lvlJc w:val="left"/>
      <w:pPr>
        <w:ind w:left="6840" w:hanging="360"/>
      </w:pPr>
    </w:lvl>
    <w:lvl w:ilvl="7" w:tplc="04080019" w:tentative="1">
      <w:start w:val="1"/>
      <w:numFmt w:val="lowerLetter"/>
      <w:lvlText w:val="%8."/>
      <w:lvlJc w:val="left"/>
      <w:pPr>
        <w:ind w:left="7560" w:hanging="360"/>
      </w:pPr>
    </w:lvl>
    <w:lvl w:ilvl="8" w:tplc="0408001B" w:tentative="1">
      <w:start w:val="1"/>
      <w:numFmt w:val="lowerRoman"/>
      <w:lvlText w:val="%9."/>
      <w:lvlJc w:val="right"/>
      <w:pPr>
        <w:ind w:left="8280" w:hanging="180"/>
      </w:pPr>
    </w:lvl>
  </w:abstractNum>
  <w:abstractNum w:abstractNumId="51" w15:restartNumberingAfterBreak="0">
    <w:nsid w:val="17251577"/>
    <w:multiLevelType w:val="hybridMultilevel"/>
    <w:tmpl w:val="FA0A01E2"/>
    <w:lvl w:ilvl="0" w:tplc="98465286">
      <w:start w:val="1"/>
      <w:numFmt w:val="decimal"/>
      <w:pStyle w:val="PARART1-1221"/>
      <w:lvlText w:val="1.2.2.%1."/>
      <w:lvlJc w:val="left"/>
      <w:pPr>
        <w:ind w:left="2073" w:hanging="360"/>
      </w:pPr>
      <w:rPr>
        <w:rFonts w:hint="default"/>
      </w:rPr>
    </w:lvl>
    <w:lvl w:ilvl="1" w:tplc="04080019" w:tentative="1">
      <w:start w:val="1"/>
      <w:numFmt w:val="lowerLetter"/>
      <w:lvlText w:val="%2."/>
      <w:lvlJc w:val="left"/>
      <w:pPr>
        <w:ind w:left="2793" w:hanging="360"/>
      </w:pPr>
    </w:lvl>
    <w:lvl w:ilvl="2" w:tplc="0408001B" w:tentative="1">
      <w:start w:val="1"/>
      <w:numFmt w:val="lowerRoman"/>
      <w:lvlText w:val="%3."/>
      <w:lvlJc w:val="right"/>
      <w:pPr>
        <w:ind w:left="3513" w:hanging="180"/>
      </w:pPr>
    </w:lvl>
    <w:lvl w:ilvl="3" w:tplc="0408000F" w:tentative="1">
      <w:start w:val="1"/>
      <w:numFmt w:val="decimal"/>
      <w:lvlText w:val="%4."/>
      <w:lvlJc w:val="left"/>
      <w:pPr>
        <w:ind w:left="4233" w:hanging="360"/>
      </w:pPr>
    </w:lvl>
    <w:lvl w:ilvl="4" w:tplc="04080019" w:tentative="1">
      <w:start w:val="1"/>
      <w:numFmt w:val="lowerLetter"/>
      <w:lvlText w:val="%5."/>
      <w:lvlJc w:val="left"/>
      <w:pPr>
        <w:ind w:left="4953" w:hanging="360"/>
      </w:pPr>
    </w:lvl>
    <w:lvl w:ilvl="5" w:tplc="0408001B" w:tentative="1">
      <w:start w:val="1"/>
      <w:numFmt w:val="lowerRoman"/>
      <w:lvlText w:val="%6."/>
      <w:lvlJc w:val="right"/>
      <w:pPr>
        <w:ind w:left="5673" w:hanging="180"/>
      </w:pPr>
    </w:lvl>
    <w:lvl w:ilvl="6" w:tplc="0408000F" w:tentative="1">
      <w:start w:val="1"/>
      <w:numFmt w:val="decimal"/>
      <w:lvlText w:val="%7."/>
      <w:lvlJc w:val="left"/>
      <w:pPr>
        <w:ind w:left="6393" w:hanging="360"/>
      </w:pPr>
    </w:lvl>
    <w:lvl w:ilvl="7" w:tplc="04080019" w:tentative="1">
      <w:start w:val="1"/>
      <w:numFmt w:val="lowerLetter"/>
      <w:lvlText w:val="%8."/>
      <w:lvlJc w:val="left"/>
      <w:pPr>
        <w:ind w:left="7113" w:hanging="360"/>
      </w:pPr>
    </w:lvl>
    <w:lvl w:ilvl="8" w:tplc="0408001B" w:tentative="1">
      <w:start w:val="1"/>
      <w:numFmt w:val="lowerRoman"/>
      <w:lvlText w:val="%9."/>
      <w:lvlJc w:val="right"/>
      <w:pPr>
        <w:ind w:left="7833" w:hanging="180"/>
      </w:pPr>
    </w:lvl>
  </w:abstractNum>
  <w:abstractNum w:abstractNumId="52"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1A0602C0"/>
    <w:multiLevelType w:val="hybridMultilevel"/>
    <w:tmpl w:val="7464C55A"/>
    <w:lvl w:ilvl="0" w:tplc="0408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1A086462"/>
    <w:multiLevelType w:val="hybridMultilevel"/>
    <w:tmpl w:val="9030E846"/>
    <w:lvl w:ilvl="0" w:tplc="735E75B2">
      <w:start w:val="1"/>
      <w:numFmt w:val="decimal"/>
      <w:pStyle w:val="PARART1-3521"/>
      <w:lvlText w:val="3.5.2.%1."/>
      <w:lvlJc w:val="left"/>
      <w:pPr>
        <w:ind w:left="1298" w:hanging="360"/>
      </w:pPr>
      <w:rPr>
        <w:rFonts w:hint="default"/>
        <w:sz w:val="22"/>
        <w:szCs w:val="22"/>
      </w:rPr>
    </w:lvl>
    <w:lvl w:ilvl="1" w:tplc="04080019" w:tentative="1">
      <w:start w:val="1"/>
      <w:numFmt w:val="lowerLetter"/>
      <w:lvlText w:val="%2."/>
      <w:lvlJc w:val="left"/>
      <w:pPr>
        <w:ind w:left="2018" w:hanging="360"/>
      </w:pPr>
    </w:lvl>
    <w:lvl w:ilvl="2" w:tplc="0408001B" w:tentative="1">
      <w:start w:val="1"/>
      <w:numFmt w:val="lowerRoman"/>
      <w:lvlText w:val="%3."/>
      <w:lvlJc w:val="right"/>
      <w:pPr>
        <w:ind w:left="2738" w:hanging="180"/>
      </w:pPr>
    </w:lvl>
    <w:lvl w:ilvl="3" w:tplc="0408000F" w:tentative="1">
      <w:start w:val="1"/>
      <w:numFmt w:val="decimal"/>
      <w:lvlText w:val="%4."/>
      <w:lvlJc w:val="left"/>
      <w:pPr>
        <w:ind w:left="3458" w:hanging="360"/>
      </w:pPr>
    </w:lvl>
    <w:lvl w:ilvl="4" w:tplc="04080019" w:tentative="1">
      <w:start w:val="1"/>
      <w:numFmt w:val="lowerLetter"/>
      <w:lvlText w:val="%5."/>
      <w:lvlJc w:val="left"/>
      <w:pPr>
        <w:ind w:left="4178" w:hanging="360"/>
      </w:pPr>
    </w:lvl>
    <w:lvl w:ilvl="5" w:tplc="0408001B" w:tentative="1">
      <w:start w:val="1"/>
      <w:numFmt w:val="lowerRoman"/>
      <w:lvlText w:val="%6."/>
      <w:lvlJc w:val="right"/>
      <w:pPr>
        <w:ind w:left="4898" w:hanging="180"/>
      </w:pPr>
    </w:lvl>
    <w:lvl w:ilvl="6" w:tplc="0408000F" w:tentative="1">
      <w:start w:val="1"/>
      <w:numFmt w:val="decimal"/>
      <w:lvlText w:val="%7."/>
      <w:lvlJc w:val="left"/>
      <w:pPr>
        <w:ind w:left="5618" w:hanging="360"/>
      </w:pPr>
    </w:lvl>
    <w:lvl w:ilvl="7" w:tplc="04080019" w:tentative="1">
      <w:start w:val="1"/>
      <w:numFmt w:val="lowerLetter"/>
      <w:lvlText w:val="%8."/>
      <w:lvlJc w:val="left"/>
      <w:pPr>
        <w:ind w:left="6338" w:hanging="360"/>
      </w:pPr>
    </w:lvl>
    <w:lvl w:ilvl="8" w:tplc="0408001B" w:tentative="1">
      <w:start w:val="1"/>
      <w:numFmt w:val="lowerRoman"/>
      <w:lvlText w:val="%9."/>
      <w:lvlJc w:val="right"/>
      <w:pPr>
        <w:ind w:left="7058" w:hanging="180"/>
      </w:pPr>
    </w:lvl>
  </w:abstractNum>
  <w:abstractNum w:abstractNumId="55" w15:restartNumberingAfterBreak="0">
    <w:nsid w:val="1A282635"/>
    <w:multiLevelType w:val="hybridMultilevel"/>
    <w:tmpl w:val="D3D417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1CCE4B39"/>
    <w:multiLevelType w:val="hybridMultilevel"/>
    <w:tmpl w:val="2BAE32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8"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1D340210"/>
    <w:multiLevelType w:val="hybridMultilevel"/>
    <w:tmpl w:val="93629F10"/>
    <w:name w:val="WW8Num1502"/>
    <w:lvl w:ilvl="0" w:tplc="67C0B604">
      <w:start w:val="1"/>
      <w:numFmt w:val="bullet"/>
      <w:lvlText w:val=""/>
      <w:lvlJc w:val="left"/>
      <w:pPr>
        <w:tabs>
          <w:tab w:val="num" w:pos="1136"/>
        </w:tabs>
        <w:ind w:left="1136" w:hanging="397"/>
      </w:pPr>
      <w:rPr>
        <w:rFonts w:ascii="Symbol" w:hAnsi="Symbol"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tentative="1">
      <w:start w:val="1"/>
      <w:numFmt w:val="bullet"/>
      <w:lvlText w:val=""/>
      <w:lvlJc w:val="left"/>
      <w:pPr>
        <w:tabs>
          <w:tab w:val="num" w:pos="2162"/>
        </w:tabs>
        <w:ind w:left="2162" w:hanging="360"/>
      </w:pPr>
      <w:rPr>
        <w:rFonts w:ascii="Wingdings" w:hAnsi="Wingdings" w:hint="default"/>
      </w:rPr>
    </w:lvl>
    <w:lvl w:ilvl="3" w:tplc="04080001" w:tentative="1">
      <w:start w:val="1"/>
      <w:numFmt w:val="bullet"/>
      <w:lvlText w:val=""/>
      <w:lvlJc w:val="left"/>
      <w:pPr>
        <w:tabs>
          <w:tab w:val="num" w:pos="2882"/>
        </w:tabs>
        <w:ind w:left="2882" w:hanging="360"/>
      </w:pPr>
      <w:rPr>
        <w:rFonts w:ascii="Symbol" w:hAnsi="Symbol" w:hint="default"/>
      </w:rPr>
    </w:lvl>
    <w:lvl w:ilvl="4" w:tplc="04080003" w:tentative="1">
      <w:start w:val="1"/>
      <w:numFmt w:val="bullet"/>
      <w:lvlText w:val="o"/>
      <w:lvlJc w:val="left"/>
      <w:pPr>
        <w:tabs>
          <w:tab w:val="num" w:pos="3602"/>
        </w:tabs>
        <w:ind w:left="3602" w:hanging="360"/>
      </w:pPr>
      <w:rPr>
        <w:rFonts w:ascii="Courier New" w:hAnsi="Courier New" w:cs="Courier New" w:hint="default"/>
      </w:rPr>
    </w:lvl>
    <w:lvl w:ilvl="5" w:tplc="04080005" w:tentative="1">
      <w:start w:val="1"/>
      <w:numFmt w:val="bullet"/>
      <w:lvlText w:val=""/>
      <w:lvlJc w:val="left"/>
      <w:pPr>
        <w:tabs>
          <w:tab w:val="num" w:pos="4322"/>
        </w:tabs>
        <w:ind w:left="4322" w:hanging="360"/>
      </w:pPr>
      <w:rPr>
        <w:rFonts w:ascii="Wingdings" w:hAnsi="Wingdings" w:hint="default"/>
      </w:rPr>
    </w:lvl>
    <w:lvl w:ilvl="6" w:tplc="04080001" w:tentative="1">
      <w:start w:val="1"/>
      <w:numFmt w:val="bullet"/>
      <w:lvlText w:val=""/>
      <w:lvlJc w:val="left"/>
      <w:pPr>
        <w:tabs>
          <w:tab w:val="num" w:pos="5042"/>
        </w:tabs>
        <w:ind w:left="5042" w:hanging="360"/>
      </w:pPr>
      <w:rPr>
        <w:rFonts w:ascii="Symbol" w:hAnsi="Symbol" w:hint="default"/>
      </w:rPr>
    </w:lvl>
    <w:lvl w:ilvl="7" w:tplc="04080003" w:tentative="1">
      <w:start w:val="1"/>
      <w:numFmt w:val="bullet"/>
      <w:lvlText w:val="o"/>
      <w:lvlJc w:val="left"/>
      <w:pPr>
        <w:tabs>
          <w:tab w:val="num" w:pos="5762"/>
        </w:tabs>
        <w:ind w:left="5762" w:hanging="360"/>
      </w:pPr>
      <w:rPr>
        <w:rFonts w:ascii="Courier New" w:hAnsi="Courier New" w:cs="Courier New" w:hint="default"/>
      </w:rPr>
    </w:lvl>
    <w:lvl w:ilvl="8" w:tplc="04080005" w:tentative="1">
      <w:start w:val="1"/>
      <w:numFmt w:val="bullet"/>
      <w:lvlText w:val=""/>
      <w:lvlJc w:val="left"/>
      <w:pPr>
        <w:tabs>
          <w:tab w:val="num" w:pos="6482"/>
        </w:tabs>
        <w:ind w:left="6482" w:hanging="360"/>
      </w:pPr>
      <w:rPr>
        <w:rFonts w:ascii="Wingdings" w:hAnsi="Wingdings" w:hint="default"/>
      </w:rPr>
    </w:lvl>
  </w:abstractNum>
  <w:abstractNum w:abstractNumId="60" w15:restartNumberingAfterBreak="0">
    <w:nsid w:val="1E9F6F9E"/>
    <w:multiLevelType w:val="hybridMultilevel"/>
    <w:tmpl w:val="D660D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1" w15:restartNumberingAfterBreak="0">
    <w:nsid w:val="20912565"/>
    <w:multiLevelType w:val="hybridMultilevel"/>
    <w:tmpl w:val="5F9A1120"/>
    <w:lvl w:ilvl="0" w:tplc="52AE4B60">
      <w:start w:val="1"/>
      <w:numFmt w:val="decimal"/>
      <w:pStyle w:val="Parart5-1"/>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62" w15:restartNumberingAfterBreak="0">
    <w:nsid w:val="216D7DA0"/>
    <w:multiLevelType w:val="hybridMultilevel"/>
    <w:tmpl w:val="712C2ABC"/>
    <w:lvl w:ilvl="0" w:tplc="CB725DEA">
      <w:start w:val="1"/>
      <w:numFmt w:val="decimal"/>
      <w:pStyle w:val="PARART1-3511"/>
      <w:lvlText w:val="3.5.1.%1."/>
      <w:lvlJc w:val="left"/>
      <w:pPr>
        <w:ind w:left="3851" w:hanging="360"/>
      </w:pPr>
      <w:rPr>
        <w:rFonts w:hint="default"/>
      </w:rPr>
    </w:lvl>
    <w:lvl w:ilvl="1" w:tplc="04080019" w:tentative="1">
      <w:start w:val="1"/>
      <w:numFmt w:val="lowerLetter"/>
      <w:lvlText w:val="%2."/>
      <w:lvlJc w:val="left"/>
      <w:pPr>
        <w:ind w:left="4571" w:hanging="360"/>
      </w:pPr>
    </w:lvl>
    <w:lvl w:ilvl="2" w:tplc="0408001B" w:tentative="1">
      <w:start w:val="1"/>
      <w:numFmt w:val="lowerRoman"/>
      <w:lvlText w:val="%3."/>
      <w:lvlJc w:val="right"/>
      <w:pPr>
        <w:ind w:left="5291" w:hanging="180"/>
      </w:pPr>
    </w:lvl>
    <w:lvl w:ilvl="3" w:tplc="0408000F" w:tentative="1">
      <w:start w:val="1"/>
      <w:numFmt w:val="decimal"/>
      <w:lvlText w:val="%4."/>
      <w:lvlJc w:val="left"/>
      <w:pPr>
        <w:ind w:left="6011" w:hanging="360"/>
      </w:pPr>
    </w:lvl>
    <w:lvl w:ilvl="4" w:tplc="04080019" w:tentative="1">
      <w:start w:val="1"/>
      <w:numFmt w:val="lowerLetter"/>
      <w:lvlText w:val="%5."/>
      <w:lvlJc w:val="left"/>
      <w:pPr>
        <w:ind w:left="6731" w:hanging="360"/>
      </w:pPr>
    </w:lvl>
    <w:lvl w:ilvl="5" w:tplc="0408001B" w:tentative="1">
      <w:start w:val="1"/>
      <w:numFmt w:val="lowerRoman"/>
      <w:lvlText w:val="%6."/>
      <w:lvlJc w:val="right"/>
      <w:pPr>
        <w:ind w:left="7451" w:hanging="180"/>
      </w:pPr>
    </w:lvl>
    <w:lvl w:ilvl="6" w:tplc="0408000F" w:tentative="1">
      <w:start w:val="1"/>
      <w:numFmt w:val="decimal"/>
      <w:lvlText w:val="%7."/>
      <w:lvlJc w:val="left"/>
      <w:pPr>
        <w:ind w:left="8171" w:hanging="360"/>
      </w:pPr>
    </w:lvl>
    <w:lvl w:ilvl="7" w:tplc="04080019" w:tentative="1">
      <w:start w:val="1"/>
      <w:numFmt w:val="lowerLetter"/>
      <w:lvlText w:val="%8."/>
      <w:lvlJc w:val="left"/>
      <w:pPr>
        <w:ind w:left="8891" w:hanging="360"/>
      </w:pPr>
    </w:lvl>
    <w:lvl w:ilvl="8" w:tplc="0408001B" w:tentative="1">
      <w:start w:val="1"/>
      <w:numFmt w:val="lowerRoman"/>
      <w:lvlText w:val="%9."/>
      <w:lvlJc w:val="right"/>
      <w:pPr>
        <w:ind w:left="9611" w:hanging="180"/>
      </w:pPr>
    </w:lvl>
  </w:abstractNum>
  <w:abstractNum w:abstractNumId="63" w15:restartNumberingAfterBreak="0">
    <w:nsid w:val="22392CC6"/>
    <w:multiLevelType w:val="hybridMultilevel"/>
    <w:tmpl w:val="39363882"/>
    <w:lvl w:ilvl="0" w:tplc="31644150">
      <w:start w:val="1"/>
      <w:numFmt w:val="decimal"/>
      <w:pStyle w:val="PARART1-13111"/>
      <w:lvlText w:val="1.3.1.1.%1."/>
      <w:lvlJc w:val="left"/>
      <w:pPr>
        <w:ind w:left="1996"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80019" w:tentative="1">
      <w:start w:val="1"/>
      <w:numFmt w:val="lowerLetter"/>
      <w:lvlText w:val="%2."/>
      <w:lvlJc w:val="left"/>
      <w:pPr>
        <w:ind w:left="2716" w:hanging="360"/>
      </w:pPr>
    </w:lvl>
    <w:lvl w:ilvl="2" w:tplc="0408001B" w:tentative="1">
      <w:start w:val="1"/>
      <w:numFmt w:val="lowerRoman"/>
      <w:lvlText w:val="%3."/>
      <w:lvlJc w:val="right"/>
      <w:pPr>
        <w:ind w:left="3436" w:hanging="180"/>
      </w:pPr>
    </w:lvl>
    <w:lvl w:ilvl="3" w:tplc="0408000F" w:tentative="1">
      <w:start w:val="1"/>
      <w:numFmt w:val="decimal"/>
      <w:lvlText w:val="%4."/>
      <w:lvlJc w:val="left"/>
      <w:pPr>
        <w:ind w:left="4156" w:hanging="360"/>
      </w:pPr>
    </w:lvl>
    <w:lvl w:ilvl="4" w:tplc="04080019" w:tentative="1">
      <w:start w:val="1"/>
      <w:numFmt w:val="lowerLetter"/>
      <w:lvlText w:val="%5."/>
      <w:lvlJc w:val="left"/>
      <w:pPr>
        <w:ind w:left="4876" w:hanging="360"/>
      </w:pPr>
    </w:lvl>
    <w:lvl w:ilvl="5" w:tplc="0408001B" w:tentative="1">
      <w:start w:val="1"/>
      <w:numFmt w:val="lowerRoman"/>
      <w:lvlText w:val="%6."/>
      <w:lvlJc w:val="right"/>
      <w:pPr>
        <w:ind w:left="5596" w:hanging="180"/>
      </w:pPr>
    </w:lvl>
    <w:lvl w:ilvl="6" w:tplc="0408000F" w:tentative="1">
      <w:start w:val="1"/>
      <w:numFmt w:val="decimal"/>
      <w:lvlText w:val="%7."/>
      <w:lvlJc w:val="left"/>
      <w:pPr>
        <w:ind w:left="6316" w:hanging="360"/>
      </w:pPr>
    </w:lvl>
    <w:lvl w:ilvl="7" w:tplc="04080019" w:tentative="1">
      <w:start w:val="1"/>
      <w:numFmt w:val="lowerLetter"/>
      <w:lvlText w:val="%8."/>
      <w:lvlJc w:val="left"/>
      <w:pPr>
        <w:ind w:left="7036" w:hanging="360"/>
      </w:pPr>
    </w:lvl>
    <w:lvl w:ilvl="8" w:tplc="0408001B" w:tentative="1">
      <w:start w:val="1"/>
      <w:numFmt w:val="lowerRoman"/>
      <w:lvlText w:val="%9."/>
      <w:lvlJc w:val="right"/>
      <w:pPr>
        <w:ind w:left="7756" w:hanging="180"/>
      </w:pPr>
    </w:lvl>
  </w:abstractNum>
  <w:abstractNum w:abstractNumId="64" w15:restartNumberingAfterBreak="0">
    <w:nsid w:val="22862D4E"/>
    <w:multiLevelType w:val="multilevel"/>
    <w:tmpl w:val="86607410"/>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decimal"/>
      <w:lvlText w:val="%3."/>
      <w:lvlJc w:val="left"/>
      <w:pPr>
        <w:tabs>
          <w:tab w:val="num" w:pos="2160"/>
        </w:tabs>
        <w:ind w:left="2160" w:hanging="360"/>
      </w:pPr>
      <w:rPr>
        <w:sz w:val="20"/>
        <w:szCs w:val="20"/>
      </w:rPr>
    </w:lvl>
    <w:lvl w:ilvl="3">
      <w:start w:val="1"/>
      <w:numFmt w:val="bullet"/>
      <w:lvlText w:val="o"/>
      <w:lvlJc w:val="left"/>
      <w:pPr>
        <w:tabs>
          <w:tab w:val="num" w:pos="2880"/>
        </w:tabs>
        <w:ind w:left="2880" w:hanging="360"/>
      </w:pPr>
      <w:rPr>
        <w:rFonts w:ascii="Courier New" w:hAnsi="Courier New" w:cs="Courier New"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5" w15:restartNumberingAfterBreak="0">
    <w:nsid w:val="22BC38CF"/>
    <w:multiLevelType w:val="hybridMultilevel"/>
    <w:tmpl w:val="1F125A9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233447AC"/>
    <w:multiLevelType w:val="hybridMultilevel"/>
    <w:tmpl w:val="C71061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15:restartNumberingAfterBreak="0">
    <w:nsid w:val="238309B4"/>
    <w:multiLevelType w:val="hybridMultilevel"/>
    <w:tmpl w:val="1D70BBD2"/>
    <w:lvl w:ilvl="0" w:tplc="DC38121E">
      <w:start w:val="1"/>
      <w:numFmt w:val="decimal"/>
      <w:pStyle w:val="PARART1-251"/>
      <w:lvlText w:val="2.5.%1."/>
      <w:lvlJc w:val="left"/>
      <w:pPr>
        <w:ind w:left="1854"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80019" w:tentative="1">
      <w:start w:val="1"/>
      <w:numFmt w:val="lowerLetter"/>
      <w:lvlText w:val="%2."/>
      <w:lvlJc w:val="left"/>
      <w:pPr>
        <w:ind w:left="2574" w:hanging="360"/>
      </w:pPr>
    </w:lvl>
    <w:lvl w:ilvl="2" w:tplc="0408001B" w:tentative="1">
      <w:start w:val="1"/>
      <w:numFmt w:val="lowerRoman"/>
      <w:lvlText w:val="%3."/>
      <w:lvlJc w:val="right"/>
      <w:pPr>
        <w:ind w:left="3294" w:hanging="180"/>
      </w:pPr>
    </w:lvl>
    <w:lvl w:ilvl="3" w:tplc="0408000F" w:tentative="1">
      <w:start w:val="1"/>
      <w:numFmt w:val="decimal"/>
      <w:lvlText w:val="%4."/>
      <w:lvlJc w:val="left"/>
      <w:pPr>
        <w:ind w:left="4014" w:hanging="360"/>
      </w:pPr>
    </w:lvl>
    <w:lvl w:ilvl="4" w:tplc="04080019" w:tentative="1">
      <w:start w:val="1"/>
      <w:numFmt w:val="lowerLetter"/>
      <w:lvlText w:val="%5."/>
      <w:lvlJc w:val="left"/>
      <w:pPr>
        <w:ind w:left="4734" w:hanging="360"/>
      </w:pPr>
    </w:lvl>
    <w:lvl w:ilvl="5" w:tplc="0408001B" w:tentative="1">
      <w:start w:val="1"/>
      <w:numFmt w:val="lowerRoman"/>
      <w:lvlText w:val="%6."/>
      <w:lvlJc w:val="right"/>
      <w:pPr>
        <w:ind w:left="5454" w:hanging="180"/>
      </w:pPr>
    </w:lvl>
    <w:lvl w:ilvl="6" w:tplc="0408000F" w:tentative="1">
      <w:start w:val="1"/>
      <w:numFmt w:val="decimal"/>
      <w:lvlText w:val="%7."/>
      <w:lvlJc w:val="left"/>
      <w:pPr>
        <w:ind w:left="6174" w:hanging="360"/>
      </w:pPr>
    </w:lvl>
    <w:lvl w:ilvl="7" w:tplc="04080019" w:tentative="1">
      <w:start w:val="1"/>
      <w:numFmt w:val="lowerLetter"/>
      <w:lvlText w:val="%8."/>
      <w:lvlJc w:val="left"/>
      <w:pPr>
        <w:ind w:left="6894" w:hanging="360"/>
      </w:pPr>
    </w:lvl>
    <w:lvl w:ilvl="8" w:tplc="0408001B" w:tentative="1">
      <w:start w:val="1"/>
      <w:numFmt w:val="lowerRoman"/>
      <w:lvlText w:val="%9."/>
      <w:lvlJc w:val="right"/>
      <w:pPr>
        <w:ind w:left="7614" w:hanging="180"/>
      </w:pPr>
    </w:lvl>
  </w:abstractNum>
  <w:abstractNum w:abstractNumId="69" w15:restartNumberingAfterBreak="0">
    <w:nsid w:val="24365ADF"/>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sz w:val="22"/>
        <w:szCs w:val="22"/>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0" w15:restartNumberingAfterBreak="0">
    <w:nsid w:val="249C2F47"/>
    <w:multiLevelType w:val="hybridMultilevel"/>
    <w:tmpl w:val="0A6C511A"/>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1" w15:restartNumberingAfterBreak="0">
    <w:nsid w:val="24D65057"/>
    <w:multiLevelType w:val="hybridMultilevel"/>
    <w:tmpl w:val="E48E9E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 w15:restartNumberingAfterBreak="0">
    <w:nsid w:val="24DE21CC"/>
    <w:multiLevelType w:val="hybridMultilevel"/>
    <w:tmpl w:val="EB7CA3A4"/>
    <w:lvl w:ilvl="0" w:tplc="6F3CCEAA">
      <w:start w:val="1"/>
      <w:numFmt w:val="decimal"/>
      <w:lvlText w:val="7.2.%1."/>
      <w:lvlJc w:val="right"/>
      <w:pPr>
        <w:ind w:left="2433" w:hanging="360"/>
      </w:pPr>
      <w:rPr>
        <w:rFonts w:hint="default"/>
      </w:rPr>
    </w:lvl>
    <w:lvl w:ilvl="1" w:tplc="04080019" w:tentative="1">
      <w:start w:val="1"/>
      <w:numFmt w:val="lowerLetter"/>
      <w:lvlText w:val="%2."/>
      <w:lvlJc w:val="left"/>
      <w:pPr>
        <w:ind w:left="3153" w:hanging="360"/>
      </w:pPr>
    </w:lvl>
    <w:lvl w:ilvl="2" w:tplc="0408001B" w:tentative="1">
      <w:start w:val="1"/>
      <w:numFmt w:val="lowerRoman"/>
      <w:lvlText w:val="%3."/>
      <w:lvlJc w:val="right"/>
      <w:pPr>
        <w:ind w:left="3873" w:hanging="180"/>
      </w:pPr>
    </w:lvl>
    <w:lvl w:ilvl="3" w:tplc="0408000F" w:tentative="1">
      <w:start w:val="1"/>
      <w:numFmt w:val="decimal"/>
      <w:lvlText w:val="%4."/>
      <w:lvlJc w:val="left"/>
      <w:pPr>
        <w:ind w:left="4593" w:hanging="360"/>
      </w:pPr>
    </w:lvl>
    <w:lvl w:ilvl="4" w:tplc="04080019" w:tentative="1">
      <w:start w:val="1"/>
      <w:numFmt w:val="lowerLetter"/>
      <w:lvlText w:val="%5."/>
      <w:lvlJc w:val="left"/>
      <w:pPr>
        <w:ind w:left="5313" w:hanging="360"/>
      </w:pPr>
    </w:lvl>
    <w:lvl w:ilvl="5" w:tplc="0408001B" w:tentative="1">
      <w:start w:val="1"/>
      <w:numFmt w:val="lowerRoman"/>
      <w:lvlText w:val="%6."/>
      <w:lvlJc w:val="right"/>
      <w:pPr>
        <w:ind w:left="6033" w:hanging="180"/>
      </w:pPr>
    </w:lvl>
    <w:lvl w:ilvl="6" w:tplc="0408000F" w:tentative="1">
      <w:start w:val="1"/>
      <w:numFmt w:val="decimal"/>
      <w:lvlText w:val="%7."/>
      <w:lvlJc w:val="left"/>
      <w:pPr>
        <w:ind w:left="6753" w:hanging="360"/>
      </w:pPr>
    </w:lvl>
    <w:lvl w:ilvl="7" w:tplc="04080019" w:tentative="1">
      <w:start w:val="1"/>
      <w:numFmt w:val="lowerLetter"/>
      <w:lvlText w:val="%8."/>
      <w:lvlJc w:val="left"/>
      <w:pPr>
        <w:ind w:left="7473" w:hanging="360"/>
      </w:pPr>
    </w:lvl>
    <w:lvl w:ilvl="8" w:tplc="0408001B" w:tentative="1">
      <w:start w:val="1"/>
      <w:numFmt w:val="lowerRoman"/>
      <w:lvlText w:val="%9."/>
      <w:lvlJc w:val="right"/>
      <w:pPr>
        <w:ind w:left="8193" w:hanging="180"/>
      </w:pPr>
    </w:lvl>
  </w:abstractNum>
  <w:abstractNum w:abstractNumId="73" w15:restartNumberingAfterBreak="0">
    <w:nsid w:val="253A6E83"/>
    <w:multiLevelType w:val="hybridMultilevel"/>
    <w:tmpl w:val="C50041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4" w15:restartNumberingAfterBreak="0">
    <w:nsid w:val="256B3ACD"/>
    <w:multiLevelType w:val="hybridMultilevel"/>
    <w:tmpl w:val="F190D800"/>
    <w:lvl w:ilvl="0" w:tplc="209A261C">
      <w:start w:val="1"/>
      <w:numFmt w:val="lowerLetter"/>
      <w:lvlText w:val="%1."/>
      <w:lvlJc w:val="left"/>
      <w:pPr>
        <w:tabs>
          <w:tab w:val="num" w:pos="1080"/>
        </w:tabs>
        <w:ind w:left="1080" w:hanging="360"/>
      </w:pPr>
      <w:rPr>
        <w:rFonts w:hint="default"/>
      </w:rPr>
    </w:lvl>
    <w:lvl w:ilvl="1" w:tplc="04080003">
      <w:start w:val="1"/>
      <w:numFmt w:val="bullet"/>
      <w:lvlText w:val=""/>
      <w:lvlJc w:val="left"/>
      <w:pPr>
        <w:tabs>
          <w:tab w:val="num" w:pos="1440"/>
        </w:tabs>
        <w:ind w:left="1440" w:hanging="360"/>
      </w:pPr>
      <w:rPr>
        <w:rFonts w:ascii="Symbol" w:hAnsi="Symbol" w:hint="default"/>
        <w:sz w:val="20"/>
      </w:rPr>
    </w:lvl>
    <w:lvl w:ilvl="2" w:tplc="04080005">
      <w:start w:val="1"/>
      <w:numFmt w:val="lowerRoman"/>
      <w:lvlText w:val="%3."/>
      <w:lvlJc w:val="right"/>
      <w:pPr>
        <w:tabs>
          <w:tab w:val="num" w:pos="2160"/>
        </w:tabs>
        <w:ind w:left="2160" w:hanging="180"/>
      </w:pPr>
    </w:lvl>
    <w:lvl w:ilvl="3" w:tplc="0408000F">
      <w:start w:val="1"/>
      <w:numFmt w:val="decimal"/>
      <w:lvlText w:val="%4."/>
      <w:lvlJc w:val="left"/>
      <w:pPr>
        <w:ind w:left="2880" w:hanging="360"/>
      </w:pPr>
      <w:rPr>
        <w:rFonts w:hint="default"/>
      </w:r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75" w15:restartNumberingAfterBreak="0">
    <w:nsid w:val="275C1E55"/>
    <w:multiLevelType w:val="hybridMultilevel"/>
    <w:tmpl w:val="E4E0F74A"/>
    <w:lvl w:ilvl="0" w:tplc="84486132">
      <w:start w:val="1"/>
      <w:numFmt w:val="decimal"/>
      <w:pStyle w:val="31-Par2"/>
      <w:lvlText w:val="3.%1."/>
      <w:lvlJc w:val="left"/>
      <w:pPr>
        <w:ind w:left="1296" w:hanging="360"/>
      </w:pPr>
      <w:rPr>
        <w:rFonts w:hint="default"/>
      </w:rPr>
    </w:lvl>
    <w:lvl w:ilvl="1" w:tplc="04080019" w:tentative="1">
      <w:start w:val="1"/>
      <w:numFmt w:val="lowerLetter"/>
      <w:lvlText w:val="%2."/>
      <w:lvlJc w:val="left"/>
      <w:pPr>
        <w:ind w:left="2016" w:hanging="360"/>
      </w:pPr>
    </w:lvl>
    <w:lvl w:ilvl="2" w:tplc="0408001B" w:tentative="1">
      <w:start w:val="1"/>
      <w:numFmt w:val="lowerRoman"/>
      <w:lvlText w:val="%3."/>
      <w:lvlJc w:val="right"/>
      <w:pPr>
        <w:ind w:left="2736" w:hanging="180"/>
      </w:pPr>
    </w:lvl>
    <w:lvl w:ilvl="3" w:tplc="0408000F" w:tentative="1">
      <w:start w:val="1"/>
      <w:numFmt w:val="decimal"/>
      <w:lvlText w:val="%4."/>
      <w:lvlJc w:val="left"/>
      <w:pPr>
        <w:ind w:left="3456" w:hanging="360"/>
      </w:pPr>
    </w:lvl>
    <w:lvl w:ilvl="4" w:tplc="04080019" w:tentative="1">
      <w:start w:val="1"/>
      <w:numFmt w:val="lowerLetter"/>
      <w:lvlText w:val="%5."/>
      <w:lvlJc w:val="left"/>
      <w:pPr>
        <w:ind w:left="4176" w:hanging="360"/>
      </w:pPr>
    </w:lvl>
    <w:lvl w:ilvl="5" w:tplc="0408001B" w:tentative="1">
      <w:start w:val="1"/>
      <w:numFmt w:val="lowerRoman"/>
      <w:lvlText w:val="%6."/>
      <w:lvlJc w:val="right"/>
      <w:pPr>
        <w:ind w:left="4896" w:hanging="180"/>
      </w:pPr>
    </w:lvl>
    <w:lvl w:ilvl="6" w:tplc="0408000F" w:tentative="1">
      <w:start w:val="1"/>
      <w:numFmt w:val="decimal"/>
      <w:lvlText w:val="%7."/>
      <w:lvlJc w:val="left"/>
      <w:pPr>
        <w:ind w:left="5616" w:hanging="360"/>
      </w:pPr>
    </w:lvl>
    <w:lvl w:ilvl="7" w:tplc="04080019" w:tentative="1">
      <w:start w:val="1"/>
      <w:numFmt w:val="lowerLetter"/>
      <w:lvlText w:val="%8."/>
      <w:lvlJc w:val="left"/>
      <w:pPr>
        <w:ind w:left="6336" w:hanging="360"/>
      </w:pPr>
    </w:lvl>
    <w:lvl w:ilvl="8" w:tplc="0408001B" w:tentative="1">
      <w:start w:val="1"/>
      <w:numFmt w:val="lowerRoman"/>
      <w:lvlText w:val="%9."/>
      <w:lvlJc w:val="right"/>
      <w:pPr>
        <w:ind w:left="7056" w:hanging="180"/>
      </w:pPr>
    </w:lvl>
  </w:abstractNum>
  <w:abstractNum w:abstractNumId="76" w15:restartNumberingAfterBreak="0">
    <w:nsid w:val="27A21CAC"/>
    <w:multiLevelType w:val="multilevel"/>
    <w:tmpl w:val="6BC4A8F8"/>
    <w:lvl w:ilvl="0">
      <w:start w:val="3"/>
      <w:numFmt w:val="decimal"/>
      <w:lvlText w:val="%1"/>
      <w:lvlJc w:val="left"/>
      <w:pPr>
        <w:ind w:left="675" w:hanging="675"/>
      </w:pPr>
    </w:lvl>
    <w:lvl w:ilvl="1">
      <w:start w:val="6"/>
      <w:numFmt w:val="decimal"/>
      <w:lvlText w:val="%1.%2"/>
      <w:lvlJc w:val="left"/>
      <w:pPr>
        <w:ind w:left="1288" w:hanging="720"/>
      </w:pPr>
    </w:lvl>
    <w:lvl w:ilvl="2">
      <w:start w:val="1"/>
      <w:numFmt w:val="decimal"/>
      <w:pStyle w:val="PARART1-361"/>
      <w:lvlText w:val="%1.%2.%3"/>
      <w:lvlJc w:val="left"/>
      <w:pPr>
        <w:ind w:left="1766" w:hanging="108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2469" w:hanging="1440"/>
      </w:pPr>
    </w:lvl>
    <w:lvl w:ilvl="4">
      <w:start w:val="1"/>
      <w:numFmt w:val="decimal"/>
      <w:lvlText w:val="%1.%2.%3.%4.%5"/>
      <w:lvlJc w:val="left"/>
      <w:pPr>
        <w:ind w:left="2812" w:hanging="1440"/>
      </w:pPr>
    </w:lvl>
    <w:lvl w:ilvl="5">
      <w:start w:val="1"/>
      <w:numFmt w:val="decimal"/>
      <w:lvlText w:val="%1.%2.%3.%4.%5.%6"/>
      <w:lvlJc w:val="left"/>
      <w:pPr>
        <w:ind w:left="3515" w:hanging="1800"/>
      </w:pPr>
    </w:lvl>
    <w:lvl w:ilvl="6">
      <w:start w:val="1"/>
      <w:numFmt w:val="decimal"/>
      <w:lvlText w:val="%1.%2.%3.%4.%5.%6.%7"/>
      <w:lvlJc w:val="left"/>
      <w:pPr>
        <w:ind w:left="4218" w:hanging="2160"/>
      </w:pPr>
    </w:lvl>
    <w:lvl w:ilvl="7">
      <w:start w:val="1"/>
      <w:numFmt w:val="decimal"/>
      <w:lvlText w:val="%1.%2.%3.%4.%5.%6.%7.%8"/>
      <w:lvlJc w:val="left"/>
      <w:pPr>
        <w:ind w:left="4921" w:hanging="2520"/>
      </w:pPr>
    </w:lvl>
    <w:lvl w:ilvl="8">
      <w:start w:val="1"/>
      <w:numFmt w:val="decimal"/>
      <w:lvlText w:val="%1.%2.%3.%4.%5.%6.%7.%8.%9"/>
      <w:lvlJc w:val="left"/>
      <w:pPr>
        <w:ind w:left="5624" w:hanging="2880"/>
      </w:pPr>
    </w:lvl>
  </w:abstractNum>
  <w:abstractNum w:abstractNumId="77" w15:restartNumberingAfterBreak="0">
    <w:nsid w:val="27A52D4F"/>
    <w:multiLevelType w:val="hybridMultilevel"/>
    <w:tmpl w:val="CA328B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28741E2C"/>
    <w:multiLevelType w:val="hybridMultilevel"/>
    <w:tmpl w:val="18027920"/>
    <w:lvl w:ilvl="0" w:tplc="8DE87696">
      <w:start w:val="1"/>
      <w:numFmt w:val="decimal"/>
      <w:lvlText w:val="%1."/>
      <w:lvlJc w:val="left"/>
      <w:pPr>
        <w:tabs>
          <w:tab w:val="num" w:pos="720"/>
        </w:tabs>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9" w15:restartNumberingAfterBreak="0">
    <w:nsid w:val="291E22B6"/>
    <w:multiLevelType w:val="hybridMultilevel"/>
    <w:tmpl w:val="AFCE049A"/>
    <w:lvl w:ilvl="0" w:tplc="209A261C">
      <w:start w:val="1"/>
      <w:numFmt w:val="bullet"/>
      <w:lvlText w:val=""/>
      <w:lvlJc w:val="left"/>
      <w:pPr>
        <w:tabs>
          <w:tab w:val="num" w:pos="720"/>
        </w:tabs>
        <w:ind w:left="720" w:hanging="363"/>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292403FE"/>
    <w:multiLevelType w:val="hybridMultilevel"/>
    <w:tmpl w:val="88468D6E"/>
    <w:lvl w:ilvl="0" w:tplc="1DB4E3AC">
      <w:start w:val="1"/>
      <w:numFmt w:val="decimal"/>
      <w:pStyle w:val="PARART1-3531"/>
      <w:lvlText w:val="3.5.3.%1."/>
      <w:lvlJc w:val="left"/>
      <w:pPr>
        <w:ind w:left="2073" w:hanging="360"/>
      </w:pPr>
      <w:rPr>
        <w:rFonts w:hint="default"/>
      </w:rPr>
    </w:lvl>
    <w:lvl w:ilvl="1" w:tplc="04080019" w:tentative="1">
      <w:start w:val="1"/>
      <w:numFmt w:val="lowerLetter"/>
      <w:lvlText w:val="%2."/>
      <w:lvlJc w:val="left"/>
      <w:pPr>
        <w:ind w:left="2793" w:hanging="360"/>
      </w:pPr>
    </w:lvl>
    <w:lvl w:ilvl="2" w:tplc="0408001B" w:tentative="1">
      <w:start w:val="1"/>
      <w:numFmt w:val="lowerRoman"/>
      <w:lvlText w:val="%3."/>
      <w:lvlJc w:val="right"/>
      <w:pPr>
        <w:ind w:left="3513" w:hanging="180"/>
      </w:pPr>
    </w:lvl>
    <w:lvl w:ilvl="3" w:tplc="0408000F" w:tentative="1">
      <w:start w:val="1"/>
      <w:numFmt w:val="decimal"/>
      <w:lvlText w:val="%4."/>
      <w:lvlJc w:val="left"/>
      <w:pPr>
        <w:ind w:left="4233" w:hanging="360"/>
      </w:pPr>
    </w:lvl>
    <w:lvl w:ilvl="4" w:tplc="04080019" w:tentative="1">
      <w:start w:val="1"/>
      <w:numFmt w:val="lowerLetter"/>
      <w:lvlText w:val="%5."/>
      <w:lvlJc w:val="left"/>
      <w:pPr>
        <w:ind w:left="4953" w:hanging="360"/>
      </w:pPr>
    </w:lvl>
    <w:lvl w:ilvl="5" w:tplc="0408001B" w:tentative="1">
      <w:start w:val="1"/>
      <w:numFmt w:val="lowerRoman"/>
      <w:lvlText w:val="%6."/>
      <w:lvlJc w:val="right"/>
      <w:pPr>
        <w:ind w:left="5673" w:hanging="180"/>
      </w:pPr>
    </w:lvl>
    <w:lvl w:ilvl="6" w:tplc="0408000F" w:tentative="1">
      <w:start w:val="1"/>
      <w:numFmt w:val="decimal"/>
      <w:lvlText w:val="%7."/>
      <w:lvlJc w:val="left"/>
      <w:pPr>
        <w:ind w:left="6393" w:hanging="360"/>
      </w:pPr>
    </w:lvl>
    <w:lvl w:ilvl="7" w:tplc="04080019" w:tentative="1">
      <w:start w:val="1"/>
      <w:numFmt w:val="lowerLetter"/>
      <w:lvlText w:val="%8."/>
      <w:lvlJc w:val="left"/>
      <w:pPr>
        <w:ind w:left="7113" w:hanging="360"/>
      </w:pPr>
    </w:lvl>
    <w:lvl w:ilvl="8" w:tplc="0408001B" w:tentative="1">
      <w:start w:val="1"/>
      <w:numFmt w:val="lowerRoman"/>
      <w:lvlText w:val="%9."/>
      <w:lvlJc w:val="right"/>
      <w:pPr>
        <w:ind w:left="7833" w:hanging="180"/>
      </w:pPr>
    </w:lvl>
  </w:abstractNum>
  <w:abstractNum w:abstractNumId="81" w15:restartNumberingAfterBreak="0">
    <w:nsid w:val="29782971"/>
    <w:multiLevelType w:val="hybridMultilevel"/>
    <w:tmpl w:val="16E4B23A"/>
    <w:lvl w:ilvl="0" w:tplc="086219F6">
      <w:start w:val="1"/>
      <w:numFmt w:val="decimal"/>
      <w:pStyle w:val="PARART1-2411"/>
      <w:lvlText w:val="2.4.1.%1."/>
      <w:lvlJc w:val="left"/>
      <w:pPr>
        <w:ind w:left="2073" w:hanging="360"/>
      </w:pPr>
      <w:rPr>
        <w:rFonts w:hint="default"/>
      </w:rPr>
    </w:lvl>
    <w:lvl w:ilvl="1" w:tplc="04080019" w:tentative="1">
      <w:start w:val="1"/>
      <w:numFmt w:val="lowerLetter"/>
      <w:lvlText w:val="%2."/>
      <w:lvlJc w:val="left"/>
      <w:pPr>
        <w:ind w:left="2793" w:hanging="360"/>
      </w:pPr>
    </w:lvl>
    <w:lvl w:ilvl="2" w:tplc="0408001B" w:tentative="1">
      <w:start w:val="1"/>
      <w:numFmt w:val="lowerRoman"/>
      <w:lvlText w:val="%3."/>
      <w:lvlJc w:val="right"/>
      <w:pPr>
        <w:ind w:left="3513" w:hanging="180"/>
      </w:pPr>
    </w:lvl>
    <w:lvl w:ilvl="3" w:tplc="0408000F" w:tentative="1">
      <w:start w:val="1"/>
      <w:numFmt w:val="decimal"/>
      <w:lvlText w:val="%4."/>
      <w:lvlJc w:val="left"/>
      <w:pPr>
        <w:ind w:left="4233" w:hanging="360"/>
      </w:pPr>
    </w:lvl>
    <w:lvl w:ilvl="4" w:tplc="04080019" w:tentative="1">
      <w:start w:val="1"/>
      <w:numFmt w:val="lowerLetter"/>
      <w:lvlText w:val="%5."/>
      <w:lvlJc w:val="left"/>
      <w:pPr>
        <w:ind w:left="4953" w:hanging="360"/>
      </w:pPr>
    </w:lvl>
    <w:lvl w:ilvl="5" w:tplc="0408001B" w:tentative="1">
      <w:start w:val="1"/>
      <w:numFmt w:val="lowerRoman"/>
      <w:lvlText w:val="%6."/>
      <w:lvlJc w:val="right"/>
      <w:pPr>
        <w:ind w:left="5673" w:hanging="180"/>
      </w:pPr>
    </w:lvl>
    <w:lvl w:ilvl="6" w:tplc="0408000F" w:tentative="1">
      <w:start w:val="1"/>
      <w:numFmt w:val="decimal"/>
      <w:lvlText w:val="%7."/>
      <w:lvlJc w:val="left"/>
      <w:pPr>
        <w:ind w:left="6393" w:hanging="360"/>
      </w:pPr>
    </w:lvl>
    <w:lvl w:ilvl="7" w:tplc="04080019" w:tentative="1">
      <w:start w:val="1"/>
      <w:numFmt w:val="lowerLetter"/>
      <w:lvlText w:val="%8."/>
      <w:lvlJc w:val="left"/>
      <w:pPr>
        <w:ind w:left="7113" w:hanging="360"/>
      </w:pPr>
    </w:lvl>
    <w:lvl w:ilvl="8" w:tplc="0408001B" w:tentative="1">
      <w:start w:val="1"/>
      <w:numFmt w:val="lowerRoman"/>
      <w:lvlText w:val="%9."/>
      <w:lvlJc w:val="right"/>
      <w:pPr>
        <w:ind w:left="7833" w:hanging="180"/>
      </w:pPr>
    </w:lvl>
  </w:abstractNum>
  <w:abstractNum w:abstractNumId="82" w15:restartNumberingAfterBreak="0">
    <w:nsid w:val="29950364"/>
    <w:multiLevelType w:val="hybridMultilevel"/>
    <w:tmpl w:val="4BBA7026"/>
    <w:lvl w:ilvl="0" w:tplc="F6F0003E">
      <w:start w:val="1"/>
      <w:numFmt w:val="decimal"/>
      <w:pStyle w:val="231-Par3"/>
      <w:lvlText w:val="2.3.%1."/>
      <w:lvlJc w:val="left"/>
      <w:pPr>
        <w:ind w:left="3358"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80019" w:tentative="1">
      <w:start w:val="1"/>
      <w:numFmt w:val="lowerLetter"/>
      <w:lvlText w:val="%2."/>
      <w:lvlJc w:val="left"/>
      <w:pPr>
        <w:ind w:left="4078" w:hanging="360"/>
      </w:pPr>
    </w:lvl>
    <w:lvl w:ilvl="2" w:tplc="0408001B" w:tentative="1">
      <w:start w:val="1"/>
      <w:numFmt w:val="lowerRoman"/>
      <w:lvlText w:val="%3."/>
      <w:lvlJc w:val="right"/>
      <w:pPr>
        <w:ind w:left="4798" w:hanging="180"/>
      </w:pPr>
    </w:lvl>
    <w:lvl w:ilvl="3" w:tplc="0408000F" w:tentative="1">
      <w:start w:val="1"/>
      <w:numFmt w:val="decimal"/>
      <w:lvlText w:val="%4."/>
      <w:lvlJc w:val="left"/>
      <w:pPr>
        <w:ind w:left="5518" w:hanging="360"/>
      </w:pPr>
    </w:lvl>
    <w:lvl w:ilvl="4" w:tplc="04080019" w:tentative="1">
      <w:start w:val="1"/>
      <w:numFmt w:val="lowerLetter"/>
      <w:lvlText w:val="%5."/>
      <w:lvlJc w:val="left"/>
      <w:pPr>
        <w:ind w:left="6238" w:hanging="360"/>
      </w:pPr>
    </w:lvl>
    <w:lvl w:ilvl="5" w:tplc="0408001B" w:tentative="1">
      <w:start w:val="1"/>
      <w:numFmt w:val="lowerRoman"/>
      <w:lvlText w:val="%6."/>
      <w:lvlJc w:val="right"/>
      <w:pPr>
        <w:ind w:left="6958" w:hanging="180"/>
      </w:pPr>
    </w:lvl>
    <w:lvl w:ilvl="6" w:tplc="0408000F" w:tentative="1">
      <w:start w:val="1"/>
      <w:numFmt w:val="decimal"/>
      <w:lvlText w:val="%7."/>
      <w:lvlJc w:val="left"/>
      <w:pPr>
        <w:ind w:left="7678" w:hanging="360"/>
      </w:pPr>
    </w:lvl>
    <w:lvl w:ilvl="7" w:tplc="04080019" w:tentative="1">
      <w:start w:val="1"/>
      <w:numFmt w:val="lowerLetter"/>
      <w:lvlText w:val="%8."/>
      <w:lvlJc w:val="left"/>
      <w:pPr>
        <w:ind w:left="8398" w:hanging="360"/>
      </w:pPr>
    </w:lvl>
    <w:lvl w:ilvl="8" w:tplc="0408001B" w:tentative="1">
      <w:start w:val="1"/>
      <w:numFmt w:val="lowerRoman"/>
      <w:lvlText w:val="%9."/>
      <w:lvlJc w:val="right"/>
      <w:pPr>
        <w:ind w:left="9118" w:hanging="180"/>
      </w:pPr>
    </w:lvl>
  </w:abstractNum>
  <w:abstractNum w:abstractNumId="83" w15:restartNumberingAfterBreak="0">
    <w:nsid w:val="29C068AA"/>
    <w:multiLevelType w:val="hybridMultilevel"/>
    <w:tmpl w:val="16E47C30"/>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84" w15:restartNumberingAfterBreak="0">
    <w:nsid w:val="2A4E282A"/>
    <w:multiLevelType w:val="hybridMultilevel"/>
    <w:tmpl w:val="029ED118"/>
    <w:lvl w:ilvl="0" w:tplc="0408000F">
      <w:start w:val="1"/>
      <w:numFmt w:val="decimal"/>
      <w:lvlText w:val="%1."/>
      <w:lvlJc w:val="left"/>
      <w:pPr>
        <w:ind w:left="994" w:hanging="360"/>
      </w:pPr>
      <w:rPr>
        <w:rFonts w:hint="default"/>
      </w:rPr>
    </w:lvl>
    <w:lvl w:ilvl="1" w:tplc="04080019" w:tentative="1">
      <w:start w:val="1"/>
      <w:numFmt w:val="lowerLetter"/>
      <w:lvlText w:val="%2."/>
      <w:lvlJc w:val="left"/>
      <w:pPr>
        <w:ind w:left="1714" w:hanging="360"/>
      </w:pPr>
    </w:lvl>
    <w:lvl w:ilvl="2" w:tplc="0408001B" w:tentative="1">
      <w:start w:val="1"/>
      <w:numFmt w:val="lowerRoman"/>
      <w:lvlText w:val="%3."/>
      <w:lvlJc w:val="right"/>
      <w:pPr>
        <w:ind w:left="2434" w:hanging="180"/>
      </w:pPr>
    </w:lvl>
    <w:lvl w:ilvl="3" w:tplc="0408000F" w:tentative="1">
      <w:start w:val="1"/>
      <w:numFmt w:val="decimal"/>
      <w:lvlText w:val="%4."/>
      <w:lvlJc w:val="left"/>
      <w:pPr>
        <w:ind w:left="3154" w:hanging="360"/>
      </w:pPr>
    </w:lvl>
    <w:lvl w:ilvl="4" w:tplc="04080019" w:tentative="1">
      <w:start w:val="1"/>
      <w:numFmt w:val="lowerLetter"/>
      <w:lvlText w:val="%5."/>
      <w:lvlJc w:val="left"/>
      <w:pPr>
        <w:ind w:left="3874" w:hanging="360"/>
      </w:pPr>
    </w:lvl>
    <w:lvl w:ilvl="5" w:tplc="0408001B" w:tentative="1">
      <w:start w:val="1"/>
      <w:numFmt w:val="lowerRoman"/>
      <w:lvlText w:val="%6."/>
      <w:lvlJc w:val="right"/>
      <w:pPr>
        <w:ind w:left="4594" w:hanging="180"/>
      </w:pPr>
    </w:lvl>
    <w:lvl w:ilvl="6" w:tplc="0408000F" w:tentative="1">
      <w:start w:val="1"/>
      <w:numFmt w:val="decimal"/>
      <w:lvlText w:val="%7."/>
      <w:lvlJc w:val="left"/>
      <w:pPr>
        <w:ind w:left="5314" w:hanging="360"/>
      </w:pPr>
    </w:lvl>
    <w:lvl w:ilvl="7" w:tplc="04080019" w:tentative="1">
      <w:start w:val="1"/>
      <w:numFmt w:val="lowerLetter"/>
      <w:lvlText w:val="%8."/>
      <w:lvlJc w:val="left"/>
      <w:pPr>
        <w:ind w:left="6034" w:hanging="360"/>
      </w:pPr>
    </w:lvl>
    <w:lvl w:ilvl="8" w:tplc="0408001B" w:tentative="1">
      <w:start w:val="1"/>
      <w:numFmt w:val="lowerRoman"/>
      <w:lvlText w:val="%9."/>
      <w:lvlJc w:val="right"/>
      <w:pPr>
        <w:ind w:left="6754" w:hanging="180"/>
      </w:pPr>
    </w:lvl>
  </w:abstractNum>
  <w:abstractNum w:abstractNumId="85" w15:restartNumberingAfterBreak="0">
    <w:nsid w:val="2A855E4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6" w15:restartNumberingAfterBreak="0">
    <w:nsid w:val="2B187EF1"/>
    <w:multiLevelType w:val="hybridMultilevel"/>
    <w:tmpl w:val="90662532"/>
    <w:lvl w:ilvl="0" w:tplc="0409000D">
      <w:start w:val="1"/>
      <w:numFmt w:val="bullet"/>
      <w:lvlText w:val=""/>
      <w:lvlJc w:val="left"/>
      <w:pPr>
        <w:ind w:left="720" w:hanging="72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7"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8" w15:restartNumberingAfterBreak="0">
    <w:nsid w:val="2C404F23"/>
    <w:multiLevelType w:val="hybridMultilevel"/>
    <w:tmpl w:val="839CA1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9" w15:restartNumberingAfterBreak="0">
    <w:nsid w:val="2CB028BA"/>
    <w:multiLevelType w:val="hybridMultilevel"/>
    <w:tmpl w:val="81FE91CC"/>
    <w:lvl w:ilvl="0" w:tplc="C69E231A">
      <w:start w:val="1"/>
      <w:numFmt w:val="decimal"/>
      <w:pStyle w:val="PARART1-141"/>
      <w:lvlText w:val="1.4.%1."/>
      <w:lvlJc w:val="left"/>
      <w:pPr>
        <w:ind w:left="3358"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80019" w:tentative="1">
      <w:start w:val="1"/>
      <w:numFmt w:val="lowerLetter"/>
      <w:lvlText w:val="%2."/>
      <w:lvlJc w:val="left"/>
      <w:pPr>
        <w:ind w:left="4078" w:hanging="360"/>
      </w:pPr>
    </w:lvl>
    <w:lvl w:ilvl="2" w:tplc="0408001B" w:tentative="1">
      <w:start w:val="1"/>
      <w:numFmt w:val="lowerRoman"/>
      <w:lvlText w:val="%3."/>
      <w:lvlJc w:val="right"/>
      <w:pPr>
        <w:ind w:left="4798" w:hanging="180"/>
      </w:pPr>
    </w:lvl>
    <w:lvl w:ilvl="3" w:tplc="0408000F" w:tentative="1">
      <w:start w:val="1"/>
      <w:numFmt w:val="decimal"/>
      <w:lvlText w:val="%4."/>
      <w:lvlJc w:val="left"/>
      <w:pPr>
        <w:ind w:left="5518" w:hanging="360"/>
      </w:pPr>
    </w:lvl>
    <w:lvl w:ilvl="4" w:tplc="04080019" w:tentative="1">
      <w:start w:val="1"/>
      <w:numFmt w:val="lowerLetter"/>
      <w:lvlText w:val="%5."/>
      <w:lvlJc w:val="left"/>
      <w:pPr>
        <w:ind w:left="6238" w:hanging="360"/>
      </w:pPr>
    </w:lvl>
    <w:lvl w:ilvl="5" w:tplc="0408001B" w:tentative="1">
      <w:start w:val="1"/>
      <w:numFmt w:val="lowerRoman"/>
      <w:lvlText w:val="%6."/>
      <w:lvlJc w:val="right"/>
      <w:pPr>
        <w:ind w:left="6958" w:hanging="180"/>
      </w:pPr>
    </w:lvl>
    <w:lvl w:ilvl="6" w:tplc="0408000F" w:tentative="1">
      <w:start w:val="1"/>
      <w:numFmt w:val="decimal"/>
      <w:lvlText w:val="%7."/>
      <w:lvlJc w:val="left"/>
      <w:pPr>
        <w:ind w:left="7678" w:hanging="360"/>
      </w:pPr>
    </w:lvl>
    <w:lvl w:ilvl="7" w:tplc="04080019" w:tentative="1">
      <w:start w:val="1"/>
      <w:numFmt w:val="lowerLetter"/>
      <w:lvlText w:val="%8."/>
      <w:lvlJc w:val="left"/>
      <w:pPr>
        <w:ind w:left="8398" w:hanging="360"/>
      </w:pPr>
    </w:lvl>
    <w:lvl w:ilvl="8" w:tplc="0408001B" w:tentative="1">
      <w:start w:val="1"/>
      <w:numFmt w:val="lowerRoman"/>
      <w:lvlText w:val="%9."/>
      <w:lvlJc w:val="right"/>
      <w:pPr>
        <w:ind w:left="9118" w:hanging="180"/>
      </w:pPr>
    </w:lvl>
  </w:abstractNum>
  <w:abstractNum w:abstractNumId="90" w15:restartNumberingAfterBreak="0">
    <w:nsid w:val="2CD3595E"/>
    <w:multiLevelType w:val="multilevel"/>
    <w:tmpl w:val="1ABC2366"/>
    <w:lvl w:ilvl="0">
      <w:start w:val="1"/>
      <w:numFmt w:val="decimal"/>
      <w:pStyle w:val="10"/>
      <w:lvlText w:val="%1."/>
      <w:lvlJc w:val="left"/>
      <w:pPr>
        <w:ind w:left="432" w:hanging="432"/>
      </w:pPr>
      <w:rPr>
        <w:rFonts w:ascii="Calibri" w:hAnsi="Calibri"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2987" w:hanging="576"/>
      </w:pPr>
      <w:rPr>
        <w:rFonts w:hint="default"/>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1314" w:hanging="864"/>
      </w:pPr>
      <w:rPr>
        <w:rFonts w:hint="default"/>
        <w:b/>
        <w:color w:val="auto"/>
      </w:rPr>
    </w:lvl>
    <w:lvl w:ilvl="4">
      <w:start w:val="1"/>
      <w:numFmt w:val="decimal"/>
      <w:pStyle w:val="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91" w15:restartNumberingAfterBreak="0">
    <w:nsid w:val="2D317CE0"/>
    <w:multiLevelType w:val="hybridMultilevel"/>
    <w:tmpl w:val="108C0700"/>
    <w:numStyleLink w:val="27"/>
  </w:abstractNum>
  <w:abstractNum w:abstractNumId="92"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2DE67EF4"/>
    <w:multiLevelType w:val="hybridMultilevel"/>
    <w:tmpl w:val="49BE4D78"/>
    <w:lvl w:ilvl="0" w:tplc="0408000D">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94" w15:restartNumberingAfterBreak="0">
    <w:nsid w:val="2E1C22ED"/>
    <w:multiLevelType w:val="hybridMultilevel"/>
    <w:tmpl w:val="BADE82D2"/>
    <w:lvl w:ilvl="0" w:tplc="30C2D6B2">
      <w:start w:val="1"/>
      <mc:AlternateContent>
        <mc:Choice Requires="w14">
          <w:numFmt w:val="custom" w:format="α, β, γ, ..."/>
        </mc:Choice>
        <mc:Fallback>
          <w:numFmt w:val="decimal"/>
        </mc:Fallback>
      </mc:AlternateContent>
      <w:lvlText w:val="%1)"/>
      <w:lvlJc w:val="left"/>
      <w:pPr>
        <w:ind w:left="360" w:hanging="360"/>
      </w:pPr>
      <w:rPr>
        <w:rFonts w:hint="default"/>
        <w:i w:val="0"/>
        <w:iCs w:val="0"/>
        <w:color w:val="auto"/>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5" w15:restartNumberingAfterBreak="0">
    <w:nsid w:val="2F255933"/>
    <w:multiLevelType w:val="hybridMultilevel"/>
    <w:tmpl w:val="817C05E2"/>
    <w:lvl w:ilvl="0" w:tplc="04080001">
      <w:start w:val="1"/>
      <w:numFmt w:val="bullet"/>
      <w:lvlText w:val=""/>
      <w:lvlJc w:val="left"/>
      <w:pPr>
        <w:tabs>
          <w:tab w:val="num" w:pos="716"/>
        </w:tabs>
        <w:ind w:left="716" w:hanging="363"/>
      </w:pPr>
      <w:rPr>
        <w:rFonts w:ascii="Wingdings" w:hAnsi="Wingdings" w:hint="default"/>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96" w15:restartNumberingAfterBreak="0">
    <w:nsid w:val="2F337308"/>
    <w:multiLevelType w:val="multilevel"/>
    <w:tmpl w:val="24A06AC6"/>
    <w:lvl w:ilvl="0">
      <w:start w:val="3"/>
      <w:numFmt w:val="decimal"/>
      <w:lvlText w:val="%1"/>
      <w:lvlJc w:val="left"/>
      <w:pPr>
        <w:ind w:left="450" w:hanging="450"/>
      </w:pPr>
      <w:rPr>
        <w:rFonts w:hint="default"/>
      </w:rPr>
    </w:lvl>
    <w:lvl w:ilvl="1">
      <w:start w:val="1"/>
      <w:numFmt w:val="decimal"/>
      <w:pStyle w:val="A-lvl2"/>
      <w:lvlText w:val="%1.%2"/>
      <w:lvlJc w:val="left"/>
      <w:pPr>
        <w:ind w:left="1296" w:hanging="720"/>
      </w:pPr>
      <w:rPr>
        <w:rFonts w:hint="default"/>
      </w:rPr>
    </w:lvl>
    <w:lvl w:ilvl="2">
      <w:start w:val="1"/>
      <w:numFmt w:val="decimal"/>
      <w:lvlText w:val="%1.%2.%3"/>
      <w:lvlJc w:val="left"/>
      <w:pPr>
        <w:ind w:left="2232" w:hanging="1080"/>
      </w:pPr>
      <w:rPr>
        <w:rFonts w:hint="default"/>
      </w:rPr>
    </w:lvl>
    <w:lvl w:ilvl="3">
      <w:start w:val="1"/>
      <w:numFmt w:val="decimal"/>
      <w:lvlText w:val="%1.%2.%3.%4"/>
      <w:lvlJc w:val="left"/>
      <w:pPr>
        <w:ind w:left="3168" w:hanging="1440"/>
      </w:pPr>
      <w:rPr>
        <w:rFonts w:hint="default"/>
      </w:rPr>
    </w:lvl>
    <w:lvl w:ilvl="4">
      <w:start w:val="1"/>
      <w:numFmt w:val="decimal"/>
      <w:lvlText w:val="%1.%2.%3.%4.%5"/>
      <w:lvlJc w:val="left"/>
      <w:pPr>
        <w:ind w:left="4104" w:hanging="1800"/>
      </w:pPr>
      <w:rPr>
        <w:rFonts w:hint="default"/>
      </w:rPr>
    </w:lvl>
    <w:lvl w:ilvl="5">
      <w:start w:val="1"/>
      <w:numFmt w:val="decimal"/>
      <w:lvlText w:val="%1.%2.%3.%4.%5.%6"/>
      <w:lvlJc w:val="left"/>
      <w:pPr>
        <w:ind w:left="5040" w:hanging="2160"/>
      </w:pPr>
      <w:rPr>
        <w:rFonts w:hint="default"/>
      </w:rPr>
    </w:lvl>
    <w:lvl w:ilvl="6">
      <w:start w:val="1"/>
      <w:numFmt w:val="decimal"/>
      <w:lvlText w:val="%1.%2.%3.%4.%5.%6.%7"/>
      <w:lvlJc w:val="left"/>
      <w:pPr>
        <w:ind w:left="5616" w:hanging="2160"/>
      </w:pPr>
      <w:rPr>
        <w:rFonts w:hint="default"/>
      </w:rPr>
    </w:lvl>
    <w:lvl w:ilvl="7">
      <w:start w:val="1"/>
      <w:numFmt w:val="decimal"/>
      <w:lvlText w:val="%1.%2.%3.%4.%5.%6.%7.%8"/>
      <w:lvlJc w:val="left"/>
      <w:pPr>
        <w:ind w:left="6552" w:hanging="2520"/>
      </w:pPr>
      <w:rPr>
        <w:rFonts w:hint="default"/>
      </w:rPr>
    </w:lvl>
    <w:lvl w:ilvl="8">
      <w:start w:val="1"/>
      <w:numFmt w:val="decimal"/>
      <w:lvlText w:val="%1.%2.%3.%4.%5.%6.%7.%8.%9"/>
      <w:lvlJc w:val="left"/>
      <w:pPr>
        <w:ind w:left="7488" w:hanging="2880"/>
      </w:pPr>
      <w:rPr>
        <w:rFonts w:hint="default"/>
      </w:rPr>
    </w:lvl>
  </w:abstractNum>
  <w:abstractNum w:abstractNumId="97" w15:restartNumberingAfterBreak="0">
    <w:nsid w:val="2F9068FE"/>
    <w:multiLevelType w:val="hybridMultilevel"/>
    <w:tmpl w:val="C42A260A"/>
    <w:lvl w:ilvl="0" w:tplc="86A029D0">
      <w:start w:val="1"/>
      <w:numFmt w:val="decimal"/>
      <w:lvlText w:val="%1."/>
      <w:lvlJc w:val="left"/>
      <w:pPr>
        <w:tabs>
          <w:tab w:val="num" w:pos="720"/>
        </w:tabs>
        <w:ind w:left="720" w:hanging="360"/>
      </w:pPr>
      <w:rPr>
        <w:rFonts w:hint="default"/>
      </w:rPr>
    </w:lvl>
    <w:lvl w:ilvl="1" w:tplc="04080003">
      <w:start w:val="1"/>
      <w:numFmt w:val="bullet"/>
      <w:lvlText w:val=""/>
      <w:lvlJc w:val="left"/>
      <w:pPr>
        <w:tabs>
          <w:tab w:val="num" w:pos="1440"/>
        </w:tabs>
        <w:ind w:left="1440" w:hanging="360"/>
      </w:pPr>
      <w:rPr>
        <w:rFonts w:ascii="Wingdings" w:hAnsi="Wingdings"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98" w15:restartNumberingAfterBreak="0">
    <w:nsid w:val="311642E2"/>
    <w:multiLevelType w:val="hybridMultilevel"/>
    <w:tmpl w:val="18C23DB2"/>
    <w:lvl w:ilvl="0" w:tplc="0409000D">
      <w:start w:val="1"/>
      <w:numFmt w:val="bullet"/>
      <w:lvlText w:val=""/>
      <w:lvlJc w:val="left"/>
      <w:pPr>
        <w:tabs>
          <w:tab w:val="num" w:pos="0"/>
        </w:tabs>
        <w:ind w:left="720" w:hanging="360"/>
      </w:pPr>
      <w:rPr>
        <w:rFonts w:ascii="Wingdings" w:hAnsi="Wingdings" w:hint="default"/>
        <w:color w:val="000000"/>
        <w:kern w:val="1"/>
        <w:szCs w:val="22"/>
        <w:shd w:val="clear" w:color="auto" w:fill="FFFFFF"/>
        <w:lang w:val="el-G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0" w15:restartNumberingAfterBreak="0">
    <w:nsid w:val="33770B45"/>
    <w:multiLevelType w:val="multilevel"/>
    <w:tmpl w:val="3FEA7352"/>
    <w:lvl w:ilvl="0">
      <w:start w:val="1"/>
      <w:numFmt w:val="decimal"/>
      <w:lvlText w:val="%1"/>
      <w:lvlJc w:val="left"/>
      <w:pPr>
        <w:ind w:left="450" w:hanging="450"/>
      </w:pPr>
      <w:rPr>
        <w:rFonts w:hint="default"/>
      </w:rPr>
    </w:lvl>
    <w:lvl w:ilvl="1">
      <w:start w:val="1"/>
      <w:numFmt w:val="decimal"/>
      <w:lvlText w:val="%1.%2"/>
      <w:lvlJc w:val="left"/>
      <w:pPr>
        <w:ind w:left="1296" w:hanging="720"/>
      </w:pPr>
      <w:rPr>
        <w:rFonts w:hint="default"/>
      </w:rPr>
    </w:lvl>
    <w:lvl w:ilvl="2">
      <w:start w:val="1"/>
      <w:numFmt w:val="decimal"/>
      <w:pStyle w:val="A-lvl3"/>
      <w:lvlText w:val="%1.%2.%3"/>
      <w:lvlJc w:val="left"/>
      <w:pPr>
        <w:ind w:left="2232" w:hanging="1080"/>
      </w:pPr>
      <w:rPr>
        <w:rFonts w:hint="default"/>
      </w:rPr>
    </w:lvl>
    <w:lvl w:ilvl="3">
      <w:start w:val="1"/>
      <w:numFmt w:val="decimal"/>
      <w:lvlText w:val="%1.%2.%3.%4"/>
      <w:lvlJc w:val="left"/>
      <w:pPr>
        <w:ind w:left="3168" w:hanging="1440"/>
      </w:pPr>
      <w:rPr>
        <w:rFonts w:hint="default"/>
      </w:rPr>
    </w:lvl>
    <w:lvl w:ilvl="4">
      <w:start w:val="1"/>
      <w:numFmt w:val="decimal"/>
      <w:lvlText w:val="%1.%2.%3.%4.%5"/>
      <w:lvlJc w:val="left"/>
      <w:pPr>
        <w:ind w:left="4104" w:hanging="1800"/>
      </w:pPr>
      <w:rPr>
        <w:rFonts w:hint="default"/>
      </w:rPr>
    </w:lvl>
    <w:lvl w:ilvl="5">
      <w:start w:val="1"/>
      <w:numFmt w:val="decimal"/>
      <w:lvlText w:val="%1.%2.%3.%4.%5.%6"/>
      <w:lvlJc w:val="left"/>
      <w:pPr>
        <w:ind w:left="5040" w:hanging="2160"/>
      </w:pPr>
      <w:rPr>
        <w:rFonts w:hint="default"/>
      </w:rPr>
    </w:lvl>
    <w:lvl w:ilvl="6">
      <w:start w:val="1"/>
      <w:numFmt w:val="decimal"/>
      <w:lvlText w:val="%1.%2.%3.%4.%5.%6.%7"/>
      <w:lvlJc w:val="left"/>
      <w:pPr>
        <w:ind w:left="5616" w:hanging="2160"/>
      </w:pPr>
      <w:rPr>
        <w:rFonts w:hint="default"/>
      </w:rPr>
    </w:lvl>
    <w:lvl w:ilvl="7">
      <w:start w:val="1"/>
      <w:numFmt w:val="decimal"/>
      <w:lvlText w:val="%1.%2.%3.%4.%5.%6.%7.%8"/>
      <w:lvlJc w:val="left"/>
      <w:pPr>
        <w:ind w:left="6552" w:hanging="2520"/>
      </w:pPr>
      <w:rPr>
        <w:rFonts w:hint="default"/>
      </w:rPr>
    </w:lvl>
    <w:lvl w:ilvl="8">
      <w:start w:val="1"/>
      <w:numFmt w:val="decimal"/>
      <w:lvlText w:val="%1.%2.%3.%4.%5.%6.%7.%8.%9"/>
      <w:lvlJc w:val="left"/>
      <w:pPr>
        <w:ind w:left="7488" w:hanging="2880"/>
      </w:pPr>
      <w:rPr>
        <w:rFonts w:hint="default"/>
      </w:rPr>
    </w:lvl>
  </w:abstractNum>
  <w:abstractNum w:abstractNumId="101" w15:restartNumberingAfterBreak="0">
    <w:nsid w:val="340D148A"/>
    <w:multiLevelType w:val="hybridMultilevel"/>
    <w:tmpl w:val="8846678E"/>
    <w:lvl w:ilvl="0" w:tplc="2692F35A">
      <w:start w:val="1"/>
      <w:numFmt w:val="decimal"/>
      <w:pStyle w:val="Par1"/>
      <w:lvlText w:val="%1."/>
      <w:lvlJc w:val="left"/>
      <w:pPr>
        <w:ind w:left="2456"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80019" w:tentative="1">
      <w:start w:val="1"/>
      <w:numFmt w:val="lowerLetter"/>
      <w:lvlText w:val="%2."/>
      <w:lvlJc w:val="left"/>
      <w:pPr>
        <w:ind w:left="3176" w:hanging="360"/>
      </w:pPr>
    </w:lvl>
    <w:lvl w:ilvl="2" w:tplc="0408001B" w:tentative="1">
      <w:start w:val="1"/>
      <w:numFmt w:val="lowerRoman"/>
      <w:lvlText w:val="%3."/>
      <w:lvlJc w:val="right"/>
      <w:pPr>
        <w:ind w:left="3896" w:hanging="180"/>
      </w:pPr>
    </w:lvl>
    <w:lvl w:ilvl="3" w:tplc="0408000F" w:tentative="1">
      <w:start w:val="1"/>
      <w:numFmt w:val="decimal"/>
      <w:lvlText w:val="%4."/>
      <w:lvlJc w:val="left"/>
      <w:pPr>
        <w:ind w:left="4616" w:hanging="360"/>
      </w:pPr>
    </w:lvl>
    <w:lvl w:ilvl="4" w:tplc="04080019" w:tentative="1">
      <w:start w:val="1"/>
      <w:numFmt w:val="lowerLetter"/>
      <w:lvlText w:val="%5."/>
      <w:lvlJc w:val="left"/>
      <w:pPr>
        <w:ind w:left="5336" w:hanging="360"/>
      </w:pPr>
    </w:lvl>
    <w:lvl w:ilvl="5" w:tplc="0408001B" w:tentative="1">
      <w:start w:val="1"/>
      <w:numFmt w:val="lowerRoman"/>
      <w:lvlText w:val="%6."/>
      <w:lvlJc w:val="right"/>
      <w:pPr>
        <w:ind w:left="6056" w:hanging="180"/>
      </w:pPr>
    </w:lvl>
    <w:lvl w:ilvl="6" w:tplc="0408000F" w:tentative="1">
      <w:start w:val="1"/>
      <w:numFmt w:val="decimal"/>
      <w:lvlText w:val="%7."/>
      <w:lvlJc w:val="left"/>
      <w:pPr>
        <w:ind w:left="6776" w:hanging="360"/>
      </w:pPr>
    </w:lvl>
    <w:lvl w:ilvl="7" w:tplc="04080019" w:tentative="1">
      <w:start w:val="1"/>
      <w:numFmt w:val="lowerLetter"/>
      <w:lvlText w:val="%8."/>
      <w:lvlJc w:val="left"/>
      <w:pPr>
        <w:ind w:left="7496" w:hanging="360"/>
      </w:pPr>
    </w:lvl>
    <w:lvl w:ilvl="8" w:tplc="0408001B" w:tentative="1">
      <w:start w:val="1"/>
      <w:numFmt w:val="lowerRoman"/>
      <w:lvlText w:val="%9."/>
      <w:lvlJc w:val="right"/>
      <w:pPr>
        <w:ind w:left="8216" w:hanging="180"/>
      </w:pPr>
    </w:lvl>
  </w:abstractNum>
  <w:abstractNum w:abstractNumId="102" w15:restartNumberingAfterBreak="0">
    <w:nsid w:val="34B421FD"/>
    <w:multiLevelType w:val="hybridMultilevel"/>
    <w:tmpl w:val="5274BB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35566750"/>
    <w:multiLevelType w:val="hybridMultilevel"/>
    <w:tmpl w:val="7BA03DB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4" w15:restartNumberingAfterBreak="0">
    <w:nsid w:val="368134E6"/>
    <w:multiLevelType w:val="hybridMultilevel"/>
    <w:tmpl w:val="6BEEF568"/>
    <w:lvl w:ilvl="0" w:tplc="24AAF03A">
      <w:start w:val="1"/>
      <w:numFmt w:val="decimal"/>
      <w:pStyle w:val="Par3-221"/>
      <w:lvlText w:val="2.2.%1."/>
      <w:lvlJc w:val="left"/>
      <w:pPr>
        <w:ind w:left="3358"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80019" w:tentative="1">
      <w:start w:val="1"/>
      <w:numFmt w:val="lowerLetter"/>
      <w:lvlText w:val="%2."/>
      <w:lvlJc w:val="left"/>
      <w:pPr>
        <w:ind w:left="4078" w:hanging="360"/>
      </w:pPr>
    </w:lvl>
    <w:lvl w:ilvl="2" w:tplc="0408001B" w:tentative="1">
      <w:start w:val="1"/>
      <w:numFmt w:val="lowerRoman"/>
      <w:lvlText w:val="%3."/>
      <w:lvlJc w:val="right"/>
      <w:pPr>
        <w:ind w:left="4798" w:hanging="180"/>
      </w:pPr>
    </w:lvl>
    <w:lvl w:ilvl="3" w:tplc="0408000F" w:tentative="1">
      <w:start w:val="1"/>
      <w:numFmt w:val="decimal"/>
      <w:lvlText w:val="%4."/>
      <w:lvlJc w:val="left"/>
      <w:pPr>
        <w:ind w:left="5518" w:hanging="360"/>
      </w:pPr>
    </w:lvl>
    <w:lvl w:ilvl="4" w:tplc="04080019" w:tentative="1">
      <w:start w:val="1"/>
      <w:numFmt w:val="lowerLetter"/>
      <w:lvlText w:val="%5."/>
      <w:lvlJc w:val="left"/>
      <w:pPr>
        <w:ind w:left="6238" w:hanging="360"/>
      </w:pPr>
    </w:lvl>
    <w:lvl w:ilvl="5" w:tplc="0408001B" w:tentative="1">
      <w:start w:val="1"/>
      <w:numFmt w:val="lowerRoman"/>
      <w:lvlText w:val="%6."/>
      <w:lvlJc w:val="right"/>
      <w:pPr>
        <w:ind w:left="6958" w:hanging="180"/>
      </w:pPr>
    </w:lvl>
    <w:lvl w:ilvl="6" w:tplc="0408000F" w:tentative="1">
      <w:start w:val="1"/>
      <w:numFmt w:val="decimal"/>
      <w:lvlText w:val="%7."/>
      <w:lvlJc w:val="left"/>
      <w:pPr>
        <w:ind w:left="7678" w:hanging="360"/>
      </w:pPr>
    </w:lvl>
    <w:lvl w:ilvl="7" w:tplc="04080019" w:tentative="1">
      <w:start w:val="1"/>
      <w:numFmt w:val="lowerLetter"/>
      <w:lvlText w:val="%8."/>
      <w:lvlJc w:val="left"/>
      <w:pPr>
        <w:ind w:left="8398" w:hanging="360"/>
      </w:pPr>
    </w:lvl>
    <w:lvl w:ilvl="8" w:tplc="0408001B" w:tentative="1">
      <w:start w:val="1"/>
      <w:numFmt w:val="lowerRoman"/>
      <w:lvlText w:val="%9."/>
      <w:lvlJc w:val="right"/>
      <w:pPr>
        <w:ind w:left="9118" w:hanging="180"/>
      </w:pPr>
    </w:lvl>
  </w:abstractNum>
  <w:abstractNum w:abstractNumId="105"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6" w15:restartNumberingAfterBreak="0">
    <w:nsid w:val="38C06CB2"/>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395D5EA6"/>
    <w:multiLevelType w:val="hybridMultilevel"/>
    <w:tmpl w:val="115AECA2"/>
    <w:lvl w:ilvl="0" w:tplc="AD3C54C2">
      <w:start w:val="1"/>
      <w:numFmt w:val="decimal"/>
      <w:pStyle w:val="PARART1-21"/>
      <w:lvlText w:val="2 .%1."/>
      <w:lvlJc w:val="left"/>
      <w:pPr>
        <w:ind w:left="72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8" w15:restartNumberingAfterBreak="0">
    <w:nsid w:val="397D2E31"/>
    <w:multiLevelType w:val="hybridMultilevel"/>
    <w:tmpl w:val="C8922A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3A09269B"/>
    <w:multiLevelType w:val="hybridMultilevel"/>
    <w:tmpl w:val="29620DD0"/>
    <w:lvl w:ilvl="0" w:tplc="0408000F">
      <w:start w:val="1"/>
      <w:numFmt w:val="decimal"/>
      <w:lvlText w:val="%1."/>
      <w:lvlJc w:val="left"/>
      <w:pPr>
        <w:ind w:left="1080" w:hanging="360"/>
      </w:pPr>
    </w:lvl>
    <w:lvl w:ilvl="1" w:tplc="0409000F">
      <w:start w:val="1"/>
      <w:numFmt w:val="decimal"/>
      <w:lvlText w:val="%2."/>
      <w:lvlJc w:val="left"/>
      <w:pPr>
        <w:ind w:left="1800" w:hanging="360"/>
      </w:pPr>
    </w:lvl>
    <w:lvl w:ilvl="2" w:tplc="0408001B">
      <w:start w:val="1"/>
      <w:numFmt w:val="lowerRoman"/>
      <w:lvlText w:val="%3."/>
      <w:lvlJc w:val="right"/>
      <w:pPr>
        <w:ind w:left="2520" w:hanging="180"/>
      </w:pPr>
    </w:lvl>
    <w:lvl w:ilvl="3" w:tplc="0408000F">
      <w:start w:val="1"/>
      <w:numFmt w:val="decimal"/>
      <w:lvlText w:val="%4."/>
      <w:lvlJc w:val="left"/>
      <w:pPr>
        <w:ind w:left="3240" w:hanging="360"/>
      </w:pPr>
    </w:lvl>
    <w:lvl w:ilvl="4" w:tplc="04080019">
      <w:start w:val="1"/>
      <w:numFmt w:val="lowerLetter"/>
      <w:lvlText w:val="%5."/>
      <w:lvlJc w:val="left"/>
      <w:pPr>
        <w:ind w:left="3960" w:hanging="360"/>
      </w:pPr>
    </w:lvl>
    <w:lvl w:ilvl="5" w:tplc="0408001B">
      <w:start w:val="1"/>
      <w:numFmt w:val="lowerRoman"/>
      <w:lvlText w:val="%6."/>
      <w:lvlJc w:val="right"/>
      <w:pPr>
        <w:ind w:left="4680" w:hanging="180"/>
      </w:pPr>
    </w:lvl>
    <w:lvl w:ilvl="6" w:tplc="0408000F">
      <w:start w:val="1"/>
      <w:numFmt w:val="decimal"/>
      <w:lvlText w:val="%7."/>
      <w:lvlJc w:val="left"/>
      <w:pPr>
        <w:ind w:left="5400" w:hanging="360"/>
      </w:pPr>
    </w:lvl>
    <w:lvl w:ilvl="7" w:tplc="04080019">
      <w:start w:val="1"/>
      <w:numFmt w:val="lowerLetter"/>
      <w:lvlText w:val="%8."/>
      <w:lvlJc w:val="left"/>
      <w:pPr>
        <w:ind w:left="6120" w:hanging="360"/>
      </w:pPr>
    </w:lvl>
    <w:lvl w:ilvl="8" w:tplc="0408001B">
      <w:start w:val="1"/>
      <w:numFmt w:val="lowerRoman"/>
      <w:lvlText w:val="%9."/>
      <w:lvlJc w:val="right"/>
      <w:pPr>
        <w:ind w:left="6840" w:hanging="180"/>
      </w:pPr>
    </w:lvl>
  </w:abstractNum>
  <w:abstractNum w:abstractNumId="110" w15:restartNumberingAfterBreak="0">
    <w:nsid w:val="3AB6132E"/>
    <w:multiLevelType w:val="hybridMultilevel"/>
    <w:tmpl w:val="16E48A60"/>
    <w:lvl w:ilvl="0" w:tplc="2BA49DE0">
      <w:start w:val="1"/>
      <w:numFmt w:val="decimal"/>
      <w:pStyle w:val="PARART1-3241"/>
      <w:lvlText w:val="3.2.4.%1."/>
      <w:lvlJc w:val="left"/>
      <w:pPr>
        <w:ind w:left="2280" w:hanging="360"/>
      </w:pPr>
      <w:rPr>
        <w:rFonts w:hint="default"/>
      </w:rPr>
    </w:lvl>
    <w:lvl w:ilvl="1" w:tplc="04080019" w:tentative="1">
      <w:start w:val="1"/>
      <w:numFmt w:val="lowerLetter"/>
      <w:lvlText w:val="%2."/>
      <w:lvlJc w:val="left"/>
      <w:pPr>
        <w:ind w:left="3000" w:hanging="360"/>
      </w:pPr>
    </w:lvl>
    <w:lvl w:ilvl="2" w:tplc="0408001B" w:tentative="1">
      <w:start w:val="1"/>
      <w:numFmt w:val="lowerRoman"/>
      <w:lvlText w:val="%3."/>
      <w:lvlJc w:val="right"/>
      <w:pPr>
        <w:ind w:left="3720" w:hanging="180"/>
      </w:pPr>
    </w:lvl>
    <w:lvl w:ilvl="3" w:tplc="0408000F" w:tentative="1">
      <w:start w:val="1"/>
      <w:numFmt w:val="decimal"/>
      <w:lvlText w:val="%4."/>
      <w:lvlJc w:val="left"/>
      <w:pPr>
        <w:ind w:left="4440" w:hanging="360"/>
      </w:pPr>
    </w:lvl>
    <w:lvl w:ilvl="4" w:tplc="04080019" w:tentative="1">
      <w:start w:val="1"/>
      <w:numFmt w:val="lowerLetter"/>
      <w:lvlText w:val="%5."/>
      <w:lvlJc w:val="left"/>
      <w:pPr>
        <w:ind w:left="5160" w:hanging="360"/>
      </w:pPr>
    </w:lvl>
    <w:lvl w:ilvl="5" w:tplc="0408001B" w:tentative="1">
      <w:start w:val="1"/>
      <w:numFmt w:val="lowerRoman"/>
      <w:lvlText w:val="%6."/>
      <w:lvlJc w:val="right"/>
      <w:pPr>
        <w:ind w:left="5880" w:hanging="180"/>
      </w:pPr>
    </w:lvl>
    <w:lvl w:ilvl="6" w:tplc="0408000F" w:tentative="1">
      <w:start w:val="1"/>
      <w:numFmt w:val="decimal"/>
      <w:lvlText w:val="%7."/>
      <w:lvlJc w:val="left"/>
      <w:pPr>
        <w:ind w:left="6600" w:hanging="360"/>
      </w:pPr>
    </w:lvl>
    <w:lvl w:ilvl="7" w:tplc="04080019" w:tentative="1">
      <w:start w:val="1"/>
      <w:numFmt w:val="lowerLetter"/>
      <w:lvlText w:val="%8."/>
      <w:lvlJc w:val="left"/>
      <w:pPr>
        <w:ind w:left="7320" w:hanging="360"/>
      </w:pPr>
    </w:lvl>
    <w:lvl w:ilvl="8" w:tplc="0408001B" w:tentative="1">
      <w:start w:val="1"/>
      <w:numFmt w:val="lowerRoman"/>
      <w:lvlText w:val="%9."/>
      <w:lvlJc w:val="right"/>
      <w:pPr>
        <w:ind w:left="8040" w:hanging="180"/>
      </w:pPr>
    </w:lvl>
  </w:abstractNum>
  <w:abstractNum w:abstractNumId="111" w15:restartNumberingAfterBreak="0">
    <w:nsid w:val="3DCB6456"/>
    <w:multiLevelType w:val="hybridMultilevel"/>
    <w:tmpl w:val="EC702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113" w15:restartNumberingAfterBreak="0">
    <w:nsid w:val="3EDA0091"/>
    <w:multiLevelType w:val="hybridMultilevel"/>
    <w:tmpl w:val="D4EA9D7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4"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115" w15:restartNumberingAfterBreak="0">
    <w:nsid w:val="41134867"/>
    <w:multiLevelType w:val="hybridMultilevel"/>
    <w:tmpl w:val="3FD4FB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6" w15:restartNumberingAfterBreak="0">
    <w:nsid w:val="41162645"/>
    <w:multiLevelType w:val="hybridMultilevel"/>
    <w:tmpl w:val="F0FECE1A"/>
    <w:lvl w:ilvl="0" w:tplc="3228A824">
      <w:start w:val="1"/>
      <w:numFmt w:val="decimal"/>
      <w:pStyle w:val="PARART1-3121"/>
      <w:lvlText w:val="3.1.2.%1."/>
      <w:lvlJc w:val="left"/>
      <w:pPr>
        <w:ind w:left="2073" w:hanging="360"/>
      </w:pPr>
      <w:rPr>
        <w:rFonts w:hint="default"/>
      </w:rPr>
    </w:lvl>
    <w:lvl w:ilvl="1" w:tplc="04080019" w:tentative="1">
      <w:start w:val="1"/>
      <w:numFmt w:val="lowerLetter"/>
      <w:lvlText w:val="%2."/>
      <w:lvlJc w:val="left"/>
      <w:pPr>
        <w:ind w:left="2793" w:hanging="360"/>
      </w:pPr>
    </w:lvl>
    <w:lvl w:ilvl="2" w:tplc="0408001B" w:tentative="1">
      <w:start w:val="1"/>
      <w:numFmt w:val="lowerRoman"/>
      <w:lvlText w:val="%3."/>
      <w:lvlJc w:val="right"/>
      <w:pPr>
        <w:ind w:left="3513" w:hanging="180"/>
      </w:pPr>
    </w:lvl>
    <w:lvl w:ilvl="3" w:tplc="0408000F" w:tentative="1">
      <w:start w:val="1"/>
      <w:numFmt w:val="decimal"/>
      <w:lvlText w:val="%4."/>
      <w:lvlJc w:val="left"/>
      <w:pPr>
        <w:ind w:left="4233" w:hanging="360"/>
      </w:pPr>
    </w:lvl>
    <w:lvl w:ilvl="4" w:tplc="04080019" w:tentative="1">
      <w:start w:val="1"/>
      <w:numFmt w:val="lowerLetter"/>
      <w:lvlText w:val="%5."/>
      <w:lvlJc w:val="left"/>
      <w:pPr>
        <w:ind w:left="4953" w:hanging="360"/>
      </w:pPr>
    </w:lvl>
    <w:lvl w:ilvl="5" w:tplc="0408001B" w:tentative="1">
      <w:start w:val="1"/>
      <w:numFmt w:val="lowerRoman"/>
      <w:lvlText w:val="%6."/>
      <w:lvlJc w:val="right"/>
      <w:pPr>
        <w:ind w:left="5673" w:hanging="180"/>
      </w:pPr>
    </w:lvl>
    <w:lvl w:ilvl="6" w:tplc="0408000F" w:tentative="1">
      <w:start w:val="1"/>
      <w:numFmt w:val="decimal"/>
      <w:lvlText w:val="%7."/>
      <w:lvlJc w:val="left"/>
      <w:pPr>
        <w:ind w:left="6393" w:hanging="360"/>
      </w:pPr>
    </w:lvl>
    <w:lvl w:ilvl="7" w:tplc="04080019" w:tentative="1">
      <w:start w:val="1"/>
      <w:numFmt w:val="lowerLetter"/>
      <w:lvlText w:val="%8."/>
      <w:lvlJc w:val="left"/>
      <w:pPr>
        <w:ind w:left="7113" w:hanging="360"/>
      </w:pPr>
    </w:lvl>
    <w:lvl w:ilvl="8" w:tplc="0408001B" w:tentative="1">
      <w:start w:val="1"/>
      <w:numFmt w:val="lowerRoman"/>
      <w:lvlText w:val="%9."/>
      <w:lvlJc w:val="right"/>
      <w:pPr>
        <w:ind w:left="7833" w:hanging="180"/>
      </w:pPr>
    </w:lvl>
  </w:abstractNum>
  <w:abstractNum w:abstractNumId="117" w15:restartNumberingAfterBreak="0">
    <w:nsid w:val="412C741B"/>
    <w:multiLevelType w:val="hybridMultilevel"/>
    <w:tmpl w:val="2040B2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8" w15:restartNumberingAfterBreak="0">
    <w:nsid w:val="42A50121"/>
    <w:multiLevelType w:val="multilevel"/>
    <w:tmpl w:val="2062DBBA"/>
    <w:lvl w:ilvl="0">
      <w:start w:val="1"/>
      <w:numFmt w:val="decimal"/>
      <w:lvlText w:val="%1."/>
      <w:lvlJc w:val="left"/>
      <w:pPr>
        <w:tabs>
          <w:tab w:val="num" w:pos="795"/>
        </w:tabs>
        <w:ind w:left="795" w:hanging="360"/>
      </w:pPr>
    </w:lvl>
    <w:lvl w:ilvl="1">
      <w:start w:val="1"/>
      <w:numFmt w:val="lowerLetter"/>
      <w:lvlText w:val="%2."/>
      <w:lvlJc w:val="left"/>
      <w:pPr>
        <w:tabs>
          <w:tab w:val="num" w:pos="1515"/>
        </w:tabs>
        <w:ind w:left="1515" w:hanging="360"/>
      </w:pPr>
    </w:lvl>
    <w:lvl w:ilvl="2">
      <w:start w:val="1"/>
      <w:numFmt w:val="lowerRoman"/>
      <w:lvlText w:val="%3."/>
      <w:lvlJc w:val="right"/>
      <w:pPr>
        <w:tabs>
          <w:tab w:val="num" w:pos="2235"/>
        </w:tabs>
        <w:ind w:left="2235" w:hanging="180"/>
      </w:pPr>
    </w:lvl>
    <w:lvl w:ilvl="3">
      <w:start w:val="1"/>
      <w:numFmt w:val="decimal"/>
      <w:lvlText w:val="%4."/>
      <w:lvlJc w:val="left"/>
      <w:pPr>
        <w:tabs>
          <w:tab w:val="num" w:pos="2955"/>
        </w:tabs>
        <w:ind w:left="2955" w:hanging="360"/>
      </w:pPr>
    </w:lvl>
    <w:lvl w:ilvl="4">
      <w:start w:val="1"/>
      <w:numFmt w:val="lowerLetter"/>
      <w:lvlText w:val="%5."/>
      <w:lvlJc w:val="left"/>
      <w:pPr>
        <w:tabs>
          <w:tab w:val="num" w:pos="3675"/>
        </w:tabs>
        <w:ind w:left="3675" w:hanging="360"/>
      </w:pPr>
    </w:lvl>
    <w:lvl w:ilvl="5">
      <w:start w:val="1"/>
      <w:numFmt w:val="lowerRoman"/>
      <w:lvlText w:val="%6."/>
      <w:lvlJc w:val="right"/>
      <w:pPr>
        <w:tabs>
          <w:tab w:val="num" w:pos="4395"/>
        </w:tabs>
        <w:ind w:left="4395" w:hanging="180"/>
      </w:pPr>
    </w:lvl>
    <w:lvl w:ilvl="6">
      <w:start w:val="1"/>
      <w:numFmt w:val="decimal"/>
      <w:lvlText w:val="%7."/>
      <w:lvlJc w:val="left"/>
      <w:pPr>
        <w:tabs>
          <w:tab w:val="num" w:pos="5115"/>
        </w:tabs>
        <w:ind w:left="5115" w:hanging="360"/>
      </w:pPr>
    </w:lvl>
    <w:lvl w:ilvl="7">
      <w:start w:val="1"/>
      <w:numFmt w:val="lowerLetter"/>
      <w:lvlText w:val="%8."/>
      <w:lvlJc w:val="left"/>
      <w:pPr>
        <w:tabs>
          <w:tab w:val="num" w:pos="5835"/>
        </w:tabs>
        <w:ind w:left="5835" w:hanging="360"/>
      </w:pPr>
    </w:lvl>
    <w:lvl w:ilvl="8">
      <w:start w:val="1"/>
      <w:numFmt w:val="lowerRoman"/>
      <w:lvlText w:val="%9."/>
      <w:lvlJc w:val="right"/>
      <w:pPr>
        <w:tabs>
          <w:tab w:val="num" w:pos="6555"/>
        </w:tabs>
        <w:ind w:left="6555" w:hanging="180"/>
      </w:pPr>
    </w:lvl>
  </w:abstractNum>
  <w:abstractNum w:abstractNumId="119" w15:restartNumberingAfterBreak="0">
    <w:nsid w:val="42BB2F68"/>
    <w:multiLevelType w:val="hybridMultilevel"/>
    <w:tmpl w:val="E34423EC"/>
    <w:lvl w:ilvl="0" w:tplc="7098D9E4">
      <w:start w:val="1"/>
      <w:numFmt w:val="decimal"/>
      <w:pStyle w:val="PARART1-351"/>
      <w:lvlText w:val="3.5.%1."/>
      <w:lvlJc w:val="left"/>
      <w:pPr>
        <w:ind w:left="1287"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80019" w:tentative="1">
      <w:start w:val="1"/>
      <w:numFmt w:val="lowerLetter"/>
      <w:lvlText w:val="%2."/>
      <w:lvlJc w:val="left"/>
      <w:pPr>
        <w:ind w:left="2007" w:hanging="360"/>
      </w:pPr>
    </w:lvl>
    <w:lvl w:ilvl="2" w:tplc="0408001B" w:tentative="1">
      <w:start w:val="1"/>
      <w:numFmt w:val="lowerRoman"/>
      <w:lvlText w:val="%3."/>
      <w:lvlJc w:val="righ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abstractNum w:abstractNumId="120" w15:restartNumberingAfterBreak="0">
    <w:nsid w:val="437D5734"/>
    <w:multiLevelType w:val="hybridMultilevel"/>
    <w:tmpl w:val="47B43858"/>
    <w:lvl w:ilvl="0" w:tplc="D0283E62">
      <w:start w:val="1"/>
      <w:numFmt w:val="decimal"/>
      <w:pStyle w:val="PARART1"/>
      <w:lvlText w:val="%1."/>
      <w:lvlJc w:val="left"/>
      <w:pPr>
        <w:ind w:left="855" w:hanging="360"/>
      </w:pPr>
    </w:lvl>
    <w:lvl w:ilvl="1" w:tplc="04080019" w:tentative="1">
      <w:start w:val="1"/>
      <w:numFmt w:val="lowerLetter"/>
      <w:lvlText w:val="%2."/>
      <w:lvlJc w:val="left"/>
      <w:pPr>
        <w:ind w:left="1575" w:hanging="360"/>
      </w:pPr>
    </w:lvl>
    <w:lvl w:ilvl="2" w:tplc="0408001B" w:tentative="1">
      <w:start w:val="1"/>
      <w:numFmt w:val="lowerRoman"/>
      <w:lvlText w:val="%3."/>
      <w:lvlJc w:val="right"/>
      <w:pPr>
        <w:ind w:left="2295" w:hanging="180"/>
      </w:pPr>
    </w:lvl>
    <w:lvl w:ilvl="3" w:tplc="0408000F" w:tentative="1">
      <w:start w:val="1"/>
      <w:numFmt w:val="decimal"/>
      <w:lvlText w:val="%4."/>
      <w:lvlJc w:val="left"/>
      <w:pPr>
        <w:ind w:left="3015" w:hanging="360"/>
      </w:pPr>
    </w:lvl>
    <w:lvl w:ilvl="4" w:tplc="04080019" w:tentative="1">
      <w:start w:val="1"/>
      <w:numFmt w:val="lowerLetter"/>
      <w:lvlText w:val="%5."/>
      <w:lvlJc w:val="left"/>
      <w:pPr>
        <w:ind w:left="3735" w:hanging="360"/>
      </w:pPr>
    </w:lvl>
    <w:lvl w:ilvl="5" w:tplc="0408001B" w:tentative="1">
      <w:start w:val="1"/>
      <w:numFmt w:val="lowerRoman"/>
      <w:lvlText w:val="%6."/>
      <w:lvlJc w:val="right"/>
      <w:pPr>
        <w:ind w:left="4455" w:hanging="180"/>
      </w:pPr>
    </w:lvl>
    <w:lvl w:ilvl="6" w:tplc="0408000F" w:tentative="1">
      <w:start w:val="1"/>
      <w:numFmt w:val="decimal"/>
      <w:lvlText w:val="%7."/>
      <w:lvlJc w:val="left"/>
      <w:pPr>
        <w:ind w:left="5175" w:hanging="360"/>
      </w:pPr>
    </w:lvl>
    <w:lvl w:ilvl="7" w:tplc="04080019" w:tentative="1">
      <w:start w:val="1"/>
      <w:numFmt w:val="lowerLetter"/>
      <w:lvlText w:val="%8."/>
      <w:lvlJc w:val="left"/>
      <w:pPr>
        <w:ind w:left="5895" w:hanging="360"/>
      </w:pPr>
    </w:lvl>
    <w:lvl w:ilvl="8" w:tplc="0408001B" w:tentative="1">
      <w:start w:val="1"/>
      <w:numFmt w:val="lowerRoman"/>
      <w:lvlText w:val="%9."/>
      <w:lvlJc w:val="right"/>
      <w:pPr>
        <w:ind w:left="6615" w:hanging="180"/>
      </w:pPr>
    </w:lvl>
  </w:abstractNum>
  <w:abstractNum w:abstractNumId="121" w15:restartNumberingAfterBreak="0">
    <w:nsid w:val="44525013"/>
    <w:multiLevelType w:val="multilevel"/>
    <w:tmpl w:val="9A94C08E"/>
    <w:lvl w:ilvl="0">
      <w:start w:val="1"/>
      <w:numFmt w:val="decimal"/>
      <w:lvlText w:val="%1."/>
      <w:lvlJc w:val="left"/>
      <w:pPr>
        <w:tabs>
          <w:tab w:val="num" w:pos="1080"/>
        </w:tabs>
        <w:ind w:left="1080" w:hanging="360"/>
      </w:pPr>
      <w:rPr>
        <w:rFonts w:hint="default"/>
      </w:rPr>
    </w:lvl>
    <w:lvl w:ilvl="1">
      <w:start w:val="1"/>
      <w:numFmt w:val="bullet"/>
      <w:lvlText w:val=""/>
      <w:lvlJc w:val="left"/>
      <w:pPr>
        <w:tabs>
          <w:tab w:val="num" w:pos="1440"/>
        </w:tabs>
        <w:ind w:left="1440" w:hanging="360"/>
      </w:pPr>
      <w:rPr>
        <w:rFonts w:ascii="Symbol" w:hAnsi="Symbol" w:hint="default"/>
        <w:sz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ind w:left="2880" w:hanging="360"/>
      </w:pPr>
      <w:rPr>
        <w:rFonts w:hint="default"/>
      </w:rPr>
    </w:lvl>
    <w:lvl w:ilvl="4" w:tentative="1">
      <w:start w:val="1"/>
      <w:numFmt w:val="lowerLetter"/>
      <w:lvlText w:val="%5."/>
      <w:lvlJc w:val="left"/>
      <w:pPr>
        <w:tabs>
          <w:tab w:val="num" w:pos="3600"/>
        </w:tabs>
        <w:ind w:left="3600" w:hanging="360"/>
      </w:pPr>
      <w:rPr>
        <w:rFonts w:hint="default"/>
      </w:rPr>
    </w:lvl>
    <w:lvl w:ilvl="5" w:tentative="1">
      <w:start w:val="1"/>
      <w:numFmt w:val="lowerRoman"/>
      <w:lvlText w:val="%6."/>
      <w:lvlJc w:val="right"/>
      <w:pPr>
        <w:tabs>
          <w:tab w:val="num" w:pos="4320"/>
        </w:tabs>
        <w:ind w:left="4320" w:hanging="180"/>
      </w:pPr>
      <w:rPr>
        <w:rFonts w:hint="default"/>
      </w:rPr>
    </w:lvl>
    <w:lvl w:ilvl="6" w:tentative="1">
      <w:start w:val="1"/>
      <w:numFmt w:val="decimal"/>
      <w:lvlText w:val="%7."/>
      <w:lvlJc w:val="left"/>
      <w:pPr>
        <w:tabs>
          <w:tab w:val="num" w:pos="5040"/>
        </w:tabs>
        <w:ind w:left="5040" w:hanging="360"/>
      </w:pPr>
      <w:rPr>
        <w:rFonts w:hint="default"/>
      </w:rPr>
    </w:lvl>
    <w:lvl w:ilvl="7" w:tentative="1">
      <w:start w:val="1"/>
      <w:numFmt w:val="lowerLetter"/>
      <w:lvlText w:val="%8."/>
      <w:lvlJc w:val="left"/>
      <w:pPr>
        <w:tabs>
          <w:tab w:val="num" w:pos="5760"/>
        </w:tabs>
        <w:ind w:left="5760" w:hanging="360"/>
      </w:pPr>
      <w:rPr>
        <w:rFonts w:hint="default"/>
      </w:rPr>
    </w:lvl>
    <w:lvl w:ilvl="8" w:tentative="1">
      <w:start w:val="1"/>
      <w:numFmt w:val="lowerRoman"/>
      <w:lvlText w:val="%9."/>
      <w:lvlJc w:val="right"/>
      <w:pPr>
        <w:tabs>
          <w:tab w:val="num" w:pos="6480"/>
        </w:tabs>
        <w:ind w:left="6480" w:hanging="180"/>
      </w:pPr>
      <w:rPr>
        <w:rFonts w:hint="default"/>
      </w:rPr>
    </w:lvl>
  </w:abstractNum>
  <w:abstractNum w:abstractNumId="122" w15:restartNumberingAfterBreak="0">
    <w:nsid w:val="449F535C"/>
    <w:multiLevelType w:val="hybridMultilevel"/>
    <w:tmpl w:val="5DF613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3" w15:restartNumberingAfterBreak="0">
    <w:nsid w:val="45FD2CA6"/>
    <w:multiLevelType w:val="hybridMultilevel"/>
    <w:tmpl w:val="0AC6A6BA"/>
    <w:lvl w:ilvl="0" w:tplc="9A1A50F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46E639BB"/>
    <w:multiLevelType w:val="hybridMultilevel"/>
    <w:tmpl w:val="F440E6D2"/>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5" w15:restartNumberingAfterBreak="0">
    <w:nsid w:val="47304EE3"/>
    <w:multiLevelType w:val="hybridMultilevel"/>
    <w:tmpl w:val="AB929052"/>
    <w:lvl w:ilvl="0" w:tplc="E48C7534">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6" w15:restartNumberingAfterBreak="0">
    <w:nsid w:val="47AE1A30"/>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7" w15:restartNumberingAfterBreak="0">
    <w:nsid w:val="48C61E05"/>
    <w:multiLevelType w:val="hybridMultilevel"/>
    <w:tmpl w:val="DAEE997A"/>
    <w:lvl w:ilvl="0" w:tplc="56A21242">
      <w:start w:val="1"/>
      <w:numFmt w:val="decimal"/>
      <w:pStyle w:val="Par2"/>
      <w:lvlText w:val="2 .%1."/>
      <w:lvlJc w:val="left"/>
      <w:pPr>
        <w:ind w:left="1931"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80019">
      <w:start w:val="1"/>
      <w:numFmt w:val="lowerLetter"/>
      <w:lvlText w:val="%2."/>
      <w:lvlJc w:val="left"/>
      <w:pPr>
        <w:ind w:left="2651" w:hanging="360"/>
      </w:pPr>
    </w:lvl>
    <w:lvl w:ilvl="2" w:tplc="0408001B" w:tentative="1">
      <w:start w:val="1"/>
      <w:numFmt w:val="lowerRoman"/>
      <w:lvlText w:val="%3."/>
      <w:lvlJc w:val="right"/>
      <w:pPr>
        <w:ind w:left="3371" w:hanging="180"/>
      </w:pPr>
    </w:lvl>
    <w:lvl w:ilvl="3" w:tplc="0408000F" w:tentative="1">
      <w:start w:val="1"/>
      <w:numFmt w:val="decimal"/>
      <w:lvlText w:val="%4."/>
      <w:lvlJc w:val="left"/>
      <w:pPr>
        <w:ind w:left="4091" w:hanging="360"/>
      </w:pPr>
    </w:lvl>
    <w:lvl w:ilvl="4" w:tplc="04080019" w:tentative="1">
      <w:start w:val="1"/>
      <w:numFmt w:val="lowerLetter"/>
      <w:lvlText w:val="%5."/>
      <w:lvlJc w:val="left"/>
      <w:pPr>
        <w:ind w:left="4811" w:hanging="360"/>
      </w:pPr>
    </w:lvl>
    <w:lvl w:ilvl="5" w:tplc="0408001B" w:tentative="1">
      <w:start w:val="1"/>
      <w:numFmt w:val="lowerRoman"/>
      <w:lvlText w:val="%6."/>
      <w:lvlJc w:val="right"/>
      <w:pPr>
        <w:ind w:left="5531" w:hanging="180"/>
      </w:pPr>
    </w:lvl>
    <w:lvl w:ilvl="6" w:tplc="0408000F" w:tentative="1">
      <w:start w:val="1"/>
      <w:numFmt w:val="decimal"/>
      <w:lvlText w:val="%7."/>
      <w:lvlJc w:val="left"/>
      <w:pPr>
        <w:ind w:left="6251" w:hanging="360"/>
      </w:pPr>
    </w:lvl>
    <w:lvl w:ilvl="7" w:tplc="04080019" w:tentative="1">
      <w:start w:val="1"/>
      <w:numFmt w:val="lowerLetter"/>
      <w:lvlText w:val="%8."/>
      <w:lvlJc w:val="left"/>
      <w:pPr>
        <w:ind w:left="6971" w:hanging="360"/>
      </w:pPr>
    </w:lvl>
    <w:lvl w:ilvl="8" w:tplc="0408001B" w:tentative="1">
      <w:start w:val="1"/>
      <w:numFmt w:val="lowerRoman"/>
      <w:lvlText w:val="%9."/>
      <w:lvlJc w:val="right"/>
      <w:pPr>
        <w:ind w:left="7691" w:hanging="180"/>
      </w:pPr>
    </w:lvl>
  </w:abstractNum>
  <w:abstractNum w:abstractNumId="128" w15:restartNumberingAfterBreak="0">
    <w:nsid w:val="494E7701"/>
    <w:multiLevelType w:val="hybridMultilevel"/>
    <w:tmpl w:val="7FFC46EA"/>
    <w:lvl w:ilvl="0" w:tplc="EDA448D2">
      <w:start w:val="1"/>
      <w:numFmt w:val="decimal"/>
      <w:pStyle w:val="PARART1-1311"/>
      <w:lvlText w:val="1.3.1.%1."/>
      <w:lvlJc w:val="left"/>
      <w:pPr>
        <w:ind w:left="2433" w:hanging="360"/>
      </w:pPr>
      <w:rPr>
        <w:rFonts w:hint="default"/>
      </w:rPr>
    </w:lvl>
    <w:lvl w:ilvl="1" w:tplc="04080019" w:tentative="1">
      <w:start w:val="1"/>
      <w:numFmt w:val="lowerLetter"/>
      <w:lvlText w:val="%2."/>
      <w:lvlJc w:val="left"/>
      <w:pPr>
        <w:ind w:left="3153" w:hanging="360"/>
      </w:pPr>
    </w:lvl>
    <w:lvl w:ilvl="2" w:tplc="0408001B" w:tentative="1">
      <w:start w:val="1"/>
      <w:numFmt w:val="lowerRoman"/>
      <w:lvlText w:val="%3."/>
      <w:lvlJc w:val="right"/>
      <w:pPr>
        <w:ind w:left="3873" w:hanging="180"/>
      </w:pPr>
    </w:lvl>
    <w:lvl w:ilvl="3" w:tplc="0408000F" w:tentative="1">
      <w:start w:val="1"/>
      <w:numFmt w:val="decimal"/>
      <w:lvlText w:val="%4."/>
      <w:lvlJc w:val="left"/>
      <w:pPr>
        <w:ind w:left="4593" w:hanging="360"/>
      </w:pPr>
    </w:lvl>
    <w:lvl w:ilvl="4" w:tplc="04080019" w:tentative="1">
      <w:start w:val="1"/>
      <w:numFmt w:val="lowerLetter"/>
      <w:lvlText w:val="%5."/>
      <w:lvlJc w:val="left"/>
      <w:pPr>
        <w:ind w:left="5313" w:hanging="360"/>
      </w:pPr>
    </w:lvl>
    <w:lvl w:ilvl="5" w:tplc="0408001B" w:tentative="1">
      <w:start w:val="1"/>
      <w:numFmt w:val="lowerRoman"/>
      <w:lvlText w:val="%6."/>
      <w:lvlJc w:val="right"/>
      <w:pPr>
        <w:ind w:left="6033" w:hanging="180"/>
      </w:pPr>
    </w:lvl>
    <w:lvl w:ilvl="6" w:tplc="0408000F" w:tentative="1">
      <w:start w:val="1"/>
      <w:numFmt w:val="decimal"/>
      <w:lvlText w:val="%7."/>
      <w:lvlJc w:val="left"/>
      <w:pPr>
        <w:ind w:left="6753" w:hanging="360"/>
      </w:pPr>
    </w:lvl>
    <w:lvl w:ilvl="7" w:tplc="04080019" w:tentative="1">
      <w:start w:val="1"/>
      <w:numFmt w:val="lowerLetter"/>
      <w:lvlText w:val="%8."/>
      <w:lvlJc w:val="left"/>
      <w:pPr>
        <w:ind w:left="7473" w:hanging="360"/>
      </w:pPr>
    </w:lvl>
    <w:lvl w:ilvl="8" w:tplc="0408001B" w:tentative="1">
      <w:start w:val="1"/>
      <w:numFmt w:val="lowerRoman"/>
      <w:lvlText w:val="%9."/>
      <w:lvlJc w:val="right"/>
      <w:pPr>
        <w:ind w:left="8193" w:hanging="180"/>
      </w:pPr>
    </w:lvl>
  </w:abstractNum>
  <w:abstractNum w:abstractNumId="129" w15:restartNumberingAfterBreak="0">
    <w:nsid w:val="49BB475E"/>
    <w:multiLevelType w:val="hybridMultilevel"/>
    <w:tmpl w:val="243680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0" w15:restartNumberingAfterBreak="0">
    <w:nsid w:val="49C541FE"/>
    <w:multiLevelType w:val="hybridMultilevel"/>
    <w:tmpl w:val="E6A6F9DA"/>
    <w:lvl w:ilvl="0" w:tplc="A1A0F6B2">
      <w:start w:val="1"/>
      <mc:AlternateContent>
        <mc:Choice Requires="w14">
          <w:numFmt w:val="custom" w:format="α, β, γ, ..."/>
        </mc:Choice>
        <mc:Fallback>
          <w:numFmt w:val="decimal"/>
        </mc:Fallback>
      </mc:AlternateContent>
      <w:lvlText w:val="%1)"/>
      <w:lvlJc w:val="righ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1"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2" w15:restartNumberingAfterBreak="0">
    <w:nsid w:val="4A904B1F"/>
    <w:multiLevelType w:val="multilevel"/>
    <w:tmpl w:val="E758DE60"/>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33" w15:restartNumberingAfterBreak="0">
    <w:nsid w:val="4B6C45CF"/>
    <w:multiLevelType w:val="hybridMultilevel"/>
    <w:tmpl w:val="14BCE7B0"/>
    <w:lvl w:ilvl="0" w:tplc="E58E3B5E">
      <w:start w:val="1"/>
      <w:numFmt w:val="decimal"/>
      <w:pStyle w:val="51-Par2"/>
      <w:lvlText w:val="5 .%1."/>
      <w:lvlJc w:val="left"/>
      <w:pPr>
        <w:ind w:left="2291"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80019" w:tentative="1">
      <w:start w:val="1"/>
      <w:numFmt w:val="lowerLetter"/>
      <w:lvlText w:val="%2."/>
      <w:lvlJc w:val="left"/>
      <w:pPr>
        <w:ind w:left="3011" w:hanging="360"/>
      </w:pPr>
    </w:lvl>
    <w:lvl w:ilvl="2" w:tplc="0408001B" w:tentative="1">
      <w:start w:val="1"/>
      <w:numFmt w:val="lowerRoman"/>
      <w:lvlText w:val="%3."/>
      <w:lvlJc w:val="right"/>
      <w:pPr>
        <w:ind w:left="3731" w:hanging="180"/>
      </w:pPr>
    </w:lvl>
    <w:lvl w:ilvl="3" w:tplc="0408000F" w:tentative="1">
      <w:start w:val="1"/>
      <w:numFmt w:val="decimal"/>
      <w:lvlText w:val="%4."/>
      <w:lvlJc w:val="left"/>
      <w:pPr>
        <w:ind w:left="4451" w:hanging="360"/>
      </w:pPr>
    </w:lvl>
    <w:lvl w:ilvl="4" w:tplc="04080019" w:tentative="1">
      <w:start w:val="1"/>
      <w:numFmt w:val="lowerLetter"/>
      <w:lvlText w:val="%5."/>
      <w:lvlJc w:val="left"/>
      <w:pPr>
        <w:ind w:left="5171" w:hanging="360"/>
      </w:pPr>
    </w:lvl>
    <w:lvl w:ilvl="5" w:tplc="0408001B" w:tentative="1">
      <w:start w:val="1"/>
      <w:numFmt w:val="lowerRoman"/>
      <w:lvlText w:val="%6."/>
      <w:lvlJc w:val="right"/>
      <w:pPr>
        <w:ind w:left="5891" w:hanging="180"/>
      </w:pPr>
    </w:lvl>
    <w:lvl w:ilvl="6" w:tplc="0408000F" w:tentative="1">
      <w:start w:val="1"/>
      <w:numFmt w:val="decimal"/>
      <w:lvlText w:val="%7."/>
      <w:lvlJc w:val="left"/>
      <w:pPr>
        <w:ind w:left="6611" w:hanging="360"/>
      </w:pPr>
    </w:lvl>
    <w:lvl w:ilvl="7" w:tplc="04080019" w:tentative="1">
      <w:start w:val="1"/>
      <w:numFmt w:val="lowerLetter"/>
      <w:lvlText w:val="%8."/>
      <w:lvlJc w:val="left"/>
      <w:pPr>
        <w:ind w:left="7331" w:hanging="360"/>
      </w:pPr>
    </w:lvl>
    <w:lvl w:ilvl="8" w:tplc="0408001B" w:tentative="1">
      <w:start w:val="1"/>
      <w:numFmt w:val="lowerRoman"/>
      <w:lvlText w:val="%9."/>
      <w:lvlJc w:val="right"/>
      <w:pPr>
        <w:ind w:left="8051" w:hanging="180"/>
      </w:pPr>
    </w:lvl>
  </w:abstractNum>
  <w:abstractNum w:abstractNumId="134"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sz w:val="22"/>
        <w:szCs w:val="22"/>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35" w15:restartNumberingAfterBreak="0">
    <w:nsid w:val="4C1755FF"/>
    <w:multiLevelType w:val="hybridMultilevel"/>
    <w:tmpl w:val="7846733A"/>
    <w:lvl w:ilvl="0" w:tplc="6DFCDDF4">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6" w15:restartNumberingAfterBreak="0">
    <w:nsid w:val="4C9E1271"/>
    <w:multiLevelType w:val="hybridMultilevel"/>
    <w:tmpl w:val="6120A568"/>
    <w:lvl w:ilvl="0" w:tplc="6DFCDDF4">
      <w:numFmt w:val="bullet"/>
      <w:lvlText w:val="•"/>
      <w:lvlJc w:val="left"/>
      <w:pPr>
        <w:ind w:left="720" w:hanging="72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4CC56310"/>
    <w:multiLevelType w:val="hybridMultilevel"/>
    <w:tmpl w:val="2C90F80E"/>
    <w:lvl w:ilvl="0" w:tplc="DF148A30">
      <w:start w:val="1"/>
      <w:numFmt w:val="decimal"/>
      <w:pStyle w:val="PARART1-3111"/>
      <w:lvlText w:val="3.1.1.%1."/>
      <w:lvlJc w:val="left"/>
      <w:pPr>
        <w:ind w:left="1298" w:hanging="360"/>
      </w:pPr>
      <w:rPr>
        <w:rFonts w:hint="default"/>
      </w:rPr>
    </w:lvl>
    <w:lvl w:ilvl="1" w:tplc="04080019" w:tentative="1">
      <w:start w:val="1"/>
      <w:numFmt w:val="lowerLetter"/>
      <w:lvlText w:val="%2."/>
      <w:lvlJc w:val="left"/>
      <w:pPr>
        <w:ind w:left="2018" w:hanging="360"/>
      </w:pPr>
    </w:lvl>
    <w:lvl w:ilvl="2" w:tplc="0408001B" w:tentative="1">
      <w:start w:val="1"/>
      <w:numFmt w:val="lowerRoman"/>
      <w:lvlText w:val="%3."/>
      <w:lvlJc w:val="right"/>
      <w:pPr>
        <w:ind w:left="2738" w:hanging="180"/>
      </w:pPr>
    </w:lvl>
    <w:lvl w:ilvl="3" w:tplc="0408000F" w:tentative="1">
      <w:start w:val="1"/>
      <w:numFmt w:val="decimal"/>
      <w:lvlText w:val="%4."/>
      <w:lvlJc w:val="left"/>
      <w:pPr>
        <w:ind w:left="3458" w:hanging="360"/>
      </w:pPr>
    </w:lvl>
    <w:lvl w:ilvl="4" w:tplc="04080019" w:tentative="1">
      <w:start w:val="1"/>
      <w:numFmt w:val="lowerLetter"/>
      <w:lvlText w:val="%5."/>
      <w:lvlJc w:val="left"/>
      <w:pPr>
        <w:ind w:left="4178" w:hanging="360"/>
      </w:pPr>
    </w:lvl>
    <w:lvl w:ilvl="5" w:tplc="0408001B" w:tentative="1">
      <w:start w:val="1"/>
      <w:numFmt w:val="lowerRoman"/>
      <w:lvlText w:val="%6."/>
      <w:lvlJc w:val="right"/>
      <w:pPr>
        <w:ind w:left="4898" w:hanging="180"/>
      </w:pPr>
    </w:lvl>
    <w:lvl w:ilvl="6" w:tplc="0408000F" w:tentative="1">
      <w:start w:val="1"/>
      <w:numFmt w:val="decimal"/>
      <w:lvlText w:val="%7."/>
      <w:lvlJc w:val="left"/>
      <w:pPr>
        <w:ind w:left="5618" w:hanging="360"/>
      </w:pPr>
    </w:lvl>
    <w:lvl w:ilvl="7" w:tplc="04080019" w:tentative="1">
      <w:start w:val="1"/>
      <w:numFmt w:val="lowerLetter"/>
      <w:lvlText w:val="%8."/>
      <w:lvlJc w:val="left"/>
      <w:pPr>
        <w:ind w:left="6338" w:hanging="360"/>
      </w:pPr>
    </w:lvl>
    <w:lvl w:ilvl="8" w:tplc="0408001B" w:tentative="1">
      <w:start w:val="1"/>
      <w:numFmt w:val="lowerRoman"/>
      <w:lvlText w:val="%9."/>
      <w:lvlJc w:val="right"/>
      <w:pPr>
        <w:ind w:left="7058" w:hanging="180"/>
      </w:pPr>
    </w:lvl>
  </w:abstractNum>
  <w:abstractNum w:abstractNumId="138" w15:restartNumberingAfterBreak="0">
    <w:nsid w:val="4CCB57AC"/>
    <w:multiLevelType w:val="hybridMultilevel"/>
    <w:tmpl w:val="44AA91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9"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0" w15:restartNumberingAfterBreak="0">
    <w:nsid w:val="4D2A7A1D"/>
    <w:multiLevelType w:val="multilevel"/>
    <w:tmpl w:val="B0565878"/>
    <w:lvl w:ilvl="0">
      <w:start w:val="1"/>
      <mc:AlternateContent>
        <mc:Choice Requires="w14">
          <w:numFmt w:val="custom" w:format="Α, Β, Γ, ..."/>
        </mc:Choice>
        <mc:Fallback>
          <w:numFmt w:val="decimal"/>
        </mc:Fallback>
      </mc:AlternateContent>
      <w:lvlText w:val="%1."/>
      <w:lvlJc w:val="left"/>
      <w:pPr>
        <w:ind w:left="360" w:hanging="360"/>
      </w:pPr>
      <w:rPr>
        <w:rFonts w:hint="default"/>
      </w:rPr>
    </w:lvl>
    <w:lvl w:ilvl="1">
      <w:start w:val="1"/>
      <w:numFmt w:val="decimal"/>
      <w:isLgl/>
      <w:lvlText w:val="Β.%2"/>
      <w:lvlJc w:val="left"/>
      <w:pPr>
        <w:ind w:left="3240" w:hanging="720"/>
      </w:pPr>
      <w:rPr>
        <w:rFonts w:hint="default"/>
      </w:rPr>
    </w:lvl>
    <w:lvl w:ilvl="2">
      <w:start w:val="1"/>
      <w:numFmt w:val="decimal"/>
      <w:isLgl/>
      <w:lvlText w:val="Β.%2.%3"/>
      <w:lvlJc w:val="left"/>
      <w:pPr>
        <w:ind w:left="2564" w:hanging="720"/>
      </w:pPr>
      <w:rPr>
        <w:rFonts w:hint="default"/>
      </w:rPr>
    </w:lvl>
    <w:lvl w:ilvl="3">
      <w:start w:val="1"/>
      <w:numFmt w:val="decimal"/>
      <w:isLgl/>
      <w:lvlText w:val="%1.%2.%3.%4"/>
      <w:lvlJc w:val="left"/>
      <w:pPr>
        <w:ind w:left="8640" w:hanging="1080"/>
      </w:pPr>
      <w:rPr>
        <w:rFonts w:hint="default"/>
      </w:rPr>
    </w:lvl>
    <w:lvl w:ilvl="4">
      <w:start w:val="1"/>
      <w:numFmt w:val="decimal"/>
      <w:isLgl/>
      <w:lvlText w:val="%1.%2.%3.%4.%5"/>
      <w:lvlJc w:val="left"/>
      <w:pPr>
        <w:ind w:left="11520" w:hanging="1440"/>
      </w:pPr>
      <w:rPr>
        <w:rFonts w:hint="default"/>
      </w:rPr>
    </w:lvl>
    <w:lvl w:ilvl="5">
      <w:start w:val="1"/>
      <w:numFmt w:val="decimal"/>
      <w:isLgl/>
      <w:lvlText w:val="%1.%2.%3.%4.%5.%6"/>
      <w:lvlJc w:val="left"/>
      <w:pPr>
        <w:ind w:left="14040" w:hanging="1440"/>
      </w:pPr>
      <w:rPr>
        <w:rFonts w:hint="default"/>
      </w:rPr>
    </w:lvl>
    <w:lvl w:ilvl="6">
      <w:start w:val="1"/>
      <w:numFmt w:val="decimal"/>
      <w:isLgl/>
      <w:lvlText w:val="%1.%2.%3.%4.%5.%6.%7"/>
      <w:lvlJc w:val="left"/>
      <w:pPr>
        <w:ind w:left="16920" w:hanging="1800"/>
      </w:pPr>
      <w:rPr>
        <w:rFonts w:hint="default"/>
      </w:rPr>
    </w:lvl>
    <w:lvl w:ilvl="7">
      <w:start w:val="1"/>
      <w:numFmt w:val="decimal"/>
      <w:isLgl/>
      <w:lvlText w:val="%1.%2.%3.%4.%5.%6.%7.%8"/>
      <w:lvlJc w:val="left"/>
      <w:pPr>
        <w:ind w:left="19800" w:hanging="2160"/>
      </w:pPr>
      <w:rPr>
        <w:rFonts w:hint="default"/>
      </w:rPr>
    </w:lvl>
    <w:lvl w:ilvl="8">
      <w:start w:val="1"/>
      <w:numFmt w:val="decimal"/>
      <w:isLgl/>
      <w:lvlText w:val="%1.%2.%3.%4.%5.%6.%7.%8.%9"/>
      <w:lvlJc w:val="left"/>
      <w:pPr>
        <w:ind w:left="22680" w:hanging="2520"/>
      </w:pPr>
      <w:rPr>
        <w:rFonts w:hint="default"/>
      </w:rPr>
    </w:lvl>
  </w:abstractNum>
  <w:abstractNum w:abstractNumId="141" w15:restartNumberingAfterBreak="0">
    <w:nsid w:val="4D6264B0"/>
    <w:multiLevelType w:val="hybridMultilevel"/>
    <w:tmpl w:val="1ABA9274"/>
    <w:lvl w:ilvl="0" w:tplc="FDE84FE8">
      <w:start w:val="3"/>
      <w:numFmt w:val="bullet"/>
      <w:lvlText w:val="-"/>
      <w:lvlJc w:val="left"/>
      <w:pPr>
        <w:tabs>
          <w:tab w:val="num" w:pos="-720"/>
        </w:tabs>
        <w:ind w:left="-720" w:hanging="360"/>
      </w:pPr>
      <w:rPr>
        <w:rFonts w:ascii="Tahoma" w:eastAsia="Times New Roman" w:hAnsi="Tahoma" w:cs="Tahoma" w:hint="default"/>
      </w:rPr>
    </w:lvl>
    <w:lvl w:ilvl="1" w:tplc="04080003">
      <w:start w:val="1"/>
      <w:numFmt w:val="bullet"/>
      <w:lvlText w:val="o"/>
      <w:lvlJc w:val="left"/>
      <w:pPr>
        <w:tabs>
          <w:tab w:val="num" w:pos="0"/>
        </w:tabs>
        <w:ind w:left="0" w:hanging="360"/>
      </w:pPr>
      <w:rPr>
        <w:rFonts w:ascii="Courier New" w:hAnsi="Courier New" w:cs="Courier New" w:hint="default"/>
      </w:rPr>
    </w:lvl>
    <w:lvl w:ilvl="2" w:tplc="04080005">
      <w:start w:val="1"/>
      <w:numFmt w:val="bullet"/>
      <w:lvlText w:val=""/>
      <w:lvlJc w:val="left"/>
      <w:pPr>
        <w:tabs>
          <w:tab w:val="num" w:pos="720"/>
        </w:tabs>
        <w:ind w:left="720" w:hanging="360"/>
      </w:pPr>
      <w:rPr>
        <w:rFonts w:ascii="Wingdings" w:hAnsi="Wingdings" w:hint="default"/>
      </w:rPr>
    </w:lvl>
    <w:lvl w:ilvl="3" w:tplc="04080001" w:tentative="1">
      <w:start w:val="1"/>
      <w:numFmt w:val="bullet"/>
      <w:lvlText w:val=""/>
      <w:lvlJc w:val="left"/>
      <w:pPr>
        <w:tabs>
          <w:tab w:val="num" w:pos="1440"/>
        </w:tabs>
        <w:ind w:left="1440" w:hanging="360"/>
      </w:pPr>
      <w:rPr>
        <w:rFonts w:ascii="Symbol" w:hAnsi="Symbol" w:hint="default"/>
      </w:rPr>
    </w:lvl>
    <w:lvl w:ilvl="4" w:tplc="04080003" w:tentative="1">
      <w:start w:val="1"/>
      <w:numFmt w:val="bullet"/>
      <w:lvlText w:val="o"/>
      <w:lvlJc w:val="left"/>
      <w:pPr>
        <w:tabs>
          <w:tab w:val="num" w:pos="2160"/>
        </w:tabs>
        <w:ind w:left="2160" w:hanging="360"/>
      </w:pPr>
      <w:rPr>
        <w:rFonts w:ascii="Courier New" w:hAnsi="Courier New" w:cs="Courier New" w:hint="default"/>
      </w:rPr>
    </w:lvl>
    <w:lvl w:ilvl="5" w:tplc="04080005" w:tentative="1">
      <w:start w:val="1"/>
      <w:numFmt w:val="bullet"/>
      <w:lvlText w:val=""/>
      <w:lvlJc w:val="left"/>
      <w:pPr>
        <w:tabs>
          <w:tab w:val="num" w:pos="2880"/>
        </w:tabs>
        <w:ind w:left="2880" w:hanging="360"/>
      </w:pPr>
      <w:rPr>
        <w:rFonts w:ascii="Wingdings" w:hAnsi="Wingdings" w:hint="default"/>
      </w:rPr>
    </w:lvl>
    <w:lvl w:ilvl="6" w:tplc="04080001" w:tentative="1">
      <w:start w:val="1"/>
      <w:numFmt w:val="bullet"/>
      <w:lvlText w:val=""/>
      <w:lvlJc w:val="left"/>
      <w:pPr>
        <w:tabs>
          <w:tab w:val="num" w:pos="3600"/>
        </w:tabs>
        <w:ind w:left="3600" w:hanging="360"/>
      </w:pPr>
      <w:rPr>
        <w:rFonts w:ascii="Symbol" w:hAnsi="Symbol" w:hint="default"/>
      </w:rPr>
    </w:lvl>
    <w:lvl w:ilvl="7" w:tplc="04080003" w:tentative="1">
      <w:start w:val="1"/>
      <w:numFmt w:val="bullet"/>
      <w:lvlText w:val="o"/>
      <w:lvlJc w:val="left"/>
      <w:pPr>
        <w:tabs>
          <w:tab w:val="num" w:pos="4320"/>
        </w:tabs>
        <w:ind w:left="4320" w:hanging="360"/>
      </w:pPr>
      <w:rPr>
        <w:rFonts w:ascii="Courier New" w:hAnsi="Courier New" w:cs="Courier New" w:hint="default"/>
      </w:rPr>
    </w:lvl>
    <w:lvl w:ilvl="8" w:tplc="04080005" w:tentative="1">
      <w:start w:val="1"/>
      <w:numFmt w:val="bullet"/>
      <w:lvlText w:val=""/>
      <w:lvlJc w:val="left"/>
      <w:pPr>
        <w:tabs>
          <w:tab w:val="num" w:pos="5040"/>
        </w:tabs>
        <w:ind w:left="5040" w:hanging="360"/>
      </w:pPr>
      <w:rPr>
        <w:rFonts w:ascii="Wingdings" w:hAnsi="Wingdings" w:hint="default"/>
      </w:rPr>
    </w:lvl>
  </w:abstractNum>
  <w:abstractNum w:abstractNumId="142" w15:restartNumberingAfterBreak="0">
    <w:nsid w:val="4D934EF2"/>
    <w:multiLevelType w:val="hybridMultilevel"/>
    <w:tmpl w:val="00B2FF06"/>
    <w:lvl w:ilvl="0" w:tplc="2678422C">
      <w:start w:val="1"/>
      <w:numFmt w:val="decimal"/>
      <w:pStyle w:val="PARART1-321"/>
      <w:lvlText w:val="3.2.%1."/>
      <w:lvlJc w:val="left"/>
      <w:pPr>
        <w:ind w:left="1418" w:hanging="360"/>
      </w:pPr>
      <w:rPr>
        <w:rFonts w:hint="default"/>
      </w:rPr>
    </w:lvl>
    <w:lvl w:ilvl="1" w:tplc="04080019" w:tentative="1">
      <w:start w:val="1"/>
      <w:numFmt w:val="lowerLetter"/>
      <w:lvlText w:val="%2."/>
      <w:lvlJc w:val="left"/>
      <w:pPr>
        <w:ind w:left="2138" w:hanging="360"/>
      </w:pPr>
    </w:lvl>
    <w:lvl w:ilvl="2" w:tplc="0408001B" w:tentative="1">
      <w:start w:val="1"/>
      <w:numFmt w:val="lowerRoman"/>
      <w:lvlText w:val="%3."/>
      <w:lvlJc w:val="right"/>
      <w:pPr>
        <w:ind w:left="2858" w:hanging="180"/>
      </w:pPr>
    </w:lvl>
    <w:lvl w:ilvl="3" w:tplc="0408000F" w:tentative="1">
      <w:start w:val="1"/>
      <w:numFmt w:val="decimal"/>
      <w:lvlText w:val="%4."/>
      <w:lvlJc w:val="left"/>
      <w:pPr>
        <w:ind w:left="3578" w:hanging="360"/>
      </w:pPr>
    </w:lvl>
    <w:lvl w:ilvl="4" w:tplc="04080019" w:tentative="1">
      <w:start w:val="1"/>
      <w:numFmt w:val="lowerLetter"/>
      <w:lvlText w:val="%5."/>
      <w:lvlJc w:val="left"/>
      <w:pPr>
        <w:ind w:left="4298" w:hanging="360"/>
      </w:pPr>
    </w:lvl>
    <w:lvl w:ilvl="5" w:tplc="0408001B" w:tentative="1">
      <w:start w:val="1"/>
      <w:numFmt w:val="lowerRoman"/>
      <w:lvlText w:val="%6."/>
      <w:lvlJc w:val="right"/>
      <w:pPr>
        <w:ind w:left="5018" w:hanging="180"/>
      </w:pPr>
    </w:lvl>
    <w:lvl w:ilvl="6" w:tplc="0408000F" w:tentative="1">
      <w:start w:val="1"/>
      <w:numFmt w:val="decimal"/>
      <w:lvlText w:val="%7."/>
      <w:lvlJc w:val="left"/>
      <w:pPr>
        <w:ind w:left="5738" w:hanging="360"/>
      </w:pPr>
    </w:lvl>
    <w:lvl w:ilvl="7" w:tplc="04080019" w:tentative="1">
      <w:start w:val="1"/>
      <w:numFmt w:val="lowerLetter"/>
      <w:lvlText w:val="%8."/>
      <w:lvlJc w:val="left"/>
      <w:pPr>
        <w:ind w:left="6458" w:hanging="360"/>
      </w:pPr>
    </w:lvl>
    <w:lvl w:ilvl="8" w:tplc="0408001B" w:tentative="1">
      <w:start w:val="1"/>
      <w:numFmt w:val="lowerRoman"/>
      <w:lvlText w:val="%9."/>
      <w:lvlJc w:val="right"/>
      <w:pPr>
        <w:ind w:left="7178" w:hanging="180"/>
      </w:pPr>
    </w:lvl>
  </w:abstractNum>
  <w:abstractNum w:abstractNumId="143" w15:restartNumberingAfterBreak="0">
    <w:nsid w:val="4EA9751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4"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5" w15:restartNumberingAfterBreak="0">
    <w:nsid w:val="4F7874D6"/>
    <w:multiLevelType w:val="hybridMultilevel"/>
    <w:tmpl w:val="1ED88B68"/>
    <w:lvl w:ilvl="0" w:tplc="9D0654DA">
      <w:start w:val="1"/>
      <w:numFmt w:val="decimal"/>
      <w:pStyle w:val="PARART1-12111"/>
      <w:lvlText w:val="1.2.1.1.%1."/>
      <w:lvlJc w:val="left"/>
      <w:pPr>
        <w:ind w:left="2988" w:hanging="360"/>
      </w:pPr>
      <w:rPr>
        <w:rFonts w:hint="default"/>
      </w:rPr>
    </w:lvl>
    <w:lvl w:ilvl="1" w:tplc="04080019" w:tentative="1">
      <w:start w:val="1"/>
      <w:numFmt w:val="lowerLetter"/>
      <w:lvlText w:val="%2."/>
      <w:lvlJc w:val="left"/>
      <w:pPr>
        <w:ind w:left="3708" w:hanging="360"/>
      </w:pPr>
    </w:lvl>
    <w:lvl w:ilvl="2" w:tplc="0408001B" w:tentative="1">
      <w:start w:val="1"/>
      <w:numFmt w:val="lowerRoman"/>
      <w:lvlText w:val="%3."/>
      <w:lvlJc w:val="right"/>
      <w:pPr>
        <w:ind w:left="4428" w:hanging="180"/>
      </w:pPr>
    </w:lvl>
    <w:lvl w:ilvl="3" w:tplc="0408000F" w:tentative="1">
      <w:start w:val="1"/>
      <w:numFmt w:val="decimal"/>
      <w:lvlText w:val="%4."/>
      <w:lvlJc w:val="left"/>
      <w:pPr>
        <w:ind w:left="5148" w:hanging="360"/>
      </w:pPr>
    </w:lvl>
    <w:lvl w:ilvl="4" w:tplc="04080019" w:tentative="1">
      <w:start w:val="1"/>
      <w:numFmt w:val="lowerLetter"/>
      <w:lvlText w:val="%5."/>
      <w:lvlJc w:val="left"/>
      <w:pPr>
        <w:ind w:left="5868" w:hanging="360"/>
      </w:pPr>
    </w:lvl>
    <w:lvl w:ilvl="5" w:tplc="0408001B" w:tentative="1">
      <w:start w:val="1"/>
      <w:numFmt w:val="lowerRoman"/>
      <w:lvlText w:val="%6."/>
      <w:lvlJc w:val="right"/>
      <w:pPr>
        <w:ind w:left="6588" w:hanging="180"/>
      </w:pPr>
    </w:lvl>
    <w:lvl w:ilvl="6" w:tplc="0408000F" w:tentative="1">
      <w:start w:val="1"/>
      <w:numFmt w:val="decimal"/>
      <w:lvlText w:val="%7."/>
      <w:lvlJc w:val="left"/>
      <w:pPr>
        <w:ind w:left="7308" w:hanging="360"/>
      </w:pPr>
    </w:lvl>
    <w:lvl w:ilvl="7" w:tplc="04080019" w:tentative="1">
      <w:start w:val="1"/>
      <w:numFmt w:val="lowerLetter"/>
      <w:lvlText w:val="%8."/>
      <w:lvlJc w:val="left"/>
      <w:pPr>
        <w:ind w:left="8028" w:hanging="360"/>
      </w:pPr>
    </w:lvl>
    <w:lvl w:ilvl="8" w:tplc="0408001B" w:tentative="1">
      <w:start w:val="1"/>
      <w:numFmt w:val="lowerRoman"/>
      <w:lvlText w:val="%9."/>
      <w:lvlJc w:val="right"/>
      <w:pPr>
        <w:ind w:left="8748" w:hanging="180"/>
      </w:pPr>
    </w:lvl>
  </w:abstractNum>
  <w:abstractNum w:abstractNumId="146" w15:restartNumberingAfterBreak="0">
    <w:nsid w:val="4FC759D2"/>
    <w:multiLevelType w:val="hybridMultilevel"/>
    <w:tmpl w:val="8D9AE70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7" w15:restartNumberingAfterBreak="0">
    <w:nsid w:val="4FCF093D"/>
    <w:multiLevelType w:val="hybridMultilevel"/>
    <w:tmpl w:val="56C662B2"/>
    <w:lvl w:ilvl="0" w:tplc="0409000D">
      <w:start w:val="1"/>
      <w:numFmt w:val="bullet"/>
      <w:lvlText w:val=""/>
      <w:lvlJc w:val="left"/>
      <w:pPr>
        <w:ind w:left="720" w:hanging="72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8" w15:restartNumberingAfterBreak="0">
    <w:nsid w:val="50842730"/>
    <w:multiLevelType w:val="hybridMultilevel"/>
    <w:tmpl w:val="91C6E68A"/>
    <w:lvl w:ilvl="0" w:tplc="04090001">
      <w:start w:val="1"/>
      <w:numFmt w:val="bullet"/>
      <w:lvlText w:val=""/>
      <w:lvlJc w:val="left"/>
      <w:pPr>
        <w:tabs>
          <w:tab w:val="num" w:pos="360"/>
        </w:tabs>
        <w:ind w:left="36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sz w:val="20"/>
        <w:szCs w:val="20"/>
      </w:rPr>
    </w:lvl>
    <w:lvl w:ilvl="2" w:tplc="04090005">
      <w:start w:val="1"/>
      <w:numFmt w:val="decimal"/>
      <w:lvlText w:val="%3."/>
      <w:lvlJc w:val="left"/>
      <w:pPr>
        <w:tabs>
          <w:tab w:val="num" w:pos="2160"/>
        </w:tabs>
        <w:ind w:left="2160" w:hanging="360"/>
      </w:pPr>
      <w:rPr>
        <w:rFonts w:hint="default"/>
        <w:sz w:val="20"/>
        <w:szCs w:val="20"/>
      </w:rPr>
    </w:lvl>
    <w:lvl w:ilvl="3" w:tplc="04090001">
      <w:start w:val="1"/>
      <w:numFmt w:val="bullet"/>
      <w:lvlText w:val="o"/>
      <w:lvlJc w:val="left"/>
      <w:pPr>
        <w:tabs>
          <w:tab w:val="num" w:pos="2880"/>
        </w:tabs>
        <w:ind w:left="2880" w:hanging="360"/>
      </w:pPr>
      <w:rPr>
        <w:rFonts w:ascii="Courier New" w:hAnsi="Courier New" w:hint="default"/>
        <w:sz w:val="16"/>
        <w:szCs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9" w15:restartNumberingAfterBreak="0">
    <w:nsid w:val="509B12B1"/>
    <w:multiLevelType w:val="hybridMultilevel"/>
    <w:tmpl w:val="8DB0FB2A"/>
    <w:lvl w:ilvl="0" w:tplc="0408000B">
      <w:start w:val="1"/>
      <w:numFmt w:val="bullet"/>
      <w:lvlText w:val=""/>
      <w:lvlJc w:val="left"/>
      <w:pPr>
        <w:ind w:left="1440" w:hanging="360"/>
      </w:pPr>
      <w:rPr>
        <w:rFonts w:ascii="Wingdings" w:hAnsi="Wingdings" w:hint="default"/>
      </w:rPr>
    </w:lvl>
    <w:lvl w:ilvl="1" w:tplc="04080003">
      <w:start w:val="1"/>
      <w:numFmt w:val="bullet"/>
      <w:lvlText w:val="o"/>
      <w:lvlJc w:val="left"/>
      <w:pPr>
        <w:ind w:left="2160" w:hanging="360"/>
      </w:pPr>
      <w:rPr>
        <w:rFonts w:ascii="Courier New" w:hAnsi="Courier New" w:cs="Courier New" w:hint="default"/>
      </w:rPr>
    </w:lvl>
    <w:lvl w:ilvl="2" w:tplc="04080005">
      <w:start w:val="1"/>
      <w:numFmt w:val="bullet"/>
      <w:lvlText w:val=""/>
      <w:lvlJc w:val="left"/>
      <w:pPr>
        <w:ind w:left="2880" w:hanging="360"/>
      </w:pPr>
      <w:rPr>
        <w:rFonts w:ascii="Wingdings" w:hAnsi="Wingdings" w:hint="default"/>
      </w:rPr>
    </w:lvl>
    <w:lvl w:ilvl="3" w:tplc="04080001">
      <w:start w:val="1"/>
      <w:numFmt w:val="bullet"/>
      <w:lvlText w:val=""/>
      <w:lvlJc w:val="left"/>
      <w:pPr>
        <w:ind w:left="3600" w:hanging="360"/>
      </w:pPr>
      <w:rPr>
        <w:rFonts w:ascii="Symbol" w:hAnsi="Symbol" w:hint="default"/>
      </w:rPr>
    </w:lvl>
    <w:lvl w:ilvl="4" w:tplc="04080003">
      <w:start w:val="1"/>
      <w:numFmt w:val="bullet"/>
      <w:lvlText w:val="o"/>
      <w:lvlJc w:val="left"/>
      <w:pPr>
        <w:ind w:left="4320" w:hanging="360"/>
      </w:pPr>
      <w:rPr>
        <w:rFonts w:ascii="Courier New" w:hAnsi="Courier New" w:cs="Courier New" w:hint="default"/>
      </w:rPr>
    </w:lvl>
    <w:lvl w:ilvl="5" w:tplc="04080005">
      <w:start w:val="1"/>
      <w:numFmt w:val="bullet"/>
      <w:lvlText w:val=""/>
      <w:lvlJc w:val="left"/>
      <w:pPr>
        <w:ind w:left="5040" w:hanging="360"/>
      </w:pPr>
      <w:rPr>
        <w:rFonts w:ascii="Wingdings" w:hAnsi="Wingdings" w:hint="default"/>
      </w:rPr>
    </w:lvl>
    <w:lvl w:ilvl="6" w:tplc="04080001">
      <w:start w:val="1"/>
      <w:numFmt w:val="bullet"/>
      <w:lvlText w:val=""/>
      <w:lvlJc w:val="left"/>
      <w:pPr>
        <w:ind w:left="5760" w:hanging="360"/>
      </w:pPr>
      <w:rPr>
        <w:rFonts w:ascii="Symbol" w:hAnsi="Symbol" w:hint="default"/>
      </w:rPr>
    </w:lvl>
    <w:lvl w:ilvl="7" w:tplc="04080003">
      <w:start w:val="1"/>
      <w:numFmt w:val="bullet"/>
      <w:lvlText w:val="o"/>
      <w:lvlJc w:val="left"/>
      <w:pPr>
        <w:ind w:left="6480" w:hanging="360"/>
      </w:pPr>
      <w:rPr>
        <w:rFonts w:ascii="Courier New" w:hAnsi="Courier New" w:cs="Courier New" w:hint="default"/>
      </w:rPr>
    </w:lvl>
    <w:lvl w:ilvl="8" w:tplc="04080005">
      <w:start w:val="1"/>
      <w:numFmt w:val="bullet"/>
      <w:lvlText w:val=""/>
      <w:lvlJc w:val="left"/>
      <w:pPr>
        <w:ind w:left="7200" w:hanging="360"/>
      </w:pPr>
      <w:rPr>
        <w:rFonts w:ascii="Wingdings" w:hAnsi="Wingdings" w:hint="default"/>
      </w:rPr>
    </w:lvl>
  </w:abstractNum>
  <w:abstractNum w:abstractNumId="150" w15:restartNumberingAfterBreak="0">
    <w:nsid w:val="50D4280B"/>
    <w:multiLevelType w:val="hybridMultilevel"/>
    <w:tmpl w:val="F56818E6"/>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151"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2" w15:restartNumberingAfterBreak="0">
    <w:nsid w:val="51894B1D"/>
    <w:multiLevelType w:val="hybridMultilevel"/>
    <w:tmpl w:val="D4AED15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3" w15:restartNumberingAfterBreak="0">
    <w:nsid w:val="527C1A6E"/>
    <w:multiLevelType w:val="multilevel"/>
    <w:tmpl w:val="C368DDA2"/>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154"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5" w15:restartNumberingAfterBreak="0">
    <w:nsid w:val="54BF623C"/>
    <w:multiLevelType w:val="hybridMultilevel"/>
    <w:tmpl w:val="E7F8D9BE"/>
    <w:lvl w:ilvl="0" w:tplc="EB8CE83C">
      <w:start w:val="1"/>
      <w:numFmt w:val="decimal"/>
      <w:pStyle w:val="PARARTXI-11111"/>
      <w:lvlText w:val="1.1.1.1.%1."/>
      <w:lvlJc w:val="left"/>
      <w:pPr>
        <w:ind w:left="2716" w:hanging="360"/>
      </w:pPr>
      <w:rPr>
        <w:rFonts w:hint="default"/>
      </w:rPr>
    </w:lvl>
    <w:lvl w:ilvl="1" w:tplc="04080019" w:tentative="1">
      <w:start w:val="1"/>
      <w:numFmt w:val="lowerLetter"/>
      <w:lvlText w:val="%2."/>
      <w:lvlJc w:val="left"/>
      <w:pPr>
        <w:ind w:left="3436" w:hanging="360"/>
      </w:pPr>
    </w:lvl>
    <w:lvl w:ilvl="2" w:tplc="0408001B" w:tentative="1">
      <w:start w:val="1"/>
      <w:numFmt w:val="lowerRoman"/>
      <w:lvlText w:val="%3."/>
      <w:lvlJc w:val="right"/>
      <w:pPr>
        <w:ind w:left="4156" w:hanging="180"/>
      </w:pPr>
    </w:lvl>
    <w:lvl w:ilvl="3" w:tplc="0408000F" w:tentative="1">
      <w:start w:val="1"/>
      <w:numFmt w:val="decimal"/>
      <w:lvlText w:val="%4."/>
      <w:lvlJc w:val="left"/>
      <w:pPr>
        <w:ind w:left="4876" w:hanging="360"/>
      </w:pPr>
    </w:lvl>
    <w:lvl w:ilvl="4" w:tplc="04080019" w:tentative="1">
      <w:start w:val="1"/>
      <w:numFmt w:val="lowerLetter"/>
      <w:lvlText w:val="%5."/>
      <w:lvlJc w:val="left"/>
      <w:pPr>
        <w:ind w:left="5596" w:hanging="360"/>
      </w:pPr>
    </w:lvl>
    <w:lvl w:ilvl="5" w:tplc="0408001B" w:tentative="1">
      <w:start w:val="1"/>
      <w:numFmt w:val="lowerRoman"/>
      <w:lvlText w:val="%6."/>
      <w:lvlJc w:val="right"/>
      <w:pPr>
        <w:ind w:left="6316" w:hanging="180"/>
      </w:pPr>
    </w:lvl>
    <w:lvl w:ilvl="6" w:tplc="0408000F" w:tentative="1">
      <w:start w:val="1"/>
      <w:numFmt w:val="decimal"/>
      <w:lvlText w:val="%7."/>
      <w:lvlJc w:val="left"/>
      <w:pPr>
        <w:ind w:left="7036" w:hanging="360"/>
      </w:pPr>
    </w:lvl>
    <w:lvl w:ilvl="7" w:tplc="04080019" w:tentative="1">
      <w:start w:val="1"/>
      <w:numFmt w:val="lowerLetter"/>
      <w:lvlText w:val="%8."/>
      <w:lvlJc w:val="left"/>
      <w:pPr>
        <w:ind w:left="7756" w:hanging="360"/>
      </w:pPr>
    </w:lvl>
    <w:lvl w:ilvl="8" w:tplc="0408001B" w:tentative="1">
      <w:start w:val="1"/>
      <w:numFmt w:val="lowerRoman"/>
      <w:lvlText w:val="%9."/>
      <w:lvlJc w:val="right"/>
      <w:pPr>
        <w:ind w:left="8476" w:hanging="180"/>
      </w:pPr>
    </w:lvl>
  </w:abstractNum>
  <w:abstractNum w:abstractNumId="156" w15:restartNumberingAfterBreak="0">
    <w:nsid w:val="54FC04BF"/>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7" w15:restartNumberingAfterBreak="0">
    <w:nsid w:val="55AA21F8"/>
    <w:multiLevelType w:val="hybridMultilevel"/>
    <w:tmpl w:val="044C2DB6"/>
    <w:lvl w:ilvl="0" w:tplc="04080001">
      <w:start w:val="1"/>
      <w:numFmt w:val="bullet"/>
      <w:lvlText w:val=""/>
      <w:lvlJc w:val="left"/>
      <w:pPr>
        <w:ind w:left="530" w:hanging="360"/>
      </w:pPr>
      <w:rPr>
        <w:rFonts w:ascii="Symbol" w:hAnsi="Symbol" w:hint="default"/>
      </w:rPr>
    </w:lvl>
    <w:lvl w:ilvl="1" w:tplc="04080003" w:tentative="1">
      <w:start w:val="1"/>
      <w:numFmt w:val="bullet"/>
      <w:lvlText w:val="o"/>
      <w:lvlJc w:val="left"/>
      <w:pPr>
        <w:ind w:left="1250" w:hanging="360"/>
      </w:pPr>
      <w:rPr>
        <w:rFonts w:ascii="Courier New" w:hAnsi="Courier New" w:cs="Courier New" w:hint="default"/>
      </w:rPr>
    </w:lvl>
    <w:lvl w:ilvl="2" w:tplc="04080005" w:tentative="1">
      <w:start w:val="1"/>
      <w:numFmt w:val="bullet"/>
      <w:lvlText w:val=""/>
      <w:lvlJc w:val="left"/>
      <w:pPr>
        <w:ind w:left="1970" w:hanging="360"/>
      </w:pPr>
      <w:rPr>
        <w:rFonts w:ascii="Wingdings" w:hAnsi="Wingdings" w:hint="default"/>
      </w:rPr>
    </w:lvl>
    <w:lvl w:ilvl="3" w:tplc="04080001" w:tentative="1">
      <w:start w:val="1"/>
      <w:numFmt w:val="bullet"/>
      <w:lvlText w:val=""/>
      <w:lvlJc w:val="left"/>
      <w:pPr>
        <w:ind w:left="2690" w:hanging="360"/>
      </w:pPr>
      <w:rPr>
        <w:rFonts w:ascii="Symbol" w:hAnsi="Symbol" w:hint="default"/>
      </w:rPr>
    </w:lvl>
    <w:lvl w:ilvl="4" w:tplc="04080003" w:tentative="1">
      <w:start w:val="1"/>
      <w:numFmt w:val="bullet"/>
      <w:lvlText w:val="o"/>
      <w:lvlJc w:val="left"/>
      <w:pPr>
        <w:ind w:left="3410" w:hanging="360"/>
      </w:pPr>
      <w:rPr>
        <w:rFonts w:ascii="Courier New" w:hAnsi="Courier New" w:cs="Courier New" w:hint="default"/>
      </w:rPr>
    </w:lvl>
    <w:lvl w:ilvl="5" w:tplc="04080005" w:tentative="1">
      <w:start w:val="1"/>
      <w:numFmt w:val="bullet"/>
      <w:lvlText w:val=""/>
      <w:lvlJc w:val="left"/>
      <w:pPr>
        <w:ind w:left="4130" w:hanging="360"/>
      </w:pPr>
      <w:rPr>
        <w:rFonts w:ascii="Wingdings" w:hAnsi="Wingdings" w:hint="default"/>
      </w:rPr>
    </w:lvl>
    <w:lvl w:ilvl="6" w:tplc="04080001" w:tentative="1">
      <w:start w:val="1"/>
      <w:numFmt w:val="bullet"/>
      <w:lvlText w:val=""/>
      <w:lvlJc w:val="left"/>
      <w:pPr>
        <w:ind w:left="4850" w:hanging="360"/>
      </w:pPr>
      <w:rPr>
        <w:rFonts w:ascii="Symbol" w:hAnsi="Symbol" w:hint="default"/>
      </w:rPr>
    </w:lvl>
    <w:lvl w:ilvl="7" w:tplc="04080003" w:tentative="1">
      <w:start w:val="1"/>
      <w:numFmt w:val="bullet"/>
      <w:lvlText w:val="o"/>
      <w:lvlJc w:val="left"/>
      <w:pPr>
        <w:ind w:left="5570" w:hanging="360"/>
      </w:pPr>
      <w:rPr>
        <w:rFonts w:ascii="Courier New" w:hAnsi="Courier New" w:cs="Courier New" w:hint="default"/>
      </w:rPr>
    </w:lvl>
    <w:lvl w:ilvl="8" w:tplc="04080005" w:tentative="1">
      <w:start w:val="1"/>
      <w:numFmt w:val="bullet"/>
      <w:lvlText w:val=""/>
      <w:lvlJc w:val="left"/>
      <w:pPr>
        <w:ind w:left="6290" w:hanging="360"/>
      </w:pPr>
      <w:rPr>
        <w:rFonts w:ascii="Wingdings" w:hAnsi="Wingdings" w:hint="default"/>
      </w:rPr>
    </w:lvl>
  </w:abstractNum>
  <w:abstractNum w:abstractNumId="158" w15:restartNumberingAfterBreak="0">
    <w:nsid w:val="55EF6B55"/>
    <w:multiLevelType w:val="hybridMultilevel"/>
    <w:tmpl w:val="D0481004"/>
    <w:lvl w:ilvl="0" w:tplc="BE12396E">
      <w:start w:val="1"/>
      <w:numFmt w:val="decimal"/>
      <w:pStyle w:val="111-Par3"/>
      <w:lvlText w:val="1.1.%1."/>
      <w:lvlJc w:val="left"/>
      <w:pPr>
        <w:ind w:left="1872" w:hanging="360"/>
      </w:pPr>
      <w:rPr>
        <w:rFonts w:hint="default"/>
      </w:rPr>
    </w:lvl>
    <w:lvl w:ilvl="1" w:tplc="04080019" w:tentative="1">
      <w:start w:val="1"/>
      <w:numFmt w:val="lowerLetter"/>
      <w:lvlText w:val="%2."/>
      <w:lvlJc w:val="left"/>
      <w:pPr>
        <w:ind w:left="2592" w:hanging="360"/>
      </w:pPr>
    </w:lvl>
    <w:lvl w:ilvl="2" w:tplc="0408001B" w:tentative="1">
      <w:start w:val="1"/>
      <w:numFmt w:val="lowerRoman"/>
      <w:lvlText w:val="%3."/>
      <w:lvlJc w:val="right"/>
      <w:pPr>
        <w:ind w:left="3312" w:hanging="180"/>
      </w:pPr>
    </w:lvl>
    <w:lvl w:ilvl="3" w:tplc="0408000F" w:tentative="1">
      <w:start w:val="1"/>
      <w:numFmt w:val="decimal"/>
      <w:lvlText w:val="%4."/>
      <w:lvlJc w:val="left"/>
      <w:pPr>
        <w:ind w:left="4032" w:hanging="360"/>
      </w:pPr>
    </w:lvl>
    <w:lvl w:ilvl="4" w:tplc="04080019" w:tentative="1">
      <w:start w:val="1"/>
      <w:numFmt w:val="lowerLetter"/>
      <w:lvlText w:val="%5."/>
      <w:lvlJc w:val="left"/>
      <w:pPr>
        <w:ind w:left="4752" w:hanging="360"/>
      </w:pPr>
    </w:lvl>
    <w:lvl w:ilvl="5" w:tplc="0408001B" w:tentative="1">
      <w:start w:val="1"/>
      <w:numFmt w:val="lowerRoman"/>
      <w:lvlText w:val="%6."/>
      <w:lvlJc w:val="right"/>
      <w:pPr>
        <w:ind w:left="5472" w:hanging="180"/>
      </w:pPr>
    </w:lvl>
    <w:lvl w:ilvl="6" w:tplc="0408000F" w:tentative="1">
      <w:start w:val="1"/>
      <w:numFmt w:val="decimal"/>
      <w:lvlText w:val="%7."/>
      <w:lvlJc w:val="left"/>
      <w:pPr>
        <w:ind w:left="6192" w:hanging="360"/>
      </w:pPr>
    </w:lvl>
    <w:lvl w:ilvl="7" w:tplc="04080019" w:tentative="1">
      <w:start w:val="1"/>
      <w:numFmt w:val="lowerLetter"/>
      <w:lvlText w:val="%8."/>
      <w:lvlJc w:val="left"/>
      <w:pPr>
        <w:ind w:left="6912" w:hanging="360"/>
      </w:pPr>
    </w:lvl>
    <w:lvl w:ilvl="8" w:tplc="0408001B" w:tentative="1">
      <w:start w:val="1"/>
      <w:numFmt w:val="lowerRoman"/>
      <w:lvlText w:val="%9."/>
      <w:lvlJc w:val="right"/>
      <w:pPr>
        <w:ind w:left="7632" w:hanging="180"/>
      </w:pPr>
    </w:lvl>
  </w:abstractNum>
  <w:abstractNum w:abstractNumId="159" w15:restartNumberingAfterBreak="0">
    <w:nsid w:val="58631903"/>
    <w:multiLevelType w:val="hybridMultilevel"/>
    <w:tmpl w:val="645A2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5901464E"/>
    <w:multiLevelType w:val="hybridMultilevel"/>
    <w:tmpl w:val="709686F8"/>
    <w:lvl w:ilvl="0" w:tplc="65226492">
      <w:start w:val="1"/>
      <w:numFmt w:val="decimal"/>
      <w:pStyle w:val="PARART1-24181"/>
      <w:lvlText w:val="2.4.1.8.%1."/>
      <w:lvlJc w:val="left"/>
      <w:pPr>
        <w:ind w:left="1996" w:hanging="360"/>
      </w:pPr>
      <w:rPr>
        <w:rFonts w:hint="default"/>
      </w:rPr>
    </w:lvl>
    <w:lvl w:ilvl="1" w:tplc="04080019" w:tentative="1">
      <w:start w:val="1"/>
      <w:numFmt w:val="lowerLetter"/>
      <w:lvlText w:val="%2."/>
      <w:lvlJc w:val="left"/>
      <w:pPr>
        <w:ind w:left="2716" w:hanging="360"/>
      </w:pPr>
    </w:lvl>
    <w:lvl w:ilvl="2" w:tplc="0408001B" w:tentative="1">
      <w:start w:val="1"/>
      <w:numFmt w:val="lowerRoman"/>
      <w:lvlText w:val="%3."/>
      <w:lvlJc w:val="right"/>
      <w:pPr>
        <w:ind w:left="3436" w:hanging="180"/>
      </w:pPr>
    </w:lvl>
    <w:lvl w:ilvl="3" w:tplc="0408000F" w:tentative="1">
      <w:start w:val="1"/>
      <w:numFmt w:val="decimal"/>
      <w:lvlText w:val="%4."/>
      <w:lvlJc w:val="left"/>
      <w:pPr>
        <w:ind w:left="4156" w:hanging="360"/>
      </w:pPr>
    </w:lvl>
    <w:lvl w:ilvl="4" w:tplc="04080019" w:tentative="1">
      <w:start w:val="1"/>
      <w:numFmt w:val="lowerLetter"/>
      <w:lvlText w:val="%5."/>
      <w:lvlJc w:val="left"/>
      <w:pPr>
        <w:ind w:left="4876" w:hanging="360"/>
      </w:pPr>
    </w:lvl>
    <w:lvl w:ilvl="5" w:tplc="0408001B" w:tentative="1">
      <w:start w:val="1"/>
      <w:numFmt w:val="lowerRoman"/>
      <w:lvlText w:val="%6."/>
      <w:lvlJc w:val="right"/>
      <w:pPr>
        <w:ind w:left="5596" w:hanging="180"/>
      </w:pPr>
    </w:lvl>
    <w:lvl w:ilvl="6" w:tplc="0408000F" w:tentative="1">
      <w:start w:val="1"/>
      <w:numFmt w:val="decimal"/>
      <w:lvlText w:val="%7."/>
      <w:lvlJc w:val="left"/>
      <w:pPr>
        <w:ind w:left="6316" w:hanging="360"/>
      </w:pPr>
    </w:lvl>
    <w:lvl w:ilvl="7" w:tplc="04080019" w:tentative="1">
      <w:start w:val="1"/>
      <w:numFmt w:val="lowerLetter"/>
      <w:lvlText w:val="%8."/>
      <w:lvlJc w:val="left"/>
      <w:pPr>
        <w:ind w:left="7036" w:hanging="360"/>
      </w:pPr>
    </w:lvl>
    <w:lvl w:ilvl="8" w:tplc="0408001B" w:tentative="1">
      <w:start w:val="1"/>
      <w:numFmt w:val="lowerRoman"/>
      <w:lvlText w:val="%9."/>
      <w:lvlJc w:val="right"/>
      <w:pPr>
        <w:ind w:left="7756" w:hanging="180"/>
      </w:pPr>
    </w:lvl>
  </w:abstractNum>
  <w:abstractNum w:abstractNumId="161" w15:restartNumberingAfterBreak="0">
    <w:nsid w:val="5A4B413C"/>
    <w:multiLevelType w:val="hybridMultilevel"/>
    <w:tmpl w:val="91A03C86"/>
    <w:lvl w:ilvl="0" w:tplc="704EBF54">
      <w:start w:val="1"/>
      <w:numFmt w:val="decimal"/>
      <w:pStyle w:val="Par4-2"/>
      <w:lvlText w:val="2.1.1.%1."/>
      <w:lvlJc w:val="left"/>
      <w:pPr>
        <w:ind w:left="2073" w:hanging="360"/>
      </w:pPr>
      <w:rPr>
        <w:rFonts w:hint="default"/>
      </w:rPr>
    </w:lvl>
    <w:lvl w:ilvl="1" w:tplc="04080019" w:tentative="1">
      <w:start w:val="1"/>
      <w:numFmt w:val="lowerLetter"/>
      <w:lvlText w:val="%2."/>
      <w:lvlJc w:val="left"/>
      <w:pPr>
        <w:ind w:left="2793" w:hanging="360"/>
      </w:pPr>
    </w:lvl>
    <w:lvl w:ilvl="2" w:tplc="0408001B" w:tentative="1">
      <w:start w:val="1"/>
      <w:numFmt w:val="lowerRoman"/>
      <w:lvlText w:val="%3."/>
      <w:lvlJc w:val="right"/>
      <w:pPr>
        <w:ind w:left="3513" w:hanging="180"/>
      </w:pPr>
    </w:lvl>
    <w:lvl w:ilvl="3" w:tplc="0408000F" w:tentative="1">
      <w:start w:val="1"/>
      <w:numFmt w:val="decimal"/>
      <w:lvlText w:val="%4."/>
      <w:lvlJc w:val="left"/>
      <w:pPr>
        <w:ind w:left="4233" w:hanging="360"/>
      </w:pPr>
    </w:lvl>
    <w:lvl w:ilvl="4" w:tplc="04080019" w:tentative="1">
      <w:start w:val="1"/>
      <w:numFmt w:val="lowerLetter"/>
      <w:lvlText w:val="%5."/>
      <w:lvlJc w:val="left"/>
      <w:pPr>
        <w:ind w:left="4953" w:hanging="360"/>
      </w:pPr>
    </w:lvl>
    <w:lvl w:ilvl="5" w:tplc="0408001B" w:tentative="1">
      <w:start w:val="1"/>
      <w:numFmt w:val="lowerRoman"/>
      <w:lvlText w:val="%6."/>
      <w:lvlJc w:val="right"/>
      <w:pPr>
        <w:ind w:left="5673" w:hanging="180"/>
      </w:pPr>
    </w:lvl>
    <w:lvl w:ilvl="6" w:tplc="0408000F" w:tentative="1">
      <w:start w:val="1"/>
      <w:numFmt w:val="decimal"/>
      <w:lvlText w:val="%7."/>
      <w:lvlJc w:val="left"/>
      <w:pPr>
        <w:ind w:left="6393" w:hanging="360"/>
      </w:pPr>
    </w:lvl>
    <w:lvl w:ilvl="7" w:tplc="04080019" w:tentative="1">
      <w:start w:val="1"/>
      <w:numFmt w:val="lowerLetter"/>
      <w:lvlText w:val="%8."/>
      <w:lvlJc w:val="left"/>
      <w:pPr>
        <w:ind w:left="7113" w:hanging="360"/>
      </w:pPr>
    </w:lvl>
    <w:lvl w:ilvl="8" w:tplc="0408001B" w:tentative="1">
      <w:start w:val="1"/>
      <w:numFmt w:val="lowerRoman"/>
      <w:lvlText w:val="%9."/>
      <w:lvlJc w:val="right"/>
      <w:pPr>
        <w:ind w:left="7833" w:hanging="180"/>
      </w:pPr>
    </w:lvl>
  </w:abstractNum>
  <w:abstractNum w:abstractNumId="162" w15:restartNumberingAfterBreak="0">
    <w:nsid w:val="5B8F4462"/>
    <w:multiLevelType w:val="hybridMultilevel"/>
    <w:tmpl w:val="4FE8F030"/>
    <w:lvl w:ilvl="0" w:tplc="0000000B">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5BE23754"/>
    <w:multiLevelType w:val="hybridMultilevel"/>
    <w:tmpl w:val="9EEAE15E"/>
    <w:lvl w:ilvl="0" w:tplc="5CE4308E">
      <w:start w:val="1"/>
      <w:numFmt w:val="decimal"/>
      <w:pStyle w:val="PARART1-271"/>
      <w:lvlText w:val="2.7.%1."/>
      <w:lvlJc w:val="left"/>
      <w:pPr>
        <w:ind w:left="1298" w:hanging="360"/>
      </w:pPr>
      <w:rPr>
        <w:rFonts w:hint="default"/>
      </w:rPr>
    </w:lvl>
    <w:lvl w:ilvl="1" w:tplc="04080019" w:tentative="1">
      <w:start w:val="1"/>
      <w:numFmt w:val="lowerLetter"/>
      <w:lvlText w:val="%2."/>
      <w:lvlJc w:val="left"/>
      <w:pPr>
        <w:ind w:left="2018" w:hanging="360"/>
      </w:pPr>
    </w:lvl>
    <w:lvl w:ilvl="2" w:tplc="0408001B" w:tentative="1">
      <w:start w:val="1"/>
      <w:numFmt w:val="lowerRoman"/>
      <w:lvlText w:val="%3."/>
      <w:lvlJc w:val="right"/>
      <w:pPr>
        <w:ind w:left="2738" w:hanging="180"/>
      </w:pPr>
    </w:lvl>
    <w:lvl w:ilvl="3" w:tplc="0408000F" w:tentative="1">
      <w:start w:val="1"/>
      <w:numFmt w:val="decimal"/>
      <w:lvlText w:val="%4."/>
      <w:lvlJc w:val="left"/>
      <w:pPr>
        <w:ind w:left="3458" w:hanging="360"/>
      </w:pPr>
    </w:lvl>
    <w:lvl w:ilvl="4" w:tplc="04080019" w:tentative="1">
      <w:start w:val="1"/>
      <w:numFmt w:val="lowerLetter"/>
      <w:lvlText w:val="%5."/>
      <w:lvlJc w:val="left"/>
      <w:pPr>
        <w:ind w:left="4178" w:hanging="360"/>
      </w:pPr>
    </w:lvl>
    <w:lvl w:ilvl="5" w:tplc="0408001B" w:tentative="1">
      <w:start w:val="1"/>
      <w:numFmt w:val="lowerRoman"/>
      <w:lvlText w:val="%6."/>
      <w:lvlJc w:val="right"/>
      <w:pPr>
        <w:ind w:left="4898" w:hanging="180"/>
      </w:pPr>
    </w:lvl>
    <w:lvl w:ilvl="6" w:tplc="0408000F" w:tentative="1">
      <w:start w:val="1"/>
      <w:numFmt w:val="decimal"/>
      <w:lvlText w:val="%7."/>
      <w:lvlJc w:val="left"/>
      <w:pPr>
        <w:ind w:left="5618" w:hanging="360"/>
      </w:pPr>
    </w:lvl>
    <w:lvl w:ilvl="7" w:tplc="04080019" w:tentative="1">
      <w:start w:val="1"/>
      <w:numFmt w:val="lowerLetter"/>
      <w:lvlText w:val="%8."/>
      <w:lvlJc w:val="left"/>
      <w:pPr>
        <w:ind w:left="6338" w:hanging="360"/>
      </w:pPr>
    </w:lvl>
    <w:lvl w:ilvl="8" w:tplc="0408001B" w:tentative="1">
      <w:start w:val="1"/>
      <w:numFmt w:val="lowerRoman"/>
      <w:lvlText w:val="%9."/>
      <w:lvlJc w:val="right"/>
      <w:pPr>
        <w:ind w:left="7058" w:hanging="180"/>
      </w:pPr>
    </w:lvl>
  </w:abstractNum>
  <w:abstractNum w:abstractNumId="164" w15:restartNumberingAfterBreak="0">
    <w:nsid w:val="5C1C7009"/>
    <w:multiLevelType w:val="hybridMultilevel"/>
    <w:tmpl w:val="9A4CF40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5" w15:restartNumberingAfterBreak="0">
    <w:nsid w:val="5E872CBA"/>
    <w:multiLevelType w:val="hybridMultilevel"/>
    <w:tmpl w:val="9F646D44"/>
    <w:lvl w:ilvl="0" w:tplc="49301FEE">
      <w:start w:val="1"/>
      <w:numFmt w:val="decimal"/>
      <w:pStyle w:val="Par4"/>
      <w:lvlText w:val="2.1.2.%1."/>
      <w:lvlJc w:val="left"/>
      <w:pPr>
        <w:ind w:left="1713" w:hanging="360"/>
      </w:pPr>
      <w:rPr>
        <w:rFonts w:hint="default"/>
      </w:rPr>
    </w:lvl>
    <w:lvl w:ilvl="1" w:tplc="04080019" w:tentative="1">
      <w:start w:val="1"/>
      <w:numFmt w:val="lowerLetter"/>
      <w:lvlText w:val="%2."/>
      <w:lvlJc w:val="left"/>
      <w:pPr>
        <w:ind w:left="2433" w:hanging="360"/>
      </w:pPr>
    </w:lvl>
    <w:lvl w:ilvl="2" w:tplc="0408001B" w:tentative="1">
      <w:start w:val="1"/>
      <w:numFmt w:val="lowerRoman"/>
      <w:lvlText w:val="%3."/>
      <w:lvlJc w:val="right"/>
      <w:pPr>
        <w:ind w:left="3153" w:hanging="180"/>
      </w:pPr>
    </w:lvl>
    <w:lvl w:ilvl="3" w:tplc="0408000F" w:tentative="1">
      <w:start w:val="1"/>
      <w:numFmt w:val="decimal"/>
      <w:lvlText w:val="%4."/>
      <w:lvlJc w:val="left"/>
      <w:pPr>
        <w:ind w:left="3873" w:hanging="360"/>
      </w:pPr>
    </w:lvl>
    <w:lvl w:ilvl="4" w:tplc="04080019" w:tentative="1">
      <w:start w:val="1"/>
      <w:numFmt w:val="lowerLetter"/>
      <w:lvlText w:val="%5."/>
      <w:lvlJc w:val="left"/>
      <w:pPr>
        <w:ind w:left="4593" w:hanging="360"/>
      </w:pPr>
    </w:lvl>
    <w:lvl w:ilvl="5" w:tplc="0408001B" w:tentative="1">
      <w:start w:val="1"/>
      <w:numFmt w:val="lowerRoman"/>
      <w:lvlText w:val="%6."/>
      <w:lvlJc w:val="right"/>
      <w:pPr>
        <w:ind w:left="5313" w:hanging="180"/>
      </w:pPr>
    </w:lvl>
    <w:lvl w:ilvl="6" w:tplc="0408000F" w:tentative="1">
      <w:start w:val="1"/>
      <w:numFmt w:val="decimal"/>
      <w:lvlText w:val="%7."/>
      <w:lvlJc w:val="left"/>
      <w:pPr>
        <w:ind w:left="6033" w:hanging="360"/>
      </w:pPr>
    </w:lvl>
    <w:lvl w:ilvl="7" w:tplc="04080019" w:tentative="1">
      <w:start w:val="1"/>
      <w:numFmt w:val="lowerLetter"/>
      <w:lvlText w:val="%8."/>
      <w:lvlJc w:val="left"/>
      <w:pPr>
        <w:ind w:left="6753" w:hanging="360"/>
      </w:pPr>
    </w:lvl>
    <w:lvl w:ilvl="8" w:tplc="0408001B" w:tentative="1">
      <w:start w:val="1"/>
      <w:numFmt w:val="lowerRoman"/>
      <w:lvlText w:val="%9."/>
      <w:lvlJc w:val="right"/>
      <w:pPr>
        <w:ind w:left="7473" w:hanging="180"/>
      </w:pPr>
    </w:lvl>
  </w:abstractNum>
  <w:abstractNum w:abstractNumId="166" w15:restartNumberingAfterBreak="0">
    <w:nsid w:val="5F20071A"/>
    <w:multiLevelType w:val="hybridMultilevel"/>
    <w:tmpl w:val="43A22EEE"/>
    <w:lvl w:ilvl="0" w:tplc="575AB42E">
      <w:start w:val="1"/>
      <w:numFmt w:val="decimal"/>
      <w:pStyle w:val="1Parartima3"/>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67" w15:restartNumberingAfterBreak="0">
    <w:nsid w:val="5F7A294C"/>
    <w:multiLevelType w:val="hybridMultilevel"/>
    <w:tmpl w:val="0832A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5FE052F4"/>
    <w:multiLevelType w:val="hybridMultilevel"/>
    <w:tmpl w:val="3EB4F3B6"/>
    <w:lvl w:ilvl="0" w:tplc="04080001">
      <w:start w:val="1"/>
      <w:numFmt w:val="bullet"/>
      <w:lvlText w:val=""/>
      <w:lvlJc w:val="left"/>
      <w:pPr>
        <w:tabs>
          <w:tab w:val="num" w:pos="360"/>
        </w:tabs>
        <w:ind w:left="360" w:hanging="360"/>
      </w:pPr>
      <w:rPr>
        <w:rFonts w:ascii="Symbol" w:hAnsi="Symbol" w:hint="default"/>
        <w:color w:val="auto"/>
        <w:sz w:val="22"/>
        <w:szCs w:val="22"/>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69" w15:restartNumberingAfterBreak="0">
    <w:nsid w:val="60F26D86"/>
    <w:multiLevelType w:val="hybridMultilevel"/>
    <w:tmpl w:val="E8A8F160"/>
    <w:lvl w:ilvl="0" w:tplc="BA1E88B8">
      <w:start w:val="1"/>
      <w:numFmt w:val="decimal"/>
      <w:pStyle w:val="20"/>
      <w:lvlText w:val="1.%1"/>
      <w:lvlJc w:val="right"/>
      <w:pPr>
        <w:ind w:left="1070" w:hanging="360"/>
      </w:pPr>
      <w:rPr>
        <w:rFonts w:hint="default"/>
      </w:rPr>
    </w:lvl>
    <w:lvl w:ilvl="1" w:tplc="04080019" w:tentative="1">
      <w:start w:val="1"/>
      <w:numFmt w:val="lowerLetter"/>
      <w:lvlText w:val="%2."/>
      <w:lvlJc w:val="left"/>
      <w:pPr>
        <w:ind w:left="1790" w:hanging="360"/>
      </w:pPr>
    </w:lvl>
    <w:lvl w:ilvl="2" w:tplc="0408001B" w:tentative="1">
      <w:start w:val="1"/>
      <w:numFmt w:val="lowerRoman"/>
      <w:lvlText w:val="%3."/>
      <w:lvlJc w:val="right"/>
      <w:pPr>
        <w:ind w:left="2510" w:hanging="180"/>
      </w:pPr>
    </w:lvl>
    <w:lvl w:ilvl="3" w:tplc="0408000F" w:tentative="1">
      <w:start w:val="1"/>
      <w:numFmt w:val="decimal"/>
      <w:lvlText w:val="%4."/>
      <w:lvlJc w:val="left"/>
      <w:pPr>
        <w:ind w:left="3230" w:hanging="360"/>
      </w:pPr>
    </w:lvl>
    <w:lvl w:ilvl="4" w:tplc="04080019" w:tentative="1">
      <w:start w:val="1"/>
      <w:numFmt w:val="lowerLetter"/>
      <w:lvlText w:val="%5."/>
      <w:lvlJc w:val="left"/>
      <w:pPr>
        <w:ind w:left="3950" w:hanging="360"/>
      </w:pPr>
    </w:lvl>
    <w:lvl w:ilvl="5" w:tplc="0408001B" w:tentative="1">
      <w:start w:val="1"/>
      <w:numFmt w:val="lowerRoman"/>
      <w:lvlText w:val="%6."/>
      <w:lvlJc w:val="right"/>
      <w:pPr>
        <w:ind w:left="4670" w:hanging="180"/>
      </w:pPr>
    </w:lvl>
    <w:lvl w:ilvl="6" w:tplc="0408000F" w:tentative="1">
      <w:start w:val="1"/>
      <w:numFmt w:val="decimal"/>
      <w:lvlText w:val="%7."/>
      <w:lvlJc w:val="left"/>
      <w:pPr>
        <w:ind w:left="5390" w:hanging="360"/>
      </w:pPr>
    </w:lvl>
    <w:lvl w:ilvl="7" w:tplc="04080019" w:tentative="1">
      <w:start w:val="1"/>
      <w:numFmt w:val="lowerLetter"/>
      <w:lvlText w:val="%8."/>
      <w:lvlJc w:val="left"/>
      <w:pPr>
        <w:ind w:left="6110" w:hanging="360"/>
      </w:pPr>
    </w:lvl>
    <w:lvl w:ilvl="8" w:tplc="0408001B" w:tentative="1">
      <w:start w:val="1"/>
      <w:numFmt w:val="lowerRoman"/>
      <w:lvlText w:val="%9."/>
      <w:lvlJc w:val="right"/>
      <w:pPr>
        <w:ind w:left="6830" w:hanging="180"/>
      </w:pPr>
    </w:lvl>
  </w:abstractNum>
  <w:abstractNum w:abstractNumId="170" w15:restartNumberingAfterBreak="0">
    <w:nsid w:val="61820E3D"/>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432" w:hanging="432"/>
      </w:pPr>
      <w:rPr>
        <w:sz w:val="22"/>
        <w:szCs w:val="22"/>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71" w15:restartNumberingAfterBreak="0">
    <w:nsid w:val="61D5665F"/>
    <w:multiLevelType w:val="hybridMultilevel"/>
    <w:tmpl w:val="CF06C638"/>
    <w:lvl w:ilvl="0" w:tplc="0408000F">
      <w:start w:val="1"/>
      <w:numFmt w:val="bullet"/>
      <w:lvlText w:val=""/>
      <w:lvlJc w:val="left"/>
      <w:pPr>
        <w:tabs>
          <w:tab w:val="num" w:pos="720"/>
        </w:tabs>
        <w:ind w:left="720" w:hanging="360"/>
      </w:pPr>
      <w:rPr>
        <w:rFonts w:ascii="Symbol" w:hAnsi="Symbol" w:hint="default"/>
      </w:rPr>
    </w:lvl>
    <w:lvl w:ilvl="1" w:tplc="04080019">
      <w:start w:val="1"/>
      <w:numFmt w:val="bullet"/>
      <w:lvlText w:val=""/>
      <w:lvlJc w:val="left"/>
      <w:pPr>
        <w:tabs>
          <w:tab w:val="num" w:pos="1440"/>
        </w:tabs>
        <w:ind w:left="1440" w:hanging="360"/>
      </w:pPr>
      <w:rPr>
        <w:rFonts w:ascii="Wingdings" w:hAnsi="Wingdings"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72" w15:restartNumberingAfterBreak="0">
    <w:nsid w:val="633E06BD"/>
    <w:multiLevelType w:val="hybridMultilevel"/>
    <w:tmpl w:val="7FCE820C"/>
    <w:lvl w:ilvl="0" w:tplc="9F446150">
      <w:start w:val="1"/>
      <w:numFmt w:val="decimal"/>
      <w:lvlText w:val="7.3.%1."/>
      <w:lvlJc w:val="right"/>
      <w:pPr>
        <w:ind w:left="2433" w:hanging="360"/>
      </w:pPr>
      <w:rPr>
        <w:rFonts w:hint="default"/>
      </w:rPr>
    </w:lvl>
    <w:lvl w:ilvl="1" w:tplc="04080019" w:tentative="1">
      <w:start w:val="1"/>
      <w:numFmt w:val="lowerLetter"/>
      <w:lvlText w:val="%2."/>
      <w:lvlJc w:val="left"/>
      <w:pPr>
        <w:ind w:left="3153" w:hanging="360"/>
      </w:pPr>
    </w:lvl>
    <w:lvl w:ilvl="2" w:tplc="0408001B" w:tentative="1">
      <w:start w:val="1"/>
      <w:numFmt w:val="lowerRoman"/>
      <w:lvlText w:val="%3."/>
      <w:lvlJc w:val="right"/>
      <w:pPr>
        <w:ind w:left="3873" w:hanging="180"/>
      </w:pPr>
    </w:lvl>
    <w:lvl w:ilvl="3" w:tplc="0408000F" w:tentative="1">
      <w:start w:val="1"/>
      <w:numFmt w:val="decimal"/>
      <w:lvlText w:val="%4."/>
      <w:lvlJc w:val="left"/>
      <w:pPr>
        <w:ind w:left="4593" w:hanging="360"/>
      </w:pPr>
    </w:lvl>
    <w:lvl w:ilvl="4" w:tplc="04080019" w:tentative="1">
      <w:start w:val="1"/>
      <w:numFmt w:val="lowerLetter"/>
      <w:lvlText w:val="%5."/>
      <w:lvlJc w:val="left"/>
      <w:pPr>
        <w:ind w:left="5313" w:hanging="360"/>
      </w:pPr>
    </w:lvl>
    <w:lvl w:ilvl="5" w:tplc="0408001B" w:tentative="1">
      <w:start w:val="1"/>
      <w:numFmt w:val="lowerRoman"/>
      <w:lvlText w:val="%6."/>
      <w:lvlJc w:val="right"/>
      <w:pPr>
        <w:ind w:left="6033" w:hanging="180"/>
      </w:pPr>
    </w:lvl>
    <w:lvl w:ilvl="6" w:tplc="0408000F" w:tentative="1">
      <w:start w:val="1"/>
      <w:numFmt w:val="decimal"/>
      <w:lvlText w:val="%7."/>
      <w:lvlJc w:val="left"/>
      <w:pPr>
        <w:ind w:left="6753" w:hanging="360"/>
      </w:pPr>
    </w:lvl>
    <w:lvl w:ilvl="7" w:tplc="04080019" w:tentative="1">
      <w:start w:val="1"/>
      <w:numFmt w:val="lowerLetter"/>
      <w:lvlText w:val="%8."/>
      <w:lvlJc w:val="left"/>
      <w:pPr>
        <w:ind w:left="7473" w:hanging="360"/>
      </w:pPr>
    </w:lvl>
    <w:lvl w:ilvl="8" w:tplc="0408001B" w:tentative="1">
      <w:start w:val="1"/>
      <w:numFmt w:val="lowerRoman"/>
      <w:lvlText w:val="%9."/>
      <w:lvlJc w:val="right"/>
      <w:pPr>
        <w:ind w:left="8193" w:hanging="180"/>
      </w:pPr>
    </w:lvl>
  </w:abstractNum>
  <w:abstractNum w:abstractNumId="173" w15:restartNumberingAfterBreak="0">
    <w:nsid w:val="635C7F4A"/>
    <w:multiLevelType w:val="hybridMultilevel"/>
    <w:tmpl w:val="CD9686D8"/>
    <w:lvl w:ilvl="0" w:tplc="721AD720">
      <w:start w:val="1"/>
      <w:numFmt w:val="decimal"/>
      <w:pStyle w:val="PARART1-1231"/>
      <w:lvlText w:val="1.2.3.%1."/>
      <w:lvlJc w:val="left"/>
      <w:pPr>
        <w:ind w:left="2073" w:hanging="360"/>
      </w:pPr>
      <w:rPr>
        <w:rFonts w:hint="default"/>
      </w:rPr>
    </w:lvl>
    <w:lvl w:ilvl="1" w:tplc="04080019" w:tentative="1">
      <w:start w:val="1"/>
      <w:numFmt w:val="lowerLetter"/>
      <w:lvlText w:val="%2."/>
      <w:lvlJc w:val="left"/>
      <w:pPr>
        <w:ind w:left="2793" w:hanging="360"/>
      </w:pPr>
    </w:lvl>
    <w:lvl w:ilvl="2" w:tplc="0408001B" w:tentative="1">
      <w:start w:val="1"/>
      <w:numFmt w:val="lowerRoman"/>
      <w:lvlText w:val="%3."/>
      <w:lvlJc w:val="right"/>
      <w:pPr>
        <w:ind w:left="3513" w:hanging="180"/>
      </w:pPr>
    </w:lvl>
    <w:lvl w:ilvl="3" w:tplc="0408000F" w:tentative="1">
      <w:start w:val="1"/>
      <w:numFmt w:val="decimal"/>
      <w:lvlText w:val="%4."/>
      <w:lvlJc w:val="left"/>
      <w:pPr>
        <w:ind w:left="4233" w:hanging="360"/>
      </w:pPr>
    </w:lvl>
    <w:lvl w:ilvl="4" w:tplc="04080019" w:tentative="1">
      <w:start w:val="1"/>
      <w:numFmt w:val="lowerLetter"/>
      <w:lvlText w:val="%5."/>
      <w:lvlJc w:val="left"/>
      <w:pPr>
        <w:ind w:left="4953" w:hanging="360"/>
      </w:pPr>
    </w:lvl>
    <w:lvl w:ilvl="5" w:tplc="0408001B" w:tentative="1">
      <w:start w:val="1"/>
      <w:numFmt w:val="lowerRoman"/>
      <w:lvlText w:val="%6."/>
      <w:lvlJc w:val="right"/>
      <w:pPr>
        <w:ind w:left="5673" w:hanging="180"/>
      </w:pPr>
    </w:lvl>
    <w:lvl w:ilvl="6" w:tplc="0408000F" w:tentative="1">
      <w:start w:val="1"/>
      <w:numFmt w:val="decimal"/>
      <w:lvlText w:val="%7."/>
      <w:lvlJc w:val="left"/>
      <w:pPr>
        <w:ind w:left="6393" w:hanging="360"/>
      </w:pPr>
    </w:lvl>
    <w:lvl w:ilvl="7" w:tplc="04080019" w:tentative="1">
      <w:start w:val="1"/>
      <w:numFmt w:val="lowerLetter"/>
      <w:lvlText w:val="%8."/>
      <w:lvlJc w:val="left"/>
      <w:pPr>
        <w:ind w:left="7113" w:hanging="360"/>
      </w:pPr>
    </w:lvl>
    <w:lvl w:ilvl="8" w:tplc="0408001B" w:tentative="1">
      <w:start w:val="1"/>
      <w:numFmt w:val="lowerRoman"/>
      <w:lvlText w:val="%9."/>
      <w:lvlJc w:val="right"/>
      <w:pPr>
        <w:ind w:left="7833" w:hanging="180"/>
      </w:pPr>
    </w:lvl>
  </w:abstractNum>
  <w:abstractNum w:abstractNumId="174" w15:restartNumberingAfterBreak="0">
    <w:nsid w:val="64920212"/>
    <w:multiLevelType w:val="hybridMultilevel"/>
    <w:tmpl w:val="583A15DA"/>
    <w:lvl w:ilvl="0" w:tplc="905EDA02">
      <w:start w:val="1"/>
      <w:numFmt w:val="decimal"/>
      <w:pStyle w:val="111PARART1"/>
      <w:lvlText w:val="1.2.1.%1."/>
      <w:lvlJc w:val="left"/>
      <w:pPr>
        <w:ind w:left="2061"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80019" w:tentative="1">
      <w:start w:val="1"/>
      <w:numFmt w:val="lowerLetter"/>
      <w:lvlText w:val="%2."/>
      <w:lvlJc w:val="left"/>
      <w:pPr>
        <w:ind w:left="2781" w:hanging="360"/>
      </w:pPr>
    </w:lvl>
    <w:lvl w:ilvl="2" w:tplc="0408001B" w:tentative="1">
      <w:start w:val="1"/>
      <w:numFmt w:val="lowerRoman"/>
      <w:lvlText w:val="%3."/>
      <w:lvlJc w:val="right"/>
      <w:pPr>
        <w:ind w:left="3501" w:hanging="180"/>
      </w:pPr>
    </w:lvl>
    <w:lvl w:ilvl="3" w:tplc="0408000F" w:tentative="1">
      <w:start w:val="1"/>
      <w:numFmt w:val="decimal"/>
      <w:lvlText w:val="%4."/>
      <w:lvlJc w:val="left"/>
      <w:pPr>
        <w:ind w:left="4221" w:hanging="360"/>
      </w:pPr>
    </w:lvl>
    <w:lvl w:ilvl="4" w:tplc="04080019" w:tentative="1">
      <w:start w:val="1"/>
      <w:numFmt w:val="lowerLetter"/>
      <w:lvlText w:val="%5."/>
      <w:lvlJc w:val="left"/>
      <w:pPr>
        <w:ind w:left="4941" w:hanging="360"/>
      </w:pPr>
    </w:lvl>
    <w:lvl w:ilvl="5" w:tplc="0408001B" w:tentative="1">
      <w:start w:val="1"/>
      <w:numFmt w:val="lowerRoman"/>
      <w:lvlText w:val="%6."/>
      <w:lvlJc w:val="right"/>
      <w:pPr>
        <w:ind w:left="5661" w:hanging="180"/>
      </w:pPr>
    </w:lvl>
    <w:lvl w:ilvl="6" w:tplc="0408000F" w:tentative="1">
      <w:start w:val="1"/>
      <w:numFmt w:val="decimal"/>
      <w:lvlText w:val="%7."/>
      <w:lvlJc w:val="left"/>
      <w:pPr>
        <w:ind w:left="6381" w:hanging="360"/>
      </w:pPr>
    </w:lvl>
    <w:lvl w:ilvl="7" w:tplc="04080019" w:tentative="1">
      <w:start w:val="1"/>
      <w:numFmt w:val="lowerLetter"/>
      <w:lvlText w:val="%8."/>
      <w:lvlJc w:val="left"/>
      <w:pPr>
        <w:ind w:left="7101" w:hanging="360"/>
      </w:pPr>
    </w:lvl>
    <w:lvl w:ilvl="8" w:tplc="0408001B" w:tentative="1">
      <w:start w:val="1"/>
      <w:numFmt w:val="lowerRoman"/>
      <w:lvlText w:val="%9."/>
      <w:lvlJc w:val="right"/>
      <w:pPr>
        <w:ind w:left="7821" w:hanging="180"/>
      </w:pPr>
    </w:lvl>
  </w:abstractNum>
  <w:abstractNum w:abstractNumId="175" w15:restartNumberingAfterBreak="0">
    <w:nsid w:val="65665075"/>
    <w:multiLevelType w:val="hybridMultilevel"/>
    <w:tmpl w:val="CAACCFC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65885BBE"/>
    <w:multiLevelType w:val="multilevel"/>
    <w:tmpl w:val="083E95C4"/>
    <w:lvl w:ilvl="0">
      <w:start w:val="1"/>
      <w:numFmt w:val="bullet"/>
      <w:lvlText w:val=""/>
      <w:lvlJc w:val="left"/>
      <w:pPr>
        <w:tabs>
          <w:tab w:val="num" w:pos="2151"/>
        </w:tabs>
        <w:ind w:left="2151" w:hanging="360"/>
      </w:pPr>
      <w:rPr>
        <w:rFonts w:ascii="Symbol" w:hAnsi="Symbol" w:hint="default"/>
      </w:rPr>
    </w:lvl>
    <w:lvl w:ilvl="1">
      <w:start w:val="1"/>
      <w:numFmt w:val="bullet"/>
      <w:lvlText w:val=""/>
      <w:lvlJc w:val="left"/>
      <w:pPr>
        <w:tabs>
          <w:tab w:val="num" w:pos="2511"/>
        </w:tabs>
        <w:ind w:left="2511" w:hanging="360"/>
      </w:pPr>
      <w:rPr>
        <w:rFonts w:ascii="Symbol" w:hAnsi="Symbol" w:hint="default"/>
        <w:sz w:val="20"/>
      </w:rPr>
    </w:lvl>
    <w:lvl w:ilvl="2">
      <w:start w:val="1"/>
      <w:numFmt w:val="lowerRoman"/>
      <w:lvlText w:val="%3."/>
      <w:lvlJc w:val="right"/>
      <w:pPr>
        <w:tabs>
          <w:tab w:val="num" w:pos="3231"/>
        </w:tabs>
        <w:ind w:left="3231" w:hanging="180"/>
      </w:pPr>
      <w:rPr>
        <w:rFonts w:hint="default"/>
      </w:rPr>
    </w:lvl>
    <w:lvl w:ilvl="3">
      <w:start w:val="1"/>
      <w:numFmt w:val="decimal"/>
      <w:lvlText w:val="%4)"/>
      <w:lvlJc w:val="left"/>
      <w:pPr>
        <w:ind w:left="3951" w:hanging="360"/>
      </w:pPr>
      <w:rPr>
        <w:rFonts w:hint="default"/>
      </w:rPr>
    </w:lvl>
    <w:lvl w:ilvl="4" w:tentative="1">
      <w:start w:val="1"/>
      <w:numFmt w:val="lowerLetter"/>
      <w:lvlText w:val="%5."/>
      <w:lvlJc w:val="left"/>
      <w:pPr>
        <w:tabs>
          <w:tab w:val="num" w:pos="4671"/>
        </w:tabs>
        <w:ind w:left="4671" w:hanging="360"/>
      </w:pPr>
      <w:rPr>
        <w:rFonts w:hint="default"/>
      </w:rPr>
    </w:lvl>
    <w:lvl w:ilvl="5" w:tentative="1">
      <w:start w:val="1"/>
      <w:numFmt w:val="lowerRoman"/>
      <w:lvlText w:val="%6."/>
      <w:lvlJc w:val="right"/>
      <w:pPr>
        <w:tabs>
          <w:tab w:val="num" w:pos="5391"/>
        </w:tabs>
        <w:ind w:left="5391" w:hanging="180"/>
      </w:pPr>
      <w:rPr>
        <w:rFonts w:hint="default"/>
      </w:rPr>
    </w:lvl>
    <w:lvl w:ilvl="6" w:tentative="1">
      <w:start w:val="1"/>
      <w:numFmt w:val="decimal"/>
      <w:lvlText w:val="%7."/>
      <w:lvlJc w:val="left"/>
      <w:pPr>
        <w:tabs>
          <w:tab w:val="num" w:pos="6111"/>
        </w:tabs>
        <w:ind w:left="6111" w:hanging="360"/>
      </w:pPr>
      <w:rPr>
        <w:rFonts w:hint="default"/>
      </w:rPr>
    </w:lvl>
    <w:lvl w:ilvl="7" w:tentative="1">
      <w:start w:val="1"/>
      <w:numFmt w:val="lowerLetter"/>
      <w:lvlText w:val="%8."/>
      <w:lvlJc w:val="left"/>
      <w:pPr>
        <w:tabs>
          <w:tab w:val="num" w:pos="6831"/>
        </w:tabs>
        <w:ind w:left="6831" w:hanging="360"/>
      </w:pPr>
      <w:rPr>
        <w:rFonts w:hint="default"/>
      </w:rPr>
    </w:lvl>
    <w:lvl w:ilvl="8" w:tentative="1">
      <w:start w:val="1"/>
      <w:numFmt w:val="lowerRoman"/>
      <w:lvlText w:val="%9."/>
      <w:lvlJc w:val="right"/>
      <w:pPr>
        <w:tabs>
          <w:tab w:val="num" w:pos="7551"/>
        </w:tabs>
        <w:ind w:left="7551" w:hanging="180"/>
      </w:pPr>
      <w:rPr>
        <w:rFonts w:hint="default"/>
      </w:rPr>
    </w:lvl>
  </w:abstractNum>
  <w:abstractNum w:abstractNumId="177" w15:restartNumberingAfterBreak="0">
    <w:nsid w:val="65AE0ECB"/>
    <w:multiLevelType w:val="hybridMultilevel"/>
    <w:tmpl w:val="8E106F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8" w15:restartNumberingAfterBreak="0">
    <w:nsid w:val="679E7056"/>
    <w:multiLevelType w:val="hybridMultilevel"/>
    <w:tmpl w:val="AB623E5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67D10D6D"/>
    <w:multiLevelType w:val="hybridMultilevel"/>
    <w:tmpl w:val="605059CE"/>
    <w:lvl w:ilvl="0" w:tplc="AE06BC42">
      <w:start w:val="1"/>
      <w:numFmt w:val="decimal"/>
      <w:pStyle w:val="PARART1-31"/>
      <w:lvlText w:val="3.%1."/>
      <w:lvlJc w:val="left"/>
      <w:pPr>
        <w:ind w:left="853"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80019" w:tentative="1">
      <w:start w:val="1"/>
      <w:numFmt w:val="lowerLetter"/>
      <w:lvlText w:val="%2."/>
      <w:lvlJc w:val="left"/>
      <w:pPr>
        <w:ind w:left="1573" w:hanging="360"/>
      </w:pPr>
    </w:lvl>
    <w:lvl w:ilvl="2" w:tplc="0408001B" w:tentative="1">
      <w:start w:val="1"/>
      <w:numFmt w:val="lowerRoman"/>
      <w:lvlText w:val="%3."/>
      <w:lvlJc w:val="right"/>
      <w:pPr>
        <w:ind w:left="2293" w:hanging="180"/>
      </w:pPr>
    </w:lvl>
    <w:lvl w:ilvl="3" w:tplc="0408000F" w:tentative="1">
      <w:start w:val="1"/>
      <w:numFmt w:val="decimal"/>
      <w:lvlText w:val="%4."/>
      <w:lvlJc w:val="left"/>
      <w:pPr>
        <w:ind w:left="3013" w:hanging="360"/>
      </w:pPr>
    </w:lvl>
    <w:lvl w:ilvl="4" w:tplc="04080019" w:tentative="1">
      <w:start w:val="1"/>
      <w:numFmt w:val="lowerLetter"/>
      <w:lvlText w:val="%5."/>
      <w:lvlJc w:val="left"/>
      <w:pPr>
        <w:ind w:left="3733" w:hanging="360"/>
      </w:pPr>
    </w:lvl>
    <w:lvl w:ilvl="5" w:tplc="0408001B" w:tentative="1">
      <w:start w:val="1"/>
      <w:numFmt w:val="lowerRoman"/>
      <w:lvlText w:val="%6."/>
      <w:lvlJc w:val="right"/>
      <w:pPr>
        <w:ind w:left="4453" w:hanging="180"/>
      </w:pPr>
    </w:lvl>
    <w:lvl w:ilvl="6" w:tplc="0408000F" w:tentative="1">
      <w:start w:val="1"/>
      <w:numFmt w:val="decimal"/>
      <w:lvlText w:val="%7."/>
      <w:lvlJc w:val="left"/>
      <w:pPr>
        <w:ind w:left="5173" w:hanging="360"/>
      </w:pPr>
    </w:lvl>
    <w:lvl w:ilvl="7" w:tplc="04080019" w:tentative="1">
      <w:start w:val="1"/>
      <w:numFmt w:val="lowerLetter"/>
      <w:lvlText w:val="%8."/>
      <w:lvlJc w:val="left"/>
      <w:pPr>
        <w:ind w:left="5893" w:hanging="360"/>
      </w:pPr>
    </w:lvl>
    <w:lvl w:ilvl="8" w:tplc="0408001B" w:tentative="1">
      <w:start w:val="1"/>
      <w:numFmt w:val="lowerRoman"/>
      <w:lvlText w:val="%9."/>
      <w:lvlJc w:val="right"/>
      <w:pPr>
        <w:ind w:left="6613" w:hanging="180"/>
      </w:pPr>
    </w:lvl>
  </w:abstractNum>
  <w:abstractNum w:abstractNumId="180"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81" w15:restartNumberingAfterBreak="0">
    <w:nsid w:val="68665CC4"/>
    <w:multiLevelType w:val="hybridMultilevel"/>
    <w:tmpl w:val="2F567C32"/>
    <w:styleLink w:val="50"/>
    <w:lvl w:ilvl="0" w:tplc="317A8840">
      <w:start w:val="1"/>
      <w:numFmt w:val="bullet"/>
      <w:lvlText w:val="○"/>
      <w:lvlJc w:val="left"/>
      <w:pPr>
        <w:tabs>
          <w:tab w:val="left" w:pos="2958"/>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8974A9AC">
      <w:start w:val="1"/>
      <w:numFmt w:val="bullet"/>
      <w:lvlText w:val="•"/>
      <w:lvlJc w:val="left"/>
      <w:pPr>
        <w:tabs>
          <w:tab w:val="left" w:pos="2958"/>
        </w:tabs>
        <w:ind w:left="112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8CA4B40">
      <w:start w:val="1"/>
      <w:numFmt w:val="bullet"/>
      <w:lvlText w:val="•"/>
      <w:lvlJc w:val="left"/>
      <w:pPr>
        <w:tabs>
          <w:tab w:val="left" w:pos="2958"/>
        </w:tabs>
        <w:ind w:left="196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4B87696">
      <w:start w:val="1"/>
      <w:numFmt w:val="bullet"/>
      <w:lvlText w:val="•"/>
      <w:lvlJc w:val="left"/>
      <w:pPr>
        <w:tabs>
          <w:tab w:val="left" w:pos="2958"/>
        </w:tabs>
        <w:ind w:left="280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72CEDF6">
      <w:start w:val="1"/>
      <w:numFmt w:val="bullet"/>
      <w:lvlText w:val="•"/>
      <w:lvlJc w:val="left"/>
      <w:pPr>
        <w:tabs>
          <w:tab w:val="left" w:pos="2958"/>
        </w:tabs>
        <w:ind w:left="36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96C45EC">
      <w:start w:val="1"/>
      <w:numFmt w:val="bullet"/>
      <w:lvlText w:val="•"/>
      <w:lvlJc w:val="left"/>
      <w:pPr>
        <w:tabs>
          <w:tab w:val="left" w:pos="2958"/>
        </w:tabs>
        <w:ind w:left="44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F84F300">
      <w:start w:val="1"/>
      <w:numFmt w:val="bullet"/>
      <w:lvlText w:val="•"/>
      <w:lvlJc w:val="left"/>
      <w:pPr>
        <w:tabs>
          <w:tab w:val="left" w:pos="2958"/>
        </w:tabs>
        <w:ind w:left="531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DE46DCE2">
      <w:start w:val="1"/>
      <w:numFmt w:val="bullet"/>
      <w:lvlText w:val="•"/>
      <w:lvlJc w:val="left"/>
      <w:pPr>
        <w:tabs>
          <w:tab w:val="left" w:pos="2958"/>
        </w:tabs>
        <w:ind w:left="615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1A095A0">
      <w:start w:val="1"/>
      <w:numFmt w:val="bullet"/>
      <w:lvlText w:val="•"/>
      <w:lvlJc w:val="left"/>
      <w:pPr>
        <w:tabs>
          <w:tab w:val="left" w:pos="2958"/>
        </w:tabs>
        <w:ind w:left="6995"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2" w15:restartNumberingAfterBreak="0">
    <w:nsid w:val="68776A4E"/>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31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83" w15:restartNumberingAfterBreak="0">
    <w:nsid w:val="690A6223"/>
    <w:multiLevelType w:val="hybridMultilevel"/>
    <w:tmpl w:val="896ED4FE"/>
    <w:lvl w:ilvl="0" w:tplc="8A84954A">
      <w:start w:val="1"/>
      <w:numFmt w:val="decimal"/>
      <w:pStyle w:val="PARART1-241"/>
      <w:lvlText w:val="2.4.%1."/>
      <w:lvlJc w:val="left"/>
      <w:pPr>
        <w:ind w:left="3358"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80019" w:tentative="1">
      <w:start w:val="1"/>
      <w:numFmt w:val="lowerLetter"/>
      <w:lvlText w:val="%2."/>
      <w:lvlJc w:val="left"/>
      <w:pPr>
        <w:ind w:left="4078" w:hanging="360"/>
      </w:pPr>
    </w:lvl>
    <w:lvl w:ilvl="2" w:tplc="0408001B" w:tentative="1">
      <w:start w:val="1"/>
      <w:numFmt w:val="lowerRoman"/>
      <w:lvlText w:val="%3."/>
      <w:lvlJc w:val="right"/>
      <w:pPr>
        <w:ind w:left="4798" w:hanging="180"/>
      </w:pPr>
    </w:lvl>
    <w:lvl w:ilvl="3" w:tplc="0408000F" w:tentative="1">
      <w:start w:val="1"/>
      <w:numFmt w:val="decimal"/>
      <w:lvlText w:val="%4."/>
      <w:lvlJc w:val="left"/>
      <w:pPr>
        <w:ind w:left="5518" w:hanging="360"/>
      </w:pPr>
    </w:lvl>
    <w:lvl w:ilvl="4" w:tplc="04080019" w:tentative="1">
      <w:start w:val="1"/>
      <w:numFmt w:val="lowerLetter"/>
      <w:lvlText w:val="%5."/>
      <w:lvlJc w:val="left"/>
      <w:pPr>
        <w:ind w:left="6238" w:hanging="360"/>
      </w:pPr>
    </w:lvl>
    <w:lvl w:ilvl="5" w:tplc="0408001B" w:tentative="1">
      <w:start w:val="1"/>
      <w:numFmt w:val="lowerRoman"/>
      <w:lvlText w:val="%6."/>
      <w:lvlJc w:val="right"/>
      <w:pPr>
        <w:ind w:left="6958" w:hanging="180"/>
      </w:pPr>
    </w:lvl>
    <w:lvl w:ilvl="6" w:tplc="0408000F" w:tentative="1">
      <w:start w:val="1"/>
      <w:numFmt w:val="decimal"/>
      <w:lvlText w:val="%7."/>
      <w:lvlJc w:val="left"/>
      <w:pPr>
        <w:ind w:left="7678" w:hanging="360"/>
      </w:pPr>
    </w:lvl>
    <w:lvl w:ilvl="7" w:tplc="04080019" w:tentative="1">
      <w:start w:val="1"/>
      <w:numFmt w:val="lowerLetter"/>
      <w:lvlText w:val="%8."/>
      <w:lvlJc w:val="left"/>
      <w:pPr>
        <w:ind w:left="8398" w:hanging="360"/>
      </w:pPr>
    </w:lvl>
    <w:lvl w:ilvl="8" w:tplc="0408001B" w:tentative="1">
      <w:start w:val="1"/>
      <w:numFmt w:val="lowerRoman"/>
      <w:lvlText w:val="%9."/>
      <w:lvlJc w:val="right"/>
      <w:pPr>
        <w:ind w:left="9118" w:hanging="180"/>
      </w:pPr>
    </w:lvl>
  </w:abstractNum>
  <w:abstractNum w:abstractNumId="184" w15:restartNumberingAfterBreak="0">
    <w:nsid w:val="6AE05951"/>
    <w:multiLevelType w:val="hybridMultilevel"/>
    <w:tmpl w:val="EEF8672C"/>
    <w:lvl w:ilvl="0" w:tplc="95381160">
      <w:start w:val="1"/>
      <w:numFmt w:val="decimal"/>
      <w:pStyle w:val="PARART1-231"/>
      <w:lvlText w:val="2.3.%1."/>
      <w:lvlJc w:val="left"/>
      <w:pPr>
        <w:ind w:left="3718"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80019" w:tentative="1">
      <w:start w:val="1"/>
      <w:numFmt w:val="lowerLetter"/>
      <w:lvlText w:val="%2."/>
      <w:lvlJc w:val="left"/>
      <w:pPr>
        <w:ind w:left="4438" w:hanging="360"/>
      </w:pPr>
    </w:lvl>
    <w:lvl w:ilvl="2" w:tplc="0408001B" w:tentative="1">
      <w:start w:val="1"/>
      <w:numFmt w:val="lowerRoman"/>
      <w:lvlText w:val="%3."/>
      <w:lvlJc w:val="right"/>
      <w:pPr>
        <w:ind w:left="5158" w:hanging="180"/>
      </w:pPr>
    </w:lvl>
    <w:lvl w:ilvl="3" w:tplc="0408000F" w:tentative="1">
      <w:start w:val="1"/>
      <w:numFmt w:val="decimal"/>
      <w:lvlText w:val="%4."/>
      <w:lvlJc w:val="left"/>
      <w:pPr>
        <w:ind w:left="5878" w:hanging="360"/>
      </w:pPr>
    </w:lvl>
    <w:lvl w:ilvl="4" w:tplc="04080019" w:tentative="1">
      <w:start w:val="1"/>
      <w:numFmt w:val="lowerLetter"/>
      <w:lvlText w:val="%5."/>
      <w:lvlJc w:val="left"/>
      <w:pPr>
        <w:ind w:left="6598" w:hanging="360"/>
      </w:pPr>
    </w:lvl>
    <w:lvl w:ilvl="5" w:tplc="0408001B" w:tentative="1">
      <w:start w:val="1"/>
      <w:numFmt w:val="lowerRoman"/>
      <w:lvlText w:val="%6."/>
      <w:lvlJc w:val="right"/>
      <w:pPr>
        <w:ind w:left="7318" w:hanging="180"/>
      </w:pPr>
    </w:lvl>
    <w:lvl w:ilvl="6" w:tplc="0408000F" w:tentative="1">
      <w:start w:val="1"/>
      <w:numFmt w:val="decimal"/>
      <w:lvlText w:val="%7."/>
      <w:lvlJc w:val="left"/>
      <w:pPr>
        <w:ind w:left="8038" w:hanging="360"/>
      </w:pPr>
    </w:lvl>
    <w:lvl w:ilvl="7" w:tplc="04080019" w:tentative="1">
      <w:start w:val="1"/>
      <w:numFmt w:val="lowerLetter"/>
      <w:lvlText w:val="%8."/>
      <w:lvlJc w:val="left"/>
      <w:pPr>
        <w:ind w:left="8758" w:hanging="360"/>
      </w:pPr>
    </w:lvl>
    <w:lvl w:ilvl="8" w:tplc="0408001B" w:tentative="1">
      <w:start w:val="1"/>
      <w:numFmt w:val="lowerRoman"/>
      <w:lvlText w:val="%9."/>
      <w:lvlJc w:val="right"/>
      <w:pPr>
        <w:ind w:left="9478" w:hanging="180"/>
      </w:pPr>
    </w:lvl>
  </w:abstractNum>
  <w:abstractNum w:abstractNumId="185" w15:restartNumberingAfterBreak="0">
    <w:nsid w:val="6AF90FC0"/>
    <w:multiLevelType w:val="hybridMultilevel"/>
    <w:tmpl w:val="F132C43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6" w15:restartNumberingAfterBreak="0">
    <w:nsid w:val="6C164FDA"/>
    <w:multiLevelType w:val="hybridMultilevel"/>
    <w:tmpl w:val="6C34886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6C3C1685"/>
    <w:multiLevelType w:val="multilevel"/>
    <w:tmpl w:val="3D24EB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8" w15:restartNumberingAfterBreak="0">
    <w:nsid w:val="6D15111D"/>
    <w:multiLevelType w:val="hybridMultilevel"/>
    <w:tmpl w:val="5CCEAD8E"/>
    <w:lvl w:ilvl="0" w:tplc="D27C7864">
      <w:start w:val="1"/>
      <w:numFmt w:val="decimal"/>
      <w:pStyle w:val="2221-Par4"/>
      <w:lvlText w:val="2.2.2.%1."/>
      <w:lvlJc w:val="left"/>
      <w:pPr>
        <w:ind w:left="2073" w:hanging="360"/>
      </w:pPr>
      <w:rPr>
        <w:rFonts w:hint="default"/>
      </w:rPr>
    </w:lvl>
    <w:lvl w:ilvl="1" w:tplc="04080019" w:tentative="1">
      <w:start w:val="1"/>
      <w:numFmt w:val="lowerLetter"/>
      <w:lvlText w:val="%2."/>
      <w:lvlJc w:val="left"/>
      <w:pPr>
        <w:ind w:left="2793" w:hanging="360"/>
      </w:pPr>
    </w:lvl>
    <w:lvl w:ilvl="2" w:tplc="0408001B" w:tentative="1">
      <w:start w:val="1"/>
      <w:numFmt w:val="lowerRoman"/>
      <w:lvlText w:val="%3."/>
      <w:lvlJc w:val="right"/>
      <w:pPr>
        <w:ind w:left="3513" w:hanging="180"/>
      </w:pPr>
    </w:lvl>
    <w:lvl w:ilvl="3" w:tplc="0408000F" w:tentative="1">
      <w:start w:val="1"/>
      <w:numFmt w:val="decimal"/>
      <w:lvlText w:val="%4."/>
      <w:lvlJc w:val="left"/>
      <w:pPr>
        <w:ind w:left="4233" w:hanging="360"/>
      </w:pPr>
    </w:lvl>
    <w:lvl w:ilvl="4" w:tplc="04080019" w:tentative="1">
      <w:start w:val="1"/>
      <w:numFmt w:val="lowerLetter"/>
      <w:lvlText w:val="%5."/>
      <w:lvlJc w:val="left"/>
      <w:pPr>
        <w:ind w:left="4953" w:hanging="360"/>
      </w:pPr>
    </w:lvl>
    <w:lvl w:ilvl="5" w:tplc="0408001B" w:tentative="1">
      <w:start w:val="1"/>
      <w:numFmt w:val="lowerRoman"/>
      <w:lvlText w:val="%6."/>
      <w:lvlJc w:val="right"/>
      <w:pPr>
        <w:ind w:left="5673" w:hanging="180"/>
      </w:pPr>
    </w:lvl>
    <w:lvl w:ilvl="6" w:tplc="0408000F" w:tentative="1">
      <w:start w:val="1"/>
      <w:numFmt w:val="decimal"/>
      <w:lvlText w:val="%7."/>
      <w:lvlJc w:val="left"/>
      <w:pPr>
        <w:ind w:left="6393" w:hanging="360"/>
      </w:pPr>
    </w:lvl>
    <w:lvl w:ilvl="7" w:tplc="04080019" w:tentative="1">
      <w:start w:val="1"/>
      <w:numFmt w:val="lowerLetter"/>
      <w:lvlText w:val="%8."/>
      <w:lvlJc w:val="left"/>
      <w:pPr>
        <w:ind w:left="7113" w:hanging="360"/>
      </w:pPr>
    </w:lvl>
    <w:lvl w:ilvl="8" w:tplc="0408001B" w:tentative="1">
      <w:start w:val="1"/>
      <w:numFmt w:val="lowerRoman"/>
      <w:lvlText w:val="%9."/>
      <w:lvlJc w:val="right"/>
      <w:pPr>
        <w:ind w:left="7833" w:hanging="180"/>
      </w:pPr>
    </w:lvl>
  </w:abstractNum>
  <w:abstractNum w:abstractNumId="189" w15:restartNumberingAfterBreak="0">
    <w:nsid w:val="6D3B3B50"/>
    <w:multiLevelType w:val="hybridMultilevel"/>
    <w:tmpl w:val="1B18E948"/>
    <w:lvl w:ilvl="0" w:tplc="10366610">
      <w:start w:val="1"/>
      <w:numFmt w:val="decimal"/>
      <w:pStyle w:val="PARART1-24111"/>
      <w:lvlText w:val="2.4.1.1.%1."/>
      <w:lvlJc w:val="left"/>
      <w:pPr>
        <w:ind w:left="2433"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80019">
      <w:start w:val="1"/>
      <w:numFmt w:val="lowerLetter"/>
      <w:lvlText w:val="%2."/>
      <w:lvlJc w:val="left"/>
      <w:pPr>
        <w:ind w:left="3153" w:hanging="360"/>
      </w:pPr>
    </w:lvl>
    <w:lvl w:ilvl="2" w:tplc="0408001B" w:tentative="1">
      <w:start w:val="1"/>
      <w:numFmt w:val="lowerRoman"/>
      <w:lvlText w:val="%3."/>
      <w:lvlJc w:val="right"/>
      <w:pPr>
        <w:ind w:left="3873" w:hanging="180"/>
      </w:pPr>
    </w:lvl>
    <w:lvl w:ilvl="3" w:tplc="0408000F" w:tentative="1">
      <w:start w:val="1"/>
      <w:numFmt w:val="decimal"/>
      <w:lvlText w:val="%4."/>
      <w:lvlJc w:val="left"/>
      <w:pPr>
        <w:ind w:left="4593" w:hanging="360"/>
      </w:pPr>
    </w:lvl>
    <w:lvl w:ilvl="4" w:tplc="04080019" w:tentative="1">
      <w:start w:val="1"/>
      <w:numFmt w:val="lowerLetter"/>
      <w:lvlText w:val="%5."/>
      <w:lvlJc w:val="left"/>
      <w:pPr>
        <w:ind w:left="5313" w:hanging="360"/>
      </w:pPr>
    </w:lvl>
    <w:lvl w:ilvl="5" w:tplc="0408001B" w:tentative="1">
      <w:start w:val="1"/>
      <w:numFmt w:val="lowerRoman"/>
      <w:lvlText w:val="%6."/>
      <w:lvlJc w:val="right"/>
      <w:pPr>
        <w:ind w:left="6033" w:hanging="180"/>
      </w:pPr>
    </w:lvl>
    <w:lvl w:ilvl="6" w:tplc="0408000F" w:tentative="1">
      <w:start w:val="1"/>
      <w:numFmt w:val="decimal"/>
      <w:lvlText w:val="%7."/>
      <w:lvlJc w:val="left"/>
      <w:pPr>
        <w:ind w:left="6753" w:hanging="360"/>
      </w:pPr>
    </w:lvl>
    <w:lvl w:ilvl="7" w:tplc="04080019" w:tentative="1">
      <w:start w:val="1"/>
      <w:numFmt w:val="lowerLetter"/>
      <w:lvlText w:val="%8."/>
      <w:lvlJc w:val="left"/>
      <w:pPr>
        <w:ind w:left="7473" w:hanging="360"/>
      </w:pPr>
    </w:lvl>
    <w:lvl w:ilvl="8" w:tplc="0408001B" w:tentative="1">
      <w:start w:val="1"/>
      <w:numFmt w:val="lowerRoman"/>
      <w:lvlText w:val="%9."/>
      <w:lvlJc w:val="right"/>
      <w:pPr>
        <w:ind w:left="8193" w:hanging="180"/>
      </w:pPr>
    </w:lvl>
  </w:abstractNum>
  <w:abstractNum w:abstractNumId="190" w15:restartNumberingAfterBreak="0">
    <w:nsid w:val="6DB211B5"/>
    <w:multiLevelType w:val="hybridMultilevel"/>
    <w:tmpl w:val="DA50D3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6E115E73"/>
    <w:multiLevelType w:val="hybridMultilevel"/>
    <w:tmpl w:val="3E8A94EC"/>
    <w:lvl w:ilvl="0" w:tplc="0409000F">
      <w:start w:val="4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15:restartNumberingAfterBreak="0">
    <w:nsid w:val="6E3A7BB1"/>
    <w:multiLevelType w:val="multilevel"/>
    <w:tmpl w:val="5C1E4AC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3" w15:restartNumberingAfterBreak="0">
    <w:nsid w:val="6EFE68D1"/>
    <w:multiLevelType w:val="hybridMultilevel"/>
    <w:tmpl w:val="DB084D0A"/>
    <w:lvl w:ilvl="0" w:tplc="0BA04582">
      <w:start w:val="1"/>
      <w:numFmt w:val="decimal"/>
      <w:pStyle w:val="PARART1-3131"/>
      <w:lvlText w:val="3.1.3.%1."/>
      <w:lvlJc w:val="left"/>
      <w:pPr>
        <w:ind w:left="2280" w:hanging="360"/>
      </w:pPr>
      <w:rPr>
        <w:rFonts w:hint="default"/>
      </w:rPr>
    </w:lvl>
    <w:lvl w:ilvl="1" w:tplc="04080019" w:tentative="1">
      <w:start w:val="1"/>
      <w:numFmt w:val="lowerLetter"/>
      <w:lvlText w:val="%2."/>
      <w:lvlJc w:val="left"/>
      <w:pPr>
        <w:ind w:left="3000" w:hanging="360"/>
      </w:pPr>
    </w:lvl>
    <w:lvl w:ilvl="2" w:tplc="0408001B" w:tentative="1">
      <w:start w:val="1"/>
      <w:numFmt w:val="lowerRoman"/>
      <w:lvlText w:val="%3."/>
      <w:lvlJc w:val="right"/>
      <w:pPr>
        <w:ind w:left="3720" w:hanging="180"/>
      </w:pPr>
    </w:lvl>
    <w:lvl w:ilvl="3" w:tplc="0408000F" w:tentative="1">
      <w:start w:val="1"/>
      <w:numFmt w:val="decimal"/>
      <w:lvlText w:val="%4."/>
      <w:lvlJc w:val="left"/>
      <w:pPr>
        <w:ind w:left="4440" w:hanging="360"/>
      </w:pPr>
    </w:lvl>
    <w:lvl w:ilvl="4" w:tplc="04080019" w:tentative="1">
      <w:start w:val="1"/>
      <w:numFmt w:val="lowerLetter"/>
      <w:lvlText w:val="%5."/>
      <w:lvlJc w:val="left"/>
      <w:pPr>
        <w:ind w:left="5160" w:hanging="360"/>
      </w:pPr>
    </w:lvl>
    <w:lvl w:ilvl="5" w:tplc="0408001B" w:tentative="1">
      <w:start w:val="1"/>
      <w:numFmt w:val="lowerRoman"/>
      <w:lvlText w:val="%6."/>
      <w:lvlJc w:val="right"/>
      <w:pPr>
        <w:ind w:left="5880" w:hanging="180"/>
      </w:pPr>
    </w:lvl>
    <w:lvl w:ilvl="6" w:tplc="0408000F" w:tentative="1">
      <w:start w:val="1"/>
      <w:numFmt w:val="decimal"/>
      <w:lvlText w:val="%7."/>
      <w:lvlJc w:val="left"/>
      <w:pPr>
        <w:ind w:left="6600" w:hanging="360"/>
      </w:pPr>
    </w:lvl>
    <w:lvl w:ilvl="7" w:tplc="04080019" w:tentative="1">
      <w:start w:val="1"/>
      <w:numFmt w:val="lowerLetter"/>
      <w:lvlText w:val="%8."/>
      <w:lvlJc w:val="left"/>
      <w:pPr>
        <w:ind w:left="7320" w:hanging="360"/>
      </w:pPr>
    </w:lvl>
    <w:lvl w:ilvl="8" w:tplc="0408001B" w:tentative="1">
      <w:start w:val="1"/>
      <w:numFmt w:val="lowerRoman"/>
      <w:lvlText w:val="%9."/>
      <w:lvlJc w:val="right"/>
      <w:pPr>
        <w:ind w:left="8040" w:hanging="180"/>
      </w:pPr>
    </w:lvl>
  </w:abstractNum>
  <w:abstractNum w:abstractNumId="194" w15:restartNumberingAfterBreak="0">
    <w:nsid w:val="6F1D036E"/>
    <w:multiLevelType w:val="hybridMultilevel"/>
    <w:tmpl w:val="88FA85F4"/>
    <w:lvl w:ilvl="0" w:tplc="40F0CC18">
      <w:start w:val="1"/>
      <w:numFmt w:val="decimal"/>
      <w:pStyle w:val="PARART1-2621"/>
      <w:lvlText w:val="2.6.2.%1."/>
      <w:lvlJc w:val="left"/>
      <w:pPr>
        <w:ind w:left="2138" w:hanging="360"/>
      </w:pPr>
      <w:rPr>
        <w:rFonts w:hint="default"/>
      </w:rPr>
    </w:lvl>
    <w:lvl w:ilvl="1" w:tplc="04080019" w:tentative="1">
      <w:start w:val="1"/>
      <w:numFmt w:val="lowerLetter"/>
      <w:lvlText w:val="%2."/>
      <w:lvlJc w:val="left"/>
      <w:pPr>
        <w:ind w:left="2858" w:hanging="360"/>
      </w:pPr>
    </w:lvl>
    <w:lvl w:ilvl="2" w:tplc="0408001B" w:tentative="1">
      <w:start w:val="1"/>
      <w:numFmt w:val="lowerRoman"/>
      <w:lvlText w:val="%3."/>
      <w:lvlJc w:val="right"/>
      <w:pPr>
        <w:ind w:left="3578" w:hanging="180"/>
      </w:pPr>
    </w:lvl>
    <w:lvl w:ilvl="3" w:tplc="0408000F" w:tentative="1">
      <w:start w:val="1"/>
      <w:numFmt w:val="decimal"/>
      <w:lvlText w:val="%4."/>
      <w:lvlJc w:val="left"/>
      <w:pPr>
        <w:ind w:left="4298" w:hanging="360"/>
      </w:pPr>
    </w:lvl>
    <w:lvl w:ilvl="4" w:tplc="04080019" w:tentative="1">
      <w:start w:val="1"/>
      <w:numFmt w:val="lowerLetter"/>
      <w:lvlText w:val="%5."/>
      <w:lvlJc w:val="left"/>
      <w:pPr>
        <w:ind w:left="5018" w:hanging="360"/>
      </w:pPr>
    </w:lvl>
    <w:lvl w:ilvl="5" w:tplc="0408001B" w:tentative="1">
      <w:start w:val="1"/>
      <w:numFmt w:val="lowerRoman"/>
      <w:lvlText w:val="%6."/>
      <w:lvlJc w:val="right"/>
      <w:pPr>
        <w:ind w:left="5738" w:hanging="180"/>
      </w:pPr>
    </w:lvl>
    <w:lvl w:ilvl="6" w:tplc="0408000F" w:tentative="1">
      <w:start w:val="1"/>
      <w:numFmt w:val="decimal"/>
      <w:lvlText w:val="%7."/>
      <w:lvlJc w:val="left"/>
      <w:pPr>
        <w:ind w:left="6458" w:hanging="360"/>
      </w:pPr>
    </w:lvl>
    <w:lvl w:ilvl="7" w:tplc="04080019" w:tentative="1">
      <w:start w:val="1"/>
      <w:numFmt w:val="lowerLetter"/>
      <w:lvlText w:val="%8."/>
      <w:lvlJc w:val="left"/>
      <w:pPr>
        <w:ind w:left="7178" w:hanging="360"/>
      </w:pPr>
    </w:lvl>
    <w:lvl w:ilvl="8" w:tplc="0408001B" w:tentative="1">
      <w:start w:val="1"/>
      <w:numFmt w:val="lowerRoman"/>
      <w:lvlText w:val="%9."/>
      <w:lvlJc w:val="right"/>
      <w:pPr>
        <w:ind w:left="7898" w:hanging="180"/>
      </w:pPr>
    </w:lvl>
  </w:abstractNum>
  <w:abstractNum w:abstractNumId="195" w15:restartNumberingAfterBreak="0">
    <w:nsid w:val="6FB552F6"/>
    <w:multiLevelType w:val="hybridMultilevel"/>
    <w:tmpl w:val="49EE90C8"/>
    <w:lvl w:ilvl="0" w:tplc="EEF4B3DC">
      <w:start w:val="1"/>
      <w:numFmt w:val="decimal"/>
      <w:pStyle w:val="PARART1-131"/>
      <w:lvlText w:val="1.3.%1."/>
      <w:lvlJc w:val="left"/>
      <w:pPr>
        <w:ind w:left="2232" w:hanging="360"/>
      </w:pPr>
      <w:rPr>
        <w:rFonts w:hint="default"/>
      </w:rPr>
    </w:lvl>
    <w:lvl w:ilvl="1" w:tplc="04080019" w:tentative="1">
      <w:start w:val="1"/>
      <w:numFmt w:val="lowerLetter"/>
      <w:lvlText w:val="%2."/>
      <w:lvlJc w:val="left"/>
      <w:pPr>
        <w:ind w:left="2952" w:hanging="360"/>
      </w:pPr>
    </w:lvl>
    <w:lvl w:ilvl="2" w:tplc="0408001B" w:tentative="1">
      <w:start w:val="1"/>
      <w:numFmt w:val="lowerRoman"/>
      <w:lvlText w:val="%3."/>
      <w:lvlJc w:val="right"/>
      <w:pPr>
        <w:ind w:left="3672" w:hanging="180"/>
      </w:pPr>
    </w:lvl>
    <w:lvl w:ilvl="3" w:tplc="0408000F" w:tentative="1">
      <w:start w:val="1"/>
      <w:numFmt w:val="decimal"/>
      <w:lvlText w:val="%4."/>
      <w:lvlJc w:val="left"/>
      <w:pPr>
        <w:ind w:left="4392" w:hanging="360"/>
      </w:pPr>
    </w:lvl>
    <w:lvl w:ilvl="4" w:tplc="04080019" w:tentative="1">
      <w:start w:val="1"/>
      <w:numFmt w:val="lowerLetter"/>
      <w:lvlText w:val="%5."/>
      <w:lvlJc w:val="left"/>
      <w:pPr>
        <w:ind w:left="5112" w:hanging="360"/>
      </w:pPr>
    </w:lvl>
    <w:lvl w:ilvl="5" w:tplc="0408001B" w:tentative="1">
      <w:start w:val="1"/>
      <w:numFmt w:val="lowerRoman"/>
      <w:lvlText w:val="%6."/>
      <w:lvlJc w:val="right"/>
      <w:pPr>
        <w:ind w:left="5832" w:hanging="180"/>
      </w:pPr>
    </w:lvl>
    <w:lvl w:ilvl="6" w:tplc="0408000F" w:tentative="1">
      <w:start w:val="1"/>
      <w:numFmt w:val="decimal"/>
      <w:lvlText w:val="%7."/>
      <w:lvlJc w:val="left"/>
      <w:pPr>
        <w:ind w:left="6552" w:hanging="360"/>
      </w:pPr>
    </w:lvl>
    <w:lvl w:ilvl="7" w:tplc="04080019" w:tentative="1">
      <w:start w:val="1"/>
      <w:numFmt w:val="lowerLetter"/>
      <w:lvlText w:val="%8."/>
      <w:lvlJc w:val="left"/>
      <w:pPr>
        <w:ind w:left="7272" w:hanging="360"/>
      </w:pPr>
    </w:lvl>
    <w:lvl w:ilvl="8" w:tplc="0408001B" w:tentative="1">
      <w:start w:val="1"/>
      <w:numFmt w:val="lowerRoman"/>
      <w:lvlText w:val="%9."/>
      <w:lvlJc w:val="right"/>
      <w:pPr>
        <w:ind w:left="7992" w:hanging="180"/>
      </w:pPr>
    </w:lvl>
  </w:abstractNum>
  <w:abstractNum w:abstractNumId="196" w15:restartNumberingAfterBreak="0">
    <w:nsid w:val="6FCE7C24"/>
    <w:multiLevelType w:val="hybridMultilevel"/>
    <w:tmpl w:val="6434B7E6"/>
    <w:lvl w:ilvl="0" w:tplc="0408000F">
      <w:start w:val="1"/>
      <w:numFmt w:val="bullet"/>
      <w:lvlText w:val=""/>
      <w:lvlJc w:val="left"/>
      <w:pPr>
        <w:tabs>
          <w:tab w:val="num" w:pos="5889"/>
        </w:tabs>
        <w:ind w:left="5889" w:hanging="360"/>
      </w:pPr>
      <w:rPr>
        <w:rFonts w:ascii="Wingdings" w:hAnsi="Wingdings" w:hint="default"/>
      </w:rPr>
    </w:lvl>
    <w:lvl w:ilvl="1" w:tplc="04080005" w:tentative="1">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7" w15:restartNumberingAfterBreak="0">
    <w:nsid w:val="6FE73759"/>
    <w:multiLevelType w:val="hybridMultilevel"/>
    <w:tmpl w:val="2F2ACF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8" w15:restartNumberingAfterBreak="0">
    <w:nsid w:val="70C44F71"/>
    <w:multiLevelType w:val="hybridMultilevel"/>
    <w:tmpl w:val="EBE2FA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9" w15:restartNumberingAfterBreak="0">
    <w:nsid w:val="71D67128"/>
    <w:multiLevelType w:val="hybridMultilevel"/>
    <w:tmpl w:val="A40AA9D0"/>
    <w:lvl w:ilvl="0" w:tplc="7A6279D2">
      <w:start w:val="1"/>
      <w:numFmt w:val="decimal"/>
      <w:pStyle w:val="PARARTXI-11121"/>
      <w:lvlText w:val="1.1.1.2.%1."/>
      <w:lvlJc w:val="left"/>
      <w:pPr>
        <w:ind w:left="2704" w:hanging="360"/>
      </w:pPr>
      <w:rPr>
        <w:rFonts w:hint="default"/>
      </w:rPr>
    </w:lvl>
    <w:lvl w:ilvl="1" w:tplc="04080019" w:tentative="1">
      <w:start w:val="1"/>
      <w:numFmt w:val="lowerLetter"/>
      <w:lvlText w:val="%2."/>
      <w:lvlJc w:val="left"/>
      <w:pPr>
        <w:ind w:left="3424" w:hanging="360"/>
      </w:pPr>
    </w:lvl>
    <w:lvl w:ilvl="2" w:tplc="0408001B" w:tentative="1">
      <w:start w:val="1"/>
      <w:numFmt w:val="lowerRoman"/>
      <w:lvlText w:val="%3."/>
      <w:lvlJc w:val="right"/>
      <w:pPr>
        <w:ind w:left="4144" w:hanging="180"/>
      </w:pPr>
    </w:lvl>
    <w:lvl w:ilvl="3" w:tplc="0408000F" w:tentative="1">
      <w:start w:val="1"/>
      <w:numFmt w:val="decimal"/>
      <w:lvlText w:val="%4."/>
      <w:lvlJc w:val="left"/>
      <w:pPr>
        <w:ind w:left="4864" w:hanging="360"/>
      </w:pPr>
    </w:lvl>
    <w:lvl w:ilvl="4" w:tplc="04080019" w:tentative="1">
      <w:start w:val="1"/>
      <w:numFmt w:val="lowerLetter"/>
      <w:lvlText w:val="%5."/>
      <w:lvlJc w:val="left"/>
      <w:pPr>
        <w:ind w:left="5584" w:hanging="360"/>
      </w:pPr>
    </w:lvl>
    <w:lvl w:ilvl="5" w:tplc="0408001B" w:tentative="1">
      <w:start w:val="1"/>
      <w:numFmt w:val="lowerRoman"/>
      <w:lvlText w:val="%6."/>
      <w:lvlJc w:val="right"/>
      <w:pPr>
        <w:ind w:left="6304" w:hanging="180"/>
      </w:pPr>
    </w:lvl>
    <w:lvl w:ilvl="6" w:tplc="0408000F" w:tentative="1">
      <w:start w:val="1"/>
      <w:numFmt w:val="decimal"/>
      <w:lvlText w:val="%7."/>
      <w:lvlJc w:val="left"/>
      <w:pPr>
        <w:ind w:left="7024" w:hanging="360"/>
      </w:pPr>
    </w:lvl>
    <w:lvl w:ilvl="7" w:tplc="04080019" w:tentative="1">
      <w:start w:val="1"/>
      <w:numFmt w:val="lowerLetter"/>
      <w:lvlText w:val="%8."/>
      <w:lvlJc w:val="left"/>
      <w:pPr>
        <w:ind w:left="7744" w:hanging="360"/>
      </w:pPr>
    </w:lvl>
    <w:lvl w:ilvl="8" w:tplc="0408001B" w:tentative="1">
      <w:start w:val="1"/>
      <w:numFmt w:val="lowerRoman"/>
      <w:lvlText w:val="%9."/>
      <w:lvlJc w:val="right"/>
      <w:pPr>
        <w:ind w:left="8464" w:hanging="180"/>
      </w:pPr>
    </w:lvl>
  </w:abstractNum>
  <w:abstractNum w:abstractNumId="200" w15:restartNumberingAfterBreak="0">
    <w:nsid w:val="729E5D3F"/>
    <w:multiLevelType w:val="hybridMultilevel"/>
    <w:tmpl w:val="4A0614B6"/>
    <w:lvl w:ilvl="0" w:tplc="04080001">
      <w:start w:val="1"/>
      <w:numFmt w:val="lowerLetter"/>
      <w:lvlText w:val="%1."/>
      <w:lvlJc w:val="left"/>
      <w:pPr>
        <w:tabs>
          <w:tab w:val="num" w:pos="1080"/>
        </w:tabs>
        <w:ind w:left="1080" w:hanging="360"/>
      </w:pPr>
      <w:rPr>
        <w:rFonts w:hint="default"/>
      </w:rPr>
    </w:lvl>
    <w:lvl w:ilvl="1" w:tplc="04080003" w:tentative="1">
      <w:start w:val="1"/>
      <w:numFmt w:val="lowerLetter"/>
      <w:lvlText w:val="%2."/>
      <w:lvlJc w:val="left"/>
      <w:pPr>
        <w:tabs>
          <w:tab w:val="num" w:pos="1800"/>
        </w:tabs>
        <w:ind w:left="1800" w:hanging="360"/>
      </w:pPr>
    </w:lvl>
    <w:lvl w:ilvl="2" w:tplc="04080005" w:tentative="1">
      <w:start w:val="1"/>
      <w:numFmt w:val="lowerRoman"/>
      <w:lvlText w:val="%3."/>
      <w:lvlJc w:val="right"/>
      <w:pPr>
        <w:tabs>
          <w:tab w:val="num" w:pos="2520"/>
        </w:tabs>
        <w:ind w:left="2520" w:hanging="180"/>
      </w:pPr>
    </w:lvl>
    <w:lvl w:ilvl="3" w:tplc="04080001" w:tentative="1">
      <w:start w:val="1"/>
      <w:numFmt w:val="decimal"/>
      <w:lvlText w:val="%4."/>
      <w:lvlJc w:val="left"/>
      <w:pPr>
        <w:tabs>
          <w:tab w:val="num" w:pos="3240"/>
        </w:tabs>
        <w:ind w:left="3240" w:hanging="360"/>
      </w:pPr>
    </w:lvl>
    <w:lvl w:ilvl="4" w:tplc="04080003" w:tentative="1">
      <w:start w:val="1"/>
      <w:numFmt w:val="lowerLetter"/>
      <w:lvlText w:val="%5."/>
      <w:lvlJc w:val="left"/>
      <w:pPr>
        <w:tabs>
          <w:tab w:val="num" w:pos="3960"/>
        </w:tabs>
        <w:ind w:left="3960" w:hanging="360"/>
      </w:pPr>
    </w:lvl>
    <w:lvl w:ilvl="5" w:tplc="04080005" w:tentative="1">
      <w:start w:val="1"/>
      <w:numFmt w:val="lowerRoman"/>
      <w:lvlText w:val="%6."/>
      <w:lvlJc w:val="right"/>
      <w:pPr>
        <w:tabs>
          <w:tab w:val="num" w:pos="4680"/>
        </w:tabs>
        <w:ind w:left="4680" w:hanging="180"/>
      </w:pPr>
    </w:lvl>
    <w:lvl w:ilvl="6" w:tplc="04080001" w:tentative="1">
      <w:start w:val="1"/>
      <w:numFmt w:val="decimal"/>
      <w:lvlText w:val="%7."/>
      <w:lvlJc w:val="left"/>
      <w:pPr>
        <w:tabs>
          <w:tab w:val="num" w:pos="5400"/>
        </w:tabs>
        <w:ind w:left="5400" w:hanging="360"/>
      </w:pPr>
    </w:lvl>
    <w:lvl w:ilvl="7" w:tplc="04080003" w:tentative="1">
      <w:start w:val="1"/>
      <w:numFmt w:val="lowerLetter"/>
      <w:lvlText w:val="%8."/>
      <w:lvlJc w:val="left"/>
      <w:pPr>
        <w:tabs>
          <w:tab w:val="num" w:pos="6120"/>
        </w:tabs>
        <w:ind w:left="6120" w:hanging="360"/>
      </w:pPr>
    </w:lvl>
    <w:lvl w:ilvl="8" w:tplc="04080005" w:tentative="1">
      <w:start w:val="1"/>
      <w:numFmt w:val="lowerRoman"/>
      <w:lvlText w:val="%9."/>
      <w:lvlJc w:val="right"/>
      <w:pPr>
        <w:tabs>
          <w:tab w:val="num" w:pos="6840"/>
        </w:tabs>
        <w:ind w:left="6840" w:hanging="180"/>
      </w:pPr>
    </w:lvl>
  </w:abstractNum>
  <w:abstractNum w:abstractNumId="201"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202" w15:restartNumberingAfterBreak="0">
    <w:nsid w:val="730734AD"/>
    <w:multiLevelType w:val="hybridMultilevel"/>
    <w:tmpl w:val="D8362086"/>
    <w:lvl w:ilvl="0" w:tplc="F5A8E0C8">
      <w:start w:val="1"/>
      <w:numFmt w:val="decimal"/>
      <w:pStyle w:val="PARART1-12121"/>
      <w:lvlText w:val="1.2.1.2.%1."/>
      <w:lvlJc w:val="left"/>
      <w:pPr>
        <w:ind w:left="2433" w:hanging="360"/>
      </w:pPr>
      <w:rPr>
        <w:rFonts w:hint="default"/>
      </w:rPr>
    </w:lvl>
    <w:lvl w:ilvl="1" w:tplc="04080019" w:tentative="1">
      <w:start w:val="1"/>
      <w:numFmt w:val="lowerLetter"/>
      <w:lvlText w:val="%2."/>
      <w:lvlJc w:val="left"/>
      <w:pPr>
        <w:ind w:left="3153" w:hanging="360"/>
      </w:pPr>
    </w:lvl>
    <w:lvl w:ilvl="2" w:tplc="0408001B" w:tentative="1">
      <w:start w:val="1"/>
      <w:numFmt w:val="lowerRoman"/>
      <w:lvlText w:val="%3."/>
      <w:lvlJc w:val="right"/>
      <w:pPr>
        <w:ind w:left="3873" w:hanging="180"/>
      </w:pPr>
    </w:lvl>
    <w:lvl w:ilvl="3" w:tplc="0408000F" w:tentative="1">
      <w:start w:val="1"/>
      <w:numFmt w:val="decimal"/>
      <w:lvlText w:val="%4."/>
      <w:lvlJc w:val="left"/>
      <w:pPr>
        <w:ind w:left="4593" w:hanging="360"/>
      </w:pPr>
    </w:lvl>
    <w:lvl w:ilvl="4" w:tplc="04080019" w:tentative="1">
      <w:start w:val="1"/>
      <w:numFmt w:val="lowerLetter"/>
      <w:lvlText w:val="%5."/>
      <w:lvlJc w:val="left"/>
      <w:pPr>
        <w:ind w:left="5313" w:hanging="360"/>
      </w:pPr>
    </w:lvl>
    <w:lvl w:ilvl="5" w:tplc="0408001B" w:tentative="1">
      <w:start w:val="1"/>
      <w:numFmt w:val="lowerRoman"/>
      <w:lvlText w:val="%6."/>
      <w:lvlJc w:val="right"/>
      <w:pPr>
        <w:ind w:left="6033" w:hanging="180"/>
      </w:pPr>
    </w:lvl>
    <w:lvl w:ilvl="6" w:tplc="0408000F" w:tentative="1">
      <w:start w:val="1"/>
      <w:numFmt w:val="decimal"/>
      <w:lvlText w:val="%7."/>
      <w:lvlJc w:val="left"/>
      <w:pPr>
        <w:ind w:left="6753" w:hanging="360"/>
      </w:pPr>
    </w:lvl>
    <w:lvl w:ilvl="7" w:tplc="04080019" w:tentative="1">
      <w:start w:val="1"/>
      <w:numFmt w:val="lowerLetter"/>
      <w:lvlText w:val="%8."/>
      <w:lvlJc w:val="left"/>
      <w:pPr>
        <w:ind w:left="7473" w:hanging="360"/>
      </w:pPr>
    </w:lvl>
    <w:lvl w:ilvl="8" w:tplc="0408001B" w:tentative="1">
      <w:start w:val="1"/>
      <w:numFmt w:val="lowerRoman"/>
      <w:lvlText w:val="%9."/>
      <w:lvlJc w:val="right"/>
      <w:pPr>
        <w:ind w:left="8193" w:hanging="180"/>
      </w:pPr>
    </w:lvl>
  </w:abstractNum>
  <w:abstractNum w:abstractNumId="203" w15:restartNumberingAfterBreak="0">
    <w:nsid w:val="73D03553"/>
    <w:multiLevelType w:val="hybridMultilevel"/>
    <w:tmpl w:val="1B1429D4"/>
    <w:lvl w:ilvl="0" w:tplc="0F4C221C">
      <w:start w:val="1"/>
      <w:numFmt w:val="decimal"/>
      <w:pStyle w:val="PARART1-13121"/>
      <w:lvlText w:val="1.3.1.2.%1."/>
      <w:lvlJc w:val="left"/>
      <w:pPr>
        <w:ind w:left="1996" w:hanging="360"/>
      </w:pPr>
      <w:rPr>
        <w:rFonts w:hint="default"/>
      </w:rPr>
    </w:lvl>
    <w:lvl w:ilvl="1" w:tplc="04080019" w:tentative="1">
      <w:start w:val="1"/>
      <w:numFmt w:val="lowerLetter"/>
      <w:lvlText w:val="%2."/>
      <w:lvlJc w:val="left"/>
      <w:pPr>
        <w:ind w:left="2716" w:hanging="360"/>
      </w:pPr>
    </w:lvl>
    <w:lvl w:ilvl="2" w:tplc="0408001B" w:tentative="1">
      <w:start w:val="1"/>
      <w:numFmt w:val="lowerRoman"/>
      <w:lvlText w:val="%3."/>
      <w:lvlJc w:val="right"/>
      <w:pPr>
        <w:ind w:left="3436" w:hanging="180"/>
      </w:pPr>
    </w:lvl>
    <w:lvl w:ilvl="3" w:tplc="0408000F" w:tentative="1">
      <w:start w:val="1"/>
      <w:numFmt w:val="decimal"/>
      <w:lvlText w:val="%4."/>
      <w:lvlJc w:val="left"/>
      <w:pPr>
        <w:ind w:left="4156" w:hanging="360"/>
      </w:pPr>
    </w:lvl>
    <w:lvl w:ilvl="4" w:tplc="04080019" w:tentative="1">
      <w:start w:val="1"/>
      <w:numFmt w:val="lowerLetter"/>
      <w:lvlText w:val="%5."/>
      <w:lvlJc w:val="left"/>
      <w:pPr>
        <w:ind w:left="4876" w:hanging="360"/>
      </w:pPr>
    </w:lvl>
    <w:lvl w:ilvl="5" w:tplc="0408001B" w:tentative="1">
      <w:start w:val="1"/>
      <w:numFmt w:val="lowerRoman"/>
      <w:lvlText w:val="%6."/>
      <w:lvlJc w:val="right"/>
      <w:pPr>
        <w:ind w:left="5596" w:hanging="180"/>
      </w:pPr>
    </w:lvl>
    <w:lvl w:ilvl="6" w:tplc="0408000F" w:tentative="1">
      <w:start w:val="1"/>
      <w:numFmt w:val="decimal"/>
      <w:lvlText w:val="%7."/>
      <w:lvlJc w:val="left"/>
      <w:pPr>
        <w:ind w:left="6316" w:hanging="360"/>
      </w:pPr>
    </w:lvl>
    <w:lvl w:ilvl="7" w:tplc="04080019" w:tentative="1">
      <w:start w:val="1"/>
      <w:numFmt w:val="lowerLetter"/>
      <w:lvlText w:val="%8."/>
      <w:lvlJc w:val="left"/>
      <w:pPr>
        <w:ind w:left="7036" w:hanging="360"/>
      </w:pPr>
    </w:lvl>
    <w:lvl w:ilvl="8" w:tplc="0408001B" w:tentative="1">
      <w:start w:val="1"/>
      <w:numFmt w:val="lowerRoman"/>
      <w:lvlText w:val="%9."/>
      <w:lvlJc w:val="right"/>
      <w:pPr>
        <w:ind w:left="7756" w:hanging="180"/>
      </w:pPr>
    </w:lvl>
  </w:abstractNum>
  <w:abstractNum w:abstractNumId="204" w15:restartNumberingAfterBreak="0">
    <w:nsid w:val="743E3EFF"/>
    <w:multiLevelType w:val="hybridMultilevel"/>
    <w:tmpl w:val="EFFA0B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5" w15:restartNumberingAfterBreak="0">
    <w:nsid w:val="74694317"/>
    <w:multiLevelType w:val="hybridMultilevel"/>
    <w:tmpl w:val="3F283A7A"/>
    <w:lvl w:ilvl="0" w:tplc="B1B8700E">
      <w:start w:val="1"/>
      <w:numFmt w:val="decimal"/>
      <w:pStyle w:val="PARART1-311"/>
      <w:lvlText w:val="3.1.%1."/>
      <w:lvlJc w:val="left"/>
      <w:pPr>
        <w:ind w:left="1134" w:hanging="360"/>
      </w:pPr>
      <w:rPr>
        <w:rFonts w:hint="default"/>
      </w:rPr>
    </w:lvl>
    <w:lvl w:ilvl="1" w:tplc="04080019" w:tentative="1">
      <w:start w:val="1"/>
      <w:numFmt w:val="lowerLetter"/>
      <w:lvlText w:val="%2."/>
      <w:lvlJc w:val="left"/>
      <w:pPr>
        <w:ind w:left="1854" w:hanging="360"/>
      </w:pPr>
    </w:lvl>
    <w:lvl w:ilvl="2" w:tplc="0408001B" w:tentative="1">
      <w:start w:val="1"/>
      <w:numFmt w:val="lowerRoman"/>
      <w:lvlText w:val="%3."/>
      <w:lvlJc w:val="right"/>
      <w:pPr>
        <w:ind w:left="2574" w:hanging="180"/>
      </w:pPr>
    </w:lvl>
    <w:lvl w:ilvl="3" w:tplc="0408000F" w:tentative="1">
      <w:start w:val="1"/>
      <w:numFmt w:val="decimal"/>
      <w:lvlText w:val="%4."/>
      <w:lvlJc w:val="left"/>
      <w:pPr>
        <w:ind w:left="3294" w:hanging="360"/>
      </w:pPr>
    </w:lvl>
    <w:lvl w:ilvl="4" w:tplc="04080019" w:tentative="1">
      <w:start w:val="1"/>
      <w:numFmt w:val="lowerLetter"/>
      <w:lvlText w:val="%5."/>
      <w:lvlJc w:val="left"/>
      <w:pPr>
        <w:ind w:left="4014" w:hanging="360"/>
      </w:pPr>
    </w:lvl>
    <w:lvl w:ilvl="5" w:tplc="0408001B" w:tentative="1">
      <w:start w:val="1"/>
      <w:numFmt w:val="lowerRoman"/>
      <w:lvlText w:val="%6."/>
      <w:lvlJc w:val="right"/>
      <w:pPr>
        <w:ind w:left="4734" w:hanging="180"/>
      </w:pPr>
    </w:lvl>
    <w:lvl w:ilvl="6" w:tplc="0408000F" w:tentative="1">
      <w:start w:val="1"/>
      <w:numFmt w:val="decimal"/>
      <w:lvlText w:val="%7."/>
      <w:lvlJc w:val="left"/>
      <w:pPr>
        <w:ind w:left="5454" w:hanging="360"/>
      </w:pPr>
    </w:lvl>
    <w:lvl w:ilvl="7" w:tplc="04080019" w:tentative="1">
      <w:start w:val="1"/>
      <w:numFmt w:val="lowerLetter"/>
      <w:lvlText w:val="%8."/>
      <w:lvlJc w:val="left"/>
      <w:pPr>
        <w:ind w:left="6174" w:hanging="360"/>
      </w:pPr>
    </w:lvl>
    <w:lvl w:ilvl="8" w:tplc="0408001B" w:tentative="1">
      <w:start w:val="1"/>
      <w:numFmt w:val="lowerRoman"/>
      <w:lvlText w:val="%9."/>
      <w:lvlJc w:val="right"/>
      <w:pPr>
        <w:ind w:left="6894" w:hanging="180"/>
      </w:pPr>
    </w:lvl>
  </w:abstractNum>
  <w:abstractNum w:abstractNumId="206" w15:restartNumberingAfterBreak="0">
    <w:nsid w:val="74CD3F6A"/>
    <w:multiLevelType w:val="hybridMultilevel"/>
    <w:tmpl w:val="BFDA8AA6"/>
    <w:lvl w:ilvl="0" w:tplc="98BAAC46">
      <w:start w:val="1"/>
      <w:numFmt w:val="decimal"/>
      <w:pStyle w:val="PARART1-261"/>
      <w:lvlText w:val="2.6.%1."/>
      <w:lvlJc w:val="left"/>
      <w:pPr>
        <w:ind w:left="1298" w:hanging="360"/>
      </w:pPr>
      <w:rPr>
        <w:rFonts w:hint="default"/>
      </w:rPr>
    </w:lvl>
    <w:lvl w:ilvl="1" w:tplc="04080019" w:tentative="1">
      <w:start w:val="1"/>
      <w:numFmt w:val="lowerLetter"/>
      <w:lvlText w:val="%2."/>
      <w:lvlJc w:val="left"/>
      <w:pPr>
        <w:ind w:left="2018" w:hanging="360"/>
      </w:pPr>
    </w:lvl>
    <w:lvl w:ilvl="2" w:tplc="0408001B" w:tentative="1">
      <w:start w:val="1"/>
      <w:numFmt w:val="lowerRoman"/>
      <w:lvlText w:val="%3."/>
      <w:lvlJc w:val="right"/>
      <w:pPr>
        <w:ind w:left="2738" w:hanging="180"/>
      </w:pPr>
    </w:lvl>
    <w:lvl w:ilvl="3" w:tplc="0408000F" w:tentative="1">
      <w:start w:val="1"/>
      <w:numFmt w:val="decimal"/>
      <w:lvlText w:val="%4."/>
      <w:lvlJc w:val="left"/>
      <w:pPr>
        <w:ind w:left="3458" w:hanging="360"/>
      </w:pPr>
    </w:lvl>
    <w:lvl w:ilvl="4" w:tplc="04080019" w:tentative="1">
      <w:start w:val="1"/>
      <w:numFmt w:val="lowerLetter"/>
      <w:lvlText w:val="%5."/>
      <w:lvlJc w:val="left"/>
      <w:pPr>
        <w:ind w:left="4178" w:hanging="360"/>
      </w:pPr>
    </w:lvl>
    <w:lvl w:ilvl="5" w:tplc="0408001B" w:tentative="1">
      <w:start w:val="1"/>
      <w:numFmt w:val="lowerRoman"/>
      <w:lvlText w:val="%6."/>
      <w:lvlJc w:val="right"/>
      <w:pPr>
        <w:ind w:left="4898" w:hanging="180"/>
      </w:pPr>
    </w:lvl>
    <w:lvl w:ilvl="6" w:tplc="0408000F" w:tentative="1">
      <w:start w:val="1"/>
      <w:numFmt w:val="decimal"/>
      <w:lvlText w:val="%7."/>
      <w:lvlJc w:val="left"/>
      <w:pPr>
        <w:ind w:left="5618" w:hanging="360"/>
      </w:pPr>
    </w:lvl>
    <w:lvl w:ilvl="7" w:tplc="04080019" w:tentative="1">
      <w:start w:val="1"/>
      <w:numFmt w:val="lowerLetter"/>
      <w:lvlText w:val="%8."/>
      <w:lvlJc w:val="left"/>
      <w:pPr>
        <w:ind w:left="6338" w:hanging="360"/>
      </w:pPr>
    </w:lvl>
    <w:lvl w:ilvl="8" w:tplc="0408001B" w:tentative="1">
      <w:start w:val="1"/>
      <w:numFmt w:val="lowerRoman"/>
      <w:lvlText w:val="%9."/>
      <w:lvlJc w:val="right"/>
      <w:pPr>
        <w:ind w:left="7058" w:hanging="180"/>
      </w:pPr>
    </w:lvl>
  </w:abstractNum>
  <w:abstractNum w:abstractNumId="207" w15:restartNumberingAfterBreak="0">
    <w:nsid w:val="75B44A1B"/>
    <w:multiLevelType w:val="hybridMultilevel"/>
    <w:tmpl w:val="A7C01548"/>
    <w:lvl w:ilvl="0" w:tplc="2FA8C7AA">
      <w:start w:val="1"/>
      <w:numFmt w:val="decimal"/>
      <w:lvlText w:val="%1."/>
      <w:lvlJc w:val="left"/>
      <w:pPr>
        <w:tabs>
          <w:tab w:val="num" w:pos="360"/>
        </w:tabs>
        <w:ind w:left="360" w:hanging="360"/>
      </w:pPr>
      <w:rPr>
        <w:rFonts w:hint="default"/>
      </w:rPr>
    </w:lvl>
    <w:lvl w:ilvl="1" w:tplc="E42615B2">
      <w:start w:val="1"/>
      <w:numFmt w:val="lowerRoman"/>
      <w:lvlText w:val="%2."/>
      <w:lvlJc w:val="left"/>
      <w:pPr>
        <w:tabs>
          <w:tab w:val="num" w:pos="1080"/>
        </w:tabs>
        <w:ind w:left="1080" w:hanging="360"/>
      </w:pPr>
      <w:rPr>
        <w:rFonts w:hint="default"/>
      </w:rPr>
    </w:lvl>
    <w:lvl w:ilvl="2" w:tplc="04080005" w:tentative="1">
      <w:start w:val="1"/>
      <w:numFmt w:val="lowerRoman"/>
      <w:lvlText w:val="%3."/>
      <w:lvlJc w:val="right"/>
      <w:pPr>
        <w:tabs>
          <w:tab w:val="num" w:pos="1800"/>
        </w:tabs>
        <w:ind w:left="1800" w:hanging="180"/>
      </w:pPr>
    </w:lvl>
    <w:lvl w:ilvl="3" w:tplc="04080001" w:tentative="1">
      <w:start w:val="1"/>
      <w:numFmt w:val="decimal"/>
      <w:lvlText w:val="%4."/>
      <w:lvlJc w:val="left"/>
      <w:pPr>
        <w:tabs>
          <w:tab w:val="num" w:pos="2520"/>
        </w:tabs>
        <w:ind w:left="2520" w:hanging="360"/>
      </w:pPr>
    </w:lvl>
    <w:lvl w:ilvl="4" w:tplc="04080003" w:tentative="1">
      <w:start w:val="1"/>
      <w:numFmt w:val="lowerLetter"/>
      <w:lvlText w:val="%5."/>
      <w:lvlJc w:val="left"/>
      <w:pPr>
        <w:tabs>
          <w:tab w:val="num" w:pos="3240"/>
        </w:tabs>
        <w:ind w:left="3240" w:hanging="360"/>
      </w:pPr>
    </w:lvl>
    <w:lvl w:ilvl="5" w:tplc="04080005" w:tentative="1">
      <w:start w:val="1"/>
      <w:numFmt w:val="lowerRoman"/>
      <w:lvlText w:val="%6."/>
      <w:lvlJc w:val="right"/>
      <w:pPr>
        <w:tabs>
          <w:tab w:val="num" w:pos="3960"/>
        </w:tabs>
        <w:ind w:left="3960" w:hanging="180"/>
      </w:pPr>
    </w:lvl>
    <w:lvl w:ilvl="6" w:tplc="04080001" w:tentative="1">
      <w:start w:val="1"/>
      <w:numFmt w:val="decimal"/>
      <w:lvlText w:val="%7."/>
      <w:lvlJc w:val="left"/>
      <w:pPr>
        <w:tabs>
          <w:tab w:val="num" w:pos="4680"/>
        </w:tabs>
        <w:ind w:left="4680" w:hanging="360"/>
      </w:pPr>
    </w:lvl>
    <w:lvl w:ilvl="7" w:tplc="04080003" w:tentative="1">
      <w:start w:val="1"/>
      <w:numFmt w:val="lowerLetter"/>
      <w:lvlText w:val="%8."/>
      <w:lvlJc w:val="left"/>
      <w:pPr>
        <w:tabs>
          <w:tab w:val="num" w:pos="5400"/>
        </w:tabs>
        <w:ind w:left="5400" w:hanging="360"/>
      </w:pPr>
    </w:lvl>
    <w:lvl w:ilvl="8" w:tplc="04080005" w:tentative="1">
      <w:start w:val="1"/>
      <w:numFmt w:val="lowerRoman"/>
      <w:lvlText w:val="%9."/>
      <w:lvlJc w:val="right"/>
      <w:pPr>
        <w:tabs>
          <w:tab w:val="num" w:pos="6120"/>
        </w:tabs>
        <w:ind w:left="6120" w:hanging="180"/>
      </w:pPr>
    </w:lvl>
  </w:abstractNum>
  <w:abstractNum w:abstractNumId="208" w15:restartNumberingAfterBreak="0">
    <w:nsid w:val="77694F40"/>
    <w:multiLevelType w:val="hybridMultilevel"/>
    <w:tmpl w:val="44B4F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15:restartNumberingAfterBreak="0">
    <w:nsid w:val="778626DD"/>
    <w:multiLevelType w:val="hybridMultilevel"/>
    <w:tmpl w:val="3686351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15:restartNumberingAfterBreak="0">
    <w:nsid w:val="77C5209B"/>
    <w:multiLevelType w:val="hybridMultilevel"/>
    <w:tmpl w:val="15EC4EC2"/>
    <w:lvl w:ilvl="0" w:tplc="209A261C">
      <w:start w:val="1"/>
      <w:numFmt w:val="bullet"/>
      <w:lvlText w:val="o"/>
      <w:lvlJc w:val="left"/>
      <w:pPr>
        <w:tabs>
          <w:tab w:val="num" w:pos="1440"/>
        </w:tabs>
        <w:ind w:left="1440" w:hanging="360"/>
      </w:pPr>
      <w:rPr>
        <w:rFonts w:ascii="Courier New" w:hAnsi="Courier New" w:cs="Courier New" w:hint="default"/>
      </w:rPr>
    </w:lvl>
    <w:lvl w:ilvl="1" w:tplc="04080003">
      <w:start w:val="1"/>
      <w:numFmt w:val="bullet"/>
      <w:lvlText w:val="o"/>
      <w:lvlJc w:val="left"/>
      <w:pPr>
        <w:tabs>
          <w:tab w:val="num" w:pos="2160"/>
        </w:tabs>
        <w:ind w:left="2160" w:hanging="360"/>
      </w:pPr>
      <w:rPr>
        <w:rFonts w:ascii="Courier New" w:hAnsi="Courier New" w:cs="Courier New" w:hint="default"/>
      </w:rPr>
    </w:lvl>
    <w:lvl w:ilvl="2" w:tplc="04080005">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211" w15:restartNumberingAfterBreak="0">
    <w:nsid w:val="791602FB"/>
    <w:multiLevelType w:val="hybridMultilevel"/>
    <w:tmpl w:val="0D5E330E"/>
    <w:lvl w:ilvl="0" w:tplc="0408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F25EB23E">
      <w:numFmt w:val="bullet"/>
      <w:lvlText w:val="•"/>
      <w:lvlJc w:val="left"/>
      <w:pPr>
        <w:ind w:left="2160" w:hanging="720"/>
      </w:pPr>
      <w:rPr>
        <w:rFonts w:ascii="Calibri" w:eastAsia="SimSun" w:hAnsi="Calibri" w:cs="Calibri"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2" w15:restartNumberingAfterBreak="0">
    <w:nsid w:val="792C6F07"/>
    <w:multiLevelType w:val="hybridMultilevel"/>
    <w:tmpl w:val="8520AD6C"/>
    <w:lvl w:ilvl="0" w:tplc="B2086AE0">
      <w:start w:val="1"/>
      <w:numFmt w:val="decimal"/>
      <w:pStyle w:val="PARART1-1211"/>
      <w:lvlText w:val="1.2.1.%1."/>
      <w:lvlJc w:val="left"/>
      <w:pPr>
        <w:ind w:left="2073" w:hanging="360"/>
      </w:pPr>
      <w:rPr>
        <w:rFonts w:hint="default"/>
      </w:rPr>
    </w:lvl>
    <w:lvl w:ilvl="1" w:tplc="04080019" w:tentative="1">
      <w:start w:val="1"/>
      <w:numFmt w:val="lowerLetter"/>
      <w:lvlText w:val="%2."/>
      <w:lvlJc w:val="left"/>
      <w:pPr>
        <w:ind w:left="2793" w:hanging="360"/>
      </w:pPr>
    </w:lvl>
    <w:lvl w:ilvl="2" w:tplc="0408001B" w:tentative="1">
      <w:start w:val="1"/>
      <w:numFmt w:val="lowerRoman"/>
      <w:lvlText w:val="%3."/>
      <w:lvlJc w:val="right"/>
      <w:pPr>
        <w:ind w:left="3513" w:hanging="180"/>
      </w:pPr>
    </w:lvl>
    <w:lvl w:ilvl="3" w:tplc="0408000F" w:tentative="1">
      <w:start w:val="1"/>
      <w:numFmt w:val="decimal"/>
      <w:lvlText w:val="%4."/>
      <w:lvlJc w:val="left"/>
      <w:pPr>
        <w:ind w:left="4233" w:hanging="360"/>
      </w:pPr>
    </w:lvl>
    <w:lvl w:ilvl="4" w:tplc="04080019" w:tentative="1">
      <w:start w:val="1"/>
      <w:numFmt w:val="lowerLetter"/>
      <w:lvlText w:val="%5."/>
      <w:lvlJc w:val="left"/>
      <w:pPr>
        <w:ind w:left="4953" w:hanging="360"/>
      </w:pPr>
    </w:lvl>
    <w:lvl w:ilvl="5" w:tplc="0408001B" w:tentative="1">
      <w:start w:val="1"/>
      <w:numFmt w:val="lowerRoman"/>
      <w:lvlText w:val="%6."/>
      <w:lvlJc w:val="right"/>
      <w:pPr>
        <w:ind w:left="5673" w:hanging="180"/>
      </w:pPr>
    </w:lvl>
    <w:lvl w:ilvl="6" w:tplc="0408000F" w:tentative="1">
      <w:start w:val="1"/>
      <w:numFmt w:val="decimal"/>
      <w:lvlText w:val="%7."/>
      <w:lvlJc w:val="left"/>
      <w:pPr>
        <w:ind w:left="6393" w:hanging="360"/>
      </w:pPr>
    </w:lvl>
    <w:lvl w:ilvl="7" w:tplc="04080019" w:tentative="1">
      <w:start w:val="1"/>
      <w:numFmt w:val="lowerLetter"/>
      <w:lvlText w:val="%8."/>
      <w:lvlJc w:val="left"/>
      <w:pPr>
        <w:ind w:left="7113" w:hanging="360"/>
      </w:pPr>
    </w:lvl>
    <w:lvl w:ilvl="8" w:tplc="0408001B" w:tentative="1">
      <w:start w:val="1"/>
      <w:numFmt w:val="lowerRoman"/>
      <w:lvlText w:val="%9."/>
      <w:lvlJc w:val="right"/>
      <w:pPr>
        <w:ind w:left="7833" w:hanging="180"/>
      </w:pPr>
    </w:lvl>
  </w:abstractNum>
  <w:abstractNum w:abstractNumId="213" w15:restartNumberingAfterBreak="0">
    <w:nsid w:val="7995176E"/>
    <w:multiLevelType w:val="hybridMultilevel"/>
    <w:tmpl w:val="F0300430"/>
    <w:lvl w:ilvl="0" w:tplc="08424A36">
      <w:start w:val="1"/>
      <w:numFmt w:val="decimal"/>
      <w:pStyle w:val="11PARART1"/>
      <w:lvlText w:val="1.%1."/>
      <w:lvlJc w:val="left"/>
      <w:pPr>
        <w:ind w:left="1495"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80019" w:tentative="1">
      <w:start w:val="1"/>
      <w:numFmt w:val="lowerLetter"/>
      <w:lvlText w:val="%2."/>
      <w:lvlJc w:val="left"/>
      <w:pPr>
        <w:ind w:left="3011" w:hanging="360"/>
      </w:pPr>
    </w:lvl>
    <w:lvl w:ilvl="2" w:tplc="0408001B" w:tentative="1">
      <w:start w:val="1"/>
      <w:numFmt w:val="lowerRoman"/>
      <w:lvlText w:val="%3."/>
      <w:lvlJc w:val="right"/>
      <w:pPr>
        <w:ind w:left="3731" w:hanging="180"/>
      </w:pPr>
    </w:lvl>
    <w:lvl w:ilvl="3" w:tplc="0408000F" w:tentative="1">
      <w:start w:val="1"/>
      <w:numFmt w:val="decimal"/>
      <w:lvlText w:val="%4."/>
      <w:lvlJc w:val="left"/>
      <w:pPr>
        <w:ind w:left="4451" w:hanging="360"/>
      </w:pPr>
    </w:lvl>
    <w:lvl w:ilvl="4" w:tplc="04080019" w:tentative="1">
      <w:start w:val="1"/>
      <w:numFmt w:val="lowerLetter"/>
      <w:lvlText w:val="%5."/>
      <w:lvlJc w:val="left"/>
      <w:pPr>
        <w:ind w:left="5171" w:hanging="360"/>
      </w:pPr>
    </w:lvl>
    <w:lvl w:ilvl="5" w:tplc="0408001B" w:tentative="1">
      <w:start w:val="1"/>
      <w:numFmt w:val="lowerRoman"/>
      <w:lvlText w:val="%6."/>
      <w:lvlJc w:val="right"/>
      <w:pPr>
        <w:ind w:left="5891" w:hanging="180"/>
      </w:pPr>
    </w:lvl>
    <w:lvl w:ilvl="6" w:tplc="0408000F" w:tentative="1">
      <w:start w:val="1"/>
      <w:numFmt w:val="decimal"/>
      <w:lvlText w:val="%7."/>
      <w:lvlJc w:val="left"/>
      <w:pPr>
        <w:ind w:left="6611" w:hanging="360"/>
      </w:pPr>
    </w:lvl>
    <w:lvl w:ilvl="7" w:tplc="04080019" w:tentative="1">
      <w:start w:val="1"/>
      <w:numFmt w:val="lowerLetter"/>
      <w:lvlText w:val="%8."/>
      <w:lvlJc w:val="left"/>
      <w:pPr>
        <w:ind w:left="7331" w:hanging="360"/>
      </w:pPr>
    </w:lvl>
    <w:lvl w:ilvl="8" w:tplc="0408001B" w:tentative="1">
      <w:start w:val="1"/>
      <w:numFmt w:val="lowerRoman"/>
      <w:lvlText w:val="%9."/>
      <w:lvlJc w:val="right"/>
      <w:pPr>
        <w:ind w:left="8051" w:hanging="180"/>
      </w:pPr>
    </w:lvl>
  </w:abstractNum>
  <w:abstractNum w:abstractNumId="214" w15:restartNumberingAfterBreak="0">
    <w:nsid w:val="7A427B68"/>
    <w:multiLevelType w:val="hybridMultilevel"/>
    <w:tmpl w:val="0C1E1F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5"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6" w15:restartNumberingAfterBreak="0">
    <w:nsid w:val="7BFC4E1B"/>
    <w:multiLevelType w:val="hybridMultilevel"/>
    <w:tmpl w:val="2F78536E"/>
    <w:lvl w:ilvl="0" w:tplc="93301B1A">
      <w:start w:val="1"/>
      <w:numFmt w:val="decimal"/>
      <w:pStyle w:val="PARART1-1321"/>
      <w:lvlText w:val="1.3.2.%1."/>
      <w:lvlJc w:val="left"/>
      <w:pPr>
        <w:ind w:left="2793" w:hanging="360"/>
      </w:pPr>
      <w:rPr>
        <w:rFonts w:hint="default"/>
      </w:rPr>
    </w:lvl>
    <w:lvl w:ilvl="1" w:tplc="04080019" w:tentative="1">
      <w:start w:val="1"/>
      <w:numFmt w:val="lowerLetter"/>
      <w:lvlText w:val="%2."/>
      <w:lvlJc w:val="left"/>
      <w:pPr>
        <w:ind w:left="3513" w:hanging="360"/>
      </w:pPr>
    </w:lvl>
    <w:lvl w:ilvl="2" w:tplc="0408001B" w:tentative="1">
      <w:start w:val="1"/>
      <w:numFmt w:val="lowerRoman"/>
      <w:lvlText w:val="%3."/>
      <w:lvlJc w:val="right"/>
      <w:pPr>
        <w:ind w:left="4233" w:hanging="180"/>
      </w:pPr>
    </w:lvl>
    <w:lvl w:ilvl="3" w:tplc="0408000F" w:tentative="1">
      <w:start w:val="1"/>
      <w:numFmt w:val="decimal"/>
      <w:lvlText w:val="%4."/>
      <w:lvlJc w:val="left"/>
      <w:pPr>
        <w:ind w:left="4953" w:hanging="360"/>
      </w:pPr>
    </w:lvl>
    <w:lvl w:ilvl="4" w:tplc="04080019" w:tentative="1">
      <w:start w:val="1"/>
      <w:numFmt w:val="lowerLetter"/>
      <w:lvlText w:val="%5."/>
      <w:lvlJc w:val="left"/>
      <w:pPr>
        <w:ind w:left="5673" w:hanging="360"/>
      </w:pPr>
    </w:lvl>
    <w:lvl w:ilvl="5" w:tplc="0408001B" w:tentative="1">
      <w:start w:val="1"/>
      <w:numFmt w:val="lowerRoman"/>
      <w:lvlText w:val="%6."/>
      <w:lvlJc w:val="right"/>
      <w:pPr>
        <w:ind w:left="6393" w:hanging="180"/>
      </w:pPr>
    </w:lvl>
    <w:lvl w:ilvl="6" w:tplc="0408000F" w:tentative="1">
      <w:start w:val="1"/>
      <w:numFmt w:val="decimal"/>
      <w:lvlText w:val="%7."/>
      <w:lvlJc w:val="left"/>
      <w:pPr>
        <w:ind w:left="7113" w:hanging="360"/>
      </w:pPr>
    </w:lvl>
    <w:lvl w:ilvl="7" w:tplc="04080019" w:tentative="1">
      <w:start w:val="1"/>
      <w:numFmt w:val="lowerLetter"/>
      <w:lvlText w:val="%8."/>
      <w:lvlJc w:val="left"/>
      <w:pPr>
        <w:ind w:left="7833" w:hanging="360"/>
      </w:pPr>
    </w:lvl>
    <w:lvl w:ilvl="8" w:tplc="0408001B" w:tentative="1">
      <w:start w:val="1"/>
      <w:numFmt w:val="lowerRoman"/>
      <w:lvlText w:val="%9."/>
      <w:lvlJc w:val="right"/>
      <w:pPr>
        <w:ind w:left="8553" w:hanging="180"/>
      </w:pPr>
    </w:lvl>
  </w:abstractNum>
  <w:abstractNum w:abstractNumId="217"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8" w15:restartNumberingAfterBreak="0">
    <w:nsid w:val="7C494EFA"/>
    <w:multiLevelType w:val="hybridMultilevel"/>
    <w:tmpl w:val="3506A59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9" w15:restartNumberingAfterBreak="0">
    <w:nsid w:val="7C687E02"/>
    <w:multiLevelType w:val="hybridMultilevel"/>
    <w:tmpl w:val="E2322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0" w15:restartNumberingAfterBreak="0">
    <w:nsid w:val="7C907AE2"/>
    <w:multiLevelType w:val="hybridMultilevel"/>
    <w:tmpl w:val="C1124ED2"/>
    <w:lvl w:ilvl="0" w:tplc="9A1A50F8">
      <w:numFmt w:val="bullet"/>
      <w:lvlText w:val="-"/>
      <w:lvlJc w:val="left"/>
      <w:pPr>
        <w:ind w:left="360" w:hanging="36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1" w15:restartNumberingAfterBreak="0">
    <w:nsid w:val="7CBE53CF"/>
    <w:multiLevelType w:val="multilevel"/>
    <w:tmpl w:val="CBECD15E"/>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2" w15:restartNumberingAfterBreak="0">
    <w:nsid w:val="7CF46BCE"/>
    <w:multiLevelType w:val="hybridMultilevel"/>
    <w:tmpl w:val="2F5078D0"/>
    <w:lvl w:ilvl="0" w:tplc="818E846E">
      <w:start w:val="1"/>
      <w:numFmt w:val="decimal"/>
      <w:lvlText w:val="1.2.%1."/>
      <w:lvlJc w:val="right"/>
      <w:pPr>
        <w:ind w:left="3081"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3" w15:restartNumberingAfterBreak="0">
    <w:nsid w:val="7D2C55B5"/>
    <w:multiLevelType w:val="hybridMultilevel"/>
    <w:tmpl w:val="57E2CE22"/>
    <w:lvl w:ilvl="0" w:tplc="6902CCAA">
      <w:start w:val="1"/>
      <w:numFmt w:val="decimal"/>
      <w:pStyle w:val="2291"/>
      <w:lvlText w:val="2.2.9.%1."/>
      <w:lvlJc w:val="left"/>
      <w:pPr>
        <w:ind w:left="1557" w:hanging="360"/>
      </w:pPr>
      <w:rPr>
        <w:rFonts w:hint="default"/>
      </w:rPr>
    </w:lvl>
    <w:lvl w:ilvl="1" w:tplc="04080019" w:tentative="1">
      <w:start w:val="1"/>
      <w:numFmt w:val="lowerLetter"/>
      <w:lvlText w:val="%2."/>
      <w:lvlJc w:val="left"/>
      <w:pPr>
        <w:ind w:left="2277" w:hanging="360"/>
      </w:pPr>
    </w:lvl>
    <w:lvl w:ilvl="2" w:tplc="0408001B" w:tentative="1">
      <w:start w:val="1"/>
      <w:numFmt w:val="lowerRoman"/>
      <w:lvlText w:val="%3."/>
      <w:lvlJc w:val="right"/>
      <w:pPr>
        <w:ind w:left="2997" w:hanging="180"/>
      </w:pPr>
    </w:lvl>
    <w:lvl w:ilvl="3" w:tplc="0408000F" w:tentative="1">
      <w:start w:val="1"/>
      <w:numFmt w:val="decimal"/>
      <w:lvlText w:val="%4."/>
      <w:lvlJc w:val="left"/>
      <w:pPr>
        <w:ind w:left="3717" w:hanging="360"/>
      </w:pPr>
    </w:lvl>
    <w:lvl w:ilvl="4" w:tplc="04080019" w:tentative="1">
      <w:start w:val="1"/>
      <w:numFmt w:val="lowerLetter"/>
      <w:lvlText w:val="%5."/>
      <w:lvlJc w:val="left"/>
      <w:pPr>
        <w:ind w:left="4437" w:hanging="360"/>
      </w:pPr>
    </w:lvl>
    <w:lvl w:ilvl="5" w:tplc="0408001B" w:tentative="1">
      <w:start w:val="1"/>
      <w:numFmt w:val="lowerRoman"/>
      <w:lvlText w:val="%6."/>
      <w:lvlJc w:val="right"/>
      <w:pPr>
        <w:ind w:left="5157" w:hanging="180"/>
      </w:pPr>
    </w:lvl>
    <w:lvl w:ilvl="6" w:tplc="0408000F" w:tentative="1">
      <w:start w:val="1"/>
      <w:numFmt w:val="decimal"/>
      <w:lvlText w:val="%7."/>
      <w:lvlJc w:val="left"/>
      <w:pPr>
        <w:ind w:left="5877" w:hanging="360"/>
      </w:pPr>
    </w:lvl>
    <w:lvl w:ilvl="7" w:tplc="04080019" w:tentative="1">
      <w:start w:val="1"/>
      <w:numFmt w:val="lowerLetter"/>
      <w:lvlText w:val="%8."/>
      <w:lvlJc w:val="left"/>
      <w:pPr>
        <w:ind w:left="6597" w:hanging="360"/>
      </w:pPr>
    </w:lvl>
    <w:lvl w:ilvl="8" w:tplc="0408001B" w:tentative="1">
      <w:start w:val="1"/>
      <w:numFmt w:val="lowerRoman"/>
      <w:lvlText w:val="%9."/>
      <w:lvlJc w:val="right"/>
      <w:pPr>
        <w:ind w:left="7317" w:hanging="180"/>
      </w:pPr>
    </w:lvl>
  </w:abstractNum>
  <w:abstractNum w:abstractNumId="224" w15:restartNumberingAfterBreak="0">
    <w:nsid w:val="7DD46F88"/>
    <w:multiLevelType w:val="hybridMultilevel"/>
    <w:tmpl w:val="E34A0CCC"/>
    <w:lvl w:ilvl="0" w:tplc="0408000D">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25" w15:restartNumberingAfterBreak="0">
    <w:nsid w:val="7E1E26F1"/>
    <w:multiLevelType w:val="hybridMultilevel"/>
    <w:tmpl w:val="5C1C156C"/>
    <w:lvl w:ilvl="0" w:tplc="9808DE38">
      <w:start w:val="1"/>
      <w:numFmt w:val="bullet"/>
      <w:lvlText w:val="o"/>
      <w:lvlJc w:val="left"/>
      <w:pPr>
        <w:tabs>
          <w:tab w:val="num" w:pos="720"/>
        </w:tabs>
        <w:ind w:left="720" w:hanging="360"/>
      </w:pPr>
      <w:rPr>
        <w:rFonts w:ascii="Courier New" w:hAnsi="Courier New" w:cs="Courier New" w:hint="default"/>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226" w15:restartNumberingAfterBreak="0">
    <w:nsid w:val="7E82083B"/>
    <w:multiLevelType w:val="hybridMultilevel"/>
    <w:tmpl w:val="EC32BAC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8" w15:restartNumberingAfterBreak="0">
    <w:nsid w:val="7F506AD4"/>
    <w:multiLevelType w:val="hybridMultilevel"/>
    <w:tmpl w:val="9D7A021C"/>
    <w:lvl w:ilvl="0" w:tplc="0408000F">
      <w:start w:val="1"/>
      <w:numFmt w:val="decimal"/>
      <w:pStyle w:val="Bullet4"/>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9" w15:restartNumberingAfterBreak="0">
    <w:nsid w:val="7F966DC2"/>
    <w:multiLevelType w:val="hybridMultilevel"/>
    <w:tmpl w:val="D3A646CA"/>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abstractNumId w:val="2"/>
  </w:num>
  <w:num w:numId="2">
    <w:abstractNumId w:val="4"/>
  </w:num>
  <w:num w:numId="3">
    <w:abstractNumId w:val="5"/>
  </w:num>
  <w:num w:numId="4">
    <w:abstractNumId w:val="220"/>
  </w:num>
  <w:num w:numId="5">
    <w:abstractNumId w:val="198"/>
  </w:num>
  <w:num w:numId="6">
    <w:abstractNumId w:val="215"/>
  </w:num>
  <w:num w:numId="7">
    <w:abstractNumId w:val="58"/>
  </w:num>
  <w:num w:numId="8">
    <w:abstractNumId w:val="154"/>
  </w:num>
  <w:num w:numId="9">
    <w:abstractNumId w:val="90"/>
  </w:num>
  <w:num w:numId="10">
    <w:abstractNumId w:val="48"/>
  </w:num>
  <w:num w:numId="11">
    <w:abstractNumId w:val="112"/>
  </w:num>
  <w:num w:numId="12">
    <w:abstractNumId w:val="192"/>
  </w:num>
  <w:num w:numId="13">
    <w:abstractNumId w:val="227"/>
  </w:num>
  <w:num w:numId="14">
    <w:abstractNumId w:val="134"/>
  </w:num>
  <w:num w:numId="15">
    <w:abstractNumId w:val="84"/>
  </w:num>
  <w:num w:numId="16">
    <w:abstractNumId w:val="144"/>
  </w:num>
  <w:num w:numId="17">
    <w:abstractNumId w:val="130"/>
  </w:num>
  <w:num w:numId="18">
    <w:abstractNumId w:val="52"/>
  </w:num>
  <w:num w:numId="19">
    <w:abstractNumId w:val="99"/>
  </w:num>
  <w:num w:numId="20">
    <w:abstractNumId w:val="20"/>
  </w:num>
  <w:num w:numId="21">
    <w:abstractNumId w:val="114"/>
  </w:num>
  <w:num w:numId="22">
    <w:abstractNumId w:val="105"/>
  </w:num>
  <w:num w:numId="23">
    <w:abstractNumId w:val="42"/>
  </w:num>
  <w:num w:numId="24">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6"/>
  </w:num>
  <w:num w:numId="26">
    <w:abstractNumId w:val="66"/>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7">
    <w:abstractNumId w:val="132"/>
  </w:num>
  <w:num w:numId="28">
    <w:abstractNumId w:val="182"/>
  </w:num>
  <w:num w:numId="29">
    <w:abstractNumId w:val="69"/>
  </w:num>
  <w:num w:numId="30">
    <w:abstractNumId w:val="72"/>
  </w:num>
  <w:num w:numId="31">
    <w:abstractNumId w:val="172"/>
  </w:num>
  <w:num w:numId="32">
    <w:abstractNumId w:val="139"/>
  </w:num>
  <w:num w:numId="33">
    <w:abstractNumId w:val="126"/>
  </w:num>
  <w:num w:numId="34">
    <w:abstractNumId w:val="43"/>
  </w:num>
  <w:num w:numId="35">
    <w:abstractNumId w:val="93"/>
  </w:num>
  <w:num w:numId="36">
    <w:abstractNumId w:val="143"/>
  </w:num>
  <w:num w:numId="37">
    <w:abstractNumId w:val="106"/>
  </w:num>
  <w:num w:numId="38">
    <w:abstractNumId w:val="156"/>
  </w:num>
  <w:num w:numId="39">
    <w:abstractNumId w:val="85"/>
  </w:num>
  <w:num w:numId="40">
    <w:abstractNumId w:val="56"/>
  </w:num>
  <w:num w:numId="41">
    <w:abstractNumId w:val="151"/>
  </w:num>
  <w:num w:numId="42">
    <w:abstractNumId w:val="92"/>
  </w:num>
  <w:num w:numId="43">
    <w:abstractNumId w:val="131"/>
  </w:num>
  <w:num w:numId="44">
    <w:abstractNumId w:val="95"/>
  </w:num>
  <w:num w:numId="45">
    <w:abstractNumId w:val="201"/>
  </w:num>
  <w:num w:numId="46">
    <w:abstractNumId w:val="124"/>
  </w:num>
  <w:num w:numId="47">
    <w:abstractNumId w:val="83"/>
  </w:num>
  <w:num w:numId="48">
    <w:abstractNumId w:val="140"/>
  </w:num>
  <w:num w:numId="49">
    <w:abstractNumId w:val="211"/>
  </w:num>
  <w:num w:numId="50">
    <w:abstractNumId w:val="50"/>
  </w:num>
  <w:num w:numId="51">
    <w:abstractNumId w:val="45"/>
  </w:num>
  <w:num w:numId="52">
    <w:abstractNumId w:val="94"/>
  </w:num>
  <w:num w:numId="53">
    <w:abstractNumId w:val="222"/>
  </w:num>
  <w:num w:numId="54">
    <w:abstractNumId w:val="180"/>
  </w:num>
  <w:num w:numId="55">
    <w:abstractNumId w:val="217"/>
  </w:num>
  <w:num w:numId="56">
    <w:abstractNumId w:val="91"/>
  </w:num>
  <w:num w:numId="57">
    <w:abstractNumId w:val="177"/>
  </w:num>
  <w:num w:numId="58">
    <w:abstractNumId w:val="67"/>
  </w:num>
  <w:num w:numId="59">
    <w:abstractNumId w:val="204"/>
  </w:num>
  <w:num w:numId="60">
    <w:abstractNumId w:val="71"/>
  </w:num>
  <w:num w:numId="61">
    <w:abstractNumId w:val="214"/>
  </w:num>
  <w:num w:numId="62">
    <w:abstractNumId w:val="88"/>
  </w:num>
  <w:num w:numId="63">
    <w:abstractNumId w:val="197"/>
  </w:num>
  <w:num w:numId="64">
    <w:abstractNumId w:val="167"/>
  </w:num>
  <w:num w:numId="65">
    <w:abstractNumId w:val="57"/>
  </w:num>
  <w:num w:numId="66">
    <w:abstractNumId w:val="153"/>
  </w:num>
  <w:num w:numId="67">
    <w:abstractNumId w:val="108"/>
  </w:num>
  <w:num w:numId="68">
    <w:abstractNumId w:val="219"/>
  </w:num>
  <w:num w:numId="69">
    <w:abstractNumId w:val="164"/>
  </w:num>
  <w:num w:numId="70">
    <w:abstractNumId w:val="148"/>
  </w:num>
  <w:num w:numId="71">
    <w:abstractNumId w:val="185"/>
  </w:num>
  <w:num w:numId="72">
    <w:abstractNumId w:val="60"/>
  </w:num>
  <w:num w:numId="73">
    <w:abstractNumId w:val="121"/>
  </w:num>
  <w:num w:numId="74">
    <w:abstractNumId w:val="22"/>
  </w:num>
  <w:num w:numId="75">
    <w:abstractNumId w:val="115"/>
  </w:num>
  <w:num w:numId="76">
    <w:abstractNumId w:val="111"/>
  </w:num>
  <w:num w:numId="77">
    <w:abstractNumId w:val="39"/>
  </w:num>
  <w:num w:numId="78">
    <w:abstractNumId w:val="13"/>
  </w:num>
  <w:num w:numId="79">
    <w:abstractNumId w:val="59"/>
  </w:num>
  <w:num w:numId="80">
    <w:abstractNumId w:val="141"/>
  </w:num>
  <w:num w:numId="81">
    <w:abstractNumId w:val="196"/>
  </w:num>
  <w:num w:numId="82">
    <w:abstractNumId w:val="207"/>
  </w:num>
  <w:num w:numId="83">
    <w:abstractNumId w:val="73"/>
  </w:num>
  <w:num w:numId="84">
    <w:abstractNumId w:val="150"/>
  </w:num>
  <w:num w:numId="85">
    <w:abstractNumId w:val="146"/>
  </w:num>
  <w:num w:numId="86">
    <w:abstractNumId w:val="228"/>
  </w:num>
  <w:num w:numId="87">
    <w:abstractNumId w:val="16"/>
  </w:num>
  <w:num w:numId="88">
    <w:abstractNumId w:val="37"/>
  </w:num>
  <w:num w:numId="89">
    <w:abstractNumId w:val="40"/>
  </w:num>
  <w:num w:numId="90">
    <w:abstractNumId w:val="79"/>
  </w:num>
  <w:num w:numId="91">
    <w:abstractNumId w:val="17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2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78"/>
  </w:num>
  <w:num w:numId="94">
    <w:abstractNumId w:val="181"/>
  </w:num>
  <w:num w:numId="95">
    <w:abstractNumId w:val="55"/>
  </w:num>
  <w:num w:numId="96">
    <w:abstractNumId w:val="225"/>
  </w:num>
  <w:num w:numId="97">
    <w:abstractNumId w:val="70"/>
  </w:num>
  <w:num w:numId="98">
    <w:abstractNumId w:val="29"/>
  </w:num>
  <w:num w:numId="99">
    <w:abstractNumId w:val="44"/>
  </w:num>
  <w:num w:numId="100">
    <w:abstractNumId w:val="200"/>
  </w:num>
  <w:num w:numId="101">
    <w:abstractNumId w:val="74"/>
  </w:num>
  <w:num w:numId="102">
    <w:abstractNumId w:val="33"/>
  </w:num>
  <w:num w:numId="103">
    <w:abstractNumId w:val="168"/>
  </w:num>
  <w:num w:numId="104">
    <w:abstractNumId w:val="97"/>
  </w:num>
  <w:num w:numId="105">
    <w:abstractNumId w:val="125"/>
  </w:num>
  <w:num w:numId="106">
    <w:abstractNumId w:val="47"/>
  </w:num>
  <w:num w:numId="107">
    <w:abstractNumId w:val="186"/>
  </w:num>
  <w:num w:numId="108">
    <w:abstractNumId w:val="190"/>
  </w:num>
  <w:num w:numId="109">
    <w:abstractNumId w:val="135"/>
  </w:num>
  <w:num w:numId="110">
    <w:abstractNumId w:val="226"/>
  </w:num>
  <w:num w:numId="111">
    <w:abstractNumId w:val="36"/>
  </w:num>
  <w:num w:numId="112">
    <w:abstractNumId w:val="86"/>
  </w:num>
  <w:num w:numId="113">
    <w:abstractNumId w:val="123"/>
  </w:num>
  <w:num w:numId="114">
    <w:abstractNumId w:val="113"/>
  </w:num>
  <w:num w:numId="115">
    <w:abstractNumId w:val="41"/>
  </w:num>
  <w:num w:numId="116">
    <w:abstractNumId w:val="65"/>
  </w:num>
  <w:num w:numId="117">
    <w:abstractNumId w:val="209"/>
  </w:num>
  <w:num w:numId="118">
    <w:abstractNumId w:val="147"/>
  </w:num>
  <w:num w:numId="119">
    <w:abstractNumId w:val="77"/>
  </w:num>
  <w:num w:numId="120">
    <w:abstractNumId w:val="102"/>
  </w:num>
  <w:num w:numId="121">
    <w:abstractNumId w:val="175"/>
  </w:num>
  <w:num w:numId="122">
    <w:abstractNumId w:val="218"/>
  </w:num>
  <w:num w:numId="123">
    <w:abstractNumId w:val="136"/>
  </w:num>
  <w:num w:numId="124">
    <w:abstractNumId w:val="0"/>
  </w:num>
  <w:num w:numId="125">
    <w:abstractNumId w:val="76"/>
  </w:num>
  <w:num w:numId="126">
    <w:abstractNumId w:val="17"/>
  </w:num>
  <w:num w:numId="127">
    <w:abstractNumId w:val="96"/>
  </w:num>
  <w:num w:numId="128">
    <w:abstractNumId w:val="27"/>
  </w:num>
  <w:num w:numId="129">
    <w:abstractNumId w:val="169"/>
  </w:num>
  <w:num w:numId="130">
    <w:abstractNumId w:val="100"/>
  </w:num>
  <w:num w:numId="131">
    <w:abstractNumId w:val="101"/>
  </w:num>
  <w:num w:numId="132">
    <w:abstractNumId w:val="127"/>
  </w:num>
  <w:num w:numId="133">
    <w:abstractNumId w:val="165"/>
  </w:num>
  <w:num w:numId="134">
    <w:abstractNumId w:val="161"/>
  </w:num>
  <w:num w:numId="135">
    <w:abstractNumId w:val="104"/>
  </w:num>
  <w:num w:numId="136">
    <w:abstractNumId w:val="188"/>
  </w:num>
  <w:num w:numId="137">
    <w:abstractNumId w:val="82"/>
  </w:num>
  <w:num w:numId="138">
    <w:abstractNumId w:val="158"/>
  </w:num>
  <w:num w:numId="139">
    <w:abstractNumId w:val="75"/>
  </w:num>
  <w:num w:numId="140">
    <w:abstractNumId w:val="25"/>
  </w:num>
  <w:num w:numId="141">
    <w:abstractNumId w:val="133"/>
  </w:num>
  <w:num w:numId="142">
    <w:abstractNumId w:val="166"/>
  </w:num>
  <w:num w:numId="143">
    <w:abstractNumId w:val="120"/>
  </w:num>
  <w:num w:numId="144">
    <w:abstractNumId w:val="213"/>
  </w:num>
  <w:num w:numId="145">
    <w:abstractNumId w:val="174"/>
  </w:num>
  <w:num w:numId="146">
    <w:abstractNumId w:val="15"/>
  </w:num>
  <w:num w:numId="147">
    <w:abstractNumId w:val="212"/>
  </w:num>
  <w:num w:numId="148">
    <w:abstractNumId w:val="195"/>
  </w:num>
  <w:num w:numId="149">
    <w:abstractNumId w:val="128"/>
  </w:num>
  <w:num w:numId="150">
    <w:abstractNumId w:val="63"/>
  </w:num>
  <w:num w:numId="151">
    <w:abstractNumId w:val="145"/>
  </w:num>
  <w:num w:numId="152">
    <w:abstractNumId w:val="202"/>
  </w:num>
  <w:num w:numId="153">
    <w:abstractNumId w:val="51"/>
  </w:num>
  <w:num w:numId="154">
    <w:abstractNumId w:val="173"/>
  </w:num>
  <w:num w:numId="155">
    <w:abstractNumId w:val="28"/>
  </w:num>
  <w:num w:numId="156">
    <w:abstractNumId w:val="203"/>
  </w:num>
  <w:num w:numId="157">
    <w:abstractNumId w:val="216"/>
  </w:num>
  <w:num w:numId="158">
    <w:abstractNumId w:val="89"/>
  </w:num>
  <w:num w:numId="159">
    <w:abstractNumId w:val="107"/>
  </w:num>
  <w:num w:numId="160">
    <w:abstractNumId w:val="183"/>
  </w:num>
  <w:num w:numId="161">
    <w:abstractNumId w:val="81"/>
  </w:num>
  <w:num w:numId="162">
    <w:abstractNumId w:val="189"/>
  </w:num>
  <w:num w:numId="163">
    <w:abstractNumId w:val="160"/>
  </w:num>
  <w:num w:numId="164">
    <w:abstractNumId w:val="68"/>
  </w:num>
  <w:num w:numId="165">
    <w:abstractNumId w:val="31"/>
  </w:num>
  <w:num w:numId="166">
    <w:abstractNumId w:val="206"/>
  </w:num>
  <w:num w:numId="167">
    <w:abstractNumId w:val="163"/>
  </w:num>
  <w:num w:numId="168">
    <w:abstractNumId w:val="179"/>
  </w:num>
  <w:num w:numId="169">
    <w:abstractNumId w:val="205"/>
  </w:num>
  <w:num w:numId="170">
    <w:abstractNumId w:val="137"/>
  </w:num>
  <w:num w:numId="171">
    <w:abstractNumId w:val="116"/>
  </w:num>
  <w:num w:numId="172">
    <w:abstractNumId w:val="142"/>
  </w:num>
  <w:num w:numId="173">
    <w:abstractNumId w:val="110"/>
  </w:num>
  <w:num w:numId="174">
    <w:abstractNumId w:val="30"/>
  </w:num>
  <w:num w:numId="175">
    <w:abstractNumId w:val="119"/>
  </w:num>
  <w:num w:numId="176">
    <w:abstractNumId w:val="62"/>
  </w:num>
  <w:num w:numId="177">
    <w:abstractNumId w:val="54"/>
  </w:num>
  <w:num w:numId="178">
    <w:abstractNumId w:val="80"/>
  </w:num>
  <w:num w:numId="179">
    <w:abstractNumId w:val="49"/>
  </w:num>
  <w:num w:numId="180">
    <w:abstractNumId w:val="223"/>
  </w:num>
  <w:num w:numId="181">
    <w:abstractNumId w:val="61"/>
  </w:num>
  <w:num w:numId="182">
    <w:abstractNumId w:val="194"/>
  </w:num>
  <w:num w:numId="183">
    <w:abstractNumId w:val="193"/>
  </w:num>
  <w:num w:numId="184">
    <w:abstractNumId w:val="32"/>
  </w:num>
  <w:num w:numId="185">
    <w:abstractNumId w:val="184"/>
  </w:num>
  <w:num w:numId="186">
    <w:abstractNumId w:val="21"/>
  </w:num>
  <w:num w:numId="187">
    <w:abstractNumId w:val="14"/>
  </w:num>
  <w:num w:numId="188">
    <w:abstractNumId w:val="155"/>
  </w:num>
  <w:num w:numId="189">
    <w:abstractNumId w:val="199"/>
  </w:num>
  <w:num w:numId="190">
    <w:abstractNumId w:val="46"/>
  </w:num>
  <w:num w:numId="191">
    <w:abstractNumId w:val="103"/>
  </w:num>
  <w:num w:numId="192">
    <w:abstractNumId w:val="157"/>
  </w:num>
  <w:num w:numId="193">
    <w:abstractNumId w:val="187"/>
  </w:num>
  <w:num w:numId="194">
    <w:abstractNumId w:val="159"/>
  </w:num>
  <w:num w:numId="195">
    <w:abstractNumId w:val="208"/>
  </w:num>
  <w:num w:numId="196">
    <w:abstractNumId w:val="129"/>
  </w:num>
  <w:num w:numId="197">
    <w:abstractNumId w:val="138"/>
  </w:num>
  <w:num w:numId="198">
    <w:abstractNumId w:val="122"/>
  </w:num>
  <w:num w:numId="199">
    <w:abstractNumId w:val="152"/>
  </w:num>
  <w:num w:numId="200">
    <w:abstractNumId w:val="34"/>
  </w:num>
  <w:num w:numId="201">
    <w:abstractNumId w:val="170"/>
  </w:num>
  <w:num w:numId="202">
    <w:abstractNumId w:val="229"/>
  </w:num>
  <w:num w:numId="203">
    <w:abstractNumId w:val="11"/>
  </w:num>
  <w:num w:numId="204">
    <w:abstractNumId w:val="12"/>
  </w:num>
  <w:num w:numId="205">
    <w:abstractNumId w:val="64"/>
  </w:num>
  <w:num w:numId="206">
    <w:abstractNumId w:val="221"/>
  </w:num>
  <w:num w:numId="207">
    <w:abstractNumId w:val="118"/>
  </w:num>
  <w:num w:numId="208">
    <w:abstractNumId w:val="24"/>
  </w:num>
  <w:num w:numId="209">
    <w:abstractNumId w:val="24"/>
    <w:lvlOverride w:ilvl="0">
      <w:startOverride w:val="1"/>
    </w:lvlOverride>
  </w:num>
  <w:num w:numId="210">
    <w:abstractNumId w:val="176"/>
  </w:num>
  <w:num w:numId="211">
    <w:abstractNumId w:val="19"/>
  </w:num>
  <w:num w:numId="212">
    <w:abstractNumId w:val="149"/>
  </w:num>
  <w:num w:numId="213">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abstractNumId w:val="224"/>
  </w:num>
  <w:num w:numId="215">
    <w:abstractNumId w:val="23"/>
  </w:num>
  <w:num w:numId="216">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abstractNumId w:val="90"/>
  </w:num>
  <w:num w:numId="21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abstractNumId w:val="10"/>
  </w:num>
  <w:num w:numId="220">
    <w:abstractNumId w:val="87"/>
  </w:num>
  <w:num w:numId="221">
    <w:abstractNumId w:val="53"/>
  </w:num>
  <w:num w:numId="222">
    <w:abstractNumId w:val="18"/>
  </w:num>
  <w:num w:numId="223">
    <w:abstractNumId w:val="90"/>
  </w:num>
  <w:num w:numId="224">
    <w:abstractNumId w:val="162"/>
  </w:num>
  <w:num w:numId="225">
    <w:abstractNumId w:val="98"/>
  </w:num>
  <w:num w:numId="226">
    <w:abstractNumId w:val="178"/>
  </w:num>
  <w:num w:numId="227">
    <w:abstractNumId w:val="38"/>
  </w:num>
  <w:num w:numId="228">
    <w:abstractNumId w:val="35"/>
  </w:num>
  <w:num w:numId="229">
    <w:abstractNumId w:val="191"/>
  </w:num>
  <w:num w:numId="230">
    <w:abstractNumId w:val="117"/>
  </w:num>
  <w:num w:numId="231">
    <w:abstractNumId w:val="26"/>
  </w:num>
  <w:numIdMacAtCleanup w:val="2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5A2"/>
    <w:rsid w:val="00000C8E"/>
    <w:rsid w:val="000013B7"/>
    <w:rsid w:val="000013B9"/>
    <w:rsid w:val="00004449"/>
    <w:rsid w:val="000062FA"/>
    <w:rsid w:val="0000716D"/>
    <w:rsid w:val="0001056B"/>
    <w:rsid w:val="000111D9"/>
    <w:rsid w:val="0001217D"/>
    <w:rsid w:val="000135E7"/>
    <w:rsid w:val="0001375B"/>
    <w:rsid w:val="00013A52"/>
    <w:rsid w:val="00014410"/>
    <w:rsid w:val="00014F48"/>
    <w:rsid w:val="00015A9D"/>
    <w:rsid w:val="00015F06"/>
    <w:rsid w:val="00016AC1"/>
    <w:rsid w:val="00017A12"/>
    <w:rsid w:val="00017BC7"/>
    <w:rsid w:val="000244B8"/>
    <w:rsid w:val="00025B9C"/>
    <w:rsid w:val="00025CD5"/>
    <w:rsid w:val="00026667"/>
    <w:rsid w:val="0002693D"/>
    <w:rsid w:val="00026BDD"/>
    <w:rsid w:val="0002765E"/>
    <w:rsid w:val="000303BF"/>
    <w:rsid w:val="000309DB"/>
    <w:rsid w:val="00030A56"/>
    <w:rsid w:val="00030A5B"/>
    <w:rsid w:val="00032104"/>
    <w:rsid w:val="000326F6"/>
    <w:rsid w:val="000328CE"/>
    <w:rsid w:val="00032A9F"/>
    <w:rsid w:val="0003389C"/>
    <w:rsid w:val="00033BA0"/>
    <w:rsid w:val="00034E19"/>
    <w:rsid w:val="00034FF1"/>
    <w:rsid w:val="00035C19"/>
    <w:rsid w:val="00035D38"/>
    <w:rsid w:val="00036CBD"/>
    <w:rsid w:val="000371ED"/>
    <w:rsid w:val="00037B97"/>
    <w:rsid w:val="00042DB8"/>
    <w:rsid w:val="00043646"/>
    <w:rsid w:val="00043D44"/>
    <w:rsid w:val="00043F27"/>
    <w:rsid w:val="00046044"/>
    <w:rsid w:val="00046293"/>
    <w:rsid w:val="0004724C"/>
    <w:rsid w:val="0005488E"/>
    <w:rsid w:val="00055804"/>
    <w:rsid w:val="0005617B"/>
    <w:rsid w:val="00057337"/>
    <w:rsid w:val="00057BBA"/>
    <w:rsid w:val="00057D4D"/>
    <w:rsid w:val="00057F4A"/>
    <w:rsid w:val="000610D4"/>
    <w:rsid w:val="000613E3"/>
    <w:rsid w:val="000616C5"/>
    <w:rsid w:val="00061ADD"/>
    <w:rsid w:val="000650A9"/>
    <w:rsid w:val="0006771D"/>
    <w:rsid w:val="000705D7"/>
    <w:rsid w:val="000706B1"/>
    <w:rsid w:val="00070731"/>
    <w:rsid w:val="00072316"/>
    <w:rsid w:val="000738BC"/>
    <w:rsid w:val="0008087C"/>
    <w:rsid w:val="00082562"/>
    <w:rsid w:val="00085221"/>
    <w:rsid w:val="00087216"/>
    <w:rsid w:val="00087FEA"/>
    <w:rsid w:val="00092ADB"/>
    <w:rsid w:val="00092CB9"/>
    <w:rsid w:val="00094D2D"/>
    <w:rsid w:val="0009738D"/>
    <w:rsid w:val="000A4A55"/>
    <w:rsid w:val="000B0076"/>
    <w:rsid w:val="000B0644"/>
    <w:rsid w:val="000B187C"/>
    <w:rsid w:val="000B7FA2"/>
    <w:rsid w:val="000C04E3"/>
    <w:rsid w:val="000C23E2"/>
    <w:rsid w:val="000C4B25"/>
    <w:rsid w:val="000C5D2B"/>
    <w:rsid w:val="000C6A45"/>
    <w:rsid w:val="000D0C20"/>
    <w:rsid w:val="000D29ED"/>
    <w:rsid w:val="000D5FB8"/>
    <w:rsid w:val="000D6DFD"/>
    <w:rsid w:val="000D6E10"/>
    <w:rsid w:val="000E04A1"/>
    <w:rsid w:val="000E0811"/>
    <w:rsid w:val="000E0B6C"/>
    <w:rsid w:val="000E178C"/>
    <w:rsid w:val="000E1C5E"/>
    <w:rsid w:val="000E2020"/>
    <w:rsid w:val="000E2462"/>
    <w:rsid w:val="000E24C1"/>
    <w:rsid w:val="000E27C3"/>
    <w:rsid w:val="000E2A5B"/>
    <w:rsid w:val="000E3EA5"/>
    <w:rsid w:val="000E5245"/>
    <w:rsid w:val="000E5C20"/>
    <w:rsid w:val="000E6B11"/>
    <w:rsid w:val="000E6DC6"/>
    <w:rsid w:val="000F62F0"/>
    <w:rsid w:val="000F6FD9"/>
    <w:rsid w:val="000F7CF2"/>
    <w:rsid w:val="00100156"/>
    <w:rsid w:val="00103061"/>
    <w:rsid w:val="00105367"/>
    <w:rsid w:val="00105EE5"/>
    <w:rsid w:val="001061A0"/>
    <w:rsid w:val="001070EC"/>
    <w:rsid w:val="00111A46"/>
    <w:rsid w:val="00113D8F"/>
    <w:rsid w:val="00114833"/>
    <w:rsid w:val="00115643"/>
    <w:rsid w:val="001201B6"/>
    <w:rsid w:val="001202D5"/>
    <w:rsid w:val="0012373E"/>
    <w:rsid w:val="00123A65"/>
    <w:rsid w:val="001253B5"/>
    <w:rsid w:val="00125BF8"/>
    <w:rsid w:val="00126860"/>
    <w:rsid w:val="00130029"/>
    <w:rsid w:val="001308CC"/>
    <w:rsid w:val="001312AF"/>
    <w:rsid w:val="00133E0F"/>
    <w:rsid w:val="00135A3A"/>
    <w:rsid w:val="001376CE"/>
    <w:rsid w:val="00137A93"/>
    <w:rsid w:val="00137DAA"/>
    <w:rsid w:val="00140CA7"/>
    <w:rsid w:val="00141E27"/>
    <w:rsid w:val="00143040"/>
    <w:rsid w:val="0014456F"/>
    <w:rsid w:val="001452C0"/>
    <w:rsid w:val="00146631"/>
    <w:rsid w:val="00151DC8"/>
    <w:rsid w:val="00153F0B"/>
    <w:rsid w:val="00154368"/>
    <w:rsid w:val="00154623"/>
    <w:rsid w:val="0015499C"/>
    <w:rsid w:val="00155375"/>
    <w:rsid w:val="001611EF"/>
    <w:rsid w:val="00161EEE"/>
    <w:rsid w:val="001630A8"/>
    <w:rsid w:val="00163311"/>
    <w:rsid w:val="00163845"/>
    <w:rsid w:val="001649E0"/>
    <w:rsid w:val="001652F4"/>
    <w:rsid w:val="0016530B"/>
    <w:rsid w:val="00165D1B"/>
    <w:rsid w:val="00166662"/>
    <w:rsid w:val="00167F10"/>
    <w:rsid w:val="00170CA8"/>
    <w:rsid w:val="0017136F"/>
    <w:rsid w:val="001732D9"/>
    <w:rsid w:val="00173916"/>
    <w:rsid w:val="00175FFA"/>
    <w:rsid w:val="00177F66"/>
    <w:rsid w:val="00180F3D"/>
    <w:rsid w:val="001811C1"/>
    <w:rsid w:val="00181C40"/>
    <w:rsid w:val="0018263C"/>
    <w:rsid w:val="001852F3"/>
    <w:rsid w:val="001859FA"/>
    <w:rsid w:val="001867FF"/>
    <w:rsid w:val="001869A5"/>
    <w:rsid w:val="00186FCF"/>
    <w:rsid w:val="00187D66"/>
    <w:rsid w:val="00194C49"/>
    <w:rsid w:val="00194CAE"/>
    <w:rsid w:val="00195A7F"/>
    <w:rsid w:val="001971AE"/>
    <w:rsid w:val="001A317F"/>
    <w:rsid w:val="001A444F"/>
    <w:rsid w:val="001A56D4"/>
    <w:rsid w:val="001A61D3"/>
    <w:rsid w:val="001A6CEB"/>
    <w:rsid w:val="001B0443"/>
    <w:rsid w:val="001B235A"/>
    <w:rsid w:val="001B2758"/>
    <w:rsid w:val="001B55ED"/>
    <w:rsid w:val="001B56F1"/>
    <w:rsid w:val="001B585C"/>
    <w:rsid w:val="001B5981"/>
    <w:rsid w:val="001B5CA2"/>
    <w:rsid w:val="001C1724"/>
    <w:rsid w:val="001C3012"/>
    <w:rsid w:val="001C4403"/>
    <w:rsid w:val="001C44A3"/>
    <w:rsid w:val="001C6408"/>
    <w:rsid w:val="001C673F"/>
    <w:rsid w:val="001C68EB"/>
    <w:rsid w:val="001C7D5D"/>
    <w:rsid w:val="001D06AA"/>
    <w:rsid w:val="001D0D7B"/>
    <w:rsid w:val="001D5E17"/>
    <w:rsid w:val="001E0711"/>
    <w:rsid w:val="001E11F9"/>
    <w:rsid w:val="001E25A7"/>
    <w:rsid w:val="001E3887"/>
    <w:rsid w:val="001E38A4"/>
    <w:rsid w:val="001E3C20"/>
    <w:rsid w:val="001E4E76"/>
    <w:rsid w:val="001E54F6"/>
    <w:rsid w:val="001E6103"/>
    <w:rsid w:val="001E64FE"/>
    <w:rsid w:val="001F0190"/>
    <w:rsid w:val="001F11F8"/>
    <w:rsid w:val="001F40A2"/>
    <w:rsid w:val="001F4428"/>
    <w:rsid w:val="001F500A"/>
    <w:rsid w:val="001F5F4A"/>
    <w:rsid w:val="00200224"/>
    <w:rsid w:val="00201D13"/>
    <w:rsid w:val="00201E03"/>
    <w:rsid w:val="00203D78"/>
    <w:rsid w:val="00207A57"/>
    <w:rsid w:val="00211EBA"/>
    <w:rsid w:val="00213B08"/>
    <w:rsid w:val="002145A1"/>
    <w:rsid w:val="0021504E"/>
    <w:rsid w:val="00215C1A"/>
    <w:rsid w:val="00221291"/>
    <w:rsid w:val="00221476"/>
    <w:rsid w:val="00222EED"/>
    <w:rsid w:val="00225752"/>
    <w:rsid w:val="0022772A"/>
    <w:rsid w:val="00227CA8"/>
    <w:rsid w:val="00230FDB"/>
    <w:rsid w:val="002333E4"/>
    <w:rsid w:val="00235CB5"/>
    <w:rsid w:val="0023608D"/>
    <w:rsid w:val="002373E7"/>
    <w:rsid w:val="00240449"/>
    <w:rsid w:val="0024279E"/>
    <w:rsid w:val="00242BEE"/>
    <w:rsid w:val="00243697"/>
    <w:rsid w:val="00243C69"/>
    <w:rsid w:val="00243F84"/>
    <w:rsid w:val="0024503F"/>
    <w:rsid w:val="00245754"/>
    <w:rsid w:val="00246172"/>
    <w:rsid w:val="00246973"/>
    <w:rsid w:val="00250252"/>
    <w:rsid w:val="00250B80"/>
    <w:rsid w:val="00252398"/>
    <w:rsid w:val="00254BA1"/>
    <w:rsid w:val="002554B6"/>
    <w:rsid w:val="00255F74"/>
    <w:rsid w:val="002604B4"/>
    <w:rsid w:val="002616A3"/>
    <w:rsid w:val="00263C2C"/>
    <w:rsid w:val="00263FBB"/>
    <w:rsid w:val="002654F7"/>
    <w:rsid w:val="00265688"/>
    <w:rsid w:val="00270326"/>
    <w:rsid w:val="00272B7A"/>
    <w:rsid w:val="00272F1F"/>
    <w:rsid w:val="00276D2F"/>
    <w:rsid w:val="00277C3D"/>
    <w:rsid w:val="00277F8F"/>
    <w:rsid w:val="00280B8B"/>
    <w:rsid w:val="00281EC3"/>
    <w:rsid w:val="00282306"/>
    <w:rsid w:val="0028489E"/>
    <w:rsid w:val="00284932"/>
    <w:rsid w:val="002858E5"/>
    <w:rsid w:val="00286B99"/>
    <w:rsid w:val="0028724A"/>
    <w:rsid w:val="0029013B"/>
    <w:rsid w:val="00290B29"/>
    <w:rsid w:val="0029545C"/>
    <w:rsid w:val="00295FEE"/>
    <w:rsid w:val="0029613C"/>
    <w:rsid w:val="002A0196"/>
    <w:rsid w:val="002A332A"/>
    <w:rsid w:val="002A3476"/>
    <w:rsid w:val="002A37B5"/>
    <w:rsid w:val="002A5438"/>
    <w:rsid w:val="002A65B3"/>
    <w:rsid w:val="002B1A85"/>
    <w:rsid w:val="002B2EA7"/>
    <w:rsid w:val="002B33C9"/>
    <w:rsid w:val="002B59BA"/>
    <w:rsid w:val="002B7D7E"/>
    <w:rsid w:val="002C263A"/>
    <w:rsid w:val="002C42F5"/>
    <w:rsid w:val="002C4383"/>
    <w:rsid w:val="002C50EB"/>
    <w:rsid w:val="002C6838"/>
    <w:rsid w:val="002C7E9A"/>
    <w:rsid w:val="002D0CD6"/>
    <w:rsid w:val="002D0D70"/>
    <w:rsid w:val="002D12EB"/>
    <w:rsid w:val="002D17E5"/>
    <w:rsid w:val="002D1817"/>
    <w:rsid w:val="002D1A70"/>
    <w:rsid w:val="002D20D2"/>
    <w:rsid w:val="002D24F8"/>
    <w:rsid w:val="002D2A70"/>
    <w:rsid w:val="002D3677"/>
    <w:rsid w:val="002D4295"/>
    <w:rsid w:val="002D42B9"/>
    <w:rsid w:val="002D63D3"/>
    <w:rsid w:val="002D66B8"/>
    <w:rsid w:val="002E08C8"/>
    <w:rsid w:val="002E1FDE"/>
    <w:rsid w:val="002E2627"/>
    <w:rsid w:val="002E3CAD"/>
    <w:rsid w:val="002E6472"/>
    <w:rsid w:val="002E6C04"/>
    <w:rsid w:val="002F15FA"/>
    <w:rsid w:val="002F2E92"/>
    <w:rsid w:val="002F337B"/>
    <w:rsid w:val="002F5250"/>
    <w:rsid w:val="002F5759"/>
    <w:rsid w:val="002F59FE"/>
    <w:rsid w:val="002F65D1"/>
    <w:rsid w:val="002F6676"/>
    <w:rsid w:val="002F718F"/>
    <w:rsid w:val="002F7FBA"/>
    <w:rsid w:val="0030145C"/>
    <w:rsid w:val="003019FF"/>
    <w:rsid w:val="003061E3"/>
    <w:rsid w:val="003066DE"/>
    <w:rsid w:val="0030791E"/>
    <w:rsid w:val="003103DA"/>
    <w:rsid w:val="00310A95"/>
    <w:rsid w:val="0031166C"/>
    <w:rsid w:val="00311B27"/>
    <w:rsid w:val="00311D7F"/>
    <w:rsid w:val="0031232C"/>
    <w:rsid w:val="00312F18"/>
    <w:rsid w:val="00313E31"/>
    <w:rsid w:val="00314687"/>
    <w:rsid w:val="0031527A"/>
    <w:rsid w:val="003153CD"/>
    <w:rsid w:val="0031590C"/>
    <w:rsid w:val="0031643E"/>
    <w:rsid w:val="0031726C"/>
    <w:rsid w:val="00317788"/>
    <w:rsid w:val="0032146B"/>
    <w:rsid w:val="003218ED"/>
    <w:rsid w:val="0032243A"/>
    <w:rsid w:val="00322BC3"/>
    <w:rsid w:val="003250F4"/>
    <w:rsid w:val="00325734"/>
    <w:rsid w:val="00325C93"/>
    <w:rsid w:val="003260E1"/>
    <w:rsid w:val="003312E6"/>
    <w:rsid w:val="00331981"/>
    <w:rsid w:val="00332192"/>
    <w:rsid w:val="0033462B"/>
    <w:rsid w:val="00334AD6"/>
    <w:rsid w:val="003355E7"/>
    <w:rsid w:val="003366E9"/>
    <w:rsid w:val="00336E40"/>
    <w:rsid w:val="00341581"/>
    <w:rsid w:val="0034186C"/>
    <w:rsid w:val="00341F6A"/>
    <w:rsid w:val="003423F4"/>
    <w:rsid w:val="00343BB2"/>
    <w:rsid w:val="00344FB9"/>
    <w:rsid w:val="0034647E"/>
    <w:rsid w:val="00347430"/>
    <w:rsid w:val="00352231"/>
    <w:rsid w:val="003528AF"/>
    <w:rsid w:val="0035768A"/>
    <w:rsid w:val="0035781F"/>
    <w:rsid w:val="00357CEB"/>
    <w:rsid w:val="00357DDA"/>
    <w:rsid w:val="003607FA"/>
    <w:rsid w:val="00363799"/>
    <w:rsid w:val="00365129"/>
    <w:rsid w:val="0036512D"/>
    <w:rsid w:val="00366319"/>
    <w:rsid w:val="00367AD5"/>
    <w:rsid w:val="00370648"/>
    <w:rsid w:val="00370EB2"/>
    <w:rsid w:val="00371877"/>
    <w:rsid w:val="00373B83"/>
    <w:rsid w:val="003744A8"/>
    <w:rsid w:val="00375FD8"/>
    <w:rsid w:val="003760A6"/>
    <w:rsid w:val="00376A3A"/>
    <w:rsid w:val="00377A13"/>
    <w:rsid w:val="00380F25"/>
    <w:rsid w:val="003822A5"/>
    <w:rsid w:val="003844DC"/>
    <w:rsid w:val="00385477"/>
    <w:rsid w:val="003859F5"/>
    <w:rsid w:val="003861A0"/>
    <w:rsid w:val="00387A08"/>
    <w:rsid w:val="00390733"/>
    <w:rsid w:val="0039187D"/>
    <w:rsid w:val="00395A63"/>
    <w:rsid w:val="003A109E"/>
    <w:rsid w:val="003A1316"/>
    <w:rsid w:val="003A206A"/>
    <w:rsid w:val="003A4033"/>
    <w:rsid w:val="003A58A3"/>
    <w:rsid w:val="003A5AAC"/>
    <w:rsid w:val="003B04C4"/>
    <w:rsid w:val="003B0ADA"/>
    <w:rsid w:val="003B0E89"/>
    <w:rsid w:val="003B13AE"/>
    <w:rsid w:val="003B1773"/>
    <w:rsid w:val="003B211F"/>
    <w:rsid w:val="003B3131"/>
    <w:rsid w:val="003B4052"/>
    <w:rsid w:val="003B4D3A"/>
    <w:rsid w:val="003B5439"/>
    <w:rsid w:val="003B7B0A"/>
    <w:rsid w:val="003C0732"/>
    <w:rsid w:val="003C0ACD"/>
    <w:rsid w:val="003C2BEF"/>
    <w:rsid w:val="003D0035"/>
    <w:rsid w:val="003D0692"/>
    <w:rsid w:val="003D154A"/>
    <w:rsid w:val="003D1750"/>
    <w:rsid w:val="003D21DA"/>
    <w:rsid w:val="003D249D"/>
    <w:rsid w:val="003D4043"/>
    <w:rsid w:val="003D5F3C"/>
    <w:rsid w:val="003D60E4"/>
    <w:rsid w:val="003D7AA3"/>
    <w:rsid w:val="003E1DB4"/>
    <w:rsid w:val="003E289C"/>
    <w:rsid w:val="003E3336"/>
    <w:rsid w:val="003E34BF"/>
    <w:rsid w:val="003E366C"/>
    <w:rsid w:val="003E4177"/>
    <w:rsid w:val="003F02EE"/>
    <w:rsid w:val="003F226B"/>
    <w:rsid w:val="003F29C4"/>
    <w:rsid w:val="003F3008"/>
    <w:rsid w:val="003F6F09"/>
    <w:rsid w:val="003F7D30"/>
    <w:rsid w:val="00400357"/>
    <w:rsid w:val="004004AE"/>
    <w:rsid w:val="00401C3F"/>
    <w:rsid w:val="00402561"/>
    <w:rsid w:val="00402C07"/>
    <w:rsid w:val="00402DA7"/>
    <w:rsid w:val="0040438A"/>
    <w:rsid w:val="00405F8E"/>
    <w:rsid w:val="00407351"/>
    <w:rsid w:val="004076A7"/>
    <w:rsid w:val="004119B6"/>
    <w:rsid w:val="0041248A"/>
    <w:rsid w:val="00413294"/>
    <w:rsid w:val="00413CF0"/>
    <w:rsid w:val="00414212"/>
    <w:rsid w:val="004143A0"/>
    <w:rsid w:val="004143F5"/>
    <w:rsid w:val="00414507"/>
    <w:rsid w:val="0041770C"/>
    <w:rsid w:val="00417A19"/>
    <w:rsid w:val="00421C3D"/>
    <w:rsid w:val="00422D27"/>
    <w:rsid w:val="004251B0"/>
    <w:rsid w:val="00430D5A"/>
    <w:rsid w:val="0043114A"/>
    <w:rsid w:val="00433D32"/>
    <w:rsid w:val="00433E35"/>
    <w:rsid w:val="00434877"/>
    <w:rsid w:val="004355E9"/>
    <w:rsid w:val="00437CE2"/>
    <w:rsid w:val="004415F3"/>
    <w:rsid w:val="00441D66"/>
    <w:rsid w:val="004443B1"/>
    <w:rsid w:val="0044716B"/>
    <w:rsid w:val="00447512"/>
    <w:rsid w:val="00450C7B"/>
    <w:rsid w:val="00453853"/>
    <w:rsid w:val="004539FD"/>
    <w:rsid w:val="00455A5A"/>
    <w:rsid w:val="00456381"/>
    <w:rsid w:val="00457061"/>
    <w:rsid w:val="00457DC9"/>
    <w:rsid w:val="00460746"/>
    <w:rsid w:val="00461CF6"/>
    <w:rsid w:val="004629AE"/>
    <w:rsid w:val="0046383D"/>
    <w:rsid w:val="00464A9D"/>
    <w:rsid w:val="00465DC2"/>
    <w:rsid w:val="004663F3"/>
    <w:rsid w:val="004708F0"/>
    <w:rsid w:val="004717A5"/>
    <w:rsid w:val="0047223E"/>
    <w:rsid w:val="0047274B"/>
    <w:rsid w:val="0047394F"/>
    <w:rsid w:val="00474352"/>
    <w:rsid w:val="004754D4"/>
    <w:rsid w:val="004754F1"/>
    <w:rsid w:val="00481657"/>
    <w:rsid w:val="004819F3"/>
    <w:rsid w:val="00482D88"/>
    <w:rsid w:val="00483340"/>
    <w:rsid w:val="00485456"/>
    <w:rsid w:val="0048569A"/>
    <w:rsid w:val="00485A0C"/>
    <w:rsid w:val="00485DD7"/>
    <w:rsid w:val="00486E56"/>
    <w:rsid w:val="00487AA2"/>
    <w:rsid w:val="00487AA3"/>
    <w:rsid w:val="00490EA5"/>
    <w:rsid w:val="00493846"/>
    <w:rsid w:val="00494C60"/>
    <w:rsid w:val="004963E3"/>
    <w:rsid w:val="00497017"/>
    <w:rsid w:val="00497512"/>
    <w:rsid w:val="00497D35"/>
    <w:rsid w:val="00497D93"/>
    <w:rsid w:val="004A0611"/>
    <w:rsid w:val="004A1634"/>
    <w:rsid w:val="004A23B9"/>
    <w:rsid w:val="004A3382"/>
    <w:rsid w:val="004A46EB"/>
    <w:rsid w:val="004A5344"/>
    <w:rsid w:val="004A6155"/>
    <w:rsid w:val="004A7BC0"/>
    <w:rsid w:val="004B162A"/>
    <w:rsid w:val="004B29C9"/>
    <w:rsid w:val="004B44F4"/>
    <w:rsid w:val="004B5E49"/>
    <w:rsid w:val="004B674D"/>
    <w:rsid w:val="004B706C"/>
    <w:rsid w:val="004B7E25"/>
    <w:rsid w:val="004C19BF"/>
    <w:rsid w:val="004C3A66"/>
    <w:rsid w:val="004C3BBE"/>
    <w:rsid w:val="004C402D"/>
    <w:rsid w:val="004C4576"/>
    <w:rsid w:val="004C54F8"/>
    <w:rsid w:val="004C6206"/>
    <w:rsid w:val="004C64D0"/>
    <w:rsid w:val="004C72B8"/>
    <w:rsid w:val="004D0196"/>
    <w:rsid w:val="004D042A"/>
    <w:rsid w:val="004D0EC7"/>
    <w:rsid w:val="004D19FB"/>
    <w:rsid w:val="004D1C23"/>
    <w:rsid w:val="004D637A"/>
    <w:rsid w:val="004E084D"/>
    <w:rsid w:val="004E0B63"/>
    <w:rsid w:val="004E1D73"/>
    <w:rsid w:val="004E23FC"/>
    <w:rsid w:val="004E29A8"/>
    <w:rsid w:val="004E3E33"/>
    <w:rsid w:val="004E48CA"/>
    <w:rsid w:val="004E4A59"/>
    <w:rsid w:val="004E5067"/>
    <w:rsid w:val="004E535D"/>
    <w:rsid w:val="004E5A48"/>
    <w:rsid w:val="004E704A"/>
    <w:rsid w:val="004E79B7"/>
    <w:rsid w:val="004E7E09"/>
    <w:rsid w:val="004F0985"/>
    <w:rsid w:val="004F101E"/>
    <w:rsid w:val="004F203B"/>
    <w:rsid w:val="004F282C"/>
    <w:rsid w:val="004F34C6"/>
    <w:rsid w:val="004F5679"/>
    <w:rsid w:val="004F62CF"/>
    <w:rsid w:val="004F7472"/>
    <w:rsid w:val="004F75FA"/>
    <w:rsid w:val="004F7C52"/>
    <w:rsid w:val="00501A34"/>
    <w:rsid w:val="00501C7A"/>
    <w:rsid w:val="00504020"/>
    <w:rsid w:val="00505022"/>
    <w:rsid w:val="00505033"/>
    <w:rsid w:val="00505BF7"/>
    <w:rsid w:val="00507584"/>
    <w:rsid w:val="00510D76"/>
    <w:rsid w:val="005117CA"/>
    <w:rsid w:val="00512083"/>
    <w:rsid w:val="005139DE"/>
    <w:rsid w:val="00514DAC"/>
    <w:rsid w:val="005158F1"/>
    <w:rsid w:val="0051599E"/>
    <w:rsid w:val="00523863"/>
    <w:rsid w:val="00523EEE"/>
    <w:rsid w:val="00523F26"/>
    <w:rsid w:val="005252D6"/>
    <w:rsid w:val="00527ABB"/>
    <w:rsid w:val="0053218B"/>
    <w:rsid w:val="00533BF0"/>
    <w:rsid w:val="00535BFB"/>
    <w:rsid w:val="00536181"/>
    <w:rsid w:val="005378EE"/>
    <w:rsid w:val="0054042A"/>
    <w:rsid w:val="00542891"/>
    <w:rsid w:val="00544615"/>
    <w:rsid w:val="00544A26"/>
    <w:rsid w:val="005461F0"/>
    <w:rsid w:val="00550040"/>
    <w:rsid w:val="00550D8B"/>
    <w:rsid w:val="00550E86"/>
    <w:rsid w:val="0055230E"/>
    <w:rsid w:val="0055409C"/>
    <w:rsid w:val="0055427F"/>
    <w:rsid w:val="005550B0"/>
    <w:rsid w:val="00556A23"/>
    <w:rsid w:val="00560B1D"/>
    <w:rsid w:val="0056194A"/>
    <w:rsid w:val="005632FF"/>
    <w:rsid w:val="00563D71"/>
    <w:rsid w:val="00565241"/>
    <w:rsid w:val="00567706"/>
    <w:rsid w:val="005709FC"/>
    <w:rsid w:val="0057126B"/>
    <w:rsid w:val="00573F8E"/>
    <w:rsid w:val="00574DB6"/>
    <w:rsid w:val="0057514C"/>
    <w:rsid w:val="00576929"/>
    <w:rsid w:val="00577172"/>
    <w:rsid w:val="00580A96"/>
    <w:rsid w:val="00580BCD"/>
    <w:rsid w:val="0058155F"/>
    <w:rsid w:val="005818CF"/>
    <w:rsid w:val="00582A95"/>
    <w:rsid w:val="00582C65"/>
    <w:rsid w:val="0058394A"/>
    <w:rsid w:val="00586CD5"/>
    <w:rsid w:val="005908B9"/>
    <w:rsid w:val="00592BCD"/>
    <w:rsid w:val="00594FE8"/>
    <w:rsid w:val="0059734D"/>
    <w:rsid w:val="005A0606"/>
    <w:rsid w:val="005A0ACC"/>
    <w:rsid w:val="005A0F1D"/>
    <w:rsid w:val="005A1CDF"/>
    <w:rsid w:val="005A1E91"/>
    <w:rsid w:val="005A6D1D"/>
    <w:rsid w:val="005A71CD"/>
    <w:rsid w:val="005A74FF"/>
    <w:rsid w:val="005B0D22"/>
    <w:rsid w:val="005B1089"/>
    <w:rsid w:val="005B2CE7"/>
    <w:rsid w:val="005B2DB7"/>
    <w:rsid w:val="005B4566"/>
    <w:rsid w:val="005B57E8"/>
    <w:rsid w:val="005B6E69"/>
    <w:rsid w:val="005C1119"/>
    <w:rsid w:val="005C3A89"/>
    <w:rsid w:val="005C50C7"/>
    <w:rsid w:val="005C5855"/>
    <w:rsid w:val="005C73FF"/>
    <w:rsid w:val="005D008F"/>
    <w:rsid w:val="005D123B"/>
    <w:rsid w:val="005D1542"/>
    <w:rsid w:val="005D1B15"/>
    <w:rsid w:val="005D22D7"/>
    <w:rsid w:val="005D2713"/>
    <w:rsid w:val="005D3218"/>
    <w:rsid w:val="005D3E33"/>
    <w:rsid w:val="005D3F14"/>
    <w:rsid w:val="005D47EF"/>
    <w:rsid w:val="005D5446"/>
    <w:rsid w:val="005D675C"/>
    <w:rsid w:val="005D780B"/>
    <w:rsid w:val="005E2E72"/>
    <w:rsid w:val="005E433F"/>
    <w:rsid w:val="005E7812"/>
    <w:rsid w:val="005E7CFF"/>
    <w:rsid w:val="005F0F1E"/>
    <w:rsid w:val="005F1735"/>
    <w:rsid w:val="005F219A"/>
    <w:rsid w:val="00600A42"/>
    <w:rsid w:val="00601749"/>
    <w:rsid w:val="00603221"/>
    <w:rsid w:val="00603A43"/>
    <w:rsid w:val="0060468B"/>
    <w:rsid w:val="00605A3F"/>
    <w:rsid w:val="00606931"/>
    <w:rsid w:val="00606D5A"/>
    <w:rsid w:val="00606EF6"/>
    <w:rsid w:val="00611C19"/>
    <w:rsid w:val="00612C13"/>
    <w:rsid w:val="006134D0"/>
    <w:rsid w:val="006137C2"/>
    <w:rsid w:val="00620E3A"/>
    <w:rsid w:val="00621A10"/>
    <w:rsid w:val="00621EF0"/>
    <w:rsid w:val="00623457"/>
    <w:rsid w:val="00624353"/>
    <w:rsid w:val="00626490"/>
    <w:rsid w:val="00631478"/>
    <w:rsid w:val="00635DF7"/>
    <w:rsid w:val="0063694E"/>
    <w:rsid w:val="00641561"/>
    <w:rsid w:val="00641648"/>
    <w:rsid w:val="00641C65"/>
    <w:rsid w:val="0064201A"/>
    <w:rsid w:val="00643224"/>
    <w:rsid w:val="00643AB6"/>
    <w:rsid w:val="00644158"/>
    <w:rsid w:val="0064449A"/>
    <w:rsid w:val="00644670"/>
    <w:rsid w:val="006458F8"/>
    <w:rsid w:val="00647B24"/>
    <w:rsid w:val="0065188A"/>
    <w:rsid w:val="0065331B"/>
    <w:rsid w:val="00653F07"/>
    <w:rsid w:val="006559B4"/>
    <w:rsid w:val="006572C1"/>
    <w:rsid w:val="00657BE6"/>
    <w:rsid w:val="006607CE"/>
    <w:rsid w:val="00661F3B"/>
    <w:rsid w:val="006642B4"/>
    <w:rsid w:val="00670E43"/>
    <w:rsid w:val="006712BB"/>
    <w:rsid w:val="006719D5"/>
    <w:rsid w:val="00671CE2"/>
    <w:rsid w:val="006726E4"/>
    <w:rsid w:val="00672C9B"/>
    <w:rsid w:val="00672DE1"/>
    <w:rsid w:val="00673490"/>
    <w:rsid w:val="0067464C"/>
    <w:rsid w:val="006755FB"/>
    <w:rsid w:val="006771AF"/>
    <w:rsid w:val="00683307"/>
    <w:rsid w:val="006838F7"/>
    <w:rsid w:val="0068406A"/>
    <w:rsid w:val="00685B7D"/>
    <w:rsid w:val="00685DEA"/>
    <w:rsid w:val="0068732F"/>
    <w:rsid w:val="00687D77"/>
    <w:rsid w:val="00687F93"/>
    <w:rsid w:val="0069167F"/>
    <w:rsid w:val="00692A78"/>
    <w:rsid w:val="0069435C"/>
    <w:rsid w:val="00694974"/>
    <w:rsid w:val="0069541F"/>
    <w:rsid w:val="00695491"/>
    <w:rsid w:val="00697488"/>
    <w:rsid w:val="006A1396"/>
    <w:rsid w:val="006A37AB"/>
    <w:rsid w:val="006A43AB"/>
    <w:rsid w:val="006A656C"/>
    <w:rsid w:val="006A6AE4"/>
    <w:rsid w:val="006A6B38"/>
    <w:rsid w:val="006A7951"/>
    <w:rsid w:val="006B06BF"/>
    <w:rsid w:val="006B13D6"/>
    <w:rsid w:val="006B2319"/>
    <w:rsid w:val="006B271E"/>
    <w:rsid w:val="006B55CD"/>
    <w:rsid w:val="006B6AD9"/>
    <w:rsid w:val="006B7B33"/>
    <w:rsid w:val="006C0D33"/>
    <w:rsid w:val="006C2FB3"/>
    <w:rsid w:val="006C47C8"/>
    <w:rsid w:val="006C7B1E"/>
    <w:rsid w:val="006D441F"/>
    <w:rsid w:val="006D523A"/>
    <w:rsid w:val="006E092B"/>
    <w:rsid w:val="006E34A8"/>
    <w:rsid w:val="006E4901"/>
    <w:rsid w:val="006E5AB3"/>
    <w:rsid w:val="006E5D39"/>
    <w:rsid w:val="006E5DB7"/>
    <w:rsid w:val="006E7ADD"/>
    <w:rsid w:val="006F430F"/>
    <w:rsid w:val="006F4821"/>
    <w:rsid w:val="006F691A"/>
    <w:rsid w:val="00701BF0"/>
    <w:rsid w:val="007023C5"/>
    <w:rsid w:val="0070469A"/>
    <w:rsid w:val="00704D1F"/>
    <w:rsid w:val="007059C8"/>
    <w:rsid w:val="007060B5"/>
    <w:rsid w:val="007079D6"/>
    <w:rsid w:val="0071259E"/>
    <w:rsid w:val="007128E8"/>
    <w:rsid w:val="00712FB3"/>
    <w:rsid w:val="0071303E"/>
    <w:rsid w:val="007137D2"/>
    <w:rsid w:val="00713903"/>
    <w:rsid w:val="0071511C"/>
    <w:rsid w:val="00715458"/>
    <w:rsid w:val="00715492"/>
    <w:rsid w:val="00715BCE"/>
    <w:rsid w:val="007173E9"/>
    <w:rsid w:val="007201B2"/>
    <w:rsid w:val="00720EE6"/>
    <w:rsid w:val="00725FEA"/>
    <w:rsid w:val="007262DF"/>
    <w:rsid w:val="0072771D"/>
    <w:rsid w:val="00730982"/>
    <w:rsid w:val="00730E2E"/>
    <w:rsid w:val="00730FB9"/>
    <w:rsid w:val="007340CA"/>
    <w:rsid w:val="00734BCF"/>
    <w:rsid w:val="007370C3"/>
    <w:rsid w:val="0074330E"/>
    <w:rsid w:val="0074334B"/>
    <w:rsid w:val="007464F2"/>
    <w:rsid w:val="00747739"/>
    <w:rsid w:val="00750FAE"/>
    <w:rsid w:val="0075145D"/>
    <w:rsid w:val="0075191E"/>
    <w:rsid w:val="007541C6"/>
    <w:rsid w:val="00755711"/>
    <w:rsid w:val="0075703B"/>
    <w:rsid w:val="0075738C"/>
    <w:rsid w:val="007574C4"/>
    <w:rsid w:val="00760738"/>
    <w:rsid w:val="0076081D"/>
    <w:rsid w:val="00760CAA"/>
    <w:rsid w:val="00765706"/>
    <w:rsid w:val="00766786"/>
    <w:rsid w:val="00766AC6"/>
    <w:rsid w:val="00767047"/>
    <w:rsid w:val="00767D08"/>
    <w:rsid w:val="00770BE5"/>
    <w:rsid w:val="00770F53"/>
    <w:rsid w:val="00772589"/>
    <w:rsid w:val="00772723"/>
    <w:rsid w:val="007739C9"/>
    <w:rsid w:val="00780173"/>
    <w:rsid w:val="007831C5"/>
    <w:rsid w:val="0078594A"/>
    <w:rsid w:val="00786855"/>
    <w:rsid w:val="0078769C"/>
    <w:rsid w:val="007910AA"/>
    <w:rsid w:val="007920B6"/>
    <w:rsid w:val="0079396E"/>
    <w:rsid w:val="00793D43"/>
    <w:rsid w:val="00796046"/>
    <w:rsid w:val="0079783A"/>
    <w:rsid w:val="007A0404"/>
    <w:rsid w:val="007A0CF7"/>
    <w:rsid w:val="007A2205"/>
    <w:rsid w:val="007A29CC"/>
    <w:rsid w:val="007A36BD"/>
    <w:rsid w:val="007A3AC0"/>
    <w:rsid w:val="007A42C6"/>
    <w:rsid w:val="007A630C"/>
    <w:rsid w:val="007A7DB4"/>
    <w:rsid w:val="007A7DCA"/>
    <w:rsid w:val="007B024B"/>
    <w:rsid w:val="007B5925"/>
    <w:rsid w:val="007B62F5"/>
    <w:rsid w:val="007B7B16"/>
    <w:rsid w:val="007C06F4"/>
    <w:rsid w:val="007C40A0"/>
    <w:rsid w:val="007C6571"/>
    <w:rsid w:val="007C6DF1"/>
    <w:rsid w:val="007C6E3D"/>
    <w:rsid w:val="007D167A"/>
    <w:rsid w:val="007D2CC2"/>
    <w:rsid w:val="007D35E9"/>
    <w:rsid w:val="007D3A48"/>
    <w:rsid w:val="007D679C"/>
    <w:rsid w:val="007D69F3"/>
    <w:rsid w:val="007D6FE2"/>
    <w:rsid w:val="007D792E"/>
    <w:rsid w:val="007E000B"/>
    <w:rsid w:val="007E1317"/>
    <w:rsid w:val="007E21A4"/>
    <w:rsid w:val="007E243D"/>
    <w:rsid w:val="007E2EB5"/>
    <w:rsid w:val="007E6CAB"/>
    <w:rsid w:val="007E6DF3"/>
    <w:rsid w:val="007E6FDE"/>
    <w:rsid w:val="007E73F5"/>
    <w:rsid w:val="007F03FD"/>
    <w:rsid w:val="007F08E5"/>
    <w:rsid w:val="007F2C74"/>
    <w:rsid w:val="007F345F"/>
    <w:rsid w:val="007F3E46"/>
    <w:rsid w:val="007F3EBE"/>
    <w:rsid w:val="007F70EA"/>
    <w:rsid w:val="007F7282"/>
    <w:rsid w:val="007F7398"/>
    <w:rsid w:val="00800A4F"/>
    <w:rsid w:val="00801521"/>
    <w:rsid w:val="008037A6"/>
    <w:rsid w:val="00803EC4"/>
    <w:rsid w:val="00806C9F"/>
    <w:rsid w:val="00811DEB"/>
    <w:rsid w:val="008123C3"/>
    <w:rsid w:val="008129E2"/>
    <w:rsid w:val="00814752"/>
    <w:rsid w:val="00816DA3"/>
    <w:rsid w:val="0081766D"/>
    <w:rsid w:val="00821A36"/>
    <w:rsid w:val="0082284D"/>
    <w:rsid w:val="0082379E"/>
    <w:rsid w:val="008246E5"/>
    <w:rsid w:val="00826FDF"/>
    <w:rsid w:val="008306FF"/>
    <w:rsid w:val="008338F0"/>
    <w:rsid w:val="00833A04"/>
    <w:rsid w:val="00833A9C"/>
    <w:rsid w:val="00833DEA"/>
    <w:rsid w:val="00836CD5"/>
    <w:rsid w:val="00837145"/>
    <w:rsid w:val="008376F9"/>
    <w:rsid w:val="008379CC"/>
    <w:rsid w:val="00840707"/>
    <w:rsid w:val="008413C1"/>
    <w:rsid w:val="00843142"/>
    <w:rsid w:val="0084341B"/>
    <w:rsid w:val="0084469B"/>
    <w:rsid w:val="008457D8"/>
    <w:rsid w:val="00852A4E"/>
    <w:rsid w:val="00853A4C"/>
    <w:rsid w:val="00856DCE"/>
    <w:rsid w:val="008579E5"/>
    <w:rsid w:val="00861126"/>
    <w:rsid w:val="008617EB"/>
    <w:rsid w:val="00863B7A"/>
    <w:rsid w:val="0086456C"/>
    <w:rsid w:val="00865C6A"/>
    <w:rsid w:val="00865C7D"/>
    <w:rsid w:val="00866D81"/>
    <w:rsid w:val="00866E33"/>
    <w:rsid w:val="008679A7"/>
    <w:rsid w:val="008702D8"/>
    <w:rsid w:val="0087631A"/>
    <w:rsid w:val="0087656E"/>
    <w:rsid w:val="00877F68"/>
    <w:rsid w:val="008818C6"/>
    <w:rsid w:val="00881FDA"/>
    <w:rsid w:val="00882E06"/>
    <w:rsid w:val="00882E44"/>
    <w:rsid w:val="008833AE"/>
    <w:rsid w:val="00883EF7"/>
    <w:rsid w:val="0088463F"/>
    <w:rsid w:val="00885D8B"/>
    <w:rsid w:val="0088655F"/>
    <w:rsid w:val="008877B6"/>
    <w:rsid w:val="008917A8"/>
    <w:rsid w:val="00891D74"/>
    <w:rsid w:val="00892180"/>
    <w:rsid w:val="00892358"/>
    <w:rsid w:val="0089352D"/>
    <w:rsid w:val="00893B0F"/>
    <w:rsid w:val="00893CDA"/>
    <w:rsid w:val="00893E05"/>
    <w:rsid w:val="0089677B"/>
    <w:rsid w:val="00897457"/>
    <w:rsid w:val="008A2615"/>
    <w:rsid w:val="008A3546"/>
    <w:rsid w:val="008A3FC9"/>
    <w:rsid w:val="008A439C"/>
    <w:rsid w:val="008A70C3"/>
    <w:rsid w:val="008A722D"/>
    <w:rsid w:val="008B04E3"/>
    <w:rsid w:val="008B18E4"/>
    <w:rsid w:val="008B41C9"/>
    <w:rsid w:val="008B4966"/>
    <w:rsid w:val="008B546A"/>
    <w:rsid w:val="008B612F"/>
    <w:rsid w:val="008B7637"/>
    <w:rsid w:val="008C0BF3"/>
    <w:rsid w:val="008C3823"/>
    <w:rsid w:val="008C3980"/>
    <w:rsid w:val="008C7FFC"/>
    <w:rsid w:val="008D181B"/>
    <w:rsid w:val="008D1CFE"/>
    <w:rsid w:val="008D2A2D"/>
    <w:rsid w:val="008D490C"/>
    <w:rsid w:val="008D4AE2"/>
    <w:rsid w:val="008D5706"/>
    <w:rsid w:val="008D69DB"/>
    <w:rsid w:val="008E0C00"/>
    <w:rsid w:val="008E0D9D"/>
    <w:rsid w:val="008E1315"/>
    <w:rsid w:val="008E15CB"/>
    <w:rsid w:val="008E18C3"/>
    <w:rsid w:val="008E2936"/>
    <w:rsid w:val="008E36D7"/>
    <w:rsid w:val="008E43C4"/>
    <w:rsid w:val="008E4D21"/>
    <w:rsid w:val="008F0D4A"/>
    <w:rsid w:val="008F1CDD"/>
    <w:rsid w:val="008F2472"/>
    <w:rsid w:val="008F30DE"/>
    <w:rsid w:val="008F5B72"/>
    <w:rsid w:val="008F63C5"/>
    <w:rsid w:val="008F6735"/>
    <w:rsid w:val="009006B5"/>
    <w:rsid w:val="00901B4A"/>
    <w:rsid w:val="00903813"/>
    <w:rsid w:val="00904636"/>
    <w:rsid w:val="00907E62"/>
    <w:rsid w:val="00911B12"/>
    <w:rsid w:val="009144E7"/>
    <w:rsid w:val="009152EB"/>
    <w:rsid w:val="00915C7C"/>
    <w:rsid w:val="00915DD9"/>
    <w:rsid w:val="00916110"/>
    <w:rsid w:val="00916DB6"/>
    <w:rsid w:val="009177D5"/>
    <w:rsid w:val="0092107C"/>
    <w:rsid w:val="00921670"/>
    <w:rsid w:val="00922468"/>
    <w:rsid w:val="009237A9"/>
    <w:rsid w:val="00925636"/>
    <w:rsid w:val="009325D7"/>
    <w:rsid w:val="00932CAD"/>
    <w:rsid w:val="009331B5"/>
    <w:rsid w:val="00933266"/>
    <w:rsid w:val="00934091"/>
    <w:rsid w:val="00937DE5"/>
    <w:rsid w:val="00941955"/>
    <w:rsid w:val="00941B39"/>
    <w:rsid w:val="00941CA2"/>
    <w:rsid w:val="00942D7E"/>
    <w:rsid w:val="009433B4"/>
    <w:rsid w:val="009449F8"/>
    <w:rsid w:val="009453B2"/>
    <w:rsid w:val="00946828"/>
    <w:rsid w:val="00947DDB"/>
    <w:rsid w:val="00947FD2"/>
    <w:rsid w:val="009502E1"/>
    <w:rsid w:val="0095061E"/>
    <w:rsid w:val="00952126"/>
    <w:rsid w:val="00953E50"/>
    <w:rsid w:val="009549C5"/>
    <w:rsid w:val="00955C56"/>
    <w:rsid w:val="009560E9"/>
    <w:rsid w:val="009567C7"/>
    <w:rsid w:val="00957117"/>
    <w:rsid w:val="00957CC7"/>
    <w:rsid w:val="009649DC"/>
    <w:rsid w:val="00964D8C"/>
    <w:rsid w:val="0096539B"/>
    <w:rsid w:val="009658D3"/>
    <w:rsid w:val="0096676E"/>
    <w:rsid w:val="00966FED"/>
    <w:rsid w:val="00970864"/>
    <w:rsid w:val="00972EBC"/>
    <w:rsid w:val="009732FC"/>
    <w:rsid w:val="00975467"/>
    <w:rsid w:val="009758C3"/>
    <w:rsid w:val="00976CBB"/>
    <w:rsid w:val="00977032"/>
    <w:rsid w:val="00977F1D"/>
    <w:rsid w:val="00980FFC"/>
    <w:rsid w:val="0098350A"/>
    <w:rsid w:val="00984A46"/>
    <w:rsid w:val="0098582F"/>
    <w:rsid w:val="00985ED9"/>
    <w:rsid w:val="009862DC"/>
    <w:rsid w:val="00986752"/>
    <w:rsid w:val="00987460"/>
    <w:rsid w:val="009877DD"/>
    <w:rsid w:val="00990911"/>
    <w:rsid w:val="00993706"/>
    <w:rsid w:val="00994463"/>
    <w:rsid w:val="0099580F"/>
    <w:rsid w:val="00996C3E"/>
    <w:rsid w:val="00997953"/>
    <w:rsid w:val="009A0F79"/>
    <w:rsid w:val="009A1C0F"/>
    <w:rsid w:val="009A284F"/>
    <w:rsid w:val="009A2B17"/>
    <w:rsid w:val="009A5355"/>
    <w:rsid w:val="009A66CB"/>
    <w:rsid w:val="009B1155"/>
    <w:rsid w:val="009B195F"/>
    <w:rsid w:val="009B1A8B"/>
    <w:rsid w:val="009B32BB"/>
    <w:rsid w:val="009B5911"/>
    <w:rsid w:val="009B5C1D"/>
    <w:rsid w:val="009B5EE2"/>
    <w:rsid w:val="009B6AAD"/>
    <w:rsid w:val="009C0AFF"/>
    <w:rsid w:val="009C13A6"/>
    <w:rsid w:val="009C14A3"/>
    <w:rsid w:val="009C1885"/>
    <w:rsid w:val="009C1BEB"/>
    <w:rsid w:val="009C1F70"/>
    <w:rsid w:val="009C3C60"/>
    <w:rsid w:val="009C54A1"/>
    <w:rsid w:val="009C5EA6"/>
    <w:rsid w:val="009C6FF6"/>
    <w:rsid w:val="009D037E"/>
    <w:rsid w:val="009D3802"/>
    <w:rsid w:val="009E2028"/>
    <w:rsid w:val="009E2813"/>
    <w:rsid w:val="009E2949"/>
    <w:rsid w:val="009E2FBB"/>
    <w:rsid w:val="009E35AB"/>
    <w:rsid w:val="009F0484"/>
    <w:rsid w:val="009F473A"/>
    <w:rsid w:val="009F4F7C"/>
    <w:rsid w:val="00A012D4"/>
    <w:rsid w:val="00A01EC2"/>
    <w:rsid w:val="00A02A34"/>
    <w:rsid w:val="00A05875"/>
    <w:rsid w:val="00A06BE3"/>
    <w:rsid w:val="00A07192"/>
    <w:rsid w:val="00A11A1B"/>
    <w:rsid w:val="00A1387A"/>
    <w:rsid w:val="00A1631B"/>
    <w:rsid w:val="00A204F8"/>
    <w:rsid w:val="00A20DEF"/>
    <w:rsid w:val="00A22261"/>
    <w:rsid w:val="00A22456"/>
    <w:rsid w:val="00A22EF3"/>
    <w:rsid w:val="00A23DF2"/>
    <w:rsid w:val="00A24B78"/>
    <w:rsid w:val="00A25849"/>
    <w:rsid w:val="00A31B41"/>
    <w:rsid w:val="00A37AAF"/>
    <w:rsid w:val="00A406A5"/>
    <w:rsid w:val="00A41B17"/>
    <w:rsid w:val="00A41E03"/>
    <w:rsid w:val="00A4342C"/>
    <w:rsid w:val="00A449C6"/>
    <w:rsid w:val="00A4737C"/>
    <w:rsid w:val="00A47B3C"/>
    <w:rsid w:val="00A50D3B"/>
    <w:rsid w:val="00A5214E"/>
    <w:rsid w:val="00A53580"/>
    <w:rsid w:val="00A54AB4"/>
    <w:rsid w:val="00A56640"/>
    <w:rsid w:val="00A5670E"/>
    <w:rsid w:val="00A57790"/>
    <w:rsid w:val="00A57FE4"/>
    <w:rsid w:val="00A6133A"/>
    <w:rsid w:val="00A6137F"/>
    <w:rsid w:val="00A613D1"/>
    <w:rsid w:val="00A61AA7"/>
    <w:rsid w:val="00A632B2"/>
    <w:rsid w:val="00A651BA"/>
    <w:rsid w:val="00A6584E"/>
    <w:rsid w:val="00A659E1"/>
    <w:rsid w:val="00A66112"/>
    <w:rsid w:val="00A66378"/>
    <w:rsid w:val="00A66B44"/>
    <w:rsid w:val="00A70112"/>
    <w:rsid w:val="00A7258D"/>
    <w:rsid w:val="00A73BD3"/>
    <w:rsid w:val="00A7426F"/>
    <w:rsid w:val="00A74437"/>
    <w:rsid w:val="00A80E55"/>
    <w:rsid w:val="00A82E78"/>
    <w:rsid w:val="00A8382B"/>
    <w:rsid w:val="00A848D1"/>
    <w:rsid w:val="00A84DDC"/>
    <w:rsid w:val="00A84FBC"/>
    <w:rsid w:val="00A8538B"/>
    <w:rsid w:val="00A85627"/>
    <w:rsid w:val="00A87CDA"/>
    <w:rsid w:val="00A90399"/>
    <w:rsid w:val="00A91834"/>
    <w:rsid w:val="00A928BC"/>
    <w:rsid w:val="00A932BD"/>
    <w:rsid w:val="00A95275"/>
    <w:rsid w:val="00A9669D"/>
    <w:rsid w:val="00AA077B"/>
    <w:rsid w:val="00AA085A"/>
    <w:rsid w:val="00AA1BDA"/>
    <w:rsid w:val="00AA21D0"/>
    <w:rsid w:val="00AA2807"/>
    <w:rsid w:val="00AA455D"/>
    <w:rsid w:val="00AA6688"/>
    <w:rsid w:val="00AA714A"/>
    <w:rsid w:val="00AA755A"/>
    <w:rsid w:val="00AB04E1"/>
    <w:rsid w:val="00AB0B86"/>
    <w:rsid w:val="00AB1716"/>
    <w:rsid w:val="00AB17F2"/>
    <w:rsid w:val="00AB1DCF"/>
    <w:rsid w:val="00AB2BCF"/>
    <w:rsid w:val="00AB3443"/>
    <w:rsid w:val="00AB3750"/>
    <w:rsid w:val="00AC1A3E"/>
    <w:rsid w:val="00AC27B1"/>
    <w:rsid w:val="00AC2E76"/>
    <w:rsid w:val="00AC6490"/>
    <w:rsid w:val="00AD2F7C"/>
    <w:rsid w:val="00AD558F"/>
    <w:rsid w:val="00AD70BB"/>
    <w:rsid w:val="00AD7DFB"/>
    <w:rsid w:val="00AE09AD"/>
    <w:rsid w:val="00AE21AF"/>
    <w:rsid w:val="00AE32CA"/>
    <w:rsid w:val="00AE3E98"/>
    <w:rsid w:val="00AE5595"/>
    <w:rsid w:val="00AE5B7C"/>
    <w:rsid w:val="00AF005D"/>
    <w:rsid w:val="00AF20F1"/>
    <w:rsid w:val="00AF7640"/>
    <w:rsid w:val="00B02CEB"/>
    <w:rsid w:val="00B02D71"/>
    <w:rsid w:val="00B048E7"/>
    <w:rsid w:val="00B04AF3"/>
    <w:rsid w:val="00B04C97"/>
    <w:rsid w:val="00B05B5D"/>
    <w:rsid w:val="00B07C02"/>
    <w:rsid w:val="00B11217"/>
    <w:rsid w:val="00B1145F"/>
    <w:rsid w:val="00B1259E"/>
    <w:rsid w:val="00B13348"/>
    <w:rsid w:val="00B143DA"/>
    <w:rsid w:val="00B16B8B"/>
    <w:rsid w:val="00B178D9"/>
    <w:rsid w:val="00B20201"/>
    <w:rsid w:val="00B21041"/>
    <w:rsid w:val="00B21220"/>
    <w:rsid w:val="00B2164A"/>
    <w:rsid w:val="00B21B27"/>
    <w:rsid w:val="00B21E1B"/>
    <w:rsid w:val="00B21EAA"/>
    <w:rsid w:val="00B21F56"/>
    <w:rsid w:val="00B22C3C"/>
    <w:rsid w:val="00B22F8D"/>
    <w:rsid w:val="00B23F46"/>
    <w:rsid w:val="00B23FCC"/>
    <w:rsid w:val="00B256BC"/>
    <w:rsid w:val="00B305B0"/>
    <w:rsid w:val="00B34884"/>
    <w:rsid w:val="00B3743C"/>
    <w:rsid w:val="00B3759B"/>
    <w:rsid w:val="00B40363"/>
    <w:rsid w:val="00B40801"/>
    <w:rsid w:val="00B411FF"/>
    <w:rsid w:val="00B42BA2"/>
    <w:rsid w:val="00B43BB4"/>
    <w:rsid w:val="00B43E2E"/>
    <w:rsid w:val="00B4685E"/>
    <w:rsid w:val="00B50C47"/>
    <w:rsid w:val="00B52059"/>
    <w:rsid w:val="00B530BB"/>
    <w:rsid w:val="00B53297"/>
    <w:rsid w:val="00B56A76"/>
    <w:rsid w:val="00B57091"/>
    <w:rsid w:val="00B6066A"/>
    <w:rsid w:val="00B60E7A"/>
    <w:rsid w:val="00B6180B"/>
    <w:rsid w:val="00B622FA"/>
    <w:rsid w:val="00B64F94"/>
    <w:rsid w:val="00B6523D"/>
    <w:rsid w:val="00B65713"/>
    <w:rsid w:val="00B65D70"/>
    <w:rsid w:val="00B67CB3"/>
    <w:rsid w:val="00B736B9"/>
    <w:rsid w:val="00B739BB"/>
    <w:rsid w:val="00B765DD"/>
    <w:rsid w:val="00B80879"/>
    <w:rsid w:val="00B8335C"/>
    <w:rsid w:val="00B8382F"/>
    <w:rsid w:val="00B8528C"/>
    <w:rsid w:val="00B852FB"/>
    <w:rsid w:val="00B8545D"/>
    <w:rsid w:val="00B854CD"/>
    <w:rsid w:val="00B86703"/>
    <w:rsid w:val="00B87042"/>
    <w:rsid w:val="00B90581"/>
    <w:rsid w:val="00B90B4B"/>
    <w:rsid w:val="00B94118"/>
    <w:rsid w:val="00B941FC"/>
    <w:rsid w:val="00B9437F"/>
    <w:rsid w:val="00B94EF9"/>
    <w:rsid w:val="00B96028"/>
    <w:rsid w:val="00B97398"/>
    <w:rsid w:val="00BA02D6"/>
    <w:rsid w:val="00BA0693"/>
    <w:rsid w:val="00BA442F"/>
    <w:rsid w:val="00BA68FD"/>
    <w:rsid w:val="00BA730B"/>
    <w:rsid w:val="00BA7443"/>
    <w:rsid w:val="00BB14D1"/>
    <w:rsid w:val="00BB3801"/>
    <w:rsid w:val="00BB4613"/>
    <w:rsid w:val="00BC4D26"/>
    <w:rsid w:val="00BC5C8E"/>
    <w:rsid w:val="00BC7F9A"/>
    <w:rsid w:val="00BD0298"/>
    <w:rsid w:val="00BD1248"/>
    <w:rsid w:val="00BD15F9"/>
    <w:rsid w:val="00BD2017"/>
    <w:rsid w:val="00BD358F"/>
    <w:rsid w:val="00BD55C4"/>
    <w:rsid w:val="00BD5740"/>
    <w:rsid w:val="00BD5E53"/>
    <w:rsid w:val="00BD6694"/>
    <w:rsid w:val="00BD6D0B"/>
    <w:rsid w:val="00BE34CD"/>
    <w:rsid w:val="00BE3F07"/>
    <w:rsid w:val="00BE40FF"/>
    <w:rsid w:val="00BE6F4C"/>
    <w:rsid w:val="00BE73E8"/>
    <w:rsid w:val="00BE74F7"/>
    <w:rsid w:val="00BE779C"/>
    <w:rsid w:val="00BF0A4E"/>
    <w:rsid w:val="00BF1937"/>
    <w:rsid w:val="00BF1D2A"/>
    <w:rsid w:val="00BF6024"/>
    <w:rsid w:val="00BF646C"/>
    <w:rsid w:val="00BF64D8"/>
    <w:rsid w:val="00C00860"/>
    <w:rsid w:val="00C00AC3"/>
    <w:rsid w:val="00C0210C"/>
    <w:rsid w:val="00C039EE"/>
    <w:rsid w:val="00C066AE"/>
    <w:rsid w:val="00C12ADD"/>
    <w:rsid w:val="00C148B6"/>
    <w:rsid w:val="00C15414"/>
    <w:rsid w:val="00C15797"/>
    <w:rsid w:val="00C15A1A"/>
    <w:rsid w:val="00C16D10"/>
    <w:rsid w:val="00C20F40"/>
    <w:rsid w:val="00C21EDD"/>
    <w:rsid w:val="00C24419"/>
    <w:rsid w:val="00C25AFF"/>
    <w:rsid w:val="00C32098"/>
    <w:rsid w:val="00C33AE5"/>
    <w:rsid w:val="00C33C73"/>
    <w:rsid w:val="00C34B9F"/>
    <w:rsid w:val="00C35C21"/>
    <w:rsid w:val="00C3643F"/>
    <w:rsid w:val="00C36FBE"/>
    <w:rsid w:val="00C373F0"/>
    <w:rsid w:val="00C40C6C"/>
    <w:rsid w:val="00C40EC3"/>
    <w:rsid w:val="00C40FB9"/>
    <w:rsid w:val="00C4217E"/>
    <w:rsid w:val="00C442A6"/>
    <w:rsid w:val="00C46D76"/>
    <w:rsid w:val="00C50319"/>
    <w:rsid w:val="00C52DD2"/>
    <w:rsid w:val="00C535AC"/>
    <w:rsid w:val="00C54C91"/>
    <w:rsid w:val="00C55C10"/>
    <w:rsid w:val="00C5722A"/>
    <w:rsid w:val="00C5749E"/>
    <w:rsid w:val="00C57BFF"/>
    <w:rsid w:val="00C60503"/>
    <w:rsid w:val="00C63F04"/>
    <w:rsid w:val="00C6427F"/>
    <w:rsid w:val="00C6622B"/>
    <w:rsid w:val="00C66EE2"/>
    <w:rsid w:val="00C673A6"/>
    <w:rsid w:val="00C71236"/>
    <w:rsid w:val="00C71722"/>
    <w:rsid w:val="00C71ED5"/>
    <w:rsid w:val="00C7368C"/>
    <w:rsid w:val="00C74072"/>
    <w:rsid w:val="00C77CBD"/>
    <w:rsid w:val="00C77D57"/>
    <w:rsid w:val="00C81258"/>
    <w:rsid w:val="00C81DF5"/>
    <w:rsid w:val="00C82832"/>
    <w:rsid w:val="00C8339C"/>
    <w:rsid w:val="00C8364D"/>
    <w:rsid w:val="00C837EE"/>
    <w:rsid w:val="00C843CA"/>
    <w:rsid w:val="00C845F7"/>
    <w:rsid w:val="00C84B11"/>
    <w:rsid w:val="00C86E94"/>
    <w:rsid w:val="00C87C2F"/>
    <w:rsid w:val="00C90A04"/>
    <w:rsid w:val="00C91AA6"/>
    <w:rsid w:val="00C91CDB"/>
    <w:rsid w:val="00C92505"/>
    <w:rsid w:val="00C93069"/>
    <w:rsid w:val="00C931A2"/>
    <w:rsid w:val="00C93CF5"/>
    <w:rsid w:val="00C95ACA"/>
    <w:rsid w:val="00C960CF"/>
    <w:rsid w:val="00C9729F"/>
    <w:rsid w:val="00C9790A"/>
    <w:rsid w:val="00C97A36"/>
    <w:rsid w:val="00CA11FB"/>
    <w:rsid w:val="00CA1F25"/>
    <w:rsid w:val="00CA4C44"/>
    <w:rsid w:val="00CA50A3"/>
    <w:rsid w:val="00CA543A"/>
    <w:rsid w:val="00CA6082"/>
    <w:rsid w:val="00CA7AEF"/>
    <w:rsid w:val="00CB09B1"/>
    <w:rsid w:val="00CB1740"/>
    <w:rsid w:val="00CB3073"/>
    <w:rsid w:val="00CC2818"/>
    <w:rsid w:val="00CC3932"/>
    <w:rsid w:val="00CC477D"/>
    <w:rsid w:val="00CC5353"/>
    <w:rsid w:val="00CC5F3F"/>
    <w:rsid w:val="00CD22D1"/>
    <w:rsid w:val="00CD3B97"/>
    <w:rsid w:val="00CD3BDA"/>
    <w:rsid w:val="00CD5633"/>
    <w:rsid w:val="00CD692B"/>
    <w:rsid w:val="00CD776A"/>
    <w:rsid w:val="00CE12C7"/>
    <w:rsid w:val="00CE135E"/>
    <w:rsid w:val="00CE145E"/>
    <w:rsid w:val="00CE1C80"/>
    <w:rsid w:val="00CE2561"/>
    <w:rsid w:val="00CE3230"/>
    <w:rsid w:val="00CE3861"/>
    <w:rsid w:val="00CE5908"/>
    <w:rsid w:val="00CE64F0"/>
    <w:rsid w:val="00CF092F"/>
    <w:rsid w:val="00CF0EAB"/>
    <w:rsid w:val="00CF2F7A"/>
    <w:rsid w:val="00CF3A5B"/>
    <w:rsid w:val="00CF3CCB"/>
    <w:rsid w:val="00CF74F2"/>
    <w:rsid w:val="00D00F43"/>
    <w:rsid w:val="00D02ED8"/>
    <w:rsid w:val="00D05559"/>
    <w:rsid w:val="00D05C7B"/>
    <w:rsid w:val="00D06422"/>
    <w:rsid w:val="00D06739"/>
    <w:rsid w:val="00D06EDA"/>
    <w:rsid w:val="00D0769D"/>
    <w:rsid w:val="00D10F7A"/>
    <w:rsid w:val="00D14210"/>
    <w:rsid w:val="00D148A9"/>
    <w:rsid w:val="00D157B7"/>
    <w:rsid w:val="00D160EF"/>
    <w:rsid w:val="00D17DD0"/>
    <w:rsid w:val="00D204CA"/>
    <w:rsid w:val="00D21D7A"/>
    <w:rsid w:val="00D2218E"/>
    <w:rsid w:val="00D22739"/>
    <w:rsid w:val="00D241A4"/>
    <w:rsid w:val="00D25C82"/>
    <w:rsid w:val="00D27608"/>
    <w:rsid w:val="00D30600"/>
    <w:rsid w:val="00D31EB1"/>
    <w:rsid w:val="00D32087"/>
    <w:rsid w:val="00D322BC"/>
    <w:rsid w:val="00D32596"/>
    <w:rsid w:val="00D3541D"/>
    <w:rsid w:val="00D35EDC"/>
    <w:rsid w:val="00D36BD8"/>
    <w:rsid w:val="00D370A8"/>
    <w:rsid w:val="00D37B8E"/>
    <w:rsid w:val="00D40586"/>
    <w:rsid w:val="00D41480"/>
    <w:rsid w:val="00D415B7"/>
    <w:rsid w:val="00D4164C"/>
    <w:rsid w:val="00D41A3F"/>
    <w:rsid w:val="00D44208"/>
    <w:rsid w:val="00D45D61"/>
    <w:rsid w:val="00D50D14"/>
    <w:rsid w:val="00D51954"/>
    <w:rsid w:val="00D520C3"/>
    <w:rsid w:val="00D5279B"/>
    <w:rsid w:val="00D54321"/>
    <w:rsid w:val="00D54636"/>
    <w:rsid w:val="00D54FB9"/>
    <w:rsid w:val="00D56132"/>
    <w:rsid w:val="00D62BA6"/>
    <w:rsid w:val="00D633BE"/>
    <w:rsid w:val="00D670EE"/>
    <w:rsid w:val="00D70273"/>
    <w:rsid w:val="00D712DF"/>
    <w:rsid w:val="00D72C0C"/>
    <w:rsid w:val="00D743A6"/>
    <w:rsid w:val="00D75347"/>
    <w:rsid w:val="00D76AD7"/>
    <w:rsid w:val="00D77616"/>
    <w:rsid w:val="00D820D3"/>
    <w:rsid w:val="00D82291"/>
    <w:rsid w:val="00D82765"/>
    <w:rsid w:val="00D82E07"/>
    <w:rsid w:val="00D8359A"/>
    <w:rsid w:val="00D83E2D"/>
    <w:rsid w:val="00D873EA"/>
    <w:rsid w:val="00D87E8F"/>
    <w:rsid w:val="00D92E5F"/>
    <w:rsid w:val="00D9353E"/>
    <w:rsid w:val="00D9390F"/>
    <w:rsid w:val="00D93C0C"/>
    <w:rsid w:val="00D9608C"/>
    <w:rsid w:val="00DA0893"/>
    <w:rsid w:val="00DA0EE7"/>
    <w:rsid w:val="00DA1579"/>
    <w:rsid w:val="00DA2A67"/>
    <w:rsid w:val="00DA32CE"/>
    <w:rsid w:val="00DA5724"/>
    <w:rsid w:val="00DB024C"/>
    <w:rsid w:val="00DB125B"/>
    <w:rsid w:val="00DB13B2"/>
    <w:rsid w:val="00DB2700"/>
    <w:rsid w:val="00DB4A5E"/>
    <w:rsid w:val="00DB65C6"/>
    <w:rsid w:val="00DB69AC"/>
    <w:rsid w:val="00DB6E4F"/>
    <w:rsid w:val="00DB7700"/>
    <w:rsid w:val="00DC11E3"/>
    <w:rsid w:val="00DC5139"/>
    <w:rsid w:val="00DC5735"/>
    <w:rsid w:val="00DD1A4B"/>
    <w:rsid w:val="00DD223D"/>
    <w:rsid w:val="00DD2BF2"/>
    <w:rsid w:val="00DD2EB2"/>
    <w:rsid w:val="00DD5DDD"/>
    <w:rsid w:val="00DD65EE"/>
    <w:rsid w:val="00DD72A9"/>
    <w:rsid w:val="00DD7432"/>
    <w:rsid w:val="00DE03FC"/>
    <w:rsid w:val="00DE11DE"/>
    <w:rsid w:val="00DE17DE"/>
    <w:rsid w:val="00DE2EF3"/>
    <w:rsid w:val="00DE2F1D"/>
    <w:rsid w:val="00DE31C0"/>
    <w:rsid w:val="00DE3BE0"/>
    <w:rsid w:val="00DE4E97"/>
    <w:rsid w:val="00DE60EF"/>
    <w:rsid w:val="00DE6525"/>
    <w:rsid w:val="00DF02B0"/>
    <w:rsid w:val="00DF0C2D"/>
    <w:rsid w:val="00DF1C80"/>
    <w:rsid w:val="00DF2EE5"/>
    <w:rsid w:val="00DF3663"/>
    <w:rsid w:val="00DF4927"/>
    <w:rsid w:val="00DF6A45"/>
    <w:rsid w:val="00DF6A64"/>
    <w:rsid w:val="00DF6C6A"/>
    <w:rsid w:val="00E0015B"/>
    <w:rsid w:val="00E009C3"/>
    <w:rsid w:val="00E01F92"/>
    <w:rsid w:val="00E02EB9"/>
    <w:rsid w:val="00E03665"/>
    <w:rsid w:val="00E03D45"/>
    <w:rsid w:val="00E03D9F"/>
    <w:rsid w:val="00E05F03"/>
    <w:rsid w:val="00E05F3A"/>
    <w:rsid w:val="00E0686B"/>
    <w:rsid w:val="00E12661"/>
    <w:rsid w:val="00E1337D"/>
    <w:rsid w:val="00E1385D"/>
    <w:rsid w:val="00E14418"/>
    <w:rsid w:val="00E15015"/>
    <w:rsid w:val="00E15F1E"/>
    <w:rsid w:val="00E17CF3"/>
    <w:rsid w:val="00E17EA6"/>
    <w:rsid w:val="00E22514"/>
    <w:rsid w:val="00E2271E"/>
    <w:rsid w:val="00E256F9"/>
    <w:rsid w:val="00E30AB8"/>
    <w:rsid w:val="00E30ACC"/>
    <w:rsid w:val="00E30C75"/>
    <w:rsid w:val="00E30FA0"/>
    <w:rsid w:val="00E32531"/>
    <w:rsid w:val="00E325E1"/>
    <w:rsid w:val="00E33027"/>
    <w:rsid w:val="00E348B3"/>
    <w:rsid w:val="00E36548"/>
    <w:rsid w:val="00E403E0"/>
    <w:rsid w:val="00E4169B"/>
    <w:rsid w:val="00E421D1"/>
    <w:rsid w:val="00E44F7C"/>
    <w:rsid w:val="00E45012"/>
    <w:rsid w:val="00E457A5"/>
    <w:rsid w:val="00E4675B"/>
    <w:rsid w:val="00E46C13"/>
    <w:rsid w:val="00E47160"/>
    <w:rsid w:val="00E476CD"/>
    <w:rsid w:val="00E5020E"/>
    <w:rsid w:val="00E50CFE"/>
    <w:rsid w:val="00E536F5"/>
    <w:rsid w:val="00E53D8A"/>
    <w:rsid w:val="00E57DDC"/>
    <w:rsid w:val="00E61DF9"/>
    <w:rsid w:val="00E61F66"/>
    <w:rsid w:val="00E633B9"/>
    <w:rsid w:val="00E6373E"/>
    <w:rsid w:val="00E64237"/>
    <w:rsid w:val="00E6489A"/>
    <w:rsid w:val="00E67229"/>
    <w:rsid w:val="00E67A57"/>
    <w:rsid w:val="00E70490"/>
    <w:rsid w:val="00E71822"/>
    <w:rsid w:val="00E733F8"/>
    <w:rsid w:val="00E74046"/>
    <w:rsid w:val="00E757DA"/>
    <w:rsid w:val="00E75EB4"/>
    <w:rsid w:val="00E817D9"/>
    <w:rsid w:val="00E8311F"/>
    <w:rsid w:val="00E83D26"/>
    <w:rsid w:val="00E848F0"/>
    <w:rsid w:val="00E86FF5"/>
    <w:rsid w:val="00E8736A"/>
    <w:rsid w:val="00E8744C"/>
    <w:rsid w:val="00E87A4F"/>
    <w:rsid w:val="00E87EA9"/>
    <w:rsid w:val="00E90691"/>
    <w:rsid w:val="00E9143D"/>
    <w:rsid w:val="00E931A1"/>
    <w:rsid w:val="00E942FD"/>
    <w:rsid w:val="00E9460D"/>
    <w:rsid w:val="00E9706C"/>
    <w:rsid w:val="00E975FD"/>
    <w:rsid w:val="00E97689"/>
    <w:rsid w:val="00EA090F"/>
    <w:rsid w:val="00EA0C2E"/>
    <w:rsid w:val="00EA0E32"/>
    <w:rsid w:val="00EA149B"/>
    <w:rsid w:val="00EA14A4"/>
    <w:rsid w:val="00EA3400"/>
    <w:rsid w:val="00EA6A06"/>
    <w:rsid w:val="00EA7814"/>
    <w:rsid w:val="00EB0718"/>
    <w:rsid w:val="00EB0ADB"/>
    <w:rsid w:val="00EB11B7"/>
    <w:rsid w:val="00EB1543"/>
    <w:rsid w:val="00EB2537"/>
    <w:rsid w:val="00EB4B2B"/>
    <w:rsid w:val="00EB57EE"/>
    <w:rsid w:val="00EB5CC3"/>
    <w:rsid w:val="00EB68A5"/>
    <w:rsid w:val="00EB736E"/>
    <w:rsid w:val="00EC271F"/>
    <w:rsid w:val="00EC2CA4"/>
    <w:rsid w:val="00EC35C5"/>
    <w:rsid w:val="00EC638C"/>
    <w:rsid w:val="00EC678C"/>
    <w:rsid w:val="00ED1601"/>
    <w:rsid w:val="00ED44A8"/>
    <w:rsid w:val="00ED701B"/>
    <w:rsid w:val="00ED783C"/>
    <w:rsid w:val="00EE109D"/>
    <w:rsid w:val="00EE1E0B"/>
    <w:rsid w:val="00EE2614"/>
    <w:rsid w:val="00EE2684"/>
    <w:rsid w:val="00EE40A0"/>
    <w:rsid w:val="00EE4916"/>
    <w:rsid w:val="00EE71D1"/>
    <w:rsid w:val="00EE7F42"/>
    <w:rsid w:val="00EF21EA"/>
    <w:rsid w:val="00EF2204"/>
    <w:rsid w:val="00EF3C54"/>
    <w:rsid w:val="00EF68D6"/>
    <w:rsid w:val="00EF6F6E"/>
    <w:rsid w:val="00F07A67"/>
    <w:rsid w:val="00F10040"/>
    <w:rsid w:val="00F109E1"/>
    <w:rsid w:val="00F11417"/>
    <w:rsid w:val="00F11E46"/>
    <w:rsid w:val="00F148CE"/>
    <w:rsid w:val="00F150D5"/>
    <w:rsid w:val="00F152D3"/>
    <w:rsid w:val="00F158EB"/>
    <w:rsid w:val="00F1622E"/>
    <w:rsid w:val="00F21EE1"/>
    <w:rsid w:val="00F23046"/>
    <w:rsid w:val="00F242FC"/>
    <w:rsid w:val="00F26D6D"/>
    <w:rsid w:val="00F30190"/>
    <w:rsid w:val="00F33E70"/>
    <w:rsid w:val="00F35D60"/>
    <w:rsid w:val="00F371B3"/>
    <w:rsid w:val="00F37A74"/>
    <w:rsid w:val="00F41119"/>
    <w:rsid w:val="00F41425"/>
    <w:rsid w:val="00F41A21"/>
    <w:rsid w:val="00F41DF5"/>
    <w:rsid w:val="00F423FA"/>
    <w:rsid w:val="00F42E1F"/>
    <w:rsid w:val="00F4407D"/>
    <w:rsid w:val="00F457A7"/>
    <w:rsid w:val="00F46B55"/>
    <w:rsid w:val="00F50D0A"/>
    <w:rsid w:val="00F524BD"/>
    <w:rsid w:val="00F525CA"/>
    <w:rsid w:val="00F52CBD"/>
    <w:rsid w:val="00F54ACF"/>
    <w:rsid w:val="00F5693B"/>
    <w:rsid w:val="00F573D8"/>
    <w:rsid w:val="00F57680"/>
    <w:rsid w:val="00F578E1"/>
    <w:rsid w:val="00F6060F"/>
    <w:rsid w:val="00F60D4F"/>
    <w:rsid w:val="00F60DA7"/>
    <w:rsid w:val="00F610B7"/>
    <w:rsid w:val="00F61A10"/>
    <w:rsid w:val="00F62DB8"/>
    <w:rsid w:val="00F65DCF"/>
    <w:rsid w:val="00F66A19"/>
    <w:rsid w:val="00F66D1D"/>
    <w:rsid w:val="00F73196"/>
    <w:rsid w:val="00F745C2"/>
    <w:rsid w:val="00F76019"/>
    <w:rsid w:val="00F77E5B"/>
    <w:rsid w:val="00F80923"/>
    <w:rsid w:val="00F82263"/>
    <w:rsid w:val="00F8245A"/>
    <w:rsid w:val="00F82A8D"/>
    <w:rsid w:val="00F850FF"/>
    <w:rsid w:val="00F85BB2"/>
    <w:rsid w:val="00F86790"/>
    <w:rsid w:val="00F86B7A"/>
    <w:rsid w:val="00F9058B"/>
    <w:rsid w:val="00F914D6"/>
    <w:rsid w:val="00F9267D"/>
    <w:rsid w:val="00F9273C"/>
    <w:rsid w:val="00F92D57"/>
    <w:rsid w:val="00F92F1A"/>
    <w:rsid w:val="00F94BDA"/>
    <w:rsid w:val="00F94EC8"/>
    <w:rsid w:val="00F950F6"/>
    <w:rsid w:val="00F966BE"/>
    <w:rsid w:val="00F97A6E"/>
    <w:rsid w:val="00F97C41"/>
    <w:rsid w:val="00FA06DD"/>
    <w:rsid w:val="00FA0A70"/>
    <w:rsid w:val="00FA0DA6"/>
    <w:rsid w:val="00FA1669"/>
    <w:rsid w:val="00FA1FF9"/>
    <w:rsid w:val="00FA35DE"/>
    <w:rsid w:val="00FA460C"/>
    <w:rsid w:val="00FA46BA"/>
    <w:rsid w:val="00FA5989"/>
    <w:rsid w:val="00FA5EAE"/>
    <w:rsid w:val="00FA6962"/>
    <w:rsid w:val="00FA7283"/>
    <w:rsid w:val="00FB0168"/>
    <w:rsid w:val="00FB03E0"/>
    <w:rsid w:val="00FB0FA2"/>
    <w:rsid w:val="00FB3E29"/>
    <w:rsid w:val="00FB64D4"/>
    <w:rsid w:val="00FB65FD"/>
    <w:rsid w:val="00FC1693"/>
    <w:rsid w:val="00FC2696"/>
    <w:rsid w:val="00FC2B8A"/>
    <w:rsid w:val="00FC3085"/>
    <w:rsid w:val="00FC33A7"/>
    <w:rsid w:val="00FC6E92"/>
    <w:rsid w:val="00FC7AD5"/>
    <w:rsid w:val="00FD0021"/>
    <w:rsid w:val="00FD09E7"/>
    <w:rsid w:val="00FD1EC4"/>
    <w:rsid w:val="00FD25A2"/>
    <w:rsid w:val="00FD28E4"/>
    <w:rsid w:val="00FD3768"/>
    <w:rsid w:val="00FD42A0"/>
    <w:rsid w:val="00FD7D0F"/>
    <w:rsid w:val="00FD7F96"/>
    <w:rsid w:val="00FE1C26"/>
    <w:rsid w:val="00FE5D8C"/>
    <w:rsid w:val="00FF1ADD"/>
    <w:rsid w:val="00FF2022"/>
    <w:rsid w:val="00FF22B5"/>
    <w:rsid w:val="00FF344D"/>
    <w:rsid w:val="00FF3608"/>
    <w:rsid w:val="00FF5396"/>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oNotEmbedSmartTags/>
  <w:decimalSymbol w:val="."/>
  <w:listSeparator w:val=","/>
  <w14:docId w14:val="2FF35964"/>
  <w15:chartTrackingRefBased/>
  <w15:docId w15:val="{DC0C38E2-4C23-446B-A1CF-6CEFFA3DE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9" w:unhideWhenUsed="1" w:qFormat="1"/>
    <w:lsdException w:name="List Number" w:semiHidden="1" w:uiPriority="1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33BA0"/>
    <w:pPr>
      <w:suppressAutoHyphens/>
      <w:spacing w:after="120"/>
      <w:jc w:val="both"/>
    </w:pPr>
    <w:rPr>
      <w:rFonts w:ascii="Tahoma" w:hAnsi="Tahoma" w:cs="Calibri"/>
      <w:sz w:val="22"/>
      <w:szCs w:val="24"/>
      <w:lang w:val="en-GB" w:eastAsia="zh-CN"/>
    </w:rPr>
  </w:style>
  <w:style w:type="paragraph" w:styleId="10">
    <w:name w:val="heading 1"/>
    <w:aliases w:val="H1 Char,H1,Head1,Heading apps,h1,BMS Heading 1,H11,H12,H13,H14,H15,H16,H17,Outline1,Level 1 Topic Heading,Header1,Heading 1-ERI,l1,Head 1 (Chapter heading),Head 1,Head 11,Head 12,Head 111,Head 13,Head 112,Head 14,Head 113,Head 15,Head 114"/>
    <w:basedOn w:val="a0"/>
    <w:next w:val="a0"/>
    <w:link w:val="1Char"/>
    <w:qFormat/>
    <w:rsid w:val="00623457"/>
    <w:pPr>
      <w:keepNext/>
      <w:pageBreakBefore/>
      <w:numPr>
        <w:numId w:val="9"/>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aliases w:val="2,Header 2,h2,Heading Bug,H2,Sub-Head1,Heading 2- no#,H21,H22,H23,H2Normal,Numbered indent 2,ni2,numbered indent 2,Hanging 2 Indent,Headline 2,headi,heading2,h21,h22,21,l2,kopregel 2,HD2,Heading 2 Hidden,Proposal,Level 2 Heading,exercise"/>
    <w:basedOn w:val="10"/>
    <w:next w:val="a0"/>
    <w:link w:val="2Char"/>
    <w:qFormat/>
    <w:rsid w:val="0032146B"/>
    <w:pPr>
      <w:pageBreakBefore w:val="0"/>
      <w:numPr>
        <w:ilvl w:val="1"/>
      </w:numPr>
      <w:pBdr>
        <w:bottom w:val="single" w:sz="12" w:space="1" w:color="000080"/>
      </w:pBdr>
      <w:tabs>
        <w:tab w:val="left" w:pos="567"/>
      </w:tabs>
      <w:spacing w:before="240" w:after="80"/>
      <w:ind w:left="576"/>
      <w:outlineLvl w:val="1"/>
    </w:pPr>
    <w:rPr>
      <w:bCs w:val="0"/>
      <w:color w:val="002060"/>
      <w:sz w:val="22"/>
      <w:szCs w:val="22"/>
      <w:lang w:val="en-GB"/>
    </w:rPr>
  </w:style>
  <w:style w:type="paragraph" w:styleId="3">
    <w:name w:val="heading 3"/>
    <w:aliases w:val="H3,Proposa,Project 3,h3,Heading 3 - old,1.2.3.,alltoc,3,Heading 4 Proposal,h31,h32,Bold Head,bh,(1.1.1),hd3,Minor,1.1.1 Heading,0,Heading 2.3,(Alt+3),Titles,(Alt+3)1,(Alt+3)2,(Alt+3)3,(Alt+3)4,(Alt+3)5,(Alt+3)6,(Alt+3)11,(Alt+3)21,l3,H31,H"/>
    <w:basedOn w:val="a0"/>
    <w:next w:val="a0"/>
    <w:link w:val="3Char"/>
    <w:qFormat/>
    <w:rsid w:val="00623457"/>
    <w:pPr>
      <w:keepNext/>
      <w:numPr>
        <w:ilvl w:val="2"/>
        <w:numId w:val="9"/>
      </w:numPr>
      <w:spacing w:before="240" w:after="60"/>
      <w:outlineLvl w:val="2"/>
    </w:pPr>
    <w:rPr>
      <w:rFonts w:cs="Times New Roman"/>
      <w:b/>
      <w:bCs/>
      <w:szCs w:val="26"/>
    </w:rPr>
  </w:style>
  <w:style w:type="paragraph" w:styleId="4">
    <w:name w:val="heading 4"/>
    <w:aliases w:val="Heading3,Heading 4 Char3 Char,Heading 4 Char Char2 Char,h4 Char Char2 Char,H41 Char Char2 Char,H4 Char Char2 Char,t4 Char Char2 Char,h41 Char Char2 Char,H42 Char Char2 Char,H411 Char Char2 Char,h42 Char Char2 Char,H43 Char Char2 Char"/>
    <w:basedOn w:val="a0"/>
    <w:next w:val="a0"/>
    <w:link w:val="4Char"/>
    <w:qFormat/>
    <w:rsid w:val="0069435C"/>
    <w:pPr>
      <w:keepNext/>
      <w:numPr>
        <w:ilvl w:val="3"/>
        <w:numId w:val="9"/>
      </w:numPr>
      <w:spacing w:before="240" w:after="60"/>
      <w:outlineLvl w:val="3"/>
    </w:pPr>
    <w:rPr>
      <w:rFonts w:cs="Times New Roman"/>
      <w:b/>
      <w:bCs/>
      <w:szCs w:val="28"/>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0"/>
    <w:next w:val="4"/>
    <w:link w:val="5Char"/>
    <w:qFormat/>
    <w:rsid w:val="00B42BA2"/>
    <w:pPr>
      <w:numPr>
        <w:ilvl w:val="4"/>
        <w:numId w:val="9"/>
      </w:numPr>
      <w:spacing w:before="200" w:after="200" w:line="280" w:lineRule="exact"/>
      <w:outlineLvl w:val="4"/>
    </w:pPr>
    <w:rPr>
      <w:rFonts w:cs="Lucida Sans"/>
      <w:b/>
      <w:szCs w:val="20"/>
      <w:lang w:val="en-US"/>
    </w:rPr>
  </w:style>
  <w:style w:type="paragraph" w:styleId="6">
    <w:name w:val="heading 6"/>
    <w:aliases w:val="H6,Char Char,Char Char Char,Char Char + Left:  0 cm,... + Left:  0 cm,...,Char Char Char Char Char Char,Char Char Char Char Char,hd6,h6,H61,H62,H63,H64,H611,H65,H612,H621,H631,H641,H66,H613,H622,H632,H642,H67,H614, Char Char"/>
    <w:basedOn w:val="a0"/>
    <w:next w:val="a0"/>
    <w:link w:val="6Char"/>
    <w:qFormat/>
    <w:rsid w:val="006A7951"/>
    <w:pPr>
      <w:numPr>
        <w:ilvl w:val="5"/>
        <w:numId w:val="9"/>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hd7,h7"/>
    <w:basedOn w:val="a0"/>
    <w:next w:val="a0"/>
    <w:link w:val="7Char"/>
    <w:qFormat/>
    <w:rsid w:val="005B4566"/>
    <w:pPr>
      <w:numPr>
        <w:ilvl w:val="6"/>
        <w:numId w:val="9"/>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0"/>
    <w:next w:val="a0"/>
    <w:link w:val="8Char"/>
    <w:qFormat/>
    <w:rsid w:val="005B4566"/>
    <w:pPr>
      <w:numPr>
        <w:ilvl w:val="7"/>
        <w:numId w:val="9"/>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0"/>
    <w:next w:val="a0"/>
    <w:link w:val="9Char"/>
    <w:qFormat/>
    <w:rsid w:val="005B4566"/>
    <w:pPr>
      <w:numPr>
        <w:ilvl w:val="8"/>
        <w:numId w:val="9"/>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1">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2">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4">
    <w:name w:val="page number"/>
    <w:qFormat/>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qFormat/>
    <w:rPr>
      <w:rFonts w:cs="Times New Roman"/>
      <w:sz w:val="24"/>
      <w:szCs w:val="24"/>
      <w:lang w:val="en-GB"/>
    </w:rPr>
  </w:style>
  <w:style w:type="character" w:customStyle="1" w:styleId="12">
    <w:name w:val="Κείμενο κράτησης θέσης1"/>
    <w:rPr>
      <w:rFonts w:cs="Times New Roman"/>
      <w:color w:val="808080"/>
    </w:rPr>
  </w:style>
  <w:style w:type="character" w:customStyle="1" w:styleId="a5">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6">
    <w:name w:val="Χαρακτήρες σημείωσης τέλους"/>
    <w:rPr>
      <w:vertAlign w:val="superscript"/>
    </w:rPr>
  </w:style>
  <w:style w:type="character" w:customStyle="1" w:styleId="FootnoteReference2">
    <w:name w:val="Footnote Reference2"/>
    <w:qFormat/>
    <w:rPr>
      <w:vertAlign w:val="superscript"/>
    </w:rPr>
  </w:style>
  <w:style w:type="character" w:customStyle="1" w:styleId="EndnoteReference1">
    <w:name w:val="Endnote Reference1"/>
    <w:rPr>
      <w:vertAlign w:val="superscript"/>
    </w:rPr>
  </w:style>
  <w:style w:type="character" w:customStyle="1" w:styleId="a7">
    <w:name w:val="Κουκκίδες"/>
    <w:rPr>
      <w:rFonts w:ascii="OpenSymbol" w:eastAsia="OpenSymbol" w:hAnsi="OpenSymbol" w:cs="OpenSymbol"/>
    </w:rPr>
  </w:style>
  <w:style w:type="character" w:styleId="a8">
    <w:name w:val="Strong"/>
    <w:uiPriority w:val="22"/>
    <w:qFormat/>
    <w:rPr>
      <w:b/>
      <w:bCs/>
    </w:rPr>
  </w:style>
  <w:style w:type="character" w:customStyle="1" w:styleId="13">
    <w:name w:val="Προεπιλεγμένη γραμματοσειρά1"/>
  </w:style>
  <w:style w:type="character" w:customStyle="1" w:styleId="a9">
    <w:name w:val="Σύμβολο υποσημείωσης"/>
    <w:rPr>
      <w:vertAlign w:val="superscript"/>
    </w:rPr>
  </w:style>
  <w:style w:type="character" w:styleId="aa">
    <w:name w:val="Emphasis"/>
    <w:qFormat/>
    <w:rPr>
      <w:i/>
      <w:iCs/>
    </w:rPr>
  </w:style>
  <w:style w:type="character" w:customStyle="1" w:styleId="ab">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4">
    <w:name w:val="Παραπομπή υποσημείωσης1"/>
    <w:rPr>
      <w:vertAlign w:val="superscript"/>
    </w:rPr>
  </w:style>
  <w:style w:type="character" w:customStyle="1" w:styleId="15">
    <w:name w:val="Παραπομπή σημείωσης τέλους1"/>
    <w:rPr>
      <w:vertAlign w:val="superscript"/>
    </w:rPr>
  </w:style>
  <w:style w:type="character" w:customStyle="1" w:styleId="Char">
    <w:name w:val="Κείμενο πλαισίου Char"/>
    <w:uiPriority w:val="99"/>
    <w:qFormat/>
    <w:rPr>
      <w:rFonts w:ascii="Tahoma" w:hAnsi="Tahoma" w:cs="Tahoma"/>
      <w:sz w:val="16"/>
      <w:szCs w:val="16"/>
      <w:lang w:val="en-GB"/>
    </w:rPr>
  </w:style>
  <w:style w:type="character" w:customStyle="1" w:styleId="16">
    <w:name w:val="Παραπομπή σχολίου1"/>
    <w:rPr>
      <w:sz w:val="16"/>
      <w:szCs w:val="16"/>
    </w:rPr>
  </w:style>
  <w:style w:type="character" w:customStyle="1" w:styleId="Char0">
    <w:name w:val="Κείμενο σχολίου Char"/>
    <w:uiPriority w:val="99"/>
    <w:qFormat/>
    <w:rPr>
      <w:rFonts w:ascii="Calibri" w:hAnsi="Calibri" w:cs="Calibri"/>
      <w:lang w:val="en-GB"/>
    </w:rPr>
  </w:style>
  <w:style w:type="character" w:customStyle="1" w:styleId="Char1">
    <w:name w:val="Θέμα σχολίου Char"/>
    <w:uiPriority w:val="99"/>
    <w:qFormat/>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uiPriority w:val="99"/>
    <w:qFormat/>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3">
    <w:name w:val="Παραπομπή υποσημείωσης2"/>
    <w:rPr>
      <w:vertAlign w:val="superscript"/>
    </w:rPr>
  </w:style>
  <w:style w:type="character" w:customStyle="1" w:styleId="24">
    <w:name w:val="Παραπομπή σημείωσης τέλους2"/>
    <w:rPr>
      <w:vertAlign w:val="superscript"/>
    </w:rPr>
  </w:style>
  <w:style w:type="character" w:customStyle="1" w:styleId="25">
    <w:name w:val="Παραπομπή υποσημείωσης2"/>
    <w:rPr>
      <w:vertAlign w:val="superscript"/>
    </w:rPr>
  </w:style>
  <w:style w:type="character" w:customStyle="1" w:styleId="26">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c">
    <w:name w:val="footnote reference"/>
    <w:aliases w:val="Footnote symbol,Footnote reference number,note TESI"/>
    <w:uiPriority w:val="99"/>
    <w:rPr>
      <w:vertAlign w:val="superscript"/>
    </w:rPr>
  </w:style>
  <w:style w:type="character" w:styleId="ad">
    <w:name w:val="endnote reference"/>
    <w:rPr>
      <w:vertAlign w:val="superscript"/>
    </w:rPr>
  </w:style>
  <w:style w:type="paragraph" w:customStyle="1" w:styleId="ae">
    <w:name w:val="Επικεφαλίδα"/>
    <w:basedOn w:val="a0"/>
    <w:next w:val="af"/>
    <w:pPr>
      <w:keepNext/>
      <w:spacing w:before="240"/>
    </w:pPr>
    <w:rPr>
      <w:rFonts w:ascii="Liberation Sans" w:eastAsia="Microsoft YaHei" w:hAnsi="Liberation Sans" w:cs="Mangal"/>
      <w:sz w:val="28"/>
      <w:szCs w:val="28"/>
    </w:rPr>
  </w:style>
  <w:style w:type="paragraph" w:styleId="af">
    <w:name w:val="Body Text"/>
    <w:basedOn w:val="a0"/>
    <w:link w:val="Char2"/>
    <w:uiPriority w:val="99"/>
    <w:pPr>
      <w:spacing w:after="240"/>
    </w:pPr>
  </w:style>
  <w:style w:type="paragraph" w:styleId="af0">
    <w:name w:val="List"/>
    <w:basedOn w:val="af"/>
    <w:uiPriority w:val="99"/>
    <w:rPr>
      <w:rFonts w:cs="Mangal"/>
    </w:rPr>
  </w:style>
  <w:style w:type="paragraph" w:styleId="af1">
    <w:name w:val="caption"/>
    <w:basedOn w:val="a0"/>
    <w:qFormat/>
    <w:pPr>
      <w:suppressLineNumbers/>
      <w:spacing w:before="120"/>
    </w:pPr>
    <w:rPr>
      <w:rFonts w:cs="Mangal"/>
      <w:i/>
      <w:iCs/>
      <w:sz w:val="24"/>
    </w:rPr>
  </w:style>
  <w:style w:type="paragraph" w:customStyle="1" w:styleId="af2">
    <w:name w:val="Ευρετήριο"/>
    <w:basedOn w:val="a0"/>
    <w:pPr>
      <w:suppressLineNumbers/>
    </w:pPr>
    <w:rPr>
      <w:rFonts w:cs="Mangal"/>
    </w:rPr>
  </w:style>
  <w:style w:type="paragraph" w:customStyle="1" w:styleId="17">
    <w:name w:val="Λεζάντα1"/>
    <w:basedOn w:val="a0"/>
    <w:pPr>
      <w:suppressLineNumbers/>
      <w:spacing w:before="120"/>
    </w:pPr>
    <w:rPr>
      <w:rFonts w:cs="Mangal"/>
      <w:i/>
      <w:iCs/>
      <w:sz w:val="24"/>
    </w:rPr>
  </w:style>
  <w:style w:type="paragraph" w:customStyle="1" w:styleId="28">
    <w:name w:val="Λεζάντα2"/>
    <w:basedOn w:val="a0"/>
    <w:pPr>
      <w:suppressLineNumbers/>
      <w:spacing w:before="120"/>
    </w:pPr>
    <w:rPr>
      <w:rFonts w:cs="Mangal"/>
      <w:i/>
      <w:iCs/>
      <w:sz w:val="24"/>
    </w:rPr>
  </w:style>
  <w:style w:type="paragraph" w:customStyle="1" w:styleId="Caption1">
    <w:name w:val="Caption1"/>
    <w:basedOn w:val="a0"/>
    <w:pPr>
      <w:suppressLineNumbers/>
      <w:spacing w:before="120"/>
    </w:pPr>
    <w:rPr>
      <w:rFonts w:cs="Mangal"/>
      <w:i/>
      <w:iCs/>
      <w:sz w:val="24"/>
    </w:rPr>
  </w:style>
  <w:style w:type="paragraph" w:customStyle="1" w:styleId="WW-Caption">
    <w:name w:val="WW-Caption"/>
    <w:basedOn w:val="a0"/>
    <w:pPr>
      <w:suppressLineNumbers/>
      <w:spacing w:before="120"/>
    </w:pPr>
    <w:rPr>
      <w:rFonts w:cs="Mangal"/>
      <w:i/>
      <w:iCs/>
      <w:sz w:val="24"/>
    </w:rPr>
  </w:style>
  <w:style w:type="paragraph" w:customStyle="1" w:styleId="WW-Caption1">
    <w:name w:val="WW-Caption1"/>
    <w:basedOn w:val="a0"/>
    <w:pPr>
      <w:suppressLineNumbers/>
      <w:spacing w:before="120"/>
    </w:pPr>
    <w:rPr>
      <w:rFonts w:cs="Mangal"/>
      <w:i/>
      <w:iCs/>
      <w:sz w:val="24"/>
    </w:rPr>
  </w:style>
  <w:style w:type="paragraph" w:customStyle="1" w:styleId="WW-Caption11">
    <w:name w:val="WW-Caption11"/>
    <w:basedOn w:val="a0"/>
    <w:pPr>
      <w:suppressLineNumbers/>
      <w:spacing w:before="120"/>
    </w:pPr>
    <w:rPr>
      <w:rFonts w:cs="Mangal"/>
      <w:i/>
      <w:iCs/>
      <w:sz w:val="24"/>
    </w:rPr>
  </w:style>
  <w:style w:type="paragraph" w:customStyle="1" w:styleId="WW-Caption111">
    <w:name w:val="WW-Caption111"/>
    <w:basedOn w:val="a0"/>
    <w:pPr>
      <w:suppressLineNumbers/>
      <w:spacing w:before="120"/>
    </w:pPr>
    <w:rPr>
      <w:rFonts w:cs="Mangal"/>
      <w:i/>
      <w:iCs/>
      <w:sz w:val="24"/>
    </w:rPr>
  </w:style>
  <w:style w:type="paragraph" w:customStyle="1" w:styleId="WW-Caption1111">
    <w:name w:val="WW-Caption1111"/>
    <w:basedOn w:val="a0"/>
    <w:pPr>
      <w:suppressLineNumbers/>
      <w:spacing w:before="120"/>
    </w:pPr>
    <w:rPr>
      <w:rFonts w:cs="Mangal"/>
      <w:i/>
      <w:iCs/>
      <w:sz w:val="24"/>
    </w:rPr>
  </w:style>
  <w:style w:type="paragraph" w:customStyle="1" w:styleId="WW-Caption11111">
    <w:name w:val="WW-Caption11111"/>
    <w:basedOn w:val="a0"/>
    <w:pPr>
      <w:suppressLineNumbers/>
      <w:spacing w:before="120"/>
    </w:pPr>
    <w:rPr>
      <w:rFonts w:cs="Mangal"/>
      <w:i/>
      <w:iCs/>
      <w:sz w:val="24"/>
    </w:rPr>
  </w:style>
  <w:style w:type="paragraph" w:customStyle="1" w:styleId="WW-Caption111111">
    <w:name w:val="WW-Caption111111"/>
    <w:basedOn w:val="a0"/>
    <w:pPr>
      <w:suppressLineNumbers/>
      <w:spacing w:before="120"/>
    </w:pPr>
    <w:rPr>
      <w:rFonts w:cs="Mangal"/>
      <w:i/>
      <w:iCs/>
      <w:sz w:val="24"/>
    </w:rPr>
  </w:style>
  <w:style w:type="paragraph" w:customStyle="1" w:styleId="WW-Caption1111111">
    <w:name w:val="WW-Caption1111111"/>
    <w:basedOn w:val="a0"/>
    <w:pPr>
      <w:suppressLineNumbers/>
      <w:spacing w:before="120"/>
    </w:pPr>
    <w:rPr>
      <w:rFonts w:cs="Mangal"/>
      <w:i/>
      <w:iCs/>
      <w:sz w:val="24"/>
    </w:rPr>
  </w:style>
  <w:style w:type="paragraph" w:customStyle="1" w:styleId="WW-Caption11111111">
    <w:name w:val="WW-Caption11111111"/>
    <w:basedOn w:val="a0"/>
    <w:pPr>
      <w:suppressLineNumbers/>
      <w:spacing w:before="120"/>
    </w:pPr>
    <w:rPr>
      <w:rFonts w:cs="Mangal"/>
      <w:i/>
      <w:iCs/>
      <w:sz w:val="24"/>
    </w:rPr>
  </w:style>
  <w:style w:type="paragraph" w:customStyle="1" w:styleId="WW-Caption111111111">
    <w:name w:val="WW-Caption111111111"/>
    <w:basedOn w:val="a0"/>
    <w:pPr>
      <w:suppressLineNumbers/>
      <w:spacing w:before="120"/>
    </w:pPr>
    <w:rPr>
      <w:rFonts w:cs="Mangal"/>
      <w:i/>
      <w:iCs/>
      <w:sz w:val="24"/>
    </w:rPr>
  </w:style>
  <w:style w:type="paragraph" w:customStyle="1" w:styleId="WW-Caption1111111111">
    <w:name w:val="WW-Caption1111111111"/>
    <w:basedOn w:val="a0"/>
    <w:pPr>
      <w:suppressLineNumbers/>
      <w:spacing w:before="120"/>
    </w:pPr>
    <w:rPr>
      <w:rFonts w:cs="Mangal"/>
      <w:i/>
      <w:iCs/>
      <w:sz w:val="24"/>
    </w:rPr>
  </w:style>
  <w:style w:type="paragraph" w:customStyle="1" w:styleId="18">
    <w:name w:val="Λεζάντα1"/>
    <w:basedOn w:val="a0"/>
    <w:pPr>
      <w:suppressLineNumbers/>
      <w:spacing w:before="120"/>
    </w:pPr>
    <w:rPr>
      <w:rFonts w:cs="Mangal"/>
      <w:i/>
      <w:iCs/>
      <w:sz w:val="24"/>
    </w:rPr>
  </w:style>
  <w:style w:type="paragraph" w:customStyle="1" w:styleId="WW-Caption11111111111">
    <w:name w:val="WW-Caption11111111111"/>
    <w:basedOn w:val="a0"/>
    <w:pPr>
      <w:suppressLineNumbers/>
      <w:spacing w:before="120"/>
    </w:pPr>
    <w:rPr>
      <w:rFonts w:cs="Mangal"/>
      <w:i/>
      <w:iCs/>
      <w:sz w:val="24"/>
    </w:rPr>
  </w:style>
  <w:style w:type="paragraph" w:customStyle="1" w:styleId="WW-Caption111111111111">
    <w:name w:val="WW-Caption111111111111"/>
    <w:basedOn w:val="a0"/>
    <w:pPr>
      <w:suppressLineNumbers/>
      <w:spacing w:before="120"/>
    </w:pPr>
    <w:rPr>
      <w:rFonts w:cs="Mangal"/>
      <w:i/>
      <w:iCs/>
      <w:sz w:val="24"/>
    </w:rPr>
  </w:style>
  <w:style w:type="paragraph" w:customStyle="1" w:styleId="WW-Caption1111111111111">
    <w:name w:val="WW-Caption1111111111111"/>
    <w:basedOn w:val="a0"/>
    <w:pPr>
      <w:suppressLineNumbers/>
      <w:spacing w:before="120"/>
    </w:pPr>
    <w:rPr>
      <w:rFonts w:cs="Mangal"/>
      <w:i/>
      <w:iCs/>
      <w:sz w:val="24"/>
    </w:rPr>
  </w:style>
  <w:style w:type="paragraph" w:customStyle="1" w:styleId="WW-Caption11111111111111">
    <w:name w:val="WW-Caption11111111111111"/>
    <w:basedOn w:val="a0"/>
    <w:pPr>
      <w:suppressLineNumbers/>
      <w:spacing w:before="120"/>
    </w:pPr>
    <w:rPr>
      <w:rFonts w:cs="Mangal"/>
      <w:i/>
      <w:iCs/>
      <w:sz w:val="24"/>
    </w:rPr>
  </w:style>
  <w:style w:type="paragraph" w:customStyle="1" w:styleId="Bullet">
    <w:name w:val="Bullet"/>
    <w:basedOn w:val="a0"/>
    <w:pPr>
      <w:numPr>
        <w:numId w:val="2"/>
      </w:numPr>
      <w:spacing w:after="100"/>
    </w:pPr>
    <w:rPr>
      <w:rFonts w:eastAsia="MS Mincho"/>
      <w:lang w:val="en-US" w:eastAsia="ja-JP"/>
    </w:rPr>
  </w:style>
  <w:style w:type="paragraph" w:customStyle="1" w:styleId="19">
    <w:name w:val="Ημερομηνία1"/>
    <w:basedOn w:val="a0"/>
    <w:next w:val="a0"/>
    <w:pPr>
      <w:spacing w:after="100"/>
    </w:pPr>
    <w:rPr>
      <w:rFonts w:eastAsia="MS Mincho"/>
      <w:lang w:val="en-US" w:eastAsia="ja-JP"/>
    </w:rPr>
  </w:style>
  <w:style w:type="paragraph" w:customStyle="1" w:styleId="DocTitle">
    <w:name w:val="Doc Title"/>
    <w:basedOn w:val="10"/>
  </w:style>
  <w:style w:type="paragraph" w:customStyle="1" w:styleId="inserttext">
    <w:name w:val="insert text"/>
    <w:basedOn w:val="a0"/>
    <w:pPr>
      <w:spacing w:after="100"/>
      <w:ind w:left="794"/>
    </w:pPr>
    <w:rPr>
      <w:rFonts w:eastAsia="MS Mincho"/>
      <w:lang w:val="en-US" w:eastAsia="ja-JP"/>
    </w:rPr>
  </w:style>
  <w:style w:type="paragraph" w:styleId="af3">
    <w:name w:val="footer"/>
    <w:basedOn w:val="a0"/>
    <w:link w:val="Char3"/>
    <w:uiPriority w:val="99"/>
    <w:pPr>
      <w:spacing w:after="100"/>
    </w:pPr>
    <w:rPr>
      <w:rFonts w:eastAsia="MS Mincho"/>
      <w:lang w:val="en-US" w:eastAsia="ja-JP"/>
    </w:rPr>
  </w:style>
  <w:style w:type="paragraph" w:styleId="af4">
    <w:name w:val="header"/>
    <w:aliases w:val="hd,ho,header odd,Header Titlos Prosforas"/>
    <w:basedOn w:val="a0"/>
    <w:link w:val="Char4"/>
    <w:uiPriority w:val="99"/>
  </w:style>
  <w:style w:type="paragraph" w:customStyle="1" w:styleId="1a">
    <w:name w:val="Κείμενο πλαισίου1"/>
    <w:basedOn w:val="a0"/>
    <w:rPr>
      <w:rFonts w:cs="Tahoma"/>
      <w:sz w:val="16"/>
      <w:szCs w:val="16"/>
    </w:rPr>
  </w:style>
  <w:style w:type="paragraph" w:customStyle="1" w:styleId="CommentText1">
    <w:name w:val="Comment Text1"/>
    <w:basedOn w:val="a0"/>
    <w:rPr>
      <w:sz w:val="20"/>
      <w:szCs w:val="20"/>
    </w:rPr>
  </w:style>
  <w:style w:type="paragraph" w:customStyle="1" w:styleId="CommentSubject1">
    <w:name w:val="Comment Subject1"/>
    <w:basedOn w:val="CommentText1"/>
    <w:next w:val="CommentText1"/>
    <w:rPr>
      <w:b/>
      <w:bCs/>
    </w:rPr>
  </w:style>
  <w:style w:type="paragraph" w:customStyle="1" w:styleId="1b">
    <w:name w:val="Αναθεώρηση1"/>
    <w:pPr>
      <w:suppressAutoHyphens/>
    </w:pPr>
    <w:rPr>
      <w:sz w:val="24"/>
      <w:szCs w:val="24"/>
      <w:lang w:val="en-GB" w:eastAsia="zh-CN"/>
    </w:rPr>
  </w:style>
  <w:style w:type="paragraph" w:customStyle="1" w:styleId="western">
    <w:name w:val="western"/>
    <w:basedOn w:val="a0"/>
    <w:pPr>
      <w:spacing w:before="280" w:after="200"/>
    </w:pPr>
    <w:rPr>
      <w:rFonts w:ascii="Arial Unicode MS" w:eastAsia="Arial Unicode MS" w:hAnsi="Arial Unicode MS" w:cs="Arial Unicode MS"/>
    </w:rPr>
  </w:style>
  <w:style w:type="paragraph" w:customStyle="1" w:styleId="1c">
    <w:name w:val="Παράγραφος λίστας1"/>
    <w:basedOn w:val="a0"/>
    <w:pPr>
      <w:spacing w:after="200"/>
      <w:ind w:left="720"/>
      <w:contextualSpacing/>
    </w:pPr>
  </w:style>
  <w:style w:type="paragraph" w:styleId="af5">
    <w:name w:val="footnote text"/>
    <w:basedOn w:val="a0"/>
    <w:link w:val="Char5"/>
    <w:pPr>
      <w:spacing w:after="0"/>
      <w:ind w:left="425" w:hanging="425"/>
    </w:pPr>
    <w:rPr>
      <w:sz w:val="18"/>
      <w:szCs w:val="20"/>
      <w:lang w:val="en-IE"/>
    </w:rPr>
  </w:style>
  <w:style w:type="paragraph" w:styleId="1d">
    <w:name w:val="toc 1"/>
    <w:basedOn w:val="a0"/>
    <w:next w:val="a0"/>
    <w:uiPriority w:val="39"/>
    <w:pPr>
      <w:spacing w:before="120"/>
      <w:jc w:val="left"/>
    </w:pPr>
    <w:rPr>
      <w:b/>
      <w:bCs/>
      <w:caps/>
      <w:sz w:val="20"/>
      <w:szCs w:val="20"/>
    </w:rPr>
  </w:style>
  <w:style w:type="paragraph" w:styleId="29">
    <w:name w:val="toc 2"/>
    <w:basedOn w:val="a0"/>
    <w:next w:val="a0"/>
    <w:uiPriority w:val="39"/>
    <w:pPr>
      <w:spacing w:after="0"/>
      <w:ind w:left="220"/>
      <w:jc w:val="left"/>
    </w:pPr>
    <w:rPr>
      <w:smallCaps/>
      <w:sz w:val="20"/>
      <w:szCs w:val="20"/>
    </w:rPr>
  </w:style>
  <w:style w:type="paragraph" w:styleId="31">
    <w:name w:val="toc 3"/>
    <w:basedOn w:val="a0"/>
    <w:next w:val="a0"/>
    <w:uiPriority w:val="39"/>
    <w:pPr>
      <w:spacing w:after="0"/>
      <w:ind w:left="440"/>
      <w:jc w:val="left"/>
    </w:pPr>
    <w:rPr>
      <w:i/>
      <w:iCs/>
      <w:sz w:val="20"/>
      <w:szCs w:val="20"/>
    </w:rPr>
  </w:style>
  <w:style w:type="paragraph" w:styleId="40">
    <w:name w:val="toc 4"/>
    <w:basedOn w:val="a0"/>
    <w:next w:val="a0"/>
    <w:uiPriority w:val="39"/>
    <w:pPr>
      <w:spacing w:after="0"/>
      <w:ind w:left="660"/>
      <w:jc w:val="left"/>
    </w:pPr>
    <w:rPr>
      <w:sz w:val="18"/>
      <w:szCs w:val="18"/>
    </w:rPr>
  </w:style>
  <w:style w:type="paragraph" w:styleId="51">
    <w:name w:val="toc 5"/>
    <w:basedOn w:val="a0"/>
    <w:next w:val="a0"/>
    <w:uiPriority w:val="39"/>
    <w:pPr>
      <w:spacing w:after="0"/>
      <w:ind w:left="880"/>
      <w:jc w:val="left"/>
    </w:pPr>
    <w:rPr>
      <w:sz w:val="18"/>
      <w:szCs w:val="18"/>
    </w:rPr>
  </w:style>
  <w:style w:type="paragraph" w:styleId="60">
    <w:name w:val="toc 6"/>
    <w:basedOn w:val="a0"/>
    <w:next w:val="a0"/>
    <w:uiPriority w:val="39"/>
    <w:pPr>
      <w:spacing w:after="0"/>
      <w:ind w:left="1100"/>
      <w:jc w:val="left"/>
    </w:pPr>
    <w:rPr>
      <w:sz w:val="18"/>
      <w:szCs w:val="18"/>
    </w:rPr>
  </w:style>
  <w:style w:type="paragraph" w:styleId="70">
    <w:name w:val="toc 7"/>
    <w:basedOn w:val="a0"/>
    <w:next w:val="a0"/>
    <w:uiPriority w:val="39"/>
    <w:pPr>
      <w:spacing w:after="0"/>
      <w:ind w:left="1320"/>
      <w:jc w:val="left"/>
    </w:pPr>
    <w:rPr>
      <w:sz w:val="18"/>
      <w:szCs w:val="18"/>
    </w:rPr>
  </w:style>
  <w:style w:type="paragraph" w:styleId="80">
    <w:name w:val="toc 8"/>
    <w:basedOn w:val="a0"/>
    <w:next w:val="a0"/>
    <w:uiPriority w:val="39"/>
    <w:pPr>
      <w:spacing w:after="0"/>
      <w:ind w:left="1540"/>
      <w:jc w:val="left"/>
    </w:pPr>
    <w:rPr>
      <w:sz w:val="18"/>
      <w:szCs w:val="18"/>
    </w:rPr>
  </w:style>
  <w:style w:type="paragraph" w:styleId="90">
    <w:name w:val="toc 9"/>
    <w:basedOn w:val="a0"/>
    <w:next w:val="a0"/>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0"/>
    <w:rPr>
      <w:rFonts w:ascii="Calibri" w:hAnsi="Calibri" w:cs="Calibri"/>
      <w:lang w:val="el-GR"/>
    </w:rPr>
  </w:style>
  <w:style w:type="paragraph" w:styleId="af6">
    <w:name w:val="endnote text"/>
    <w:basedOn w:val="a0"/>
    <w:link w:val="Char6"/>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7">
    <w:name w:val="Προμορφοποιημένο κείμενο"/>
    <w:basedOn w:val="a0"/>
  </w:style>
  <w:style w:type="paragraph" w:styleId="af8">
    <w:name w:val="Body Text Indent"/>
    <w:basedOn w:val="a0"/>
    <w:link w:val="Char7"/>
    <w:uiPriority w:val="99"/>
    <w:pPr>
      <w:ind w:firstLine="1134"/>
    </w:pPr>
    <w:rPr>
      <w:rFonts w:ascii="Arial" w:hAnsi="Arial" w:cs="Arial"/>
    </w:rPr>
  </w:style>
  <w:style w:type="paragraph" w:customStyle="1" w:styleId="normalwithoutspacing">
    <w:name w:val="normal_without_spacing"/>
    <w:basedOn w:val="a0"/>
    <w:pPr>
      <w:spacing w:after="60"/>
    </w:pPr>
    <w:rPr>
      <w:lang w:val="el-GR"/>
    </w:rPr>
  </w:style>
  <w:style w:type="paragraph" w:customStyle="1" w:styleId="foothanging">
    <w:name w:val="foot_hanging"/>
    <w:basedOn w:val="af5"/>
    <w:pPr>
      <w:ind w:left="426" w:hanging="426"/>
    </w:pPr>
    <w:rPr>
      <w:szCs w:val="18"/>
    </w:rPr>
  </w:style>
  <w:style w:type="paragraph" w:customStyle="1" w:styleId="-HTML1">
    <w:name w:val="Προ-διαμορφωμένο HTML1"/>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0"/>
    <w:pPr>
      <w:suppressAutoHyphens w:val="0"/>
      <w:spacing w:line="312" w:lineRule="auto"/>
      <w:ind w:left="283"/>
    </w:pPr>
    <w:rPr>
      <w:rFonts w:cs="Times New Roman"/>
      <w:sz w:val="16"/>
      <w:szCs w:val="16"/>
    </w:rPr>
  </w:style>
  <w:style w:type="paragraph" w:customStyle="1" w:styleId="1e">
    <w:name w:val="Χωρίς διάστιχο1"/>
    <w:pPr>
      <w:suppressAutoHyphens/>
      <w:jc w:val="both"/>
    </w:pPr>
    <w:rPr>
      <w:rFonts w:ascii="Calibri" w:hAnsi="Calibri" w:cs="Calibri"/>
      <w:sz w:val="22"/>
      <w:szCs w:val="24"/>
      <w:lang w:val="en-GB" w:eastAsia="zh-CN"/>
    </w:rPr>
  </w:style>
  <w:style w:type="paragraph" w:customStyle="1" w:styleId="af9">
    <w:name w:val="Περιεχόμενα πίνακα"/>
    <w:basedOn w:val="a0"/>
    <w:pPr>
      <w:suppressLineNumbers/>
    </w:pPr>
  </w:style>
  <w:style w:type="paragraph" w:customStyle="1" w:styleId="afa">
    <w:name w:val="Επικεφαλίδα πίνακα"/>
    <w:basedOn w:val="af9"/>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0"/>
    <w:rPr>
      <w:sz w:val="16"/>
      <w:szCs w:val="16"/>
    </w:rPr>
  </w:style>
  <w:style w:type="paragraph" w:customStyle="1" w:styleId="fooot">
    <w:name w:val="fooot"/>
    <w:basedOn w:val="footers"/>
  </w:style>
  <w:style w:type="paragraph" w:styleId="afb">
    <w:name w:val="Balloon Text"/>
    <w:basedOn w:val="a0"/>
    <w:uiPriority w:val="99"/>
    <w:qFormat/>
    <w:pPr>
      <w:spacing w:after="0"/>
    </w:pPr>
    <w:rPr>
      <w:rFonts w:cs="Tahoma"/>
      <w:sz w:val="16"/>
      <w:szCs w:val="16"/>
    </w:rPr>
  </w:style>
  <w:style w:type="paragraph" w:customStyle="1" w:styleId="1f">
    <w:name w:val="Κείμενο σχολίου1"/>
    <w:basedOn w:val="a0"/>
    <w:rPr>
      <w:sz w:val="20"/>
      <w:szCs w:val="20"/>
    </w:rPr>
  </w:style>
  <w:style w:type="paragraph" w:styleId="afc">
    <w:name w:val="annotation subject"/>
    <w:basedOn w:val="1f"/>
    <w:next w:val="1f"/>
    <w:uiPriority w:val="99"/>
    <w:qFormat/>
    <w:rPr>
      <w:b/>
      <w:bCs/>
    </w:rPr>
  </w:style>
  <w:style w:type="paragraph" w:styleId="-HTML">
    <w:name w:val="HTML Preformatted"/>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d">
    <w:name w:val="Revision"/>
    <w:pPr>
      <w:suppressAutoHyphens/>
    </w:pPr>
    <w:rPr>
      <w:rFonts w:ascii="Calibri" w:hAnsi="Calibri" w:cs="Calibri"/>
      <w:sz w:val="22"/>
      <w:szCs w:val="24"/>
      <w:lang w:val="en-GB" w:eastAsia="zh-CN"/>
    </w:rPr>
  </w:style>
  <w:style w:type="paragraph" w:customStyle="1" w:styleId="21">
    <w:name w:val="Λίστα με κουκκίδες 21"/>
    <w:basedOn w:val="a0"/>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pPr>
      <w:tabs>
        <w:tab w:val="right" w:leader="dot" w:pos="7091"/>
      </w:tabs>
      <w:ind w:left="2547"/>
    </w:pPr>
  </w:style>
  <w:style w:type="character" w:styleId="afe">
    <w:name w:val="annotation reference"/>
    <w:basedOn w:val="a1"/>
    <w:uiPriority w:val="99"/>
    <w:unhideWhenUsed/>
    <w:qFormat/>
    <w:rsid w:val="00D5279B"/>
    <w:rPr>
      <w:sz w:val="16"/>
      <w:szCs w:val="16"/>
    </w:rPr>
  </w:style>
  <w:style w:type="paragraph" w:styleId="aff">
    <w:name w:val="annotation text"/>
    <w:basedOn w:val="a0"/>
    <w:link w:val="Char10"/>
    <w:uiPriority w:val="99"/>
    <w:unhideWhenUsed/>
    <w:qFormat/>
    <w:rsid w:val="00D5279B"/>
    <w:rPr>
      <w:sz w:val="20"/>
      <w:szCs w:val="20"/>
    </w:rPr>
  </w:style>
  <w:style w:type="character" w:customStyle="1" w:styleId="Char10">
    <w:name w:val="Κείμενο σχολίου Char1"/>
    <w:basedOn w:val="a1"/>
    <w:link w:val="aff"/>
    <w:uiPriority w:val="99"/>
    <w:qFormat/>
    <w:rsid w:val="00D5279B"/>
    <w:rPr>
      <w:rFonts w:ascii="Calibri" w:hAnsi="Calibri" w:cs="Calibri"/>
      <w:lang w:val="en-GB" w:eastAsia="zh-CN"/>
    </w:rPr>
  </w:style>
  <w:style w:type="paragraph" w:customStyle="1" w:styleId="TabletextChar">
    <w:name w:val="Table text Char"/>
    <w:basedOn w:val="a0"/>
    <w:link w:val="TabletextCharChar"/>
    <w:qFormat/>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1"/>
    <w:uiPriority w:val="99"/>
    <w:semiHidden/>
    <w:unhideWhenUsed/>
    <w:rsid w:val="00DF6A64"/>
    <w:rPr>
      <w:color w:val="2B579A"/>
      <w:shd w:val="clear" w:color="auto" w:fill="E6E6E6"/>
    </w:rPr>
  </w:style>
  <w:style w:type="paragraph" w:styleId="aff0">
    <w:name w:val="List Paragraph"/>
    <w:aliases w:val="Kommentar,Bullet List,FooterText,numbered,Paragraphe de liste1,lp1,Diligence Check,Bullet2,Bullet21,bl1,Bullet22,Bullet23,Bullet211,Bullet24,Bullet25,Bullet26,Bullet27,bl11,Bullet212,Bullet28,bl12,Bullet213,Bullet29,bl13,Bullet214,列出段落"/>
    <w:basedOn w:val="a0"/>
    <w:link w:val="Char8"/>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1">
    <w:name w:val="Table Grid"/>
    <w:basedOn w:val="a2"/>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1"/>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6"/>
      </w:numPr>
    </w:pPr>
  </w:style>
  <w:style w:type="paragraph" w:customStyle="1" w:styleId="Style18">
    <w:name w:val="Style18"/>
    <w:basedOn w:val="a0"/>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1"/>
    <w:uiPriority w:val="99"/>
    <w:rsid w:val="00DB024C"/>
    <w:rPr>
      <w:rFonts w:ascii="Microsoft Sans Serif" w:hAnsi="Microsoft Sans Serif" w:cs="Microsoft Sans Serif"/>
      <w:sz w:val="14"/>
      <w:szCs w:val="14"/>
    </w:rPr>
  </w:style>
  <w:style w:type="paragraph" w:customStyle="1" w:styleId="Style35">
    <w:name w:val="Style35"/>
    <w:basedOn w:val="a0"/>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H61 Char,H62 Char,H63 Char,H64 Char,H611 Char"/>
    <w:basedOn w:val="a1"/>
    <w:link w:val="6"/>
    <w:qFormat/>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hd7 Char,h7 Char"/>
    <w:basedOn w:val="a1"/>
    <w:link w:val="7"/>
    <w:qFormat/>
    <w:rsid w:val="005B4566"/>
    <w:rPr>
      <w:rFonts w:ascii="Tahoma" w:hAnsi="Tahoma"/>
      <w:sz w:val="18"/>
      <w:u w:val="single"/>
      <w:lang w:eastAsia="en-US"/>
    </w:rPr>
  </w:style>
  <w:style w:type="character" w:customStyle="1" w:styleId="8Char">
    <w:name w:val="Επικεφαλίδα 8 Char"/>
    <w:basedOn w:val="a1"/>
    <w:link w:val="8"/>
    <w:qFormat/>
    <w:rsid w:val="005B4566"/>
    <w:rPr>
      <w:rFonts w:ascii="Tahoma" w:hAnsi="Tahoma"/>
      <w:sz w:val="18"/>
      <w:u w:val="single"/>
      <w:lang w:eastAsia="en-US"/>
    </w:rPr>
  </w:style>
  <w:style w:type="character" w:customStyle="1" w:styleId="9Char">
    <w:name w:val="Επικεφαλίδα 9 Char"/>
    <w:aliases w:val="AC&amp;E_1 Char,App Heading Char"/>
    <w:basedOn w:val="a1"/>
    <w:link w:val="9"/>
    <w:qFormat/>
    <w:rsid w:val="005B4566"/>
    <w:rPr>
      <w:rFonts w:ascii="Tahoma" w:hAnsi="Tahoma"/>
      <w:sz w:val="18"/>
      <w:u w:val="single"/>
      <w:lang w:eastAsia="en-US"/>
    </w:rPr>
  </w:style>
  <w:style w:type="paragraph" w:customStyle="1" w:styleId="Tabletext">
    <w:name w:val="Table text"/>
    <w:aliases w:val="ta"/>
    <w:basedOn w:val="a0"/>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1"/>
    <w:link w:val="10"/>
    <w:qFormat/>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3"/>
      </w:numPr>
    </w:pPr>
  </w:style>
  <w:style w:type="character" w:customStyle="1" w:styleId="UnresolvedMention2">
    <w:name w:val="Unresolved Mention2"/>
    <w:basedOn w:val="a1"/>
    <w:uiPriority w:val="99"/>
    <w:semiHidden/>
    <w:unhideWhenUsed/>
    <w:rsid w:val="003A109E"/>
    <w:rPr>
      <w:color w:val="808080"/>
      <w:shd w:val="clear" w:color="auto" w:fill="E6E6E6"/>
    </w:rPr>
  </w:style>
  <w:style w:type="character" w:styleId="aff2">
    <w:name w:val="Book Title"/>
    <w:basedOn w:val="a1"/>
    <w:uiPriority w:val="33"/>
    <w:qFormat/>
    <w:rsid w:val="005B2CE7"/>
    <w:rPr>
      <w:b/>
      <w:bCs/>
      <w:i/>
      <w:iCs/>
      <w:spacing w:val="5"/>
    </w:rPr>
  </w:style>
  <w:style w:type="paragraph" w:styleId="aff3">
    <w:name w:val="Subtitle"/>
    <w:basedOn w:val="a0"/>
    <w:next w:val="a0"/>
    <w:link w:val="Char9"/>
    <w:uiPriority w:val="11"/>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Char9">
    <w:name w:val="Υπότιτλος Char"/>
    <w:basedOn w:val="a1"/>
    <w:link w:val="aff3"/>
    <w:uiPriority w:val="99"/>
    <w:qFormat/>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4">
    <w:name w:val="Intense Quote"/>
    <w:basedOn w:val="a0"/>
    <w:next w:val="a0"/>
    <w:link w:val="Chara"/>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a">
    <w:name w:val="Έντονο απόσπ. Char"/>
    <w:basedOn w:val="a1"/>
    <w:link w:val="aff4"/>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0"/>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1"/>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1"/>
    <w:uiPriority w:val="99"/>
    <w:semiHidden/>
    <w:unhideWhenUsed/>
    <w:rsid w:val="00D4164C"/>
    <w:rPr>
      <w:color w:val="808080"/>
      <w:shd w:val="clear" w:color="auto" w:fill="E6E6E6"/>
    </w:rPr>
  </w:style>
  <w:style w:type="character" w:customStyle="1" w:styleId="Char8">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0"/>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5">
    <w:name w:val="Κείμενο υποσημείωσης Char"/>
    <w:link w:val="af5"/>
    <w:qFormat/>
    <w:rsid w:val="00953E50"/>
    <w:rPr>
      <w:rFonts w:ascii="Calibri" w:hAnsi="Calibri" w:cs="Calibri"/>
      <w:sz w:val="18"/>
      <w:lang w:val="en-IE" w:eastAsia="zh-CN"/>
    </w:rPr>
  </w:style>
  <w:style w:type="numbering" w:customStyle="1" w:styleId="Style4">
    <w:name w:val="Style4"/>
    <w:uiPriority w:val="99"/>
    <w:rsid w:val="00623457"/>
    <w:pPr>
      <w:numPr>
        <w:numId w:val="22"/>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55"/>
      </w:numPr>
    </w:pPr>
  </w:style>
  <w:style w:type="paragraph" w:styleId="Web">
    <w:name w:val="Normal (Web)"/>
    <w:basedOn w:val="a0"/>
    <w:uiPriority w:val="99"/>
    <w:semiHidden/>
    <w:unhideWhenUsed/>
    <w:qFormat/>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Hyperlink18">
    <w:name w:val="Hyperlink.18"/>
    <w:rsid w:val="00C32098"/>
    <w:rPr>
      <w:rFonts w:ascii="Tahoma" w:eastAsia="Tahoma" w:hAnsi="Tahoma" w:cs="Tahoma"/>
    </w:rPr>
  </w:style>
  <w:style w:type="paragraph" w:styleId="2a">
    <w:name w:val="Body Text Indent 2"/>
    <w:basedOn w:val="a0"/>
    <w:link w:val="2Char0"/>
    <w:uiPriority w:val="99"/>
    <w:unhideWhenUsed/>
    <w:qFormat/>
    <w:rsid w:val="00C32098"/>
    <w:pPr>
      <w:spacing w:line="480" w:lineRule="auto"/>
      <w:ind w:left="283"/>
    </w:pPr>
  </w:style>
  <w:style w:type="character" w:customStyle="1" w:styleId="2Char0">
    <w:name w:val="Σώμα κείμενου με εσοχή 2 Char"/>
    <w:basedOn w:val="a1"/>
    <w:link w:val="2a"/>
    <w:uiPriority w:val="99"/>
    <w:rsid w:val="00C32098"/>
    <w:rPr>
      <w:rFonts w:ascii="Tahoma" w:hAnsi="Tahoma" w:cs="Calibri"/>
      <w:sz w:val="22"/>
      <w:szCs w:val="24"/>
      <w:lang w:val="en-GB" w:eastAsia="zh-CN"/>
    </w:rPr>
  </w:style>
  <w:style w:type="paragraph" w:customStyle="1" w:styleId="Bullet4">
    <w:name w:val="Bullet4"/>
    <w:basedOn w:val="a0"/>
    <w:rsid w:val="00C32098"/>
    <w:pPr>
      <w:numPr>
        <w:numId w:val="86"/>
      </w:numPr>
      <w:tabs>
        <w:tab w:val="num" w:pos="567"/>
      </w:tabs>
      <w:suppressAutoHyphens w:val="0"/>
      <w:ind w:left="567" w:hanging="567"/>
    </w:pPr>
    <w:rPr>
      <w:rFonts w:cs="Times New Roman"/>
      <w:szCs w:val="20"/>
      <w:lang w:val="el-GR" w:eastAsia="en-US"/>
    </w:rPr>
  </w:style>
  <w:style w:type="character" w:customStyle="1" w:styleId="aff5">
    <w:name w:val="Κανένα"/>
    <w:rsid w:val="00C32098"/>
  </w:style>
  <w:style w:type="character" w:customStyle="1" w:styleId="Hyperlink17">
    <w:name w:val="Hyperlink.17"/>
    <w:rsid w:val="00C32098"/>
    <w:rPr>
      <w:rFonts w:ascii="Tahoma" w:hAnsi="Tahoma" w:hint="default"/>
      <w:b/>
      <w:bCs/>
    </w:rPr>
  </w:style>
  <w:style w:type="numbering" w:customStyle="1" w:styleId="50">
    <w:name w:val="Εισήχθηκε το στιλ 50"/>
    <w:rsid w:val="00C32098"/>
    <w:pPr>
      <w:numPr>
        <w:numId w:val="94"/>
      </w:numPr>
    </w:pPr>
  </w:style>
  <w:style w:type="table" w:customStyle="1" w:styleId="TableGrid">
    <w:name w:val="TableGrid"/>
    <w:rsid w:val="00C32098"/>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StyleJustified">
    <w:name w:val="Style Justified"/>
    <w:basedOn w:val="a0"/>
    <w:link w:val="StyleJustifiedChar"/>
    <w:rsid w:val="00C32098"/>
    <w:pPr>
      <w:suppressAutoHyphens w:val="0"/>
    </w:pPr>
    <w:rPr>
      <w:rFonts w:cs="Times New Roman"/>
      <w:szCs w:val="20"/>
      <w:lang w:val="el-GR" w:eastAsia="en-US"/>
    </w:rPr>
  </w:style>
  <w:style w:type="character" w:customStyle="1" w:styleId="StyleJustifiedChar">
    <w:name w:val="Style Justified Char"/>
    <w:link w:val="StyleJustified"/>
    <w:rsid w:val="00C32098"/>
    <w:rPr>
      <w:rFonts w:ascii="Tahoma" w:hAnsi="Tahoma"/>
      <w:sz w:val="22"/>
      <w:lang w:eastAsia="en-US"/>
    </w:rPr>
  </w:style>
  <w:style w:type="paragraph" w:customStyle="1" w:styleId="O-Bullet1">
    <w:name w:val="!O-Bullet1"/>
    <w:basedOn w:val="a0"/>
    <w:rsid w:val="00C32098"/>
    <w:pPr>
      <w:tabs>
        <w:tab w:val="num" w:pos="1080"/>
      </w:tabs>
      <w:suppressAutoHyphens w:val="0"/>
      <w:spacing w:line="320" w:lineRule="atLeast"/>
      <w:ind w:left="1080" w:hanging="864"/>
    </w:pPr>
    <w:rPr>
      <w:rFonts w:cs="Times New Roman"/>
      <w:lang w:eastAsia="en-US"/>
    </w:rPr>
  </w:style>
  <w:style w:type="paragraph" w:customStyle="1" w:styleId="Normal2">
    <w:name w:val="Normal 2"/>
    <w:basedOn w:val="a0"/>
    <w:qFormat/>
    <w:rsid w:val="0089352D"/>
    <w:pPr>
      <w:spacing w:line="264" w:lineRule="auto"/>
    </w:pPr>
    <w:rPr>
      <w:rFonts w:ascii="Calibri" w:hAnsi="Calibri"/>
      <w:lang w:val="el-GR"/>
    </w:rPr>
  </w:style>
  <w:style w:type="paragraph" w:customStyle="1" w:styleId="Par3">
    <w:name w:val="Par3"/>
    <w:basedOn w:val="3"/>
    <w:link w:val="Par3Char"/>
    <w:qFormat/>
    <w:rsid w:val="0044716B"/>
    <w:pPr>
      <w:keepLines/>
      <w:numPr>
        <w:ilvl w:val="0"/>
        <w:numId w:val="0"/>
      </w:numPr>
      <w:tabs>
        <w:tab w:val="left" w:pos="851"/>
      </w:tabs>
      <w:suppressAutoHyphens w:val="0"/>
      <w:spacing w:before="360" w:after="120" w:line="276" w:lineRule="auto"/>
      <w:ind w:firstLine="1418"/>
      <w:jc w:val="left"/>
    </w:pPr>
    <w:rPr>
      <w:rFonts w:ascii="Verdana" w:eastAsiaTheme="majorEastAsia" w:hAnsi="Verdana" w:cstheme="majorBidi"/>
      <w:bCs w:val="0"/>
      <w:color w:val="00000A"/>
      <w:sz w:val="24"/>
      <w:szCs w:val="24"/>
      <w:lang w:val="el-GR" w:eastAsia="en-US"/>
    </w:rPr>
  </w:style>
  <w:style w:type="paragraph" w:customStyle="1" w:styleId="Par5">
    <w:name w:val="Par5"/>
    <w:basedOn w:val="5"/>
    <w:qFormat/>
    <w:rsid w:val="0044716B"/>
    <w:pPr>
      <w:keepNext/>
      <w:keepLines/>
      <w:numPr>
        <w:ilvl w:val="0"/>
        <w:numId w:val="0"/>
      </w:numPr>
      <w:tabs>
        <w:tab w:val="left" w:pos="1276"/>
      </w:tabs>
      <w:suppressAutoHyphens w:val="0"/>
      <w:spacing w:before="120" w:after="120" w:line="276" w:lineRule="auto"/>
      <w:ind w:firstLine="1276"/>
      <w:jc w:val="left"/>
    </w:pPr>
    <w:rPr>
      <w:rFonts w:ascii="Verdana" w:eastAsiaTheme="majorEastAsia" w:hAnsi="Verdana" w:cstheme="majorBidi"/>
      <w:color w:val="000000" w:themeColor="text1"/>
      <w:sz w:val="20"/>
      <w:szCs w:val="18"/>
      <w:lang w:val="el-GR" w:eastAsia="en-US"/>
    </w:rPr>
  </w:style>
  <w:style w:type="character" w:customStyle="1" w:styleId="110">
    <w:name w:val="Προεπιλεγμένη γραμματοσειρά11"/>
    <w:rsid w:val="00CC3932"/>
  </w:style>
  <w:style w:type="character" w:customStyle="1" w:styleId="210">
    <w:name w:val="Παραπομπή υποσημείωσης21"/>
    <w:rsid w:val="00CC3932"/>
    <w:rPr>
      <w:vertAlign w:val="superscript"/>
    </w:rPr>
  </w:style>
  <w:style w:type="character" w:customStyle="1" w:styleId="211">
    <w:name w:val="Παραπομπή σημείωσης τέλους21"/>
    <w:rsid w:val="00CC3932"/>
    <w:rPr>
      <w:vertAlign w:val="superscript"/>
    </w:rPr>
  </w:style>
  <w:style w:type="paragraph" w:customStyle="1" w:styleId="111">
    <w:name w:val="Λεζάντα11"/>
    <w:basedOn w:val="a0"/>
    <w:rsid w:val="00CC3932"/>
    <w:pPr>
      <w:suppressLineNumbers/>
      <w:spacing w:before="120"/>
    </w:pPr>
    <w:rPr>
      <w:rFonts w:cs="Mangal"/>
      <w:i/>
      <w:iCs/>
      <w:sz w:val="24"/>
    </w:rPr>
  </w:style>
  <w:style w:type="character" w:customStyle="1" w:styleId="1f0">
    <w:name w:val="Ανεπίλυτη αναφορά1"/>
    <w:basedOn w:val="a1"/>
    <w:uiPriority w:val="99"/>
    <w:semiHidden/>
    <w:unhideWhenUsed/>
    <w:rsid w:val="00CC3932"/>
    <w:rPr>
      <w:color w:val="808080"/>
      <w:shd w:val="clear" w:color="auto" w:fill="E6E6E6"/>
    </w:rPr>
  </w:style>
  <w:style w:type="paragraph" w:styleId="a">
    <w:name w:val="List Number"/>
    <w:basedOn w:val="a0"/>
    <w:uiPriority w:val="19"/>
    <w:unhideWhenUsed/>
    <w:qFormat/>
    <w:rsid w:val="00CC3932"/>
    <w:pPr>
      <w:numPr>
        <w:numId w:val="124"/>
      </w:numPr>
      <w:contextualSpacing/>
    </w:pPr>
  </w:style>
  <w:style w:type="paragraph" w:customStyle="1" w:styleId="ListBullet21">
    <w:name w:val="List Bullet 21"/>
    <w:basedOn w:val="a0"/>
    <w:rsid w:val="00CC3932"/>
    <w:pPr>
      <w:tabs>
        <w:tab w:val="num" w:pos="643"/>
      </w:tabs>
      <w:suppressAutoHyphens w:val="0"/>
      <w:spacing w:after="0" w:line="360" w:lineRule="auto"/>
      <w:ind w:left="643" w:hanging="360"/>
    </w:pPr>
    <w:rPr>
      <w:rFonts w:ascii="Trebuchet MS" w:eastAsia="SimSun" w:hAnsi="Trebuchet MS" w:cs="Times New Roman"/>
      <w:szCs w:val="20"/>
      <w:lang w:val="en-US"/>
    </w:rPr>
  </w:style>
  <w:style w:type="character" w:customStyle="1" w:styleId="Par3Char">
    <w:name w:val="Par3 Char"/>
    <w:basedOn w:val="a1"/>
    <w:link w:val="Par3"/>
    <w:rsid w:val="00CC3932"/>
    <w:rPr>
      <w:rFonts w:ascii="Verdana" w:eastAsiaTheme="majorEastAsia" w:hAnsi="Verdana" w:cstheme="majorBidi"/>
      <w:b/>
      <w:color w:val="00000A"/>
      <w:sz w:val="24"/>
      <w:szCs w:val="24"/>
      <w:lang w:eastAsia="en-US"/>
    </w:rPr>
  </w:style>
  <w:style w:type="character" w:customStyle="1" w:styleId="2Char">
    <w:name w:val="Επικεφαλίδα 2 Char"/>
    <w:aliases w:val="2 Char,Header 2 Char,h2 Char,Heading Bug Char,H2 Char,Sub-Head1 Char,Heading 2- no# Char,H21 Char,H22 Char,H23 Char,H2Normal Char,Numbered indent 2 Char,ni2 Char,numbered indent 2 Char,Hanging 2 Indent Char,Headline 2 Char,headi Char"/>
    <w:basedOn w:val="a1"/>
    <w:link w:val="2"/>
    <w:qFormat/>
    <w:rsid w:val="00CC3932"/>
    <w:rPr>
      <w:rFonts w:ascii="Tahoma" w:hAnsi="Tahoma" w:cs="Arial"/>
      <w:b/>
      <w:color w:val="002060"/>
      <w:sz w:val="22"/>
      <w:szCs w:val="22"/>
      <w:lang w:val="en-GB" w:eastAsia="zh-CN"/>
    </w:rPr>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basedOn w:val="a1"/>
    <w:link w:val="3"/>
    <w:qFormat/>
    <w:rsid w:val="00CC3932"/>
    <w:rPr>
      <w:rFonts w:ascii="Tahoma" w:hAnsi="Tahoma"/>
      <w:b/>
      <w:bCs/>
      <w:sz w:val="22"/>
      <w:szCs w:val="26"/>
      <w:lang w:val="en-GB" w:eastAsia="zh-CN"/>
    </w:rPr>
  </w:style>
  <w:style w:type="character" w:customStyle="1" w:styleId="4Char">
    <w:name w:val="Επικεφαλίδα 4 Char"/>
    <w:aliases w:val="Heading3 Char,Heading 4 Char3 Char Char,Heading 4 Char Char2 Char Char,h4 Char Char2 Char Char,H41 Char Char2 Char Char,H4 Char Char2 Char Char,t4 Char Char2 Char Char,h41 Char Char2 Char Char,H42 Char Char2 Char Char"/>
    <w:basedOn w:val="a1"/>
    <w:link w:val="4"/>
    <w:qFormat/>
    <w:rsid w:val="00CC3932"/>
    <w:rPr>
      <w:rFonts w:ascii="Tahoma" w:hAnsi="Tahoma"/>
      <w:b/>
      <w:bCs/>
      <w:sz w:val="22"/>
      <w:szCs w:val="28"/>
      <w:lang w:val="en-GB" w:eastAsia="zh-CN"/>
    </w:rPr>
  </w:style>
  <w:style w:type="character" w:customStyle="1" w:styleId="5Char">
    <w:name w:val="Επικεφαλίδα 5 Char"/>
    <w:aliases w:val="H5 Char,H51 Char,h5 Char,H52 Char,H511 Char,H53 Char,H512 Char,H521 Char,H5111 Char,H54 Char,H513 Char,H55 Char,H514 Char,H56 Char,H515 Char,H522 Char,H5112 Char,H531 Char,H5121 Char,H541 Char,H5131 Char,H551 Char,H5141 Char,H57 Char"/>
    <w:basedOn w:val="a1"/>
    <w:link w:val="5"/>
    <w:qFormat/>
    <w:rsid w:val="00CC3932"/>
    <w:rPr>
      <w:rFonts w:ascii="Tahoma" w:hAnsi="Tahoma" w:cs="Lucida Sans"/>
      <w:b/>
      <w:sz w:val="22"/>
      <w:lang w:val="en-US" w:eastAsia="zh-CN"/>
    </w:rPr>
  </w:style>
  <w:style w:type="character" w:customStyle="1" w:styleId="InternetLink">
    <w:name w:val="Internet Link"/>
    <w:basedOn w:val="a1"/>
    <w:uiPriority w:val="99"/>
    <w:rsid w:val="00CC3932"/>
    <w:rPr>
      <w:color w:val="0066CC"/>
      <w:u w:val="single"/>
    </w:rPr>
  </w:style>
  <w:style w:type="character" w:customStyle="1" w:styleId="Charb">
    <w:name w:val="Τίτλος Char"/>
    <w:basedOn w:val="a1"/>
    <w:link w:val="aff6"/>
    <w:uiPriority w:val="10"/>
    <w:qFormat/>
    <w:rsid w:val="00CC3932"/>
    <w:rPr>
      <w:rFonts w:ascii="Verdana" w:eastAsiaTheme="majorEastAsia" w:hAnsi="Verdana" w:cstheme="majorBidi"/>
      <w:b/>
      <w:spacing w:val="-10"/>
      <w:kern w:val="2"/>
      <w:sz w:val="32"/>
      <w:szCs w:val="56"/>
    </w:rPr>
  </w:style>
  <w:style w:type="character" w:customStyle="1" w:styleId="Char3">
    <w:name w:val="Υποσέλιδο Char"/>
    <w:basedOn w:val="a1"/>
    <w:link w:val="af3"/>
    <w:uiPriority w:val="99"/>
    <w:qFormat/>
    <w:rsid w:val="00CC3932"/>
    <w:rPr>
      <w:rFonts w:ascii="Tahoma" w:eastAsia="MS Mincho" w:hAnsi="Tahoma" w:cs="Calibri"/>
      <w:sz w:val="22"/>
      <w:szCs w:val="24"/>
      <w:lang w:val="en-US" w:eastAsia="ja-JP"/>
    </w:rPr>
  </w:style>
  <w:style w:type="character" w:customStyle="1" w:styleId="Char2">
    <w:name w:val="Σώμα κειμένου Char"/>
    <w:basedOn w:val="Char1"/>
    <w:link w:val="af"/>
    <w:uiPriority w:val="99"/>
    <w:qFormat/>
    <w:rsid w:val="00CC3932"/>
    <w:rPr>
      <w:rFonts w:ascii="Tahoma" w:hAnsi="Tahoma" w:cs="Calibri"/>
      <w:b w:val="0"/>
      <w:bCs w:val="0"/>
      <w:sz w:val="22"/>
      <w:szCs w:val="24"/>
      <w:lang w:val="en-GB" w:eastAsia="zh-CN"/>
    </w:rPr>
  </w:style>
  <w:style w:type="character" w:customStyle="1" w:styleId="Bodytext7">
    <w:name w:val="Body text (7)_"/>
    <w:basedOn w:val="a1"/>
    <w:uiPriority w:val="99"/>
    <w:qFormat/>
    <w:rsid w:val="00CC3932"/>
    <w:rPr>
      <w:rFonts w:ascii="Segoe UI" w:hAnsi="Segoe UI" w:cs="Segoe UI"/>
      <w:spacing w:val="2"/>
      <w:sz w:val="19"/>
      <w:szCs w:val="19"/>
      <w:shd w:val="clear" w:color="auto" w:fill="FFFFFF"/>
    </w:rPr>
  </w:style>
  <w:style w:type="character" w:customStyle="1" w:styleId="Char7">
    <w:name w:val="Σώμα κείμενου με εσοχή Char"/>
    <w:basedOn w:val="a1"/>
    <w:link w:val="af8"/>
    <w:uiPriority w:val="99"/>
    <w:qFormat/>
    <w:rsid w:val="00CC3932"/>
    <w:rPr>
      <w:rFonts w:ascii="Arial" w:hAnsi="Arial" w:cs="Arial"/>
      <w:sz w:val="22"/>
      <w:szCs w:val="24"/>
      <w:lang w:val="en-GB" w:eastAsia="zh-CN"/>
    </w:rPr>
  </w:style>
  <w:style w:type="character" w:customStyle="1" w:styleId="BodytextSpacing0pt3">
    <w:name w:val="Body text + Spacing 0 pt3"/>
    <w:basedOn w:val="Char7"/>
    <w:uiPriority w:val="99"/>
    <w:qFormat/>
    <w:rsid w:val="00CC3932"/>
    <w:rPr>
      <w:rFonts w:ascii="Arial" w:hAnsi="Arial" w:cs="Arial"/>
      <w:spacing w:val="1"/>
      <w:sz w:val="22"/>
      <w:szCs w:val="24"/>
      <w:lang w:val="en-GB" w:eastAsia="zh-CN"/>
    </w:rPr>
  </w:style>
  <w:style w:type="character" w:customStyle="1" w:styleId="Bodytext74">
    <w:name w:val="Body text + 74"/>
    <w:basedOn w:val="Char7"/>
    <w:uiPriority w:val="99"/>
    <w:qFormat/>
    <w:rsid w:val="00CC3932"/>
    <w:rPr>
      <w:rFonts w:ascii="Arial" w:hAnsi="Arial" w:cs="Arial"/>
      <w:spacing w:val="8"/>
      <w:sz w:val="15"/>
      <w:szCs w:val="15"/>
      <w:lang w:val="en-GB" w:eastAsia="zh-CN"/>
    </w:rPr>
  </w:style>
  <w:style w:type="character" w:customStyle="1" w:styleId="Bodytext70">
    <w:name w:val="Body text (7)"/>
    <w:basedOn w:val="Bodytext7"/>
    <w:uiPriority w:val="99"/>
    <w:qFormat/>
    <w:rsid w:val="00CC3932"/>
    <w:rPr>
      <w:rFonts w:ascii="Segoe UI" w:hAnsi="Segoe UI" w:cs="Segoe UI"/>
      <w:spacing w:val="2"/>
      <w:sz w:val="19"/>
      <w:szCs w:val="19"/>
      <w:shd w:val="clear" w:color="auto" w:fill="FFFFFF"/>
    </w:rPr>
  </w:style>
  <w:style w:type="character" w:customStyle="1" w:styleId="Bodytext2">
    <w:name w:val="Body text (2)_"/>
    <w:basedOn w:val="a1"/>
    <w:link w:val="Bodytext20"/>
    <w:uiPriority w:val="99"/>
    <w:qFormat/>
    <w:rsid w:val="00CC3932"/>
    <w:rPr>
      <w:rFonts w:ascii="Segoe UI" w:hAnsi="Segoe UI" w:cs="Segoe UI"/>
      <w:spacing w:val="1"/>
      <w:sz w:val="16"/>
      <w:szCs w:val="16"/>
      <w:shd w:val="clear" w:color="auto" w:fill="FFFFFF"/>
    </w:rPr>
  </w:style>
  <w:style w:type="character" w:customStyle="1" w:styleId="Bodytext273">
    <w:name w:val="Body text (2) + 73"/>
    <w:basedOn w:val="Bodytext2"/>
    <w:uiPriority w:val="99"/>
    <w:qFormat/>
    <w:rsid w:val="00CC3932"/>
    <w:rPr>
      <w:rFonts w:ascii="Segoe UI" w:hAnsi="Segoe UI" w:cs="Segoe UI"/>
      <w:spacing w:val="8"/>
      <w:sz w:val="15"/>
      <w:szCs w:val="15"/>
      <w:shd w:val="clear" w:color="auto" w:fill="FFFFFF"/>
    </w:rPr>
  </w:style>
  <w:style w:type="character" w:customStyle="1" w:styleId="BodytextCalibri1">
    <w:name w:val="Body text + Calibri1"/>
    <w:basedOn w:val="Char7"/>
    <w:uiPriority w:val="99"/>
    <w:qFormat/>
    <w:rsid w:val="00CC3932"/>
    <w:rPr>
      <w:rFonts w:ascii="Calibri" w:hAnsi="Calibri" w:cs="Calibri"/>
      <w:spacing w:val="3"/>
      <w:sz w:val="22"/>
      <w:szCs w:val="24"/>
      <w:lang w:val="en-GB" w:eastAsia="zh-CN"/>
    </w:rPr>
  </w:style>
  <w:style w:type="character" w:customStyle="1" w:styleId="Bodytext8">
    <w:name w:val="Body text + 8"/>
    <w:basedOn w:val="Char7"/>
    <w:uiPriority w:val="99"/>
    <w:qFormat/>
    <w:rsid w:val="00CC3932"/>
    <w:rPr>
      <w:rFonts w:ascii="Arial" w:hAnsi="Arial" w:cs="Arial"/>
      <w:spacing w:val="4"/>
      <w:sz w:val="17"/>
      <w:szCs w:val="17"/>
      <w:lang w:val="en-GB" w:eastAsia="zh-CN"/>
    </w:rPr>
  </w:style>
  <w:style w:type="character" w:customStyle="1" w:styleId="Bodytext27">
    <w:name w:val="Body text (2) + 7"/>
    <w:basedOn w:val="Bodytext2"/>
    <w:uiPriority w:val="99"/>
    <w:qFormat/>
    <w:rsid w:val="00CC3932"/>
    <w:rPr>
      <w:rFonts w:ascii="Segoe UI" w:hAnsi="Segoe UI" w:cs="Segoe UI"/>
      <w:spacing w:val="8"/>
      <w:sz w:val="15"/>
      <w:szCs w:val="15"/>
      <w:shd w:val="clear" w:color="auto" w:fill="FFFFFF"/>
    </w:rPr>
  </w:style>
  <w:style w:type="character" w:customStyle="1" w:styleId="BodytextSpacing0pt">
    <w:name w:val="Body text + Spacing 0 pt"/>
    <w:basedOn w:val="Char7"/>
    <w:uiPriority w:val="99"/>
    <w:qFormat/>
    <w:rsid w:val="00CC3932"/>
    <w:rPr>
      <w:rFonts w:ascii="Arial" w:hAnsi="Arial" w:cs="Arial"/>
      <w:spacing w:val="1"/>
      <w:sz w:val="22"/>
      <w:szCs w:val="24"/>
      <w:lang w:val="en-GB" w:eastAsia="zh-CN"/>
    </w:rPr>
  </w:style>
  <w:style w:type="character" w:customStyle="1" w:styleId="2Char1">
    <w:name w:val="Σώμα κείμενου 2 Char1"/>
    <w:basedOn w:val="a1"/>
    <w:link w:val="2b"/>
    <w:uiPriority w:val="99"/>
    <w:semiHidden/>
    <w:qFormat/>
    <w:rsid w:val="00CC3932"/>
    <w:rPr>
      <w:rFonts w:ascii="Verdana" w:eastAsia="Arial Unicode MS" w:hAnsi="Verdana"/>
      <w:szCs w:val="18"/>
    </w:rPr>
  </w:style>
  <w:style w:type="character" w:customStyle="1" w:styleId="aff7">
    <w:name w:val="Σώμα κειμένου_"/>
    <w:basedOn w:val="a1"/>
    <w:qFormat/>
    <w:rsid w:val="00CC3932"/>
    <w:rPr>
      <w:rFonts w:ascii="Times New Roman" w:eastAsia="Times New Roman" w:hAnsi="Times New Roman" w:cs="Times New Roman"/>
      <w:spacing w:val="1"/>
      <w:sz w:val="20"/>
      <w:szCs w:val="20"/>
      <w:shd w:val="clear" w:color="auto" w:fill="FFFFFF"/>
    </w:rPr>
  </w:style>
  <w:style w:type="character" w:customStyle="1" w:styleId="900">
    <w:name w:val="Σώμα κειμένου + 9 στ..Διάστιχο 0 στ."/>
    <w:basedOn w:val="aff7"/>
    <w:qFormat/>
    <w:rsid w:val="00CC3932"/>
    <w:rPr>
      <w:rFonts w:ascii="Times New Roman" w:eastAsia="Times New Roman" w:hAnsi="Times New Roman" w:cs="Times New Roman"/>
      <w:color w:val="000000"/>
      <w:spacing w:val="2"/>
      <w:w w:val="100"/>
      <w:sz w:val="18"/>
      <w:szCs w:val="18"/>
      <w:shd w:val="clear" w:color="auto" w:fill="FFFFFF"/>
      <w:lang w:val="el-GR"/>
    </w:rPr>
  </w:style>
  <w:style w:type="character" w:customStyle="1" w:styleId="91">
    <w:name w:val="Σώμα κειμένου + 9 στ..Έντονη γραφή"/>
    <w:basedOn w:val="aff7"/>
    <w:qFormat/>
    <w:rsid w:val="00CC3932"/>
    <w:rPr>
      <w:rFonts w:ascii="Times New Roman" w:eastAsia="Times New Roman" w:hAnsi="Times New Roman" w:cs="Times New Roman"/>
      <w:color w:val="000000"/>
      <w:spacing w:val="1"/>
      <w:w w:val="100"/>
      <w:sz w:val="18"/>
      <w:szCs w:val="18"/>
      <w:shd w:val="clear" w:color="auto" w:fill="FFFFFF"/>
      <w:lang w:val="el-GR"/>
    </w:rPr>
  </w:style>
  <w:style w:type="character" w:customStyle="1" w:styleId="700">
    <w:name w:val="Σώμα κειμένου + 7 στ..Έντονη γραφή.Διάστιχο 0 στ."/>
    <w:basedOn w:val="aff7"/>
    <w:qFormat/>
    <w:rsid w:val="00CC3932"/>
    <w:rPr>
      <w:rFonts w:ascii="Times New Roman" w:eastAsia="Times New Roman" w:hAnsi="Times New Roman" w:cs="Times New Roman"/>
      <w:i w:val="0"/>
      <w:iCs w:val="0"/>
      <w:caps w:val="0"/>
      <w:smallCaps w:val="0"/>
      <w:color w:val="000000"/>
      <w:spacing w:val="2"/>
      <w:w w:val="100"/>
      <w:sz w:val="14"/>
      <w:szCs w:val="14"/>
      <w:shd w:val="clear" w:color="auto" w:fill="FFFFFF"/>
      <w:lang w:val="el-GR"/>
    </w:rPr>
  </w:style>
  <w:style w:type="character" w:customStyle="1" w:styleId="901">
    <w:name w:val="Σώμα κειμένου + 9 στ..Μικρά κεφαλαία.Διάστιχο 0 στ."/>
    <w:basedOn w:val="aff7"/>
    <w:qFormat/>
    <w:rsid w:val="00CC3932"/>
    <w:rPr>
      <w:rFonts w:ascii="Times New Roman" w:eastAsia="Times New Roman" w:hAnsi="Times New Roman" w:cs="Times New Roman"/>
      <w:i w:val="0"/>
      <w:iCs w:val="0"/>
      <w:smallCaps/>
      <w:color w:val="000000"/>
      <w:spacing w:val="2"/>
      <w:w w:val="100"/>
      <w:sz w:val="18"/>
      <w:szCs w:val="18"/>
      <w:shd w:val="clear" w:color="auto" w:fill="FFFFFF"/>
      <w:lang w:val="el-GR"/>
    </w:rPr>
  </w:style>
  <w:style w:type="character" w:customStyle="1" w:styleId="Char11">
    <w:name w:val="Κείμενο υποσημείωσης Char1"/>
    <w:basedOn w:val="a1"/>
    <w:uiPriority w:val="99"/>
    <w:qFormat/>
    <w:rsid w:val="00CC3932"/>
    <w:rPr>
      <w:rFonts w:eastAsiaTheme="minorEastAsia"/>
      <w:color w:val="5A5A5A" w:themeColor="text1" w:themeTint="A5"/>
      <w:spacing w:val="15"/>
    </w:rPr>
  </w:style>
  <w:style w:type="character" w:customStyle="1" w:styleId="FootnoteCharacters">
    <w:name w:val="Footnote Characters"/>
    <w:basedOn w:val="a1"/>
    <w:unhideWhenUsed/>
    <w:qFormat/>
    <w:rsid w:val="00CC3932"/>
    <w:rPr>
      <w:vertAlign w:val="superscript"/>
    </w:rPr>
  </w:style>
  <w:style w:type="character" w:customStyle="1" w:styleId="FootnoteAnchor">
    <w:name w:val="Footnote Anchor"/>
    <w:rsid w:val="00CC3932"/>
    <w:rPr>
      <w:vertAlign w:val="superscript"/>
    </w:rPr>
  </w:style>
  <w:style w:type="character" w:customStyle="1" w:styleId="Tahoma">
    <w:name w:val="Στυλ Tahoma"/>
    <w:basedOn w:val="a1"/>
    <w:semiHidden/>
    <w:qFormat/>
    <w:rsid w:val="00CC3932"/>
    <w:rPr>
      <w:rFonts w:ascii="Tahoma" w:hAnsi="Tahoma"/>
      <w:sz w:val="22"/>
    </w:rPr>
  </w:style>
  <w:style w:type="character" w:customStyle="1" w:styleId="2Char2">
    <w:name w:val="Σώμα κείμενου 2 Char"/>
    <w:basedOn w:val="a1"/>
    <w:uiPriority w:val="99"/>
    <w:semiHidden/>
    <w:qFormat/>
    <w:rsid w:val="00CC3932"/>
    <w:rPr>
      <w:rFonts w:ascii="Verdana" w:eastAsia="Arial Unicode MS" w:hAnsi="Verdana"/>
      <w:sz w:val="20"/>
      <w:szCs w:val="18"/>
    </w:rPr>
  </w:style>
  <w:style w:type="character" w:customStyle="1" w:styleId="ListLabel1">
    <w:name w:val="ListLabel 1"/>
    <w:qFormat/>
    <w:rsid w:val="00CC3932"/>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2">
    <w:name w:val="ListLabel 2"/>
    <w:qFormat/>
    <w:rsid w:val="00CC3932"/>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3">
    <w:name w:val="ListLabel 3"/>
    <w:qFormat/>
    <w:rsid w:val="00CC3932"/>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4">
    <w:name w:val="ListLabel 4"/>
    <w:qFormat/>
    <w:rsid w:val="00CC3932"/>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5">
    <w:name w:val="ListLabel 5"/>
    <w:qFormat/>
    <w:rsid w:val="00CC3932"/>
    <w:rPr>
      <w:rFonts w:cs="Courier New"/>
    </w:rPr>
  </w:style>
  <w:style w:type="character" w:customStyle="1" w:styleId="ListLabel6">
    <w:name w:val="ListLabel 6"/>
    <w:qFormat/>
    <w:rsid w:val="00CC3932"/>
    <w:rPr>
      <w:rFonts w:cs="Courier New"/>
    </w:rPr>
  </w:style>
  <w:style w:type="character" w:customStyle="1" w:styleId="ListLabel7">
    <w:name w:val="ListLabel 7"/>
    <w:qFormat/>
    <w:rsid w:val="00CC3932"/>
    <w:rPr>
      <w:rFonts w:cs="Courier New"/>
    </w:rPr>
  </w:style>
  <w:style w:type="character" w:customStyle="1" w:styleId="ListLabel8">
    <w:name w:val="ListLabel 8"/>
    <w:qFormat/>
    <w:rsid w:val="00CC3932"/>
    <w:rPr>
      <w:rFonts w:cs="Courier New"/>
    </w:rPr>
  </w:style>
  <w:style w:type="character" w:customStyle="1" w:styleId="ListLabel9">
    <w:name w:val="ListLabel 9"/>
    <w:qFormat/>
    <w:rsid w:val="00CC3932"/>
    <w:rPr>
      <w:rFonts w:cs="Courier New"/>
    </w:rPr>
  </w:style>
  <w:style w:type="character" w:customStyle="1" w:styleId="ListLabel10">
    <w:name w:val="ListLabel 10"/>
    <w:qFormat/>
    <w:rsid w:val="00CC3932"/>
    <w:rPr>
      <w:rFonts w:cs="Courier New"/>
    </w:rPr>
  </w:style>
  <w:style w:type="character" w:customStyle="1" w:styleId="ListLabel11">
    <w:name w:val="ListLabel 11"/>
    <w:qFormat/>
    <w:rsid w:val="00CC3932"/>
    <w:rPr>
      <w:rFonts w:cs="Courier New"/>
    </w:rPr>
  </w:style>
  <w:style w:type="character" w:customStyle="1" w:styleId="ListLabel12">
    <w:name w:val="ListLabel 12"/>
    <w:qFormat/>
    <w:rsid w:val="00CC3932"/>
    <w:rPr>
      <w:rFonts w:cs="Courier New"/>
    </w:rPr>
  </w:style>
  <w:style w:type="character" w:customStyle="1" w:styleId="ListLabel13">
    <w:name w:val="ListLabel 13"/>
    <w:qFormat/>
    <w:rsid w:val="00CC3932"/>
    <w:rPr>
      <w:rFonts w:cs="Courier New"/>
    </w:rPr>
  </w:style>
  <w:style w:type="character" w:customStyle="1" w:styleId="ListLabel14">
    <w:name w:val="ListLabel 14"/>
    <w:qFormat/>
    <w:rsid w:val="00CC3932"/>
    <w:rPr>
      <w:rFonts w:cs="Courier New"/>
    </w:rPr>
  </w:style>
  <w:style w:type="character" w:customStyle="1" w:styleId="ListLabel15">
    <w:name w:val="ListLabel 15"/>
    <w:qFormat/>
    <w:rsid w:val="00CC3932"/>
    <w:rPr>
      <w:rFonts w:cs="Courier New"/>
    </w:rPr>
  </w:style>
  <w:style w:type="character" w:customStyle="1" w:styleId="ListLabel16">
    <w:name w:val="ListLabel 16"/>
    <w:qFormat/>
    <w:rsid w:val="00CC3932"/>
    <w:rPr>
      <w:rFonts w:cs="Courier New"/>
    </w:rPr>
  </w:style>
  <w:style w:type="character" w:customStyle="1" w:styleId="ListLabel17">
    <w:name w:val="ListLabel 17"/>
    <w:qFormat/>
    <w:rsid w:val="00CC3932"/>
    <w:rPr>
      <w:rFonts w:cs="Courier New"/>
    </w:rPr>
  </w:style>
  <w:style w:type="character" w:customStyle="1" w:styleId="ListLabel18">
    <w:name w:val="ListLabel 18"/>
    <w:qFormat/>
    <w:rsid w:val="00CC3932"/>
    <w:rPr>
      <w:rFonts w:cs="Courier New"/>
    </w:rPr>
  </w:style>
  <w:style w:type="character" w:customStyle="1" w:styleId="ListLabel19">
    <w:name w:val="ListLabel 19"/>
    <w:qFormat/>
    <w:rsid w:val="00CC3932"/>
    <w:rPr>
      <w:rFonts w:cs="Courier New"/>
    </w:rPr>
  </w:style>
  <w:style w:type="character" w:customStyle="1" w:styleId="ListLabel20">
    <w:name w:val="ListLabel 20"/>
    <w:qFormat/>
    <w:rsid w:val="00CC3932"/>
    <w:rPr>
      <w:rFonts w:cs="Courier New"/>
    </w:rPr>
  </w:style>
  <w:style w:type="character" w:customStyle="1" w:styleId="ListLabel21">
    <w:name w:val="ListLabel 21"/>
    <w:qFormat/>
    <w:rsid w:val="00CC3932"/>
    <w:rPr>
      <w:rFonts w:cs="Courier New"/>
    </w:rPr>
  </w:style>
  <w:style w:type="character" w:customStyle="1" w:styleId="ListLabel22">
    <w:name w:val="ListLabel 22"/>
    <w:qFormat/>
    <w:rsid w:val="00CC3932"/>
    <w:rPr>
      <w:rFonts w:cs="Courier New"/>
    </w:rPr>
  </w:style>
  <w:style w:type="character" w:customStyle="1" w:styleId="ListLabel23">
    <w:name w:val="ListLabel 23"/>
    <w:qFormat/>
    <w:rsid w:val="00CC3932"/>
    <w:rPr>
      <w:rFonts w:cs="Courier New"/>
    </w:rPr>
  </w:style>
  <w:style w:type="character" w:customStyle="1" w:styleId="ListLabel24">
    <w:name w:val="ListLabel 24"/>
    <w:qFormat/>
    <w:rsid w:val="00CC3932"/>
    <w:rPr>
      <w:rFonts w:cs="Courier New"/>
    </w:rPr>
  </w:style>
  <w:style w:type="character" w:customStyle="1" w:styleId="ListLabel25">
    <w:name w:val="ListLabel 25"/>
    <w:qFormat/>
    <w:rsid w:val="00CC3932"/>
    <w:rPr>
      <w:rFonts w:cs="Courier New"/>
    </w:rPr>
  </w:style>
  <w:style w:type="character" w:customStyle="1" w:styleId="ListLabel26">
    <w:name w:val="ListLabel 26"/>
    <w:qFormat/>
    <w:rsid w:val="00CC3932"/>
    <w:rPr>
      <w:rFonts w:eastAsia="Arial Unicode MS"/>
    </w:rPr>
  </w:style>
  <w:style w:type="character" w:customStyle="1" w:styleId="ListLabel27">
    <w:name w:val="ListLabel 27"/>
    <w:qFormat/>
    <w:rsid w:val="00CC3932"/>
    <w:rPr>
      <w:rFonts w:eastAsia="Arial Unicode MS"/>
    </w:rPr>
  </w:style>
  <w:style w:type="character" w:customStyle="1" w:styleId="ListLabel28">
    <w:name w:val="ListLabel 28"/>
    <w:qFormat/>
    <w:rsid w:val="00CC3932"/>
    <w:rPr>
      <w:rFonts w:eastAsia="Times New Roman" w:cs="Times New Roman"/>
    </w:rPr>
  </w:style>
  <w:style w:type="character" w:customStyle="1" w:styleId="ListLabel29">
    <w:name w:val="ListLabel 29"/>
    <w:qFormat/>
    <w:rsid w:val="00CC3932"/>
    <w:rPr>
      <w:rFonts w:cs="Courier New"/>
    </w:rPr>
  </w:style>
  <w:style w:type="character" w:customStyle="1" w:styleId="ListLabel30">
    <w:name w:val="ListLabel 30"/>
    <w:qFormat/>
    <w:rsid w:val="00CC3932"/>
    <w:rPr>
      <w:rFonts w:cs="Courier New"/>
    </w:rPr>
  </w:style>
  <w:style w:type="character" w:customStyle="1" w:styleId="ListLabel31">
    <w:name w:val="ListLabel 31"/>
    <w:qFormat/>
    <w:rsid w:val="00CC3932"/>
    <w:rPr>
      <w:rFonts w:cs="Courier New"/>
    </w:rPr>
  </w:style>
  <w:style w:type="character" w:customStyle="1" w:styleId="ListLabel32">
    <w:name w:val="ListLabel 32"/>
    <w:qFormat/>
    <w:rsid w:val="00CC3932"/>
    <w:rPr>
      <w:rFonts w:cs="Courier New"/>
    </w:rPr>
  </w:style>
  <w:style w:type="character" w:customStyle="1" w:styleId="ListLabel33">
    <w:name w:val="ListLabel 33"/>
    <w:qFormat/>
    <w:rsid w:val="00CC3932"/>
    <w:rPr>
      <w:rFonts w:cs="Courier New"/>
    </w:rPr>
  </w:style>
  <w:style w:type="character" w:customStyle="1" w:styleId="ListLabel34">
    <w:name w:val="ListLabel 34"/>
    <w:qFormat/>
    <w:rsid w:val="00CC3932"/>
    <w:rPr>
      <w:rFonts w:cs="Courier New"/>
    </w:rPr>
  </w:style>
  <w:style w:type="character" w:customStyle="1" w:styleId="ListLabel35">
    <w:name w:val="ListLabel 35"/>
    <w:qFormat/>
    <w:rsid w:val="00CC3932"/>
    <w:rPr>
      <w:rFonts w:cs="Courier New"/>
    </w:rPr>
  </w:style>
  <w:style w:type="character" w:customStyle="1" w:styleId="ListLabel36">
    <w:name w:val="ListLabel 36"/>
    <w:qFormat/>
    <w:rsid w:val="00CC3932"/>
    <w:rPr>
      <w:rFonts w:cs="Courier New"/>
    </w:rPr>
  </w:style>
  <w:style w:type="character" w:customStyle="1" w:styleId="ListLabel37">
    <w:name w:val="ListLabel 37"/>
    <w:qFormat/>
    <w:rsid w:val="00CC3932"/>
    <w:rPr>
      <w:rFonts w:cs="Courier New"/>
    </w:rPr>
  </w:style>
  <w:style w:type="character" w:customStyle="1" w:styleId="ListLabel38">
    <w:name w:val="ListLabel 38"/>
    <w:qFormat/>
    <w:rsid w:val="00CC3932"/>
    <w:rPr>
      <w:rFonts w:cs="Courier New"/>
    </w:rPr>
  </w:style>
  <w:style w:type="character" w:customStyle="1" w:styleId="ListLabel39">
    <w:name w:val="ListLabel 39"/>
    <w:qFormat/>
    <w:rsid w:val="00CC3932"/>
    <w:rPr>
      <w:rFonts w:cs="Courier New"/>
    </w:rPr>
  </w:style>
  <w:style w:type="character" w:customStyle="1" w:styleId="ListLabel40">
    <w:name w:val="ListLabel 40"/>
    <w:qFormat/>
    <w:rsid w:val="00CC3932"/>
    <w:rPr>
      <w:rFonts w:cs="Courier New"/>
    </w:rPr>
  </w:style>
  <w:style w:type="character" w:customStyle="1" w:styleId="ListLabel41">
    <w:name w:val="ListLabel 41"/>
    <w:qFormat/>
    <w:rsid w:val="00CC3932"/>
    <w:rPr>
      <w:rFonts w:eastAsia="Times New Roman" w:cs="Times New Roman"/>
    </w:rPr>
  </w:style>
  <w:style w:type="character" w:customStyle="1" w:styleId="ListLabel42">
    <w:name w:val="ListLabel 42"/>
    <w:qFormat/>
    <w:rsid w:val="00CC3932"/>
    <w:rPr>
      <w:rFonts w:cs="Courier New"/>
    </w:rPr>
  </w:style>
  <w:style w:type="character" w:customStyle="1" w:styleId="ListLabel43">
    <w:name w:val="ListLabel 43"/>
    <w:qFormat/>
    <w:rsid w:val="00CC3932"/>
    <w:rPr>
      <w:rFonts w:cs="Courier New"/>
    </w:rPr>
  </w:style>
  <w:style w:type="character" w:customStyle="1" w:styleId="ListLabel44">
    <w:name w:val="ListLabel 44"/>
    <w:qFormat/>
    <w:rsid w:val="00CC3932"/>
    <w:rPr>
      <w:rFonts w:cs="Courier New"/>
    </w:rPr>
  </w:style>
  <w:style w:type="character" w:customStyle="1" w:styleId="ListLabel45">
    <w:name w:val="ListLabel 45"/>
    <w:qFormat/>
    <w:rsid w:val="00CC3932"/>
    <w:rPr>
      <w:rFonts w:cs="Courier New"/>
    </w:rPr>
  </w:style>
  <w:style w:type="character" w:customStyle="1" w:styleId="ListLabel46">
    <w:name w:val="ListLabel 46"/>
    <w:qFormat/>
    <w:rsid w:val="00CC3932"/>
    <w:rPr>
      <w:rFonts w:cs="Courier New"/>
    </w:rPr>
  </w:style>
  <w:style w:type="character" w:customStyle="1" w:styleId="ListLabel47">
    <w:name w:val="ListLabel 47"/>
    <w:qFormat/>
    <w:rsid w:val="00CC3932"/>
    <w:rPr>
      <w:rFonts w:cs="Courier New"/>
    </w:rPr>
  </w:style>
  <w:style w:type="character" w:customStyle="1" w:styleId="ListLabel48">
    <w:name w:val="ListLabel 48"/>
    <w:qFormat/>
    <w:rsid w:val="00CC3932"/>
    <w:rPr>
      <w:rFonts w:cs="Courier New"/>
    </w:rPr>
  </w:style>
  <w:style w:type="character" w:customStyle="1" w:styleId="ListLabel49">
    <w:name w:val="ListLabel 49"/>
    <w:qFormat/>
    <w:rsid w:val="00CC3932"/>
    <w:rPr>
      <w:rFonts w:cs="Courier New"/>
    </w:rPr>
  </w:style>
  <w:style w:type="character" w:customStyle="1" w:styleId="ListLabel50">
    <w:name w:val="ListLabel 50"/>
    <w:qFormat/>
    <w:rsid w:val="00CC3932"/>
    <w:rPr>
      <w:rFonts w:cs="Courier New"/>
    </w:rPr>
  </w:style>
  <w:style w:type="character" w:customStyle="1" w:styleId="ListLabel51">
    <w:name w:val="ListLabel 51"/>
    <w:qFormat/>
    <w:rsid w:val="00CC3932"/>
    <w:rPr>
      <w:rFonts w:cs="Courier New"/>
    </w:rPr>
  </w:style>
  <w:style w:type="character" w:customStyle="1" w:styleId="ListLabel52">
    <w:name w:val="ListLabel 52"/>
    <w:qFormat/>
    <w:rsid w:val="00CC3932"/>
    <w:rPr>
      <w:rFonts w:cs="Courier New"/>
    </w:rPr>
  </w:style>
  <w:style w:type="character" w:customStyle="1" w:styleId="ListLabel53">
    <w:name w:val="ListLabel 53"/>
    <w:qFormat/>
    <w:rsid w:val="00CC3932"/>
    <w:rPr>
      <w:rFonts w:cs="Courier New"/>
    </w:rPr>
  </w:style>
  <w:style w:type="character" w:customStyle="1" w:styleId="ListLabel54">
    <w:name w:val="ListLabel 54"/>
    <w:qFormat/>
    <w:rsid w:val="00CC3932"/>
    <w:rPr>
      <w:rFonts w:cs="Courier New"/>
    </w:rPr>
  </w:style>
  <w:style w:type="character" w:customStyle="1" w:styleId="ListLabel55">
    <w:name w:val="ListLabel 55"/>
    <w:qFormat/>
    <w:rsid w:val="00CC3932"/>
    <w:rPr>
      <w:sz w:val="20"/>
      <w:szCs w:val="20"/>
    </w:rPr>
  </w:style>
  <w:style w:type="character" w:customStyle="1" w:styleId="ListLabel56">
    <w:name w:val="ListLabel 56"/>
    <w:qFormat/>
    <w:rsid w:val="00CC3932"/>
    <w:rPr>
      <w:rFonts w:cs="Courier New"/>
      <w:sz w:val="22"/>
      <w:szCs w:val="22"/>
    </w:rPr>
  </w:style>
  <w:style w:type="character" w:customStyle="1" w:styleId="ListLabel57">
    <w:name w:val="ListLabel 57"/>
    <w:qFormat/>
    <w:rsid w:val="00CC3932"/>
    <w:rPr>
      <w:sz w:val="20"/>
      <w:szCs w:val="20"/>
    </w:rPr>
  </w:style>
  <w:style w:type="character" w:customStyle="1" w:styleId="ListLabel58">
    <w:name w:val="ListLabel 58"/>
    <w:qFormat/>
    <w:rsid w:val="00CC3932"/>
    <w:rPr>
      <w:sz w:val="16"/>
      <w:szCs w:val="16"/>
    </w:rPr>
  </w:style>
  <w:style w:type="character" w:customStyle="1" w:styleId="ListLabel59">
    <w:name w:val="ListLabel 59"/>
    <w:qFormat/>
    <w:rsid w:val="00CC3932"/>
    <w:rPr>
      <w:rFonts w:cs="Courier New"/>
    </w:rPr>
  </w:style>
  <w:style w:type="character" w:customStyle="1" w:styleId="ListLabel60">
    <w:name w:val="ListLabel 60"/>
    <w:qFormat/>
    <w:rsid w:val="00CC3932"/>
    <w:rPr>
      <w:rFonts w:cs="Courier New"/>
    </w:rPr>
  </w:style>
  <w:style w:type="character" w:customStyle="1" w:styleId="ListLabel61">
    <w:name w:val="ListLabel 61"/>
    <w:qFormat/>
    <w:rsid w:val="00CC3932"/>
    <w:rPr>
      <w:rFonts w:eastAsia="Times New Roman" w:cs="Tahoma"/>
    </w:rPr>
  </w:style>
  <w:style w:type="character" w:customStyle="1" w:styleId="ListLabel62">
    <w:name w:val="ListLabel 62"/>
    <w:qFormat/>
    <w:rsid w:val="00CC3932"/>
    <w:rPr>
      <w:rFonts w:cs="Courier New"/>
    </w:rPr>
  </w:style>
  <w:style w:type="character" w:customStyle="1" w:styleId="ListLabel63">
    <w:name w:val="ListLabel 63"/>
    <w:qFormat/>
    <w:rsid w:val="00CC3932"/>
    <w:rPr>
      <w:rFonts w:cs="Courier New"/>
    </w:rPr>
  </w:style>
  <w:style w:type="character" w:customStyle="1" w:styleId="ListLabel64">
    <w:name w:val="ListLabel 64"/>
    <w:qFormat/>
    <w:rsid w:val="00CC3932"/>
    <w:rPr>
      <w:rFonts w:cs="Courier New"/>
    </w:rPr>
  </w:style>
  <w:style w:type="character" w:customStyle="1" w:styleId="ListLabel65">
    <w:name w:val="ListLabel 65"/>
    <w:qFormat/>
    <w:rsid w:val="00CC3932"/>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66">
    <w:name w:val="ListLabel 66"/>
    <w:qFormat/>
    <w:rsid w:val="00CC3932"/>
    <w:rPr>
      <w:b/>
      <w:sz w:val="20"/>
      <w:szCs w:val="20"/>
    </w:rPr>
  </w:style>
  <w:style w:type="character" w:customStyle="1" w:styleId="ListLabel67">
    <w:name w:val="ListLabel 67"/>
    <w:qFormat/>
    <w:rsid w:val="00CC3932"/>
    <w:rPr>
      <w:sz w:val="20"/>
      <w:szCs w:val="20"/>
    </w:rPr>
  </w:style>
  <w:style w:type="character" w:customStyle="1" w:styleId="ListLabel68">
    <w:name w:val="ListLabel 68"/>
    <w:qFormat/>
    <w:rsid w:val="00CC3932"/>
    <w:rPr>
      <w:sz w:val="20"/>
      <w:szCs w:val="20"/>
    </w:rPr>
  </w:style>
  <w:style w:type="character" w:customStyle="1" w:styleId="ListLabel69">
    <w:name w:val="ListLabel 69"/>
    <w:qFormat/>
    <w:rsid w:val="00CC3932"/>
    <w:rPr>
      <w:rFonts w:cs="Courier New"/>
    </w:rPr>
  </w:style>
  <w:style w:type="character" w:customStyle="1" w:styleId="ListLabel70">
    <w:name w:val="ListLabel 70"/>
    <w:qFormat/>
    <w:rsid w:val="00CC3932"/>
    <w:rPr>
      <w:rFonts w:cs="Courier New"/>
    </w:rPr>
  </w:style>
  <w:style w:type="character" w:customStyle="1" w:styleId="ListLabel71">
    <w:name w:val="ListLabel 71"/>
    <w:qFormat/>
    <w:rsid w:val="00CC3932"/>
    <w:rPr>
      <w:rFonts w:cs="Courier New"/>
    </w:rPr>
  </w:style>
  <w:style w:type="character" w:customStyle="1" w:styleId="ListLabel72">
    <w:name w:val="ListLabel 72"/>
    <w:qFormat/>
    <w:rsid w:val="00CC3932"/>
    <w:rPr>
      <w:rFonts w:cs="Courier New"/>
    </w:rPr>
  </w:style>
  <w:style w:type="character" w:customStyle="1" w:styleId="ListLabel73">
    <w:name w:val="ListLabel 73"/>
    <w:qFormat/>
    <w:rsid w:val="00CC3932"/>
    <w:rPr>
      <w:rFonts w:cs="Courier New"/>
    </w:rPr>
  </w:style>
  <w:style w:type="character" w:customStyle="1" w:styleId="ListLabel74">
    <w:name w:val="ListLabel 74"/>
    <w:qFormat/>
    <w:rsid w:val="00CC3932"/>
    <w:rPr>
      <w:rFonts w:cs="Courier New"/>
    </w:rPr>
  </w:style>
  <w:style w:type="character" w:customStyle="1" w:styleId="ListLabel75">
    <w:name w:val="ListLabel 75"/>
    <w:qFormat/>
    <w:rsid w:val="00CC3932"/>
    <w:rPr>
      <w:rFonts w:cs="Courier New"/>
    </w:rPr>
  </w:style>
  <w:style w:type="character" w:customStyle="1" w:styleId="ListLabel76">
    <w:name w:val="ListLabel 76"/>
    <w:qFormat/>
    <w:rsid w:val="00CC3932"/>
    <w:rPr>
      <w:rFonts w:cs="Courier New"/>
    </w:rPr>
  </w:style>
  <w:style w:type="character" w:customStyle="1" w:styleId="ListLabel77">
    <w:name w:val="ListLabel 77"/>
    <w:qFormat/>
    <w:rsid w:val="00CC3932"/>
    <w:rPr>
      <w:rFonts w:cs="Courier New"/>
    </w:rPr>
  </w:style>
  <w:style w:type="character" w:customStyle="1" w:styleId="ListLabel78">
    <w:name w:val="ListLabel 78"/>
    <w:qFormat/>
    <w:rsid w:val="00CC3932"/>
    <w:rPr>
      <w:rFonts w:cs="Courier New"/>
    </w:rPr>
  </w:style>
  <w:style w:type="character" w:customStyle="1" w:styleId="ListLabel79">
    <w:name w:val="ListLabel 79"/>
    <w:qFormat/>
    <w:rsid w:val="00CC3932"/>
    <w:rPr>
      <w:rFonts w:cs="Courier New"/>
    </w:rPr>
  </w:style>
  <w:style w:type="character" w:customStyle="1" w:styleId="ListLabel80">
    <w:name w:val="ListLabel 80"/>
    <w:qFormat/>
    <w:rsid w:val="00CC3932"/>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81">
    <w:name w:val="ListLabel 81"/>
    <w:qFormat/>
    <w:rsid w:val="00CC3932"/>
    <w:rPr>
      <w:b w:val="0"/>
      <w:sz w:val="20"/>
    </w:rPr>
  </w:style>
  <w:style w:type="character" w:customStyle="1" w:styleId="ListLabel82">
    <w:name w:val="ListLabel 82"/>
    <w:qFormat/>
    <w:rsid w:val="00CC3932"/>
    <w:rPr>
      <w:b w:val="0"/>
      <w:sz w:val="20"/>
    </w:rPr>
  </w:style>
  <w:style w:type="character" w:customStyle="1" w:styleId="ListLabel83">
    <w:name w:val="ListLabel 83"/>
    <w:qFormat/>
    <w:rsid w:val="00CC3932"/>
    <w:rPr>
      <w:rFonts w:cs="Symbol"/>
    </w:rPr>
  </w:style>
  <w:style w:type="character" w:customStyle="1" w:styleId="ListLabel84">
    <w:name w:val="ListLabel 84"/>
    <w:qFormat/>
    <w:rsid w:val="00CC3932"/>
    <w:rPr>
      <w:rFonts w:cs="Courier New"/>
    </w:rPr>
  </w:style>
  <w:style w:type="character" w:customStyle="1" w:styleId="ListLabel85">
    <w:name w:val="ListLabel 85"/>
    <w:qFormat/>
    <w:rsid w:val="00CC3932"/>
    <w:rPr>
      <w:rFonts w:cs="Courier New"/>
    </w:rPr>
  </w:style>
  <w:style w:type="character" w:customStyle="1" w:styleId="ListLabel86">
    <w:name w:val="ListLabel 86"/>
    <w:qFormat/>
    <w:rsid w:val="00CC3932"/>
    <w:rPr>
      <w:rFonts w:cs="Courier New"/>
    </w:rPr>
  </w:style>
  <w:style w:type="character" w:customStyle="1" w:styleId="ListLabel87">
    <w:name w:val="ListLabel 87"/>
    <w:qFormat/>
    <w:rsid w:val="00CC3932"/>
    <w:rPr>
      <w:rFonts w:eastAsia="Arial Unicode MS"/>
      <w:b w:val="0"/>
      <w:color w:val="00000A"/>
      <w:w w:val="100"/>
      <w:sz w:val="20"/>
    </w:rPr>
  </w:style>
  <w:style w:type="character" w:customStyle="1" w:styleId="ListLabel88">
    <w:name w:val="ListLabel 88"/>
    <w:qFormat/>
    <w:rsid w:val="00CC3932"/>
    <w:rPr>
      <w:rFonts w:eastAsia="Arial Unicode MS"/>
      <w:b w:val="0"/>
      <w:color w:val="00000A"/>
      <w:w w:val="100"/>
      <w:sz w:val="20"/>
    </w:rPr>
  </w:style>
  <w:style w:type="character" w:customStyle="1" w:styleId="ListLabel89">
    <w:name w:val="ListLabel 89"/>
    <w:qFormat/>
    <w:rsid w:val="00CC3932"/>
    <w:rPr>
      <w:rFonts w:eastAsia="Arial Unicode MS"/>
      <w:b w:val="0"/>
      <w:color w:val="00000A"/>
      <w:w w:val="100"/>
      <w:sz w:val="20"/>
    </w:rPr>
  </w:style>
  <w:style w:type="character" w:customStyle="1" w:styleId="ListLabel90">
    <w:name w:val="ListLabel 90"/>
    <w:qFormat/>
    <w:rsid w:val="00CC3932"/>
    <w:rPr>
      <w:rFonts w:eastAsia="Arial Unicode MS"/>
      <w:b/>
      <w:color w:val="00000A"/>
      <w:w w:val="100"/>
      <w:sz w:val="22"/>
      <w:szCs w:val="22"/>
    </w:rPr>
  </w:style>
  <w:style w:type="character" w:customStyle="1" w:styleId="ListLabel91">
    <w:name w:val="ListLabel 91"/>
    <w:qFormat/>
    <w:rsid w:val="00CC3932"/>
    <w:rPr>
      <w:rFonts w:eastAsia="Arial Unicode MS"/>
      <w:b w:val="0"/>
      <w:color w:val="00000A"/>
      <w:w w:val="100"/>
      <w:sz w:val="20"/>
    </w:rPr>
  </w:style>
  <w:style w:type="character" w:customStyle="1" w:styleId="ListLabel92">
    <w:name w:val="ListLabel 92"/>
    <w:qFormat/>
    <w:rsid w:val="00CC3932"/>
    <w:rPr>
      <w:rFonts w:eastAsia="Arial Unicode MS"/>
      <w:b w:val="0"/>
      <w:color w:val="00000A"/>
      <w:w w:val="100"/>
      <w:sz w:val="20"/>
    </w:rPr>
  </w:style>
  <w:style w:type="character" w:customStyle="1" w:styleId="ListLabel93">
    <w:name w:val="ListLabel 93"/>
    <w:qFormat/>
    <w:rsid w:val="00CC3932"/>
    <w:rPr>
      <w:rFonts w:eastAsia="Arial Unicode MS"/>
      <w:b w:val="0"/>
      <w:color w:val="00000A"/>
      <w:w w:val="100"/>
      <w:sz w:val="20"/>
    </w:rPr>
  </w:style>
  <w:style w:type="character" w:customStyle="1" w:styleId="ListLabel94">
    <w:name w:val="ListLabel 94"/>
    <w:qFormat/>
    <w:rsid w:val="00CC3932"/>
    <w:rPr>
      <w:rFonts w:eastAsia="Arial Unicode MS"/>
      <w:b w:val="0"/>
      <w:color w:val="00000A"/>
      <w:w w:val="100"/>
      <w:sz w:val="20"/>
    </w:rPr>
  </w:style>
  <w:style w:type="character" w:customStyle="1" w:styleId="ListLabel95">
    <w:name w:val="ListLabel 95"/>
    <w:qFormat/>
    <w:rsid w:val="00CC3932"/>
    <w:rPr>
      <w:rFonts w:eastAsia="Arial Unicode MS"/>
      <w:b w:val="0"/>
      <w:color w:val="00000A"/>
      <w:w w:val="100"/>
      <w:sz w:val="20"/>
    </w:rPr>
  </w:style>
  <w:style w:type="character" w:customStyle="1" w:styleId="ListLabel96">
    <w:name w:val="ListLabel 96"/>
    <w:qFormat/>
    <w:rsid w:val="00CC3932"/>
    <w:rPr>
      <w:rFonts w:eastAsia="Calibri"/>
      <w:b/>
      <w:bCs/>
      <w:spacing w:val="-2"/>
      <w:w w:val="100"/>
      <w:sz w:val="22"/>
      <w:szCs w:val="22"/>
    </w:rPr>
  </w:style>
  <w:style w:type="character" w:customStyle="1" w:styleId="ListLabel97">
    <w:name w:val="ListLabel 97"/>
    <w:qFormat/>
    <w:rsid w:val="00CC3932"/>
    <w:rPr>
      <w:rFonts w:eastAsia="Calibri"/>
      <w:spacing w:val="-28"/>
      <w:w w:val="99"/>
      <w:sz w:val="22"/>
      <w:szCs w:val="22"/>
    </w:rPr>
  </w:style>
  <w:style w:type="character" w:customStyle="1" w:styleId="ListLabel98">
    <w:name w:val="ListLabel 98"/>
    <w:qFormat/>
    <w:rsid w:val="00CC3932"/>
    <w:rPr>
      <w:rFonts w:eastAsia="Calibri"/>
      <w:b/>
      <w:bCs/>
      <w:spacing w:val="-2"/>
      <w:w w:val="100"/>
      <w:sz w:val="22"/>
      <w:szCs w:val="22"/>
    </w:rPr>
  </w:style>
  <w:style w:type="character" w:customStyle="1" w:styleId="ListLabel99">
    <w:name w:val="ListLabel 99"/>
    <w:qFormat/>
    <w:rsid w:val="00CC3932"/>
    <w:rPr>
      <w:rFonts w:eastAsia="Calibri"/>
      <w:spacing w:val="-28"/>
      <w:w w:val="99"/>
      <w:sz w:val="22"/>
      <w:szCs w:val="22"/>
    </w:rPr>
  </w:style>
  <w:style w:type="character" w:customStyle="1" w:styleId="ListLabel100">
    <w:name w:val="ListLabel 100"/>
    <w:qFormat/>
    <w:rsid w:val="00CC3932"/>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101">
    <w:name w:val="ListLabel 101"/>
    <w:qFormat/>
    <w:rsid w:val="00CC3932"/>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102">
    <w:name w:val="ListLabel 102"/>
    <w:qFormat/>
    <w:rsid w:val="00CC3932"/>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103">
    <w:name w:val="ListLabel 103"/>
    <w:qFormat/>
    <w:rsid w:val="00CC3932"/>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104">
    <w:name w:val="ListLabel 104"/>
    <w:qFormat/>
    <w:rsid w:val="00CC3932"/>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105">
    <w:name w:val="ListLabel 105"/>
    <w:qFormat/>
    <w:rsid w:val="00CC3932"/>
  </w:style>
  <w:style w:type="character" w:customStyle="1" w:styleId="ListLabel106">
    <w:name w:val="ListLabel 106"/>
    <w:qFormat/>
    <w:rsid w:val="00CC3932"/>
    <w:rPr>
      <w:lang w:val="en-US"/>
    </w:rPr>
  </w:style>
  <w:style w:type="character" w:customStyle="1" w:styleId="ListLabel107">
    <w:name w:val="ListLabel 107"/>
    <w:qFormat/>
    <w:rsid w:val="00CC3932"/>
    <w:rPr>
      <w:u w:val="none" w:color="0062AF"/>
    </w:rPr>
  </w:style>
  <w:style w:type="character" w:customStyle="1" w:styleId="ListLabel108">
    <w:name w:val="ListLabel 108"/>
    <w:qFormat/>
    <w:rsid w:val="00CC3932"/>
    <w:rPr>
      <w:color w:val="0062AF"/>
      <w:u w:val="single" w:color="0062AF"/>
    </w:rPr>
  </w:style>
  <w:style w:type="character" w:customStyle="1" w:styleId="ListLabel109">
    <w:name w:val="ListLabel 109"/>
    <w:qFormat/>
    <w:rsid w:val="00CC3932"/>
    <w:rPr>
      <w:color w:val="0062AF"/>
    </w:rPr>
  </w:style>
  <w:style w:type="character" w:customStyle="1" w:styleId="ListLabel110">
    <w:name w:val="ListLabel 110"/>
    <w:qFormat/>
    <w:rsid w:val="00CC3932"/>
    <w:rPr>
      <w:color w:val="0062AF"/>
      <w:spacing w:val="13"/>
      <w:u w:val="single" w:color="0062AF"/>
    </w:rPr>
  </w:style>
  <w:style w:type="character" w:customStyle="1" w:styleId="ListLabel111">
    <w:name w:val="ListLabel 111"/>
    <w:qFormat/>
    <w:rsid w:val="00CC3932"/>
    <w:rPr>
      <w:rFonts w:ascii="Calibri" w:hAnsi="Calibri" w:cs="Calibri"/>
      <w:color w:val="000000"/>
      <w:spacing w:val="3"/>
      <w:sz w:val="19"/>
      <w:szCs w:val="19"/>
      <w:shd w:val="clear" w:color="auto" w:fill="FFFFFF"/>
    </w:rPr>
  </w:style>
  <w:style w:type="character" w:customStyle="1" w:styleId="IndexLink">
    <w:name w:val="Index Link"/>
    <w:qFormat/>
    <w:rsid w:val="00CC3932"/>
  </w:style>
  <w:style w:type="character" w:customStyle="1" w:styleId="EndnoteAnchor">
    <w:name w:val="Endnote Anchor"/>
    <w:rsid w:val="00CC3932"/>
    <w:rPr>
      <w:vertAlign w:val="superscript"/>
    </w:rPr>
  </w:style>
  <w:style w:type="character" w:customStyle="1" w:styleId="EndnoteCharacters">
    <w:name w:val="Endnote Characters"/>
    <w:qFormat/>
    <w:rsid w:val="00CC3932"/>
  </w:style>
  <w:style w:type="character" w:customStyle="1" w:styleId="Bullets">
    <w:name w:val="Bullets"/>
    <w:qFormat/>
    <w:rsid w:val="00CC3932"/>
    <w:rPr>
      <w:rFonts w:ascii="OpenSymbol" w:eastAsia="OpenSymbol" w:hAnsi="OpenSymbol" w:cs="OpenSymbol"/>
      <w:sz w:val="26"/>
      <w:szCs w:val="26"/>
    </w:rPr>
  </w:style>
  <w:style w:type="character" w:customStyle="1" w:styleId="ListLabel112">
    <w:name w:val="ListLabel 112"/>
    <w:qFormat/>
    <w:rsid w:val="00CC3932"/>
    <w:rPr>
      <w:b w:val="0"/>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113">
    <w:name w:val="ListLabel 113"/>
    <w:qFormat/>
    <w:rsid w:val="00CC3932"/>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114">
    <w:name w:val="ListLabel 114"/>
    <w:qFormat/>
    <w:rsid w:val="00CC3932"/>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115">
    <w:name w:val="ListLabel 115"/>
    <w:qFormat/>
    <w:rsid w:val="00CC3932"/>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116">
    <w:name w:val="ListLabel 116"/>
    <w:qFormat/>
    <w:rsid w:val="00CC3932"/>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117">
    <w:name w:val="ListLabel 117"/>
    <w:qFormat/>
    <w:rsid w:val="00CC3932"/>
    <w:rPr>
      <w:rFonts w:cs="Symbol"/>
      <w:b/>
    </w:rPr>
  </w:style>
  <w:style w:type="character" w:customStyle="1" w:styleId="ListLabel118">
    <w:name w:val="ListLabel 118"/>
    <w:qFormat/>
    <w:rsid w:val="00CC3932"/>
    <w:rPr>
      <w:rFonts w:cs="Courier New"/>
    </w:rPr>
  </w:style>
  <w:style w:type="character" w:customStyle="1" w:styleId="ListLabel119">
    <w:name w:val="ListLabel 119"/>
    <w:qFormat/>
    <w:rsid w:val="00CC3932"/>
    <w:rPr>
      <w:rFonts w:cs="Wingdings"/>
    </w:rPr>
  </w:style>
  <w:style w:type="character" w:customStyle="1" w:styleId="ListLabel120">
    <w:name w:val="ListLabel 120"/>
    <w:qFormat/>
    <w:rsid w:val="00CC3932"/>
    <w:rPr>
      <w:rFonts w:cs="Symbol"/>
    </w:rPr>
  </w:style>
  <w:style w:type="character" w:customStyle="1" w:styleId="ListLabel121">
    <w:name w:val="ListLabel 121"/>
    <w:qFormat/>
    <w:rsid w:val="00CC3932"/>
    <w:rPr>
      <w:rFonts w:cs="Courier New"/>
    </w:rPr>
  </w:style>
  <w:style w:type="character" w:customStyle="1" w:styleId="ListLabel122">
    <w:name w:val="ListLabel 122"/>
    <w:qFormat/>
    <w:rsid w:val="00CC3932"/>
    <w:rPr>
      <w:rFonts w:cs="Wingdings"/>
    </w:rPr>
  </w:style>
  <w:style w:type="character" w:customStyle="1" w:styleId="ListLabel123">
    <w:name w:val="ListLabel 123"/>
    <w:qFormat/>
    <w:rsid w:val="00CC3932"/>
    <w:rPr>
      <w:rFonts w:cs="Symbol"/>
    </w:rPr>
  </w:style>
  <w:style w:type="character" w:customStyle="1" w:styleId="ListLabel124">
    <w:name w:val="ListLabel 124"/>
    <w:qFormat/>
    <w:rsid w:val="00CC3932"/>
    <w:rPr>
      <w:rFonts w:cs="Courier New"/>
    </w:rPr>
  </w:style>
  <w:style w:type="character" w:customStyle="1" w:styleId="ListLabel125">
    <w:name w:val="ListLabel 125"/>
    <w:qFormat/>
    <w:rsid w:val="00CC3932"/>
    <w:rPr>
      <w:rFonts w:cs="Wingdings"/>
    </w:rPr>
  </w:style>
  <w:style w:type="character" w:customStyle="1" w:styleId="ListLabel126">
    <w:name w:val="ListLabel 126"/>
    <w:qFormat/>
    <w:rsid w:val="00CC3932"/>
    <w:rPr>
      <w:rFonts w:cs="Symbol"/>
      <w:b/>
    </w:rPr>
  </w:style>
  <w:style w:type="character" w:customStyle="1" w:styleId="ListLabel127">
    <w:name w:val="ListLabel 127"/>
    <w:qFormat/>
    <w:rsid w:val="00CC3932"/>
    <w:rPr>
      <w:rFonts w:cs="Courier New"/>
    </w:rPr>
  </w:style>
  <w:style w:type="character" w:customStyle="1" w:styleId="ListLabel128">
    <w:name w:val="ListLabel 128"/>
    <w:qFormat/>
    <w:rsid w:val="00CC3932"/>
    <w:rPr>
      <w:rFonts w:cs="Wingdings"/>
    </w:rPr>
  </w:style>
  <w:style w:type="character" w:customStyle="1" w:styleId="ListLabel129">
    <w:name w:val="ListLabel 129"/>
    <w:qFormat/>
    <w:rsid w:val="00CC3932"/>
    <w:rPr>
      <w:rFonts w:cs="Symbol"/>
    </w:rPr>
  </w:style>
  <w:style w:type="character" w:customStyle="1" w:styleId="ListLabel130">
    <w:name w:val="ListLabel 130"/>
    <w:qFormat/>
    <w:rsid w:val="00CC3932"/>
    <w:rPr>
      <w:rFonts w:cs="Courier New"/>
    </w:rPr>
  </w:style>
  <w:style w:type="character" w:customStyle="1" w:styleId="ListLabel131">
    <w:name w:val="ListLabel 131"/>
    <w:qFormat/>
    <w:rsid w:val="00CC3932"/>
    <w:rPr>
      <w:rFonts w:cs="Wingdings"/>
    </w:rPr>
  </w:style>
  <w:style w:type="character" w:customStyle="1" w:styleId="ListLabel132">
    <w:name w:val="ListLabel 132"/>
    <w:qFormat/>
    <w:rsid w:val="00CC3932"/>
    <w:rPr>
      <w:rFonts w:cs="Symbol"/>
    </w:rPr>
  </w:style>
  <w:style w:type="character" w:customStyle="1" w:styleId="ListLabel133">
    <w:name w:val="ListLabel 133"/>
    <w:qFormat/>
    <w:rsid w:val="00CC3932"/>
    <w:rPr>
      <w:rFonts w:cs="Courier New"/>
    </w:rPr>
  </w:style>
  <w:style w:type="character" w:customStyle="1" w:styleId="ListLabel134">
    <w:name w:val="ListLabel 134"/>
    <w:qFormat/>
    <w:rsid w:val="00CC3932"/>
    <w:rPr>
      <w:rFonts w:cs="Wingdings"/>
    </w:rPr>
  </w:style>
  <w:style w:type="character" w:customStyle="1" w:styleId="ListLabel135">
    <w:name w:val="ListLabel 135"/>
    <w:qFormat/>
    <w:rsid w:val="00CC3932"/>
    <w:rPr>
      <w:rFonts w:cs="Symbol"/>
    </w:rPr>
  </w:style>
  <w:style w:type="character" w:customStyle="1" w:styleId="ListLabel136">
    <w:name w:val="ListLabel 136"/>
    <w:qFormat/>
    <w:rsid w:val="00CC3932"/>
    <w:rPr>
      <w:rFonts w:cs="Courier New"/>
    </w:rPr>
  </w:style>
  <w:style w:type="character" w:customStyle="1" w:styleId="ListLabel137">
    <w:name w:val="ListLabel 137"/>
    <w:qFormat/>
    <w:rsid w:val="00CC3932"/>
    <w:rPr>
      <w:rFonts w:cs="Wingdings"/>
    </w:rPr>
  </w:style>
  <w:style w:type="character" w:customStyle="1" w:styleId="ListLabel138">
    <w:name w:val="ListLabel 138"/>
    <w:qFormat/>
    <w:rsid w:val="00CC3932"/>
    <w:rPr>
      <w:rFonts w:cs="Symbol"/>
    </w:rPr>
  </w:style>
  <w:style w:type="character" w:customStyle="1" w:styleId="ListLabel139">
    <w:name w:val="ListLabel 139"/>
    <w:qFormat/>
    <w:rsid w:val="00CC3932"/>
    <w:rPr>
      <w:rFonts w:cs="Courier New"/>
    </w:rPr>
  </w:style>
  <w:style w:type="character" w:customStyle="1" w:styleId="ListLabel140">
    <w:name w:val="ListLabel 140"/>
    <w:qFormat/>
    <w:rsid w:val="00CC3932"/>
    <w:rPr>
      <w:rFonts w:cs="Wingdings"/>
    </w:rPr>
  </w:style>
  <w:style w:type="character" w:customStyle="1" w:styleId="ListLabel141">
    <w:name w:val="ListLabel 141"/>
    <w:qFormat/>
    <w:rsid w:val="00CC3932"/>
    <w:rPr>
      <w:rFonts w:cs="Symbol"/>
    </w:rPr>
  </w:style>
  <w:style w:type="character" w:customStyle="1" w:styleId="ListLabel142">
    <w:name w:val="ListLabel 142"/>
    <w:qFormat/>
    <w:rsid w:val="00CC3932"/>
    <w:rPr>
      <w:rFonts w:cs="Courier New"/>
    </w:rPr>
  </w:style>
  <w:style w:type="character" w:customStyle="1" w:styleId="ListLabel143">
    <w:name w:val="ListLabel 143"/>
    <w:qFormat/>
    <w:rsid w:val="00CC3932"/>
    <w:rPr>
      <w:rFonts w:cs="Wingdings"/>
    </w:rPr>
  </w:style>
  <w:style w:type="character" w:customStyle="1" w:styleId="ListLabel144">
    <w:name w:val="ListLabel 144"/>
    <w:qFormat/>
    <w:rsid w:val="00CC3932"/>
    <w:rPr>
      <w:rFonts w:cs="Symbol"/>
    </w:rPr>
  </w:style>
  <w:style w:type="character" w:customStyle="1" w:styleId="ListLabel145">
    <w:name w:val="ListLabel 145"/>
    <w:qFormat/>
    <w:rsid w:val="00CC3932"/>
    <w:rPr>
      <w:rFonts w:cs="Courier New"/>
    </w:rPr>
  </w:style>
  <w:style w:type="character" w:customStyle="1" w:styleId="ListLabel146">
    <w:name w:val="ListLabel 146"/>
    <w:qFormat/>
    <w:rsid w:val="00CC3932"/>
    <w:rPr>
      <w:rFonts w:cs="Wingdings"/>
    </w:rPr>
  </w:style>
  <w:style w:type="character" w:customStyle="1" w:styleId="ListLabel147">
    <w:name w:val="ListLabel 147"/>
    <w:qFormat/>
    <w:rsid w:val="00CC3932"/>
    <w:rPr>
      <w:rFonts w:cs="Symbol"/>
    </w:rPr>
  </w:style>
  <w:style w:type="character" w:customStyle="1" w:styleId="ListLabel148">
    <w:name w:val="ListLabel 148"/>
    <w:qFormat/>
    <w:rsid w:val="00CC3932"/>
    <w:rPr>
      <w:rFonts w:cs="Courier New"/>
    </w:rPr>
  </w:style>
  <w:style w:type="character" w:customStyle="1" w:styleId="ListLabel149">
    <w:name w:val="ListLabel 149"/>
    <w:qFormat/>
    <w:rsid w:val="00CC3932"/>
    <w:rPr>
      <w:rFonts w:cs="Wingdings"/>
    </w:rPr>
  </w:style>
  <w:style w:type="character" w:customStyle="1" w:styleId="ListLabel150">
    <w:name w:val="ListLabel 150"/>
    <w:qFormat/>
    <w:rsid w:val="00CC3932"/>
    <w:rPr>
      <w:rFonts w:cs="Symbol"/>
    </w:rPr>
  </w:style>
  <w:style w:type="character" w:customStyle="1" w:styleId="ListLabel151">
    <w:name w:val="ListLabel 151"/>
    <w:qFormat/>
    <w:rsid w:val="00CC3932"/>
    <w:rPr>
      <w:rFonts w:cs="Courier New"/>
    </w:rPr>
  </w:style>
  <w:style w:type="character" w:customStyle="1" w:styleId="ListLabel152">
    <w:name w:val="ListLabel 152"/>
    <w:qFormat/>
    <w:rsid w:val="00CC3932"/>
    <w:rPr>
      <w:rFonts w:cs="Wingdings"/>
    </w:rPr>
  </w:style>
  <w:style w:type="character" w:customStyle="1" w:styleId="ListLabel153">
    <w:name w:val="ListLabel 153"/>
    <w:qFormat/>
    <w:rsid w:val="00CC3932"/>
    <w:rPr>
      <w:rFonts w:cs="Symbol"/>
    </w:rPr>
  </w:style>
  <w:style w:type="character" w:customStyle="1" w:styleId="ListLabel154">
    <w:name w:val="ListLabel 154"/>
    <w:qFormat/>
    <w:rsid w:val="00CC3932"/>
    <w:rPr>
      <w:rFonts w:cs="Courier New"/>
    </w:rPr>
  </w:style>
  <w:style w:type="character" w:customStyle="1" w:styleId="ListLabel155">
    <w:name w:val="ListLabel 155"/>
    <w:qFormat/>
    <w:rsid w:val="00CC3932"/>
    <w:rPr>
      <w:rFonts w:cs="Wingdings"/>
    </w:rPr>
  </w:style>
  <w:style w:type="character" w:customStyle="1" w:styleId="ListLabel156">
    <w:name w:val="ListLabel 156"/>
    <w:qFormat/>
    <w:rsid w:val="00CC3932"/>
    <w:rPr>
      <w:rFonts w:cs="Symbol"/>
    </w:rPr>
  </w:style>
  <w:style w:type="character" w:customStyle="1" w:styleId="ListLabel157">
    <w:name w:val="ListLabel 157"/>
    <w:qFormat/>
    <w:rsid w:val="00CC3932"/>
    <w:rPr>
      <w:rFonts w:cs="Courier New"/>
    </w:rPr>
  </w:style>
  <w:style w:type="character" w:customStyle="1" w:styleId="ListLabel158">
    <w:name w:val="ListLabel 158"/>
    <w:qFormat/>
    <w:rsid w:val="00CC3932"/>
    <w:rPr>
      <w:rFonts w:cs="Wingdings"/>
    </w:rPr>
  </w:style>
  <w:style w:type="character" w:customStyle="1" w:styleId="ListLabel159">
    <w:name w:val="ListLabel 159"/>
    <w:qFormat/>
    <w:rsid w:val="00CC3932"/>
    <w:rPr>
      <w:rFonts w:cs="Symbol"/>
    </w:rPr>
  </w:style>
  <w:style w:type="character" w:customStyle="1" w:styleId="ListLabel160">
    <w:name w:val="ListLabel 160"/>
    <w:qFormat/>
    <w:rsid w:val="00CC3932"/>
    <w:rPr>
      <w:rFonts w:cs="Courier New"/>
    </w:rPr>
  </w:style>
  <w:style w:type="character" w:customStyle="1" w:styleId="ListLabel161">
    <w:name w:val="ListLabel 161"/>
    <w:qFormat/>
    <w:rsid w:val="00CC3932"/>
    <w:rPr>
      <w:rFonts w:cs="Wingdings"/>
    </w:rPr>
  </w:style>
  <w:style w:type="character" w:customStyle="1" w:styleId="ListLabel162">
    <w:name w:val="ListLabel 162"/>
    <w:qFormat/>
    <w:rsid w:val="00CC3932"/>
    <w:rPr>
      <w:rFonts w:cs="Symbol"/>
    </w:rPr>
  </w:style>
  <w:style w:type="character" w:customStyle="1" w:styleId="ListLabel163">
    <w:name w:val="ListLabel 163"/>
    <w:qFormat/>
    <w:rsid w:val="00CC3932"/>
    <w:rPr>
      <w:rFonts w:cs="Courier New"/>
    </w:rPr>
  </w:style>
  <w:style w:type="character" w:customStyle="1" w:styleId="ListLabel164">
    <w:name w:val="ListLabel 164"/>
    <w:qFormat/>
    <w:rsid w:val="00CC3932"/>
    <w:rPr>
      <w:rFonts w:cs="Wingdings"/>
    </w:rPr>
  </w:style>
  <w:style w:type="character" w:customStyle="1" w:styleId="ListLabel165">
    <w:name w:val="ListLabel 165"/>
    <w:qFormat/>
    <w:rsid w:val="00CC3932"/>
    <w:rPr>
      <w:rFonts w:cs="Symbol"/>
    </w:rPr>
  </w:style>
  <w:style w:type="character" w:customStyle="1" w:styleId="ListLabel166">
    <w:name w:val="ListLabel 166"/>
    <w:qFormat/>
    <w:rsid w:val="00CC3932"/>
    <w:rPr>
      <w:rFonts w:cs="Courier New"/>
    </w:rPr>
  </w:style>
  <w:style w:type="character" w:customStyle="1" w:styleId="ListLabel167">
    <w:name w:val="ListLabel 167"/>
    <w:qFormat/>
    <w:rsid w:val="00CC3932"/>
    <w:rPr>
      <w:rFonts w:cs="Wingdings"/>
    </w:rPr>
  </w:style>
  <w:style w:type="character" w:customStyle="1" w:styleId="ListLabel168">
    <w:name w:val="ListLabel 168"/>
    <w:qFormat/>
    <w:rsid w:val="00CC3932"/>
    <w:rPr>
      <w:rFonts w:cs="Symbol"/>
    </w:rPr>
  </w:style>
  <w:style w:type="character" w:customStyle="1" w:styleId="ListLabel169">
    <w:name w:val="ListLabel 169"/>
    <w:qFormat/>
    <w:rsid w:val="00CC3932"/>
    <w:rPr>
      <w:rFonts w:cs="Courier New"/>
    </w:rPr>
  </w:style>
  <w:style w:type="character" w:customStyle="1" w:styleId="ListLabel170">
    <w:name w:val="ListLabel 170"/>
    <w:qFormat/>
    <w:rsid w:val="00CC3932"/>
    <w:rPr>
      <w:rFonts w:cs="Wingdings"/>
    </w:rPr>
  </w:style>
  <w:style w:type="character" w:customStyle="1" w:styleId="ListLabel171">
    <w:name w:val="ListLabel 171"/>
    <w:qFormat/>
    <w:rsid w:val="00CC3932"/>
    <w:rPr>
      <w:rFonts w:cs="OpenSymbol"/>
      <w:b/>
    </w:rPr>
  </w:style>
  <w:style w:type="character" w:customStyle="1" w:styleId="ListLabel172">
    <w:name w:val="ListLabel 172"/>
    <w:qFormat/>
    <w:rsid w:val="00CC3932"/>
    <w:rPr>
      <w:rFonts w:cs="Courier New"/>
    </w:rPr>
  </w:style>
  <w:style w:type="character" w:customStyle="1" w:styleId="ListLabel173">
    <w:name w:val="ListLabel 173"/>
    <w:qFormat/>
    <w:rsid w:val="00CC3932"/>
    <w:rPr>
      <w:rFonts w:cs="Wingdings"/>
    </w:rPr>
  </w:style>
  <w:style w:type="character" w:customStyle="1" w:styleId="ListLabel174">
    <w:name w:val="ListLabel 174"/>
    <w:qFormat/>
    <w:rsid w:val="00CC3932"/>
    <w:rPr>
      <w:rFonts w:cs="Symbol"/>
    </w:rPr>
  </w:style>
  <w:style w:type="character" w:customStyle="1" w:styleId="ListLabel175">
    <w:name w:val="ListLabel 175"/>
    <w:qFormat/>
    <w:rsid w:val="00CC3932"/>
    <w:rPr>
      <w:rFonts w:cs="Courier New"/>
    </w:rPr>
  </w:style>
  <w:style w:type="character" w:customStyle="1" w:styleId="ListLabel176">
    <w:name w:val="ListLabel 176"/>
    <w:qFormat/>
    <w:rsid w:val="00CC3932"/>
    <w:rPr>
      <w:rFonts w:cs="Wingdings"/>
    </w:rPr>
  </w:style>
  <w:style w:type="character" w:customStyle="1" w:styleId="ListLabel177">
    <w:name w:val="ListLabel 177"/>
    <w:qFormat/>
    <w:rsid w:val="00CC3932"/>
    <w:rPr>
      <w:rFonts w:cs="Symbol"/>
    </w:rPr>
  </w:style>
  <w:style w:type="character" w:customStyle="1" w:styleId="ListLabel178">
    <w:name w:val="ListLabel 178"/>
    <w:qFormat/>
    <w:rsid w:val="00CC3932"/>
    <w:rPr>
      <w:rFonts w:cs="Courier New"/>
    </w:rPr>
  </w:style>
  <w:style w:type="character" w:customStyle="1" w:styleId="ListLabel179">
    <w:name w:val="ListLabel 179"/>
    <w:qFormat/>
    <w:rsid w:val="00CC3932"/>
    <w:rPr>
      <w:rFonts w:cs="Wingdings"/>
    </w:rPr>
  </w:style>
  <w:style w:type="character" w:customStyle="1" w:styleId="ListLabel180">
    <w:name w:val="ListLabel 180"/>
    <w:qFormat/>
    <w:rsid w:val="00CC3932"/>
  </w:style>
  <w:style w:type="character" w:customStyle="1" w:styleId="ListLabel181">
    <w:name w:val="ListLabel 181"/>
    <w:qFormat/>
    <w:rsid w:val="00CC3932"/>
    <w:rPr>
      <w:rFonts w:cs="Symbol"/>
    </w:rPr>
  </w:style>
  <w:style w:type="character" w:customStyle="1" w:styleId="ListLabel182">
    <w:name w:val="ListLabel 182"/>
    <w:qFormat/>
    <w:rsid w:val="00CC3932"/>
  </w:style>
  <w:style w:type="character" w:customStyle="1" w:styleId="ListLabel183">
    <w:name w:val="ListLabel 183"/>
    <w:qFormat/>
    <w:rsid w:val="00CC3932"/>
    <w:rPr>
      <w:rFonts w:cs="Times New Roman"/>
    </w:rPr>
  </w:style>
  <w:style w:type="character" w:customStyle="1" w:styleId="ListLabel184">
    <w:name w:val="ListLabel 184"/>
    <w:qFormat/>
    <w:rsid w:val="00CC3932"/>
    <w:rPr>
      <w:rFonts w:cs="Courier New"/>
    </w:rPr>
  </w:style>
  <w:style w:type="character" w:customStyle="1" w:styleId="ListLabel185">
    <w:name w:val="ListLabel 185"/>
    <w:qFormat/>
    <w:rsid w:val="00CC3932"/>
    <w:rPr>
      <w:rFonts w:cs="Wingdings"/>
    </w:rPr>
  </w:style>
  <w:style w:type="character" w:customStyle="1" w:styleId="ListLabel186">
    <w:name w:val="ListLabel 186"/>
    <w:qFormat/>
    <w:rsid w:val="00CC3932"/>
    <w:rPr>
      <w:rFonts w:cs="Symbol"/>
    </w:rPr>
  </w:style>
  <w:style w:type="character" w:customStyle="1" w:styleId="ListLabel187">
    <w:name w:val="ListLabel 187"/>
    <w:qFormat/>
    <w:rsid w:val="00CC3932"/>
    <w:rPr>
      <w:rFonts w:cs="Courier New"/>
    </w:rPr>
  </w:style>
  <w:style w:type="character" w:customStyle="1" w:styleId="ListLabel188">
    <w:name w:val="ListLabel 188"/>
    <w:qFormat/>
    <w:rsid w:val="00CC3932"/>
    <w:rPr>
      <w:rFonts w:cs="Wingdings"/>
    </w:rPr>
  </w:style>
  <w:style w:type="character" w:customStyle="1" w:styleId="ListLabel189">
    <w:name w:val="ListLabel 189"/>
    <w:qFormat/>
    <w:rsid w:val="00CC3932"/>
    <w:rPr>
      <w:rFonts w:cs="Symbol"/>
    </w:rPr>
  </w:style>
  <w:style w:type="character" w:customStyle="1" w:styleId="ListLabel190">
    <w:name w:val="ListLabel 190"/>
    <w:qFormat/>
    <w:rsid w:val="00CC3932"/>
    <w:rPr>
      <w:rFonts w:cs="Courier New"/>
    </w:rPr>
  </w:style>
  <w:style w:type="character" w:customStyle="1" w:styleId="ListLabel191">
    <w:name w:val="ListLabel 191"/>
    <w:qFormat/>
    <w:rsid w:val="00CC3932"/>
    <w:rPr>
      <w:rFonts w:cs="Wingdings"/>
    </w:rPr>
  </w:style>
  <w:style w:type="character" w:customStyle="1" w:styleId="ListLabel192">
    <w:name w:val="ListLabel 192"/>
    <w:qFormat/>
    <w:rsid w:val="00CC3932"/>
    <w:rPr>
      <w:rFonts w:cs="Symbol"/>
    </w:rPr>
  </w:style>
  <w:style w:type="character" w:customStyle="1" w:styleId="ListLabel193">
    <w:name w:val="ListLabel 193"/>
    <w:qFormat/>
    <w:rsid w:val="00CC3932"/>
    <w:rPr>
      <w:rFonts w:cs="Courier New"/>
    </w:rPr>
  </w:style>
  <w:style w:type="character" w:customStyle="1" w:styleId="ListLabel194">
    <w:name w:val="ListLabel 194"/>
    <w:qFormat/>
    <w:rsid w:val="00CC3932"/>
    <w:rPr>
      <w:rFonts w:cs="Wingdings"/>
    </w:rPr>
  </w:style>
  <w:style w:type="character" w:customStyle="1" w:styleId="ListLabel195">
    <w:name w:val="ListLabel 195"/>
    <w:qFormat/>
    <w:rsid w:val="00CC3932"/>
    <w:rPr>
      <w:rFonts w:cs="Symbol"/>
    </w:rPr>
  </w:style>
  <w:style w:type="character" w:customStyle="1" w:styleId="ListLabel196">
    <w:name w:val="ListLabel 196"/>
    <w:qFormat/>
    <w:rsid w:val="00CC3932"/>
    <w:rPr>
      <w:rFonts w:cs="Courier New"/>
    </w:rPr>
  </w:style>
  <w:style w:type="character" w:customStyle="1" w:styleId="ListLabel197">
    <w:name w:val="ListLabel 197"/>
    <w:qFormat/>
    <w:rsid w:val="00CC3932"/>
    <w:rPr>
      <w:rFonts w:cs="Wingdings"/>
    </w:rPr>
  </w:style>
  <w:style w:type="character" w:customStyle="1" w:styleId="ListLabel198">
    <w:name w:val="ListLabel 198"/>
    <w:qFormat/>
    <w:rsid w:val="00CC3932"/>
    <w:rPr>
      <w:rFonts w:cs="Symbol"/>
    </w:rPr>
  </w:style>
  <w:style w:type="character" w:customStyle="1" w:styleId="ListLabel199">
    <w:name w:val="ListLabel 199"/>
    <w:qFormat/>
    <w:rsid w:val="00CC3932"/>
    <w:rPr>
      <w:rFonts w:cs="Courier New"/>
    </w:rPr>
  </w:style>
  <w:style w:type="character" w:customStyle="1" w:styleId="ListLabel200">
    <w:name w:val="ListLabel 200"/>
    <w:qFormat/>
    <w:rsid w:val="00CC3932"/>
    <w:rPr>
      <w:rFonts w:cs="Wingdings"/>
    </w:rPr>
  </w:style>
  <w:style w:type="character" w:customStyle="1" w:styleId="ListLabel201">
    <w:name w:val="ListLabel 201"/>
    <w:qFormat/>
    <w:rsid w:val="00CC3932"/>
    <w:rPr>
      <w:rFonts w:cs="Symbol"/>
      <w:b/>
    </w:rPr>
  </w:style>
  <w:style w:type="character" w:customStyle="1" w:styleId="ListLabel202">
    <w:name w:val="ListLabel 202"/>
    <w:qFormat/>
    <w:rsid w:val="00CC3932"/>
    <w:rPr>
      <w:rFonts w:cs="Courier New"/>
    </w:rPr>
  </w:style>
  <w:style w:type="character" w:customStyle="1" w:styleId="ListLabel203">
    <w:name w:val="ListLabel 203"/>
    <w:qFormat/>
    <w:rsid w:val="00CC3932"/>
    <w:rPr>
      <w:rFonts w:cs="Wingdings"/>
    </w:rPr>
  </w:style>
  <w:style w:type="character" w:customStyle="1" w:styleId="ListLabel204">
    <w:name w:val="ListLabel 204"/>
    <w:qFormat/>
    <w:rsid w:val="00CC3932"/>
    <w:rPr>
      <w:rFonts w:cs="Symbol"/>
    </w:rPr>
  </w:style>
  <w:style w:type="character" w:customStyle="1" w:styleId="ListLabel205">
    <w:name w:val="ListLabel 205"/>
    <w:qFormat/>
    <w:rsid w:val="00CC3932"/>
    <w:rPr>
      <w:rFonts w:cs="Courier New"/>
    </w:rPr>
  </w:style>
  <w:style w:type="character" w:customStyle="1" w:styleId="ListLabel206">
    <w:name w:val="ListLabel 206"/>
    <w:qFormat/>
    <w:rsid w:val="00CC3932"/>
    <w:rPr>
      <w:rFonts w:cs="Wingdings"/>
    </w:rPr>
  </w:style>
  <w:style w:type="character" w:customStyle="1" w:styleId="ListLabel207">
    <w:name w:val="ListLabel 207"/>
    <w:qFormat/>
    <w:rsid w:val="00CC3932"/>
    <w:rPr>
      <w:rFonts w:cs="Symbol"/>
    </w:rPr>
  </w:style>
  <w:style w:type="character" w:customStyle="1" w:styleId="ListLabel208">
    <w:name w:val="ListLabel 208"/>
    <w:qFormat/>
    <w:rsid w:val="00CC3932"/>
    <w:rPr>
      <w:rFonts w:cs="Courier New"/>
    </w:rPr>
  </w:style>
  <w:style w:type="character" w:customStyle="1" w:styleId="ListLabel209">
    <w:name w:val="ListLabel 209"/>
    <w:qFormat/>
    <w:rsid w:val="00CC3932"/>
    <w:rPr>
      <w:rFonts w:cs="Wingdings"/>
    </w:rPr>
  </w:style>
  <w:style w:type="character" w:customStyle="1" w:styleId="ListLabel210">
    <w:name w:val="ListLabel 210"/>
    <w:qFormat/>
    <w:rsid w:val="00CC3932"/>
    <w:rPr>
      <w:rFonts w:cs="Symbol"/>
      <w:b/>
    </w:rPr>
  </w:style>
  <w:style w:type="character" w:customStyle="1" w:styleId="ListLabel211">
    <w:name w:val="ListLabel 211"/>
    <w:qFormat/>
    <w:rsid w:val="00CC3932"/>
    <w:rPr>
      <w:rFonts w:cs="Courier New"/>
    </w:rPr>
  </w:style>
  <w:style w:type="character" w:customStyle="1" w:styleId="ListLabel212">
    <w:name w:val="ListLabel 212"/>
    <w:qFormat/>
    <w:rsid w:val="00CC3932"/>
    <w:rPr>
      <w:rFonts w:cs="Wingdings"/>
    </w:rPr>
  </w:style>
  <w:style w:type="character" w:customStyle="1" w:styleId="ListLabel213">
    <w:name w:val="ListLabel 213"/>
    <w:qFormat/>
    <w:rsid w:val="00CC3932"/>
    <w:rPr>
      <w:rFonts w:cs="Symbol"/>
    </w:rPr>
  </w:style>
  <w:style w:type="character" w:customStyle="1" w:styleId="ListLabel214">
    <w:name w:val="ListLabel 214"/>
    <w:qFormat/>
    <w:rsid w:val="00CC3932"/>
    <w:rPr>
      <w:rFonts w:cs="Courier New"/>
    </w:rPr>
  </w:style>
  <w:style w:type="character" w:customStyle="1" w:styleId="ListLabel215">
    <w:name w:val="ListLabel 215"/>
    <w:qFormat/>
    <w:rsid w:val="00CC3932"/>
    <w:rPr>
      <w:rFonts w:cs="Wingdings"/>
    </w:rPr>
  </w:style>
  <w:style w:type="character" w:customStyle="1" w:styleId="ListLabel216">
    <w:name w:val="ListLabel 216"/>
    <w:qFormat/>
    <w:rsid w:val="00CC3932"/>
    <w:rPr>
      <w:rFonts w:cs="Symbol"/>
    </w:rPr>
  </w:style>
  <w:style w:type="character" w:customStyle="1" w:styleId="ListLabel217">
    <w:name w:val="ListLabel 217"/>
    <w:qFormat/>
    <w:rsid w:val="00CC3932"/>
    <w:rPr>
      <w:rFonts w:cs="Courier New"/>
    </w:rPr>
  </w:style>
  <w:style w:type="character" w:customStyle="1" w:styleId="ListLabel218">
    <w:name w:val="ListLabel 218"/>
    <w:qFormat/>
    <w:rsid w:val="00CC3932"/>
    <w:rPr>
      <w:rFonts w:cs="Wingdings"/>
    </w:rPr>
  </w:style>
  <w:style w:type="character" w:customStyle="1" w:styleId="ListLabel219">
    <w:name w:val="ListLabel 219"/>
    <w:qFormat/>
    <w:rsid w:val="00CC3932"/>
    <w:rPr>
      <w:rFonts w:cs="Times New Roman"/>
    </w:rPr>
  </w:style>
  <w:style w:type="character" w:customStyle="1" w:styleId="ListLabel220">
    <w:name w:val="ListLabel 220"/>
    <w:qFormat/>
    <w:rsid w:val="00CC3932"/>
    <w:rPr>
      <w:rFonts w:cs="Courier New"/>
    </w:rPr>
  </w:style>
  <w:style w:type="character" w:customStyle="1" w:styleId="ListLabel221">
    <w:name w:val="ListLabel 221"/>
    <w:qFormat/>
    <w:rsid w:val="00CC3932"/>
    <w:rPr>
      <w:rFonts w:cs="Wingdings"/>
    </w:rPr>
  </w:style>
  <w:style w:type="character" w:customStyle="1" w:styleId="ListLabel222">
    <w:name w:val="ListLabel 222"/>
    <w:qFormat/>
    <w:rsid w:val="00CC3932"/>
    <w:rPr>
      <w:rFonts w:cs="Symbol"/>
    </w:rPr>
  </w:style>
  <w:style w:type="character" w:customStyle="1" w:styleId="ListLabel223">
    <w:name w:val="ListLabel 223"/>
    <w:qFormat/>
    <w:rsid w:val="00CC3932"/>
    <w:rPr>
      <w:rFonts w:cs="Courier New"/>
    </w:rPr>
  </w:style>
  <w:style w:type="character" w:customStyle="1" w:styleId="ListLabel224">
    <w:name w:val="ListLabel 224"/>
    <w:qFormat/>
    <w:rsid w:val="00CC3932"/>
    <w:rPr>
      <w:rFonts w:cs="Wingdings"/>
    </w:rPr>
  </w:style>
  <w:style w:type="character" w:customStyle="1" w:styleId="ListLabel225">
    <w:name w:val="ListLabel 225"/>
    <w:qFormat/>
    <w:rsid w:val="00CC3932"/>
    <w:rPr>
      <w:rFonts w:cs="Symbol"/>
    </w:rPr>
  </w:style>
  <w:style w:type="character" w:customStyle="1" w:styleId="ListLabel226">
    <w:name w:val="ListLabel 226"/>
    <w:qFormat/>
    <w:rsid w:val="00CC3932"/>
    <w:rPr>
      <w:rFonts w:cs="Courier New"/>
    </w:rPr>
  </w:style>
  <w:style w:type="character" w:customStyle="1" w:styleId="ListLabel227">
    <w:name w:val="ListLabel 227"/>
    <w:qFormat/>
    <w:rsid w:val="00CC3932"/>
    <w:rPr>
      <w:rFonts w:cs="Wingdings"/>
    </w:rPr>
  </w:style>
  <w:style w:type="character" w:customStyle="1" w:styleId="ListLabel228">
    <w:name w:val="ListLabel 228"/>
    <w:qFormat/>
    <w:rsid w:val="00CC3932"/>
    <w:rPr>
      <w:rFonts w:cs="Courier New"/>
    </w:rPr>
  </w:style>
  <w:style w:type="character" w:customStyle="1" w:styleId="ListLabel229">
    <w:name w:val="ListLabel 229"/>
    <w:qFormat/>
    <w:rsid w:val="00CC3932"/>
    <w:rPr>
      <w:rFonts w:cs="Courier New"/>
    </w:rPr>
  </w:style>
  <w:style w:type="character" w:customStyle="1" w:styleId="ListLabel230">
    <w:name w:val="ListLabel 230"/>
    <w:qFormat/>
    <w:rsid w:val="00CC3932"/>
    <w:rPr>
      <w:rFonts w:cs="Wingdings"/>
    </w:rPr>
  </w:style>
  <w:style w:type="character" w:customStyle="1" w:styleId="ListLabel231">
    <w:name w:val="ListLabel 231"/>
    <w:qFormat/>
    <w:rsid w:val="00CC3932"/>
    <w:rPr>
      <w:rFonts w:cs="Symbol"/>
    </w:rPr>
  </w:style>
  <w:style w:type="character" w:customStyle="1" w:styleId="ListLabel232">
    <w:name w:val="ListLabel 232"/>
    <w:qFormat/>
    <w:rsid w:val="00CC3932"/>
    <w:rPr>
      <w:rFonts w:cs="Courier New"/>
    </w:rPr>
  </w:style>
  <w:style w:type="character" w:customStyle="1" w:styleId="ListLabel233">
    <w:name w:val="ListLabel 233"/>
    <w:qFormat/>
    <w:rsid w:val="00CC3932"/>
    <w:rPr>
      <w:rFonts w:cs="Wingdings"/>
    </w:rPr>
  </w:style>
  <w:style w:type="character" w:customStyle="1" w:styleId="ListLabel234">
    <w:name w:val="ListLabel 234"/>
    <w:qFormat/>
    <w:rsid w:val="00CC3932"/>
    <w:rPr>
      <w:rFonts w:cs="Symbol"/>
    </w:rPr>
  </w:style>
  <w:style w:type="character" w:customStyle="1" w:styleId="ListLabel235">
    <w:name w:val="ListLabel 235"/>
    <w:qFormat/>
    <w:rsid w:val="00CC3932"/>
    <w:rPr>
      <w:rFonts w:cs="Courier New"/>
    </w:rPr>
  </w:style>
  <w:style w:type="character" w:customStyle="1" w:styleId="ListLabel236">
    <w:name w:val="ListLabel 236"/>
    <w:qFormat/>
    <w:rsid w:val="00CC3932"/>
    <w:rPr>
      <w:rFonts w:cs="Wingdings"/>
    </w:rPr>
  </w:style>
  <w:style w:type="character" w:customStyle="1" w:styleId="ListLabel237">
    <w:name w:val="ListLabel 237"/>
    <w:qFormat/>
    <w:rsid w:val="00CC3932"/>
    <w:rPr>
      <w:rFonts w:ascii="Verdana" w:hAnsi="Verdana" w:cs="Symbol"/>
      <w:sz w:val="20"/>
    </w:rPr>
  </w:style>
  <w:style w:type="character" w:customStyle="1" w:styleId="ListLabel238">
    <w:name w:val="ListLabel 238"/>
    <w:qFormat/>
    <w:rsid w:val="00CC3932"/>
    <w:rPr>
      <w:rFonts w:cs="Courier New"/>
    </w:rPr>
  </w:style>
  <w:style w:type="character" w:customStyle="1" w:styleId="ListLabel239">
    <w:name w:val="ListLabel 239"/>
    <w:qFormat/>
    <w:rsid w:val="00CC3932"/>
    <w:rPr>
      <w:rFonts w:cs="Wingdings"/>
    </w:rPr>
  </w:style>
  <w:style w:type="character" w:customStyle="1" w:styleId="ListLabel240">
    <w:name w:val="ListLabel 240"/>
    <w:qFormat/>
    <w:rsid w:val="00CC3932"/>
    <w:rPr>
      <w:rFonts w:cs="Symbol"/>
    </w:rPr>
  </w:style>
  <w:style w:type="character" w:customStyle="1" w:styleId="ListLabel241">
    <w:name w:val="ListLabel 241"/>
    <w:qFormat/>
    <w:rsid w:val="00CC3932"/>
    <w:rPr>
      <w:rFonts w:cs="Courier New"/>
    </w:rPr>
  </w:style>
  <w:style w:type="character" w:customStyle="1" w:styleId="ListLabel242">
    <w:name w:val="ListLabel 242"/>
    <w:qFormat/>
    <w:rsid w:val="00CC3932"/>
    <w:rPr>
      <w:rFonts w:cs="Wingdings"/>
    </w:rPr>
  </w:style>
  <w:style w:type="character" w:customStyle="1" w:styleId="ListLabel243">
    <w:name w:val="ListLabel 243"/>
    <w:qFormat/>
    <w:rsid w:val="00CC3932"/>
    <w:rPr>
      <w:rFonts w:cs="Symbol"/>
    </w:rPr>
  </w:style>
  <w:style w:type="character" w:customStyle="1" w:styleId="ListLabel244">
    <w:name w:val="ListLabel 244"/>
    <w:qFormat/>
    <w:rsid w:val="00CC3932"/>
    <w:rPr>
      <w:rFonts w:cs="Courier New"/>
    </w:rPr>
  </w:style>
  <w:style w:type="character" w:customStyle="1" w:styleId="ListLabel245">
    <w:name w:val="ListLabel 245"/>
    <w:qFormat/>
    <w:rsid w:val="00CC3932"/>
    <w:rPr>
      <w:rFonts w:cs="Wingdings"/>
    </w:rPr>
  </w:style>
  <w:style w:type="character" w:customStyle="1" w:styleId="ListLabel246">
    <w:name w:val="ListLabel 246"/>
    <w:qFormat/>
    <w:rsid w:val="00CC3932"/>
    <w:rPr>
      <w:rFonts w:ascii="Tahoma" w:hAnsi="Tahoma" w:cs="Symbol"/>
      <w:b/>
      <w:sz w:val="18"/>
    </w:rPr>
  </w:style>
  <w:style w:type="character" w:customStyle="1" w:styleId="ListLabel247">
    <w:name w:val="ListLabel 247"/>
    <w:qFormat/>
    <w:rsid w:val="00CC3932"/>
    <w:rPr>
      <w:rFonts w:ascii="Tahoma" w:hAnsi="Tahoma" w:cs="Courier New"/>
    </w:rPr>
  </w:style>
  <w:style w:type="character" w:customStyle="1" w:styleId="ListLabel248">
    <w:name w:val="ListLabel 248"/>
    <w:qFormat/>
    <w:rsid w:val="00CC3932"/>
    <w:rPr>
      <w:rFonts w:cs="Courier New"/>
    </w:rPr>
  </w:style>
  <w:style w:type="character" w:customStyle="1" w:styleId="ListLabel249">
    <w:name w:val="ListLabel 249"/>
    <w:qFormat/>
    <w:rsid w:val="00CC3932"/>
    <w:rPr>
      <w:rFonts w:cs="Wingdings"/>
    </w:rPr>
  </w:style>
  <w:style w:type="character" w:customStyle="1" w:styleId="ListLabel250">
    <w:name w:val="ListLabel 250"/>
    <w:qFormat/>
    <w:rsid w:val="00CC3932"/>
    <w:rPr>
      <w:rFonts w:cs="Symbol"/>
    </w:rPr>
  </w:style>
  <w:style w:type="character" w:customStyle="1" w:styleId="ListLabel251">
    <w:name w:val="ListLabel 251"/>
    <w:qFormat/>
    <w:rsid w:val="00CC3932"/>
    <w:rPr>
      <w:rFonts w:cs="Courier New"/>
    </w:rPr>
  </w:style>
  <w:style w:type="character" w:customStyle="1" w:styleId="ListLabel252">
    <w:name w:val="ListLabel 252"/>
    <w:qFormat/>
    <w:rsid w:val="00CC3932"/>
    <w:rPr>
      <w:rFonts w:cs="Wingdings"/>
    </w:rPr>
  </w:style>
  <w:style w:type="character" w:customStyle="1" w:styleId="ListLabel253">
    <w:name w:val="ListLabel 253"/>
    <w:qFormat/>
    <w:rsid w:val="00CC3932"/>
    <w:rPr>
      <w:rFonts w:cs="Symbol"/>
    </w:rPr>
  </w:style>
  <w:style w:type="character" w:customStyle="1" w:styleId="ListLabel254">
    <w:name w:val="ListLabel 254"/>
    <w:qFormat/>
    <w:rsid w:val="00CC3932"/>
    <w:rPr>
      <w:rFonts w:cs="Courier New"/>
    </w:rPr>
  </w:style>
  <w:style w:type="character" w:customStyle="1" w:styleId="ListLabel255">
    <w:name w:val="ListLabel 255"/>
    <w:qFormat/>
    <w:rsid w:val="00CC3932"/>
    <w:rPr>
      <w:rFonts w:cs="Wingdings"/>
    </w:rPr>
  </w:style>
  <w:style w:type="character" w:customStyle="1" w:styleId="ListLabel256">
    <w:name w:val="ListLabel 256"/>
    <w:qFormat/>
    <w:rsid w:val="00CC3932"/>
    <w:rPr>
      <w:rFonts w:ascii="Tahoma" w:hAnsi="Tahoma" w:cs="Symbol"/>
      <w:sz w:val="20"/>
      <w:szCs w:val="20"/>
    </w:rPr>
  </w:style>
  <w:style w:type="character" w:customStyle="1" w:styleId="ListLabel257">
    <w:name w:val="ListLabel 257"/>
    <w:qFormat/>
    <w:rsid w:val="00CC3932"/>
    <w:rPr>
      <w:rFonts w:cs="Courier New"/>
      <w:sz w:val="22"/>
      <w:szCs w:val="22"/>
    </w:rPr>
  </w:style>
  <w:style w:type="character" w:customStyle="1" w:styleId="ListLabel258">
    <w:name w:val="ListLabel 258"/>
    <w:qFormat/>
    <w:rsid w:val="00CC3932"/>
    <w:rPr>
      <w:sz w:val="20"/>
      <w:szCs w:val="20"/>
    </w:rPr>
  </w:style>
  <w:style w:type="character" w:customStyle="1" w:styleId="ListLabel259">
    <w:name w:val="ListLabel 259"/>
    <w:qFormat/>
    <w:rsid w:val="00CC3932"/>
    <w:rPr>
      <w:rFonts w:cs="Courier New"/>
      <w:sz w:val="16"/>
      <w:szCs w:val="16"/>
    </w:rPr>
  </w:style>
  <w:style w:type="character" w:customStyle="1" w:styleId="ListLabel260">
    <w:name w:val="ListLabel 260"/>
    <w:qFormat/>
    <w:rsid w:val="00CC3932"/>
    <w:rPr>
      <w:rFonts w:cs="Courier New"/>
    </w:rPr>
  </w:style>
  <w:style w:type="character" w:customStyle="1" w:styleId="ListLabel261">
    <w:name w:val="ListLabel 261"/>
    <w:qFormat/>
    <w:rsid w:val="00CC3932"/>
    <w:rPr>
      <w:rFonts w:cs="Wingdings"/>
    </w:rPr>
  </w:style>
  <w:style w:type="character" w:customStyle="1" w:styleId="ListLabel262">
    <w:name w:val="ListLabel 262"/>
    <w:qFormat/>
    <w:rsid w:val="00CC3932"/>
    <w:rPr>
      <w:rFonts w:cs="Symbol"/>
    </w:rPr>
  </w:style>
  <w:style w:type="character" w:customStyle="1" w:styleId="ListLabel263">
    <w:name w:val="ListLabel 263"/>
    <w:qFormat/>
    <w:rsid w:val="00CC3932"/>
    <w:rPr>
      <w:rFonts w:cs="Courier New"/>
    </w:rPr>
  </w:style>
  <w:style w:type="character" w:customStyle="1" w:styleId="ListLabel264">
    <w:name w:val="ListLabel 264"/>
    <w:qFormat/>
    <w:rsid w:val="00CC3932"/>
    <w:rPr>
      <w:rFonts w:cs="Wingdings"/>
    </w:rPr>
  </w:style>
  <w:style w:type="character" w:customStyle="1" w:styleId="ListLabel265">
    <w:name w:val="ListLabel 265"/>
    <w:qFormat/>
    <w:rsid w:val="00CC3932"/>
    <w:rPr>
      <w:rFonts w:cs="Tahoma"/>
    </w:rPr>
  </w:style>
  <w:style w:type="character" w:customStyle="1" w:styleId="ListLabel266">
    <w:name w:val="ListLabel 266"/>
    <w:qFormat/>
    <w:rsid w:val="00CC3932"/>
    <w:rPr>
      <w:rFonts w:cs="Courier New"/>
    </w:rPr>
  </w:style>
  <w:style w:type="character" w:customStyle="1" w:styleId="ListLabel267">
    <w:name w:val="ListLabel 267"/>
    <w:qFormat/>
    <w:rsid w:val="00CC3932"/>
    <w:rPr>
      <w:rFonts w:cs="Wingdings"/>
    </w:rPr>
  </w:style>
  <w:style w:type="character" w:customStyle="1" w:styleId="ListLabel268">
    <w:name w:val="ListLabel 268"/>
    <w:qFormat/>
    <w:rsid w:val="00CC3932"/>
    <w:rPr>
      <w:rFonts w:cs="Symbol"/>
    </w:rPr>
  </w:style>
  <w:style w:type="character" w:customStyle="1" w:styleId="ListLabel269">
    <w:name w:val="ListLabel 269"/>
    <w:qFormat/>
    <w:rsid w:val="00CC3932"/>
    <w:rPr>
      <w:rFonts w:cs="Courier New"/>
    </w:rPr>
  </w:style>
  <w:style w:type="character" w:customStyle="1" w:styleId="ListLabel270">
    <w:name w:val="ListLabel 270"/>
    <w:qFormat/>
    <w:rsid w:val="00CC3932"/>
    <w:rPr>
      <w:rFonts w:cs="Wingdings"/>
    </w:rPr>
  </w:style>
  <w:style w:type="character" w:customStyle="1" w:styleId="ListLabel271">
    <w:name w:val="ListLabel 271"/>
    <w:qFormat/>
    <w:rsid w:val="00CC3932"/>
    <w:rPr>
      <w:rFonts w:cs="Symbol"/>
    </w:rPr>
  </w:style>
  <w:style w:type="character" w:customStyle="1" w:styleId="ListLabel272">
    <w:name w:val="ListLabel 272"/>
    <w:qFormat/>
    <w:rsid w:val="00CC3932"/>
    <w:rPr>
      <w:rFonts w:cs="Courier New"/>
    </w:rPr>
  </w:style>
  <w:style w:type="character" w:customStyle="1" w:styleId="ListLabel273">
    <w:name w:val="ListLabel 273"/>
    <w:qFormat/>
    <w:rsid w:val="00CC3932"/>
    <w:rPr>
      <w:rFonts w:cs="Wingdings"/>
    </w:rPr>
  </w:style>
  <w:style w:type="character" w:customStyle="1" w:styleId="ListLabel274">
    <w:name w:val="ListLabel 274"/>
    <w:qFormat/>
    <w:rsid w:val="00CC3932"/>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275">
    <w:name w:val="ListLabel 275"/>
    <w:qFormat/>
    <w:rsid w:val="00CC3932"/>
    <w:rPr>
      <w:rFonts w:cs="Symbol"/>
    </w:rPr>
  </w:style>
  <w:style w:type="character" w:customStyle="1" w:styleId="ListLabel276">
    <w:name w:val="ListLabel 276"/>
    <w:qFormat/>
    <w:rsid w:val="00CC3932"/>
    <w:rPr>
      <w:rFonts w:cs="Symbol"/>
    </w:rPr>
  </w:style>
  <w:style w:type="character" w:customStyle="1" w:styleId="ListLabel277">
    <w:name w:val="ListLabel 277"/>
    <w:qFormat/>
    <w:rsid w:val="00CC3932"/>
    <w:rPr>
      <w:rFonts w:cs="Symbol"/>
    </w:rPr>
  </w:style>
  <w:style w:type="character" w:customStyle="1" w:styleId="ListLabel278">
    <w:name w:val="ListLabel 278"/>
    <w:qFormat/>
    <w:rsid w:val="00CC3932"/>
    <w:rPr>
      <w:rFonts w:cs="Symbol"/>
    </w:rPr>
  </w:style>
  <w:style w:type="character" w:customStyle="1" w:styleId="ListLabel279">
    <w:name w:val="ListLabel 279"/>
    <w:qFormat/>
    <w:rsid w:val="00CC3932"/>
    <w:rPr>
      <w:rFonts w:cs="Symbol"/>
    </w:rPr>
  </w:style>
  <w:style w:type="character" w:customStyle="1" w:styleId="ListLabel280">
    <w:name w:val="ListLabel 280"/>
    <w:qFormat/>
    <w:rsid w:val="00CC3932"/>
    <w:rPr>
      <w:rFonts w:cs="Symbol"/>
    </w:rPr>
  </w:style>
  <w:style w:type="character" w:customStyle="1" w:styleId="ListLabel281">
    <w:name w:val="ListLabel 281"/>
    <w:qFormat/>
    <w:rsid w:val="00CC3932"/>
    <w:rPr>
      <w:rFonts w:cs="Symbol"/>
    </w:rPr>
  </w:style>
  <w:style w:type="character" w:customStyle="1" w:styleId="ListLabel282">
    <w:name w:val="ListLabel 282"/>
    <w:qFormat/>
    <w:rsid w:val="00CC3932"/>
    <w:rPr>
      <w:rFonts w:cs="Symbol"/>
    </w:rPr>
  </w:style>
  <w:style w:type="character" w:customStyle="1" w:styleId="ListLabel283">
    <w:name w:val="ListLabel 283"/>
    <w:qFormat/>
    <w:rsid w:val="00CC3932"/>
    <w:rPr>
      <w:rFonts w:cs="Symbol"/>
    </w:rPr>
  </w:style>
  <w:style w:type="character" w:customStyle="1" w:styleId="ListLabel284">
    <w:name w:val="ListLabel 284"/>
    <w:qFormat/>
    <w:rsid w:val="00CC3932"/>
    <w:rPr>
      <w:rFonts w:cs="Symbol"/>
      <w:b/>
    </w:rPr>
  </w:style>
  <w:style w:type="character" w:customStyle="1" w:styleId="ListLabel285">
    <w:name w:val="ListLabel 285"/>
    <w:qFormat/>
    <w:rsid w:val="00CC3932"/>
    <w:rPr>
      <w:rFonts w:cs="Courier New"/>
    </w:rPr>
  </w:style>
  <w:style w:type="character" w:customStyle="1" w:styleId="ListLabel286">
    <w:name w:val="ListLabel 286"/>
    <w:qFormat/>
    <w:rsid w:val="00CC3932"/>
    <w:rPr>
      <w:rFonts w:cs="Wingdings"/>
    </w:rPr>
  </w:style>
  <w:style w:type="character" w:customStyle="1" w:styleId="ListLabel287">
    <w:name w:val="ListLabel 287"/>
    <w:qFormat/>
    <w:rsid w:val="00CC3932"/>
    <w:rPr>
      <w:rFonts w:cs="Symbol"/>
    </w:rPr>
  </w:style>
  <w:style w:type="character" w:customStyle="1" w:styleId="ListLabel288">
    <w:name w:val="ListLabel 288"/>
    <w:qFormat/>
    <w:rsid w:val="00CC3932"/>
    <w:rPr>
      <w:rFonts w:cs="Courier New"/>
    </w:rPr>
  </w:style>
  <w:style w:type="character" w:customStyle="1" w:styleId="ListLabel289">
    <w:name w:val="ListLabel 289"/>
    <w:qFormat/>
    <w:rsid w:val="00CC3932"/>
    <w:rPr>
      <w:rFonts w:cs="Wingdings"/>
    </w:rPr>
  </w:style>
  <w:style w:type="character" w:customStyle="1" w:styleId="ListLabel290">
    <w:name w:val="ListLabel 290"/>
    <w:qFormat/>
    <w:rsid w:val="00CC3932"/>
    <w:rPr>
      <w:rFonts w:cs="Symbol"/>
    </w:rPr>
  </w:style>
  <w:style w:type="character" w:customStyle="1" w:styleId="ListLabel291">
    <w:name w:val="ListLabel 291"/>
    <w:qFormat/>
    <w:rsid w:val="00CC3932"/>
    <w:rPr>
      <w:rFonts w:cs="Courier New"/>
    </w:rPr>
  </w:style>
  <w:style w:type="character" w:customStyle="1" w:styleId="ListLabel292">
    <w:name w:val="ListLabel 292"/>
    <w:qFormat/>
    <w:rsid w:val="00CC3932"/>
    <w:rPr>
      <w:rFonts w:cs="Wingdings"/>
    </w:rPr>
  </w:style>
  <w:style w:type="character" w:customStyle="1" w:styleId="ListLabel293">
    <w:name w:val="ListLabel 293"/>
    <w:qFormat/>
    <w:rsid w:val="00CC3932"/>
    <w:rPr>
      <w:rFonts w:cs="Symbol"/>
      <w:b/>
      <w:sz w:val="20"/>
      <w:szCs w:val="20"/>
    </w:rPr>
  </w:style>
  <w:style w:type="character" w:customStyle="1" w:styleId="ListLabel294">
    <w:name w:val="ListLabel 294"/>
    <w:qFormat/>
    <w:rsid w:val="00CC3932"/>
    <w:rPr>
      <w:rFonts w:cs="Courier New"/>
    </w:rPr>
  </w:style>
  <w:style w:type="character" w:customStyle="1" w:styleId="ListLabel295">
    <w:name w:val="ListLabel 295"/>
    <w:qFormat/>
    <w:rsid w:val="00CC3932"/>
    <w:rPr>
      <w:rFonts w:cs="Wingdings"/>
    </w:rPr>
  </w:style>
  <w:style w:type="character" w:customStyle="1" w:styleId="ListLabel296">
    <w:name w:val="ListLabel 296"/>
    <w:qFormat/>
    <w:rsid w:val="00CC3932"/>
    <w:rPr>
      <w:rFonts w:cs="Symbol"/>
    </w:rPr>
  </w:style>
  <w:style w:type="character" w:customStyle="1" w:styleId="ListLabel297">
    <w:name w:val="ListLabel 297"/>
    <w:qFormat/>
    <w:rsid w:val="00CC3932"/>
    <w:rPr>
      <w:rFonts w:cs="Courier New"/>
    </w:rPr>
  </w:style>
  <w:style w:type="character" w:customStyle="1" w:styleId="ListLabel298">
    <w:name w:val="ListLabel 298"/>
    <w:qFormat/>
    <w:rsid w:val="00CC3932"/>
    <w:rPr>
      <w:rFonts w:cs="Wingdings"/>
    </w:rPr>
  </w:style>
  <w:style w:type="character" w:customStyle="1" w:styleId="ListLabel299">
    <w:name w:val="ListLabel 299"/>
    <w:qFormat/>
    <w:rsid w:val="00CC3932"/>
    <w:rPr>
      <w:rFonts w:cs="Symbol"/>
    </w:rPr>
  </w:style>
  <w:style w:type="character" w:customStyle="1" w:styleId="ListLabel300">
    <w:name w:val="ListLabel 300"/>
    <w:qFormat/>
    <w:rsid w:val="00CC3932"/>
    <w:rPr>
      <w:rFonts w:cs="Courier New"/>
    </w:rPr>
  </w:style>
  <w:style w:type="character" w:customStyle="1" w:styleId="ListLabel301">
    <w:name w:val="ListLabel 301"/>
    <w:qFormat/>
    <w:rsid w:val="00CC3932"/>
    <w:rPr>
      <w:rFonts w:cs="Wingdings"/>
    </w:rPr>
  </w:style>
  <w:style w:type="character" w:customStyle="1" w:styleId="ListLabel302">
    <w:name w:val="ListLabel 302"/>
    <w:qFormat/>
    <w:rsid w:val="00CC3932"/>
    <w:rPr>
      <w:rFonts w:cs="Symbol"/>
      <w:sz w:val="20"/>
      <w:szCs w:val="20"/>
    </w:rPr>
  </w:style>
  <w:style w:type="character" w:customStyle="1" w:styleId="ListLabel303">
    <w:name w:val="ListLabel 303"/>
    <w:qFormat/>
    <w:rsid w:val="00CC3932"/>
    <w:rPr>
      <w:rFonts w:cs="Tahoma"/>
      <w:sz w:val="20"/>
      <w:szCs w:val="20"/>
    </w:rPr>
  </w:style>
  <w:style w:type="character" w:customStyle="1" w:styleId="ListLabel304">
    <w:name w:val="ListLabel 304"/>
    <w:qFormat/>
    <w:rsid w:val="00CC3932"/>
    <w:rPr>
      <w:rFonts w:cs="Wingdings"/>
    </w:rPr>
  </w:style>
  <w:style w:type="character" w:customStyle="1" w:styleId="ListLabel305">
    <w:name w:val="ListLabel 305"/>
    <w:qFormat/>
    <w:rsid w:val="00CC3932"/>
    <w:rPr>
      <w:rFonts w:cs="Symbol"/>
    </w:rPr>
  </w:style>
  <w:style w:type="character" w:customStyle="1" w:styleId="ListLabel306">
    <w:name w:val="ListLabel 306"/>
    <w:qFormat/>
    <w:rsid w:val="00CC3932"/>
    <w:rPr>
      <w:rFonts w:cs="Courier New"/>
    </w:rPr>
  </w:style>
  <w:style w:type="character" w:customStyle="1" w:styleId="ListLabel307">
    <w:name w:val="ListLabel 307"/>
    <w:qFormat/>
    <w:rsid w:val="00CC3932"/>
    <w:rPr>
      <w:rFonts w:cs="Wingdings"/>
    </w:rPr>
  </w:style>
  <w:style w:type="character" w:customStyle="1" w:styleId="ListLabel308">
    <w:name w:val="ListLabel 308"/>
    <w:qFormat/>
    <w:rsid w:val="00CC3932"/>
    <w:rPr>
      <w:rFonts w:cs="Symbol"/>
    </w:rPr>
  </w:style>
  <w:style w:type="character" w:customStyle="1" w:styleId="ListLabel309">
    <w:name w:val="ListLabel 309"/>
    <w:qFormat/>
    <w:rsid w:val="00CC3932"/>
    <w:rPr>
      <w:rFonts w:cs="Courier New"/>
    </w:rPr>
  </w:style>
  <w:style w:type="character" w:customStyle="1" w:styleId="ListLabel310">
    <w:name w:val="ListLabel 310"/>
    <w:qFormat/>
    <w:rsid w:val="00CC3932"/>
    <w:rPr>
      <w:rFonts w:cs="Wingdings"/>
    </w:rPr>
  </w:style>
  <w:style w:type="character" w:customStyle="1" w:styleId="ListLabel311">
    <w:name w:val="ListLabel 311"/>
    <w:qFormat/>
    <w:rsid w:val="00CC3932"/>
    <w:rPr>
      <w:rFonts w:cs="Tahoma"/>
    </w:rPr>
  </w:style>
  <w:style w:type="character" w:customStyle="1" w:styleId="ListLabel312">
    <w:name w:val="ListLabel 312"/>
    <w:qFormat/>
    <w:rsid w:val="00CC3932"/>
    <w:rPr>
      <w:rFonts w:cs="Courier New"/>
    </w:rPr>
  </w:style>
  <w:style w:type="character" w:customStyle="1" w:styleId="ListLabel313">
    <w:name w:val="ListLabel 313"/>
    <w:qFormat/>
    <w:rsid w:val="00CC3932"/>
    <w:rPr>
      <w:rFonts w:cs="Wingdings"/>
    </w:rPr>
  </w:style>
  <w:style w:type="character" w:customStyle="1" w:styleId="ListLabel314">
    <w:name w:val="ListLabel 314"/>
    <w:qFormat/>
    <w:rsid w:val="00CC3932"/>
    <w:rPr>
      <w:rFonts w:cs="Symbol"/>
    </w:rPr>
  </w:style>
  <w:style w:type="character" w:customStyle="1" w:styleId="ListLabel315">
    <w:name w:val="ListLabel 315"/>
    <w:qFormat/>
    <w:rsid w:val="00CC3932"/>
    <w:rPr>
      <w:rFonts w:cs="Courier New"/>
    </w:rPr>
  </w:style>
  <w:style w:type="character" w:customStyle="1" w:styleId="ListLabel316">
    <w:name w:val="ListLabel 316"/>
    <w:qFormat/>
    <w:rsid w:val="00CC3932"/>
    <w:rPr>
      <w:rFonts w:cs="Wingdings"/>
    </w:rPr>
  </w:style>
  <w:style w:type="character" w:customStyle="1" w:styleId="ListLabel317">
    <w:name w:val="ListLabel 317"/>
    <w:qFormat/>
    <w:rsid w:val="00CC3932"/>
    <w:rPr>
      <w:rFonts w:cs="Symbol"/>
    </w:rPr>
  </w:style>
  <w:style w:type="character" w:customStyle="1" w:styleId="ListLabel318">
    <w:name w:val="ListLabel 318"/>
    <w:qFormat/>
    <w:rsid w:val="00CC3932"/>
    <w:rPr>
      <w:rFonts w:cs="Courier New"/>
    </w:rPr>
  </w:style>
  <w:style w:type="character" w:customStyle="1" w:styleId="ListLabel319">
    <w:name w:val="ListLabel 319"/>
    <w:qFormat/>
    <w:rsid w:val="00CC3932"/>
    <w:rPr>
      <w:rFonts w:cs="Wingdings"/>
    </w:rPr>
  </w:style>
  <w:style w:type="character" w:customStyle="1" w:styleId="ListLabel320">
    <w:name w:val="ListLabel 320"/>
    <w:qFormat/>
    <w:rsid w:val="00CC3932"/>
    <w:rPr>
      <w:rFonts w:cs="Symbol"/>
    </w:rPr>
  </w:style>
  <w:style w:type="character" w:customStyle="1" w:styleId="ListLabel321">
    <w:name w:val="ListLabel 321"/>
    <w:qFormat/>
    <w:rsid w:val="00CC3932"/>
    <w:rPr>
      <w:rFonts w:cs="Courier New"/>
    </w:rPr>
  </w:style>
  <w:style w:type="character" w:customStyle="1" w:styleId="ListLabel322">
    <w:name w:val="ListLabel 322"/>
    <w:qFormat/>
    <w:rsid w:val="00CC3932"/>
    <w:rPr>
      <w:rFonts w:cs="Wingdings"/>
    </w:rPr>
  </w:style>
  <w:style w:type="character" w:customStyle="1" w:styleId="ListLabel323">
    <w:name w:val="ListLabel 323"/>
    <w:qFormat/>
    <w:rsid w:val="00CC3932"/>
    <w:rPr>
      <w:rFonts w:cs="Symbol"/>
    </w:rPr>
  </w:style>
  <w:style w:type="character" w:customStyle="1" w:styleId="ListLabel324">
    <w:name w:val="ListLabel 324"/>
    <w:qFormat/>
    <w:rsid w:val="00CC3932"/>
    <w:rPr>
      <w:rFonts w:cs="Courier New"/>
    </w:rPr>
  </w:style>
  <w:style w:type="character" w:customStyle="1" w:styleId="ListLabel325">
    <w:name w:val="ListLabel 325"/>
    <w:qFormat/>
    <w:rsid w:val="00CC3932"/>
    <w:rPr>
      <w:rFonts w:cs="Wingdings"/>
    </w:rPr>
  </w:style>
  <w:style w:type="character" w:customStyle="1" w:styleId="ListLabel326">
    <w:name w:val="ListLabel 326"/>
    <w:qFormat/>
    <w:rsid w:val="00CC3932"/>
    <w:rPr>
      <w:rFonts w:cs="Symbol"/>
    </w:rPr>
  </w:style>
  <w:style w:type="character" w:customStyle="1" w:styleId="ListLabel327">
    <w:name w:val="ListLabel 327"/>
    <w:qFormat/>
    <w:rsid w:val="00CC3932"/>
    <w:rPr>
      <w:rFonts w:cs="Courier New"/>
    </w:rPr>
  </w:style>
  <w:style w:type="character" w:customStyle="1" w:styleId="ListLabel328">
    <w:name w:val="ListLabel 328"/>
    <w:qFormat/>
    <w:rsid w:val="00CC3932"/>
    <w:rPr>
      <w:rFonts w:cs="Wingdings"/>
    </w:rPr>
  </w:style>
  <w:style w:type="character" w:customStyle="1" w:styleId="ListLabel329">
    <w:name w:val="ListLabel 329"/>
    <w:qFormat/>
    <w:rsid w:val="00CC3932"/>
    <w:rPr>
      <w:rFonts w:cs="Symbol"/>
    </w:rPr>
  </w:style>
  <w:style w:type="character" w:customStyle="1" w:styleId="ListLabel330">
    <w:name w:val="ListLabel 330"/>
    <w:qFormat/>
    <w:rsid w:val="00CC3932"/>
    <w:rPr>
      <w:rFonts w:cs="Courier New"/>
    </w:rPr>
  </w:style>
  <w:style w:type="character" w:customStyle="1" w:styleId="ListLabel331">
    <w:name w:val="ListLabel 331"/>
    <w:qFormat/>
    <w:rsid w:val="00CC3932"/>
    <w:rPr>
      <w:rFonts w:cs="Wingdings"/>
    </w:rPr>
  </w:style>
  <w:style w:type="character" w:customStyle="1" w:styleId="ListLabel332">
    <w:name w:val="ListLabel 332"/>
    <w:qFormat/>
    <w:rsid w:val="00CC3932"/>
    <w:rPr>
      <w:rFonts w:cs="Symbol"/>
    </w:rPr>
  </w:style>
  <w:style w:type="character" w:customStyle="1" w:styleId="ListLabel333">
    <w:name w:val="ListLabel 333"/>
    <w:qFormat/>
    <w:rsid w:val="00CC3932"/>
    <w:rPr>
      <w:rFonts w:cs="Courier New"/>
    </w:rPr>
  </w:style>
  <w:style w:type="character" w:customStyle="1" w:styleId="ListLabel334">
    <w:name w:val="ListLabel 334"/>
    <w:qFormat/>
    <w:rsid w:val="00CC3932"/>
    <w:rPr>
      <w:rFonts w:cs="Wingdings"/>
    </w:rPr>
  </w:style>
  <w:style w:type="character" w:customStyle="1" w:styleId="ListLabel335">
    <w:name w:val="ListLabel 335"/>
    <w:qFormat/>
    <w:rsid w:val="00CC3932"/>
    <w:rPr>
      <w:rFonts w:cs="Symbol"/>
    </w:rPr>
  </w:style>
  <w:style w:type="character" w:customStyle="1" w:styleId="ListLabel336">
    <w:name w:val="ListLabel 336"/>
    <w:qFormat/>
    <w:rsid w:val="00CC3932"/>
    <w:rPr>
      <w:rFonts w:cs="Courier New"/>
    </w:rPr>
  </w:style>
  <w:style w:type="character" w:customStyle="1" w:styleId="ListLabel337">
    <w:name w:val="ListLabel 337"/>
    <w:qFormat/>
    <w:rsid w:val="00CC3932"/>
    <w:rPr>
      <w:rFonts w:cs="Wingdings"/>
    </w:rPr>
  </w:style>
  <w:style w:type="character" w:customStyle="1" w:styleId="ListLabel338">
    <w:name w:val="ListLabel 338"/>
    <w:qFormat/>
    <w:rsid w:val="00CC3932"/>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339">
    <w:name w:val="ListLabel 339"/>
    <w:qFormat/>
    <w:rsid w:val="00CC3932"/>
    <w:rPr>
      <w:b/>
      <w:sz w:val="24"/>
    </w:rPr>
  </w:style>
  <w:style w:type="character" w:customStyle="1" w:styleId="ListLabel340">
    <w:name w:val="ListLabel 340"/>
    <w:qFormat/>
    <w:rsid w:val="00CC3932"/>
    <w:rPr>
      <w:b w:val="0"/>
      <w:sz w:val="20"/>
    </w:rPr>
  </w:style>
  <w:style w:type="character" w:customStyle="1" w:styleId="ListLabel341">
    <w:name w:val="ListLabel 341"/>
    <w:qFormat/>
    <w:rsid w:val="00CC3932"/>
    <w:rPr>
      <w:rFonts w:cs="Symbol"/>
    </w:rPr>
  </w:style>
  <w:style w:type="character" w:customStyle="1" w:styleId="ListLabel342">
    <w:name w:val="ListLabel 342"/>
    <w:qFormat/>
    <w:rsid w:val="00CC3932"/>
    <w:rPr>
      <w:rFonts w:cs="Symbol"/>
    </w:rPr>
  </w:style>
  <w:style w:type="character" w:customStyle="1" w:styleId="ListLabel343">
    <w:name w:val="ListLabel 343"/>
    <w:qFormat/>
    <w:rsid w:val="00CC3932"/>
    <w:rPr>
      <w:rFonts w:cs="Courier New"/>
    </w:rPr>
  </w:style>
  <w:style w:type="character" w:customStyle="1" w:styleId="ListLabel344">
    <w:name w:val="ListLabel 344"/>
    <w:qFormat/>
    <w:rsid w:val="00CC3932"/>
    <w:rPr>
      <w:rFonts w:cs="Wingdings"/>
    </w:rPr>
  </w:style>
  <w:style w:type="character" w:customStyle="1" w:styleId="ListLabel345">
    <w:name w:val="ListLabel 345"/>
    <w:qFormat/>
    <w:rsid w:val="00CC3932"/>
    <w:rPr>
      <w:rFonts w:cs="Symbol"/>
    </w:rPr>
  </w:style>
  <w:style w:type="character" w:customStyle="1" w:styleId="ListLabel346">
    <w:name w:val="ListLabel 346"/>
    <w:qFormat/>
    <w:rsid w:val="00CC3932"/>
    <w:rPr>
      <w:rFonts w:cs="Courier New"/>
    </w:rPr>
  </w:style>
  <w:style w:type="character" w:customStyle="1" w:styleId="ListLabel347">
    <w:name w:val="ListLabel 347"/>
    <w:qFormat/>
    <w:rsid w:val="00CC3932"/>
    <w:rPr>
      <w:rFonts w:cs="Wingdings"/>
    </w:rPr>
  </w:style>
  <w:style w:type="character" w:customStyle="1" w:styleId="ListLabel348">
    <w:name w:val="ListLabel 348"/>
    <w:qFormat/>
    <w:rsid w:val="00CC3932"/>
    <w:rPr>
      <w:rFonts w:cs="Symbol"/>
    </w:rPr>
  </w:style>
  <w:style w:type="character" w:customStyle="1" w:styleId="ListLabel349">
    <w:name w:val="ListLabel 349"/>
    <w:qFormat/>
    <w:rsid w:val="00CC3932"/>
    <w:rPr>
      <w:rFonts w:cs="Courier New"/>
    </w:rPr>
  </w:style>
  <w:style w:type="character" w:customStyle="1" w:styleId="ListLabel350">
    <w:name w:val="ListLabel 350"/>
    <w:qFormat/>
    <w:rsid w:val="00CC3932"/>
    <w:rPr>
      <w:rFonts w:cs="Wingdings"/>
    </w:rPr>
  </w:style>
  <w:style w:type="character" w:customStyle="1" w:styleId="ListLabel351">
    <w:name w:val="ListLabel 351"/>
    <w:qFormat/>
    <w:rsid w:val="00CC3932"/>
    <w:rPr>
      <w:rFonts w:eastAsia="Arial Unicode MS"/>
      <w:b w:val="0"/>
      <w:color w:val="00000A"/>
      <w:w w:val="100"/>
      <w:sz w:val="20"/>
    </w:rPr>
  </w:style>
  <w:style w:type="character" w:customStyle="1" w:styleId="ListLabel352">
    <w:name w:val="ListLabel 352"/>
    <w:qFormat/>
    <w:rsid w:val="00CC3932"/>
    <w:rPr>
      <w:rFonts w:eastAsia="Arial Unicode MS"/>
      <w:b w:val="0"/>
      <w:color w:val="00000A"/>
      <w:w w:val="100"/>
      <w:sz w:val="20"/>
    </w:rPr>
  </w:style>
  <w:style w:type="character" w:customStyle="1" w:styleId="ListLabel353">
    <w:name w:val="ListLabel 353"/>
    <w:qFormat/>
    <w:rsid w:val="00CC3932"/>
    <w:rPr>
      <w:rFonts w:eastAsia="Arial Unicode MS"/>
      <w:b w:val="0"/>
      <w:color w:val="00000A"/>
      <w:w w:val="100"/>
      <w:sz w:val="20"/>
    </w:rPr>
  </w:style>
  <w:style w:type="character" w:customStyle="1" w:styleId="ListLabel354">
    <w:name w:val="ListLabel 354"/>
    <w:qFormat/>
    <w:rsid w:val="00CC3932"/>
    <w:rPr>
      <w:rFonts w:eastAsia="Arial Unicode MS"/>
      <w:b/>
      <w:color w:val="00000A"/>
      <w:w w:val="100"/>
      <w:sz w:val="22"/>
      <w:szCs w:val="22"/>
    </w:rPr>
  </w:style>
  <w:style w:type="character" w:customStyle="1" w:styleId="ListLabel355">
    <w:name w:val="ListLabel 355"/>
    <w:qFormat/>
    <w:rsid w:val="00CC3932"/>
    <w:rPr>
      <w:rFonts w:eastAsia="Arial Unicode MS"/>
      <w:b w:val="0"/>
      <w:color w:val="00000A"/>
      <w:w w:val="100"/>
      <w:sz w:val="20"/>
    </w:rPr>
  </w:style>
  <w:style w:type="character" w:customStyle="1" w:styleId="ListLabel356">
    <w:name w:val="ListLabel 356"/>
    <w:qFormat/>
    <w:rsid w:val="00CC3932"/>
    <w:rPr>
      <w:rFonts w:eastAsia="Arial Unicode MS"/>
      <w:b w:val="0"/>
      <w:color w:val="00000A"/>
      <w:w w:val="100"/>
      <w:sz w:val="20"/>
    </w:rPr>
  </w:style>
  <w:style w:type="character" w:customStyle="1" w:styleId="ListLabel357">
    <w:name w:val="ListLabel 357"/>
    <w:qFormat/>
    <w:rsid w:val="00CC3932"/>
    <w:rPr>
      <w:rFonts w:eastAsia="Arial Unicode MS"/>
      <w:b w:val="0"/>
      <w:color w:val="00000A"/>
      <w:w w:val="100"/>
      <w:sz w:val="20"/>
    </w:rPr>
  </w:style>
  <w:style w:type="character" w:customStyle="1" w:styleId="ListLabel358">
    <w:name w:val="ListLabel 358"/>
    <w:qFormat/>
    <w:rsid w:val="00CC3932"/>
    <w:rPr>
      <w:rFonts w:eastAsia="Arial Unicode MS"/>
      <w:b w:val="0"/>
      <w:color w:val="00000A"/>
      <w:w w:val="100"/>
      <w:sz w:val="20"/>
    </w:rPr>
  </w:style>
  <w:style w:type="character" w:customStyle="1" w:styleId="ListLabel359">
    <w:name w:val="ListLabel 359"/>
    <w:qFormat/>
    <w:rsid w:val="00CC3932"/>
    <w:rPr>
      <w:rFonts w:eastAsia="Arial Unicode MS"/>
      <w:b w:val="0"/>
      <w:color w:val="00000A"/>
      <w:w w:val="100"/>
      <w:sz w:val="20"/>
    </w:rPr>
  </w:style>
  <w:style w:type="character" w:customStyle="1" w:styleId="ListLabel360">
    <w:name w:val="ListLabel 360"/>
    <w:qFormat/>
    <w:rsid w:val="00CC3932"/>
    <w:rPr>
      <w:rFonts w:eastAsia="Calibri"/>
      <w:b/>
      <w:bCs/>
      <w:spacing w:val="-2"/>
      <w:w w:val="100"/>
      <w:sz w:val="22"/>
      <w:szCs w:val="22"/>
    </w:rPr>
  </w:style>
  <w:style w:type="character" w:customStyle="1" w:styleId="ListLabel361">
    <w:name w:val="ListLabel 361"/>
    <w:qFormat/>
    <w:rsid w:val="00CC3932"/>
    <w:rPr>
      <w:rFonts w:eastAsia="Calibri"/>
      <w:spacing w:val="-28"/>
      <w:w w:val="99"/>
      <w:sz w:val="22"/>
      <w:szCs w:val="22"/>
    </w:rPr>
  </w:style>
  <w:style w:type="character" w:customStyle="1" w:styleId="ListLabel362">
    <w:name w:val="ListLabel 362"/>
    <w:qFormat/>
    <w:rsid w:val="00CC3932"/>
    <w:rPr>
      <w:rFonts w:cs="Symbol"/>
    </w:rPr>
  </w:style>
  <w:style w:type="character" w:customStyle="1" w:styleId="ListLabel363">
    <w:name w:val="ListLabel 363"/>
    <w:qFormat/>
    <w:rsid w:val="00CC3932"/>
    <w:rPr>
      <w:rFonts w:cs="Symbol"/>
    </w:rPr>
  </w:style>
  <w:style w:type="character" w:customStyle="1" w:styleId="ListLabel364">
    <w:name w:val="ListLabel 364"/>
    <w:qFormat/>
    <w:rsid w:val="00CC3932"/>
    <w:rPr>
      <w:rFonts w:cs="Symbol"/>
    </w:rPr>
  </w:style>
  <w:style w:type="character" w:customStyle="1" w:styleId="ListLabel365">
    <w:name w:val="ListLabel 365"/>
    <w:qFormat/>
    <w:rsid w:val="00CC3932"/>
    <w:rPr>
      <w:rFonts w:cs="Symbol"/>
    </w:rPr>
  </w:style>
  <w:style w:type="character" w:customStyle="1" w:styleId="ListLabel366">
    <w:name w:val="ListLabel 366"/>
    <w:qFormat/>
    <w:rsid w:val="00CC3932"/>
    <w:rPr>
      <w:rFonts w:cs="Symbol"/>
    </w:rPr>
  </w:style>
  <w:style w:type="character" w:customStyle="1" w:styleId="ListLabel367">
    <w:name w:val="ListLabel 367"/>
    <w:qFormat/>
    <w:rsid w:val="00CC3932"/>
    <w:rPr>
      <w:rFonts w:eastAsia="Calibri"/>
      <w:b/>
      <w:bCs/>
      <w:spacing w:val="-2"/>
      <w:w w:val="100"/>
      <w:sz w:val="22"/>
      <w:szCs w:val="22"/>
    </w:rPr>
  </w:style>
  <w:style w:type="character" w:customStyle="1" w:styleId="ListLabel368">
    <w:name w:val="ListLabel 368"/>
    <w:qFormat/>
    <w:rsid w:val="00CC3932"/>
    <w:rPr>
      <w:rFonts w:eastAsia="Calibri"/>
      <w:spacing w:val="-28"/>
      <w:w w:val="99"/>
      <w:sz w:val="22"/>
      <w:szCs w:val="22"/>
    </w:rPr>
  </w:style>
  <w:style w:type="character" w:customStyle="1" w:styleId="ListLabel369">
    <w:name w:val="ListLabel 369"/>
    <w:qFormat/>
    <w:rsid w:val="00CC3932"/>
    <w:rPr>
      <w:rFonts w:cs="Symbol"/>
    </w:rPr>
  </w:style>
  <w:style w:type="character" w:customStyle="1" w:styleId="ListLabel370">
    <w:name w:val="ListLabel 370"/>
    <w:qFormat/>
    <w:rsid w:val="00CC3932"/>
    <w:rPr>
      <w:rFonts w:cs="Symbol"/>
    </w:rPr>
  </w:style>
  <w:style w:type="character" w:customStyle="1" w:styleId="ListLabel371">
    <w:name w:val="ListLabel 371"/>
    <w:qFormat/>
    <w:rsid w:val="00CC3932"/>
    <w:rPr>
      <w:rFonts w:cs="Symbol"/>
    </w:rPr>
  </w:style>
  <w:style w:type="character" w:customStyle="1" w:styleId="ListLabel372">
    <w:name w:val="ListLabel 372"/>
    <w:qFormat/>
    <w:rsid w:val="00CC3932"/>
    <w:rPr>
      <w:rFonts w:cs="Symbol"/>
    </w:rPr>
  </w:style>
  <w:style w:type="character" w:customStyle="1" w:styleId="ListLabel373">
    <w:name w:val="ListLabel 373"/>
    <w:qFormat/>
    <w:rsid w:val="00CC3932"/>
    <w:rPr>
      <w:rFonts w:cs="Symbol"/>
    </w:rPr>
  </w:style>
  <w:style w:type="character" w:customStyle="1" w:styleId="ListLabel374">
    <w:name w:val="ListLabel 374"/>
    <w:qFormat/>
    <w:rsid w:val="00CC3932"/>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375">
    <w:name w:val="ListLabel 375"/>
    <w:qFormat/>
    <w:rsid w:val="00CC3932"/>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376">
    <w:name w:val="ListLabel 376"/>
    <w:qFormat/>
    <w:rsid w:val="00CC3932"/>
    <w:rPr>
      <w:rFonts w:cs="OpenSymbol"/>
    </w:rPr>
  </w:style>
  <w:style w:type="character" w:customStyle="1" w:styleId="ListLabel377">
    <w:name w:val="ListLabel 377"/>
    <w:qFormat/>
    <w:rsid w:val="00CC3932"/>
    <w:rPr>
      <w:rFonts w:cs="OpenSymbol"/>
    </w:rPr>
  </w:style>
  <w:style w:type="character" w:customStyle="1" w:styleId="ListLabel378">
    <w:name w:val="ListLabel 378"/>
    <w:qFormat/>
    <w:rsid w:val="00CC3932"/>
    <w:rPr>
      <w:rFonts w:cs="OpenSymbol"/>
    </w:rPr>
  </w:style>
  <w:style w:type="character" w:customStyle="1" w:styleId="ListLabel379">
    <w:name w:val="ListLabel 379"/>
    <w:qFormat/>
    <w:rsid w:val="00CC3932"/>
    <w:rPr>
      <w:rFonts w:cs="OpenSymbol"/>
    </w:rPr>
  </w:style>
  <w:style w:type="character" w:customStyle="1" w:styleId="ListLabel380">
    <w:name w:val="ListLabel 380"/>
    <w:qFormat/>
    <w:rsid w:val="00CC3932"/>
    <w:rPr>
      <w:rFonts w:cs="OpenSymbol"/>
    </w:rPr>
  </w:style>
  <w:style w:type="character" w:customStyle="1" w:styleId="ListLabel381">
    <w:name w:val="ListLabel 381"/>
    <w:qFormat/>
    <w:rsid w:val="00CC3932"/>
    <w:rPr>
      <w:rFonts w:cs="OpenSymbol"/>
    </w:rPr>
  </w:style>
  <w:style w:type="character" w:customStyle="1" w:styleId="ListLabel382">
    <w:name w:val="ListLabel 382"/>
    <w:qFormat/>
    <w:rsid w:val="00CC3932"/>
    <w:rPr>
      <w:rFonts w:cs="OpenSymbol"/>
    </w:rPr>
  </w:style>
  <w:style w:type="character" w:customStyle="1" w:styleId="ListLabel383">
    <w:name w:val="ListLabel 383"/>
    <w:qFormat/>
    <w:rsid w:val="00CC3932"/>
    <w:rPr>
      <w:rFonts w:cs="OpenSymbol"/>
    </w:rPr>
  </w:style>
  <w:style w:type="character" w:customStyle="1" w:styleId="ListLabel384">
    <w:name w:val="ListLabel 384"/>
    <w:qFormat/>
    <w:rsid w:val="00CC3932"/>
    <w:rPr>
      <w:rFonts w:cs="OpenSymbol"/>
    </w:rPr>
  </w:style>
  <w:style w:type="character" w:customStyle="1" w:styleId="ListLabel385">
    <w:name w:val="ListLabel 385"/>
    <w:qFormat/>
    <w:rsid w:val="00CC3932"/>
  </w:style>
  <w:style w:type="character" w:customStyle="1" w:styleId="ListLabel386">
    <w:name w:val="ListLabel 386"/>
    <w:qFormat/>
    <w:rsid w:val="00CC3932"/>
    <w:rPr>
      <w:lang w:val="en-US"/>
    </w:rPr>
  </w:style>
  <w:style w:type="character" w:customStyle="1" w:styleId="ListLabel387">
    <w:name w:val="ListLabel 387"/>
    <w:qFormat/>
    <w:rsid w:val="00CC3932"/>
    <w:rPr>
      <w:u w:val="none" w:color="0062AF"/>
    </w:rPr>
  </w:style>
  <w:style w:type="character" w:customStyle="1" w:styleId="ListLabel388">
    <w:name w:val="ListLabel 388"/>
    <w:qFormat/>
    <w:rsid w:val="00CC3932"/>
    <w:rPr>
      <w:color w:val="0062AF"/>
      <w:u w:val="single" w:color="0062AF"/>
    </w:rPr>
  </w:style>
  <w:style w:type="character" w:customStyle="1" w:styleId="ListLabel389">
    <w:name w:val="ListLabel 389"/>
    <w:qFormat/>
    <w:rsid w:val="00CC3932"/>
    <w:rPr>
      <w:color w:val="0062AF"/>
    </w:rPr>
  </w:style>
  <w:style w:type="character" w:customStyle="1" w:styleId="ListLabel390">
    <w:name w:val="ListLabel 390"/>
    <w:qFormat/>
    <w:rsid w:val="00CC3932"/>
    <w:rPr>
      <w:color w:val="0062AF"/>
      <w:u w:val="single" w:color="0062AF"/>
    </w:rPr>
  </w:style>
  <w:style w:type="character" w:customStyle="1" w:styleId="ListLabel391">
    <w:name w:val="ListLabel 391"/>
    <w:qFormat/>
    <w:rsid w:val="00CC3932"/>
    <w:rPr>
      <w:color w:val="0062AF"/>
      <w:u w:val="single" w:color="0062AF"/>
    </w:rPr>
  </w:style>
  <w:style w:type="character" w:customStyle="1" w:styleId="ListLabel392">
    <w:name w:val="ListLabel 392"/>
    <w:qFormat/>
    <w:rsid w:val="00CC3932"/>
    <w:rPr>
      <w:color w:val="0062AF"/>
      <w:spacing w:val="13"/>
      <w:u w:val="single" w:color="0062AF"/>
    </w:rPr>
  </w:style>
  <w:style w:type="character" w:customStyle="1" w:styleId="ListLabel393">
    <w:name w:val="ListLabel 393"/>
    <w:qFormat/>
    <w:rsid w:val="00CC3932"/>
    <w:rPr>
      <w:rFonts w:ascii="Verdana" w:hAnsi="Verdana"/>
      <w:i w:val="0"/>
      <w:iCs w:val="0"/>
      <w:color w:val="000000" w:themeColor="text1"/>
      <w:w w:val="108"/>
      <w:sz w:val="20"/>
      <w:szCs w:val="20"/>
      <w:shd w:val="clear" w:color="auto" w:fill="FFFFFF"/>
      <w:lang w:val="en-US"/>
    </w:rPr>
  </w:style>
  <w:style w:type="character" w:customStyle="1" w:styleId="ListLabel394">
    <w:name w:val="ListLabel 394"/>
    <w:qFormat/>
    <w:rsid w:val="00CC3932"/>
    <w:rPr>
      <w:rFonts w:ascii="Calibri" w:hAnsi="Calibri" w:cs="Calibri"/>
      <w:color w:val="000000"/>
      <w:spacing w:val="3"/>
      <w:sz w:val="19"/>
      <w:szCs w:val="19"/>
      <w:shd w:val="clear" w:color="auto" w:fill="FFFFFF"/>
    </w:rPr>
  </w:style>
  <w:style w:type="character" w:customStyle="1" w:styleId="ListLabel395">
    <w:name w:val="ListLabel 395"/>
    <w:qFormat/>
    <w:rsid w:val="00CC3932"/>
    <w:rPr>
      <w:b w:val="0"/>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396">
    <w:name w:val="ListLabel 396"/>
    <w:qFormat/>
    <w:rsid w:val="00CC3932"/>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397">
    <w:name w:val="ListLabel 397"/>
    <w:qFormat/>
    <w:rsid w:val="00CC3932"/>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398">
    <w:name w:val="ListLabel 398"/>
    <w:qFormat/>
    <w:rsid w:val="00CC3932"/>
    <w:rPr>
      <w:b/>
      <w:bCs w:val="0"/>
      <w:i w:val="0"/>
      <w:iCs w:val="0"/>
      <w:caps w:val="0"/>
      <w:smallCaps w:val="0"/>
      <w:strike w:val="0"/>
      <w:dstrike w:val="0"/>
      <w:vanish w:val="0"/>
      <w:color w:val="000000"/>
      <w:spacing w:val="0"/>
      <w:kern w:val="0"/>
      <w:position w:val="0"/>
      <w:sz w:val="20"/>
      <w:u w:val="none"/>
      <w:effect w:val="none"/>
      <w:vertAlign w:val="baseline"/>
      <w:em w:val="none"/>
      <w:lang w:val="en-US"/>
    </w:rPr>
  </w:style>
  <w:style w:type="character" w:customStyle="1" w:styleId="ListLabel399">
    <w:name w:val="ListLabel 399"/>
    <w:qFormat/>
    <w:rsid w:val="00CC3932"/>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400">
    <w:name w:val="ListLabel 400"/>
    <w:qFormat/>
    <w:rsid w:val="00CC3932"/>
    <w:rPr>
      <w:rFonts w:cs="Symbol"/>
      <w:b/>
    </w:rPr>
  </w:style>
  <w:style w:type="character" w:customStyle="1" w:styleId="ListLabel401">
    <w:name w:val="ListLabel 401"/>
    <w:qFormat/>
    <w:rsid w:val="00CC3932"/>
    <w:rPr>
      <w:rFonts w:cs="Courier New"/>
    </w:rPr>
  </w:style>
  <w:style w:type="character" w:customStyle="1" w:styleId="ListLabel402">
    <w:name w:val="ListLabel 402"/>
    <w:qFormat/>
    <w:rsid w:val="00CC3932"/>
    <w:rPr>
      <w:rFonts w:cs="Wingdings"/>
    </w:rPr>
  </w:style>
  <w:style w:type="character" w:customStyle="1" w:styleId="ListLabel403">
    <w:name w:val="ListLabel 403"/>
    <w:qFormat/>
    <w:rsid w:val="00CC3932"/>
    <w:rPr>
      <w:rFonts w:cs="Symbol"/>
    </w:rPr>
  </w:style>
  <w:style w:type="character" w:customStyle="1" w:styleId="ListLabel404">
    <w:name w:val="ListLabel 404"/>
    <w:qFormat/>
    <w:rsid w:val="00CC3932"/>
    <w:rPr>
      <w:rFonts w:cs="Courier New"/>
    </w:rPr>
  </w:style>
  <w:style w:type="character" w:customStyle="1" w:styleId="ListLabel405">
    <w:name w:val="ListLabel 405"/>
    <w:qFormat/>
    <w:rsid w:val="00CC3932"/>
    <w:rPr>
      <w:rFonts w:cs="Wingdings"/>
    </w:rPr>
  </w:style>
  <w:style w:type="character" w:customStyle="1" w:styleId="ListLabel406">
    <w:name w:val="ListLabel 406"/>
    <w:qFormat/>
    <w:rsid w:val="00CC3932"/>
    <w:rPr>
      <w:rFonts w:cs="Symbol"/>
    </w:rPr>
  </w:style>
  <w:style w:type="character" w:customStyle="1" w:styleId="ListLabel407">
    <w:name w:val="ListLabel 407"/>
    <w:qFormat/>
    <w:rsid w:val="00CC3932"/>
    <w:rPr>
      <w:rFonts w:cs="Courier New"/>
    </w:rPr>
  </w:style>
  <w:style w:type="character" w:customStyle="1" w:styleId="ListLabel408">
    <w:name w:val="ListLabel 408"/>
    <w:qFormat/>
    <w:rsid w:val="00CC3932"/>
    <w:rPr>
      <w:rFonts w:cs="Wingdings"/>
    </w:rPr>
  </w:style>
  <w:style w:type="character" w:customStyle="1" w:styleId="ListLabel409">
    <w:name w:val="ListLabel 409"/>
    <w:qFormat/>
    <w:rsid w:val="00CC3932"/>
    <w:rPr>
      <w:rFonts w:cs="Symbol"/>
      <w:b/>
    </w:rPr>
  </w:style>
  <w:style w:type="character" w:customStyle="1" w:styleId="ListLabel410">
    <w:name w:val="ListLabel 410"/>
    <w:qFormat/>
    <w:rsid w:val="00CC3932"/>
    <w:rPr>
      <w:rFonts w:cs="Courier New"/>
    </w:rPr>
  </w:style>
  <w:style w:type="character" w:customStyle="1" w:styleId="ListLabel411">
    <w:name w:val="ListLabel 411"/>
    <w:qFormat/>
    <w:rsid w:val="00CC3932"/>
    <w:rPr>
      <w:rFonts w:cs="Wingdings"/>
    </w:rPr>
  </w:style>
  <w:style w:type="character" w:customStyle="1" w:styleId="ListLabel412">
    <w:name w:val="ListLabel 412"/>
    <w:qFormat/>
    <w:rsid w:val="00CC3932"/>
    <w:rPr>
      <w:rFonts w:cs="Symbol"/>
    </w:rPr>
  </w:style>
  <w:style w:type="character" w:customStyle="1" w:styleId="ListLabel413">
    <w:name w:val="ListLabel 413"/>
    <w:qFormat/>
    <w:rsid w:val="00CC3932"/>
    <w:rPr>
      <w:rFonts w:cs="Courier New"/>
    </w:rPr>
  </w:style>
  <w:style w:type="character" w:customStyle="1" w:styleId="ListLabel414">
    <w:name w:val="ListLabel 414"/>
    <w:qFormat/>
    <w:rsid w:val="00CC3932"/>
    <w:rPr>
      <w:rFonts w:cs="Wingdings"/>
    </w:rPr>
  </w:style>
  <w:style w:type="character" w:customStyle="1" w:styleId="ListLabel415">
    <w:name w:val="ListLabel 415"/>
    <w:qFormat/>
    <w:rsid w:val="00CC3932"/>
    <w:rPr>
      <w:rFonts w:cs="Symbol"/>
    </w:rPr>
  </w:style>
  <w:style w:type="character" w:customStyle="1" w:styleId="ListLabel416">
    <w:name w:val="ListLabel 416"/>
    <w:qFormat/>
    <w:rsid w:val="00CC3932"/>
    <w:rPr>
      <w:rFonts w:cs="Courier New"/>
    </w:rPr>
  </w:style>
  <w:style w:type="character" w:customStyle="1" w:styleId="ListLabel417">
    <w:name w:val="ListLabel 417"/>
    <w:qFormat/>
    <w:rsid w:val="00CC3932"/>
    <w:rPr>
      <w:rFonts w:cs="Wingdings"/>
    </w:rPr>
  </w:style>
  <w:style w:type="character" w:customStyle="1" w:styleId="ListLabel418">
    <w:name w:val="ListLabel 418"/>
    <w:qFormat/>
    <w:rsid w:val="00CC3932"/>
    <w:rPr>
      <w:rFonts w:cs="Symbol"/>
    </w:rPr>
  </w:style>
  <w:style w:type="character" w:customStyle="1" w:styleId="ListLabel419">
    <w:name w:val="ListLabel 419"/>
    <w:qFormat/>
    <w:rsid w:val="00CC3932"/>
    <w:rPr>
      <w:rFonts w:cs="Courier New"/>
    </w:rPr>
  </w:style>
  <w:style w:type="character" w:customStyle="1" w:styleId="ListLabel420">
    <w:name w:val="ListLabel 420"/>
    <w:qFormat/>
    <w:rsid w:val="00CC3932"/>
    <w:rPr>
      <w:rFonts w:cs="Wingdings"/>
    </w:rPr>
  </w:style>
  <w:style w:type="character" w:customStyle="1" w:styleId="ListLabel421">
    <w:name w:val="ListLabel 421"/>
    <w:qFormat/>
    <w:rsid w:val="00CC3932"/>
    <w:rPr>
      <w:rFonts w:cs="Symbol"/>
    </w:rPr>
  </w:style>
  <w:style w:type="character" w:customStyle="1" w:styleId="ListLabel422">
    <w:name w:val="ListLabel 422"/>
    <w:qFormat/>
    <w:rsid w:val="00CC3932"/>
    <w:rPr>
      <w:rFonts w:cs="Courier New"/>
    </w:rPr>
  </w:style>
  <w:style w:type="character" w:customStyle="1" w:styleId="ListLabel423">
    <w:name w:val="ListLabel 423"/>
    <w:qFormat/>
    <w:rsid w:val="00CC3932"/>
    <w:rPr>
      <w:rFonts w:cs="Wingdings"/>
    </w:rPr>
  </w:style>
  <w:style w:type="character" w:customStyle="1" w:styleId="ListLabel424">
    <w:name w:val="ListLabel 424"/>
    <w:qFormat/>
    <w:rsid w:val="00CC3932"/>
    <w:rPr>
      <w:rFonts w:cs="Symbol"/>
    </w:rPr>
  </w:style>
  <w:style w:type="character" w:customStyle="1" w:styleId="ListLabel425">
    <w:name w:val="ListLabel 425"/>
    <w:qFormat/>
    <w:rsid w:val="00CC3932"/>
    <w:rPr>
      <w:rFonts w:cs="Courier New"/>
    </w:rPr>
  </w:style>
  <w:style w:type="character" w:customStyle="1" w:styleId="ListLabel426">
    <w:name w:val="ListLabel 426"/>
    <w:qFormat/>
    <w:rsid w:val="00CC3932"/>
    <w:rPr>
      <w:rFonts w:cs="Wingdings"/>
    </w:rPr>
  </w:style>
  <w:style w:type="character" w:customStyle="1" w:styleId="ListLabel427">
    <w:name w:val="ListLabel 427"/>
    <w:qFormat/>
    <w:rsid w:val="00CC3932"/>
    <w:rPr>
      <w:rFonts w:cs="Symbol"/>
    </w:rPr>
  </w:style>
  <w:style w:type="character" w:customStyle="1" w:styleId="ListLabel428">
    <w:name w:val="ListLabel 428"/>
    <w:qFormat/>
    <w:rsid w:val="00CC3932"/>
    <w:rPr>
      <w:rFonts w:cs="Courier New"/>
    </w:rPr>
  </w:style>
  <w:style w:type="character" w:customStyle="1" w:styleId="ListLabel429">
    <w:name w:val="ListLabel 429"/>
    <w:qFormat/>
    <w:rsid w:val="00CC3932"/>
    <w:rPr>
      <w:rFonts w:cs="Wingdings"/>
    </w:rPr>
  </w:style>
  <w:style w:type="character" w:customStyle="1" w:styleId="ListLabel430">
    <w:name w:val="ListLabel 430"/>
    <w:qFormat/>
    <w:rsid w:val="00CC3932"/>
    <w:rPr>
      <w:rFonts w:cs="Symbol"/>
    </w:rPr>
  </w:style>
  <w:style w:type="character" w:customStyle="1" w:styleId="ListLabel431">
    <w:name w:val="ListLabel 431"/>
    <w:qFormat/>
    <w:rsid w:val="00CC3932"/>
    <w:rPr>
      <w:rFonts w:cs="Courier New"/>
    </w:rPr>
  </w:style>
  <w:style w:type="character" w:customStyle="1" w:styleId="ListLabel432">
    <w:name w:val="ListLabel 432"/>
    <w:qFormat/>
    <w:rsid w:val="00CC3932"/>
    <w:rPr>
      <w:rFonts w:cs="Wingdings"/>
    </w:rPr>
  </w:style>
  <w:style w:type="character" w:customStyle="1" w:styleId="ListLabel433">
    <w:name w:val="ListLabel 433"/>
    <w:qFormat/>
    <w:rsid w:val="00CC3932"/>
    <w:rPr>
      <w:rFonts w:cs="Symbol"/>
    </w:rPr>
  </w:style>
  <w:style w:type="character" w:customStyle="1" w:styleId="ListLabel434">
    <w:name w:val="ListLabel 434"/>
    <w:qFormat/>
    <w:rsid w:val="00CC3932"/>
    <w:rPr>
      <w:rFonts w:cs="Courier New"/>
    </w:rPr>
  </w:style>
  <w:style w:type="character" w:customStyle="1" w:styleId="ListLabel435">
    <w:name w:val="ListLabel 435"/>
    <w:qFormat/>
    <w:rsid w:val="00CC3932"/>
    <w:rPr>
      <w:rFonts w:cs="Wingdings"/>
    </w:rPr>
  </w:style>
  <w:style w:type="character" w:customStyle="1" w:styleId="ListLabel436">
    <w:name w:val="ListLabel 436"/>
    <w:qFormat/>
    <w:rsid w:val="00CC3932"/>
    <w:rPr>
      <w:rFonts w:cs="Symbol"/>
    </w:rPr>
  </w:style>
  <w:style w:type="character" w:customStyle="1" w:styleId="ListLabel437">
    <w:name w:val="ListLabel 437"/>
    <w:qFormat/>
    <w:rsid w:val="00CC3932"/>
    <w:rPr>
      <w:rFonts w:cs="Courier New"/>
    </w:rPr>
  </w:style>
  <w:style w:type="character" w:customStyle="1" w:styleId="ListLabel438">
    <w:name w:val="ListLabel 438"/>
    <w:qFormat/>
    <w:rsid w:val="00CC3932"/>
    <w:rPr>
      <w:rFonts w:cs="Wingdings"/>
    </w:rPr>
  </w:style>
  <w:style w:type="character" w:customStyle="1" w:styleId="ListLabel439">
    <w:name w:val="ListLabel 439"/>
    <w:qFormat/>
    <w:rsid w:val="00CC3932"/>
    <w:rPr>
      <w:rFonts w:cs="Symbol"/>
    </w:rPr>
  </w:style>
  <w:style w:type="character" w:customStyle="1" w:styleId="ListLabel440">
    <w:name w:val="ListLabel 440"/>
    <w:qFormat/>
    <w:rsid w:val="00CC3932"/>
    <w:rPr>
      <w:rFonts w:cs="Courier New"/>
    </w:rPr>
  </w:style>
  <w:style w:type="character" w:customStyle="1" w:styleId="ListLabel441">
    <w:name w:val="ListLabel 441"/>
    <w:qFormat/>
    <w:rsid w:val="00CC3932"/>
    <w:rPr>
      <w:rFonts w:cs="Wingdings"/>
    </w:rPr>
  </w:style>
  <w:style w:type="character" w:customStyle="1" w:styleId="ListLabel442">
    <w:name w:val="ListLabel 442"/>
    <w:qFormat/>
    <w:rsid w:val="00CC3932"/>
    <w:rPr>
      <w:rFonts w:cs="Symbol"/>
    </w:rPr>
  </w:style>
  <w:style w:type="character" w:customStyle="1" w:styleId="ListLabel443">
    <w:name w:val="ListLabel 443"/>
    <w:qFormat/>
    <w:rsid w:val="00CC3932"/>
    <w:rPr>
      <w:rFonts w:cs="Courier New"/>
    </w:rPr>
  </w:style>
  <w:style w:type="character" w:customStyle="1" w:styleId="ListLabel444">
    <w:name w:val="ListLabel 444"/>
    <w:qFormat/>
    <w:rsid w:val="00CC3932"/>
    <w:rPr>
      <w:rFonts w:cs="Wingdings"/>
    </w:rPr>
  </w:style>
  <w:style w:type="character" w:customStyle="1" w:styleId="ListLabel445">
    <w:name w:val="ListLabel 445"/>
    <w:qFormat/>
    <w:rsid w:val="00CC3932"/>
    <w:rPr>
      <w:rFonts w:cs="Symbol"/>
    </w:rPr>
  </w:style>
  <w:style w:type="character" w:customStyle="1" w:styleId="ListLabel446">
    <w:name w:val="ListLabel 446"/>
    <w:qFormat/>
    <w:rsid w:val="00CC3932"/>
    <w:rPr>
      <w:rFonts w:cs="Courier New"/>
    </w:rPr>
  </w:style>
  <w:style w:type="character" w:customStyle="1" w:styleId="ListLabel447">
    <w:name w:val="ListLabel 447"/>
    <w:qFormat/>
    <w:rsid w:val="00CC3932"/>
    <w:rPr>
      <w:rFonts w:cs="Wingdings"/>
    </w:rPr>
  </w:style>
  <w:style w:type="character" w:customStyle="1" w:styleId="ListLabel448">
    <w:name w:val="ListLabel 448"/>
    <w:qFormat/>
    <w:rsid w:val="00CC3932"/>
    <w:rPr>
      <w:rFonts w:cs="Symbol"/>
    </w:rPr>
  </w:style>
  <w:style w:type="character" w:customStyle="1" w:styleId="ListLabel449">
    <w:name w:val="ListLabel 449"/>
    <w:qFormat/>
    <w:rsid w:val="00CC3932"/>
    <w:rPr>
      <w:rFonts w:cs="Courier New"/>
    </w:rPr>
  </w:style>
  <w:style w:type="character" w:customStyle="1" w:styleId="ListLabel450">
    <w:name w:val="ListLabel 450"/>
    <w:qFormat/>
    <w:rsid w:val="00CC3932"/>
    <w:rPr>
      <w:rFonts w:cs="Wingdings"/>
    </w:rPr>
  </w:style>
  <w:style w:type="character" w:customStyle="1" w:styleId="ListLabel451">
    <w:name w:val="ListLabel 451"/>
    <w:qFormat/>
    <w:rsid w:val="00CC3932"/>
    <w:rPr>
      <w:rFonts w:cs="Symbol"/>
    </w:rPr>
  </w:style>
  <w:style w:type="character" w:customStyle="1" w:styleId="ListLabel452">
    <w:name w:val="ListLabel 452"/>
    <w:qFormat/>
    <w:rsid w:val="00CC3932"/>
    <w:rPr>
      <w:rFonts w:cs="Courier New"/>
    </w:rPr>
  </w:style>
  <w:style w:type="character" w:customStyle="1" w:styleId="ListLabel453">
    <w:name w:val="ListLabel 453"/>
    <w:qFormat/>
    <w:rsid w:val="00CC3932"/>
    <w:rPr>
      <w:rFonts w:cs="Wingdings"/>
    </w:rPr>
  </w:style>
  <w:style w:type="character" w:customStyle="1" w:styleId="ListLabel454">
    <w:name w:val="ListLabel 454"/>
    <w:qFormat/>
    <w:rsid w:val="00CC3932"/>
    <w:rPr>
      <w:rFonts w:cs="OpenSymbol"/>
      <w:b/>
    </w:rPr>
  </w:style>
  <w:style w:type="character" w:customStyle="1" w:styleId="ListLabel455">
    <w:name w:val="ListLabel 455"/>
    <w:qFormat/>
    <w:rsid w:val="00CC3932"/>
    <w:rPr>
      <w:rFonts w:cs="Courier New"/>
    </w:rPr>
  </w:style>
  <w:style w:type="character" w:customStyle="1" w:styleId="ListLabel456">
    <w:name w:val="ListLabel 456"/>
    <w:qFormat/>
    <w:rsid w:val="00CC3932"/>
    <w:rPr>
      <w:rFonts w:cs="Wingdings"/>
    </w:rPr>
  </w:style>
  <w:style w:type="character" w:customStyle="1" w:styleId="ListLabel457">
    <w:name w:val="ListLabel 457"/>
    <w:qFormat/>
    <w:rsid w:val="00CC3932"/>
    <w:rPr>
      <w:rFonts w:cs="Symbol"/>
    </w:rPr>
  </w:style>
  <w:style w:type="character" w:customStyle="1" w:styleId="ListLabel458">
    <w:name w:val="ListLabel 458"/>
    <w:qFormat/>
    <w:rsid w:val="00CC3932"/>
    <w:rPr>
      <w:rFonts w:cs="Courier New"/>
    </w:rPr>
  </w:style>
  <w:style w:type="character" w:customStyle="1" w:styleId="ListLabel459">
    <w:name w:val="ListLabel 459"/>
    <w:qFormat/>
    <w:rsid w:val="00CC3932"/>
    <w:rPr>
      <w:rFonts w:cs="Wingdings"/>
    </w:rPr>
  </w:style>
  <w:style w:type="character" w:customStyle="1" w:styleId="ListLabel460">
    <w:name w:val="ListLabel 460"/>
    <w:qFormat/>
    <w:rsid w:val="00CC3932"/>
    <w:rPr>
      <w:rFonts w:cs="Symbol"/>
    </w:rPr>
  </w:style>
  <w:style w:type="character" w:customStyle="1" w:styleId="ListLabel461">
    <w:name w:val="ListLabel 461"/>
    <w:qFormat/>
    <w:rsid w:val="00CC3932"/>
    <w:rPr>
      <w:rFonts w:cs="Courier New"/>
    </w:rPr>
  </w:style>
  <w:style w:type="character" w:customStyle="1" w:styleId="ListLabel462">
    <w:name w:val="ListLabel 462"/>
    <w:qFormat/>
    <w:rsid w:val="00CC3932"/>
    <w:rPr>
      <w:rFonts w:cs="Wingdings"/>
    </w:rPr>
  </w:style>
  <w:style w:type="character" w:customStyle="1" w:styleId="ListLabel463">
    <w:name w:val="ListLabel 463"/>
    <w:qFormat/>
    <w:rsid w:val="00CC3932"/>
  </w:style>
  <w:style w:type="character" w:customStyle="1" w:styleId="ListLabel464">
    <w:name w:val="ListLabel 464"/>
    <w:qFormat/>
    <w:rsid w:val="00CC3932"/>
    <w:rPr>
      <w:rFonts w:cs="Symbol"/>
    </w:rPr>
  </w:style>
  <w:style w:type="character" w:customStyle="1" w:styleId="ListLabel465">
    <w:name w:val="ListLabel 465"/>
    <w:qFormat/>
    <w:rsid w:val="00CC3932"/>
  </w:style>
  <w:style w:type="character" w:customStyle="1" w:styleId="ListLabel466">
    <w:name w:val="ListLabel 466"/>
    <w:qFormat/>
    <w:rsid w:val="00CC3932"/>
    <w:rPr>
      <w:rFonts w:cs="Times New Roman"/>
    </w:rPr>
  </w:style>
  <w:style w:type="character" w:customStyle="1" w:styleId="ListLabel467">
    <w:name w:val="ListLabel 467"/>
    <w:qFormat/>
    <w:rsid w:val="00CC3932"/>
    <w:rPr>
      <w:rFonts w:cs="Courier New"/>
    </w:rPr>
  </w:style>
  <w:style w:type="character" w:customStyle="1" w:styleId="ListLabel468">
    <w:name w:val="ListLabel 468"/>
    <w:qFormat/>
    <w:rsid w:val="00CC3932"/>
    <w:rPr>
      <w:rFonts w:cs="Wingdings"/>
    </w:rPr>
  </w:style>
  <w:style w:type="character" w:customStyle="1" w:styleId="ListLabel469">
    <w:name w:val="ListLabel 469"/>
    <w:qFormat/>
    <w:rsid w:val="00CC3932"/>
    <w:rPr>
      <w:rFonts w:cs="Symbol"/>
    </w:rPr>
  </w:style>
  <w:style w:type="character" w:customStyle="1" w:styleId="ListLabel470">
    <w:name w:val="ListLabel 470"/>
    <w:qFormat/>
    <w:rsid w:val="00CC3932"/>
    <w:rPr>
      <w:rFonts w:cs="Courier New"/>
    </w:rPr>
  </w:style>
  <w:style w:type="character" w:customStyle="1" w:styleId="ListLabel471">
    <w:name w:val="ListLabel 471"/>
    <w:qFormat/>
    <w:rsid w:val="00CC3932"/>
    <w:rPr>
      <w:rFonts w:cs="Wingdings"/>
    </w:rPr>
  </w:style>
  <w:style w:type="character" w:customStyle="1" w:styleId="ListLabel472">
    <w:name w:val="ListLabel 472"/>
    <w:qFormat/>
    <w:rsid w:val="00CC3932"/>
    <w:rPr>
      <w:rFonts w:cs="Symbol"/>
    </w:rPr>
  </w:style>
  <w:style w:type="character" w:customStyle="1" w:styleId="ListLabel473">
    <w:name w:val="ListLabel 473"/>
    <w:qFormat/>
    <w:rsid w:val="00CC3932"/>
    <w:rPr>
      <w:rFonts w:cs="Courier New"/>
    </w:rPr>
  </w:style>
  <w:style w:type="character" w:customStyle="1" w:styleId="ListLabel474">
    <w:name w:val="ListLabel 474"/>
    <w:qFormat/>
    <w:rsid w:val="00CC3932"/>
    <w:rPr>
      <w:rFonts w:cs="Wingdings"/>
    </w:rPr>
  </w:style>
  <w:style w:type="character" w:customStyle="1" w:styleId="ListLabel475">
    <w:name w:val="ListLabel 475"/>
    <w:qFormat/>
    <w:rsid w:val="00CC3932"/>
    <w:rPr>
      <w:rFonts w:cs="Symbol"/>
    </w:rPr>
  </w:style>
  <w:style w:type="character" w:customStyle="1" w:styleId="ListLabel476">
    <w:name w:val="ListLabel 476"/>
    <w:qFormat/>
    <w:rsid w:val="00CC3932"/>
    <w:rPr>
      <w:rFonts w:cs="Courier New"/>
    </w:rPr>
  </w:style>
  <w:style w:type="character" w:customStyle="1" w:styleId="ListLabel477">
    <w:name w:val="ListLabel 477"/>
    <w:qFormat/>
    <w:rsid w:val="00CC3932"/>
    <w:rPr>
      <w:rFonts w:cs="Wingdings"/>
    </w:rPr>
  </w:style>
  <w:style w:type="character" w:customStyle="1" w:styleId="ListLabel478">
    <w:name w:val="ListLabel 478"/>
    <w:qFormat/>
    <w:rsid w:val="00CC3932"/>
    <w:rPr>
      <w:rFonts w:cs="Symbol"/>
    </w:rPr>
  </w:style>
  <w:style w:type="character" w:customStyle="1" w:styleId="ListLabel479">
    <w:name w:val="ListLabel 479"/>
    <w:qFormat/>
    <w:rsid w:val="00CC3932"/>
    <w:rPr>
      <w:rFonts w:cs="Courier New"/>
    </w:rPr>
  </w:style>
  <w:style w:type="character" w:customStyle="1" w:styleId="ListLabel480">
    <w:name w:val="ListLabel 480"/>
    <w:qFormat/>
    <w:rsid w:val="00CC3932"/>
    <w:rPr>
      <w:rFonts w:cs="Wingdings"/>
    </w:rPr>
  </w:style>
  <w:style w:type="character" w:customStyle="1" w:styleId="ListLabel481">
    <w:name w:val="ListLabel 481"/>
    <w:qFormat/>
    <w:rsid w:val="00CC3932"/>
    <w:rPr>
      <w:rFonts w:cs="Symbol"/>
    </w:rPr>
  </w:style>
  <w:style w:type="character" w:customStyle="1" w:styleId="ListLabel482">
    <w:name w:val="ListLabel 482"/>
    <w:qFormat/>
    <w:rsid w:val="00CC3932"/>
    <w:rPr>
      <w:rFonts w:cs="Courier New"/>
    </w:rPr>
  </w:style>
  <w:style w:type="character" w:customStyle="1" w:styleId="ListLabel483">
    <w:name w:val="ListLabel 483"/>
    <w:qFormat/>
    <w:rsid w:val="00CC3932"/>
    <w:rPr>
      <w:rFonts w:cs="Wingdings"/>
    </w:rPr>
  </w:style>
  <w:style w:type="character" w:customStyle="1" w:styleId="ListLabel484">
    <w:name w:val="ListLabel 484"/>
    <w:qFormat/>
    <w:rsid w:val="00CC3932"/>
    <w:rPr>
      <w:rFonts w:cs="Symbol"/>
      <w:b/>
    </w:rPr>
  </w:style>
  <w:style w:type="character" w:customStyle="1" w:styleId="ListLabel485">
    <w:name w:val="ListLabel 485"/>
    <w:qFormat/>
    <w:rsid w:val="00CC3932"/>
    <w:rPr>
      <w:rFonts w:cs="Courier New"/>
    </w:rPr>
  </w:style>
  <w:style w:type="character" w:customStyle="1" w:styleId="ListLabel486">
    <w:name w:val="ListLabel 486"/>
    <w:qFormat/>
    <w:rsid w:val="00CC3932"/>
    <w:rPr>
      <w:rFonts w:cs="Wingdings"/>
    </w:rPr>
  </w:style>
  <w:style w:type="character" w:customStyle="1" w:styleId="ListLabel487">
    <w:name w:val="ListLabel 487"/>
    <w:qFormat/>
    <w:rsid w:val="00CC3932"/>
    <w:rPr>
      <w:rFonts w:cs="Symbol"/>
    </w:rPr>
  </w:style>
  <w:style w:type="character" w:customStyle="1" w:styleId="ListLabel488">
    <w:name w:val="ListLabel 488"/>
    <w:qFormat/>
    <w:rsid w:val="00CC3932"/>
    <w:rPr>
      <w:rFonts w:cs="Courier New"/>
    </w:rPr>
  </w:style>
  <w:style w:type="character" w:customStyle="1" w:styleId="ListLabel489">
    <w:name w:val="ListLabel 489"/>
    <w:qFormat/>
    <w:rsid w:val="00CC3932"/>
    <w:rPr>
      <w:rFonts w:cs="Wingdings"/>
    </w:rPr>
  </w:style>
  <w:style w:type="character" w:customStyle="1" w:styleId="ListLabel490">
    <w:name w:val="ListLabel 490"/>
    <w:qFormat/>
    <w:rsid w:val="00CC3932"/>
    <w:rPr>
      <w:rFonts w:cs="Symbol"/>
    </w:rPr>
  </w:style>
  <w:style w:type="character" w:customStyle="1" w:styleId="ListLabel491">
    <w:name w:val="ListLabel 491"/>
    <w:qFormat/>
    <w:rsid w:val="00CC3932"/>
    <w:rPr>
      <w:rFonts w:cs="Courier New"/>
    </w:rPr>
  </w:style>
  <w:style w:type="character" w:customStyle="1" w:styleId="ListLabel492">
    <w:name w:val="ListLabel 492"/>
    <w:qFormat/>
    <w:rsid w:val="00CC3932"/>
    <w:rPr>
      <w:rFonts w:cs="Wingdings"/>
    </w:rPr>
  </w:style>
  <w:style w:type="character" w:customStyle="1" w:styleId="ListLabel493">
    <w:name w:val="ListLabel 493"/>
    <w:qFormat/>
    <w:rsid w:val="00CC3932"/>
    <w:rPr>
      <w:rFonts w:cs="Symbol"/>
      <w:b/>
    </w:rPr>
  </w:style>
  <w:style w:type="character" w:customStyle="1" w:styleId="ListLabel494">
    <w:name w:val="ListLabel 494"/>
    <w:qFormat/>
    <w:rsid w:val="00CC3932"/>
    <w:rPr>
      <w:rFonts w:cs="Courier New"/>
    </w:rPr>
  </w:style>
  <w:style w:type="character" w:customStyle="1" w:styleId="ListLabel495">
    <w:name w:val="ListLabel 495"/>
    <w:qFormat/>
    <w:rsid w:val="00CC3932"/>
    <w:rPr>
      <w:rFonts w:cs="Wingdings"/>
    </w:rPr>
  </w:style>
  <w:style w:type="character" w:customStyle="1" w:styleId="ListLabel496">
    <w:name w:val="ListLabel 496"/>
    <w:qFormat/>
    <w:rsid w:val="00CC3932"/>
    <w:rPr>
      <w:rFonts w:cs="Symbol"/>
    </w:rPr>
  </w:style>
  <w:style w:type="character" w:customStyle="1" w:styleId="ListLabel497">
    <w:name w:val="ListLabel 497"/>
    <w:qFormat/>
    <w:rsid w:val="00CC3932"/>
    <w:rPr>
      <w:rFonts w:cs="Courier New"/>
    </w:rPr>
  </w:style>
  <w:style w:type="character" w:customStyle="1" w:styleId="ListLabel498">
    <w:name w:val="ListLabel 498"/>
    <w:qFormat/>
    <w:rsid w:val="00CC3932"/>
    <w:rPr>
      <w:rFonts w:cs="Wingdings"/>
    </w:rPr>
  </w:style>
  <w:style w:type="character" w:customStyle="1" w:styleId="ListLabel499">
    <w:name w:val="ListLabel 499"/>
    <w:qFormat/>
    <w:rsid w:val="00CC3932"/>
    <w:rPr>
      <w:rFonts w:cs="Symbol"/>
    </w:rPr>
  </w:style>
  <w:style w:type="character" w:customStyle="1" w:styleId="ListLabel500">
    <w:name w:val="ListLabel 500"/>
    <w:qFormat/>
    <w:rsid w:val="00CC3932"/>
    <w:rPr>
      <w:rFonts w:cs="Courier New"/>
    </w:rPr>
  </w:style>
  <w:style w:type="character" w:customStyle="1" w:styleId="ListLabel501">
    <w:name w:val="ListLabel 501"/>
    <w:qFormat/>
    <w:rsid w:val="00CC3932"/>
    <w:rPr>
      <w:rFonts w:cs="Wingdings"/>
    </w:rPr>
  </w:style>
  <w:style w:type="character" w:customStyle="1" w:styleId="ListLabel502">
    <w:name w:val="ListLabel 502"/>
    <w:qFormat/>
    <w:rsid w:val="00CC3932"/>
    <w:rPr>
      <w:rFonts w:cs="Times New Roman"/>
    </w:rPr>
  </w:style>
  <w:style w:type="character" w:customStyle="1" w:styleId="ListLabel503">
    <w:name w:val="ListLabel 503"/>
    <w:qFormat/>
    <w:rsid w:val="00CC3932"/>
    <w:rPr>
      <w:rFonts w:cs="Courier New"/>
    </w:rPr>
  </w:style>
  <w:style w:type="character" w:customStyle="1" w:styleId="ListLabel504">
    <w:name w:val="ListLabel 504"/>
    <w:qFormat/>
    <w:rsid w:val="00CC3932"/>
    <w:rPr>
      <w:rFonts w:cs="Wingdings"/>
    </w:rPr>
  </w:style>
  <w:style w:type="character" w:customStyle="1" w:styleId="ListLabel505">
    <w:name w:val="ListLabel 505"/>
    <w:qFormat/>
    <w:rsid w:val="00CC3932"/>
    <w:rPr>
      <w:rFonts w:cs="Symbol"/>
    </w:rPr>
  </w:style>
  <w:style w:type="character" w:customStyle="1" w:styleId="ListLabel506">
    <w:name w:val="ListLabel 506"/>
    <w:qFormat/>
    <w:rsid w:val="00CC3932"/>
    <w:rPr>
      <w:rFonts w:cs="Courier New"/>
    </w:rPr>
  </w:style>
  <w:style w:type="character" w:customStyle="1" w:styleId="ListLabel507">
    <w:name w:val="ListLabel 507"/>
    <w:qFormat/>
    <w:rsid w:val="00CC3932"/>
    <w:rPr>
      <w:rFonts w:cs="Wingdings"/>
    </w:rPr>
  </w:style>
  <w:style w:type="character" w:customStyle="1" w:styleId="ListLabel508">
    <w:name w:val="ListLabel 508"/>
    <w:qFormat/>
    <w:rsid w:val="00CC3932"/>
    <w:rPr>
      <w:rFonts w:cs="Symbol"/>
    </w:rPr>
  </w:style>
  <w:style w:type="character" w:customStyle="1" w:styleId="ListLabel509">
    <w:name w:val="ListLabel 509"/>
    <w:qFormat/>
    <w:rsid w:val="00CC3932"/>
    <w:rPr>
      <w:rFonts w:cs="Courier New"/>
    </w:rPr>
  </w:style>
  <w:style w:type="character" w:customStyle="1" w:styleId="ListLabel510">
    <w:name w:val="ListLabel 510"/>
    <w:qFormat/>
    <w:rsid w:val="00CC3932"/>
    <w:rPr>
      <w:rFonts w:cs="Wingdings"/>
    </w:rPr>
  </w:style>
  <w:style w:type="character" w:customStyle="1" w:styleId="ListLabel511">
    <w:name w:val="ListLabel 511"/>
    <w:qFormat/>
    <w:rsid w:val="00CC3932"/>
    <w:rPr>
      <w:rFonts w:cs="Courier New"/>
    </w:rPr>
  </w:style>
  <w:style w:type="character" w:customStyle="1" w:styleId="ListLabel512">
    <w:name w:val="ListLabel 512"/>
    <w:qFormat/>
    <w:rsid w:val="00CC3932"/>
    <w:rPr>
      <w:rFonts w:cs="Courier New"/>
    </w:rPr>
  </w:style>
  <w:style w:type="character" w:customStyle="1" w:styleId="ListLabel513">
    <w:name w:val="ListLabel 513"/>
    <w:qFormat/>
    <w:rsid w:val="00CC3932"/>
    <w:rPr>
      <w:rFonts w:cs="Wingdings"/>
    </w:rPr>
  </w:style>
  <w:style w:type="character" w:customStyle="1" w:styleId="ListLabel514">
    <w:name w:val="ListLabel 514"/>
    <w:qFormat/>
    <w:rsid w:val="00CC3932"/>
    <w:rPr>
      <w:rFonts w:cs="Symbol"/>
    </w:rPr>
  </w:style>
  <w:style w:type="character" w:customStyle="1" w:styleId="ListLabel515">
    <w:name w:val="ListLabel 515"/>
    <w:qFormat/>
    <w:rsid w:val="00CC3932"/>
    <w:rPr>
      <w:rFonts w:cs="Courier New"/>
    </w:rPr>
  </w:style>
  <w:style w:type="character" w:customStyle="1" w:styleId="ListLabel516">
    <w:name w:val="ListLabel 516"/>
    <w:qFormat/>
    <w:rsid w:val="00CC3932"/>
    <w:rPr>
      <w:rFonts w:cs="Wingdings"/>
    </w:rPr>
  </w:style>
  <w:style w:type="character" w:customStyle="1" w:styleId="ListLabel517">
    <w:name w:val="ListLabel 517"/>
    <w:qFormat/>
    <w:rsid w:val="00CC3932"/>
    <w:rPr>
      <w:rFonts w:cs="Symbol"/>
    </w:rPr>
  </w:style>
  <w:style w:type="character" w:customStyle="1" w:styleId="ListLabel518">
    <w:name w:val="ListLabel 518"/>
    <w:qFormat/>
    <w:rsid w:val="00CC3932"/>
    <w:rPr>
      <w:rFonts w:cs="Courier New"/>
    </w:rPr>
  </w:style>
  <w:style w:type="character" w:customStyle="1" w:styleId="ListLabel519">
    <w:name w:val="ListLabel 519"/>
    <w:qFormat/>
    <w:rsid w:val="00CC3932"/>
    <w:rPr>
      <w:rFonts w:cs="Wingdings"/>
    </w:rPr>
  </w:style>
  <w:style w:type="character" w:customStyle="1" w:styleId="ListLabel520">
    <w:name w:val="ListLabel 520"/>
    <w:qFormat/>
    <w:rsid w:val="00CC3932"/>
    <w:rPr>
      <w:rFonts w:ascii="Verdana" w:hAnsi="Verdana" w:cs="Symbol"/>
      <w:sz w:val="20"/>
    </w:rPr>
  </w:style>
  <w:style w:type="character" w:customStyle="1" w:styleId="ListLabel521">
    <w:name w:val="ListLabel 521"/>
    <w:qFormat/>
    <w:rsid w:val="00CC3932"/>
    <w:rPr>
      <w:rFonts w:cs="Courier New"/>
    </w:rPr>
  </w:style>
  <w:style w:type="character" w:customStyle="1" w:styleId="ListLabel522">
    <w:name w:val="ListLabel 522"/>
    <w:qFormat/>
    <w:rsid w:val="00CC3932"/>
    <w:rPr>
      <w:rFonts w:cs="Wingdings"/>
    </w:rPr>
  </w:style>
  <w:style w:type="character" w:customStyle="1" w:styleId="ListLabel523">
    <w:name w:val="ListLabel 523"/>
    <w:qFormat/>
    <w:rsid w:val="00CC3932"/>
    <w:rPr>
      <w:rFonts w:cs="Symbol"/>
    </w:rPr>
  </w:style>
  <w:style w:type="character" w:customStyle="1" w:styleId="ListLabel524">
    <w:name w:val="ListLabel 524"/>
    <w:qFormat/>
    <w:rsid w:val="00CC3932"/>
    <w:rPr>
      <w:rFonts w:cs="Courier New"/>
    </w:rPr>
  </w:style>
  <w:style w:type="character" w:customStyle="1" w:styleId="ListLabel525">
    <w:name w:val="ListLabel 525"/>
    <w:qFormat/>
    <w:rsid w:val="00CC3932"/>
    <w:rPr>
      <w:rFonts w:cs="Wingdings"/>
    </w:rPr>
  </w:style>
  <w:style w:type="character" w:customStyle="1" w:styleId="ListLabel526">
    <w:name w:val="ListLabel 526"/>
    <w:qFormat/>
    <w:rsid w:val="00CC3932"/>
    <w:rPr>
      <w:rFonts w:cs="Symbol"/>
    </w:rPr>
  </w:style>
  <w:style w:type="character" w:customStyle="1" w:styleId="ListLabel527">
    <w:name w:val="ListLabel 527"/>
    <w:qFormat/>
    <w:rsid w:val="00CC3932"/>
    <w:rPr>
      <w:rFonts w:cs="Courier New"/>
    </w:rPr>
  </w:style>
  <w:style w:type="character" w:customStyle="1" w:styleId="ListLabel528">
    <w:name w:val="ListLabel 528"/>
    <w:qFormat/>
    <w:rsid w:val="00CC3932"/>
    <w:rPr>
      <w:rFonts w:cs="Wingdings"/>
    </w:rPr>
  </w:style>
  <w:style w:type="character" w:customStyle="1" w:styleId="ListLabel529">
    <w:name w:val="ListLabel 529"/>
    <w:qFormat/>
    <w:rsid w:val="00CC3932"/>
    <w:rPr>
      <w:rFonts w:ascii="Tahoma" w:hAnsi="Tahoma" w:cs="Symbol"/>
      <w:b/>
      <w:sz w:val="18"/>
    </w:rPr>
  </w:style>
  <w:style w:type="character" w:customStyle="1" w:styleId="ListLabel530">
    <w:name w:val="ListLabel 530"/>
    <w:qFormat/>
    <w:rsid w:val="00CC3932"/>
    <w:rPr>
      <w:rFonts w:ascii="Tahoma" w:hAnsi="Tahoma" w:cs="Courier New"/>
    </w:rPr>
  </w:style>
  <w:style w:type="character" w:customStyle="1" w:styleId="ListLabel531">
    <w:name w:val="ListLabel 531"/>
    <w:qFormat/>
    <w:rsid w:val="00CC3932"/>
    <w:rPr>
      <w:rFonts w:cs="Courier New"/>
    </w:rPr>
  </w:style>
  <w:style w:type="character" w:customStyle="1" w:styleId="ListLabel532">
    <w:name w:val="ListLabel 532"/>
    <w:qFormat/>
    <w:rsid w:val="00CC3932"/>
    <w:rPr>
      <w:rFonts w:cs="Wingdings"/>
    </w:rPr>
  </w:style>
  <w:style w:type="character" w:customStyle="1" w:styleId="ListLabel533">
    <w:name w:val="ListLabel 533"/>
    <w:qFormat/>
    <w:rsid w:val="00CC3932"/>
    <w:rPr>
      <w:rFonts w:cs="Symbol"/>
    </w:rPr>
  </w:style>
  <w:style w:type="character" w:customStyle="1" w:styleId="ListLabel534">
    <w:name w:val="ListLabel 534"/>
    <w:qFormat/>
    <w:rsid w:val="00CC3932"/>
    <w:rPr>
      <w:rFonts w:cs="Courier New"/>
    </w:rPr>
  </w:style>
  <w:style w:type="character" w:customStyle="1" w:styleId="ListLabel535">
    <w:name w:val="ListLabel 535"/>
    <w:qFormat/>
    <w:rsid w:val="00CC3932"/>
    <w:rPr>
      <w:rFonts w:cs="Wingdings"/>
    </w:rPr>
  </w:style>
  <w:style w:type="character" w:customStyle="1" w:styleId="ListLabel536">
    <w:name w:val="ListLabel 536"/>
    <w:qFormat/>
    <w:rsid w:val="00CC3932"/>
    <w:rPr>
      <w:rFonts w:cs="Symbol"/>
    </w:rPr>
  </w:style>
  <w:style w:type="character" w:customStyle="1" w:styleId="ListLabel537">
    <w:name w:val="ListLabel 537"/>
    <w:qFormat/>
    <w:rsid w:val="00CC3932"/>
    <w:rPr>
      <w:rFonts w:cs="Courier New"/>
    </w:rPr>
  </w:style>
  <w:style w:type="character" w:customStyle="1" w:styleId="ListLabel538">
    <w:name w:val="ListLabel 538"/>
    <w:qFormat/>
    <w:rsid w:val="00CC3932"/>
    <w:rPr>
      <w:rFonts w:cs="Wingdings"/>
    </w:rPr>
  </w:style>
  <w:style w:type="character" w:customStyle="1" w:styleId="ListLabel539">
    <w:name w:val="ListLabel 539"/>
    <w:qFormat/>
    <w:rsid w:val="00CC3932"/>
    <w:rPr>
      <w:rFonts w:ascii="Tahoma" w:hAnsi="Tahoma" w:cs="Symbol"/>
      <w:sz w:val="20"/>
      <w:szCs w:val="20"/>
    </w:rPr>
  </w:style>
  <w:style w:type="character" w:customStyle="1" w:styleId="ListLabel540">
    <w:name w:val="ListLabel 540"/>
    <w:qFormat/>
    <w:rsid w:val="00CC3932"/>
    <w:rPr>
      <w:rFonts w:cs="Courier New"/>
      <w:sz w:val="22"/>
      <w:szCs w:val="22"/>
    </w:rPr>
  </w:style>
  <w:style w:type="character" w:customStyle="1" w:styleId="ListLabel541">
    <w:name w:val="ListLabel 541"/>
    <w:qFormat/>
    <w:rsid w:val="00CC3932"/>
    <w:rPr>
      <w:sz w:val="20"/>
      <w:szCs w:val="20"/>
    </w:rPr>
  </w:style>
  <w:style w:type="character" w:customStyle="1" w:styleId="ListLabel542">
    <w:name w:val="ListLabel 542"/>
    <w:qFormat/>
    <w:rsid w:val="00CC3932"/>
    <w:rPr>
      <w:rFonts w:cs="Courier New"/>
      <w:sz w:val="16"/>
      <w:szCs w:val="16"/>
    </w:rPr>
  </w:style>
  <w:style w:type="character" w:customStyle="1" w:styleId="ListLabel543">
    <w:name w:val="ListLabel 543"/>
    <w:qFormat/>
    <w:rsid w:val="00CC3932"/>
    <w:rPr>
      <w:rFonts w:cs="Courier New"/>
    </w:rPr>
  </w:style>
  <w:style w:type="character" w:customStyle="1" w:styleId="ListLabel544">
    <w:name w:val="ListLabel 544"/>
    <w:qFormat/>
    <w:rsid w:val="00CC3932"/>
    <w:rPr>
      <w:rFonts w:cs="Wingdings"/>
    </w:rPr>
  </w:style>
  <w:style w:type="character" w:customStyle="1" w:styleId="ListLabel545">
    <w:name w:val="ListLabel 545"/>
    <w:qFormat/>
    <w:rsid w:val="00CC3932"/>
    <w:rPr>
      <w:rFonts w:cs="Symbol"/>
    </w:rPr>
  </w:style>
  <w:style w:type="character" w:customStyle="1" w:styleId="ListLabel546">
    <w:name w:val="ListLabel 546"/>
    <w:qFormat/>
    <w:rsid w:val="00CC3932"/>
    <w:rPr>
      <w:rFonts w:cs="Courier New"/>
    </w:rPr>
  </w:style>
  <w:style w:type="character" w:customStyle="1" w:styleId="ListLabel547">
    <w:name w:val="ListLabel 547"/>
    <w:qFormat/>
    <w:rsid w:val="00CC3932"/>
    <w:rPr>
      <w:rFonts w:cs="Wingdings"/>
    </w:rPr>
  </w:style>
  <w:style w:type="character" w:customStyle="1" w:styleId="ListLabel548">
    <w:name w:val="ListLabel 548"/>
    <w:qFormat/>
    <w:rsid w:val="00CC3932"/>
    <w:rPr>
      <w:rFonts w:cs="Tahoma"/>
    </w:rPr>
  </w:style>
  <w:style w:type="character" w:customStyle="1" w:styleId="ListLabel549">
    <w:name w:val="ListLabel 549"/>
    <w:qFormat/>
    <w:rsid w:val="00CC3932"/>
    <w:rPr>
      <w:rFonts w:cs="Courier New"/>
    </w:rPr>
  </w:style>
  <w:style w:type="character" w:customStyle="1" w:styleId="ListLabel550">
    <w:name w:val="ListLabel 550"/>
    <w:qFormat/>
    <w:rsid w:val="00CC3932"/>
    <w:rPr>
      <w:rFonts w:cs="Wingdings"/>
    </w:rPr>
  </w:style>
  <w:style w:type="character" w:customStyle="1" w:styleId="ListLabel551">
    <w:name w:val="ListLabel 551"/>
    <w:qFormat/>
    <w:rsid w:val="00CC3932"/>
    <w:rPr>
      <w:rFonts w:cs="Symbol"/>
    </w:rPr>
  </w:style>
  <w:style w:type="character" w:customStyle="1" w:styleId="ListLabel552">
    <w:name w:val="ListLabel 552"/>
    <w:qFormat/>
    <w:rsid w:val="00CC3932"/>
    <w:rPr>
      <w:rFonts w:cs="Courier New"/>
    </w:rPr>
  </w:style>
  <w:style w:type="character" w:customStyle="1" w:styleId="ListLabel553">
    <w:name w:val="ListLabel 553"/>
    <w:qFormat/>
    <w:rsid w:val="00CC3932"/>
    <w:rPr>
      <w:rFonts w:cs="Wingdings"/>
    </w:rPr>
  </w:style>
  <w:style w:type="character" w:customStyle="1" w:styleId="ListLabel554">
    <w:name w:val="ListLabel 554"/>
    <w:qFormat/>
    <w:rsid w:val="00CC3932"/>
    <w:rPr>
      <w:rFonts w:cs="Symbol"/>
    </w:rPr>
  </w:style>
  <w:style w:type="character" w:customStyle="1" w:styleId="ListLabel555">
    <w:name w:val="ListLabel 555"/>
    <w:qFormat/>
    <w:rsid w:val="00CC3932"/>
    <w:rPr>
      <w:rFonts w:cs="Courier New"/>
    </w:rPr>
  </w:style>
  <w:style w:type="character" w:customStyle="1" w:styleId="ListLabel556">
    <w:name w:val="ListLabel 556"/>
    <w:qFormat/>
    <w:rsid w:val="00CC3932"/>
    <w:rPr>
      <w:rFonts w:cs="Wingdings"/>
    </w:rPr>
  </w:style>
  <w:style w:type="character" w:customStyle="1" w:styleId="ListLabel557">
    <w:name w:val="ListLabel 557"/>
    <w:qFormat/>
    <w:rsid w:val="00CC3932"/>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558">
    <w:name w:val="ListLabel 558"/>
    <w:qFormat/>
    <w:rsid w:val="00CC3932"/>
    <w:rPr>
      <w:rFonts w:cs="Symbol"/>
    </w:rPr>
  </w:style>
  <w:style w:type="character" w:customStyle="1" w:styleId="ListLabel559">
    <w:name w:val="ListLabel 559"/>
    <w:qFormat/>
    <w:rsid w:val="00CC3932"/>
    <w:rPr>
      <w:rFonts w:cs="Symbol"/>
    </w:rPr>
  </w:style>
  <w:style w:type="character" w:customStyle="1" w:styleId="ListLabel560">
    <w:name w:val="ListLabel 560"/>
    <w:qFormat/>
    <w:rsid w:val="00CC3932"/>
    <w:rPr>
      <w:rFonts w:cs="Symbol"/>
    </w:rPr>
  </w:style>
  <w:style w:type="character" w:customStyle="1" w:styleId="ListLabel561">
    <w:name w:val="ListLabel 561"/>
    <w:qFormat/>
    <w:rsid w:val="00CC3932"/>
    <w:rPr>
      <w:rFonts w:cs="Symbol"/>
    </w:rPr>
  </w:style>
  <w:style w:type="character" w:customStyle="1" w:styleId="ListLabel562">
    <w:name w:val="ListLabel 562"/>
    <w:qFormat/>
    <w:rsid w:val="00CC3932"/>
    <w:rPr>
      <w:rFonts w:cs="Symbol"/>
    </w:rPr>
  </w:style>
  <w:style w:type="character" w:customStyle="1" w:styleId="ListLabel563">
    <w:name w:val="ListLabel 563"/>
    <w:qFormat/>
    <w:rsid w:val="00CC3932"/>
    <w:rPr>
      <w:rFonts w:cs="Symbol"/>
    </w:rPr>
  </w:style>
  <w:style w:type="character" w:customStyle="1" w:styleId="ListLabel564">
    <w:name w:val="ListLabel 564"/>
    <w:qFormat/>
    <w:rsid w:val="00CC3932"/>
    <w:rPr>
      <w:rFonts w:cs="Symbol"/>
    </w:rPr>
  </w:style>
  <w:style w:type="character" w:customStyle="1" w:styleId="ListLabel565">
    <w:name w:val="ListLabel 565"/>
    <w:qFormat/>
    <w:rsid w:val="00CC3932"/>
    <w:rPr>
      <w:rFonts w:cs="Symbol"/>
    </w:rPr>
  </w:style>
  <w:style w:type="character" w:customStyle="1" w:styleId="ListLabel566">
    <w:name w:val="ListLabel 566"/>
    <w:qFormat/>
    <w:rsid w:val="00CC3932"/>
    <w:rPr>
      <w:rFonts w:cs="Symbol"/>
    </w:rPr>
  </w:style>
  <w:style w:type="character" w:customStyle="1" w:styleId="ListLabel567">
    <w:name w:val="ListLabel 567"/>
    <w:qFormat/>
    <w:rsid w:val="00CC3932"/>
    <w:rPr>
      <w:rFonts w:cs="Symbol"/>
      <w:b/>
    </w:rPr>
  </w:style>
  <w:style w:type="character" w:customStyle="1" w:styleId="ListLabel568">
    <w:name w:val="ListLabel 568"/>
    <w:qFormat/>
    <w:rsid w:val="00CC3932"/>
    <w:rPr>
      <w:rFonts w:cs="Courier New"/>
    </w:rPr>
  </w:style>
  <w:style w:type="character" w:customStyle="1" w:styleId="ListLabel569">
    <w:name w:val="ListLabel 569"/>
    <w:qFormat/>
    <w:rsid w:val="00CC3932"/>
    <w:rPr>
      <w:rFonts w:cs="Wingdings"/>
    </w:rPr>
  </w:style>
  <w:style w:type="character" w:customStyle="1" w:styleId="ListLabel570">
    <w:name w:val="ListLabel 570"/>
    <w:qFormat/>
    <w:rsid w:val="00CC3932"/>
    <w:rPr>
      <w:rFonts w:cs="Symbol"/>
    </w:rPr>
  </w:style>
  <w:style w:type="character" w:customStyle="1" w:styleId="ListLabel571">
    <w:name w:val="ListLabel 571"/>
    <w:qFormat/>
    <w:rsid w:val="00CC3932"/>
    <w:rPr>
      <w:rFonts w:cs="Courier New"/>
    </w:rPr>
  </w:style>
  <w:style w:type="character" w:customStyle="1" w:styleId="ListLabel572">
    <w:name w:val="ListLabel 572"/>
    <w:qFormat/>
    <w:rsid w:val="00CC3932"/>
    <w:rPr>
      <w:rFonts w:cs="Wingdings"/>
    </w:rPr>
  </w:style>
  <w:style w:type="character" w:customStyle="1" w:styleId="ListLabel573">
    <w:name w:val="ListLabel 573"/>
    <w:qFormat/>
    <w:rsid w:val="00CC3932"/>
    <w:rPr>
      <w:rFonts w:cs="Symbol"/>
    </w:rPr>
  </w:style>
  <w:style w:type="character" w:customStyle="1" w:styleId="ListLabel574">
    <w:name w:val="ListLabel 574"/>
    <w:qFormat/>
    <w:rsid w:val="00CC3932"/>
    <w:rPr>
      <w:rFonts w:cs="Courier New"/>
    </w:rPr>
  </w:style>
  <w:style w:type="character" w:customStyle="1" w:styleId="ListLabel575">
    <w:name w:val="ListLabel 575"/>
    <w:qFormat/>
    <w:rsid w:val="00CC3932"/>
    <w:rPr>
      <w:rFonts w:cs="Wingdings"/>
    </w:rPr>
  </w:style>
  <w:style w:type="character" w:customStyle="1" w:styleId="ListLabel576">
    <w:name w:val="ListLabel 576"/>
    <w:qFormat/>
    <w:rsid w:val="00CC3932"/>
    <w:rPr>
      <w:rFonts w:cs="Symbol"/>
      <w:b/>
      <w:sz w:val="20"/>
      <w:szCs w:val="20"/>
    </w:rPr>
  </w:style>
  <w:style w:type="character" w:customStyle="1" w:styleId="ListLabel577">
    <w:name w:val="ListLabel 577"/>
    <w:qFormat/>
    <w:rsid w:val="00CC3932"/>
    <w:rPr>
      <w:rFonts w:cs="Courier New"/>
    </w:rPr>
  </w:style>
  <w:style w:type="character" w:customStyle="1" w:styleId="ListLabel578">
    <w:name w:val="ListLabel 578"/>
    <w:qFormat/>
    <w:rsid w:val="00CC3932"/>
    <w:rPr>
      <w:rFonts w:cs="Wingdings"/>
    </w:rPr>
  </w:style>
  <w:style w:type="character" w:customStyle="1" w:styleId="ListLabel579">
    <w:name w:val="ListLabel 579"/>
    <w:qFormat/>
    <w:rsid w:val="00CC3932"/>
    <w:rPr>
      <w:rFonts w:cs="Symbol"/>
    </w:rPr>
  </w:style>
  <w:style w:type="character" w:customStyle="1" w:styleId="ListLabel580">
    <w:name w:val="ListLabel 580"/>
    <w:qFormat/>
    <w:rsid w:val="00CC3932"/>
    <w:rPr>
      <w:rFonts w:cs="Courier New"/>
    </w:rPr>
  </w:style>
  <w:style w:type="character" w:customStyle="1" w:styleId="ListLabel581">
    <w:name w:val="ListLabel 581"/>
    <w:qFormat/>
    <w:rsid w:val="00CC3932"/>
    <w:rPr>
      <w:rFonts w:cs="Wingdings"/>
    </w:rPr>
  </w:style>
  <w:style w:type="character" w:customStyle="1" w:styleId="ListLabel582">
    <w:name w:val="ListLabel 582"/>
    <w:qFormat/>
    <w:rsid w:val="00CC3932"/>
    <w:rPr>
      <w:rFonts w:cs="Symbol"/>
    </w:rPr>
  </w:style>
  <w:style w:type="character" w:customStyle="1" w:styleId="ListLabel583">
    <w:name w:val="ListLabel 583"/>
    <w:qFormat/>
    <w:rsid w:val="00CC3932"/>
    <w:rPr>
      <w:rFonts w:cs="Courier New"/>
    </w:rPr>
  </w:style>
  <w:style w:type="character" w:customStyle="1" w:styleId="ListLabel584">
    <w:name w:val="ListLabel 584"/>
    <w:qFormat/>
    <w:rsid w:val="00CC3932"/>
    <w:rPr>
      <w:rFonts w:cs="Wingdings"/>
    </w:rPr>
  </w:style>
  <w:style w:type="character" w:customStyle="1" w:styleId="ListLabel585">
    <w:name w:val="ListLabel 585"/>
    <w:qFormat/>
    <w:rsid w:val="00CC3932"/>
    <w:rPr>
      <w:rFonts w:cs="Symbol"/>
      <w:sz w:val="20"/>
      <w:szCs w:val="20"/>
    </w:rPr>
  </w:style>
  <w:style w:type="character" w:customStyle="1" w:styleId="ListLabel586">
    <w:name w:val="ListLabel 586"/>
    <w:qFormat/>
    <w:rsid w:val="00CC3932"/>
    <w:rPr>
      <w:rFonts w:cs="Tahoma"/>
      <w:sz w:val="20"/>
      <w:szCs w:val="20"/>
    </w:rPr>
  </w:style>
  <w:style w:type="character" w:customStyle="1" w:styleId="ListLabel587">
    <w:name w:val="ListLabel 587"/>
    <w:qFormat/>
    <w:rsid w:val="00CC3932"/>
    <w:rPr>
      <w:rFonts w:cs="Wingdings"/>
    </w:rPr>
  </w:style>
  <w:style w:type="character" w:customStyle="1" w:styleId="ListLabel588">
    <w:name w:val="ListLabel 588"/>
    <w:qFormat/>
    <w:rsid w:val="00CC3932"/>
    <w:rPr>
      <w:rFonts w:cs="Symbol"/>
    </w:rPr>
  </w:style>
  <w:style w:type="character" w:customStyle="1" w:styleId="ListLabel589">
    <w:name w:val="ListLabel 589"/>
    <w:qFormat/>
    <w:rsid w:val="00CC3932"/>
    <w:rPr>
      <w:rFonts w:cs="Courier New"/>
    </w:rPr>
  </w:style>
  <w:style w:type="character" w:customStyle="1" w:styleId="ListLabel590">
    <w:name w:val="ListLabel 590"/>
    <w:qFormat/>
    <w:rsid w:val="00CC3932"/>
    <w:rPr>
      <w:rFonts w:cs="Wingdings"/>
    </w:rPr>
  </w:style>
  <w:style w:type="character" w:customStyle="1" w:styleId="ListLabel591">
    <w:name w:val="ListLabel 591"/>
    <w:qFormat/>
    <w:rsid w:val="00CC3932"/>
    <w:rPr>
      <w:rFonts w:cs="Symbol"/>
    </w:rPr>
  </w:style>
  <w:style w:type="character" w:customStyle="1" w:styleId="ListLabel592">
    <w:name w:val="ListLabel 592"/>
    <w:qFormat/>
    <w:rsid w:val="00CC3932"/>
    <w:rPr>
      <w:rFonts w:cs="Courier New"/>
    </w:rPr>
  </w:style>
  <w:style w:type="character" w:customStyle="1" w:styleId="ListLabel593">
    <w:name w:val="ListLabel 593"/>
    <w:qFormat/>
    <w:rsid w:val="00CC3932"/>
    <w:rPr>
      <w:rFonts w:cs="Wingdings"/>
    </w:rPr>
  </w:style>
  <w:style w:type="character" w:customStyle="1" w:styleId="ListLabel594">
    <w:name w:val="ListLabel 594"/>
    <w:qFormat/>
    <w:rsid w:val="00CC3932"/>
    <w:rPr>
      <w:rFonts w:cs="Tahoma"/>
    </w:rPr>
  </w:style>
  <w:style w:type="character" w:customStyle="1" w:styleId="ListLabel595">
    <w:name w:val="ListLabel 595"/>
    <w:qFormat/>
    <w:rsid w:val="00CC3932"/>
    <w:rPr>
      <w:rFonts w:cs="Courier New"/>
    </w:rPr>
  </w:style>
  <w:style w:type="character" w:customStyle="1" w:styleId="ListLabel596">
    <w:name w:val="ListLabel 596"/>
    <w:qFormat/>
    <w:rsid w:val="00CC3932"/>
    <w:rPr>
      <w:rFonts w:cs="Wingdings"/>
    </w:rPr>
  </w:style>
  <w:style w:type="character" w:customStyle="1" w:styleId="ListLabel597">
    <w:name w:val="ListLabel 597"/>
    <w:qFormat/>
    <w:rsid w:val="00CC3932"/>
    <w:rPr>
      <w:rFonts w:cs="Symbol"/>
    </w:rPr>
  </w:style>
  <w:style w:type="character" w:customStyle="1" w:styleId="ListLabel598">
    <w:name w:val="ListLabel 598"/>
    <w:qFormat/>
    <w:rsid w:val="00CC3932"/>
    <w:rPr>
      <w:rFonts w:cs="Courier New"/>
    </w:rPr>
  </w:style>
  <w:style w:type="character" w:customStyle="1" w:styleId="ListLabel599">
    <w:name w:val="ListLabel 599"/>
    <w:qFormat/>
    <w:rsid w:val="00CC3932"/>
    <w:rPr>
      <w:rFonts w:cs="Wingdings"/>
    </w:rPr>
  </w:style>
  <w:style w:type="character" w:customStyle="1" w:styleId="ListLabel600">
    <w:name w:val="ListLabel 600"/>
    <w:qFormat/>
    <w:rsid w:val="00CC3932"/>
    <w:rPr>
      <w:rFonts w:cs="Symbol"/>
    </w:rPr>
  </w:style>
  <w:style w:type="character" w:customStyle="1" w:styleId="ListLabel601">
    <w:name w:val="ListLabel 601"/>
    <w:qFormat/>
    <w:rsid w:val="00CC3932"/>
    <w:rPr>
      <w:rFonts w:cs="Courier New"/>
    </w:rPr>
  </w:style>
  <w:style w:type="character" w:customStyle="1" w:styleId="ListLabel602">
    <w:name w:val="ListLabel 602"/>
    <w:qFormat/>
    <w:rsid w:val="00CC3932"/>
    <w:rPr>
      <w:rFonts w:cs="Wingdings"/>
    </w:rPr>
  </w:style>
  <w:style w:type="character" w:customStyle="1" w:styleId="ListLabel603">
    <w:name w:val="ListLabel 603"/>
    <w:qFormat/>
    <w:rsid w:val="00CC3932"/>
    <w:rPr>
      <w:rFonts w:cs="Symbol"/>
    </w:rPr>
  </w:style>
  <w:style w:type="character" w:customStyle="1" w:styleId="ListLabel604">
    <w:name w:val="ListLabel 604"/>
    <w:qFormat/>
    <w:rsid w:val="00CC3932"/>
    <w:rPr>
      <w:rFonts w:cs="Courier New"/>
    </w:rPr>
  </w:style>
  <w:style w:type="character" w:customStyle="1" w:styleId="ListLabel605">
    <w:name w:val="ListLabel 605"/>
    <w:qFormat/>
    <w:rsid w:val="00CC3932"/>
    <w:rPr>
      <w:rFonts w:cs="Wingdings"/>
    </w:rPr>
  </w:style>
  <w:style w:type="character" w:customStyle="1" w:styleId="ListLabel606">
    <w:name w:val="ListLabel 606"/>
    <w:qFormat/>
    <w:rsid w:val="00CC3932"/>
    <w:rPr>
      <w:rFonts w:cs="Symbol"/>
    </w:rPr>
  </w:style>
  <w:style w:type="character" w:customStyle="1" w:styleId="ListLabel607">
    <w:name w:val="ListLabel 607"/>
    <w:qFormat/>
    <w:rsid w:val="00CC3932"/>
    <w:rPr>
      <w:rFonts w:cs="Courier New"/>
    </w:rPr>
  </w:style>
  <w:style w:type="character" w:customStyle="1" w:styleId="ListLabel608">
    <w:name w:val="ListLabel 608"/>
    <w:qFormat/>
    <w:rsid w:val="00CC3932"/>
    <w:rPr>
      <w:rFonts w:cs="Wingdings"/>
    </w:rPr>
  </w:style>
  <w:style w:type="character" w:customStyle="1" w:styleId="ListLabel609">
    <w:name w:val="ListLabel 609"/>
    <w:qFormat/>
    <w:rsid w:val="00CC3932"/>
    <w:rPr>
      <w:rFonts w:cs="Symbol"/>
    </w:rPr>
  </w:style>
  <w:style w:type="character" w:customStyle="1" w:styleId="ListLabel610">
    <w:name w:val="ListLabel 610"/>
    <w:qFormat/>
    <w:rsid w:val="00CC3932"/>
    <w:rPr>
      <w:rFonts w:cs="Courier New"/>
    </w:rPr>
  </w:style>
  <w:style w:type="character" w:customStyle="1" w:styleId="ListLabel611">
    <w:name w:val="ListLabel 611"/>
    <w:qFormat/>
    <w:rsid w:val="00CC3932"/>
    <w:rPr>
      <w:rFonts w:cs="Wingdings"/>
    </w:rPr>
  </w:style>
  <w:style w:type="character" w:customStyle="1" w:styleId="ListLabel612">
    <w:name w:val="ListLabel 612"/>
    <w:qFormat/>
    <w:rsid w:val="00CC3932"/>
    <w:rPr>
      <w:rFonts w:cs="Symbol"/>
    </w:rPr>
  </w:style>
  <w:style w:type="character" w:customStyle="1" w:styleId="ListLabel613">
    <w:name w:val="ListLabel 613"/>
    <w:qFormat/>
    <w:rsid w:val="00CC3932"/>
    <w:rPr>
      <w:rFonts w:cs="Courier New"/>
    </w:rPr>
  </w:style>
  <w:style w:type="character" w:customStyle="1" w:styleId="ListLabel614">
    <w:name w:val="ListLabel 614"/>
    <w:qFormat/>
    <w:rsid w:val="00CC3932"/>
    <w:rPr>
      <w:rFonts w:cs="Wingdings"/>
    </w:rPr>
  </w:style>
  <w:style w:type="character" w:customStyle="1" w:styleId="ListLabel615">
    <w:name w:val="ListLabel 615"/>
    <w:qFormat/>
    <w:rsid w:val="00CC3932"/>
    <w:rPr>
      <w:rFonts w:cs="Symbol"/>
    </w:rPr>
  </w:style>
  <w:style w:type="character" w:customStyle="1" w:styleId="ListLabel616">
    <w:name w:val="ListLabel 616"/>
    <w:qFormat/>
    <w:rsid w:val="00CC3932"/>
    <w:rPr>
      <w:rFonts w:cs="Courier New"/>
    </w:rPr>
  </w:style>
  <w:style w:type="character" w:customStyle="1" w:styleId="ListLabel617">
    <w:name w:val="ListLabel 617"/>
    <w:qFormat/>
    <w:rsid w:val="00CC3932"/>
    <w:rPr>
      <w:rFonts w:cs="Wingdings"/>
    </w:rPr>
  </w:style>
  <w:style w:type="character" w:customStyle="1" w:styleId="ListLabel618">
    <w:name w:val="ListLabel 618"/>
    <w:qFormat/>
    <w:rsid w:val="00CC3932"/>
    <w:rPr>
      <w:rFonts w:cs="Symbol"/>
    </w:rPr>
  </w:style>
  <w:style w:type="character" w:customStyle="1" w:styleId="ListLabel619">
    <w:name w:val="ListLabel 619"/>
    <w:qFormat/>
    <w:rsid w:val="00CC3932"/>
    <w:rPr>
      <w:rFonts w:cs="Courier New"/>
    </w:rPr>
  </w:style>
  <w:style w:type="character" w:customStyle="1" w:styleId="ListLabel620">
    <w:name w:val="ListLabel 620"/>
    <w:qFormat/>
    <w:rsid w:val="00CC3932"/>
    <w:rPr>
      <w:rFonts w:cs="Wingdings"/>
    </w:rPr>
  </w:style>
  <w:style w:type="character" w:customStyle="1" w:styleId="ListLabel621">
    <w:name w:val="ListLabel 621"/>
    <w:qFormat/>
    <w:rsid w:val="00CC3932"/>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622">
    <w:name w:val="ListLabel 622"/>
    <w:qFormat/>
    <w:rsid w:val="00CC3932"/>
    <w:rPr>
      <w:b/>
      <w:sz w:val="24"/>
    </w:rPr>
  </w:style>
  <w:style w:type="character" w:customStyle="1" w:styleId="ListLabel623">
    <w:name w:val="ListLabel 623"/>
    <w:qFormat/>
    <w:rsid w:val="00CC3932"/>
    <w:rPr>
      <w:b w:val="0"/>
      <w:sz w:val="20"/>
    </w:rPr>
  </w:style>
  <w:style w:type="character" w:customStyle="1" w:styleId="ListLabel624">
    <w:name w:val="ListLabel 624"/>
    <w:qFormat/>
    <w:rsid w:val="00CC3932"/>
    <w:rPr>
      <w:rFonts w:cs="Symbol"/>
    </w:rPr>
  </w:style>
  <w:style w:type="character" w:customStyle="1" w:styleId="ListLabel625">
    <w:name w:val="ListLabel 625"/>
    <w:qFormat/>
    <w:rsid w:val="00CC3932"/>
    <w:rPr>
      <w:rFonts w:cs="Symbol"/>
    </w:rPr>
  </w:style>
  <w:style w:type="character" w:customStyle="1" w:styleId="ListLabel626">
    <w:name w:val="ListLabel 626"/>
    <w:qFormat/>
    <w:rsid w:val="00CC3932"/>
    <w:rPr>
      <w:rFonts w:cs="Courier New"/>
    </w:rPr>
  </w:style>
  <w:style w:type="character" w:customStyle="1" w:styleId="ListLabel627">
    <w:name w:val="ListLabel 627"/>
    <w:qFormat/>
    <w:rsid w:val="00CC3932"/>
    <w:rPr>
      <w:rFonts w:cs="Wingdings"/>
    </w:rPr>
  </w:style>
  <w:style w:type="character" w:customStyle="1" w:styleId="ListLabel628">
    <w:name w:val="ListLabel 628"/>
    <w:qFormat/>
    <w:rsid w:val="00CC3932"/>
    <w:rPr>
      <w:rFonts w:cs="Symbol"/>
    </w:rPr>
  </w:style>
  <w:style w:type="character" w:customStyle="1" w:styleId="ListLabel629">
    <w:name w:val="ListLabel 629"/>
    <w:qFormat/>
    <w:rsid w:val="00CC3932"/>
    <w:rPr>
      <w:rFonts w:cs="Courier New"/>
    </w:rPr>
  </w:style>
  <w:style w:type="character" w:customStyle="1" w:styleId="ListLabel630">
    <w:name w:val="ListLabel 630"/>
    <w:qFormat/>
    <w:rsid w:val="00CC3932"/>
    <w:rPr>
      <w:rFonts w:cs="Wingdings"/>
    </w:rPr>
  </w:style>
  <w:style w:type="character" w:customStyle="1" w:styleId="ListLabel631">
    <w:name w:val="ListLabel 631"/>
    <w:qFormat/>
    <w:rsid w:val="00CC3932"/>
    <w:rPr>
      <w:rFonts w:cs="Symbol"/>
    </w:rPr>
  </w:style>
  <w:style w:type="character" w:customStyle="1" w:styleId="ListLabel632">
    <w:name w:val="ListLabel 632"/>
    <w:qFormat/>
    <w:rsid w:val="00CC3932"/>
    <w:rPr>
      <w:rFonts w:cs="Courier New"/>
    </w:rPr>
  </w:style>
  <w:style w:type="character" w:customStyle="1" w:styleId="ListLabel633">
    <w:name w:val="ListLabel 633"/>
    <w:qFormat/>
    <w:rsid w:val="00CC3932"/>
    <w:rPr>
      <w:rFonts w:cs="Wingdings"/>
    </w:rPr>
  </w:style>
  <w:style w:type="character" w:customStyle="1" w:styleId="ListLabel634">
    <w:name w:val="ListLabel 634"/>
    <w:qFormat/>
    <w:rsid w:val="00CC3932"/>
    <w:rPr>
      <w:rFonts w:eastAsia="Arial Unicode MS"/>
      <w:b w:val="0"/>
      <w:color w:val="00000A"/>
      <w:w w:val="100"/>
      <w:sz w:val="20"/>
    </w:rPr>
  </w:style>
  <w:style w:type="character" w:customStyle="1" w:styleId="ListLabel635">
    <w:name w:val="ListLabel 635"/>
    <w:qFormat/>
    <w:rsid w:val="00CC3932"/>
    <w:rPr>
      <w:rFonts w:eastAsia="Arial Unicode MS"/>
      <w:b w:val="0"/>
      <w:color w:val="00000A"/>
      <w:w w:val="100"/>
      <w:sz w:val="20"/>
    </w:rPr>
  </w:style>
  <w:style w:type="character" w:customStyle="1" w:styleId="ListLabel636">
    <w:name w:val="ListLabel 636"/>
    <w:qFormat/>
    <w:rsid w:val="00CC3932"/>
    <w:rPr>
      <w:rFonts w:eastAsia="Arial Unicode MS"/>
      <w:b w:val="0"/>
      <w:color w:val="00000A"/>
      <w:w w:val="100"/>
      <w:sz w:val="20"/>
    </w:rPr>
  </w:style>
  <w:style w:type="character" w:customStyle="1" w:styleId="ListLabel637">
    <w:name w:val="ListLabel 637"/>
    <w:qFormat/>
    <w:rsid w:val="00CC3932"/>
    <w:rPr>
      <w:rFonts w:eastAsia="Arial Unicode MS"/>
      <w:b/>
      <w:color w:val="00000A"/>
      <w:w w:val="100"/>
      <w:sz w:val="22"/>
      <w:szCs w:val="22"/>
    </w:rPr>
  </w:style>
  <w:style w:type="character" w:customStyle="1" w:styleId="ListLabel638">
    <w:name w:val="ListLabel 638"/>
    <w:qFormat/>
    <w:rsid w:val="00CC3932"/>
    <w:rPr>
      <w:rFonts w:eastAsia="Arial Unicode MS"/>
      <w:b w:val="0"/>
      <w:color w:val="00000A"/>
      <w:w w:val="100"/>
      <w:sz w:val="20"/>
    </w:rPr>
  </w:style>
  <w:style w:type="character" w:customStyle="1" w:styleId="ListLabel639">
    <w:name w:val="ListLabel 639"/>
    <w:qFormat/>
    <w:rsid w:val="00CC3932"/>
    <w:rPr>
      <w:rFonts w:eastAsia="Arial Unicode MS"/>
      <w:b w:val="0"/>
      <w:color w:val="00000A"/>
      <w:w w:val="100"/>
      <w:sz w:val="20"/>
    </w:rPr>
  </w:style>
  <w:style w:type="character" w:customStyle="1" w:styleId="ListLabel640">
    <w:name w:val="ListLabel 640"/>
    <w:qFormat/>
    <w:rsid w:val="00CC3932"/>
    <w:rPr>
      <w:rFonts w:eastAsia="Arial Unicode MS"/>
      <w:b w:val="0"/>
      <w:color w:val="00000A"/>
      <w:w w:val="100"/>
      <w:sz w:val="20"/>
    </w:rPr>
  </w:style>
  <w:style w:type="character" w:customStyle="1" w:styleId="ListLabel641">
    <w:name w:val="ListLabel 641"/>
    <w:qFormat/>
    <w:rsid w:val="00CC3932"/>
    <w:rPr>
      <w:rFonts w:eastAsia="Arial Unicode MS"/>
      <w:b w:val="0"/>
      <w:color w:val="00000A"/>
      <w:w w:val="100"/>
      <w:sz w:val="20"/>
    </w:rPr>
  </w:style>
  <w:style w:type="character" w:customStyle="1" w:styleId="ListLabel642">
    <w:name w:val="ListLabel 642"/>
    <w:qFormat/>
    <w:rsid w:val="00CC3932"/>
    <w:rPr>
      <w:rFonts w:eastAsia="Arial Unicode MS"/>
      <w:b w:val="0"/>
      <w:color w:val="00000A"/>
      <w:w w:val="100"/>
      <w:sz w:val="20"/>
    </w:rPr>
  </w:style>
  <w:style w:type="character" w:customStyle="1" w:styleId="ListLabel643">
    <w:name w:val="ListLabel 643"/>
    <w:qFormat/>
    <w:rsid w:val="00CC3932"/>
    <w:rPr>
      <w:rFonts w:eastAsia="Calibri"/>
      <w:b/>
      <w:bCs/>
      <w:spacing w:val="-2"/>
      <w:w w:val="100"/>
      <w:sz w:val="22"/>
      <w:szCs w:val="22"/>
    </w:rPr>
  </w:style>
  <w:style w:type="character" w:customStyle="1" w:styleId="ListLabel644">
    <w:name w:val="ListLabel 644"/>
    <w:qFormat/>
    <w:rsid w:val="00CC3932"/>
    <w:rPr>
      <w:rFonts w:eastAsia="Calibri"/>
      <w:spacing w:val="-28"/>
      <w:w w:val="99"/>
      <w:sz w:val="22"/>
      <w:szCs w:val="22"/>
    </w:rPr>
  </w:style>
  <w:style w:type="character" w:customStyle="1" w:styleId="ListLabel645">
    <w:name w:val="ListLabel 645"/>
    <w:qFormat/>
    <w:rsid w:val="00CC3932"/>
    <w:rPr>
      <w:rFonts w:cs="Symbol"/>
    </w:rPr>
  </w:style>
  <w:style w:type="character" w:customStyle="1" w:styleId="ListLabel646">
    <w:name w:val="ListLabel 646"/>
    <w:qFormat/>
    <w:rsid w:val="00CC3932"/>
    <w:rPr>
      <w:rFonts w:cs="Symbol"/>
    </w:rPr>
  </w:style>
  <w:style w:type="character" w:customStyle="1" w:styleId="ListLabel647">
    <w:name w:val="ListLabel 647"/>
    <w:qFormat/>
    <w:rsid w:val="00CC3932"/>
    <w:rPr>
      <w:rFonts w:cs="Symbol"/>
    </w:rPr>
  </w:style>
  <w:style w:type="character" w:customStyle="1" w:styleId="ListLabel648">
    <w:name w:val="ListLabel 648"/>
    <w:qFormat/>
    <w:rsid w:val="00CC3932"/>
    <w:rPr>
      <w:rFonts w:cs="Symbol"/>
    </w:rPr>
  </w:style>
  <w:style w:type="character" w:customStyle="1" w:styleId="ListLabel649">
    <w:name w:val="ListLabel 649"/>
    <w:qFormat/>
    <w:rsid w:val="00CC3932"/>
    <w:rPr>
      <w:rFonts w:cs="Symbol"/>
    </w:rPr>
  </w:style>
  <w:style w:type="character" w:customStyle="1" w:styleId="ListLabel650">
    <w:name w:val="ListLabel 650"/>
    <w:qFormat/>
    <w:rsid w:val="00CC3932"/>
    <w:rPr>
      <w:rFonts w:eastAsia="Calibri"/>
      <w:b/>
      <w:bCs/>
      <w:spacing w:val="-2"/>
      <w:w w:val="100"/>
      <w:sz w:val="22"/>
      <w:szCs w:val="22"/>
    </w:rPr>
  </w:style>
  <w:style w:type="character" w:customStyle="1" w:styleId="ListLabel651">
    <w:name w:val="ListLabel 651"/>
    <w:qFormat/>
    <w:rsid w:val="00CC3932"/>
    <w:rPr>
      <w:rFonts w:eastAsia="Calibri"/>
      <w:spacing w:val="-28"/>
      <w:w w:val="99"/>
      <w:sz w:val="22"/>
      <w:szCs w:val="22"/>
    </w:rPr>
  </w:style>
  <w:style w:type="character" w:customStyle="1" w:styleId="ListLabel652">
    <w:name w:val="ListLabel 652"/>
    <w:qFormat/>
    <w:rsid w:val="00CC3932"/>
    <w:rPr>
      <w:rFonts w:cs="Symbol"/>
    </w:rPr>
  </w:style>
  <w:style w:type="character" w:customStyle="1" w:styleId="ListLabel653">
    <w:name w:val="ListLabel 653"/>
    <w:qFormat/>
    <w:rsid w:val="00CC3932"/>
    <w:rPr>
      <w:rFonts w:cs="Symbol"/>
    </w:rPr>
  </w:style>
  <w:style w:type="character" w:customStyle="1" w:styleId="ListLabel654">
    <w:name w:val="ListLabel 654"/>
    <w:qFormat/>
    <w:rsid w:val="00CC3932"/>
    <w:rPr>
      <w:rFonts w:cs="Symbol"/>
    </w:rPr>
  </w:style>
  <w:style w:type="character" w:customStyle="1" w:styleId="ListLabel655">
    <w:name w:val="ListLabel 655"/>
    <w:qFormat/>
    <w:rsid w:val="00CC3932"/>
    <w:rPr>
      <w:rFonts w:cs="Symbol"/>
    </w:rPr>
  </w:style>
  <w:style w:type="character" w:customStyle="1" w:styleId="ListLabel656">
    <w:name w:val="ListLabel 656"/>
    <w:qFormat/>
    <w:rsid w:val="00CC3932"/>
    <w:rPr>
      <w:rFonts w:cs="Symbol"/>
    </w:rPr>
  </w:style>
  <w:style w:type="character" w:customStyle="1" w:styleId="ListLabel657">
    <w:name w:val="ListLabel 657"/>
    <w:qFormat/>
    <w:rsid w:val="00CC3932"/>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658">
    <w:name w:val="ListLabel 658"/>
    <w:qFormat/>
    <w:rsid w:val="00CC3932"/>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659">
    <w:name w:val="ListLabel 659"/>
    <w:qFormat/>
    <w:rsid w:val="00CC3932"/>
    <w:rPr>
      <w:rFonts w:cs="OpenSymbol"/>
    </w:rPr>
  </w:style>
  <w:style w:type="character" w:customStyle="1" w:styleId="ListLabel660">
    <w:name w:val="ListLabel 660"/>
    <w:qFormat/>
    <w:rsid w:val="00CC3932"/>
    <w:rPr>
      <w:rFonts w:cs="OpenSymbol"/>
    </w:rPr>
  </w:style>
  <w:style w:type="character" w:customStyle="1" w:styleId="ListLabel661">
    <w:name w:val="ListLabel 661"/>
    <w:qFormat/>
    <w:rsid w:val="00CC3932"/>
    <w:rPr>
      <w:rFonts w:cs="OpenSymbol"/>
    </w:rPr>
  </w:style>
  <w:style w:type="character" w:customStyle="1" w:styleId="ListLabel662">
    <w:name w:val="ListLabel 662"/>
    <w:qFormat/>
    <w:rsid w:val="00CC3932"/>
    <w:rPr>
      <w:rFonts w:cs="OpenSymbol"/>
    </w:rPr>
  </w:style>
  <w:style w:type="character" w:customStyle="1" w:styleId="ListLabel663">
    <w:name w:val="ListLabel 663"/>
    <w:qFormat/>
    <w:rsid w:val="00CC3932"/>
    <w:rPr>
      <w:rFonts w:cs="OpenSymbol"/>
    </w:rPr>
  </w:style>
  <w:style w:type="character" w:customStyle="1" w:styleId="ListLabel664">
    <w:name w:val="ListLabel 664"/>
    <w:qFormat/>
    <w:rsid w:val="00CC3932"/>
    <w:rPr>
      <w:rFonts w:cs="OpenSymbol"/>
    </w:rPr>
  </w:style>
  <w:style w:type="character" w:customStyle="1" w:styleId="ListLabel665">
    <w:name w:val="ListLabel 665"/>
    <w:qFormat/>
    <w:rsid w:val="00CC3932"/>
    <w:rPr>
      <w:rFonts w:cs="OpenSymbol"/>
    </w:rPr>
  </w:style>
  <w:style w:type="character" w:customStyle="1" w:styleId="ListLabel666">
    <w:name w:val="ListLabel 666"/>
    <w:qFormat/>
    <w:rsid w:val="00CC3932"/>
    <w:rPr>
      <w:rFonts w:cs="OpenSymbol"/>
    </w:rPr>
  </w:style>
  <w:style w:type="character" w:customStyle="1" w:styleId="ListLabel667">
    <w:name w:val="ListLabel 667"/>
    <w:qFormat/>
    <w:rsid w:val="00CC3932"/>
    <w:rPr>
      <w:rFonts w:cs="OpenSymbol"/>
    </w:rPr>
  </w:style>
  <w:style w:type="character" w:customStyle="1" w:styleId="ListLabel668">
    <w:name w:val="ListLabel 668"/>
    <w:qFormat/>
    <w:rsid w:val="00CC3932"/>
  </w:style>
  <w:style w:type="character" w:customStyle="1" w:styleId="ListLabel669">
    <w:name w:val="ListLabel 669"/>
    <w:qFormat/>
    <w:rsid w:val="00CC3932"/>
    <w:rPr>
      <w:lang w:val="en-US"/>
    </w:rPr>
  </w:style>
  <w:style w:type="character" w:customStyle="1" w:styleId="ListLabel670">
    <w:name w:val="ListLabel 670"/>
    <w:qFormat/>
    <w:rsid w:val="00CC3932"/>
    <w:rPr>
      <w:u w:val="none" w:color="0062AF"/>
    </w:rPr>
  </w:style>
  <w:style w:type="character" w:customStyle="1" w:styleId="ListLabel671">
    <w:name w:val="ListLabel 671"/>
    <w:qFormat/>
    <w:rsid w:val="00CC3932"/>
    <w:rPr>
      <w:color w:val="0062AF"/>
      <w:u w:val="single" w:color="0062AF"/>
    </w:rPr>
  </w:style>
  <w:style w:type="character" w:customStyle="1" w:styleId="ListLabel672">
    <w:name w:val="ListLabel 672"/>
    <w:qFormat/>
    <w:rsid w:val="00CC3932"/>
    <w:rPr>
      <w:color w:val="0062AF"/>
    </w:rPr>
  </w:style>
  <w:style w:type="character" w:customStyle="1" w:styleId="ListLabel673">
    <w:name w:val="ListLabel 673"/>
    <w:qFormat/>
    <w:rsid w:val="00CC3932"/>
    <w:rPr>
      <w:color w:val="0062AF"/>
      <w:u w:val="single" w:color="0062AF"/>
    </w:rPr>
  </w:style>
  <w:style w:type="character" w:customStyle="1" w:styleId="ListLabel674">
    <w:name w:val="ListLabel 674"/>
    <w:qFormat/>
    <w:rsid w:val="00CC3932"/>
    <w:rPr>
      <w:color w:val="0062AF"/>
      <w:u w:val="single" w:color="0062AF"/>
    </w:rPr>
  </w:style>
  <w:style w:type="character" w:customStyle="1" w:styleId="ListLabel675">
    <w:name w:val="ListLabel 675"/>
    <w:qFormat/>
    <w:rsid w:val="00CC3932"/>
    <w:rPr>
      <w:color w:val="0062AF"/>
      <w:spacing w:val="13"/>
      <w:u w:val="single" w:color="0062AF"/>
    </w:rPr>
  </w:style>
  <w:style w:type="character" w:customStyle="1" w:styleId="ListLabel676">
    <w:name w:val="ListLabel 676"/>
    <w:qFormat/>
    <w:rsid w:val="00CC3932"/>
    <w:rPr>
      <w:rFonts w:ascii="Verdana" w:hAnsi="Verdana"/>
      <w:b w:val="0"/>
      <w:bCs w:val="0"/>
      <w:i w:val="0"/>
      <w:iCs w:val="0"/>
      <w:color w:val="000000" w:themeColor="text1"/>
      <w:w w:val="108"/>
      <w:sz w:val="20"/>
      <w:szCs w:val="20"/>
      <w:highlight w:val="white"/>
      <w:u w:val="none"/>
      <w:lang w:val="en-US"/>
    </w:rPr>
  </w:style>
  <w:style w:type="character" w:customStyle="1" w:styleId="ListLabel677">
    <w:name w:val="ListLabel 677"/>
    <w:qFormat/>
    <w:rsid w:val="00CC3932"/>
    <w:rPr>
      <w:rFonts w:ascii="Calibri" w:hAnsi="Calibri" w:cs="Calibri"/>
      <w:color w:val="000000"/>
      <w:spacing w:val="3"/>
      <w:sz w:val="19"/>
      <w:szCs w:val="19"/>
      <w:shd w:val="clear" w:color="auto" w:fill="FFFFFF"/>
    </w:rPr>
  </w:style>
  <w:style w:type="character" w:customStyle="1" w:styleId="ListLabel1018">
    <w:name w:val="ListLabel 1018"/>
    <w:qFormat/>
    <w:rsid w:val="00CC3932"/>
    <w:rPr>
      <w:rFonts w:cs="Courier New"/>
    </w:rPr>
  </w:style>
  <w:style w:type="character" w:customStyle="1" w:styleId="ListLabel1019">
    <w:name w:val="ListLabel 1019"/>
    <w:qFormat/>
    <w:rsid w:val="00CC3932"/>
    <w:rPr>
      <w:rFonts w:cs="Courier New"/>
    </w:rPr>
  </w:style>
  <w:style w:type="character" w:customStyle="1" w:styleId="ListLabel1020">
    <w:name w:val="ListLabel 1020"/>
    <w:qFormat/>
    <w:rsid w:val="00CC3932"/>
    <w:rPr>
      <w:rFonts w:cs="Courier New"/>
    </w:rPr>
  </w:style>
  <w:style w:type="character" w:customStyle="1" w:styleId="ListLabel996">
    <w:name w:val="ListLabel 996"/>
    <w:qFormat/>
    <w:rsid w:val="00CC3932"/>
    <w:rPr>
      <w:rFonts w:cs="Courier New"/>
    </w:rPr>
  </w:style>
  <w:style w:type="character" w:customStyle="1" w:styleId="ListLabel997">
    <w:name w:val="ListLabel 997"/>
    <w:qFormat/>
    <w:rsid w:val="00CC3932"/>
    <w:rPr>
      <w:rFonts w:cs="Courier New"/>
    </w:rPr>
  </w:style>
  <w:style w:type="character" w:customStyle="1" w:styleId="ListLabel998">
    <w:name w:val="ListLabel 998"/>
    <w:qFormat/>
    <w:rsid w:val="00CC3932"/>
    <w:rPr>
      <w:rFonts w:cs="Courier New"/>
    </w:rPr>
  </w:style>
  <w:style w:type="character" w:customStyle="1" w:styleId="ListLabel1193">
    <w:name w:val="ListLabel 1193"/>
    <w:qFormat/>
    <w:rsid w:val="00CC3932"/>
    <w:rPr>
      <w:rFonts w:eastAsia="SimSun"/>
      <w:lang w:val="el-GR"/>
    </w:rPr>
  </w:style>
  <w:style w:type="character" w:customStyle="1" w:styleId="ListLabel1012">
    <w:name w:val="ListLabel 1012"/>
    <w:qFormat/>
    <w:rsid w:val="00CC3932"/>
    <w:rPr>
      <w:rFonts w:cs="Courier New"/>
    </w:rPr>
  </w:style>
  <w:style w:type="character" w:customStyle="1" w:styleId="ListLabel1013">
    <w:name w:val="ListLabel 1013"/>
    <w:qFormat/>
    <w:rsid w:val="00CC3932"/>
    <w:rPr>
      <w:rFonts w:cs="Courier New"/>
    </w:rPr>
  </w:style>
  <w:style w:type="character" w:customStyle="1" w:styleId="ListLabel1014">
    <w:name w:val="ListLabel 1014"/>
    <w:qFormat/>
    <w:rsid w:val="00CC3932"/>
    <w:rPr>
      <w:rFonts w:cs="Courier New"/>
    </w:rPr>
  </w:style>
  <w:style w:type="character" w:customStyle="1" w:styleId="ListLabel779">
    <w:name w:val="ListLabel 779"/>
    <w:qFormat/>
    <w:rsid w:val="00CC3932"/>
    <w:rPr>
      <w:rFonts w:eastAsia="SimSun" w:cs="Calibri"/>
    </w:rPr>
  </w:style>
  <w:style w:type="character" w:customStyle="1" w:styleId="ListLabel780">
    <w:name w:val="ListLabel 780"/>
    <w:qFormat/>
    <w:rsid w:val="00CC3932"/>
    <w:rPr>
      <w:rFonts w:cs="Courier New"/>
    </w:rPr>
  </w:style>
  <w:style w:type="character" w:customStyle="1" w:styleId="ListLabel781">
    <w:name w:val="ListLabel 781"/>
    <w:qFormat/>
    <w:rsid w:val="00CC3932"/>
    <w:rPr>
      <w:rFonts w:cs="Courier New"/>
    </w:rPr>
  </w:style>
  <w:style w:type="character" w:customStyle="1" w:styleId="ListLabel772">
    <w:name w:val="ListLabel 772"/>
    <w:qFormat/>
    <w:rsid w:val="00CC3932"/>
    <w:rPr>
      <w:rFonts w:cs="Courier New"/>
    </w:rPr>
  </w:style>
  <w:style w:type="character" w:customStyle="1" w:styleId="ListLabel773">
    <w:name w:val="ListLabel 773"/>
    <w:qFormat/>
    <w:rsid w:val="00CC3932"/>
    <w:rPr>
      <w:rFonts w:cs="Courier New"/>
    </w:rPr>
  </w:style>
  <w:style w:type="character" w:customStyle="1" w:styleId="ListLabel774">
    <w:name w:val="ListLabel 774"/>
    <w:qFormat/>
    <w:rsid w:val="00CC3932"/>
    <w:rPr>
      <w:rFonts w:cs="Courier New"/>
    </w:rPr>
  </w:style>
  <w:style w:type="character" w:customStyle="1" w:styleId="VisitedInternetLink">
    <w:name w:val="Visited Internet Link"/>
    <w:rsid w:val="00CC3932"/>
    <w:rPr>
      <w:color w:val="800000"/>
      <w:u w:val="single"/>
    </w:rPr>
  </w:style>
  <w:style w:type="paragraph" w:customStyle="1" w:styleId="Heading">
    <w:name w:val="Heading"/>
    <w:basedOn w:val="a0"/>
    <w:next w:val="af"/>
    <w:qFormat/>
    <w:rsid w:val="00CC3932"/>
    <w:pPr>
      <w:keepNext/>
      <w:suppressAutoHyphens w:val="0"/>
      <w:spacing w:before="240" w:line="276" w:lineRule="auto"/>
      <w:jc w:val="left"/>
    </w:pPr>
    <w:rPr>
      <w:rFonts w:ascii="Liberation Sans" w:eastAsia="Microsoft YaHei" w:hAnsi="Liberation Sans" w:cs="Arial"/>
      <w:color w:val="00000A"/>
      <w:sz w:val="28"/>
      <w:szCs w:val="28"/>
      <w:lang w:val="el-GR" w:eastAsia="en-US"/>
    </w:rPr>
  </w:style>
  <w:style w:type="paragraph" w:customStyle="1" w:styleId="Index">
    <w:name w:val="Index"/>
    <w:basedOn w:val="a0"/>
    <w:qFormat/>
    <w:rsid w:val="00CC3932"/>
    <w:pPr>
      <w:suppressLineNumbers/>
      <w:suppressAutoHyphens w:val="0"/>
      <w:spacing w:before="60" w:line="276" w:lineRule="auto"/>
      <w:jc w:val="left"/>
    </w:pPr>
    <w:rPr>
      <w:rFonts w:ascii="Verdana" w:eastAsia="Arial Unicode MS" w:hAnsi="Verdana" w:cs="Arial"/>
      <w:color w:val="00000A"/>
      <w:sz w:val="20"/>
      <w:szCs w:val="18"/>
      <w:lang w:val="el-GR" w:eastAsia="en-US"/>
    </w:rPr>
  </w:style>
  <w:style w:type="paragraph" w:styleId="aff6">
    <w:name w:val="Title"/>
    <w:basedOn w:val="a0"/>
    <w:link w:val="Charb"/>
    <w:uiPriority w:val="10"/>
    <w:qFormat/>
    <w:rsid w:val="00CC3932"/>
    <w:pPr>
      <w:pageBreakBefore/>
      <w:suppressAutoHyphens w:val="0"/>
      <w:spacing w:before="60" w:after="0" w:line="276" w:lineRule="auto"/>
      <w:contextualSpacing/>
      <w:jc w:val="center"/>
    </w:pPr>
    <w:rPr>
      <w:rFonts w:ascii="Verdana" w:eastAsiaTheme="majorEastAsia" w:hAnsi="Verdana" w:cstheme="majorBidi"/>
      <w:b/>
      <w:spacing w:val="-10"/>
      <w:kern w:val="2"/>
      <w:sz w:val="32"/>
      <w:szCs w:val="56"/>
      <w:lang w:val="el-GR" w:eastAsia="el-GR"/>
    </w:rPr>
  </w:style>
  <w:style w:type="character" w:customStyle="1" w:styleId="Char12">
    <w:name w:val="Τίτλος Char1"/>
    <w:basedOn w:val="a1"/>
    <w:uiPriority w:val="10"/>
    <w:rsid w:val="00CC3932"/>
    <w:rPr>
      <w:rFonts w:asciiTheme="majorHAnsi" w:eastAsiaTheme="majorEastAsia" w:hAnsiTheme="majorHAnsi" w:cstheme="majorBidi"/>
      <w:spacing w:val="-10"/>
      <w:kern w:val="28"/>
      <w:sz w:val="56"/>
      <w:szCs w:val="56"/>
      <w:lang w:val="en-GB" w:eastAsia="zh-CN"/>
    </w:rPr>
  </w:style>
  <w:style w:type="paragraph" w:styleId="aff8">
    <w:name w:val="List Bullet"/>
    <w:basedOn w:val="aff0"/>
    <w:uiPriority w:val="19"/>
    <w:qFormat/>
    <w:rsid w:val="00CC3932"/>
    <w:pPr>
      <w:tabs>
        <w:tab w:val="left" w:pos="851"/>
        <w:tab w:val="left" w:pos="1134"/>
      </w:tabs>
      <w:suppressAutoHyphens w:val="0"/>
      <w:spacing w:before="60" w:line="276" w:lineRule="auto"/>
      <w:ind w:left="1080"/>
      <w:contextualSpacing w:val="0"/>
      <w:jc w:val="left"/>
    </w:pPr>
    <w:rPr>
      <w:rFonts w:ascii="Verdana" w:hAnsi="Verdana" w:cs="Times New Roman"/>
      <w:color w:val="00000A"/>
      <w:sz w:val="20"/>
      <w:lang w:val="el-GR" w:eastAsia="el-GR"/>
    </w:rPr>
  </w:style>
  <w:style w:type="paragraph" w:customStyle="1" w:styleId="ListBullet9">
    <w:name w:val="List Bullet 9"/>
    <w:basedOn w:val="aff8"/>
    <w:qFormat/>
    <w:rsid w:val="00CC3932"/>
    <w:pPr>
      <w:spacing w:line="312" w:lineRule="auto"/>
      <w:ind w:left="720" w:hanging="360"/>
    </w:pPr>
    <w:rPr>
      <w:rFonts w:ascii="Tahoma" w:hAnsi="Tahoma"/>
    </w:rPr>
  </w:style>
  <w:style w:type="paragraph" w:customStyle="1" w:styleId="Bodytext71">
    <w:name w:val="Body text (7)1"/>
    <w:basedOn w:val="a0"/>
    <w:uiPriority w:val="99"/>
    <w:qFormat/>
    <w:rsid w:val="00CC3932"/>
    <w:pPr>
      <w:widowControl w:val="0"/>
      <w:shd w:val="clear" w:color="auto" w:fill="FFFFFF"/>
      <w:suppressAutoHyphens w:val="0"/>
      <w:spacing w:before="60" w:after="0" w:line="302" w:lineRule="exact"/>
      <w:ind w:hanging="1900"/>
      <w:jc w:val="left"/>
    </w:pPr>
    <w:rPr>
      <w:rFonts w:ascii="Segoe UI" w:eastAsiaTheme="minorHAnsi" w:hAnsi="Segoe UI" w:cs="Segoe UI"/>
      <w:b/>
      <w:bCs/>
      <w:color w:val="00000A"/>
      <w:spacing w:val="2"/>
      <w:sz w:val="19"/>
      <w:szCs w:val="19"/>
      <w:lang w:val="el-GR" w:eastAsia="en-US"/>
    </w:rPr>
  </w:style>
  <w:style w:type="paragraph" w:customStyle="1" w:styleId="Bodytext20">
    <w:name w:val="Body text (2)"/>
    <w:basedOn w:val="a0"/>
    <w:link w:val="Bodytext2"/>
    <w:uiPriority w:val="99"/>
    <w:qFormat/>
    <w:rsid w:val="00CC3932"/>
    <w:pPr>
      <w:widowControl w:val="0"/>
      <w:shd w:val="clear" w:color="auto" w:fill="FFFFFF"/>
      <w:suppressAutoHyphens w:val="0"/>
      <w:spacing w:before="60" w:after="0" w:line="245" w:lineRule="exact"/>
      <w:jc w:val="right"/>
    </w:pPr>
    <w:rPr>
      <w:rFonts w:ascii="Segoe UI" w:hAnsi="Segoe UI" w:cs="Segoe UI"/>
      <w:spacing w:val="1"/>
      <w:sz w:val="16"/>
      <w:szCs w:val="16"/>
      <w:lang w:val="el-GR" w:eastAsia="el-GR"/>
    </w:rPr>
  </w:style>
  <w:style w:type="paragraph" w:customStyle="1" w:styleId="ListDash">
    <w:name w:val="List Dash"/>
    <w:basedOn w:val="aff8"/>
    <w:uiPriority w:val="19"/>
    <w:qFormat/>
    <w:rsid w:val="00CC3932"/>
  </w:style>
  <w:style w:type="paragraph" w:customStyle="1" w:styleId="ListDash2">
    <w:name w:val="List Dash 2"/>
    <w:basedOn w:val="ListDash"/>
    <w:qFormat/>
    <w:rsid w:val="00CC3932"/>
    <w:pPr>
      <w:ind w:left="1604" w:hanging="357"/>
    </w:pPr>
  </w:style>
  <w:style w:type="paragraph" w:customStyle="1" w:styleId="aff9">
    <w:name w:val="Στυλ"/>
    <w:qFormat/>
    <w:rsid w:val="00CC3932"/>
    <w:pPr>
      <w:widowControl w:val="0"/>
    </w:pPr>
    <w:rPr>
      <w:rFonts w:eastAsiaTheme="minorEastAsia"/>
      <w:color w:val="00000A"/>
      <w:sz w:val="24"/>
      <w:szCs w:val="24"/>
    </w:rPr>
  </w:style>
  <w:style w:type="paragraph" w:customStyle="1" w:styleId="1f1">
    <w:name w:val="Σώμα κειμένου1"/>
    <w:basedOn w:val="a0"/>
    <w:qFormat/>
    <w:rsid w:val="00CC3932"/>
    <w:pPr>
      <w:widowControl w:val="0"/>
      <w:shd w:val="clear" w:color="auto" w:fill="FFFFFF"/>
      <w:suppressAutoHyphens w:val="0"/>
      <w:spacing w:after="0"/>
      <w:ind w:hanging="1600"/>
    </w:pPr>
    <w:rPr>
      <w:rFonts w:ascii="Times New Roman" w:hAnsi="Times New Roman" w:cs="Times New Roman"/>
      <w:color w:val="00000A"/>
      <w:spacing w:val="1"/>
      <w:sz w:val="20"/>
      <w:szCs w:val="20"/>
      <w:lang w:val="el-GR" w:eastAsia="en-US"/>
    </w:rPr>
  </w:style>
  <w:style w:type="paragraph" w:styleId="affa">
    <w:name w:val="TOC Heading"/>
    <w:basedOn w:val="10"/>
    <w:uiPriority w:val="39"/>
    <w:unhideWhenUsed/>
    <w:qFormat/>
    <w:rsid w:val="00CC39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76" w:lineRule="auto"/>
    </w:pPr>
    <w:rPr>
      <w:rFonts w:asciiTheme="majorHAnsi" w:eastAsiaTheme="majorEastAsia" w:hAnsiTheme="majorHAnsi" w:cstheme="majorBidi"/>
      <w:bCs w:val="0"/>
      <w:color w:val="2E74B5" w:themeColor="accent1" w:themeShade="BF"/>
      <w:lang w:eastAsia="en-US"/>
    </w:rPr>
  </w:style>
  <w:style w:type="paragraph" w:customStyle="1" w:styleId="Normal9">
    <w:name w:val="Normal 9"/>
    <w:basedOn w:val="a0"/>
    <w:qFormat/>
    <w:rsid w:val="00CC3932"/>
    <w:pPr>
      <w:suppressAutoHyphens w:val="0"/>
      <w:spacing w:before="60" w:after="60" w:line="312" w:lineRule="auto"/>
    </w:pPr>
    <w:rPr>
      <w:rFonts w:cs="Times New Roman"/>
      <w:color w:val="00000A"/>
      <w:sz w:val="18"/>
      <w:szCs w:val="20"/>
      <w:lang w:val="en-US" w:eastAsia="en-US"/>
    </w:rPr>
  </w:style>
  <w:style w:type="paragraph" w:styleId="2c">
    <w:name w:val="List Bullet 2"/>
    <w:basedOn w:val="a0"/>
    <w:uiPriority w:val="99"/>
    <w:unhideWhenUsed/>
    <w:qFormat/>
    <w:rsid w:val="00CC3932"/>
    <w:pPr>
      <w:suppressAutoHyphens w:val="0"/>
      <w:spacing w:before="60" w:line="276" w:lineRule="auto"/>
      <w:contextualSpacing/>
      <w:jc w:val="left"/>
    </w:pPr>
    <w:rPr>
      <w:rFonts w:ascii="Verdana" w:eastAsia="Arial Unicode MS" w:hAnsi="Verdana" w:cstheme="minorBidi"/>
      <w:color w:val="00000A"/>
      <w:sz w:val="20"/>
      <w:szCs w:val="18"/>
      <w:lang w:val="el-GR" w:eastAsia="en-US"/>
    </w:rPr>
  </w:style>
  <w:style w:type="paragraph" w:styleId="2b">
    <w:name w:val="Body Text 2"/>
    <w:basedOn w:val="a0"/>
    <w:link w:val="2Char1"/>
    <w:uiPriority w:val="99"/>
    <w:semiHidden/>
    <w:unhideWhenUsed/>
    <w:qFormat/>
    <w:rsid w:val="00CC3932"/>
    <w:pPr>
      <w:suppressAutoHyphens w:val="0"/>
      <w:spacing w:before="60" w:line="480" w:lineRule="auto"/>
      <w:jc w:val="left"/>
    </w:pPr>
    <w:rPr>
      <w:rFonts w:ascii="Verdana" w:eastAsia="Arial Unicode MS" w:hAnsi="Verdana" w:cs="Times New Roman"/>
      <w:sz w:val="20"/>
      <w:szCs w:val="18"/>
      <w:lang w:val="el-GR" w:eastAsia="el-GR"/>
    </w:rPr>
  </w:style>
  <w:style w:type="character" w:customStyle="1" w:styleId="2Char20">
    <w:name w:val="Σώμα κείμενου 2 Char2"/>
    <w:basedOn w:val="a1"/>
    <w:uiPriority w:val="99"/>
    <w:semiHidden/>
    <w:rsid w:val="00CC3932"/>
    <w:rPr>
      <w:rFonts w:ascii="Tahoma" w:hAnsi="Tahoma" w:cs="Calibri"/>
      <w:sz w:val="22"/>
      <w:szCs w:val="24"/>
      <w:lang w:val="en-GB" w:eastAsia="zh-CN"/>
    </w:rPr>
  </w:style>
  <w:style w:type="paragraph" w:customStyle="1" w:styleId="Heading10">
    <w:name w:val="Heading 10"/>
    <w:basedOn w:val="Heading"/>
    <w:qFormat/>
    <w:rsid w:val="00CC3932"/>
    <w:pPr>
      <w:spacing w:before="60" w:after="60"/>
      <w:outlineLvl w:val="8"/>
    </w:pPr>
    <w:rPr>
      <w:b/>
      <w:bCs/>
      <w:sz w:val="21"/>
      <w:szCs w:val="21"/>
    </w:rPr>
  </w:style>
  <w:style w:type="paragraph" w:customStyle="1" w:styleId="Num">
    <w:name w:val="_Num#"/>
    <w:basedOn w:val="a0"/>
    <w:qFormat/>
    <w:rsid w:val="00CC3932"/>
    <w:pPr>
      <w:suppressAutoHyphens w:val="0"/>
      <w:spacing w:line="276" w:lineRule="auto"/>
      <w:jc w:val="left"/>
    </w:pPr>
    <w:rPr>
      <w:rFonts w:eastAsia="Arial Unicode MS" w:cs="Times New Roman"/>
      <w:color w:val="00000A"/>
      <w:sz w:val="20"/>
      <w:szCs w:val="20"/>
      <w:lang w:val="el-GR" w:eastAsia="en-US"/>
    </w:rPr>
  </w:style>
  <w:style w:type="table" w:customStyle="1" w:styleId="TableHeader">
    <w:name w:val="Table Header"/>
    <w:basedOn w:val="a2"/>
    <w:rsid w:val="00CC393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afterLines="0" w:line="312" w:lineRule="auto"/>
      </w:pPr>
      <w:rPr>
        <w:b/>
        <w:sz w:val="20"/>
      </w:rPr>
      <w:tblPr/>
      <w:tcPr>
        <w:shd w:val="clear" w:color="auto" w:fill="0000FF"/>
      </w:tcPr>
    </w:tblStylePr>
  </w:style>
  <w:style w:type="table" w:customStyle="1" w:styleId="TableRfP">
    <w:name w:val="Table RfP"/>
    <w:basedOn w:val="a2"/>
    <w:uiPriority w:val="99"/>
    <w:rsid w:val="00CC3932"/>
    <w:rPr>
      <w:rFonts w:asciiTheme="minorHAnsi" w:eastAsiaTheme="minorHAnsi" w:hAnsiTheme="minorHAnsi" w:cstheme="minorBidi"/>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pPr>
        <w:jc w:val="center"/>
      </w:pPr>
      <w:rPr>
        <w:b/>
        <w:sz w:val="18"/>
      </w:rPr>
      <w:tblPr/>
      <w:tcPr>
        <w:shd w:val="clear" w:color="auto" w:fill="BFBFBF" w:themeFill="background1" w:themeFillShade="BF"/>
        <w:vAlign w:val="center"/>
      </w:tcPr>
    </w:tblStylePr>
  </w:style>
  <w:style w:type="paragraph" w:customStyle="1" w:styleId="A-lvl3">
    <w:name w:val="A-lvl3"/>
    <w:basedOn w:val="3"/>
    <w:qFormat/>
    <w:rsid w:val="00CC3932"/>
    <w:pPr>
      <w:keepLines/>
      <w:numPr>
        <w:numId w:val="130"/>
      </w:numPr>
      <w:tabs>
        <w:tab w:val="left" w:pos="851"/>
      </w:tabs>
      <w:suppressAutoHyphens w:val="0"/>
      <w:spacing w:before="360" w:after="120" w:line="276" w:lineRule="auto"/>
      <w:jc w:val="left"/>
    </w:pPr>
    <w:rPr>
      <w:rFonts w:ascii="Verdana" w:eastAsiaTheme="majorEastAsia" w:hAnsi="Verdana" w:cstheme="majorBidi"/>
      <w:bCs w:val="0"/>
      <w:color w:val="00000A"/>
      <w:sz w:val="24"/>
      <w:szCs w:val="24"/>
      <w:lang w:val="el-GR" w:eastAsia="en-US"/>
    </w:rPr>
  </w:style>
  <w:style w:type="paragraph" w:customStyle="1" w:styleId="A-lvl4">
    <w:name w:val="A-lvl4"/>
    <w:basedOn w:val="4"/>
    <w:qFormat/>
    <w:rsid w:val="00CC3932"/>
    <w:pPr>
      <w:keepLines/>
      <w:numPr>
        <w:numId w:val="126"/>
      </w:numPr>
      <w:tabs>
        <w:tab w:val="left" w:pos="1134"/>
      </w:tabs>
      <w:suppressAutoHyphens w:val="0"/>
      <w:spacing w:after="120" w:line="276" w:lineRule="auto"/>
      <w:ind w:left="1985" w:hanging="1148"/>
      <w:jc w:val="left"/>
    </w:pPr>
    <w:rPr>
      <w:rFonts w:ascii="Verdana" w:eastAsiaTheme="majorEastAsia" w:hAnsi="Verdana" w:cstheme="majorBidi"/>
      <w:bCs w:val="0"/>
      <w:iCs/>
      <w:color w:val="000000" w:themeColor="text1"/>
      <w:w w:val="108"/>
      <w:szCs w:val="18"/>
      <w:shd w:val="clear" w:color="auto" w:fill="FFFFFF"/>
      <w:lang w:val="el-GR" w:eastAsia="en-US"/>
    </w:rPr>
  </w:style>
  <w:style w:type="paragraph" w:customStyle="1" w:styleId="A-lvl2">
    <w:name w:val="A-lvl2"/>
    <w:basedOn w:val="2"/>
    <w:qFormat/>
    <w:rsid w:val="00CC3932"/>
    <w:pPr>
      <w:keepLines/>
      <w:numPr>
        <w:numId w:val="127"/>
      </w:numPr>
      <w:pBdr>
        <w:top w:val="none" w:sz="0" w:space="0" w:color="auto"/>
        <w:left w:val="none" w:sz="0" w:space="0" w:color="auto"/>
        <w:bottom w:val="none" w:sz="0" w:space="0" w:color="auto"/>
        <w:right w:val="none" w:sz="0" w:space="0" w:color="auto"/>
      </w:pBdr>
      <w:tabs>
        <w:tab w:val="clear" w:pos="567"/>
      </w:tabs>
      <w:suppressAutoHyphens w:val="0"/>
      <w:spacing w:before="480" w:after="240" w:line="276" w:lineRule="auto"/>
      <w:jc w:val="left"/>
    </w:pPr>
    <w:rPr>
      <w:rFonts w:ascii="Verdana" w:eastAsiaTheme="majorEastAsia" w:hAnsi="Verdana" w:cstheme="majorBidi"/>
      <w:color w:val="00000A"/>
      <w:sz w:val="26"/>
      <w:szCs w:val="26"/>
      <w:lang w:val="el-GR" w:eastAsia="en-US"/>
    </w:rPr>
  </w:style>
  <w:style w:type="paragraph" w:customStyle="1" w:styleId="Par0">
    <w:name w:val="Par0"/>
    <w:basedOn w:val="Par1"/>
    <w:next w:val="Par2"/>
    <w:rsid w:val="00CC3932"/>
    <w:pPr>
      <w:tabs>
        <w:tab w:val="left" w:pos="1134"/>
      </w:tabs>
      <w:ind w:firstLine="567"/>
    </w:pPr>
  </w:style>
  <w:style w:type="paragraph" w:customStyle="1" w:styleId="Par">
    <w:name w:val="Par"/>
    <w:basedOn w:val="Par0"/>
    <w:qFormat/>
    <w:rsid w:val="00CC3932"/>
  </w:style>
  <w:style w:type="paragraph" w:customStyle="1" w:styleId="Par01">
    <w:name w:val="Par01"/>
    <w:basedOn w:val="aff6"/>
    <w:qFormat/>
    <w:rsid w:val="00CC3932"/>
  </w:style>
  <w:style w:type="paragraph" w:customStyle="1" w:styleId="Par1">
    <w:name w:val="Par1"/>
    <w:basedOn w:val="10"/>
    <w:qFormat/>
    <w:rsid w:val="00CC3932"/>
    <w:pPr>
      <w:keepLines/>
      <w:pageBreakBefore w:val="0"/>
      <w:numPr>
        <w:numId w:val="131"/>
      </w:numPr>
      <w:pBdr>
        <w:top w:val="none" w:sz="0" w:space="0" w:color="auto"/>
        <w:left w:val="none" w:sz="0" w:space="0" w:color="auto"/>
        <w:bottom w:val="none" w:sz="0" w:space="0" w:color="auto"/>
        <w:right w:val="none" w:sz="0" w:space="0" w:color="auto"/>
      </w:pBdr>
      <w:tabs>
        <w:tab w:val="left" w:pos="851"/>
      </w:tabs>
      <w:suppressAutoHyphens w:val="0"/>
      <w:spacing w:before="240" w:after="120" w:line="276" w:lineRule="auto"/>
      <w:jc w:val="left"/>
    </w:pPr>
    <w:rPr>
      <w:rFonts w:ascii="Verdana" w:eastAsiaTheme="majorEastAsia" w:hAnsi="Verdana" w:cstheme="majorBidi"/>
      <w:bCs w:val="0"/>
      <w:color w:val="00000A"/>
      <w:lang w:val="el-GR" w:eastAsia="en-US"/>
    </w:rPr>
  </w:style>
  <w:style w:type="paragraph" w:customStyle="1" w:styleId="Par2">
    <w:name w:val="Par2"/>
    <w:basedOn w:val="2"/>
    <w:next w:val="Par3"/>
    <w:qFormat/>
    <w:rsid w:val="00CC3932"/>
    <w:pPr>
      <w:keepLines/>
      <w:numPr>
        <w:ilvl w:val="0"/>
        <w:numId w:val="132"/>
      </w:numPr>
      <w:pBdr>
        <w:top w:val="none" w:sz="0" w:space="0" w:color="auto"/>
        <w:left w:val="none" w:sz="0" w:space="0" w:color="auto"/>
        <w:bottom w:val="none" w:sz="0" w:space="0" w:color="auto"/>
        <w:right w:val="none" w:sz="0" w:space="0" w:color="auto"/>
      </w:pBdr>
      <w:suppressAutoHyphens w:val="0"/>
      <w:spacing w:before="480" w:after="240" w:line="276" w:lineRule="auto"/>
      <w:jc w:val="left"/>
    </w:pPr>
    <w:rPr>
      <w:rFonts w:ascii="Verdana" w:eastAsiaTheme="majorEastAsia" w:hAnsi="Verdana" w:cstheme="majorBidi"/>
      <w:color w:val="00000A"/>
      <w:sz w:val="26"/>
      <w:szCs w:val="26"/>
      <w:lang w:val="el-GR" w:eastAsia="en-US"/>
    </w:rPr>
  </w:style>
  <w:style w:type="paragraph" w:customStyle="1" w:styleId="1">
    <w:name w:val="Στυλ1"/>
    <w:basedOn w:val="Par3"/>
    <w:qFormat/>
    <w:rsid w:val="00CC3932"/>
    <w:pPr>
      <w:numPr>
        <w:numId w:val="128"/>
      </w:numPr>
    </w:pPr>
  </w:style>
  <w:style w:type="paragraph" w:customStyle="1" w:styleId="20">
    <w:name w:val="Στυλ2"/>
    <w:basedOn w:val="A-lvl2"/>
    <w:qFormat/>
    <w:rsid w:val="00CC3932"/>
    <w:pPr>
      <w:numPr>
        <w:ilvl w:val="0"/>
        <w:numId w:val="129"/>
      </w:numPr>
    </w:pPr>
  </w:style>
  <w:style w:type="paragraph" w:customStyle="1" w:styleId="33">
    <w:name w:val="Στυλ3"/>
    <w:basedOn w:val="A-lvl3"/>
    <w:qFormat/>
    <w:rsid w:val="00CC3932"/>
  </w:style>
  <w:style w:type="paragraph" w:customStyle="1" w:styleId="Par4">
    <w:name w:val="Par4"/>
    <w:basedOn w:val="4"/>
    <w:qFormat/>
    <w:rsid w:val="00CC3932"/>
    <w:pPr>
      <w:keepLines/>
      <w:numPr>
        <w:ilvl w:val="0"/>
        <w:numId w:val="133"/>
      </w:numPr>
      <w:tabs>
        <w:tab w:val="left" w:pos="1134"/>
      </w:tabs>
      <w:suppressAutoHyphens w:val="0"/>
      <w:spacing w:after="120" w:line="276" w:lineRule="auto"/>
      <w:jc w:val="left"/>
    </w:pPr>
    <w:rPr>
      <w:rFonts w:ascii="Verdana" w:eastAsiaTheme="majorEastAsia" w:hAnsi="Verdana" w:cstheme="majorBidi"/>
      <w:bCs w:val="0"/>
      <w:iCs/>
      <w:color w:val="000000" w:themeColor="text1"/>
      <w:w w:val="108"/>
      <w:szCs w:val="18"/>
      <w:shd w:val="clear" w:color="auto" w:fill="FFFFFF"/>
      <w:lang w:val="el-GR" w:eastAsia="en-US"/>
    </w:rPr>
  </w:style>
  <w:style w:type="paragraph" w:customStyle="1" w:styleId="Par6new">
    <w:name w:val="Par6new"/>
    <w:basedOn w:val="6"/>
    <w:qFormat/>
    <w:rsid w:val="00CC3932"/>
    <w:pPr>
      <w:keepNext/>
      <w:keepLines/>
      <w:numPr>
        <w:ilvl w:val="0"/>
        <w:numId w:val="0"/>
      </w:numPr>
      <w:pBdr>
        <w:bottom w:val="none" w:sz="0" w:space="0" w:color="auto"/>
      </w:pBdr>
      <w:spacing w:before="40" w:after="0" w:line="276" w:lineRule="auto"/>
      <w:ind w:left="142"/>
      <w:jc w:val="left"/>
    </w:pPr>
    <w:rPr>
      <w:rFonts w:ascii="Verdana" w:eastAsiaTheme="majorEastAsia" w:hAnsi="Verdana" w:cstheme="majorBidi"/>
      <w:color w:val="00000A"/>
      <w:sz w:val="24"/>
      <w:szCs w:val="18"/>
    </w:rPr>
  </w:style>
  <w:style w:type="character" w:customStyle="1" w:styleId="StrongEmphasis">
    <w:name w:val="Strong Emphasis"/>
    <w:qFormat/>
    <w:rsid w:val="00CC3932"/>
    <w:rPr>
      <w:b/>
      <w:bCs/>
    </w:rPr>
  </w:style>
  <w:style w:type="paragraph" w:customStyle="1" w:styleId="TableContents">
    <w:name w:val="Table Contents"/>
    <w:basedOn w:val="a0"/>
    <w:qFormat/>
    <w:rsid w:val="00CC3932"/>
    <w:pPr>
      <w:suppressLineNumbers/>
      <w:suppressAutoHyphens w:val="0"/>
      <w:spacing w:before="60" w:line="276" w:lineRule="auto"/>
      <w:jc w:val="left"/>
    </w:pPr>
    <w:rPr>
      <w:rFonts w:ascii="Verdana" w:eastAsia="Arial Unicode MS" w:hAnsi="Verdana" w:cstheme="minorBidi"/>
      <w:color w:val="00000A"/>
      <w:sz w:val="20"/>
      <w:szCs w:val="18"/>
      <w:lang w:val="el-GR" w:eastAsia="en-US"/>
    </w:rPr>
  </w:style>
  <w:style w:type="paragraph" w:customStyle="1" w:styleId="TableHeading">
    <w:name w:val="Table Heading"/>
    <w:basedOn w:val="TableContents"/>
    <w:qFormat/>
    <w:rsid w:val="00CC3932"/>
    <w:pPr>
      <w:jc w:val="center"/>
    </w:pPr>
    <w:rPr>
      <w:b/>
      <w:bCs/>
    </w:rPr>
  </w:style>
  <w:style w:type="paragraph" w:customStyle="1" w:styleId="Par4-2">
    <w:name w:val="Par4-2"/>
    <w:basedOn w:val="Par4"/>
    <w:qFormat/>
    <w:rsid w:val="00CC3932"/>
    <w:pPr>
      <w:numPr>
        <w:numId w:val="134"/>
      </w:numPr>
    </w:pPr>
    <w:rPr>
      <w:shd w:val="clear" w:color="auto" w:fill="auto"/>
    </w:rPr>
  </w:style>
  <w:style w:type="paragraph" w:customStyle="1" w:styleId="Par3-221">
    <w:name w:val="Par3-2.2.1"/>
    <w:basedOn w:val="Par3"/>
    <w:qFormat/>
    <w:rsid w:val="00CC3932"/>
    <w:pPr>
      <w:numPr>
        <w:numId w:val="135"/>
      </w:numPr>
    </w:pPr>
  </w:style>
  <w:style w:type="paragraph" w:customStyle="1" w:styleId="2221-Par4">
    <w:name w:val="2.2.2.1-Par4"/>
    <w:basedOn w:val="Par4"/>
    <w:qFormat/>
    <w:rsid w:val="00CC3932"/>
    <w:pPr>
      <w:numPr>
        <w:numId w:val="136"/>
      </w:numPr>
    </w:pPr>
    <w:rPr>
      <w:shd w:val="clear" w:color="auto" w:fill="auto"/>
    </w:rPr>
  </w:style>
  <w:style w:type="paragraph" w:customStyle="1" w:styleId="231-Par3">
    <w:name w:val="2.3.1-Par3"/>
    <w:basedOn w:val="Par3"/>
    <w:qFormat/>
    <w:rsid w:val="00CC3932"/>
    <w:pPr>
      <w:numPr>
        <w:numId w:val="137"/>
      </w:numPr>
    </w:pPr>
  </w:style>
  <w:style w:type="paragraph" w:customStyle="1" w:styleId="111-Par3">
    <w:name w:val="1.1.1-Par3"/>
    <w:basedOn w:val="33"/>
    <w:qFormat/>
    <w:rsid w:val="00CC3932"/>
    <w:pPr>
      <w:numPr>
        <w:ilvl w:val="0"/>
        <w:numId w:val="138"/>
      </w:numPr>
    </w:pPr>
  </w:style>
  <w:style w:type="paragraph" w:customStyle="1" w:styleId="31-Par2">
    <w:name w:val="3.1-Par2"/>
    <w:basedOn w:val="A-lvl2"/>
    <w:qFormat/>
    <w:rsid w:val="00CC3932"/>
    <w:pPr>
      <w:numPr>
        <w:ilvl w:val="0"/>
        <w:numId w:val="139"/>
      </w:numPr>
    </w:pPr>
  </w:style>
  <w:style w:type="paragraph" w:customStyle="1" w:styleId="41-Par2">
    <w:name w:val="4.1-Par2"/>
    <w:basedOn w:val="Par2"/>
    <w:qFormat/>
    <w:rsid w:val="00CC3932"/>
    <w:pPr>
      <w:numPr>
        <w:numId w:val="140"/>
      </w:numPr>
    </w:pPr>
  </w:style>
  <w:style w:type="paragraph" w:customStyle="1" w:styleId="51-Par2">
    <w:name w:val="5.1-Par2"/>
    <w:basedOn w:val="Par2"/>
    <w:qFormat/>
    <w:rsid w:val="00CC3932"/>
    <w:pPr>
      <w:numPr>
        <w:numId w:val="141"/>
      </w:numPr>
    </w:pPr>
  </w:style>
  <w:style w:type="paragraph" w:customStyle="1" w:styleId="1Parartima3">
    <w:name w:val="1. Parartima3"/>
    <w:basedOn w:val="Par1"/>
    <w:qFormat/>
    <w:rsid w:val="00CC3932"/>
    <w:pPr>
      <w:numPr>
        <w:numId w:val="142"/>
      </w:numPr>
    </w:pPr>
  </w:style>
  <w:style w:type="paragraph" w:customStyle="1" w:styleId="Par01-NoNumbering">
    <w:name w:val="Par01-No Numbering"/>
    <w:basedOn w:val="Par01"/>
    <w:qFormat/>
    <w:rsid w:val="00CC3932"/>
    <w:pPr>
      <w:outlineLvl w:val="0"/>
    </w:pPr>
  </w:style>
  <w:style w:type="paragraph" w:customStyle="1" w:styleId="PARART1">
    <w:name w:val="PARART1"/>
    <w:basedOn w:val="10"/>
    <w:qFormat/>
    <w:rsid w:val="00CC3932"/>
    <w:pPr>
      <w:keepLines/>
      <w:pageBreakBefore w:val="0"/>
      <w:numPr>
        <w:numId w:val="143"/>
      </w:numPr>
      <w:pBdr>
        <w:top w:val="none" w:sz="0" w:space="0" w:color="auto"/>
        <w:left w:val="none" w:sz="0" w:space="0" w:color="auto"/>
        <w:bottom w:val="none" w:sz="0" w:space="0" w:color="auto"/>
        <w:right w:val="none" w:sz="0" w:space="0" w:color="auto"/>
      </w:pBdr>
      <w:suppressAutoHyphens w:val="0"/>
      <w:spacing w:before="240" w:after="120" w:line="276" w:lineRule="auto"/>
      <w:jc w:val="left"/>
    </w:pPr>
    <w:rPr>
      <w:rFonts w:ascii="Verdana" w:eastAsiaTheme="majorEastAsia" w:hAnsi="Verdana" w:cstheme="majorBidi"/>
      <w:bCs w:val="0"/>
      <w:color w:val="00000A"/>
      <w:lang w:val="el-GR" w:eastAsia="en-US"/>
    </w:rPr>
  </w:style>
  <w:style w:type="paragraph" w:customStyle="1" w:styleId="11PARART1">
    <w:name w:val="1.1. PARART1"/>
    <w:basedOn w:val="Par2"/>
    <w:qFormat/>
    <w:rsid w:val="00CC3932"/>
    <w:pPr>
      <w:numPr>
        <w:numId w:val="144"/>
      </w:numPr>
    </w:pPr>
  </w:style>
  <w:style w:type="paragraph" w:customStyle="1" w:styleId="111PARART1">
    <w:name w:val="1.1.1 PARART1"/>
    <w:basedOn w:val="Par3"/>
    <w:qFormat/>
    <w:rsid w:val="00CC3932"/>
    <w:pPr>
      <w:numPr>
        <w:numId w:val="145"/>
      </w:numPr>
    </w:pPr>
  </w:style>
  <w:style w:type="paragraph" w:customStyle="1" w:styleId="PARART1-121">
    <w:name w:val="PARART1-1.2.1"/>
    <w:basedOn w:val="111PARART1"/>
    <w:qFormat/>
    <w:rsid w:val="00CC3932"/>
    <w:pPr>
      <w:numPr>
        <w:numId w:val="146"/>
      </w:numPr>
    </w:pPr>
  </w:style>
  <w:style w:type="paragraph" w:customStyle="1" w:styleId="PARART1-1211">
    <w:name w:val="PARART1-1.2.1.1"/>
    <w:basedOn w:val="Par4"/>
    <w:qFormat/>
    <w:rsid w:val="00CC3932"/>
    <w:pPr>
      <w:numPr>
        <w:numId w:val="147"/>
      </w:numPr>
    </w:pPr>
    <w:rPr>
      <w:shd w:val="clear" w:color="auto" w:fill="auto"/>
    </w:rPr>
  </w:style>
  <w:style w:type="paragraph" w:customStyle="1" w:styleId="PARART1-131">
    <w:name w:val="PARART1-1.3.1"/>
    <w:basedOn w:val="111-Par3"/>
    <w:qFormat/>
    <w:rsid w:val="00CC3932"/>
    <w:pPr>
      <w:numPr>
        <w:numId w:val="148"/>
      </w:numPr>
    </w:pPr>
  </w:style>
  <w:style w:type="paragraph" w:customStyle="1" w:styleId="PARART1-1311">
    <w:name w:val="PARART1-1.3.1.1"/>
    <w:basedOn w:val="PARART1-1211"/>
    <w:qFormat/>
    <w:rsid w:val="00CC3932"/>
    <w:pPr>
      <w:numPr>
        <w:numId w:val="149"/>
      </w:numPr>
    </w:pPr>
  </w:style>
  <w:style w:type="paragraph" w:customStyle="1" w:styleId="PARART1-13111">
    <w:name w:val="PARART1-1.3.1.1.1"/>
    <w:basedOn w:val="Par5"/>
    <w:qFormat/>
    <w:rsid w:val="00CC3932"/>
    <w:pPr>
      <w:numPr>
        <w:numId w:val="150"/>
      </w:numPr>
    </w:pPr>
  </w:style>
  <w:style w:type="paragraph" w:customStyle="1" w:styleId="PARART1-12111">
    <w:name w:val="PARART1-1.2.1.1.1"/>
    <w:basedOn w:val="PARART1-13111"/>
    <w:qFormat/>
    <w:rsid w:val="00CC3932"/>
    <w:pPr>
      <w:numPr>
        <w:numId w:val="151"/>
      </w:numPr>
    </w:pPr>
  </w:style>
  <w:style w:type="paragraph" w:customStyle="1" w:styleId="PARART1-12121">
    <w:name w:val="PARART1-1.2.1.2.1"/>
    <w:basedOn w:val="PARART1-1211"/>
    <w:qFormat/>
    <w:rsid w:val="00CC3932"/>
    <w:pPr>
      <w:numPr>
        <w:numId w:val="152"/>
      </w:numPr>
    </w:pPr>
    <w:rPr>
      <w:rFonts w:cs="Arial"/>
    </w:rPr>
  </w:style>
  <w:style w:type="paragraph" w:customStyle="1" w:styleId="PARART1-1221">
    <w:name w:val="PARART1-1.2.2.1"/>
    <w:basedOn w:val="Par4"/>
    <w:qFormat/>
    <w:rsid w:val="00CC3932"/>
    <w:pPr>
      <w:numPr>
        <w:numId w:val="153"/>
      </w:numPr>
    </w:pPr>
    <w:rPr>
      <w:shd w:val="clear" w:color="auto" w:fill="auto"/>
    </w:rPr>
  </w:style>
  <w:style w:type="paragraph" w:customStyle="1" w:styleId="PARART1-1231">
    <w:name w:val="PARART1-1.2.3.1"/>
    <w:basedOn w:val="Par4"/>
    <w:qFormat/>
    <w:rsid w:val="00CC3932"/>
    <w:pPr>
      <w:numPr>
        <w:numId w:val="154"/>
      </w:numPr>
    </w:pPr>
    <w:rPr>
      <w:shd w:val="clear" w:color="auto" w:fill="auto"/>
    </w:rPr>
  </w:style>
  <w:style w:type="paragraph" w:customStyle="1" w:styleId="PARART1-1241">
    <w:name w:val="PARART1-1.2.4.1"/>
    <w:basedOn w:val="Par4"/>
    <w:qFormat/>
    <w:rsid w:val="00CC3932"/>
    <w:pPr>
      <w:numPr>
        <w:numId w:val="155"/>
      </w:numPr>
    </w:pPr>
    <w:rPr>
      <w:shd w:val="clear" w:color="auto" w:fill="auto"/>
    </w:rPr>
  </w:style>
  <w:style w:type="paragraph" w:customStyle="1" w:styleId="PARART1-13121">
    <w:name w:val="PARART1-1.3.1.2.1"/>
    <w:basedOn w:val="Par5"/>
    <w:qFormat/>
    <w:rsid w:val="00CC3932"/>
    <w:pPr>
      <w:numPr>
        <w:numId w:val="156"/>
      </w:numPr>
    </w:pPr>
  </w:style>
  <w:style w:type="paragraph" w:customStyle="1" w:styleId="PARART1-1321">
    <w:name w:val="PARART1-1.3.2.1"/>
    <w:basedOn w:val="PARART1-1311"/>
    <w:qFormat/>
    <w:rsid w:val="00CC3932"/>
    <w:pPr>
      <w:numPr>
        <w:numId w:val="157"/>
      </w:numPr>
    </w:pPr>
    <w:rPr>
      <w:lang w:val="en-US"/>
    </w:rPr>
  </w:style>
  <w:style w:type="paragraph" w:customStyle="1" w:styleId="PARART1-141">
    <w:name w:val="PARART1-1.4.1"/>
    <w:basedOn w:val="Par3"/>
    <w:qFormat/>
    <w:rsid w:val="00CC3932"/>
    <w:pPr>
      <w:numPr>
        <w:numId w:val="158"/>
      </w:numPr>
    </w:pPr>
  </w:style>
  <w:style w:type="paragraph" w:customStyle="1" w:styleId="PARART1-21">
    <w:name w:val="PARART1-2.1"/>
    <w:basedOn w:val="2"/>
    <w:qFormat/>
    <w:rsid w:val="00CC3932"/>
    <w:pPr>
      <w:keepLines/>
      <w:numPr>
        <w:ilvl w:val="0"/>
        <w:numId w:val="159"/>
      </w:numPr>
      <w:pBdr>
        <w:top w:val="none" w:sz="0" w:space="0" w:color="auto"/>
        <w:left w:val="none" w:sz="0" w:space="0" w:color="auto"/>
        <w:bottom w:val="none" w:sz="0" w:space="0" w:color="auto"/>
        <w:right w:val="none" w:sz="0" w:space="0" w:color="auto"/>
      </w:pBdr>
      <w:tabs>
        <w:tab w:val="clear" w:pos="567"/>
        <w:tab w:val="left" w:pos="1701"/>
      </w:tabs>
      <w:suppressAutoHyphens w:val="0"/>
      <w:spacing w:before="480" w:after="240"/>
      <w:ind w:left="0" w:firstLine="709"/>
    </w:pPr>
    <w:rPr>
      <w:rFonts w:ascii="Verdana" w:eastAsiaTheme="majorEastAsia" w:hAnsi="Verdana" w:cstheme="majorBidi"/>
      <w:color w:val="00000A"/>
      <w:sz w:val="26"/>
      <w:szCs w:val="26"/>
      <w:lang w:val="el-GR" w:eastAsia="en-US"/>
    </w:rPr>
  </w:style>
  <w:style w:type="paragraph" w:customStyle="1" w:styleId="PARART1-241">
    <w:name w:val="PARART1-2.4.1"/>
    <w:basedOn w:val="Par3"/>
    <w:qFormat/>
    <w:rsid w:val="00CC3932"/>
    <w:pPr>
      <w:numPr>
        <w:numId w:val="160"/>
      </w:numPr>
    </w:pPr>
  </w:style>
  <w:style w:type="paragraph" w:customStyle="1" w:styleId="PARART1-2411">
    <w:name w:val="PARART1-2.4.1.1"/>
    <w:basedOn w:val="Par4"/>
    <w:qFormat/>
    <w:rsid w:val="00CC3932"/>
    <w:pPr>
      <w:numPr>
        <w:numId w:val="161"/>
      </w:numPr>
    </w:pPr>
    <w:rPr>
      <w:shd w:val="clear" w:color="auto" w:fill="auto"/>
    </w:rPr>
  </w:style>
  <w:style w:type="paragraph" w:customStyle="1" w:styleId="PARART1-24111">
    <w:name w:val="PARART1-2.4.1.1.1"/>
    <w:basedOn w:val="PARART1-2411"/>
    <w:qFormat/>
    <w:rsid w:val="00CC3932"/>
    <w:pPr>
      <w:numPr>
        <w:numId w:val="162"/>
      </w:numPr>
      <w:outlineLvl w:val="4"/>
    </w:pPr>
  </w:style>
  <w:style w:type="paragraph" w:customStyle="1" w:styleId="PARART1-24181">
    <w:name w:val="PARART1-2.4.1.8.1"/>
    <w:basedOn w:val="Par5"/>
    <w:qFormat/>
    <w:rsid w:val="00CC3932"/>
    <w:pPr>
      <w:numPr>
        <w:numId w:val="163"/>
      </w:numPr>
    </w:pPr>
  </w:style>
  <w:style w:type="paragraph" w:customStyle="1" w:styleId="PARART1-251">
    <w:name w:val="PARART1-2.5.1"/>
    <w:basedOn w:val="Par3"/>
    <w:qFormat/>
    <w:rsid w:val="00CC3932"/>
    <w:pPr>
      <w:numPr>
        <w:numId w:val="164"/>
      </w:numPr>
      <w:tabs>
        <w:tab w:val="left" w:pos="2694"/>
      </w:tabs>
      <w:ind w:left="0" w:firstLine="1494"/>
    </w:pPr>
    <w:rPr>
      <w:w w:val="108"/>
      <w:shd w:val="clear" w:color="auto" w:fill="FFFFFF"/>
      <w:lang w:eastAsia="el-GR"/>
    </w:rPr>
  </w:style>
  <w:style w:type="paragraph" w:customStyle="1" w:styleId="PARART1-25101">
    <w:name w:val="PARART1-2.5.10.1"/>
    <w:basedOn w:val="Par4"/>
    <w:qFormat/>
    <w:rsid w:val="00CC3932"/>
    <w:pPr>
      <w:numPr>
        <w:numId w:val="165"/>
      </w:numPr>
      <w:jc w:val="both"/>
    </w:pPr>
    <w:rPr>
      <w:shd w:val="clear" w:color="auto" w:fill="auto"/>
    </w:rPr>
  </w:style>
  <w:style w:type="paragraph" w:customStyle="1" w:styleId="PARART1-261">
    <w:name w:val="PARART1-2.6.1"/>
    <w:basedOn w:val="4"/>
    <w:qFormat/>
    <w:rsid w:val="00CC3932"/>
    <w:pPr>
      <w:keepLines/>
      <w:numPr>
        <w:ilvl w:val="0"/>
        <w:numId w:val="166"/>
      </w:numPr>
      <w:tabs>
        <w:tab w:val="left" w:pos="1134"/>
      </w:tabs>
      <w:suppressAutoHyphens w:val="0"/>
      <w:spacing w:after="120" w:line="276" w:lineRule="auto"/>
      <w:jc w:val="left"/>
    </w:pPr>
    <w:rPr>
      <w:rFonts w:ascii="Verdana" w:eastAsiaTheme="majorEastAsia" w:hAnsi="Verdana" w:cstheme="majorBidi"/>
      <w:bCs w:val="0"/>
      <w:iCs/>
      <w:color w:val="000000" w:themeColor="text1"/>
      <w:w w:val="108"/>
      <w:szCs w:val="18"/>
      <w:lang w:val="el-GR" w:eastAsia="el-GR"/>
    </w:rPr>
  </w:style>
  <w:style w:type="paragraph" w:customStyle="1" w:styleId="PARART1-271">
    <w:name w:val="PARART1-2.7.1"/>
    <w:basedOn w:val="4"/>
    <w:qFormat/>
    <w:rsid w:val="00CC3932"/>
    <w:pPr>
      <w:keepLines/>
      <w:numPr>
        <w:ilvl w:val="0"/>
        <w:numId w:val="167"/>
      </w:numPr>
      <w:tabs>
        <w:tab w:val="left" w:pos="1134"/>
      </w:tabs>
      <w:suppressAutoHyphens w:val="0"/>
      <w:spacing w:after="120" w:line="276" w:lineRule="auto"/>
      <w:jc w:val="left"/>
    </w:pPr>
    <w:rPr>
      <w:rFonts w:ascii="Verdana" w:eastAsiaTheme="majorEastAsia" w:hAnsi="Verdana" w:cstheme="majorBidi"/>
      <w:bCs w:val="0"/>
      <w:iCs/>
      <w:color w:val="000000" w:themeColor="text1"/>
      <w:w w:val="108"/>
      <w:szCs w:val="18"/>
      <w:lang w:val="el-GR" w:eastAsia="en-US"/>
    </w:rPr>
  </w:style>
  <w:style w:type="paragraph" w:customStyle="1" w:styleId="PARART1-31">
    <w:name w:val="PARART1-3.1"/>
    <w:basedOn w:val="2"/>
    <w:qFormat/>
    <w:rsid w:val="00CC3932"/>
    <w:pPr>
      <w:keepLines/>
      <w:numPr>
        <w:ilvl w:val="0"/>
        <w:numId w:val="168"/>
      </w:numPr>
      <w:pBdr>
        <w:top w:val="none" w:sz="0" w:space="0" w:color="auto"/>
        <w:left w:val="none" w:sz="0" w:space="0" w:color="auto"/>
        <w:bottom w:val="none" w:sz="0" w:space="0" w:color="auto"/>
        <w:right w:val="none" w:sz="0" w:space="0" w:color="auto"/>
      </w:pBdr>
      <w:tabs>
        <w:tab w:val="left" w:pos="1134"/>
      </w:tabs>
      <w:suppressAutoHyphens w:val="0"/>
      <w:spacing w:before="480" w:after="240" w:line="276" w:lineRule="auto"/>
      <w:jc w:val="left"/>
    </w:pPr>
    <w:rPr>
      <w:rFonts w:ascii="Verdana" w:eastAsiaTheme="majorEastAsia" w:hAnsi="Verdana" w:cstheme="majorBidi"/>
      <w:color w:val="00000A"/>
      <w:sz w:val="26"/>
      <w:szCs w:val="26"/>
      <w:lang w:val="el-GR" w:eastAsia="en-US"/>
    </w:rPr>
  </w:style>
  <w:style w:type="paragraph" w:customStyle="1" w:styleId="PARART1-311">
    <w:name w:val="PARART1-3.1.1"/>
    <w:basedOn w:val="3"/>
    <w:qFormat/>
    <w:rsid w:val="00CC3932"/>
    <w:pPr>
      <w:keepLines/>
      <w:numPr>
        <w:ilvl w:val="0"/>
        <w:numId w:val="169"/>
      </w:numPr>
      <w:tabs>
        <w:tab w:val="left" w:pos="1701"/>
      </w:tabs>
      <w:suppressAutoHyphens w:val="0"/>
      <w:spacing w:before="360" w:after="120" w:line="276" w:lineRule="auto"/>
      <w:jc w:val="left"/>
    </w:pPr>
    <w:rPr>
      <w:rFonts w:ascii="Verdana" w:eastAsiaTheme="majorEastAsia" w:hAnsi="Verdana" w:cstheme="majorBidi"/>
      <w:bCs w:val="0"/>
      <w:color w:val="00000A"/>
      <w:sz w:val="24"/>
      <w:szCs w:val="24"/>
      <w:lang w:val="el-GR" w:eastAsia="en-US"/>
    </w:rPr>
  </w:style>
  <w:style w:type="paragraph" w:customStyle="1" w:styleId="PARART1-3111">
    <w:name w:val="PARART1-3.1.1.1"/>
    <w:basedOn w:val="4"/>
    <w:qFormat/>
    <w:rsid w:val="00CC3932"/>
    <w:pPr>
      <w:keepLines/>
      <w:numPr>
        <w:ilvl w:val="0"/>
        <w:numId w:val="170"/>
      </w:numPr>
      <w:tabs>
        <w:tab w:val="left" w:pos="1134"/>
      </w:tabs>
      <w:suppressAutoHyphens w:val="0"/>
      <w:spacing w:after="120" w:line="276" w:lineRule="auto"/>
      <w:ind w:left="0" w:firstLine="1276"/>
      <w:jc w:val="left"/>
    </w:pPr>
    <w:rPr>
      <w:rFonts w:ascii="Verdana" w:eastAsiaTheme="majorEastAsia" w:hAnsi="Verdana" w:cstheme="majorBidi"/>
      <w:bCs w:val="0"/>
      <w:iCs/>
      <w:color w:val="000000" w:themeColor="text1"/>
      <w:w w:val="108"/>
      <w:szCs w:val="18"/>
      <w:lang w:val="el-GR" w:eastAsia="en-US"/>
    </w:rPr>
  </w:style>
  <w:style w:type="paragraph" w:customStyle="1" w:styleId="PARART1-3121">
    <w:name w:val="PARART1-3.1.2.1"/>
    <w:basedOn w:val="Par4"/>
    <w:qFormat/>
    <w:rsid w:val="00CC3932"/>
    <w:pPr>
      <w:numPr>
        <w:numId w:val="171"/>
      </w:numPr>
      <w:tabs>
        <w:tab w:val="left" w:pos="2835"/>
      </w:tabs>
      <w:ind w:left="0" w:firstLine="1560"/>
    </w:pPr>
    <w:rPr>
      <w:shd w:val="clear" w:color="auto" w:fill="auto"/>
    </w:rPr>
  </w:style>
  <w:style w:type="paragraph" w:customStyle="1" w:styleId="PARART1-321">
    <w:name w:val="PARART1-3.2.1"/>
    <w:basedOn w:val="3"/>
    <w:qFormat/>
    <w:rsid w:val="00CC3932"/>
    <w:pPr>
      <w:keepLines/>
      <w:numPr>
        <w:ilvl w:val="0"/>
        <w:numId w:val="172"/>
      </w:numPr>
      <w:tabs>
        <w:tab w:val="left" w:pos="851"/>
        <w:tab w:val="left" w:pos="2552"/>
      </w:tabs>
      <w:suppressAutoHyphens w:val="0"/>
      <w:spacing w:before="360" w:after="120" w:line="276" w:lineRule="auto"/>
      <w:ind w:left="0" w:firstLine="1560"/>
    </w:pPr>
    <w:rPr>
      <w:rFonts w:ascii="Verdana" w:eastAsiaTheme="majorEastAsia" w:hAnsi="Verdana" w:cstheme="majorBidi"/>
      <w:bCs w:val="0"/>
      <w:color w:val="00000A"/>
      <w:sz w:val="24"/>
      <w:szCs w:val="24"/>
      <w:lang w:val="el-GR" w:eastAsia="en-US"/>
    </w:rPr>
  </w:style>
  <w:style w:type="paragraph" w:customStyle="1" w:styleId="PARART1-3231">
    <w:name w:val="PARART1-3.2.3.1"/>
    <w:basedOn w:val="PARART1-3131"/>
    <w:qFormat/>
    <w:rsid w:val="00CC3932"/>
    <w:pPr>
      <w:ind w:firstLine="1985"/>
      <w:jc w:val="both"/>
    </w:pPr>
  </w:style>
  <w:style w:type="paragraph" w:customStyle="1" w:styleId="PARART1-3241">
    <w:name w:val="PARART1-3.2.4.1"/>
    <w:basedOn w:val="4"/>
    <w:qFormat/>
    <w:rsid w:val="00CC3932"/>
    <w:pPr>
      <w:keepLines/>
      <w:numPr>
        <w:ilvl w:val="0"/>
        <w:numId w:val="173"/>
      </w:numPr>
      <w:tabs>
        <w:tab w:val="left" w:pos="2835"/>
      </w:tabs>
      <w:suppressAutoHyphens w:val="0"/>
      <w:spacing w:before="40" w:after="0" w:line="276" w:lineRule="auto"/>
      <w:ind w:left="0" w:firstLine="1701"/>
    </w:pPr>
    <w:rPr>
      <w:rFonts w:ascii="Verdana" w:eastAsiaTheme="majorEastAsia" w:hAnsi="Verdana" w:cstheme="majorBidi"/>
      <w:iCs/>
      <w:color w:val="000000" w:themeColor="text1"/>
      <w:w w:val="108"/>
      <w:szCs w:val="18"/>
      <w:shd w:val="clear" w:color="auto" w:fill="FFFFFF"/>
      <w:lang w:val="el-GR" w:eastAsia="en-US"/>
    </w:rPr>
  </w:style>
  <w:style w:type="paragraph" w:customStyle="1" w:styleId="PARART1-331">
    <w:name w:val="PARART1-3.3.1"/>
    <w:basedOn w:val="Par3"/>
    <w:qFormat/>
    <w:rsid w:val="00CC3932"/>
    <w:pPr>
      <w:numPr>
        <w:numId w:val="174"/>
      </w:numPr>
      <w:tabs>
        <w:tab w:val="left" w:pos="2410"/>
        <w:tab w:val="left" w:pos="2835"/>
      </w:tabs>
      <w:ind w:left="0" w:firstLine="1560"/>
    </w:pPr>
  </w:style>
  <w:style w:type="paragraph" w:customStyle="1" w:styleId="PARART1-351">
    <w:name w:val="PARART1-3.5.1"/>
    <w:basedOn w:val="Par3"/>
    <w:qFormat/>
    <w:rsid w:val="00CC3932"/>
    <w:pPr>
      <w:numPr>
        <w:numId w:val="175"/>
      </w:numPr>
      <w:tabs>
        <w:tab w:val="left" w:pos="2410"/>
      </w:tabs>
      <w:ind w:left="0" w:firstLine="1418"/>
    </w:pPr>
  </w:style>
  <w:style w:type="paragraph" w:customStyle="1" w:styleId="PARART1-3511">
    <w:name w:val="PARART1-3.5.1.1."/>
    <w:basedOn w:val="Par4"/>
    <w:qFormat/>
    <w:rsid w:val="00CC3932"/>
    <w:pPr>
      <w:numPr>
        <w:numId w:val="176"/>
      </w:numPr>
      <w:tabs>
        <w:tab w:val="left" w:pos="3119"/>
      </w:tabs>
      <w:ind w:left="0" w:firstLine="1843"/>
    </w:pPr>
    <w:rPr>
      <w:shd w:val="clear" w:color="auto" w:fill="auto"/>
    </w:rPr>
  </w:style>
  <w:style w:type="paragraph" w:customStyle="1" w:styleId="PARART1-3521">
    <w:name w:val="PARART1-3.5.2.1"/>
    <w:basedOn w:val="4"/>
    <w:qFormat/>
    <w:rsid w:val="00CC3932"/>
    <w:pPr>
      <w:keepLines/>
      <w:numPr>
        <w:ilvl w:val="0"/>
        <w:numId w:val="177"/>
      </w:numPr>
      <w:tabs>
        <w:tab w:val="left" w:pos="1134"/>
      </w:tabs>
      <w:suppressAutoHyphens w:val="0"/>
      <w:spacing w:after="120" w:line="276" w:lineRule="auto"/>
      <w:ind w:left="0" w:firstLine="1276"/>
      <w:jc w:val="left"/>
    </w:pPr>
    <w:rPr>
      <w:rFonts w:ascii="Verdana" w:eastAsiaTheme="majorEastAsia" w:hAnsi="Verdana" w:cstheme="majorBidi"/>
      <w:bCs w:val="0"/>
      <w:iCs/>
      <w:color w:val="000000" w:themeColor="text1"/>
      <w:w w:val="108"/>
      <w:szCs w:val="18"/>
      <w:lang w:val="el-GR" w:eastAsia="en-US"/>
    </w:rPr>
  </w:style>
  <w:style w:type="paragraph" w:customStyle="1" w:styleId="PARART1-3531">
    <w:name w:val="PARART1-3.5.3.1"/>
    <w:basedOn w:val="Par4"/>
    <w:next w:val="PARART1-3521"/>
    <w:qFormat/>
    <w:rsid w:val="00CC3932"/>
    <w:pPr>
      <w:numPr>
        <w:numId w:val="178"/>
      </w:numPr>
    </w:pPr>
    <w:rPr>
      <w:shd w:val="clear" w:color="auto" w:fill="auto"/>
    </w:rPr>
  </w:style>
  <w:style w:type="paragraph" w:customStyle="1" w:styleId="PARART1-361">
    <w:name w:val="PARART1-3.6.1"/>
    <w:basedOn w:val="3"/>
    <w:next w:val="PARART1-351"/>
    <w:qFormat/>
    <w:rsid w:val="00CC3932"/>
    <w:pPr>
      <w:keepLines/>
      <w:numPr>
        <w:numId w:val="125"/>
      </w:numPr>
      <w:suppressAutoHyphens w:val="0"/>
      <w:spacing w:before="40" w:after="0" w:line="276" w:lineRule="auto"/>
      <w:ind w:left="0" w:firstLine="1134"/>
    </w:pPr>
    <w:rPr>
      <w:rFonts w:ascii="Verdana" w:eastAsiaTheme="majorEastAsia" w:hAnsi="Verdana" w:cstheme="majorBidi"/>
      <w:bCs w:val="0"/>
      <w:color w:val="00000A"/>
      <w:sz w:val="24"/>
      <w:szCs w:val="24"/>
      <w:lang w:val="el-GR" w:eastAsia="en-US"/>
    </w:rPr>
  </w:style>
  <w:style w:type="paragraph" w:customStyle="1" w:styleId="2261">
    <w:name w:val="2.2.6.1"/>
    <w:basedOn w:val="A-lvl4"/>
    <w:qFormat/>
    <w:rsid w:val="00CC3932"/>
    <w:pPr>
      <w:numPr>
        <w:ilvl w:val="0"/>
        <w:numId w:val="179"/>
      </w:numPr>
    </w:pPr>
    <w:rPr>
      <w:shd w:val="clear" w:color="auto" w:fill="auto"/>
    </w:rPr>
  </w:style>
  <w:style w:type="paragraph" w:customStyle="1" w:styleId="2291">
    <w:name w:val="2.2.9.1"/>
    <w:basedOn w:val="A-lvl4"/>
    <w:qFormat/>
    <w:rsid w:val="00CC3932"/>
    <w:pPr>
      <w:numPr>
        <w:ilvl w:val="0"/>
        <w:numId w:val="180"/>
      </w:numPr>
      <w:tabs>
        <w:tab w:val="left" w:pos="2694"/>
      </w:tabs>
      <w:ind w:left="0" w:firstLine="1418"/>
      <w:jc w:val="both"/>
    </w:pPr>
    <w:rPr>
      <w:shd w:val="clear" w:color="auto" w:fill="auto"/>
    </w:rPr>
  </w:style>
  <w:style w:type="paragraph" w:customStyle="1" w:styleId="Parart5-1">
    <w:name w:val="Parart5-1."/>
    <w:basedOn w:val="10"/>
    <w:qFormat/>
    <w:rsid w:val="00CC3932"/>
    <w:pPr>
      <w:keepLines/>
      <w:pageBreakBefore w:val="0"/>
      <w:numPr>
        <w:numId w:val="181"/>
      </w:numPr>
      <w:pBdr>
        <w:top w:val="none" w:sz="0" w:space="0" w:color="auto"/>
        <w:left w:val="none" w:sz="0" w:space="0" w:color="auto"/>
        <w:bottom w:val="none" w:sz="0" w:space="0" w:color="auto"/>
        <w:right w:val="none" w:sz="0" w:space="0" w:color="auto"/>
      </w:pBdr>
      <w:suppressAutoHyphens w:val="0"/>
      <w:spacing w:before="240" w:after="120" w:line="276" w:lineRule="auto"/>
      <w:jc w:val="left"/>
    </w:pPr>
    <w:rPr>
      <w:rFonts w:ascii="Verdana" w:eastAsiaTheme="majorEastAsia" w:hAnsi="Verdana" w:cstheme="majorBidi"/>
      <w:bCs w:val="0"/>
      <w:color w:val="00000A"/>
      <w:lang w:val="el-GR" w:eastAsia="en-US"/>
    </w:rPr>
  </w:style>
  <w:style w:type="paragraph" w:customStyle="1" w:styleId="PARART1-2621">
    <w:name w:val="PARART1-2.6.2.1"/>
    <w:basedOn w:val="PARART1-3231"/>
    <w:qFormat/>
    <w:rsid w:val="00CC3932"/>
    <w:pPr>
      <w:numPr>
        <w:numId w:val="182"/>
      </w:numPr>
      <w:tabs>
        <w:tab w:val="left" w:pos="3544"/>
      </w:tabs>
      <w:ind w:left="0" w:firstLine="1843"/>
    </w:pPr>
  </w:style>
  <w:style w:type="paragraph" w:customStyle="1" w:styleId="PARART1-3131">
    <w:name w:val="PARART1-3.1.3.1"/>
    <w:basedOn w:val="PARART1-3121"/>
    <w:qFormat/>
    <w:rsid w:val="00CC3932"/>
    <w:pPr>
      <w:numPr>
        <w:numId w:val="183"/>
      </w:numPr>
      <w:tabs>
        <w:tab w:val="clear" w:pos="2835"/>
        <w:tab w:val="left" w:pos="2977"/>
      </w:tabs>
      <w:ind w:left="0" w:firstLine="1701"/>
    </w:pPr>
  </w:style>
  <w:style w:type="paragraph" w:customStyle="1" w:styleId="PARART2-61">
    <w:name w:val="PARART2-6.1"/>
    <w:basedOn w:val="51-Par2"/>
    <w:qFormat/>
    <w:rsid w:val="00CC3932"/>
    <w:pPr>
      <w:numPr>
        <w:numId w:val="184"/>
      </w:numPr>
      <w:tabs>
        <w:tab w:val="left" w:pos="2127"/>
      </w:tabs>
      <w:ind w:left="0" w:firstLine="1276"/>
      <w:jc w:val="both"/>
    </w:pPr>
  </w:style>
  <w:style w:type="paragraph" w:customStyle="1" w:styleId="PARART411">
    <w:name w:val="PARART4 1.1"/>
    <w:basedOn w:val="11PARART1"/>
    <w:qFormat/>
    <w:rsid w:val="00CC3932"/>
    <w:pPr>
      <w:numPr>
        <w:numId w:val="0"/>
      </w:numPr>
    </w:pPr>
  </w:style>
  <w:style w:type="paragraph" w:customStyle="1" w:styleId="PARART1-231">
    <w:name w:val="PARART1-2.3.1"/>
    <w:basedOn w:val="PARART1-241"/>
    <w:qFormat/>
    <w:rsid w:val="00CC3932"/>
    <w:pPr>
      <w:numPr>
        <w:numId w:val="185"/>
      </w:numPr>
      <w:ind w:left="0" w:firstLine="1418"/>
    </w:pPr>
  </w:style>
  <w:style w:type="paragraph" w:customStyle="1" w:styleId="PARARTX-11111">
    <w:name w:val="PARARTX-1.1.1.1.1"/>
    <w:basedOn w:val="PARART1-12111"/>
    <w:qFormat/>
    <w:rsid w:val="00CC3932"/>
    <w:pPr>
      <w:numPr>
        <w:numId w:val="186"/>
      </w:numPr>
    </w:pPr>
  </w:style>
  <w:style w:type="paragraph" w:customStyle="1" w:styleId="PARARTX-11121">
    <w:name w:val="PARARTX-1.1.1.2.1"/>
    <w:basedOn w:val="PARARTX-11111"/>
    <w:qFormat/>
    <w:rsid w:val="00CC3932"/>
    <w:pPr>
      <w:numPr>
        <w:numId w:val="187"/>
      </w:numPr>
    </w:pPr>
    <w:rPr>
      <w:rFonts w:eastAsia="SimSun"/>
    </w:rPr>
  </w:style>
  <w:style w:type="paragraph" w:customStyle="1" w:styleId="PARARTXI-11111">
    <w:name w:val="PARARTXI-1.1.1.1.1"/>
    <w:basedOn w:val="PARARTX-11121"/>
    <w:qFormat/>
    <w:rsid w:val="00CC3932"/>
    <w:pPr>
      <w:numPr>
        <w:numId w:val="188"/>
      </w:numPr>
    </w:pPr>
  </w:style>
  <w:style w:type="paragraph" w:customStyle="1" w:styleId="PARARTXI-11121">
    <w:name w:val="PARARTXI-1.1.1.2.1"/>
    <w:basedOn w:val="PARARTXI-11111"/>
    <w:qFormat/>
    <w:rsid w:val="00CC3932"/>
    <w:pPr>
      <w:numPr>
        <w:numId w:val="189"/>
      </w:numPr>
    </w:pPr>
  </w:style>
  <w:style w:type="paragraph" w:customStyle="1" w:styleId="Preformatted">
    <w:name w:val="Preformatted"/>
    <w:basedOn w:val="a0"/>
    <w:rsid w:val="00CC393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overflowPunct w:val="0"/>
      <w:autoSpaceDE w:val="0"/>
      <w:autoSpaceDN w:val="0"/>
      <w:adjustRightInd w:val="0"/>
      <w:spacing w:after="0"/>
      <w:jc w:val="left"/>
      <w:textAlignment w:val="baseline"/>
    </w:pPr>
    <w:rPr>
      <w:rFonts w:ascii="Courier New" w:hAnsi="Courier New" w:cs="Times New Roman"/>
      <w:sz w:val="20"/>
      <w:szCs w:val="20"/>
      <w:lang w:val="en-US" w:eastAsia="en-US"/>
    </w:rPr>
  </w:style>
  <w:style w:type="paragraph" w:customStyle="1" w:styleId="Normalmystyle">
    <w:name w:val="Normal.mystyle"/>
    <w:basedOn w:val="a0"/>
    <w:semiHidden/>
    <w:rsid w:val="00CC3932"/>
    <w:pPr>
      <w:widowControl w:val="0"/>
      <w:suppressAutoHyphens w:val="0"/>
    </w:pPr>
    <w:rPr>
      <w:rFonts w:cs="Times New Roman"/>
      <w:snapToGrid w:val="0"/>
      <w:szCs w:val="20"/>
      <w:lang w:val="el-GR" w:eastAsia="en-US"/>
    </w:rPr>
  </w:style>
  <w:style w:type="paragraph" w:customStyle="1" w:styleId="bullet3">
    <w:name w:val="bullet 3"/>
    <w:basedOn w:val="a0"/>
    <w:qFormat/>
    <w:rsid w:val="00CC3932"/>
    <w:pPr>
      <w:numPr>
        <w:numId w:val="190"/>
      </w:numPr>
      <w:spacing w:before="60" w:after="60" w:line="264" w:lineRule="auto"/>
    </w:pPr>
    <w:rPr>
      <w:rFonts w:ascii="Calibri" w:eastAsia="SimSun" w:hAnsi="Calibri"/>
      <w:bCs/>
      <w:lang w:val="el-GR"/>
    </w:rPr>
  </w:style>
  <w:style w:type="character" w:customStyle="1" w:styleId="UnresolvedMention4">
    <w:name w:val="Unresolved Mention4"/>
    <w:basedOn w:val="a1"/>
    <w:uiPriority w:val="99"/>
    <w:semiHidden/>
    <w:unhideWhenUsed/>
    <w:rsid w:val="00CC3932"/>
    <w:rPr>
      <w:color w:val="605E5C"/>
      <w:shd w:val="clear" w:color="auto" w:fill="E1DFDD"/>
    </w:rPr>
  </w:style>
  <w:style w:type="character" w:customStyle="1" w:styleId="2d">
    <w:name w:val="Ανεπίλυτη αναφορά2"/>
    <w:basedOn w:val="a1"/>
    <w:uiPriority w:val="99"/>
    <w:semiHidden/>
    <w:unhideWhenUsed/>
    <w:rsid w:val="00CC3932"/>
    <w:rPr>
      <w:color w:val="605E5C"/>
      <w:shd w:val="clear" w:color="auto" w:fill="E1DFDD"/>
    </w:rPr>
  </w:style>
  <w:style w:type="character" w:customStyle="1" w:styleId="Char4">
    <w:name w:val="Κεφαλίδα Char"/>
    <w:aliases w:val="hd Char1,ho Char,header odd Char,Header Titlos Prosforas Char"/>
    <w:basedOn w:val="a1"/>
    <w:link w:val="af4"/>
    <w:uiPriority w:val="99"/>
    <w:rsid w:val="00CC3932"/>
    <w:rPr>
      <w:rFonts w:ascii="Tahoma" w:hAnsi="Tahoma" w:cs="Calibri"/>
      <w:sz w:val="22"/>
      <w:szCs w:val="24"/>
      <w:lang w:val="en-GB" w:eastAsia="zh-CN"/>
    </w:rPr>
  </w:style>
  <w:style w:type="paragraph" w:customStyle="1" w:styleId="2e">
    <w:name w:val="Επ2"/>
    <w:basedOn w:val="2"/>
    <w:link w:val="2Char3"/>
    <w:qFormat/>
    <w:rsid w:val="00CC3932"/>
    <w:pPr>
      <w:keepLines/>
      <w:numPr>
        <w:ilvl w:val="0"/>
        <w:numId w:val="0"/>
      </w:numPr>
      <w:pBdr>
        <w:top w:val="none" w:sz="0" w:space="0" w:color="auto"/>
        <w:left w:val="none" w:sz="0" w:space="0" w:color="auto"/>
        <w:bottom w:val="none" w:sz="0" w:space="0" w:color="auto"/>
        <w:right w:val="none" w:sz="0" w:space="0" w:color="auto"/>
      </w:pBdr>
      <w:tabs>
        <w:tab w:val="clear" w:pos="567"/>
      </w:tabs>
      <w:suppressAutoHyphens w:val="0"/>
      <w:spacing w:before="360" w:after="120" w:line="276" w:lineRule="auto"/>
    </w:pPr>
    <w:rPr>
      <w:rFonts w:asciiTheme="minorHAnsi" w:eastAsia="Arial" w:hAnsiTheme="minorHAnsi"/>
      <w:b w:val="0"/>
      <w:color w:val="auto"/>
      <w:sz w:val="32"/>
      <w:szCs w:val="32"/>
      <w:lang w:val="el-GR" w:eastAsia="el-GR"/>
    </w:rPr>
  </w:style>
  <w:style w:type="character" w:customStyle="1" w:styleId="2Char3">
    <w:name w:val="Επ2 Char"/>
    <w:basedOn w:val="a1"/>
    <w:link w:val="2e"/>
    <w:rsid w:val="00CC3932"/>
    <w:rPr>
      <w:rFonts w:asciiTheme="minorHAnsi" w:eastAsia="Arial" w:hAnsiTheme="minorHAnsi" w:cs="Arial"/>
      <w:sz w:val="32"/>
      <w:szCs w:val="32"/>
    </w:rPr>
  </w:style>
  <w:style w:type="character" w:customStyle="1" w:styleId="jlqj4b">
    <w:name w:val="jlqj4b"/>
    <w:basedOn w:val="a1"/>
    <w:rsid w:val="00CC3932"/>
  </w:style>
  <w:style w:type="character" w:customStyle="1" w:styleId="UnresolvedMention5">
    <w:name w:val="Unresolved Mention5"/>
    <w:basedOn w:val="a1"/>
    <w:uiPriority w:val="99"/>
    <w:semiHidden/>
    <w:unhideWhenUsed/>
    <w:rsid w:val="00550E86"/>
    <w:rPr>
      <w:color w:val="605E5C"/>
      <w:shd w:val="clear" w:color="auto" w:fill="E1DFDD"/>
    </w:rPr>
  </w:style>
  <w:style w:type="character" w:customStyle="1" w:styleId="0">
    <w:name w:val="Παραπομπή υποσημείωσης_0"/>
    <w:uiPriority w:val="99"/>
    <w:rsid w:val="00F9273C"/>
    <w:rPr>
      <w:vertAlign w:val="superscript"/>
    </w:rPr>
  </w:style>
  <w:style w:type="character" w:customStyle="1" w:styleId="Char6">
    <w:name w:val="Κείμενο σημείωσης τέλους Char"/>
    <w:link w:val="af6"/>
    <w:rsid w:val="00035D38"/>
    <w:rPr>
      <w:rFonts w:ascii="Tahoma" w:hAnsi="Tahoma" w:cs="Calibri"/>
      <w:lang w:val="en-GB" w:eastAsia="zh-CN"/>
    </w:rPr>
  </w:style>
  <w:style w:type="character" w:customStyle="1" w:styleId="UnresolvedMention6">
    <w:name w:val="Unresolved Mention6"/>
    <w:basedOn w:val="a1"/>
    <w:uiPriority w:val="99"/>
    <w:semiHidden/>
    <w:unhideWhenUsed/>
    <w:rsid w:val="007920B6"/>
    <w:rPr>
      <w:color w:val="605E5C"/>
      <w:shd w:val="clear" w:color="auto" w:fill="E1DFDD"/>
    </w:rPr>
  </w:style>
  <w:style w:type="character" w:styleId="affb">
    <w:name w:val="Unresolved Mention"/>
    <w:basedOn w:val="a1"/>
    <w:uiPriority w:val="99"/>
    <w:semiHidden/>
    <w:unhideWhenUsed/>
    <w:rsid w:val="00311B27"/>
    <w:rPr>
      <w:color w:val="605E5C"/>
      <w:shd w:val="clear" w:color="auto" w:fill="E1DFDD"/>
    </w:rPr>
  </w:style>
  <w:style w:type="paragraph" w:customStyle="1" w:styleId="CM4">
    <w:name w:val="CM4"/>
    <w:basedOn w:val="a0"/>
    <w:next w:val="a0"/>
    <w:rsid w:val="00082562"/>
    <w:pPr>
      <w:suppressAutoHyphens w:val="0"/>
      <w:autoSpaceDE w:val="0"/>
      <w:autoSpaceDN w:val="0"/>
      <w:adjustRightInd w:val="0"/>
      <w:spacing w:after="0"/>
      <w:jc w:val="left"/>
    </w:pPr>
    <w:rPr>
      <w:rFonts w:ascii="EUAlbertina" w:hAnsi="EUAlbertina" w:cs="Times New Roman"/>
      <w:sz w:val="24"/>
      <w:lang w:val="en-US"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029875">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nfo@ktpae.gr" TargetMode="External"/><Relationship Id="rId18" Type="http://schemas.openxmlformats.org/officeDocument/2006/relationships/hyperlink" Target="http://www.ktpae.gr" TargetMode="External"/><Relationship Id="rId26" Type="http://schemas.openxmlformats.org/officeDocument/2006/relationships/hyperlink" Target="http://www.eaadhsy.gr/n4412/n4412fulltextlinks.html" TargetMode="External"/><Relationship Id="rId39" Type="http://schemas.openxmlformats.org/officeDocument/2006/relationships/image" Target="media/image3.png"/><Relationship Id="rId21" Type="http://schemas.openxmlformats.org/officeDocument/2006/relationships/hyperlink" Target="http://www.hsppa.gr/" TargetMode="External"/><Relationship Id="rId34" Type="http://schemas.openxmlformats.org/officeDocument/2006/relationships/hyperlink" Target="http://rightsstatements.org/vocab/NoC-OKLR/1.0/" TargetMode="External"/><Relationship Id="rId42" Type="http://schemas.openxmlformats.org/officeDocument/2006/relationships/header" Target="header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yperlink" Target="http://www.promitheus.gov.gr/" TargetMode="External"/><Relationship Id="rId29" Type="http://schemas.openxmlformats.org/officeDocument/2006/relationships/hyperlink" Target="http://www.mindigital.gr" TargetMode="External"/><Relationship Id="rId41" Type="http://schemas.openxmlformats.org/officeDocument/2006/relationships/image" Target="http://www.proqc.com/image/ansi_sampling_single.gi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eaadhsy.gr/n4412/n4412fulltextlinks.html" TargetMode="External"/><Relationship Id="rId32" Type="http://schemas.openxmlformats.org/officeDocument/2006/relationships/hyperlink" Target="https://www.gsis.gr/dimosia-dioikisi/G-Cloud" TargetMode="External"/><Relationship Id="rId37" Type="http://schemas.openxmlformats.org/officeDocument/2006/relationships/header" Target="header4.xml"/><Relationship Id="rId40"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www.ktpae.gr" TargetMode="External"/><Relationship Id="rId23" Type="http://schemas.openxmlformats.org/officeDocument/2006/relationships/hyperlink" Target="http://www.promitheus.gov.gr" TargetMode="External"/><Relationship Id="rId28" Type="http://schemas.openxmlformats.org/officeDocument/2006/relationships/hyperlink" Target="http://www.eaadhsy.gr/n4412/n4412fulltextlinks.html" TargetMode="External"/><Relationship Id="rId36" Type="http://schemas.openxmlformats.org/officeDocument/2006/relationships/footer" Target="footer3.xml"/><Relationship Id="rId10" Type="http://schemas.openxmlformats.org/officeDocument/2006/relationships/footer" Target="footer1.xml"/><Relationship Id="rId19" Type="http://schemas.openxmlformats.org/officeDocument/2006/relationships/hyperlink" Target="http://www.promitheus.gov.gr" TargetMode="External"/><Relationship Id="rId31" Type="http://schemas.openxmlformats.org/officeDocument/2006/relationships/hyperlink" Target="http://www.mindigital.gr"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ktpae.gr" TargetMode="External"/><Relationship Id="rId22" Type="http://schemas.openxmlformats.org/officeDocument/2006/relationships/hyperlink" Target="http://www.promitheus.gov.gr" TargetMode="External"/><Relationship Id="rId27" Type="http://schemas.openxmlformats.org/officeDocument/2006/relationships/hyperlink" Target="http://www.eaadhsy.gr/n4412/art79a" TargetMode="External"/><Relationship Id="rId30" Type="http://schemas.openxmlformats.org/officeDocument/2006/relationships/hyperlink" Target="http://www.mindigital.gr" TargetMode="External"/><Relationship Id="rId35" Type="http://schemas.openxmlformats.org/officeDocument/2006/relationships/header" Target="header3.xml"/><Relationship Id="rId43" Type="http://schemas.openxmlformats.org/officeDocument/2006/relationships/fontTable" Target="fontTable.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promitheus.gov.gr" TargetMode="External"/><Relationship Id="rId25" Type="http://schemas.openxmlformats.org/officeDocument/2006/relationships/hyperlink" Target="http://www.eaadhsy.gr/n4412/n4412fulltextlinks.html" TargetMode="External"/><Relationship Id="rId33" Type="http://schemas.openxmlformats.org/officeDocument/2006/relationships/hyperlink" Target="https://www.ekt.gr/el/publications/25039" TargetMode="External"/><Relationship Id="rId38" Type="http://schemas.openxmlformats.org/officeDocument/2006/relationships/header" Target="header5.xm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2F60BE-0BA9-4DAD-B934-413F52637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200</Pages>
  <Words>69328</Words>
  <Characters>395172</Characters>
  <Application>Microsoft Office Word</Application>
  <DocSecurity>4</DocSecurity>
  <Lines>3293</Lines>
  <Paragraphs>927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463573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Έλλη</dc:creator>
  <cp:keywords/>
  <dc:description/>
  <cp:lastModifiedBy>Σιαντίδου Αναστασία</cp:lastModifiedBy>
  <cp:revision>2</cp:revision>
  <cp:lastPrinted>2022-03-30T07:48:00Z</cp:lastPrinted>
  <dcterms:created xsi:type="dcterms:W3CDTF">2022-04-04T09:45:00Z</dcterms:created>
  <dcterms:modified xsi:type="dcterms:W3CDTF">2022-04-04T09:45:00Z</dcterms:modified>
</cp:coreProperties>
</file>