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10C8C84F" w:rsidR="009C283C" w:rsidRPr="00D819FE" w:rsidRDefault="00B75EEC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ΟΡΘΗ ΕΠΑΝΑΛΗΨΗ: </w:t>
      </w:r>
      <w:r w:rsidR="001E4C1D" w:rsidRPr="00D819FE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D819FE">
        <w:rPr>
          <w:rFonts w:ascii="Tahoma" w:hAnsi="Tahoma" w:cs="Tahoma"/>
          <w:b/>
          <w:sz w:val="22"/>
          <w:szCs w:val="22"/>
        </w:rPr>
        <w:t xml:space="preserve"> </w:t>
      </w:r>
      <w:r w:rsidR="00415D5E" w:rsidRPr="00D819FE">
        <w:rPr>
          <w:rFonts w:ascii="Tahoma" w:hAnsi="Tahoma" w:cs="Tahoma"/>
          <w:b/>
          <w:sz w:val="22"/>
          <w:szCs w:val="22"/>
        </w:rPr>
        <w:t>του Έργου</w:t>
      </w:r>
      <w:r w:rsidR="00F83DE9" w:rsidRPr="00D819FE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1DD8461E" w:rsidR="009C283C" w:rsidRPr="00D819FE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819FE">
        <w:rPr>
          <w:rFonts w:ascii="Tahoma" w:hAnsi="Tahoma" w:cs="Tahoma"/>
          <w:b/>
          <w:sz w:val="22"/>
          <w:szCs w:val="22"/>
        </w:rPr>
        <w:t>«</w:t>
      </w:r>
      <w:r w:rsidR="00D819FE" w:rsidRPr="00D819FE">
        <w:rPr>
          <w:rFonts w:ascii="Tahoma" w:hAnsi="Tahoma" w:cs="Tahoma"/>
          <w:b/>
          <w:sz w:val="22"/>
          <w:szCs w:val="22"/>
        </w:rPr>
        <w:t xml:space="preserve">Παροχή </w:t>
      </w:r>
      <w:proofErr w:type="spellStart"/>
      <w:r w:rsidR="00D819FE" w:rsidRPr="00D819FE">
        <w:rPr>
          <w:rFonts w:ascii="Tahoma" w:hAnsi="Tahoma" w:cs="Tahoma"/>
          <w:b/>
          <w:sz w:val="22"/>
          <w:szCs w:val="22"/>
        </w:rPr>
        <w:t>Νεφο</w:t>
      </w:r>
      <w:proofErr w:type="spellEnd"/>
      <w:r w:rsidR="00D819FE" w:rsidRPr="00D819FE">
        <w:rPr>
          <w:rFonts w:ascii="Tahoma" w:hAnsi="Tahoma" w:cs="Tahoma"/>
          <w:b/>
          <w:sz w:val="22"/>
          <w:szCs w:val="22"/>
        </w:rPr>
        <w:t>-Υπολογιστικών Υποδομών και υπηρεσιών (</w:t>
      </w:r>
      <w:proofErr w:type="spellStart"/>
      <w:r w:rsidR="00D819FE" w:rsidRPr="00D819FE">
        <w:rPr>
          <w:rFonts w:ascii="Tahoma" w:hAnsi="Tahoma" w:cs="Tahoma"/>
          <w:b/>
          <w:sz w:val="22"/>
          <w:szCs w:val="22"/>
        </w:rPr>
        <w:t>Cloud</w:t>
      </w:r>
      <w:proofErr w:type="spellEnd"/>
      <w:r w:rsidR="00D819FE" w:rsidRPr="00D819FE">
        <w:rPr>
          <w:rFonts w:ascii="Tahoma" w:hAnsi="Tahoma" w:cs="Tahoma"/>
          <w:b/>
          <w:sz w:val="22"/>
          <w:szCs w:val="22"/>
        </w:rPr>
        <w:t xml:space="preserve"> Services)</w:t>
      </w:r>
      <w:r w:rsidRPr="00D819FE">
        <w:rPr>
          <w:rFonts w:ascii="Tahoma" w:hAnsi="Tahoma" w:cs="Tahoma"/>
          <w:b/>
          <w:sz w:val="22"/>
          <w:szCs w:val="22"/>
        </w:rPr>
        <w:t>»</w:t>
      </w:r>
      <w:r w:rsidR="006A07DB" w:rsidRPr="00D819FE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D819FE" w:rsidRDefault="001E4C1D" w:rsidP="001E4C1D">
      <w:pPr>
        <w:spacing w:before="120" w:line="276" w:lineRule="auto"/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6F6EF4EC" w14:textId="33EDAF1F" w:rsidR="001E4C1D" w:rsidRPr="001F1B96" w:rsidRDefault="001E4C1D" w:rsidP="00866CAF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D819FE">
        <w:rPr>
          <w:rFonts w:ascii="Tahoma" w:hAnsi="Tahoma" w:cs="Tahoma"/>
          <w:sz w:val="22"/>
          <w:szCs w:val="22"/>
        </w:rPr>
        <w:t>Η Κ</w:t>
      </w:r>
      <w:r w:rsidR="009F410B" w:rsidRPr="00D819FE">
        <w:rPr>
          <w:rFonts w:ascii="Tahoma" w:hAnsi="Tahoma" w:cs="Tahoma"/>
          <w:sz w:val="22"/>
          <w:szCs w:val="22"/>
        </w:rPr>
        <w:t xml:space="preserve">οινωνία της Πληροφορίας </w:t>
      </w:r>
      <w:r w:rsidR="001B4CBB" w:rsidRPr="00D819FE">
        <w:rPr>
          <w:rFonts w:ascii="Tahoma" w:hAnsi="Tahoma" w:cs="Tahoma"/>
          <w:sz w:val="22"/>
          <w:szCs w:val="22"/>
        </w:rPr>
        <w:t>Μ.</w:t>
      </w:r>
      <w:r w:rsidRPr="00D819FE">
        <w:rPr>
          <w:rFonts w:ascii="Tahoma" w:hAnsi="Tahoma" w:cs="Tahoma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D819FE">
        <w:rPr>
          <w:rFonts w:ascii="Tahoma" w:hAnsi="Tahoma" w:cs="Tahoma"/>
          <w:sz w:val="22"/>
          <w:szCs w:val="22"/>
        </w:rPr>
        <w:t xml:space="preserve">Ηλεκτρονικό Ανοικτό </w:t>
      </w:r>
      <w:r w:rsidR="00D819FE" w:rsidRPr="00D819FE">
        <w:rPr>
          <w:rFonts w:ascii="Tahoma" w:hAnsi="Tahoma" w:cs="Tahoma"/>
          <w:sz w:val="22"/>
          <w:szCs w:val="22"/>
        </w:rPr>
        <w:t xml:space="preserve">(Διεθνή) </w:t>
      </w:r>
      <w:r w:rsidR="00866CAF" w:rsidRPr="00D819FE">
        <w:rPr>
          <w:rFonts w:ascii="Tahoma" w:hAnsi="Tahoma" w:cs="Tahoma"/>
          <w:sz w:val="22"/>
          <w:szCs w:val="22"/>
        </w:rPr>
        <w:t xml:space="preserve">Άνω των Ορίων Διαγωνισμό </w:t>
      </w:r>
      <w:r w:rsidR="001B4CBB" w:rsidRPr="00D819FE">
        <w:rPr>
          <w:rFonts w:ascii="Tahoma" w:hAnsi="Tahoma" w:cs="Tahoma"/>
          <w:sz w:val="22"/>
          <w:szCs w:val="22"/>
        </w:rPr>
        <w:t xml:space="preserve">για </w:t>
      </w:r>
      <w:r w:rsidR="001B4CBB" w:rsidRPr="001F1B96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="00D819FE" w:rsidRPr="001F1B96">
        <w:rPr>
          <w:rFonts w:ascii="Tahoma" w:hAnsi="Tahoma" w:cs="Tahoma"/>
          <w:sz w:val="22"/>
          <w:szCs w:val="22"/>
        </w:rPr>
        <w:t>Υποέργο</w:t>
      </w:r>
      <w:proofErr w:type="spellEnd"/>
      <w:r w:rsidR="00D819FE" w:rsidRPr="001F1B96">
        <w:rPr>
          <w:rFonts w:ascii="Tahoma" w:hAnsi="Tahoma" w:cs="Tahoma"/>
          <w:sz w:val="22"/>
          <w:szCs w:val="22"/>
        </w:rPr>
        <w:t xml:space="preserve"> 1</w:t>
      </w:r>
      <w:r w:rsidR="00E0244B" w:rsidRPr="001F1B96">
        <w:rPr>
          <w:rFonts w:ascii="Tahoma" w:hAnsi="Tahoma" w:cs="Tahoma"/>
          <w:sz w:val="22"/>
          <w:szCs w:val="22"/>
        </w:rPr>
        <w:t xml:space="preserve"> «</w:t>
      </w:r>
      <w:r w:rsidR="00D819FE" w:rsidRPr="00D41212">
        <w:rPr>
          <w:rFonts w:ascii="Tahoma" w:hAnsi="Tahoma" w:cs="Tahoma"/>
          <w:b/>
          <w:bCs/>
          <w:sz w:val="22"/>
          <w:szCs w:val="22"/>
        </w:rPr>
        <w:t xml:space="preserve">Παροχή </w:t>
      </w:r>
      <w:proofErr w:type="spellStart"/>
      <w:r w:rsidR="00D819FE" w:rsidRPr="00D41212">
        <w:rPr>
          <w:rFonts w:ascii="Tahoma" w:hAnsi="Tahoma" w:cs="Tahoma"/>
          <w:b/>
          <w:bCs/>
          <w:sz w:val="22"/>
          <w:szCs w:val="22"/>
        </w:rPr>
        <w:t>Νεφο</w:t>
      </w:r>
      <w:proofErr w:type="spellEnd"/>
      <w:r w:rsidR="00D819FE" w:rsidRPr="00D41212">
        <w:rPr>
          <w:rFonts w:ascii="Tahoma" w:hAnsi="Tahoma" w:cs="Tahoma"/>
          <w:b/>
          <w:bCs/>
          <w:sz w:val="22"/>
          <w:szCs w:val="22"/>
        </w:rPr>
        <w:t>-Υπολογιστικών Υποδομών και υπηρεσιών (</w:t>
      </w:r>
      <w:proofErr w:type="spellStart"/>
      <w:r w:rsidR="00D819FE" w:rsidRPr="00D41212">
        <w:rPr>
          <w:rFonts w:ascii="Tahoma" w:hAnsi="Tahoma" w:cs="Tahoma"/>
          <w:b/>
          <w:bCs/>
          <w:sz w:val="22"/>
          <w:szCs w:val="22"/>
        </w:rPr>
        <w:t>Cloud</w:t>
      </w:r>
      <w:proofErr w:type="spellEnd"/>
      <w:r w:rsidR="00D819FE" w:rsidRPr="00D41212">
        <w:rPr>
          <w:rFonts w:ascii="Tahoma" w:hAnsi="Tahoma" w:cs="Tahoma"/>
          <w:b/>
          <w:bCs/>
          <w:sz w:val="22"/>
          <w:szCs w:val="22"/>
        </w:rPr>
        <w:t xml:space="preserve"> Services)</w:t>
      </w:r>
      <w:r w:rsidR="00E0244B" w:rsidRPr="001F1B96">
        <w:rPr>
          <w:rFonts w:ascii="Tahoma" w:hAnsi="Tahoma" w:cs="Tahoma"/>
          <w:sz w:val="22"/>
          <w:szCs w:val="22"/>
        </w:rPr>
        <w:t>»</w:t>
      </w:r>
      <w:r w:rsidR="001B4CBB" w:rsidRPr="001F1B96">
        <w:rPr>
          <w:rFonts w:ascii="Tahoma" w:hAnsi="Tahoma" w:cs="Tahoma"/>
          <w:sz w:val="22"/>
          <w:szCs w:val="22"/>
        </w:rPr>
        <w:t xml:space="preserve">, </w:t>
      </w:r>
      <w:r w:rsidR="00E0244B" w:rsidRPr="001F1B96">
        <w:rPr>
          <w:rFonts w:ascii="Tahoma" w:hAnsi="Tahoma" w:cs="Tahoma"/>
          <w:sz w:val="22"/>
          <w:szCs w:val="22"/>
        </w:rPr>
        <w:t>τ</w:t>
      </w:r>
      <w:r w:rsidR="00D819FE" w:rsidRPr="001F1B96">
        <w:rPr>
          <w:rFonts w:ascii="Tahoma" w:hAnsi="Tahoma" w:cs="Tahoma"/>
          <w:sz w:val="22"/>
          <w:szCs w:val="22"/>
        </w:rPr>
        <w:t>ου Έργου</w:t>
      </w:r>
      <w:r w:rsidR="00E0244B" w:rsidRPr="001F1B96">
        <w:rPr>
          <w:rFonts w:ascii="Tahoma" w:hAnsi="Tahoma" w:cs="Tahoma"/>
          <w:sz w:val="22"/>
          <w:szCs w:val="22"/>
        </w:rPr>
        <w:t xml:space="preserve"> «</w:t>
      </w:r>
      <w:r w:rsidR="00D819FE" w:rsidRPr="001F1B96">
        <w:rPr>
          <w:rFonts w:ascii="Tahoma" w:hAnsi="Tahoma" w:cs="Tahoma"/>
          <w:sz w:val="22"/>
          <w:szCs w:val="22"/>
        </w:rPr>
        <w:t>Αναβάθμιση κεντρικής υποδομής υπολογιστικού νέφους</w:t>
      </w:r>
      <w:r w:rsidR="00F44AE6" w:rsidRPr="001F1B96">
        <w:rPr>
          <w:rFonts w:ascii="Tahoma" w:hAnsi="Tahoma" w:cs="Tahoma"/>
          <w:sz w:val="22"/>
          <w:szCs w:val="22"/>
        </w:rPr>
        <w:t>»</w:t>
      </w:r>
      <w:r w:rsidR="001B4CBB" w:rsidRPr="001F1B96">
        <w:rPr>
          <w:rFonts w:ascii="Tahoma" w:hAnsi="Tahoma" w:cs="Tahoma"/>
          <w:sz w:val="22"/>
          <w:szCs w:val="22"/>
        </w:rPr>
        <w:t xml:space="preserve"> </w:t>
      </w:r>
      <w:r w:rsidR="001F1B96" w:rsidRPr="001F1B96">
        <w:rPr>
          <w:rFonts w:ascii="Tahoma" w:hAnsi="Tahoma" w:cs="Tahoma"/>
          <w:sz w:val="22"/>
          <w:szCs w:val="22"/>
        </w:rPr>
        <w:t>του Ταμείου Ανάκαμψης</w:t>
      </w:r>
      <w:r w:rsidR="00394396" w:rsidRPr="001F1B96">
        <w:rPr>
          <w:rFonts w:ascii="Tahoma" w:hAnsi="Tahoma" w:cs="Tahoma"/>
          <w:sz w:val="22"/>
          <w:szCs w:val="22"/>
        </w:rPr>
        <w:t xml:space="preserve"> </w:t>
      </w:r>
      <w:r w:rsidRPr="001F1B96">
        <w:rPr>
          <w:rFonts w:ascii="Tahoma" w:hAnsi="Tahoma" w:cs="Tahoma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1F1B96">
        <w:rPr>
          <w:rFonts w:ascii="Tahoma" w:hAnsi="Tahoma" w:cs="Tahoma"/>
          <w:sz w:val="22"/>
          <w:szCs w:val="22"/>
          <w:lang w:val="en-US"/>
        </w:rPr>
        <w:t>pdf</w:t>
      </w:r>
      <w:r w:rsidRPr="001F1B96">
        <w:rPr>
          <w:rFonts w:ascii="Tahoma" w:hAnsi="Tahoma" w:cs="Tahoma"/>
          <w:sz w:val="22"/>
          <w:szCs w:val="22"/>
        </w:rPr>
        <w:t>”.</w:t>
      </w:r>
    </w:p>
    <w:p w14:paraId="0EB6EFCF" w14:textId="77777777" w:rsidR="001E4C1D" w:rsidRPr="001F1B96" w:rsidRDefault="001E4C1D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1F1B96">
        <w:rPr>
          <w:rFonts w:ascii="Tahoma" w:hAnsi="Tahoma" w:cs="Tahoma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1F1B96">
        <w:rPr>
          <w:rFonts w:ascii="Tahoma" w:hAnsi="Tahoma" w:cs="Tahoma"/>
          <w:sz w:val="22"/>
          <w:szCs w:val="22"/>
        </w:rPr>
        <w:t>υποπαραγράφου</w:t>
      </w:r>
      <w:proofErr w:type="spellEnd"/>
      <w:r w:rsidRPr="001F1B96">
        <w:rPr>
          <w:rFonts w:ascii="Tahoma" w:hAnsi="Tahoma" w:cs="Tahoma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1F1B96">
        <w:rPr>
          <w:rFonts w:ascii="Tahoma" w:hAnsi="Tahoma" w:cs="Tahoma"/>
          <w:sz w:val="22"/>
          <w:szCs w:val="22"/>
          <w:lang w:val="en-US"/>
        </w:rPr>
        <w:t>e</w:t>
      </w:r>
      <w:r w:rsidRPr="001F1B96">
        <w:rPr>
          <w:rFonts w:ascii="Tahoma" w:hAnsi="Tahoma" w:cs="Tahoma"/>
          <w:sz w:val="22"/>
          <w:szCs w:val="22"/>
        </w:rPr>
        <w:t>-</w:t>
      </w:r>
      <w:r w:rsidRPr="001F1B96">
        <w:rPr>
          <w:rFonts w:ascii="Tahoma" w:hAnsi="Tahoma" w:cs="Tahoma"/>
          <w:sz w:val="22"/>
          <w:szCs w:val="22"/>
          <w:lang w:val="en-US"/>
        </w:rPr>
        <w:t>mail</w:t>
      </w:r>
      <w:r w:rsidRPr="001F1B96">
        <w:rPr>
          <w:rFonts w:ascii="Tahoma" w:hAnsi="Tahoma" w:cs="Tahoma"/>
          <w:sz w:val="22"/>
          <w:szCs w:val="22"/>
        </w:rPr>
        <w:t>) που υποβάλει σχόλιο / παρατήρηση / πρόταση.</w:t>
      </w:r>
    </w:p>
    <w:p w14:paraId="2380D6C6" w14:textId="4D38F13F" w:rsidR="00A548E8" w:rsidRPr="00D41212" w:rsidRDefault="001E4C1D" w:rsidP="00A548E8">
      <w:pPr>
        <w:spacing w:before="120" w:line="276" w:lineRule="auto"/>
        <w:jc w:val="both"/>
        <w:rPr>
          <w:rFonts w:ascii="Tahoma" w:hAnsi="Tahoma" w:cs="Tahoma"/>
          <w:sz w:val="22"/>
          <w:szCs w:val="22"/>
          <w:highlight w:val="cyan"/>
        </w:rPr>
      </w:pPr>
      <w:r w:rsidRPr="00D41212">
        <w:rPr>
          <w:rFonts w:ascii="Tahoma" w:hAnsi="Tahoma" w:cs="Tahoma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D41212">
        <w:rPr>
          <w:rFonts w:ascii="Tahoma" w:hAnsi="Tahoma" w:cs="Tahoma"/>
          <w:b/>
          <w:sz w:val="22"/>
          <w:szCs w:val="22"/>
          <w:lang w:val="en-US"/>
        </w:rPr>
        <w:t>www</w:t>
      </w:r>
      <w:r w:rsidRPr="00D41212">
        <w:rPr>
          <w:rFonts w:ascii="Tahoma" w:hAnsi="Tahoma" w:cs="Tahoma"/>
          <w:b/>
          <w:sz w:val="22"/>
          <w:szCs w:val="22"/>
        </w:rPr>
        <w:t>.</w:t>
      </w:r>
      <w:proofErr w:type="spellStart"/>
      <w:r w:rsidRPr="00D41212">
        <w:rPr>
          <w:rFonts w:ascii="Tahoma" w:hAnsi="Tahoma" w:cs="Tahoma"/>
          <w:b/>
          <w:sz w:val="22"/>
          <w:szCs w:val="22"/>
          <w:lang w:val="en-US"/>
        </w:rPr>
        <w:t>promitheus</w:t>
      </w:r>
      <w:proofErr w:type="spellEnd"/>
      <w:r w:rsidRPr="00D41212">
        <w:rPr>
          <w:rFonts w:ascii="Tahoma" w:hAnsi="Tahoma" w:cs="Tahoma"/>
          <w:b/>
          <w:sz w:val="22"/>
          <w:szCs w:val="22"/>
        </w:rPr>
        <w:t>.</w:t>
      </w:r>
      <w:r w:rsidRPr="00D41212">
        <w:rPr>
          <w:rFonts w:ascii="Tahoma" w:hAnsi="Tahoma" w:cs="Tahoma"/>
          <w:b/>
          <w:sz w:val="22"/>
          <w:szCs w:val="22"/>
          <w:lang w:val="en-US"/>
        </w:rPr>
        <w:t>gov</w:t>
      </w:r>
      <w:r w:rsidRPr="00D41212">
        <w:rPr>
          <w:rFonts w:ascii="Tahoma" w:hAnsi="Tahoma" w:cs="Tahoma"/>
          <w:b/>
          <w:sz w:val="22"/>
          <w:szCs w:val="22"/>
        </w:rPr>
        <w:t>.</w:t>
      </w:r>
      <w:r w:rsidRPr="00D41212">
        <w:rPr>
          <w:rFonts w:ascii="Tahoma" w:hAnsi="Tahoma" w:cs="Tahoma"/>
          <w:b/>
          <w:sz w:val="22"/>
          <w:szCs w:val="22"/>
          <w:lang w:val="en-US"/>
        </w:rPr>
        <w:t>gr</w:t>
      </w:r>
      <w:r w:rsidRPr="00D41212">
        <w:rPr>
          <w:rFonts w:ascii="Tahoma" w:hAnsi="Tahoma" w:cs="Tahoma"/>
          <w:sz w:val="22"/>
          <w:szCs w:val="22"/>
        </w:rPr>
        <w:t xml:space="preserve">, </w:t>
      </w:r>
      <w:r w:rsidR="00A548E8" w:rsidRPr="00D41212">
        <w:rPr>
          <w:rFonts w:ascii="Tahoma" w:hAnsi="Tahoma" w:cs="Tahoma"/>
          <w:sz w:val="22"/>
          <w:szCs w:val="22"/>
        </w:rPr>
        <w:t xml:space="preserve">για χρονικό διάστημα </w:t>
      </w:r>
      <w:r w:rsidR="002415F4" w:rsidRPr="00D41212">
        <w:rPr>
          <w:rFonts w:ascii="Tahoma" w:hAnsi="Tahoma" w:cs="Tahoma"/>
          <w:b/>
          <w:sz w:val="22"/>
          <w:szCs w:val="22"/>
        </w:rPr>
        <w:t>δεκα</w:t>
      </w:r>
      <w:r w:rsidR="00D37641" w:rsidRPr="00D41212">
        <w:rPr>
          <w:rFonts w:ascii="Tahoma" w:hAnsi="Tahoma" w:cs="Tahoma"/>
          <w:b/>
          <w:sz w:val="22"/>
          <w:szCs w:val="22"/>
        </w:rPr>
        <w:t>πέντε</w:t>
      </w:r>
      <w:r w:rsidR="00A548E8" w:rsidRPr="00D41212">
        <w:rPr>
          <w:rFonts w:ascii="Tahoma" w:hAnsi="Tahoma" w:cs="Tahoma"/>
          <w:b/>
          <w:sz w:val="22"/>
          <w:szCs w:val="22"/>
        </w:rPr>
        <w:t xml:space="preserve"> (1</w:t>
      </w:r>
      <w:r w:rsidR="00D37641" w:rsidRPr="00D41212">
        <w:rPr>
          <w:rFonts w:ascii="Tahoma" w:hAnsi="Tahoma" w:cs="Tahoma"/>
          <w:b/>
          <w:sz w:val="22"/>
          <w:szCs w:val="22"/>
        </w:rPr>
        <w:t>5</w:t>
      </w:r>
      <w:r w:rsidR="00A548E8" w:rsidRPr="00D41212">
        <w:rPr>
          <w:rFonts w:ascii="Tahoma" w:hAnsi="Tahoma" w:cs="Tahoma"/>
          <w:b/>
          <w:sz w:val="22"/>
          <w:szCs w:val="22"/>
        </w:rPr>
        <w:t xml:space="preserve">) ημερών </w:t>
      </w:r>
      <w:r w:rsidR="00A548E8" w:rsidRPr="00D41212">
        <w:rPr>
          <w:rFonts w:ascii="Tahoma" w:hAnsi="Tahoma" w:cs="Tahoma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7CF3C5B9" w:rsidR="001E4C1D" w:rsidRPr="00D41212" w:rsidRDefault="001E4C1D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D41212">
        <w:rPr>
          <w:rFonts w:ascii="Tahoma" w:hAnsi="Tahoma" w:cs="Tahoma"/>
          <w:sz w:val="22"/>
          <w:szCs w:val="22"/>
        </w:rPr>
        <w:t xml:space="preserve">Η παρούσα ανακοίνωση </w:t>
      </w:r>
      <w:r w:rsidR="00B75EEC" w:rsidRPr="00D37641">
        <w:rPr>
          <w:rFonts w:ascii="Tahoma" w:hAnsi="Tahoma" w:cs="Tahoma"/>
          <w:sz w:val="22"/>
          <w:szCs w:val="22"/>
        </w:rPr>
        <w:t xml:space="preserve">καθώς και το απαραίτητο συνημμένο αρχείο </w:t>
      </w:r>
      <w:r w:rsidR="00B75EEC" w:rsidRPr="00D37641">
        <w:rPr>
          <w:rFonts w:ascii="Tahoma" w:hAnsi="Tahoma" w:cs="Tahoma"/>
          <w:b/>
          <w:bCs/>
          <w:sz w:val="22"/>
          <w:szCs w:val="22"/>
        </w:rPr>
        <w:t>«</w:t>
      </w:r>
      <w:r w:rsidR="00B75EEC" w:rsidRPr="00B75EEC">
        <w:rPr>
          <w:rFonts w:ascii="Tahoma" w:hAnsi="Tahoma" w:cs="Tahoma"/>
          <w:b/>
          <w:bCs/>
          <w:sz w:val="22"/>
          <w:szCs w:val="22"/>
        </w:rPr>
        <w:t>Calculator_CLOUD</w:t>
      </w:r>
      <w:r w:rsidR="00B75EEC" w:rsidRPr="00D37641">
        <w:rPr>
          <w:rFonts w:ascii="Tahoma" w:hAnsi="Tahoma" w:cs="Tahoma"/>
          <w:b/>
          <w:bCs/>
          <w:sz w:val="22"/>
          <w:szCs w:val="22"/>
        </w:rPr>
        <w:t>.xlsx»</w:t>
      </w:r>
      <w:r w:rsidR="00B75EEC" w:rsidRPr="00D37641">
        <w:rPr>
          <w:rFonts w:ascii="Tahoma" w:hAnsi="Tahoma" w:cs="Tahoma"/>
          <w:sz w:val="22"/>
          <w:szCs w:val="22"/>
        </w:rPr>
        <w:t xml:space="preserve"> της διακήρυξης αναρτώνται</w:t>
      </w:r>
      <w:r w:rsidRPr="00D41212">
        <w:rPr>
          <w:rFonts w:ascii="Tahoma" w:hAnsi="Tahoma" w:cs="Tahoma"/>
          <w:sz w:val="22"/>
          <w:szCs w:val="22"/>
        </w:rPr>
        <w:t xml:space="preserve"> και στην ιστοσελίδα της </w:t>
      </w:r>
      <w:proofErr w:type="spellStart"/>
      <w:r w:rsidRPr="00D41212">
        <w:rPr>
          <w:rFonts w:ascii="Tahoma" w:hAnsi="Tahoma" w:cs="Tahoma"/>
          <w:sz w:val="22"/>
          <w:szCs w:val="22"/>
        </w:rPr>
        <w:t>ΚτΠ</w:t>
      </w:r>
      <w:proofErr w:type="spellEnd"/>
      <w:r w:rsidRPr="00D41212">
        <w:rPr>
          <w:rFonts w:ascii="Tahoma" w:hAnsi="Tahoma" w:cs="Tahoma"/>
          <w:sz w:val="22"/>
          <w:szCs w:val="22"/>
        </w:rPr>
        <w:t xml:space="preserve"> </w:t>
      </w:r>
      <w:r w:rsidR="001B4CBB" w:rsidRPr="00D41212">
        <w:rPr>
          <w:rFonts w:ascii="Tahoma" w:hAnsi="Tahoma" w:cs="Tahoma"/>
          <w:sz w:val="22"/>
          <w:szCs w:val="22"/>
        </w:rPr>
        <w:t>Μ.</w:t>
      </w:r>
      <w:r w:rsidRPr="00D41212">
        <w:rPr>
          <w:rFonts w:ascii="Tahoma" w:hAnsi="Tahoma" w:cs="Tahoma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D41212">
          <w:rPr>
            <w:rStyle w:val="-"/>
            <w:rFonts w:ascii="Tahoma" w:hAnsi="Tahoma" w:cs="Tahoma"/>
            <w:color w:val="auto"/>
            <w:sz w:val="22"/>
            <w:szCs w:val="22"/>
            <w:lang w:val="en-US"/>
          </w:rPr>
          <w:t>www</w:t>
        </w:r>
        <w:r w:rsidR="00492883" w:rsidRPr="00D41212">
          <w:rPr>
            <w:rStyle w:val="-"/>
            <w:rFonts w:ascii="Tahoma" w:hAnsi="Tahoma" w:cs="Tahoma"/>
            <w:color w:val="auto"/>
            <w:sz w:val="22"/>
            <w:szCs w:val="22"/>
          </w:rPr>
          <w:t>.</w:t>
        </w:r>
        <w:proofErr w:type="spellStart"/>
        <w:r w:rsidR="00492883" w:rsidRPr="00D41212">
          <w:rPr>
            <w:rStyle w:val="-"/>
            <w:rFonts w:ascii="Tahoma" w:hAnsi="Tahoma" w:cs="Tahoma"/>
            <w:color w:val="auto"/>
            <w:sz w:val="22"/>
            <w:szCs w:val="22"/>
            <w:lang w:val="en-US"/>
          </w:rPr>
          <w:t>ktpae</w:t>
        </w:r>
        <w:proofErr w:type="spellEnd"/>
        <w:r w:rsidR="00492883" w:rsidRPr="00D41212">
          <w:rPr>
            <w:rStyle w:val="-"/>
            <w:rFonts w:ascii="Tahoma" w:hAnsi="Tahoma" w:cs="Tahoma"/>
            <w:color w:val="auto"/>
            <w:sz w:val="22"/>
            <w:szCs w:val="22"/>
          </w:rPr>
          <w:t>.</w:t>
        </w:r>
        <w:r w:rsidR="00492883" w:rsidRPr="00D41212">
          <w:rPr>
            <w:rStyle w:val="-"/>
            <w:rFonts w:ascii="Tahoma" w:hAnsi="Tahoma" w:cs="Tahoma"/>
            <w:color w:val="auto"/>
            <w:sz w:val="22"/>
            <w:szCs w:val="22"/>
            <w:lang w:val="en-US"/>
          </w:rPr>
          <w:t>gr</w:t>
        </w:r>
      </w:hyperlink>
      <w:r w:rsidRPr="00D41212">
        <w:rPr>
          <w:rFonts w:ascii="Tahoma" w:hAnsi="Tahoma" w:cs="Tahoma"/>
          <w:sz w:val="22"/>
          <w:szCs w:val="22"/>
        </w:rPr>
        <w:t>.</w:t>
      </w:r>
    </w:p>
    <w:p w14:paraId="42365E1C" w14:textId="77777777" w:rsidR="001D264C" w:rsidRPr="00D819FE" w:rsidRDefault="001D264C">
      <w:pPr>
        <w:rPr>
          <w:color w:val="FF0000"/>
          <w:sz w:val="22"/>
          <w:szCs w:val="22"/>
        </w:rPr>
      </w:pPr>
    </w:p>
    <w:sectPr w:rsidR="001D264C" w:rsidRPr="00D81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66A5B"/>
    <w:rsid w:val="000A3D52"/>
    <w:rsid w:val="00161CB2"/>
    <w:rsid w:val="00181542"/>
    <w:rsid w:val="00181D50"/>
    <w:rsid w:val="001A3178"/>
    <w:rsid w:val="001B4CBB"/>
    <w:rsid w:val="001C0CBD"/>
    <w:rsid w:val="001D264C"/>
    <w:rsid w:val="001E4C1D"/>
    <w:rsid w:val="001E5C78"/>
    <w:rsid w:val="001F1B96"/>
    <w:rsid w:val="00203EEC"/>
    <w:rsid w:val="00207746"/>
    <w:rsid w:val="00230EBA"/>
    <w:rsid w:val="002415F4"/>
    <w:rsid w:val="002B62B5"/>
    <w:rsid w:val="002E5E3A"/>
    <w:rsid w:val="0035448B"/>
    <w:rsid w:val="003665F3"/>
    <w:rsid w:val="00394396"/>
    <w:rsid w:val="003C7711"/>
    <w:rsid w:val="003E7DFC"/>
    <w:rsid w:val="003E7F1D"/>
    <w:rsid w:val="00415D5E"/>
    <w:rsid w:val="00425F6E"/>
    <w:rsid w:val="00426988"/>
    <w:rsid w:val="004660EC"/>
    <w:rsid w:val="00492883"/>
    <w:rsid w:val="00573970"/>
    <w:rsid w:val="005765E7"/>
    <w:rsid w:val="005A65C8"/>
    <w:rsid w:val="005D5AC5"/>
    <w:rsid w:val="005F63D4"/>
    <w:rsid w:val="006504BD"/>
    <w:rsid w:val="006A07DB"/>
    <w:rsid w:val="00755A96"/>
    <w:rsid w:val="00767F6A"/>
    <w:rsid w:val="007837A6"/>
    <w:rsid w:val="007C150A"/>
    <w:rsid w:val="007C41AF"/>
    <w:rsid w:val="007E23AE"/>
    <w:rsid w:val="00866CAF"/>
    <w:rsid w:val="008F5CCB"/>
    <w:rsid w:val="00901A3B"/>
    <w:rsid w:val="0098593B"/>
    <w:rsid w:val="00997ADF"/>
    <w:rsid w:val="009C283C"/>
    <w:rsid w:val="009F410B"/>
    <w:rsid w:val="00A066B8"/>
    <w:rsid w:val="00A30D75"/>
    <w:rsid w:val="00A548E8"/>
    <w:rsid w:val="00B75EEC"/>
    <w:rsid w:val="00BC4563"/>
    <w:rsid w:val="00BD6E3B"/>
    <w:rsid w:val="00BE5C39"/>
    <w:rsid w:val="00CD67D3"/>
    <w:rsid w:val="00CF320C"/>
    <w:rsid w:val="00D37641"/>
    <w:rsid w:val="00D41212"/>
    <w:rsid w:val="00D819FE"/>
    <w:rsid w:val="00DA4ACB"/>
    <w:rsid w:val="00E0244B"/>
    <w:rsid w:val="00E979C7"/>
    <w:rsid w:val="00F44AE6"/>
    <w:rsid w:val="00F4544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unhideWhenUsed/>
    <w:qFormat/>
    <w:rsid w:val="001B4CBB"/>
    <w:rPr>
      <w:sz w:val="16"/>
      <w:szCs w:val="16"/>
    </w:rPr>
  </w:style>
  <w:style w:type="paragraph" w:styleId="a5">
    <w:name w:val="annotation text"/>
    <w:basedOn w:val="a"/>
    <w:link w:val="Char1"/>
    <w:uiPriority w:val="99"/>
    <w:unhideWhenUsed/>
    <w:qFormat/>
    <w:rsid w:val="001B4CBB"/>
    <w:pPr>
      <w:suppressAutoHyphens/>
      <w:spacing w:after="120"/>
      <w:jc w:val="both"/>
    </w:pPr>
    <w:rPr>
      <w:rFonts w:ascii="Tahoma" w:hAnsi="Tahoma" w:cs="Calibri"/>
      <w:sz w:val="20"/>
      <w:szCs w:val="20"/>
      <w:lang w:val="en-GB" w:eastAsia="zh-CN"/>
    </w:rPr>
  </w:style>
  <w:style w:type="character" w:customStyle="1" w:styleId="Char0">
    <w:name w:val="Κείμενο σχολίου Char"/>
    <w:basedOn w:val="a0"/>
    <w:uiPriority w:val="99"/>
    <w:semiHidden/>
    <w:rsid w:val="001B4CBB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Char1">
    <w:name w:val="Κείμενο σχολίου Char1"/>
    <w:basedOn w:val="a0"/>
    <w:link w:val="a5"/>
    <w:uiPriority w:val="99"/>
    <w:qFormat/>
    <w:rsid w:val="001B4CBB"/>
    <w:rPr>
      <w:rFonts w:ascii="Tahoma" w:eastAsia="Times New Roman" w:hAnsi="Tahoma" w:cs="Calibri"/>
      <w:sz w:val="20"/>
      <w:szCs w:val="20"/>
      <w:lang w:val="en-GB" w:eastAsia="zh-CN"/>
    </w:rPr>
  </w:style>
  <w:style w:type="paragraph" w:styleId="a6">
    <w:name w:val="annotation subject"/>
    <w:basedOn w:val="a5"/>
    <w:next w:val="a5"/>
    <w:link w:val="Char2"/>
    <w:uiPriority w:val="99"/>
    <w:semiHidden/>
    <w:unhideWhenUsed/>
    <w:rsid w:val="005765E7"/>
    <w:pPr>
      <w:suppressAutoHyphens w:val="0"/>
      <w:spacing w:after="0"/>
      <w:jc w:val="left"/>
    </w:pPr>
    <w:rPr>
      <w:rFonts w:ascii="Times New Roman" w:hAnsi="Times New Roman" w:cs="Times New Roman"/>
      <w:b/>
      <w:bCs/>
      <w:lang w:val="el-GR" w:eastAsia="el-GR"/>
    </w:rPr>
  </w:style>
  <w:style w:type="character" w:customStyle="1" w:styleId="Char2">
    <w:name w:val="Θέμα σχολίου Char"/>
    <w:basedOn w:val="Char1"/>
    <w:link w:val="a6"/>
    <w:uiPriority w:val="99"/>
    <w:semiHidden/>
    <w:rsid w:val="005765E7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Παλαιολόγου Έλενα</cp:lastModifiedBy>
  <cp:revision>2</cp:revision>
  <dcterms:created xsi:type="dcterms:W3CDTF">2022-04-01T10:15:00Z</dcterms:created>
  <dcterms:modified xsi:type="dcterms:W3CDTF">2022-04-01T10:15:00Z</dcterms:modified>
</cp:coreProperties>
</file>